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color w:val="000000" w:themeColor="text1"/>
          <w:sz w:val="24"/>
          <w:szCs w:val="24"/>
        </w:rPr>
        <w:id w:val="-1316030408"/>
        <w:docPartObj>
          <w:docPartGallery w:val="Cover Pages"/>
          <w:docPartUnique/>
        </w:docPartObj>
      </w:sdtPr>
      <w:sdtEndPr>
        <w:rPr>
          <w:lang w:val="ru-RU"/>
        </w:rPr>
      </w:sdtEndPr>
      <w:sdtContent>
        <w:p w14:paraId="4063B9B0" w14:textId="77777777" w:rsidR="005E6CF3" w:rsidRPr="004562D2" w:rsidRDefault="005E6CF3" w:rsidP="00C2701B">
          <w:pPr>
            <w:autoSpaceDN w:val="0"/>
            <w:spacing w:after="0"/>
            <w:jc w:val="center"/>
            <w:rPr>
              <w:rFonts w:ascii="Times New Roman" w:eastAsia="SimSun" w:hAnsi="Times New Roman" w:cs="Times New Roman"/>
              <w:color w:val="000000" w:themeColor="text1"/>
              <w:kern w:val="3"/>
              <w:sz w:val="24"/>
              <w:szCs w:val="24"/>
              <w:lang w:val="ru-RU" w:eastAsia="zh-CN" w:bidi="hi-IN"/>
            </w:rPr>
          </w:pPr>
          <w:r w:rsidRPr="004562D2">
            <w:rPr>
              <w:rFonts w:ascii="Times New Roman" w:eastAsia="SimSun" w:hAnsi="Times New Roman" w:cs="Times New Roman"/>
              <w:color w:val="000000" w:themeColor="text1"/>
              <w:kern w:val="3"/>
              <w:sz w:val="24"/>
              <w:szCs w:val="24"/>
              <w:lang w:val="ru-RU" w:eastAsia="zh-CN" w:bidi="hi-IN"/>
            </w:rPr>
            <w:t>Федеральное государственное бюджетное учреждение высшего образования</w:t>
          </w:r>
        </w:p>
        <w:p w14:paraId="4CD75A52" w14:textId="77777777" w:rsidR="005E6CF3" w:rsidRPr="004562D2" w:rsidRDefault="005E6CF3" w:rsidP="00C2701B">
          <w:pPr>
            <w:suppressAutoHyphens/>
            <w:autoSpaceDN w:val="0"/>
            <w:spacing w:after="0"/>
            <w:jc w:val="center"/>
            <w:rPr>
              <w:rFonts w:ascii="Times New Roman" w:eastAsia="SimSun" w:hAnsi="Times New Roman" w:cs="Times New Roman"/>
              <w:color w:val="000000" w:themeColor="text1"/>
              <w:kern w:val="3"/>
              <w:sz w:val="24"/>
              <w:szCs w:val="24"/>
              <w:lang w:val="ru-RU" w:eastAsia="zh-CN" w:bidi="hi-IN"/>
            </w:rPr>
          </w:pPr>
          <w:r w:rsidRPr="004562D2">
            <w:rPr>
              <w:rFonts w:ascii="Times New Roman" w:eastAsia="SimSun" w:hAnsi="Times New Roman" w:cs="Times New Roman"/>
              <w:color w:val="000000" w:themeColor="text1"/>
              <w:kern w:val="3"/>
              <w:sz w:val="24"/>
              <w:szCs w:val="24"/>
              <w:lang w:val="ru-RU" w:eastAsia="zh-CN" w:bidi="hi-IN"/>
            </w:rPr>
            <w:t>Санкт-Петербургский государственный университет</w:t>
          </w:r>
        </w:p>
        <w:p w14:paraId="7CB0DD44" w14:textId="77777777" w:rsidR="005E6CF3" w:rsidRPr="004562D2" w:rsidRDefault="005E6CF3" w:rsidP="00C2701B">
          <w:pPr>
            <w:suppressAutoHyphens/>
            <w:autoSpaceDN w:val="0"/>
            <w:spacing w:after="0"/>
            <w:jc w:val="center"/>
            <w:rPr>
              <w:rFonts w:ascii="Times New Roman" w:eastAsia="SimSun" w:hAnsi="Times New Roman" w:cs="Times New Roman"/>
              <w:color w:val="000000" w:themeColor="text1"/>
              <w:kern w:val="3"/>
              <w:sz w:val="24"/>
              <w:szCs w:val="24"/>
              <w:lang w:val="ru-RU" w:eastAsia="zh-CN" w:bidi="hi-IN"/>
            </w:rPr>
          </w:pPr>
          <w:r w:rsidRPr="004562D2">
            <w:rPr>
              <w:rFonts w:ascii="Times New Roman" w:eastAsia="SimSun" w:hAnsi="Times New Roman" w:cs="Times New Roman"/>
              <w:color w:val="000000" w:themeColor="text1"/>
              <w:kern w:val="3"/>
              <w:sz w:val="24"/>
              <w:szCs w:val="24"/>
              <w:lang w:val="ru-RU" w:eastAsia="zh-CN" w:bidi="hi-IN"/>
            </w:rPr>
            <w:t>Институт Наук о Земле</w:t>
          </w:r>
        </w:p>
        <w:p w14:paraId="14B5DF82" w14:textId="419E3D62" w:rsidR="007D004C" w:rsidRPr="00AA4FB2" w:rsidRDefault="005E6CF3" w:rsidP="00AA4FB2">
          <w:pPr>
            <w:suppressAutoHyphens/>
            <w:autoSpaceDN w:val="0"/>
            <w:spacing w:after="0"/>
            <w:jc w:val="center"/>
            <w:rPr>
              <w:rFonts w:ascii="Times New Roman" w:eastAsia="SimSun" w:hAnsi="Times New Roman" w:cs="Times New Roman"/>
              <w:color w:val="000000" w:themeColor="text1"/>
              <w:kern w:val="3"/>
              <w:sz w:val="24"/>
              <w:szCs w:val="24"/>
              <w:lang w:val="ru-RU" w:eastAsia="zh-CN" w:bidi="hi-IN"/>
            </w:rPr>
          </w:pPr>
          <w:r w:rsidRPr="004562D2">
            <w:rPr>
              <w:rFonts w:ascii="Times New Roman" w:eastAsia="SimSun" w:hAnsi="Times New Roman" w:cs="Times New Roman"/>
              <w:color w:val="000000" w:themeColor="text1"/>
              <w:kern w:val="3"/>
              <w:sz w:val="24"/>
              <w:szCs w:val="24"/>
              <w:lang w:val="ru-RU" w:eastAsia="zh-CN" w:bidi="hi-IN"/>
            </w:rPr>
            <w:t>Кафедра геоэкологии и природопользования</w:t>
          </w:r>
        </w:p>
        <w:p w14:paraId="4CB9B341" w14:textId="77777777" w:rsidR="00003881" w:rsidRPr="004562D2" w:rsidRDefault="00003881" w:rsidP="00C2701B">
          <w:pPr>
            <w:autoSpaceDE w:val="0"/>
            <w:autoSpaceDN w:val="0"/>
            <w:adjustRightInd w:val="0"/>
            <w:spacing w:after="0"/>
            <w:jc w:val="center"/>
            <w:rPr>
              <w:rFonts w:ascii="Times New Roman" w:eastAsia="Times New Roman" w:hAnsi="Times New Roman" w:cs="Times New Roman"/>
              <w:b/>
              <w:color w:val="000000" w:themeColor="text1"/>
              <w:sz w:val="24"/>
              <w:szCs w:val="24"/>
              <w:lang w:val="ru-RU" w:eastAsia="ru-RU"/>
            </w:rPr>
          </w:pPr>
        </w:p>
        <w:p w14:paraId="786883D2" w14:textId="4D22D78E" w:rsidR="00C252E1" w:rsidRPr="004562D2" w:rsidRDefault="009738FF" w:rsidP="00C2701B">
          <w:pPr>
            <w:autoSpaceDE w:val="0"/>
            <w:autoSpaceDN w:val="0"/>
            <w:adjustRightInd w:val="0"/>
            <w:spacing w:after="0"/>
            <w:jc w:val="center"/>
            <w:rPr>
              <w:rFonts w:ascii="Times New Roman" w:eastAsia="Times New Roman" w:hAnsi="Times New Roman" w:cs="Times New Roman"/>
              <w:bCs/>
              <w:color w:val="000000" w:themeColor="text1"/>
              <w:sz w:val="24"/>
              <w:szCs w:val="24"/>
              <w:lang w:val="ru-RU" w:eastAsia="ru-RU"/>
            </w:rPr>
          </w:pPr>
          <w:proofErr w:type="spellStart"/>
          <w:r w:rsidRPr="004562D2">
            <w:rPr>
              <w:rFonts w:ascii="Times New Roman" w:eastAsia="Times New Roman" w:hAnsi="Times New Roman" w:cs="Times New Roman"/>
              <w:bCs/>
              <w:color w:val="000000" w:themeColor="text1"/>
              <w:sz w:val="24"/>
              <w:szCs w:val="24"/>
              <w:lang w:val="ru-RU" w:eastAsia="ru-RU"/>
            </w:rPr>
            <w:t>Мутелемби</w:t>
          </w:r>
          <w:proofErr w:type="spellEnd"/>
          <w:r w:rsidRPr="004562D2">
            <w:rPr>
              <w:rFonts w:ascii="Times New Roman" w:eastAsia="Times New Roman" w:hAnsi="Times New Roman" w:cs="Times New Roman"/>
              <w:bCs/>
              <w:color w:val="000000" w:themeColor="text1"/>
              <w:sz w:val="24"/>
              <w:szCs w:val="24"/>
              <w:lang w:val="ru-RU" w:eastAsia="ru-RU"/>
            </w:rPr>
            <w:t xml:space="preserve"> </w:t>
          </w:r>
          <w:r w:rsidR="005E6CF3" w:rsidRPr="004562D2">
            <w:rPr>
              <w:rFonts w:ascii="Times New Roman" w:eastAsia="Times New Roman" w:hAnsi="Times New Roman" w:cs="Times New Roman"/>
              <w:bCs/>
              <w:color w:val="000000" w:themeColor="text1"/>
              <w:sz w:val="24"/>
              <w:szCs w:val="24"/>
              <w:lang w:val="ru-RU" w:eastAsia="ru-RU"/>
            </w:rPr>
            <w:t xml:space="preserve">Джон </w:t>
          </w:r>
        </w:p>
        <w:p w14:paraId="31D01E70" w14:textId="77777777" w:rsidR="00C252E1" w:rsidRPr="004562D2" w:rsidRDefault="00C252E1" w:rsidP="00C2701B">
          <w:pPr>
            <w:autoSpaceDE w:val="0"/>
            <w:autoSpaceDN w:val="0"/>
            <w:adjustRightInd w:val="0"/>
            <w:spacing w:after="0"/>
            <w:jc w:val="center"/>
            <w:rPr>
              <w:rFonts w:ascii="Times New Roman" w:eastAsia="Times New Roman" w:hAnsi="Times New Roman" w:cs="Times New Roman"/>
              <w:b/>
              <w:bCs/>
              <w:color w:val="000000" w:themeColor="text1"/>
              <w:sz w:val="24"/>
              <w:szCs w:val="24"/>
              <w:lang w:val="ru-RU" w:eastAsia="ru-RU"/>
            </w:rPr>
          </w:pPr>
        </w:p>
        <w:p w14:paraId="281D48C5" w14:textId="4DA5C9D7" w:rsidR="005E6CF3" w:rsidRPr="004562D2" w:rsidRDefault="00C252E1" w:rsidP="00C2701B">
          <w:pPr>
            <w:spacing w:after="0"/>
            <w:ind w:firstLine="720"/>
            <w:jc w:val="both"/>
            <w:rPr>
              <w:rFonts w:ascii="Times New Roman" w:eastAsia="Times New Roman" w:hAnsi="Times New Roman" w:cs="Times New Roman"/>
              <w:b/>
              <w:bCs/>
              <w:color w:val="000000" w:themeColor="text1"/>
              <w:sz w:val="24"/>
              <w:szCs w:val="24"/>
              <w:lang w:val="ru-RU" w:eastAsia="ru-RU"/>
            </w:rPr>
          </w:pPr>
          <w:r w:rsidRPr="004562D2">
            <w:rPr>
              <w:rFonts w:ascii="Times New Roman" w:eastAsia="Times New Roman" w:hAnsi="Times New Roman" w:cs="Times New Roman"/>
              <w:b/>
              <w:bCs/>
              <w:color w:val="000000" w:themeColor="text1"/>
              <w:sz w:val="24"/>
              <w:szCs w:val="24"/>
              <w:lang w:val="ru-RU" w:eastAsia="ru-RU"/>
            </w:rPr>
            <w:t xml:space="preserve"> </w:t>
          </w:r>
          <w:r w:rsidR="00D8024C" w:rsidRPr="004562D2">
            <w:rPr>
              <w:rFonts w:ascii="Times New Roman" w:eastAsia="Times New Roman" w:hAnsi="Times New Roman" w:cs="Times New Roman"/>
              <w:b/>
              <w:bCs/>
              <w:color w:val="000000" w:themeColor="text1"/>
              <w:sz w:val="24"/>
              <w:szCs w:val="24"/>
              <w:lang w:val="ru-RU" w:eastAsia="ru-RU"/>
            </w:rPr>
            <w:tab/>
          </w:r>
          <w:r w:rsidR="00D8024C" w:rsidRPr="004562D2">
            <w:rPr>
              <w:rFonts w:ascii="Times New Roman" w:eastAsia="Times New Roman" w:hAnsi="Times New Roman" w:cs="Times New Roman"/>
              <w:b/>
              <w:bCs/>
              <w:color w:val="000000" w:themeColor="text1"/>
              <w:sz w:val="24"/>
              <w:szCs w:val="24"/>
              <w:lang w:val="ru-RU" w:eastAsia="ru-RU"/>
            </w:rPr>
            <w:tab/>
          </w:r>
          <w:r w:rsidR="00280345" w:rsidRPr="004562D2">
            <w:rPr>
              <w:rFonts w:ascii="Times New Roman" w:eastAsia="Times New Roman" w:hAnsi="Times New Roman" w:cs="Times New Roman"/>
              <w:b/>
              <w:bCs/>
              <w:color w:val="000000" w:themeColor="text1"/>
              <w:sz w:val="24"/>
              <w:szCs w:val="24"/>
              <w:lang w:val="ru-RU" w:eastAsia="ru-RU"/>
            </w:rPr>
            <w:t>Выпускная квалификационная работ</w:t>
          </w:r>
          <w:r w:rsidR="005E6CF3" w:rsidRPr="004562D2">
            <w:rPr>
              <w:rFonts w:ascii="Times New Roman" w:eastAsia="Times New Roman" w:hAnsi="Times New Roman" w:cs="Times New Roman"/>
              <w:b/>
              <w:bCs/>
              <w:color w:val="000000" w:themeColor="text1"/>
              <w:sz w:val="24"/>
              <w:szCs w:val="24"/>
              <w:lang w:val="ru-RU" w:eastAsia="ru-RU"/>
            </w:rPr>
            <w:t>:</w:t>
          </w:r>
        </w:p>
        <w:p w14:paraId="6C3D0CC0" w14:textId="77777777" w:rsidR="00280345" w:rsidRPr="004562D2" w:rsidRDefault="00280345" w:rsidP="00C2701B">
          <w:pPr>
            <w:spacing w:after="0"/>
            <w:ind w:firstLine="720"/>
            <w:jc w:val="both"/>
            <w:rPr>
              <w:rFonts w:ascii="Times New Roman" w:eastAsia="Times New Roman" w:hAnsi="Times New Roman" w:cs="Times New Roman"/>
              <w:b/>
              <w:bCs/>
              <w:color w:val="000000" w:themeColor="text1"/>
              <w:sz w:val="24"/>
              <w:szCs w:val="24"/>
              <w:lang w:val="ru-RU" w:eastAsia="ru-RU"/>
            </w:rPr>
          </w:pPr>
        </w:p>
        <w:p w14:paraId="067D8610" w14:textId="169E9FAE" w:rsidR="005E6CF3" w:rsidRPr="004562D2" w:rsidRDefault="00280345" w:rsidP="00C2701B">
          <w:pPr>
            <w:spacing w:after="0"/>
            <w:ind w:firstLine="720"/>
            <w:jc w:val="center"/>
            <w:rPr>
              <w:rFonts w:ascii="Times New Roman" w:eastAsia="Times New Roman" w:hAnsi="Times New Roman" w:cs="Times New Roman"/>
              <w:b/>
              <w:color w:val="000000" w:themeColor="text1"/>
              <w:sz w:val="24"/>
              <w:szCs w:val="24"/>
              <w:lang w:val="ru-RU" w:eastAsia="ru-RU"/>
            </w:rPr>
          </w:pPr>
          <w:r w:rsidRPr="004562D2">
            <w:rPr>
              <w:rFonts w:ascii="Times New Roman" w:eastAsia="Times New Roman" w:hAnsi="Times New Roman" w:cs="Times New Roman"/>
              <w:b/>
              <w:color w:val="000000" w:themeColor="text1"/>
              <w:sz w:val="24"/>
              <w:szCs w:val="24"/>
              <w:lang w:val="ru-RU" w:eastAsia="ru-RU"/>
            </w:rPr>
            <w:t>«</w:t>
          </w:r>
          <w:r w:rsidR="005E6CF3" w:rsidRPr="004562D2">
            <w:rPr>
              <w:rFonts w:ascii="Times New Roman" w:eastAsia="Times New Roman" w:hAnsi="Times New Roman" w:cs="Times New Roman"/>
              <w:b/>
              <w:color w:val="000000" w:themeColor="text1"/>
              <w:sz w:val="24"/>
              <w:szCs w:val="24"/>
              <w:lang w:val="ru-RU" w:eastAsia="ru-RU"/>
            </w:rPr>
            <w:t xml:space="preserve">Анализ воздействия и загрязнения горнорудной промышленности на окружающую среду: на примере сравнение загрязнения окружающей среды в провинции </w:t>
          </w:r>
          <w:proofErr w:type="spellStart"/>
          <w:r w:rsidR="005E6CF3" w:rsidRPr="004562D2">
            <w:rPr>
              <w:rFonts w:ascii="Times New Roman" w:eastAsia="Times New Roman" w:hAnsi="Times New Roman" w:cs="Times New Roman"/>
              <w:b/>
              <w:color w:val="000000" w:themeColor="text1"/>
              <w:sz w:val="24"/>
              <w:szCs w:val="24"/>
              <w:lang w:val="ru-RU" w:eastAsia="ru-RU"/>
            </w:rPr>
            <w:t>Коппербельт</w:t>
          </w:r>
          <w:proofErr w:type="spellEnd"/>
          <w:r w:rsidR="005E6CF3" w:rsidRPr="004562D2">
            <w:rPr>
              <w:rFonts w:ascii="Times New Roman" w:eastAsia="Times New Roman" w:hAnsi="Times New Roman" w:cs="Times New Roman"/>
              <w:b/>
              <w:color w:val="000000" w:themeColor="text1"/>
              <w:sz w:val="24"/>
              <w:szCs w:val="24"/>
              <w:lang w:val="ru-RU" w:eastAsia="ru-RU"/>
            </w:rPr>
            <w:t xml:space="preserve"> (Замбия) с регионом </w:t>
          </w:r>
          <w:proofErr w:type="spellStart"/>
          <w:r w:rsidR="005E6CF3" w:rsidRPr="004562D2">
            <w:rPr>
              <w:rFonts w:ascii="Times New Roman" w:eastAsia="Times New Roman" w:hAnsi="Times New Roman" w:cs="Times New Roman"/>
              <w:b/>
              <w:color w:val="000000" w:themeColor="text1"/>
              <w:sz w:val="24"/>
              <w:szCs w:val="24"/>
              <w:lang w:val="ru-RU" w:eastAsia="ru-RU"/>
            </w:rPr>
            <w:t>Катанга</w:t>
          </w:r>
          <w:proofErr w:type="spellEnd"/>
          <w:r w:rsidR="005E6CF3" w:rsidRPr="004562D2">
            <w:rPr>
              <w:rFonts w:ascii="Times New Roman" w:eastAsia="Times New Roman" w:hAnsi="Times New Roman" w:cs="Times New Roman"/>
              <w:b/>
              <w:color w:val="000000" w:themeColor="text1"/>
              <w:sz w:val="24"/>
              <w:szCs w:val="24"/>
              <w:lang w:val="ru-RU" w:eastAsia="ru-RU"/>
            </w:rPr>
            <w:t xml:space="preserve"> (ДРК)</w:t>
          </w:r>
          <w:r w:rsidRPr="004562D2">
            <w:rPr>
              <w:rFonts w:ascii="Times New Roman" w:eastAsia="Times New Roman" w:hAnsi="Times New Roman" w:cs="Times New Roman"/>
              <w:b/>
              <w:color w:val="000000" w:themeColor="text1"/>
              <w:sz w:val="24"/>
              <w:szCs w:val="24"/>
              <w:lang w:val="ru-RU" w:eastAsia="ru-RU"/>
            </w:rPr>
            <w:t>»</w:t>
          </w:r>
        </w:p>
        <w:p w14:paraId="188CB4C9" w14:textId="77777777" w:rsidR="005E6CF3" w:rsidRPr="004562D2" w:rsidRDefault="005E6CF3" w:rsidP="00C2701B">
          <w:pPr>
            <w:autoSpaceDE w:val="0"/>
            <w:autoSpaceDN w:val="0"/>
            <w:adjustRightInd w:val="0"/>
            <w:spacing w:after="0"/>
            <w:jc w:val="center"/>
            <w:rPr>
              <w:rFonts w:ascii="Times New Roman" w:eastAsia="Times New Roman" w:hAnsi="Times New Roman" w:cs="Times New Roman"/>
              <w:color w:val="000000" w:themeColor="text1"/>
              <w:sz w:val="24"/>
              <w:szCs w:val="24"/>
              <w:lang w:val="ru-RU" w:eastAsia="ru-RU"/>
            </w:rPr>
          </w:pPr>
        </w:p>
        <w:p w14:paraId="6900337F" w14:textId="77777777" w:rsidR="005E6CF3" w:rsidRPr="004562D2" w:rsidRDefault="005E6CF3" w:rsidP="00C2701B">
          <w:pPr>
            <w:autoSpaceDE w:val="0"/>
            <w:autoSpaceDN w:val="0"/>
            <w:adjustRightInd w:val="0"/>
            <w:spacing w:after="0"/>
            <w:jc w:val="center"/>
            <w:rPr>
              <w:rFonts w:ascii="Times New Roman" w:eastAsia="Times New Roman" w:hAnsi="Times New Roman" w:cs="Times New Roman"/>
              <w:color w:val="000000" w:themeColor="text1"/>
              <w:sz w:val="24"/>
              <w:szCs w:val="24"/>
              <w:lang w:val="ru-RU" w:eastAsia="ru-RU"/>
            </w:rPr>
          </w:pPr>
          <w:r w:rsidRPr="004562D2">
            <w:rPr>
              <w:rFonts w:ascii="Times New Roman" w:eastAsia="Times New Roman" w:hAnsi="Times New Roman" w:cs="Times New Roman"/>
              <w:color w:val="000000" w:themeColor="text1"/>
              <w:sz w:val="24"/>
              <w:szCs w:val="24"/>
              <w:lang w:val="ru-RU" w:eastAsia="ru-RU"/>
            </w:rPr>
            <w:t>Основная образовательная программа магистратуры</w:t>
          </w:r>
        </w:p>
        <w:p w14:paraId="47C47CFB" w14:textId="11033270" w:rsidR="005E6CF3" w:rsidRPr="004562D2" w:rsidRDefault="005E6CF3" w:rsidP="00C2701B">
          <w:pPr>
            <w:autoSpaceDE w:val="0"/>
            <w:autoSpaceDN w:val="0"/>
            <w:adjustRightInd w:val="0"/>
            <w:spacing w:after="0"/>
            <w:jc w:val="center"/>
            <w:rPr>
              <w:rFonts w:ascii="Times New Roman" w:eastAsia="Times New Roman" w:hAnsi="Times New Roman" w:cs="Times New Roman"/>
              <w:color w:val="000000" w:themeColor="text1"/>
              <w:sz w:val="24"/>
              <w:szCs w:val="24"/>
              <w:lang w:val="ru-RU" w:eastAsia="ru-RU"/>
            </w:rPr>
          </w:pPr>
          <w:r w:rsidRPr="004562D2">
            <w:rPr>
              <w:rFonts w:ascii="Times New Roman" w:eastAsia="Times New Roman" w:hAnsi="Times New Roman" w:cs="Times New Roman"/>
              <w:color w:val="000000" w:themeColor="text1"/>
              <w:sz w:val="24"/>
              <w:szCs w:val="24"/>
              <w:lang w:val="ru-RU" w:eastAsia="ru-RU"/>
            </w:rPr>
            <w:t xml:space="preserve">Направление 05.04.06 </w:t>
          </w:r>
          <w:r w:rsidR="00280345" w:rsidRPr="004562D2">
            <w:rPr>
              <w:rFonts w:ascii="Times New Roman" w:eastAsia="Times New Roman" w:hAnsi="Times New Roman" w:cs="Times New Roman"/>
              <w:color w:val="000000" w:themeColor="text1"/>
              <w:sz w:val="24"/>
              <w:szCs w:val="24"/>
              <w:lang w:val="ru-RU" w:eastAsia="ru-RU"/>
            </w:rPr>
            <w:t xml:space="preserve">Основная образовательная программа ВМ.5797 </w:t>
          </w:r>
          <w:r w:rsidRPr="004562D2">
            <w:rPr>
              <w:rFonts w:ascii="Times New Roman" w:eastAsia="Times New Roman" w:hAnsi="Times New Roman" w:cs="Times New Roman"/>
              <w:color w:val="000000" w:themeColor="text1"/>
              <w:sz w:val="24"/>
              <w:szCs w:val="24"/>
              <w:lang w:val="ru-RU" w:eastAsia="ru-RU"/>
            </w:rPr>
            <w:t>«</w:t>
          </w:r>
          <w:proofErr w:type="spellStart"/>
          <w:r w:rsidRPr="004562D2">
            <w:rPr>
              <w:rFonts w:ascii="Times New Roman" w:eastAsia="Times New Roman" w:hAnsi="Times New Roman" w:cs="Times New Roman"/>
              <w:color w:val="000000" w:themeColor="text1"/>
              <w:sz w:val="24"/>
              <w:szCs w:val="24"/>
              <w:lang w:val="ru-RU" w:eastAsia="ru-RU"/>
            </w:rPr>
            <w:t>Геоэкологический</w:t>
          </w:r>
          <w:proofErr w:type="spellEnd"/>
          <w:r w:rsidRPr="004562D2">
            <w:rPr>
              <w:rFonts w:ascii="Times New Roman" w:eastAsia="Times New Roman" w:hAnsi="Times New Roman" w:cs="Times New Roman"/>
              <w:color w:val="000000" w:themeColor="text1"/>
              <w:sz w:val="24"/>
              <w:szCs w:val="24"/>
              <w:lang w:val="ru-RU" w:eastAsia="ru-RU"/>
            </w:rPr>
            <w:t xml:space="preserve"> мониторинг и </w:t>
          </w:r>
          <w:r w:rsidR="00EE1DE7" w:rsidRPr="004562D2">
            <w:rPr>
              <w:rFonts w:ascii="Times New Roman" w:eastAsia="Times New Roman" w:hAnsi="Times New Roman" w:cs="Times New Roman"/>
              <w:color w:val="000000" w:themeColor="text1"/>
              <w:sz w:val="24"/>
              <w:szCs w:val="24"/>
              <w:lang w:val="ru-RU" w:eastAsia="ru-RU"/>
            </w:rPr>
            <w:t>рациональное природопользование,</w:t>
          </w:r>
          <w:r w:rsidRPr="004562D2">
            <w:rPr>
              <w:rFonts w:ascii="Times New Roman" w:eastAsia="Times New Roman" w:hAnsi="Times New Roman" w:cs="Times New Roman"/>
              <w:color w:val="000000" w:themeColor="text1"/>
              <w:sz w:val="24"/>
              <w:szCs w:val="24"/>
              <w:lang w:val="ru-RU" w:eastAsia="ru-RU"/>
            </w:rPr>
            <w:t xml:space="preserve"> и Экологическая </w:t>
          </w:r>
          <w:r w:rsidR="00EE1DE7" w:rsidRPr="004562D2">
            <w:rPr>
              <w:rFonts w:ascii="Times New Roman" w:eastAsia="Times New Roman" w:hAnsi="Times New Roman" w:cs="Times New Roman"/>
              <w:color w:val="000000" w:themeColor="text1"/>
              <w:sz w:val="24"/>
              <w:szCs w:val="24"/>
              <w:lang w:val="ru-RU" w:eastAsia="ru-RU"/>
            </w:rPr>
            <w:t>безопасность»</w:t>
          </w:r>
        </w:p>
        <w:p w14:paraId="57FB8DF6" w14:textId="77777777" w:rsidR="005E6CF3" w:rsidRPr="004562D2" w:rsidRDefault="005E6CF3" w:rsidP="00C2701B">
          <w:pPr>
            <w:autoSpaceDE w:val="0"/>
            <w:autoSpaceDN w:val="0"/>
            <w:adjustRightInd w:val="0"/>
            <w:spacing w:after="0"/>
            <w:jc w:val="center"/>
            <w:rPr>
              <w:rFonts w:ascii="Times New Roman" w:eastAsia="Times New Roman" w:hAnsi="Times New Roman" w:cs="Times New Roman"/>
              <w:color w:val="000000" w:themeColor="text1"/>
              <w:sz w:val="24"/>
              <w:szCs w:val="24"/>
              <w:lang w:val="ru-RU" w:eastAsia="ru-RU"/>
            </w:rPr>
          </w:pPr>
          <w:r w:rsidRPr="004562D2">
            <w:rPr>
              <w:rFonts w:ascii="Times New Roman" w:eastAsia="Times New Roman" w:hAnsi="Times New Roman" w:cs="Times New Roman"/>
              <w:color w:val="000000" w:themeColor="text1"/>
              <w:sz w:val="24"/>
              <w:szCs w:val="24"/>
              <w:lang w:val="ru-RU" w:eastAsia="ru-RU"/>
            </w:rPr>
            <w:t>Профиль «</w:t>
          </w:r>
          <w:proofErr w:type="spellStart"/>
          <w:r w:rsidRPr="004562D2">
            <w:rPr>
              <w:rFonts w:ascii="Times New Roman" w:eastAsia="Times New Roman" w:hAnsi="Times New Roman" w:cs="Times New Roman"/>
              <w:color w:val="000000" w:themeColor="text1"/>
              <w:sz w:val="24"/>
              <w:szCs w:val="24"/>
              <w:lang w:val="ru-RU" w:eastAsia="ru-RU"/>
            </w:rPr>
            <w:t>Геоэкологический</w:t>
          </w:r>
          <w:proofErr w:type="spellEnd"/>
          <w:r w:rsidRPr="004562D2">
            <w:rPr>
              <w:rFonts w:ascii="Times New Roman" w:eastAsia="Times New Roman" w:hAnsi="Times New Roman" w:cs="Times New Roman"/>
              <w:color w:val="000000" w:themeColor="text1"/>
              <w:sz w:val="24"/>
              <w:szCs w:val="24"/>
              <w:lang w:val="ru-RU" w:eastAsia="ru-RU"/>
            </w:rPr>
            <w:t xml:space="preserve"> мониторинг»</w:t>
          </w:r>
        </w:p>
        <w:p w14:paraId="6881FBF8" w14:textId="77777777" w:rsidR="005E6CF3" w:rsidRPr="004562D2" w:rsidRDefault="005E6CF3" w:rsidP="00C2701B">
          <w:pPr>
            <w:spacing w:after="0"/>
            <w:ind w:firstLine="720"/>
            <w:jc w:val="center"/>
            <w:rPr>
              <w:rFonts w:ascii="Times New Roman" w:eastAsia="Times New Roman" w:hAnsi="Times New Roman" w:cs="Times New Roman"/>
              <w:color w:val="000000" w:themeColor="text1"/>
              <w:sz w:val="24"/>
              <w:szCs w:val="24"/>
              <w:lang w:val="ru-RU" w:eastAsia="ru-RU"/>
            </w:rPr>
          </w:pPr>
        </w:p>
        <w:p w14:paraId="5DAC3E9F" w14:textId="77777777" w:rsidR="005E6CF3" w:rsidRPr="004562D2" w:rsidRDefault="005E6CF3" w:rsidP="00C2701B">
          <w:pPr>
            <w:spacing w:after="0"/>
            <w:ind w:firstLine="720"/>
            <w:jc w:val="right"/>
            <w:rPr>
              <w:rFonts w:ascii="Times New Roman" w:eastAsia="Times New Roman" w:hAnsi="Times New Roman" w:cs="Times New Roman"/>
              <w:color w:val="000000" w:themeColor="text1"/>
              <w:sz w:val="24"/>
              <w:szCs w:val="24"/>
              <w:lang w:val="ru-RU" w:eastAsia="ru-RU"/>
            </w:rPr>
          </w:pPr>
        </w:p>
        <w:p w14:paraId="33EB3853" w14:textId="77777777" w:rsidR="005E6CF3" w:rsidRPr="004562D2" w:rsidRDefault="005E6CF3" w:rsidP="00C2701B">
          <w:pPr>
            <w:spacing w:after="0"/>
            <w:ind w:firstLine="720"/>
            <w:jc w:val="right"/>
            <w:rPr>
              <w:rFonts w:ascii="Times New Roman" w:eastAsia="Times New Roman" w:hAnsi="Times New Roman" w:cs="Times New Roman"/>
              <w:color w:val="000000" w:themeColor="text1"/>
              <w:sz w:val="24"/>
              <w:szCs w:val="24"/>
              <w:lang w:val="ru-RU" w:eastAsia="ru-RU"/>
            </w:rPr>
          </w:pPr>
          <w:r w:rsidRPr="004562D2">
            <w:rPr>
              <w:rFonts w:ascii="Times New Roman" w:eastAsia="Times New Roman" w:hAnsi="Times New Roman" w:cs="Times New Roman"/>
              <w:color w:val="000000" w:themeColor="text1"/>
              <w:sz w:val="24"/>
              <w:szCs w:val="24"/>
              <w:lang w:val="ru-RU" w:eastAsia="ru-RU"/>
            </w:rPr>
            <w:t>Научный руководитель:</w:t>
          </w:r>
        </w:p>
        <w:p w14:paraId="61DC8478" w14:textId="77777777" w:rsidR="005E6CF3" w:rsidRPr="004562D2" w:rsidRDefault="005E6CF3" w:rsidP="00C2701B">
          <w:pPr>
            <w:spacing w:after="0"/>
            <w:ind w:firstLine="720"/>
            <w:jc w:val="right"/>
            <w:rPr>
              <w:rFonts w:ascii="Times New Roman" w:eastAsia="Times New Roman" w:hAnsi="Times New Roman" w:cs="Times New Roman"/>
              <w:color w:val="000000" w:themeColor="text1"/>
              <w:sz w:val="24"/>
              <w:szCs w:val="24"/>
              <w:lang w:val="ru-RU" w:eastAsia="ru-RU"/>
            </w:rPr>
          </w:pPr>
          <w:proofErr w:type="spellStart"/>
          <w:r w:rsidRPr="004562D2">
            <w:rPr>
              <w:rFonts w:ascii="Times New Roman" w:eastAsia="Times New Roman" w:hAnsi="Times New Roman" w:cs="Times New Roman"/>
              <w:color w:val="000000" w:themeColor="text1"/>
              <w:sz w:val="24"/>
              <w:szCs w:val="24"/>
              <w:lang w:val="ru-RU" w:eastAsia="ru-RU"/>
            </w:rPr>
            <w:t>д.ф-м.н</w:t>
          </w:r>
          <w:proofErr w:type="spellEnd"/>
          <w:r w:rsidRPr="004562D2">
            <w:rPr>
              <w:rFonts w:ascii="Times New Roman" w:eastAsia="Times New Roman" w:hAnsi="Times New Roman" w:cs="Times New Roman"/>
              <w:color w:val="000000" w:themeColor="text1"/>
              <w:sz w:val="24"/>
              <w:szCs w:val="24"/>
              <w:lang w:val="ru-RU" w:eastAsia="ru-RU"/>
            </w:rPr>
            <w:t>., профессор</w:t>
          </w:r>
        </w:p>
        <w:p w14:paraId="63D2D1E6" w14:textId="77777777" w:rsidR="005E6CF3" w:rsidRPr="004562D2" w:rsidRDefault="005E6CF3" w:rsidP="00C2701B">
          <w:pPr>
            <w:spacing w:after="0"/>
            <w:ind w:firstLine="720"/>
            <w:jc w:val="right"/>
            <w:rPr>
              <w:rFonts w:ascii="Times New Roman" w:eastAsia="Times New Roman" w:hAnsi="Times New Roman" w:cs="Times New Roman"/>
              <w:color w:val="000000" w:themeColor="text1"/>
              <w:sz w:val="24"/>
              <w:szCs w:val="24"/>
              <w:lang w:val="ru-RU" w:eastAsia="ru-RU"/>
            </w:rPr>
          </w:pPr>
          <w:r w:rsidRPr="004562D2">
            <w:rPr>
              <w:rFonts w:ascii="Times New Roman" w:eastAsia="Times New Roman" w:hAnsi="Times New Roman" w:cs="Times New Roman"/>
              <w:color w:val="000000" w:themeColor="text1"/>
              <w:sz w:val="24"/>
              <w:szCs w:val="24"/>
              <w:lang w:val="ru-RU" w:eastAsia="ru-RU"/>
            </w:rPr>
            <w:t>Белозерский Геннадий Николаевич</w:t>
          </w:r>
        </w:p>
        <w:p w14:paraId="29CB4A62" w14:textId="77777777" w:rsidR="005E6CF3" w:rsidRPr="004562D2" w:rsidRDefault="005E6CF3" w:rsidP="00C2701B">
          <w:pPr>
            <w:spacing w:after="0"/>
            <w:ind w:firstLine="720"/>
            <w:jc w:val="right"/>
            <w:rPr>
              <w:rFonts w:ascii="Times New Roman" w:eastAsia="Times New Roman" w:hAnsi="Times New Roman" w:cs="Times New Roman"/>
              <w:color w:val="000000" w:themeColor="text1"/>
              <w:sz w:val="24"/>
              <w:szCs w:val="24"/>
              <w:lang w:val="ru-RU" w:eastAsia="ru-RU"/>
            </w:rPr>
          </w:pPr>
        </w:p>
        <w:p w14:paraId="76F165AB" w14:textId="77777777" w:rsidR="005E6CF3" w:rsidRPr="004562D2" w:rsidRDefault="005E6CF3" w:rsidP="00C2701B">
          <w:pPr>
            <w:spacing w:after="0"/>
            <w:ind w:firstLine="720"/>
            <w:jc w:val="right"/>
            <w:rPr>
              <w:rFonts w:ascii="Times New Roman" w:eastAsia="Times New Roman" w:hAnsi="Times New Roman" w:cs="Times New Roman"/>
              <w:color w:val="000000" w:themeColor="text1"/>
              <w:sz w:val="24"/>
              <w:szCs w:val="24"/>
              <w:lang w:val="ru-RU" w:eastAsia="ru-RU"/>
            </w:rPr>
          </w:pPr>
        </w:p>
        <w:p w14:paraId="25D649AF" w14:textId="2DC6BB22" w:rsidR="005E6CF3" w:rsidRPr="004562D2" w:rsidRDefault="005E6CF3" w:rsidP="00C2701B">
          <w:pPr>
            <w:spacing w:after="0"/>
            <w:ind w:firstLine="720"/>
            <w:jc w:val="right"/>
            <w:rPr>
              <w:rFonts w:ascii="Times New Roman" w:eastAsia="Times New Roman" w:hAnsi="Times New Roman" w:cs="Times New Roman"/>
              <w:color w:val="000000" w:themeColor="text1"/>
              <w:sz w:val="24"/>
              <w:szCs w:val="24"/>
              <w:lang w:val="ru-RU" w:eastAsia="ru-RU"/>
            </w:rPr>
          </w:pPr>
        </w:p>
        <w:p w14:paraId="28D57C18" w14:textId="7EB2C4B8" w:rsidR="005E6CF3" w:rsidRPr="004562D2" w:rsidRDefault="005E6CF3" w:rsidP="00C2701B">
          <w:pPr>
            <w:spacing w:after="0"/>
            <w:ind w:firstLine="720"/>
            <w:jc w:val="right"/>
            <w:rPr>
              <w:rFonts w:ascii="Times New Roman" w:eastAsia="Times New Roman" w:hAnsi="Times New Roman" w:cs="Times New Roman"/>
              <w:color w:val="000000" w:themeColor="text1"/>
              <w:sz w:val="24"/>
              <w:szCs w:val="24"/>
              <w:lang w:val="ru-RU" w:eastAsia="ru-RU"/>
            </w:rPr>
          </w:pPr>
        </w:p>
        <w:p w14:paraId="2B31BB6F" w14:textId="2DF05D14" w:rsidR="00003881" w:rsidRPr="004562D2" w:rsidRDefault="00003881" w:rsidP="00C2701B">
          <w:pPr>
            <w:spacing w:after="0"/>
            <w:ind w:firstLine="720"/>
            <w:jc w:val="right"/>
            <w:rPr>
              <w:rFonts w:ascii="Times New Roman" w:eastAsia="Times New Roman" w:hAnsi="Times New Roman" w:cs="Times New Roman"/>
              <w:color w:val="000000" w:themeColor="text1"/>
              <w:sz w:val="24"/>
              <w:szCs w:val="24"/>
              <w:lang w:val="ru-RU" w:eastAsia="ru-RU"/>
            </w:rPr>
          </w:pPr>
        </w:p>
        <w:p w14:paraId="792F943D" w14:textId="3156EF68" w:rsidR="00003881" w:rsidRPr="004562D2" w:rsidRDefault="00003881" w:rsidP="00C2701B">
          <w:pPr>
            <w:spacing w:after="0"/>
            <w:ind w:firstLine="720"/>
            <w:jc w:val="right"/>
            <w:rPr>
              <w:rFonts w:ascii="Times New Roman" w:eastAsia="Times New Roman" w:hAnsi="Times New Roman" w:cs="Times New Roman"/>
              <w:color w:val="000000" w:themeColor="text1"/>
              <w:sz w:val="24"/>
              <w:szCs w:val="24"/>
              <w:lang w:val="ru-RU" w:eastAsia="ru-RU"/>
            </w:rPr>
          </w:pPr>
        </w:p>
        <w:p w14:paraId="6F2B3D5F" w14:textId="17C3EE08" w:rsidR="00003881" w:rsidRPr="004562D2" w:rsidRDefault="00003881" w:rsidP="00C2701B">
          <w:pPr>
            <w:spacing w:after="0"/>
            <w:ind w:firstLine="720"/>
            <w:jc w:val="right"/>
            <w:rPr>
              <w:rFonts w:ascii="Times New Roman" w:eastAsia="Times New Roman" w:hAnsi="Times New Roman" w:cs="Times New Roman"/>
              <w:color w:val="000000" w:themeColor="text1"/>
              <w:sz w:val="24"/>
              <w:szCs w:val="24"/>
              <w:lang w:val="ru-RU" w:eastAsia="ru-RU"/>
            </w:rPr>
          </w:pPr>
        </w:p>
        <w:p w14:paraId="528F739C" w14:textId="6453052E" w:rsidR="00003881" w:rsidRPr="004562D2" w:rsidRDefault="00003881" w:rsidP="00C2701B">
          <w:pPr>
            <w:spacing w:after="0"/>
            <w:ind w:firstLine="720"/>
            <w:jc w:val="right"/>
            <w:rPr>
              <w:rFonts w:ascii="Times New Roman" w:eastAsia="Times New Roman" w:hAnsi="Times New Roman" w:cs="Times New Roman"/>
              <w:color w:val="000000" w:themeColor="text1"/>
              <w:sz w:val="24"/>
              <w:szCs w:val="24"/>
              <w:lang w:val="ru-RU" w:eastAsia="ru-RU"/>
            </w:rPr>
          </w:pPr>
        </w:p>
        <w:p w14:paraId="5FFAA9EC" w14:textId="2E55B860" w:rsidR="00003881" w:rsidRPr="004562D2" w:rsidRDefault="00003881" w:rsidP="00C2701B">
          <w:pPr>
            <w:spacing w:after="0"/>
            <w:ind w:firstLine="720"/>
            <w:jc w:val="right"/>
            <w:rPr>
              <w:rFonts w:ascii="Times New Roman" w:eastAsia="Times New Roman" w:hAnsi="Times New Roman" w:cs="Times New Roman"/>
              <w:color w:val="000000" w:themeColor="text1"/>
              <w:sz w:val="24"/>
              <w:szCs w:val="24"/>
              <w:lang w:val="ru-RU" w:eastAsia="ru-RU"/>
            </w:rPr>
          </w:pPr>
        </w:p>
        <w:p w14:paraId="298EF519" w14:textId="6C5D78BA" w:rsidR="00003881" w:rsidRPr="004562D2" w:rsidRDefault="00003881" w:rsidP="00C2701B">
          <w:pPr>
            <w:spacing w:after="0"/>
            <w:ind w:firstLine="720"/>
            <w:jc w:val="right"/>
            <w:rPr>
              <w:rFonts w:ascii="Times New Roman" w:eastAsia="Times New Roman" w:hAnsi="Times New Roman" w:cs="Times New Roman"/>
              <w:color w:val="000000" w:themeColor="text1"/>
              <w:sz w:val="24"/>
              <w:szCs w:val="24"/>
              <w:lang w:val="ru-RU" w:eastAsia="ru-RU"/>
            </w:rPr>
          </w:pPr>
        </w:p>
        <w:p w14:paraId="58ED5DB2" w14:textId="77777777" w:rsidR="00003881" w:rsidRPr="004562D2" w:rsidRDefault="00003881" w:rsidP="00C2701B">
          <w:pPr>
            <w:spacing w:after="0"/>
            <w:ind w:firstLine="720"/>
            <w:jc w:val="right"/>
            <w:rPr>
              <w:rFonts w:ascii="Times New Roman" w:eastAsia="Times New Roman" w:hAnsi="Times New Roman" w:cs="Times New Roman"/>
              <w:color w:val="000000" w:themeColor="text1"/>
              <w:sz w:val="24"/>
              <w:szCs w:val="24"/>
              <w:lang w:val="ru-RU" w:eastAsia="ru-RU"/>
            </w:rPr>
          </w:pPr>
        </w:p>
        <w:p w14:paraId="375B4A5E" w14:textId="77777777" w:rsidR="00003881" w:rsidRPr="004562D2" w:rsidRDefault="00003881" w:rsidP="00C2701B">
          <w:pPr>
            <w:spacing w:after="0"/>
            <w:ind w:firstLine="720"/>
            <w:jc w:val="right"/>
            <w:rPr>
              <w:rFonts w:ascii="Times New Roman" w:eastAsia="Times New Roman" w:hAnsi="Times New Roman" w:cs="Times New Roman"/>
              <w:color w:val="000000" w:themeColor="text1"/>
              <w:sz w:val="24"/>
              <w:szCs w:val="24"/>
              <w:lang w:val="ru-RU" w:eastAsia="ru-RU"/>
            </w:rPr>
          </w:pPr>
        </w:p>
        <w:p w14:paraId="21065D11" w14:textId="77777777" w:rsidR="005E6CF3" w:rsidRPr="004562D2" w:rsidRDefault="005E6CF3" w:rsidP="00C2701B">
          <w:pPr>
            <w:spacing w:after="0"/>
            <w:rPr>
              <w:rFonts w:ascii="Times New Roman" w:eastAsia="Times New Roman" w:hAnsi="Times New Roman" w:cs="Times New Roman"/>
              <w:color w:val="000000" w:themeColor="text1"/>
              <w:sz w:val="24"/>
              <w:szCs w:val="24"/>
              <w:lang w:val="ru-RU" w:eastAsia="ru-RU"/>
            </w:rPr>
          </w:pPr>
        </w:p>
        <w:p w14:paraId="0C2D1F6F" w14:textId="77777777" w:rsidR="005E6CF3" w:rsidRPr="004562D2" w:rsidRDefault="005E6CF3" w:rsidP="00C2701B">
          <w:pPr>
            <w:spacing w:after="0"/>
            <w:jc w:val="center"/>
            <w:rPr>
              <w:rFonts w:ascii="Times New Roman" w:eastAsia="Times New Roman" w:hAnsi="Times New Roman" w:cs="Times New Roman"/>
              <w:color w:val="000000" w:themeColor="text1"/>
              <w:sz w:val="24"/>
              <w:szCs w:val="24"/>
              <w:lang w:val="ru-RU" w:eastAsia="ru-RU"/>
            </w:rPr>
          </w:pPr>
          <w:r w:rsidRPr="004562D2">
            <w:rPr>
              <w:rFonts w:ascii="Times New Roman" w:eastAsia="Times New Roman" w:hAnsi="Times New Roman" w:cs="Times New Roman"/>
              <w:color w:val="000000" w:themeColor="text1"/>
              <w:sz w:val="24"/>
              <w:szCs w:val="24"/>
              <w:lang w:val="ru-RU" w:eastAsia="ru-RU"/>
            </w:rPr>
            <w:t>Санкт-Петербург</w:t>
          </w:r>
        </w:p>
        <w:p w14:paraId="43791914" w14:textId="77777777" w:rsidR="00003881" w:rsidRPr="004562D2" w:rsidRDefault="005E6CF3" w:rsidP="00C2701B">
          <w:pPr>
            <w:spacing w:after="0"/>
            <w:jc w:val="center"/>
            <w:rPr>
              <w:rFonts w:ascii="Times New Roman" w:eastAsia="Times New Roman" w:hAnsi="Times New Roman" w:cs="Times New Roman"/>
              <w:color w:val="000000" w:themeColor="text1"/>
              <w:sz w:val="24"/>
              <w:szCs w:val="24"/>
              <w:lang w:val="ru-RU" w:eastAsia="ru-RU"/>
            </w:rPr>
            <w:sectPr w:rsidR="00003881" w:rsidRPr="004562D2">
              <w:headerReference w:type="default" r:id="rId8"/>
              <w:footerReference w:type="default" r:id="rId9"/>
              <w:pgSz w:w="12240" w:h="15840"/>
              <w:pgMar w:top="1440" w:right="1440" w:bottom="1440" w:left="1440" w:header="720" w:footer="720" w:gutter="0"/>
              <w:cols w:space="720"/>
              <w:docGrid w:linePitch="360"/>
            </w:sectPr>
          </w:pPr>
          <w:r w:rsidRPr="004562D2">
            <w:rPr>
              <w:rFonts w:ascii="Times New Roman" w:eastAsia="Times New Roman" w:hAnsi="Times New Roman" w:cs="Times New Roman"/>
              <w:color w:val="000000" w:themeColor="text1"/>
              <w:sz w:val="24"/>
              <w:szCs w:val="24"/>
              <w:lang w:val="ru-RU" w:eastAsia="ru-RU"/>
            </w:rPr>
            <w:t>202</w:t>
          </w:r>
          <w:r w:rsidR="002765C6" w:rsidRPr="004562D2">
            <w:rPr>
              <w:rFonts w:ascii="Times New Roman" w:eastAsia="Times New Roman" w:hAnsi="Times New Roman" w:cs="Times New Roman"/>
              <w:color w:val="000000" w:themeColor="text1"/>
              <w:sz w:val="24"/>
              <w:szCs w:val="24"/>
              <w:lang w:val="ru-RU" w:eastAsia="ru-RU"/>
            </w:rPr>
            <w:t>2</w:t>
          </w:r>
        </w:p>
        <w:p w14:paraId="3A1B9907" w14:textId="69D4F543" w:rsidR="005E6CF3" w:rsidRPr="004562D2" w:rsidRDefault="005E6CF3" w:rsidP="00C2701B">
          <w:pPr>
            <w:spacing w:after="0"/>
            <w:jc w:val="center"/>
            <w:rPr>
              <w:rFonts w:ascii="Times New Roman" w:eastAsia="Times New Roman" w:hAnsi="Times New Roman" w:cs="Times New Roman"/>
              <w:color w:val="000000" w:themeColor="text1"/>
              <w:sz w:val="24"/>
              <w:szCs w:val="24"/>
              <w:lang w:val="ru-RU" w:eastAsia="ru-RU"/>
            </w:rPr>
            <w:sectPr w:rsidR="005E6CF3" w:rsidRPr="004562D2" w:rsidSect="00003881">
              <w:type w:val="continuous"/>
              <w:pgSz w:w="12240" w:h="15840"/>
              <w:pgMar w:top="1440" w:right="1440" w:bottom="1440" w:left="1440" w:header="720" w:footer="720" w:gutter="0"/>
              <w:cols w:space="720"/>
              <w:docGrid w:linePitch="360"/>
            </w:sectPr>
          </w:pPr>
        </w:p>
        <w:p w14:paraId="550EB58A" w14:textId="4440D283" w:rsidR="00C65DAE" w:rsidRPr="004562D2" w:rsidRDefault="00A55A04" w:rsidP="00C2701B">
          <w:pPr>
            <w:tabs>
              <w:tab w:val="left" w:pos="3120"/>
            </w:tabs>
            <w:rPr>
              <w:rFonts w:ascii="Times New Roman" w:eastAsiaTheme="majorEastAsia" w:hAnsi="Times New Roman" w:cs="Times New Roman"/>
              <w:b/>
              <w:bCs/>
              <w:color w:val="000000" w:themeColor="text1"/>
              <w:sz w:val="24"/>
              <w:szCs w:val="24"/>
              <w:lang w:val="ru-RU"/>
            </w:rPr>
          </w:pPr>
        </w:p>
      </w:sdtContent>
    </w:sdt>
    <w:sdt>
      <w:sdtPr>
        <w:rPr>
          <w:rFonts w:ascii="Times New Roman" w:eastAsiaTheme="minorHAnsi" w:hAnsi="Times New Roman" w:cs="Times New Roman"/>
          <w:b w:val="0"/>
          <w:bCs w:val="0"/>
          <w:color w:val="000000" w:themeColor="text1"/>
          <w:sz w:val="24"/>
          <w:szCs w:val="24"/>
          <w:lang w:val="ru-RU" w:eastAsia="en-US"/>
        </w:rPr>
        <w:id w:val="-1251739661"/>
        <w:docPartObj>
          <w:docPartGallery w:val="Table of Contents"/>
          <w:docPartUnique/>
        </w:docPartObj>
      </w:sdtPr>
      <w:sdtEndPr>
        <w:rPr>
          <w:color w:val="0D0D0D" w:themeColor="text1" w:themeTint="F2"/>
          <w:lang w:val="en-US"/>
        </w:rPr>
      </w:sdtEndPr>
      <w:sdtContent>
        <w:p w14:paraId="6560499C" w14:textId="364D9DF8" w:rsidR="00B0675B" w:rsidRPr="004562D2" w:rsidRDefault="00B0675B" w:rsidP="004A6908">
          <w:pPr>
            <w:pStyle w:val="TOCHeading"/>
            <w:numPr>
              <w:ilvl w:val="0"/>
              <w:numId w:val="0"/>
            </w:numPr>
            <w:spacing w:line="240" w:lineRule="auto"/>
            <w:ind w:left="850"/>
            <w:rPr>
              <w:rFonts w:ascii="Times New Roman" w:hAnsi="Times New Roman" w:cs="Times New Roman"/>
              <w:color w:val="0D0D0D" w:themeColor="text1" w:themeTint="F2"/>
              <w:sz w:val="24"/>
              <w:szCs w:val="24"/>
            </w:rPr>
          </w:pPr>
          <w:r w:rsidRPr="004562D2">
            <w:rPr>
              <w:rFonts w:ascii="Times New Roman" w:hAnsi="Times New Roman" w:cs="Times New Roman"/>
              <w:color w:val="0D0D0D" w:themeColor="text1" w:themeTint="F2"/>
              <w:sz w:val="24"/>
              <w:szCs w:val="24"/>
              <w:lang w:val="ru-RU"/>
            </w:rPr>
            <w:t>Оглавление</w:t>
          </w:r>
        </w:p>
        <w:p w14:paraId="4F455D50" w14:textId="0A7EB353" w:rsidR="00F0741C" w:rsidRPr="004562D2" w:rsidRDefault="00B0675B" w:rsidP="004A6908">
          <w:pPr>
            <w:pStyle w:val="TOC1"/>
            <w:tabs>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rPr>
            <w:instrText xml:space="preserve"> TOC \o "1-3" \h \z \u </w:instrText>
          </w:r>
          <w:r w:rsidRPr="004562D2">
            <w:rPr>
              <w:rFonts w:ascii="Times New Roman" w:hAnsi="Times New Roman" w:cs="Times New Roman"/>
              <w:color w:val="0D0D0D" w:themeColor="text1" w:themeTint="F2"/>
              <w:sz w:val="24"/>
              <w:szCs w:val="24"/>
            </w:rPr>
            <w:fldChar w:fldCharType="separate"/>
          </w:r>
          <w:hyperlink w:anchor="_Toc92733931" w:history="1">
            <w:r w:rsidR="00F0741C" w:rsidRPr="004562D2">
              <w:rPr>
                <w:rStyle w:val="Hyperlink"/>
                <w:rFonts w:ascii="Times New Roman" w:eastAsia="Calibri" w:hAnsi="Times New Roman" w:cs="Times New Roman"/>
                <w:b/>
                <w:bCs/>
                <w:noProof/>
                <w:color w:val="0D0D0D" w:themeColor="text1" w:themeTint="F2"/>
                <w:sz w:val="24"/>
                <w:szCs w:val="24"/>
                <w:lang w:val="ru-RU"/>
              </w:rPr>
              <w:t>Введение</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_Toc92733931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0</w:t>
            </w:r>
            <w:r w:rsidR="00F0741C" w:rsidRPr="004562D2">
              <w:rPr>
                <w:rFonts w:ascii="Times New Roman" w:hAnsi="Times New Roman" w:cs="Times New Roman"/>
                <w:noProof/>
                <w:webHidden/>
                <w:color w:val="0D0D0D" w:themeColor="text1" w:themeTint="F2"/>
                <w:sz w:val="24"/>
                <w:szCs w:val="24"/>
              </w:rPr>
              <w:fldChar w:fldCharType="end"/>
            </w:r>
          </w:hyperlink>
        </w:p>
        <w:p w14:paraId="3319B422" w14:textId="1DDF1EC9" w:rsidR="00F0741C" w:rsidRPr="004562D2" w:rsidRDefault="00A55A04" w:rsidP="004A6908">
          <w:pPr>
            <w:pStyle w:val="TOC1"/>
            <w:tabs>
              <w:tab w:val="left" w:pos="440"/>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32" w:history="1">
            <w:r w:rsidR="00F0741C" w:rsidRPr="004562D2">
              <w:rPr>
                <w:rStyle w:val="Hyperlink"/>
                <w:rFonts w:ascii="Times New Roman" w:hAnsi="Times New Roman" w:cs="Times New Roman"/>
                <w:noProof/>
                <w:color w:val="0D0D0D" w:themeColor="text1" w:themeTint="F2"/>
                <w:sz w:val="24"/>
                <w:szCs w:val="24"/>
                <w:lang w:val="ru-RU"/>
              </w:rPr>
              <w:t>1</w:t>
            </w:r>
            <w:r w:rsidR="00F0741C" w:rsidRPr="004562D2">
              <w:rPr>
                <w:rFonts w:ascii="Times New Roman" w:eastAsiaTheme="minorEastAsia" w:hAnsi="Times New Roman" w:cs="Times New Roman"/>
                <w:noProof/>
                <w:color w:val="0D0D0D" w:themeColor="text1" w:themeTint="F2"/>
                <w:sz w:val="24"/>
                <w:szCs w:val="24"/>
                <w:lang w:val="ru-RU" w:eastAsia="ru-RU"/>
              </w:rPr>
              <w:tab/>
            </w:r>
            <w:r w:rsidR="00F0741C" w:rsidRPr="004562D2">
              <w:rPr>
                <w:rStyle w:val="Hyperlink"/>
                <w:rFonts w:ascii="Times New Roman" w:hAnsi="Times New Roman" w:cs="Times New Roman"/>
                <w:noProof/>
                <w:color w:val="0D0D0D" w:themeColor="text1" w:themeTint="F2"/>
                <w:sz w:val="24"/>
                <w:szCs w:val="24"/>
                <w:lang w:val="ru-RU"/>
              </w:rPr>
              <w:t>Физико-географическая характеристика Провинции Катанга (ДРК) и Провинции Коппербелта (Замбия)</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_Toc92733932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0</w:t>
            </w:r>
            <w:r w:rsidR="00F0741C" w:rsidRPr="004562D2">
              <w:rPr>
                <w:rFonts w:ascii="Times New Roman" w:hAnsi="Times New Roman" w:cs="Times New Roman"/>
                <w:noProof/>
                <w:webHidden/>
                <w:color w:val="0D0D0D" w:themeColor="text1" w:themeTint="F2"/>
                <w:sz w:val="24"/>
                <w:szCs w:val="24"/>
              </w:rPr>
              <w:fldChar w:fldCharType="end"/>
            </w:r>
          </w:hyperlink>
        </w:p>
        <w:p w14:paraId="7C204FAB" w14:textId="222E5A20" w:rsidR="00F0741C" w:rsidRPr="004562D2" w:rsidRDefault="00A55A04" w:rsidP="004A6908">
          <w:pPr>
            <w:pStyle w:val="TOC2"/>
            <w:tabs>
              <w:tab w:val="left" w:pos="880"/>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33" w:history="1">
            <w:r w:rsidR="00F0741C" w:rsidRPr="004562D2">
              <w:rPr>
                <w:rStyle w:val="Hyperlink"/>
                <w:rFonts w:ascii="Times New Roman" w:eastAsia="Calibri" w:hAnsi="Times New Roman" w:cs="Times New Roman"/>
                <w:noProof/>
                <w:color w:val="0D0D0D" w:themeColor="text1" w:themeTint="F2"/>
                <w:sz w:val="24"/>
                <w:szCs w:val="24"/>
                <w:lang w:val="ru-RU"/>
              </w:rPr>
              <w:t>1.1</w:t>
            </w:r>
            <w:r w:rsidR="00F0741C" w:rsidRPr="004562D2">
              <w:rPr>
                <w:rFonts w:ascii="Times New Roman" w:eastAsiaTheme="minorEastAsia" w:hAnsi="Times New Roman" w:cs="Times New Roman"/>
                <w:noProof/>
                <w:color w:val="0D0D0D" w:themeColor="text1" w:themeTint="F2"/>
                <w:sz w:val="24"/>
                <w:szCs w:val="24"/>
                <w:lang w:val="ru-RU" w:eastAsia="ru-RU"/>
              </w:rPr>
              <w:tab/>
            </w:r>
            <w:r w:rsidR="00F0741C" w:rsidRPr="004562D2">
              <w:rPr>
                <w:rStyle w:val="Hyperlink"/>
                <w:rFonts w:ascii="Times New Roman" w:eastAsia="Calibri" w:hAnsi="Times New Roman" w:cs="Times New Roman"/>
                <w:noProof/>
                <w:color w:val="0D0D0D" w:themeColor="text1" w:themeTint="F2"/>
                <w:sz w:val="24"/>
                <w:szCs w:val="24"/>
                <w:lang w:val="ru-RU"/>
              </w:rPr>
              <w:t>Провинция Коппербелт</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_Toc92733933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0</w:t>
            </w:r>
            <w:r w:rsidR="00F0741C" w:rsidRPr="004562D2">
              <w:rPr>
                <w:rFonts w:ascii="Times New Roman" w:hAnsi="Times New Roman" w:cs="Times New Roman"/>
                <w:noProof/>
                <w:webHidden/>
                <w:color w:val="0D0D0D" w:themeColor="text1" w:themeTint="F2"/>
                <w:sz w:val="24"/>
                <w:szCs w:val="24"/>
              </w:rPr>
              <w:fldChar w:fldCharType="end"/>
            </w:r>
          </w:hyperlink>
        </w:p>
        <w:p w14:paraId="7E9D52B8" w14:textId="15892572" w:rsidR="00F0741C" w:rsidRPr="004562D2" w:rsidRDefault="00A55A04" w:rsidP="004A6908">
          <w:pPr>
            <w:pStyle w:val="TOC2"/>
            <w:tabs>
              <w:tab w:val="left" w:pos="880"/>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34" w:history="1">
            <w:r w:rsidR="00F0741C" w:rsidRPr="004562D2">
              <w:rPr>
                <w:rStyle w:val="Hyperlink"/>
                <w:rFonts w:ascii="Times New Roman" w:eastAsia="Calibri" w:hAnsi="Times New Roman" w:cs="Times New Roman"/>
                <w:noProof/>
                <w:color w:val="0D0D0D" w:themeColor="text1" w:themeTint="F2"/>
                <w:sz w:val="24"/>
                <w:szCs w:val="24"/>
                <w:lang w:val="ru-RU"/>
              </w:rPr>
              <w:t>1.2</w:t>
            </w:r>
            <w:r w:rsidR="00F0741C" w:rsidRPr="004562D2">
              <w:rPr>
                <w:rFonts w:ascii="Times New Roman" w:eastAsiaTheme="minorEastAsia" w:hAnsi="Times New Roman" w:cs="Times New Roman"/>
                <w:noProof/>
                <w:color w:val="0D0D0D" w:themeColor="text1" w:themeTint="F2"/>
                <w:sz w:val="24"/>
                <w:szCs w:val="24"/>
                <w:lang w:val="ru-RU" w:eastAsia="ru-RU"/>
              </w:rPr>
              <w:tab/>
            </w:r>
            <w:r w:rsidR="00F0741C" w:rsidRPr="004562D2">
              <w:rPr>
                <w:rStyle w:val="Hyperlink"/>
                <w:rFonts w:ascii="Times New Roman" w:eastAsia="Calibri" w:hAnsi="Times New Roman" w:cs="Times New Roman"/>
                <w:noProof/>
                <w:color w:val="0D0D0D" w:themeColor="text1" w:themeTint="F2"/>
                <w:sz w:val="24"/>
                <w:szCs w:val="24"/>
                <w:lang w:val="ru-RU"/>
              </w:rPr>
              <w:t>Провинции Катанга (ДРК)</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_Toc92733934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2</w:t>
            </w:r>
            <w:r w:rsidR="00F0741C" w:rsidRPr="004562D2">
              <w:rPr>
                <w:rFonts w:ascii="Times New Roman" w:hAnsi="Times New Roman" w:cs="Times New Roman"/>
                <w:noProof/>
                <w:webHidden/>
                <w:color w:val="0D0D0D" w:themeColor="text1" w:themeTint="F2"/>
                <w:sz w:val="24"/>
                <w:szCs w:val="24"/>
              </w:rPr>
              <w:fldChar w:fldCharType="end"/>
            </w:r>
          </w:hyperlink>
        </w:p>
        <w:p w14:paraId="747B69EE" w14:textId="7B8D1963" w:rsidR="00F0741C" w:rsidRPr="004562D2" w:rsidRDefault="00A55A04" w:rsidP="004A6908">
          <w:pPr>
            <w:pStyle w:val="TOC2"/>
            <w:tabs>
              <w:tab w:val="left" w:pos="880"/>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35" w:history="1">
            <w:r w:rsidR="00F0741C" w:rsidRPr="004562D2">
              <w:rPr>
                <w:rStyle w:val="Hyperlink"/>
                <w:rFonts w:ascii="Times New Roman" w:hAnsi="Times New Roman" w:cs="Times New Roman"/>
                <w:noProof/>
                <w:color w:val="0D0D0D" w:themeColor="text1" w:themeTint="F2"/>
                <w:sz w:val="24"/>
                <w:szCs w:val="24"/>
                <w:lang w:val="ru-RU"/>
              </w:rPr>
              <w:t>1.3</w:t>
            </w:r>
            <w:r w:rsidR="00F0741C" w:rsidRPr="004562D2">
              <w:rPr>
                <w:rFonts w:ascii="Times New Roman" w:eastAsiaTheme="minorEastAsia" w:hAnsi="Times New Roman" w:cs="Times New Roman"/>
                <w:noProof/>
                <w:color w:val="0D0D0D" w:themeColor="text1" w:themeTint="F2"/>
                <w:sz w:val="24"/>
                <w:szCs w:val="24"/>
                <w:lang w:val="ru-RU" w:eastAsia="ru-RU"/>
              </w:rPr>
              <w:tab/>
            </w:r>
            <w:r w:rsidR="00F0741C" w:rsidRPr="004562D2">
              <w:rPr>
                <w:rStyle w:val="Hyperlink"/>
                <w:rFonts w:ascii="Times New Roman" w:hAnsi="Times New Roman" w:cs="Times New Roman"/>
                <w:noProof/>
                <w:color w:val="0D0D0D" w:themeColor="text1" w:themeTint="F2"/>
                <w:sz w:val="24"/>
                <w:szCs w:val="24"/>
                <w:lang w:val="ru-RU"/>
              </w:rPr>
              <w:t>Геологическое строение</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_Toc92733935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4</w:t>
            </w:r>
            <w:r w:rsidR="00F0741C" w:rsidRPr="004562D2">
              <w:rPr>
                <w:rFonts w:ascii="Times New Roman" w:hAnsi="Times New Roman" w:cs="Times New Roman"/>
                <w:noProof/>
                <w:webHidden/>
                <w:color w:val="0D0D0D" w:themeColor="text1" w:themeTint="F2"/>
                <w:sz w:val="24"/>
                <w:szCs w:val="24"/>
              </w:rPr>
              <w:fldChar w:fldCharType="end"/>
            </w:r>
          </w:hyperlink>
        </w:p>
        <w:p w14:paraId="3D9BD0DD" w14:textId="4C93DCB0" w:rsidR="00F0741C" w:rsidRPr="004562D2" w:rsidRDefault="00A55A04" w:rsidP="004A6908">
          <w:pPr>
            <w:pStyle w:val="TOC2"/>
            <w:tabs>
              <w:tab w:val="left" w:pos="880"/>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36" w:history="1">
            <w:r w:rsidR="00F0741C" w:rsidRPr="004562D2">
              <w:rPr>
                <w:rStyle w:val="Hyperlink"/>
                <w:rFonts w:ascii="Times New Roman" w:hAnsi="Times New Roman" w:cs="Times New Roman"/>
                <w:noProof/>
                <w:color w:val="0D0D0D" w:themeColor="text1" w:themeTint="F2"/>
                <w:sz w:val="24"/>
                <w:szCs w:val="24"/>
              </w:rPr>
              <w:t>1.4</w:t>
            </w:r>
            <w:r w:rsidR="00F0741C" w:rsidRPr="004562D2">
              <w:rPr>
                <w:rFonts w:ascii="Times New Roman" w:eastAsiaTheme="minorEastAsia" w:hAnsi="Times New Roman" w:cs="Times New Roman"/>
                <w:noProof/>
                <w:color w:val="0D0D0D" w:themeColor="text1" w:themeTint="F2"/>
                <w:sz w:val="24"/>
                <w:szCs w:val="24"/>
                <w:lang w:val="ru-RU" w:eastAsia="ru-RU"/>
              </w:rPr>
              <w:tab/>
            </w:r>
            <w:r w:rsidR="00F0741C" w:rsidRPr="004562D2">
              <w:rPr>
                <w:rStyle w:val="Hyperlink"/>
                <w:rFonts w:ascii="Times New Roman" w:hAnsi="Times New Roman" w:cs="Times New Roman"/>
                <w:noProof/>
                <w:color w:val="0D0D0D" w:themeColor="text1" w:themeTint="F2"/>
                <w:sz w:val="24"/>
                <w:szCs w:val="24"/>
                <w:lang w:val="ru-RU"/>
              </w:rPr>
              <w:t>Рельеф медный пояса</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_Toc92733936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8</w:t>
            </w:r>
            <w:r w:rsidR="00F0741C" w:rsidRPr="004562D2">
              <w:rPr>
                <w:rFonts w:ascii="Times New Roman" w:hAnsi="Times New Roman" w:cs="Times New Roman"/>
                <w:noProof/>
                <w:webHidden/>
                <w:color w:val="0D0D0D" w:themeColor="text1" w:themeTint="F2"/>
                <w:sz w:val="24"/>
                <w:szCs w:val="24"/>
              </w:rPr>
              <w:fldChar w:fldCharType="end"/>
            </w:r>
          </w:hyperlink>
        </w:p>
        <w:p w14:paraId="1DA87C70" w14:textId="7F3FA895" w:rsidR="00F0741C" w:rsidRPr="004562D2" w:rsidRDefault="00A55A04" w:rsidP="004A6908">
          <w:pPr>
            <w:pStyle w:val="TOC2"/>
            <w:tabs>
              <w:tab w:val="left" w:pos="880"/>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37" w:history="1">
            <w:r w:rsidR="00F0741C" w:rsidRPr="004562D2">
              <w:rPr>
                <w:rStyle w:val="Hyperlink"/>
                <w:rFonts w:ascii="Times New Roman" w:hAnsi="Times New Roman" w:cs="Times New Roman"/>
                <w:noProof/>
                <w:color w:val="0D0D0D" w:themeColor="text1" w:themeTint="F2"/>
                <w:sz w:val="24"/>
                <w:szCs w:val="24"/>
              </w:rPr>
              <w:t>1.5</w:t>
            </w:r>
            <w:r w:rsidR="00F0741C" w:rsidRPr="004562D2">
              <w:rPr>
                <w:rFonts w:ascii="Times New Roman" w:eastAsiaTheme="minorEastAsia" w:hAnsi="Times New Roman" w:cs="Times New Roman"/>
                <w:noProof/>
                <w:color w:val="0D0D0D" w:themeColor="text1" w:themeTint="F2"/>
                <w:sz w:val="24"/>
                <w:szCs w:val="24"/>
                <w:lang w:val="ru-RU" w:eastAsia="ru-RU"/>
              </w:rPr>
              <w:tab/>
            </w:r>
            <w:r w:rsidR="00F0741C" w:rsidRPr="004562D2">
              <w:rPr>
                <w:rStyle w:val="Hyperlink"/>
                <w:rFonts w:ascii="Times New Roman" w:hAnsi="Times New Roman" w:cs="Times New Roman"/>
                <w:noProof/>
                <w:color w:val="0D0D0D" w:themeColor="text1" w:themeTint="F2"/>
                <w:sz w:val="24"/>
                <w:szCs w:val="24"/>
                <w:lang w:val="ru-RU"/>
              </w:rPr>
              <w:t>Климат</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_Toc92733937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9</w:t>
            </w:r>
            <w:r w:rsidR="00F0741C" w:rsidRPr="004562D2">
              <w:rPr>
                <w:rFonts w:ascii="Times New Roman" w:hAnsi="Times New Roman" w:cs="Times New Roman"/>
                <w:noProof/>
                <w:webHidden/>
                <w:color w:val="0D0D0D" w:themeColor="text1" w:themeTint="F2"/>
                <w:sz w:val="24"/>
                <w:szCs w:val="24"/>
              </w:rPr>
              <w:fldChar w:fldCharType="end"/>
            </w:r>
          </w:hyperlink>
        </w:p>
        <w:p w14:paraId="63BA9978" w14:textId="010A4F88" w:rsidR="00F0741C" w:rsidRPr="004562D2" w:rsidRDefault="00A55A04" w:rsidP="004A6908">
          <w:pPr>
            <w:pStyle w:val="TOC2"/>
            <w:tabs>
              <w:tab w:val="left" w:pos="880"/>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38" w:history="1">
            <w:r w:rsidR="00F0741C" w:rsidRPr="004562D2">
              <w:rPr>
                <w:rStyle w:val="Hyperlink"/>
                <w:rFonts w:ascii="Times New Roman" w:hAnsi="Times New Roman" w:cs="Times New Roman"/>
                <w:noProof/>
                <w:color w:val="0D0D0D" w:themeColor="text1" w:themeTint="F2"/>
                <w:sz w:val="24"/>
                <w:szCs w:val="24"/>
              </w:rPr>
              <w:t>1.6</w:t>
            </w:r>
            <w:r w:rsidR="00F0741C" w:rsidRPr="004562D2">
              <w:rPr>
                <w:rFonts w:ascii="Times New Roman" w:eastAsiaTheme="minorEastAsia" w:hAnsi="Times New Roman" w:cs="Times New Roman"/>
                <w:noProof/>
                <w:color w:val="0D0D0D" w:themeColor="text1" w:themeTint="F2"/>
                <w:sz w:val="24"/>
                <w:szCs w:val="24"/>
                <w:lang w:val="ru-RU" w:eastAsia="ru-RU"/>
              </w:rPr>
              <w:tab/>
            </w:r>
            <w:r w:rsidR="00F0741C" w:rsidRPr="004562D2">
              <w:rPr>
                <w:rStyle w:val="Hyperlink"/>
                <w:rFonts w:ascii="Times New Roman" w:hAnsi="Times New Roman" w:cs="Times New Roman"/>
                <w:noProof/>
                <w:color w:val="0D0D0D" w:themeColor="text1" w:themeTint="F2"/>
                <w:sz w:val="24"/>
                <w:szCs w:val="24"/>
                <w:lang w:val="ru-RU"/>
              </w:rPr>
              <w:t>Гидрография</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_Toc92733938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10</w:t>
            </w:r>
            <w:r w:rsidR="00F0741C" w:rsidRPr="004562D2">
              <w:rPr>
                <w:rFonts w:ascii="Times New Roman" w:hAnsi="Times New Roman" w:cs="Times New Roman"/>
                <w:noProof/>
                <w:webHidden/>
                <w:color w:val="0D0D0D" w:themeColor="text1" w:themeTint="F2"/>
                <w:sz w:val="24"/>
                <w:szCs w:val="24"/>
              </w:rPr>
              <w:fldChar w:fldCharType="end"/>
            </w:r>
          </w:hyperlink>
        </w:p>
        <w:p w14:paraId="089E870F" w14:textId="7C592FF1" w:rsidR="00F0741C" w:rsidRPr="004562D2" w:rsidRDefault="00A55A04" w:rsidP="004A6908">
          <w:pPr>
            <w:pStyle w:val="TOC3"/>
            <w:tabs>
              <w:tab w:val="left" w:pos="1320"/>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39" w:history="1">
            <w:r w:rsidR="00F0741C" w:rsidRPr="004562D2">
              <w:rPr>
                <w:rStyle w:val="Hyperlink"/>
                <w:rFonts w:ascii="Times New Roman" w:eastAsia="Calibri" w:hAnsi="Times New Roman" w:cs="Times New Roman"/>
                <w:noProof/>
                <w:color w:val="0D0D0D" w:themeColor="text1" w:themeTint="F2"/>
                <w:sz w:val="24"/>
                <w:szCs w:val="24"/>
              </w:rPr>
              <w:t>1.6.2</w:t>
            </w:r>
            <w:r w:rsidR="00F0741C" w:rsidRPr="004562D2">
              <w:rPr>
                <w:rFonts w:ascii="Times New Roman" w:eastAsiaTheme="minorEastAsia" w:hAnsi="Times New Roman" w:cs="Times New Roman"/>
                <w:noProof/>
                <w:color w:val="0D0D0D" w:themeColor="text1" w:themeTint="F2"/>
                <w:sz w:val="24"/>
                <w:szCs w:val="24"/>
                <w:lang w:val="ru-RU" w:eastAsia="ru-RU"/>
              </w:rPr>
              <w:tab/>
            </w:r>
            <w:r w:rsidR="00F0741C" w:rsidRPr="004562D2">
              <w:rPr>
                <w:rStyle w:val="Hyperlink"/>
                <w:rFonts w:ascii="Times New Roman" w:eastAsia="Calibri" w:hAnsi="Times New Roman" w:cs="Times New Roman"/>
                <w:noProof/>
                <w:color w:val="0D0D0D" w:themeColor="text1" w:themeTint="F2"/>
                <w:sz w:val="24"/>
                <w:szCs w:val="24"/>
              </w:rPr>
              <w:t>Гидрографи</w:t>
            </w:r>
            <w:r w:rsidR="00F0741C" w:rsidRPr="004562D2">
              <w:rPr>
                <w:rStyle w:val="Hyperlink"/>
                <w:rFonts w:ascii="Times New Roman" w:eastAsia="Calibri" w:hAnsi="Times New Roman" w:cs="Times New Roman"/>
                <w:noProof/>
                <w:color w:val="0D0D0D" w:themeColor="text1" w:themeTint="F2"/>
                <w:sz w:val="24"/>
                <w:szCs w:val="24"/>
                <w:lang w:val="ru-RU"/>
              </w:rPr>
              <w:t>я Провинция Коппербельта</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_Toc92733939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10</w:t>
            </w:r>
            <w:r w:rsidR="00F0741C" w:rsidRPr="004562D2">
              <w:rPr>
                <w:rFonts w:ascii="Times New Roman" w:hAnsi="Times New Roman" w:cs="Times New Roman"/>
                <w:noProof/>
                <w:webHidden/>
                <w:color w:val="0D0D0D" w:themeColor="text1" w:themeTint="F2"/>
                <w:sz w:val="24"/>
                <w:szCs w:val="24"/>
              </w:rPr>
              <w:fldChar w:fldCharType="end"/>
            </w:r>
          </w:hyperlink>
        </w:p>
        <w:p w14:paraId="44B00498" w14:textId="0D05564D" w:rsidR="00F0741C" w:rsidRPr="004562D2" w:rsidRDefault="00A55A04" w:rsidP="004A6908">
          <w:pPr>
            <w:pStyle w:val="TOC3"/>
            <w:tabs>
              <w:tab w:val="left" w:pos="1320"/>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40" w:history="1">
            <w:r w:rsidR="00F0741C" w:rsidRPr="004562D2">
              <w:rPr>
                <w:rStyle w:val="Hyperlink"/>
                <w:rFonts w:ascii="Times New Roman" w:eastAsia="Calibri" w:hAnsi="Times New Roman" w:cs="Times New Roman"/>
                <w:noProof/>
                <w:color w:val="0D0D0D" w:themeColor="text1" w:themeTint="F2"/>
                <w:sz w:val="24"/>
                <w:szCs w:val="24"/>
              </w:rPr>
              <w:t>1.6.2</w:t>
            </w:r>
            <w:r w:rsidR="00F0741C" w:rsidRPr="004562D2">
              <w:rPr>
                <w:rFonts w:ascii="Times New Roman" w:eastAsiaTheme="minorEastAsia" w:hAnsi="Times New Roman" w:cs="Times New Roman"/>
                <w:noProof/>
                <w:color w:val="0D0D0D" w:themeColor="text1" w:themeTint="F2"/>
                <w:sz w:val="24"/>
                <w:szCs w:val="24"/>
                <w:lang w:val="ru-RU" w:eastAsia="ru-RU"/>
              </w:rPr>
              <w:tab/>
            </w:r>
            <w:r w:rsidR="00F0741C" w:rsidRPr="004562D2">
              <w:rPr>
                <w:rStyle w:val="Hyperlink"/>
                <w:rFonts w:ascii="Times New Roman" w:eastAsia="Calibri" w:hAnsi="Times New Roman" w:cs="Times New Roman"/>
                <w:noProof/>
                <w:color w:val="0D0D0D" w:themeColor="text1" w:themeTint="F2"/>
                <w:sz w:val="24"/>
                <w:szCs w:val="24"/>
              </w:rPr>
              <w:t>Гидрография Провинция Катанга</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_Toc92733940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12</w:t>
            </w:r>
            <w:r w:rsidR="00F0741C" w:rsidRPr="004562D2">
              <w:rPr>
                <w:rFonts w:ascii="Times New Roman" w:hAnsi="Times New Roman" w:cs="Times New Roman"/>
                <w:noProof/>
                <w:webHidden/>
                <w:color w:val="0D0D0D" w:themeColor="text1" w:themeTint="F2"/>
                <w:sz w:val="24"/>
                <w:szCs w:val="24"/>
              </w:rPr>
              <w:fldChar w:fldCharType="end"/>
            </w:r>
          </w:hyperlink>
        </w:p>
        <w:p w14:paraId="2FAD1343" w14:textId="428564CF" w:rsidR="00F0741C" w:rsidRPr="004562D2" w:rsidRDefault="00A55A04" w:rsidP="004A6908">
          <w:pPr>
            <w:pStyle w:val="TOC2"/>
            <w:tabs>
              <w:tab w:val="left" w:pos="880"/>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41" w:history="1">
            <w:r w:rsidR="00F0741C" w:rsidRPr="004562D2">
              <w:rPr>
                <w:rStyle w:val="Hyperlink"/>
                <w:rFonts w:ascii="Times New Roman" w:hAnsi="Times New Roman" w:cs="Times New Roman"/>
                <w:noProof/>
                <w:color w:val="0D0D0D" w:themeColor="text1" w:themeTint="F2"/>
                <w:sz w:val="24"/>
                <w:szCs w:val="24"/>
              </w:rPr>
              <w:t>1.7</w:t>
            </w:r>
            <w:r w:rsidR="00F0741C" w:rsidRPr="004562D2">
              <w:rPr>
                <w:rFonts w:ascii="Times New Roman" w:eastAsiaTheme="minorEastAsia" w:hAnsi="Times New Roman" w:cs="Times New Roman"/>
                <w:noProof/>
                <w:color w:val="0D0D0D" w:themeColor="text1" w:themeTint="F2"/>
                <w:sz w:val="24"/>
                <w:szCs w:val="24"/>
                <w:lang w:val="ru-RU" w:eastAsia="ru-RU"/>
              </w:rPr>
              <w:tab/>
            </w:r>
            <w:r w:rsidR="00F0741C" w:rsidRPr="004562D2">
              <w:rPr>
                <w:rStyle w:val="Hyperlink"/>
                <w:rFonts w:ascii="Times New Roman" w:hAnsi="Times New Roman" w:cs="Times New Roman"/>
                <w:noProof/>
                <w:color w:val="0D0D0D" w:themeColor="text1" w:themeTint="F2"/>
                <w:sz w:val="24"/>
                <w:szCs w:val="24"/>
                <w:lang w:val="ru-RU"/>
              </w:rPr>
              <w:t>Почвы</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_Toc92733941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16</w:t>
            </w:r>
            <w:r w:rsidR="00F0741C" w:rsidRPr="004562D2">
              <w:rPr>
                <w:rFonts w:ascii="Times New Roman" w:hAnsi="Times New Roman" w:cs="Times New Roman"/>
                <w:noProof/>
                <w:webHidden/>
                <w:color w:val="0D0D0D" w:themeColor="text1" w:themeTint="F2"/>
                <w:sz w:val="24"/>
                <w:szCs w:val="24"/>
              </w:rPr>
              <w:fldChar w:fldCharType="end"/>
            </w:r>
          </w:hyperlink>
        </w:p>
        <w:p w14:paraId="1DC8B53A" w14:textId="1AEADBB7" w:rsidR="00F0741C" w:rsidRPr="004562D2" w:rsidRDefault="00A55A04" w:rsidP="004A6908">
          <w:pPr>
            <w:pStyle w:val="TOC2"/>
            <w:tabs>
              <w:tab w:val="left" w:pos="880"/>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42" w:history="1">
            <w:r w:rsidR="00F0741C" w:rsidRPr="004562D2">
              <w:rPr>
                <w:rStyle w:val="Hyperlink"/>
                <w:rFonts w:ascii="Times New Roman" w:hAnsi="Times New Roman" w:cs="Times New Roman"/>
                <w:noProof/>
                <w:color w:val="0D0D0D" w:themeColor="text1" w:themeTint="F2"/>
                <w:sz w:val="24"/>
                <w:szCs w:val="24"/>
                <w:lang w:val="ru-RU"/>
              </w:rPr>
              <w:t>1.8</w:t>
            </w:r>
            <w:r w:rsidR="00F0741C" w:rsidRPr="004562D2">
              <w:rPr>
                <w:rFonts w:ascii="Times New Roman" w:eastAsiaTheme="minorEastAsia" w:hAnsi="Times New Roman" w:cs="Times New Roman"/>
                <w:noProof/>
                <w:color w:val="0D0D0D" w:themeColor="text1" w:themeTint="F2"/>
                <w:sz w:val="24"/>
                <w:szCs w:val="24"/>
                <w:lang w:val="ru-RU" w:eastAsia="ru-RU"/>
              </w:rPr>
              <w:tab/>
            </w:r>
            <w:r w:rsidR="00F0741C" w:rsidRPr="004562D2">
              <w:rPr>
                <w:rStyle w:val="Hyperlink"/>
                <w:rFonts w:ascii="Times New Roman" w:hAnsi="Times New Roman" w:cs="Times New Roman"/>
                <w:noProof/>
                <w:color w:val="0D0D0D" w:themeColor="text1" w:themeTint="F2"/>
                <w:sz w:val="24"/>
                <w:szCs w:val="24"/>
                <w:lang w:val="ru-RU"/>
              </w:rPr>
              <w:t>Растительность медный пояса</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_Toc92733942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17</w:t>
            </w:r>
            <w:r w:rsidR="00F0741C" w:rsidRPr="004562D2">
              <w:rPr>
                <w:rFonts w:ascii="Times New Roman" w:hAnsi="Times New Roman" w:cs="Times New Roman"/>
                <w:noProof/>
                <w:webHidden/>
                <w:color w:val="0D0D0D" w:themeColor="text1" w:themeTint="F2"/>
                <w:sz w:val="24"/>
                <w:szCs w:val="24"/>
              </w:rPr>
              <w:fldChar w:fldCharType="end"/>
            </w:r>
          </w:hyperlink>
        </w:p>
        <w:p w14:paraId="37DD3B47" w14:textId="7D4273E6" w:rsidR="00F0741C" w:rsidRPr="004562D2" w:rsidRDefault="00A55A04" w:rsidP="004A6908">
          <w:pPr>
            <w:pStyle w:val="TOC1"/>
            <w:tabs>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43" w:history="1">
            <w:r w:rsidR="00F0741C" w:rsidRPr="004562D2">
              <w:rPr>
                <w:rStyle w:val="Hyperlink"/>
                <w:rFonts w:ascii="Times New Roman" w:eastAsia="Times New Roman" w:hAnsi="Times New Roman" w:cs="Times New Roman"/>
                <w:b/>
                <w:bCs/>
                <w:noProof/>
                <w:color w:val="0D0D0D" w:themeColor="text1" w:themeTint="F2"/>
                <w:sz w:val="24"/>
                <w:szCs w:val="24"/>
                <w:lang w:val="ru-RU" w:eastAsia="ja-JP"/>
              </w:rPr>
              <w:t>2 История горнорудной промышленности в Коппербельте (Замбия) и в Катанге (ДРК</w:t>
            </w:r>
            <w:r w:rsidR="00F0741C" w:rsidRPr="004562D2">
              <w:rPr>
                <w:rStyle w:val="Hyperlink"/>
                <w:rFonts w:ascii="Times New Roman" w:eastAsia="Calibri" w:hAnsi="Times New Roman" w:cs="Times New Roman"/>
                <w:b/>
                <w:bCs/>
                <w:noProof/>
                <w:color w:val="0D0D0D" w:themeColor="text1" w:themeTint="F2"/>
                <w:sz w:val="24"/>
                <w:szCs w:val="24"/>
                <w:lang w:val="ru-RU" w:eastAsia="ja-JP"/>
              </w:rPr>
              <w:t>)</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_Toc92733943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20</w:t>
            </w:r>
            <w:r w:rsidR="00F0741C" w:rsidRPr="004562D2">
              <w:rPr>
                <w:rFonts w:ascii="Times New Roman" w:hAnsi="Times New Roman" w:cs="Times New Roman"/>
                <w:noProof/>
                <w:webHidden/>
                <w:color w:val="0D0D0D" w:themeColor="text1" w:themeTint="F2"/>
                <w:sz w:val="24"/>
                <w:szCs w:val="24"/>
              </w:rPr>
              <w:fldChar w:fldCharType="end"/>
            </w:r>
          </w:hyperlink>
        </w:p>
        <w:p w14:paraId="3D37D807" w14:textId="5810F1F4" w:rsidR="00F0741C" w:rsidRPr="004562D2" w:rsidRDefault="00A55A04" w:rsidP="004A6908">
          <w:pPr>
            <w:pStyle w:val="TOC2"/>
            <w:tabs>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44" w:history="1">
            <w:r w:rsidR="00F0741C" w:rsidRPr="004562D2">
              <w:rPr>
                <w:rStyle w:val="Hyperlink"/>
                <w:rFonts w:ascii="Times New Roman" w:eastAsia="Calibri" w:hAnsi="Times New Roman" w:cs="Times New Roman"/>
                <w:bCs/>
                <w:noProof/>
                <w:color w:val="0D0D0D" w:themeColor="text1" w:themeTint="F2"/>
                <w:sz w:val="24"/>
                <w:szCs w:val="24"/>
                <w:lang w:val="ru-RU"/>
              </w:rPr>
              <w:t>2.1 История горнорудной промышленности в Коппербельте (Замбия)</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_Toc92733944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20</w:t>
            </w:r>
            <w:r w:rsidR="00F0741C" w:rsidRPr="004562D2">
              <w:rPr>
                <w:rFonts w:ascii="Times New Roman" w:hAnsi="Times New Roman" w:cs="Times New Roman"/>
                <w:noProof/>
                <w:webHidden/>
                <w:color w:val="0D0D0D" w:themeColor="text1" w:themeTint="F2"/>
                <w:sz w:val="24"/>
                <w:szCs w:val="24"/>
              </w:rPr>
              <w:fldChar w:fldCharType="end"/>
            </w:r>
          </w:hyperlink>
        </w:p>
        <w:p w14:paraId="22675817" w14:textId="580C0934" w:rsidR="00F0741C" w:rsidRPr="004562D2" w:rsidRDefault="00A55A04" w:rsidP="004A6908">
          <w:pPr>
            <w:pStyle w:val="TOC2"/>
            <w:tabs>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45" w:history="1">
            <w:r w:rsidR="00F0741C" w:rsidRPr="004562D2">
              <w:rPr>
                <w:rStyle w:val="Hyperlink"/>
                <w:rFonts w:ascii="Times New Roman" w:eastAsia="Calibri" w:hAnsi="Times New Roman" w:cs="Times New Roman"/>
                <w:b/>
                <w:bCs/>
                <w:noProof/>
                <w:color w:val="0D0D0D" w:themeColor="text1" w:themeTint="F2"/>
                <w:sz w:val="24"/>
                <w:szCs w:val="24"/>
                <w:lang w:val="ru-RU"/>
              </w:rPr>
              <w:t>2.1.1 История добычи полезных ископаемых компанией в Провинции Коппербельте за последнее десятилетие.</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_Toc92733945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25</w:t>
            </w:r>
            <w:r w:rsidR="00F0741C" w:rsidRPr="004562D2">
              <w:rPr>
                <w:rFonts w:ascii="Times New Roman" w:hAnsi="Times New Roman" w:cs="Times New Roman"/>
                <w:noProof/>
                <w:webHidden/>
                <w:color w:val="0D0D0D" w:themeColor="text1" w:themeTint="F2"/>
                <w:sz w:val="24"/>
                <w:szCs w:val="24"/>
              </w:rPr>
              <w:fldChar w:fldCharType="end"/>
            </w:r>
          </w:hyperlink>
        </w:p>
        <w:p w14:paraId="71AB3222" w14:textId="66C6F8E6" w:rsidR="00F0741C" w:rsidRPr="004562D2" w:rsidRDefault="00A55A04" w:rsidP="004A6908">
          <w:pPr>
            <w:pStyle w:val="TOC2"/>
            <w:tabs>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46" w:history="1">
            <w:r w:rsidR="00F0741C" w:rsidRPr="004562D2">
              <w:rPr>
                <w:rStyle w:val="Hyperlink"/>
                <w:rFonts w:ascii="Times New Roman" w:eastAsia="Calibri" w:hAnsi="Times New Roman" w:cs="Times New Roman"/>
                <w:b/>
                <w:bCs/>
                <w:noProof/>
                <w:color w:val="0D0D0D" w:themeColor="text1" w:themeTint="F2"/>
                <w:sz w:val="24"/>
                <w:szCs w:val="24"/>
                <w:lang w:val="ru-RU"/>
              </w:rPr>
              <w:t>2.1.1 Экологические проблемы, возникающие в результате горнодобывающей деятельности</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_Toc92733946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28</w:t>
            </w:r>
            <w:r w:rsidR="00F0741C" w:rsidRPr="004562D2">
              <w:rPr>
                <w:rFonts w:ascii="Times New Roman" w:hAnsi="Times New Roman" w:cs="Times New Roman"/>
                <w:noProof/>
                <w:webHidden/>
                <w:color w:val="0D0D0D" w:themeColor="text1" w:themeTint="F2"/>
                <w:sz w:val="24"/>
                <w:szCs w:val="24"/>
              </w:rPr>
              <w:fldChar w:fldCharType="end"/>
            </w:r>
          </w:hyperlink>
        </w:p>
        <w:p w14:paraId="4FAF4301" w14:textId="4B9A56D8" w:rsidR="00F0741C" w:rsidRPr="004562D2" w:rsidRDefault="00A55A04" w:rsidP="004A6908">
          <w:pPr>
            <w:pStyle w:val="TOC2"/>
            <w:tabs>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47" w:history="1">
            <w:r w:rsidR="00F0741C" w:rsidRPr="004562D2">
              <w:rPr>
                <w:rStyle w:val="Hyperlink"/>
                <w:rFonts w:ascii="Times New Roman" w:eastAsia="Calibri" w:hAnsi="Times New Roman" w:cs="Times New Roman"/>
                <w:b/>
                <w:bCs/>
                <w:noProof/>
                <w:color w:val="0D0D0D" w:themeColor="text1" w:themeTint="F2"/>
                <w:sz w:val="24"/>
                <w:szCs w:val="24"/>
                <w:lang w:val="ru-RU"/>
              </w:rPr>
              <w:t>2.2 История горнорудная промышленность в регионе Катанге (ДРК)</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_Toc92733947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33</w:t>
            </w:r>
            <w:r w:rsidR="00F0741C" w:rsidRPr="004562D2">
              <w:rPr>
                <w:rFonts w:ascii="Times New Roman" w:hAnsi="Times New Roman" w:cs="Times New Roman"/>
                <w:noProof/>
                <w:webHidden/>
                <w:color w:val="0D0D0D" w:themeColor="text1" w:themeTint="F2"/>
                <w:sz w:val="24"/>
                <w:szCs w:val="24"/>
              </w:rPr>
              <w:fldChar w:fldCharType="end"/>
            </w:r>
          </w:hyperlink>
        </w:p>
        <w:p w14:paraId="11AA528F" w14:textId="65273BFC" w:rsidR="00F0741C" w:rsidRPr="004562D2" w:rsidRDefault="00A55A04" w:rsidP="004A6908">
          <w:pPr>
            <w:pStyle w:val="TOC2"/>
            <w:tabs>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48" w:history="1">
            <w:r w:rsidR="00F0741C" w:rsidRPr="004562D2">
              <w:rPr>
                <w:rStyle w:val="Hyperlink"/>
                <w:rFonts w:ascii="Times New Roman" w:eastAsia="Calibri" w:hAnsi="Times New Roman" w:cs="Times New Roman"/>
                <w:b/>
                <w:bCs/>
                <w:noProof/>
                <w:color w:val="0D0D0D" w:themeColor="text1" w:themeTint="F2"/>
                <w:sz w:val="24"/>
                <w:szCs w:val="24"/>
                <w:lang w:val="ru-RU"/>
              </w:rPr>
              <w:t>2.2.1 История добычи полезных ископаемых компанией в регионе Катанге (ДРК) за последнее десятилетие.</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_Toc92733948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37</w:t>
            </w:r>
            <w:r w:rsidR="00F0741C" w:rsidRPr="004562D2">
              <w:rPr>
                <w:rFonts w:ascii="Times New Roman" w:hAnsi="Times New Roman" w:cs="Times New Roman"/>
                <w:noProof/>
                <w:webHidden/>
                <w:color w:val="0D0D0D" w:themeColor="text1" w:themeTint="F2"/>
                <w:sz w:val="24"/>
                <w:szCs w:val="24"/>
              </w:rPr>
              <w:fldChar w:fldCharType="end"/>
            </w:r>
          </w:hyperlink>
        </w:p>
        <w:p w14:paraId="4E2DFF95" w14:textId="737418E0" w:rsidR="00F0741C" w:rsidRPr="004562D2" w:rsidRDefault="00A55A04" w:rsidP="004A6908">
          <w:pPr>
            <w:pStyle w:val="TOC2"/>
            <w:tabs>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49" w:history="1">
            <w:r w:rsidR="00F0741C" w:rsidRPr="004562D2">
              <w:rPr>
                <w:rStyle w:val="Hyperlink"/>
                <w:rFonts w:ascii="Times New Roman" w:eastAsia="Calibri" w:hAnsi="Times New Roman" w:cs="Times New Roman"/>
                <w:b/>
                <w:bCs/>
                <w:noProof/>
                <w:color w:val="0D0D0D" w:themeColor="text1" w:themeTint="F2"/>
                <w:sz w:val="24"/>
                <w:szCs w:val="24"/>
                <w:lang w:val="ru-RU"/>
              </w:rPr>
              <w:t>2.2.2 Экологические проблемы, возникающие в результате горнодобывающей деятельности</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_Toc92733949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41</w:t>
            </w:r>
            <w:r w:rsidR="00F0741C" w:rsidRPr="004562D2">
              <w:rPr>
                <w:rFonts w:ascii="Times New Roman" w:hAnsi="Times New Roman" w:cs="Times New Roman"/>
                <w:noProof/>
                <w:webHidden/>
                <w:color w:val="0D0D0D" w:themeColor="text1" w:themeTint="F2"/>
                <w:sz w:val="24"/>
                <w:szCs w:val="24"/>
              </w:rPr>
              <w:fldChar w:fldCharType="end"/>
            </w:r>
          </w:hyperlink>
        </w:p>
        <w:p w14:paraId="55B2C37B" w14:textId="11668D80" w:rsidR="00F0741C" w:rsidRPr="004562D2" w:rsidRDefault="00A55A04" w:rsidP="004A6908">
          <w:pPr>
            <w:pStyle w:val="TOC1"/>
            <w:tabs>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50" w:history="1">
            <w:r w:rsidR="00F0741C" w:rsidRPr="004562D2">
              <w:rPr>
                <w:rStyle w:val="Hyperlink"/>
                <w:rFonts w:ascii="Times New Roman" w:eastAsia="Times New Roman" w:hAnsi="Times New Roman" w:cs="Times New Roman"/>
                <w:b/>
                <w:bCs/>
                <w:noProof/>
                <w:color w:val="0D0D0D" w:themeColor="text1" w:themeTint="F2"/>
                <w:sz w:val="24"/>
                <w:szCs w:val="24"/>
                <w:lang w:val="ru-RU" w:eastAsia="ja-JP"/>
              </w:rPr>
              <w:t>3. Анализ загрязнений объектов окружающей среды в Коппербелте (Замбия) и Катанга (ДРК)</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_Toc92733950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45</w:t>
            </w:r>
            <w:r w:rsidR="00F0741C" w:rsidRPr="004562D2">
              <w:rPr>
                <w:rFonts w:ascii="Times New Roman" w:hAnsi="Times New Roman" w:cs="Times New Roman"/>
                <w:noProof/>
                <w:webHidden/>
                <w:color w:val="0D0D0D" w:themeColor="text1" w:themeTint="F2"/>
                <w:sz w:val="24"/>
                <w:szCs w:val="24"/>
              </w:rPr>
              <w:fldChar w:fldCharType="end"/>
            </w:r>
          </w:hyperlink>
        </w:p>
        <w:p w14:paraId="4602230B" w14:textId="7683CAE2" w:rsidR="00F0741C" w:rsidRPr="004562D2" w:rsidRDefault="00A55A04" w:rsidP="004A6908">
          <w:pPr>
            <w:pStyle w:val="TOC2"/>
            <w:tabs>
              <w:tab w:val="left" w:pos="880"/>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51" w:history="1">
            <w:r w:rsidR="00F0741C" w:rsidRPr="004562D2">
              <w:rPr>
                <w:rStyle w:val="Hyperlink"/>
                <w:rFonts w:ascii="Times New Roman" w:eastAsia="Times New Roman" w:hAnsi="Times New Roman" w:cs="Times New Roman"/>
                <w:noProof/>
                <w:color w:val="0D0D0D" w:themeColor="text1" w:themeTint="F2"/>
                <w:sz w:val="24"/>
                <w:szCs w:val="24"/>
                <w:lang w:val="ru-RU"/>
              </w:rPr>
              <w:t>3.1</w:t>
            </w:r>
            <w:r w:rsidR="00F0741C" w:rsidRPr="004562D2">
              <w:rPr>
                <w:rFonts w:ascii="Times New Roman" w:eastAsiaTheme="minorEastAsia" w:hAnsi="Times New Roman" w:cs="Times New Roman"/>
                <w:noProof/>
                <w:color w:val="0D0D0D" w:themeColor="text1" w:themeTint="F2"/>
                <w:sz w:val="24"/>
                <w:szCs w:val="24"/>
                <w:lang w:val="ru-RU" w:eastAsia="ru-RU"/>
              </w:rPr>
              <w:tab/>
            </w:r>
            <w:r w:rsidR="00F0741C" w:rsidRPr="004562D2">
              <w:rPr>
                <w:rStyle w:val="Hyperlink"/>
                <w:rFonts w:ascii="Times New Roman" w:eastAsia="Times New Roman" w:hAnsi="Times New Roman" w:cs="Times New Roman"/>
                <w:noProof/>
                <w:color w:val="0D0D0D" w:themeColor="text1" w:themeTint="F2"/>
                <w:sz w:val="24"/>
                <w:szCs w:val="24"/>
                <w:lang w:val="ru-RU"/>
              </w:rPr>
              <w:t>Анализ загрязнений объектов окружающей среды в Коппербелте (Замбия)</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_Toc92733951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45</w:t>
            </w:r>
            <w:r w:rsidR="00F0741C" w:rsidRPr="004562D2">
              <w:rPr>
                <w:rFonts w:ascii="Times New Roman" w:hAnsi="Times New Roman" w:cs="Times New Roman"/>
                <w:noProof/>
                <w:webHidden/>
                <w:color w:val="0D0D0D" w:themeColor="text1" w:themeTint="F2"/>
                <w:sz w:val="24"/>
                <w:szCs w:val="24"/>
              </w:rPr>
              <w:fldChar w:fldCharType="end"/>
            </w:r>
          </w:hyperlink>
        </w:p>
        <w:p w14:paraId="5B074346" w14:textId="3A20B928" w:rsidR="00F0741C" w:rsidRPr="004562D2" w:rsidRDefault="00A55A04" w:rsidP="004A6908">
          <w:pPr>
            <w:pStyle w:val="TOC2"/>
            <w:tabs>
              <w:tab w:val="left" w:pos="880"/>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54" w:history="1">
            <w:r w:rsidR="00F0741C" w:rsidRPr="004562D2">
              <w:rPr>
                <w:rStyle w:val="Hyperlink"/>
                <w:rFonts w:ascii="Times New Roman" w:eastAsia="Times New Roman" w:hAnsi="Times New Roman" w:cs="Times New Roman"/>
                <w:noProof/>
                <w:color w:val="0D0D0D" w:themeColor="text1" w:themeTint="F2"/>
                <w:sz w:val="24"/>
                <w:szCs w:val="24"/>
                <w:lang w:val="ru-RU"/>
              </w:rPr>
              <w:t>3.2</w:t>
            </w:r>
            <w:r w:rsidR="00F0741C" w:rsidRPr="004562D2">
              <w:rPr>
                <w:rFonts w:ascii="Times New Roman" w:eastAsiaTheme="minorEastAsia" w:hAnsi="Times New Roman" w:cs="Times New Roman"/>
                <w:noProof/>
                <w:color w:val="0D0D0D" w:themeColor="text1" w:themeTint="F2"/>
                <w:sz w:val="24"/>
                <w:szCs w:val="24"/>
                <w:lang w:val="ru-RU" w:eastAsia="ru-RU"/>
              </w:rPr>
              <w:tab/>
            </w:r>
            <w:r w:rsidR="00F0741C" w:rsidRPr="004562D2">
              <w:rPr>
                <w:rStyle w:val="Hyperlink"/>
                <w:rFonts w:ascii="Times New Roman" w:eastAsia="Times New Roman" w:hAnsi="Times New Roman" w:cs="Times New Roman"/>
                <w:noProof/>
                <w:color w:val="0D0D0D" w:themeColor="text1" w:themeTint="F2"/>
                <w:sz w:val="24"/>
                <w:szCs w:val="24"/>
                <w:lang w:val="ru-RU"/>
              </w:rPr>
              <w:t>Анализ загрязнений объектов окружающей среды в Катанге.</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_Toc92733954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76</w:t>
            </w:r>
            <w:r w:rsidR="00F0741C" w:rsidRPr="004562D2">
              <w:rPr>
                <w:rFonts w:ascii="Times New Roman" w:hAnsi="Times New Roman" w:cs="Times New Roman"/>
                <w:noProof/>
                <w:webHidden/>
                <w:color w:val="0D0D0D" w:themeColor="text1" w:themeTint="F2"/>
                <w:sz w:val="24"/>
                <w:szCs w:val="24"/>
              </w:rPr>
              <w:fldChar w:fldCharType="end"/>
            </w:r>
          </w:hyperlink>
        </w:p>
        <w:p w14:paraId="40ACABF2" w14:textId="4C05A759" w:rsidR="00F0741C" w:rsidRPr="004562D2" w:rsidRDefault="00A55A04" w:rsidP="004A6908">
          <w:pPr>
            <w:pStyle w:val="TOC1"/>
            <w:tabs>
              <w:tab w:val="left" w:pos="440"/>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55" w:history="1">
            <w:r w:rsidR="00F0741C" w:rsidRPr="004562D2">
              <w:rPr>
                <w:rStyle w:val="Hyperlink"/>
                <w:rFonts w:ascii="Times New Roman" w:hAnsi="Times New Roman" w:cs="Times New Roman"/>
                <w:noProof/>
                <w:color w:val="0D0D0D" w:themeColor="text1" w:themeTint="F2"/>
                <w:sz w:val="24"/>
                <w:szCs w:val="24"/>
                <w:lang w:val="ru-RU"/>
              </w:rPr>
              <w:t>4</w:t>
            </w:r>
            <w:r w:rsidR="00F0741C" w:rsidRPr="004562D2">
              <w:rPr>
                <w:rFonts w:ascii="Times New Roman" w:eastAsiaTheme="minorEastAsia" w:hAnsi="Times New Roman" w:cs="Times New Roman"/>
                <w:noProof/>
                <w:color w:val="0D0D0D" w:themeColor="text1" w:themeTint="F2"/>
                <w:sz w:val="24"/>
                <w:szCs w:val="24"/>
                <w:lang w:val="ru-RU" w:eastAsia="ru-RU"/>
              </w:rPr>
              <w:tab/>
            </w:r>
            <w:r w:rsidR="00F0741C" w:rsidRPr="004562D2">
              <w:rPr>
                <w:rStyle w:val="Hyperlink"/>
                <w:rFonts w:ascii="Times New Roman" w:hAnsi="Times New Roman" w:cs="Times New Roman"/>
                <w:noProof/>
                <w:color w:val="0D0D0D" w:themeColor="text1" w:themeTint="F2"/>
                <w:sz w:val="24"/>
                <w:szCs w:val="24"/>
                <w:lang w:val="ru-RU"/>
              </w:rPr>
              <w:t>Заключение</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_Toc92733955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101</w:t>
            </w:r>
            <w:r w:rsidR="00F0741C" w:rsidRPr="004562D2">
              <w:rPr>
                <w:rFonts w:ascii="Times New Roman" w:hAnsi="Times New Roman" w:cs="Times New Roman"/>
                <w:noProof/>
                <w:webHidden/>
                <w:color w:val="0D0D0D" w:themeColor="text1" w:themeTint="F2"/>
                <w:sz w:val="24"/>
                <w:szCs w:val="24"/>
              </w:rPr>
              <w:fldChar w:fldCharType="end"/>
            </w:r>
          </w:hyperlink>
        </w:p>
        <w:p w14:paraId="3B4D42BF" w14:textId="0FC4BB53" w:rsidR="00F0741C" w:rsidRPr="004562D2" w:rsidRDefault="00A55A04" w:rsidP="004A6908">
          <w:pPr>
            <w:pStyle w:val="TOC1"/>
            <w:tabs>
              <w:tab w:val="left" w:pos="440"/>
              <w:tab w:val="right" w:leader="dot" w:pos="9350"/>
            </w:tabs>
            <w:spacing w:line="240" w:lineRule="auto"/>
            <w:rPr>
              <w:rFonts w:ascii="Times New Roman" w:eastAsiaTheme="minorEastAsia" w:hAnsi="Times New Roman" w:cs="Times New Roman"/>
              <w:noProof/>
              <w:color w:val="0D0D0D" w:themeColor="text1" w:themeTint="F2"/>
              <w:sz w:val="24"/>
              <w:szCs w:val="24"/>
              <w:lang w:val="ru-RU" w:eastAsia="ru-RU"/>
            </w:rPr>
          </w:pPr>
          <w:hyperlink w:anchor="_Toc92733956" w:history="1">
            <w:r w:rsidR="00F0741C" w:rsidRPr="004562D2">
              <w:rPr>
                <w:rStyle w:val="Hyperlink"/>
                <w:rFonts w:ascii="Times New Roman" w:hAnsi="Times New Roman" w:cs="Times New Roman"/>
                <w:noProof/>
                <w:color w:val="0D0D0D" w:themeColor="text1" w:themeTint="F2"/>
                <w:sz w:val="24"/>
                <w:szCs w:val="24"/>
              </w:rPr>
              <w:t>5</w:t>
            </w:r>
            <w:r w:rsidR="00F0741C" w:rsidRPr="004562D2">
              <w:rPr>
                <w:rFonts w:ascii="Times New Roman" w:eastAsiaTheme="minorEastAsia" w:hAnsi="Times New Roman" w:cs="Times New Roman"/>
                <w:noProof/>
                <w:color w:val="0D0D0D" w:themeColor="text1" w:themeTint="F2"/>
                <w:sz w:val="24"/>
                <w:szCs w:val="24"/>
                <w:lang w:val="ru-RU" w:eastAsia="ru-RU"/>
              </w:rPr>
              <w:tab/>
            </w:r>
            <w:r w:rsidR="00F0741C" w:rsidRPr="004562D2">
              <w:rPr>
                <w:rStyle w:val="Hyperlink"/>
                <w:rFonts w:ascii="Times New Roman" w:hAnsi="Times New Roman" w:cs="Times New Roman"/>
                <w:noProof/>
                <w:color w:val="0D0D0D" w:themeColor="text1" w:themeTint="F2"/>
                <w:sz w:val="24"/>
                <w:szCs w:val="24"/>
              </w:rPr>
              <w:t>СПИСОК ИСПОЛЬЗУЕМЫХ ИСТОЧНИКОВ</w:t>
            </w:r>
            <w:r w:rsidR="00F0741C" w:rsidRPr="004562D2">
              <w:rPr>
                <w:rFonts w:ascii="Times New Roman" w:hAnsi="Times New Roman" w:cs="Times New Roman"/>
                <w:noProof/>
                <w:webHidden/>
                <w:color w:val="0D0D0D" w:themeColor="text1" w:themeTint="F2"/>
                <w:sz w:val="24"/>
                <w:szCs w:val="24"/>
              </w:rPr>
              <w:tab/>
            </w:r>
            <w:r w:rsidR="00F0741C" w:rsidRPr="004562D2">
              <w:rPr>
                <w:rFonts w:ascii="Times New Roman" w:hAnsi="Times New Roman" w:cs="Times New Roman"/>
                <w:noProof/>
                <w:webHidden/>
                <w:color w:val="0D0D0D" w:themeColor="text1" w:themeTint="F2"/>
                <w:sz w:val="24"/>
                <w:szCs w:val="24"/>
              </w:rPr>
              <w:fldChar w:fldCharType="begin"/>
            </w:r>
            <w:r w:rsidR="00F0741C" w:rsidRPr="004562D2">
              <w:rPr>
                <w:rFonts w:ascii="Times New Roman" w:hAnsi="Times New Roman" w:cs="Times New Roman"/>
                <w:noProof/>
                <w:webHidden/>
                <w:color w:val="0D0D0D" w:themeColor="text1" w:themeTint="F2"/>
                <w:sz w:val="24"/>
                <w:szCs w:val="24"/>
              </w:rPr>
              <w:instrText xml:space="preserve"> PAGEREF _Toc92733956 \h </w:instrText>
            </w:r>
            <w:r w:rsidR="00F0741C" w:rsidRPr="004562D2">
              <w:rPr>
                <w:rFonts w:ascii="Times New Roman" w:hAnsi="Times New Roman" w:cs="Times New Roman"/>
                <w:noProof/>
                <w:webHidden/>
                <w:color w:val="0D0D0D" w:themeColor="text1" w:themeTint="F2"/>
                <w:sz w:val="24"/>
                <w:szCs w:val="24"/>
              </w:rPr>
            </w:r>
            <w:r w:rsidR="00F0741C" w:rsidRPr="004562D2">
              <w:rPr>
                <w:rFonts w:ascii="Times New Roman" w:hAnsi="Times New Roman" w:cs="Times New Roman"/>
                <w:noProof/>
                <w:webHidden/>
                <w:color w:val="0D0D0D" w:themeColor="text1" w:themeTint="F2"/>
                <w:sz w:val="24"/>
                <w:szCs w:val="24"/>
              </w:rPr>
              <w:fldChar w:fldCharType="separate"/>
            </w:r>
            <w:r w:rsidR="00F0741C" w:rsidRPr="004562D2">
              <w:rPr>
                <w:rFonts w:ascii="Times New Roman" w:hAnsi="Times New Roman" w:cs="Times New Roman"/>
                <w:noProof/>
                <w:webHidden/>
                <w:color w:val="0D0D0D" w:themeColor="text1" w:themeTint="F2"/>
                <w:sz w:val="24"/>
                <w:szCs w:val="24"/>
              </w:rPr>
              <w:t>106</w:t>
            </w:r>
            <w:r w:rsidR="00F0741C" w:rsidRPr="004562D2">
              <w:rPr>
                <w:rFonts w:ascii="Times New Roman" w:hAnsi="Times New Roman" w:cs="Times New Roman"/>
                <w:noProof/>
                <w:webHidden/>
                <w:color w:val="0D0D0D" w:themeColor="text1" w:themeTint="F2"/>
                <w:sz w:val="24"/>
                <w:szCs w:val="24"/>
              </w:rPr>
              <w:fldChar w:fldCharType="end"/>
            </w:r>
          </w:hyperlink>
        </w:p>
        <w:p w14:paraId="39F4C8CD" w14:textId="1E067F71" w:rsidR="00B0675B" w:rsidRPr="004562D2" w:rsidRDefault="00B0675B" w:rsidP="004A6908">
          <w:pPr>
            <w:spacing w:line="240" w:lineRule="auto"/>
            <w:rPr>
              <w:rFonts w:ascii="Times New Roman" w:hAnsi="Times New Roman" w:cs="Times New Roman"/>
              <w:color w:val="0D0D0D" w:themeColor="text1" w:themeTint="F2"/>
              <w:sz w:val="24"/>
              <w:szCs w:val="24"/>
            </w:rPr>
          </w:pPr>
          <w:r w:rsidRPr="004562D2">
            <w:rPr>
              <w:rFonts w:ascii="Times New Roman" w:hAnsi="Times New Roman" w:cs="Times New Roman"/>
              <w:b/>
              <w:bCs/>
              <w:color w:val="0D0D0D" w:themeColor="text1" w:themeTint="F2"/>
              <w:sz w:val="24"/>
              <w:szCs w:val="24"/>
            </w:rPr>
            <w:fldChar w:fldCharType="end"/>
          </w:r>
        </w:p>
      </w:sdtContent>
    </w:sdt>
    <w:p w14:paraId="0F7FFC49" w14:textId="39E7D3CE" w:rsidR="00C65DAE" w:rsidRPr="004562D2" w:rsidRDefault="00F36243" w:rsidP="004A6908">
      <w:pPr>
        <w:pStyle w:val="Heading1"/>
        <w:numPr>
          <w:ilvl w:val="0"/>
          <w:numId w:val="0"/>
        </w:numPr>
        <w:spacing w:line="240" w:lineRule="auto"/>
        <w:ind w:left="850"/>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lastRenderedPageBreak/>
        <w:t>Таблицы</w:t>
      </w:r>
    </w:p>
    <w:p w14:paraId="3DF168ED" w14:textId="69317992" w:rsidR="004562D2" w:rsidRPr="004562D2" w:rsidRDefault="00F6343D">
      <w:pPr>
        <w:pStyle w:val="TableofFigures"/>
        <w:tabs>
          <w:tab w:val="right" w:leader="dot" w:pos="9350"/>
        </w:tabs>
        <w:rPr>
          <w:rFonts w:ascii="Times New Roman" w:eastAsiaTheme="minorEastAsia" w:hAnsi="Times New Roman" w:cs="Times New Roman"/>
          <w:noProof/>
          <w:sz w:val="24"/>
          <w:szCs w:val="24"/>
        </w:rPr>
      </w:pPr>
      <w:r w:rsidRPr="004562D2">
        <w:rPr>
          <w:rFonts w:ascii="Times New Roman" w:hAnsi="Times New Roman" w:cs="Times New Roman"/>
          <w:color w:val="0D0D0D" w:themeColor="text1" w:themeTint="F2"/>
          <w:sz w:val="24"/>
          <w:szCs w:val="24"/>
          <w:lang w:val="ru-RU"/>
        </w:rPr>
        <w:fldChar w:fldCharType="begin"/>
      </w:r>
      <w:r w:rsidRPr="004562D2">
        <w:rPr>
          <w:rFonts w:ascii="Times New Roman" w:hAnsi="Times New Roman" w:cs="Times New Roman"/>
          <w:color w:val="0D0D0D" w:themeColor="text1" w:themeTint="F2"/>
          <w:sz w:val="24"/>
          <w:szCs w:val="24"/>
          <w:lang w:val="ru-RU"/>
        </w:rPr>
        <w:instrText xml:space="preserve"> TOC \h \z \c "Table" </w:instrText>
      </w:r>
      <w:r w:rsidRPr="004562D2">
        <w:rPr>
          <w:rFonts w:ascii="Times New Roman" w:hAnsi="Times New Roman" w:cs="Times New Roman"/>
          <w:color w:val="0D0D0D" w:themeColor="text1" w:themeTint="F2"/>
          <w:sz w:val="24"/>
          <w:szCs w:val="24"/>
          <w:lang w:val="ru-RU"/>
        </w:rPr>
        <w:fldChar w:fldCharType="separate"/>
      </w:r>
      <w:hyperlink w:anchor="_Toc103505105" w:history="1">
        <w:r w:rsidR="004562D2" w:rsidRPr="004562D2">
          <w:rPr>
            <w:rStyle w:val="Hyperlink"/>
            <w:rFonts w:ascii="Times New Roman" w:hAnsi="Times New Roman" w:cs="Times New Roman"/>
            <w:noProof/>
            <w:sz w:val="24"/>
            <w:szCs w:val="24"/>
            <w:lang w:val="ru-RU"/>
          </w:rPr>
          <w:t>Таблица 1</w:t>
        </w:r>
        <w:r w:rsidR="004562D2" w:rsidRPr="004562D2">
          <w:rPr>
            <w:rStyle w:val="Hyperlink"/>
            <w:rFonts w:ascii="Times New Roman" w:eastAsia="Calibri" w:hAnsi="Times New Roman" w:cs="Times New Roman"/>
            <w:noProof/>
            <w:sz w:val="24"/>
            <w:szCs w:val="24"/>
            <w:lang w:val="ru-RU"/>
          </w:rPr>
          <w:t xml:space="preserve"> Основные параметры, характеризующие: запасы руды в Замбии и работу, некоторых горнодобывающих предприятий в провинции Коппербелт: Емкость по добыче медных руд в год и запасы, среднее производство меди в год и доля добытого его из руды .</w:t>
        </w:r>
        <w:r w:rsidR="004562D2" w:rsidRPr="004562D2">
          <w:rPr>
            <w:rFonts w:ascii="Times New Roman" w:hAnsi="Times New Roman" w:cs="Times New Roman"/>
            <w:noProof/>
            <w:webHidden/>
            <w:sz w:val="24"/>
            <w:szCs w:val="24"/>
          </w:rPr>
          <w:tab/>
        </w:r>
        <w:r w:rsidR="004562D2" w:rsidRPr="004562D2">
          <w:rPr>
            <w:rFonts w:ascii="Times New Roman" w:hAnsi="Times New Roman" w:cs="Times New Roman"/>
            <w:noProof/>
            <w:webHidden/>
            <w:sz w:val="24"/>
            <w:szCs w:val="24"/>
          </w:rPr>
          <w:fldChar w:fldCharType="begin"/>
        </w:r>
        <w:r w:rsidR="004562D2" w:rsidRPr="004562D2">
          <w:rPr>
            <w:rFonts w:ascii="Times New Roman" w:hAnsi="Times New Roman" w:cs="Times New Roman"/>
            <w:noProof/>
            <w:webHidden/>
            <w:sz w:val="24"/>
            <w:szCs w:val="24"/>
          </w:rPr>
          <w:instrText xml:space="preserve"> PAGEREF _Toc103505105 \h </w:instrText>
        </w:r>
        <w:r w:rsidR="004562D2" w:rsidRPr="004562D2">
          <w:rPr>
            <w:rFonts w:ascii="Times New Roman" w:hAnsi="Times New Roman" w:cs="Times New Roman"/>
            <w:noProof/>
            <w:webHidden/>
            <w:sz w:val="24"/>
            <w:szCs w:val="24"/>
          </w:rPr>
        </w:r>
        <w:r w:rsidR="004562D2" w:rsidRPr="004562D2">
          <w:rPr>
            <w:rFonts w:ascii="Times New Roman" w:hAnsi="Times New Roman" w:cs="Times New Roman"/>
            <w:noProof/>
            <w:webHidden/>
            <w:sz w:val="24"/>
            <w:szCs w:val="24"/>
          </w:rPr>
          <w:fldChar w:fldCharType="separate"/>
        </w:r>
        <w:r w:rsidR="004562D2" w:rsidRPr="004562D2">
          <w:rPr>
            <w:rFonts w:ascii="Times New Roman" w:hAnsi="Times New Roman" w:cs="Times New Roman"/>
            <w:noProof/>
            <w:webHidden/>
            <w:sz w:val="24"/>
            <w:szCs w:val="24"/>
          </w:rPr>
          <w:t>27</w:t>
        </w:r>
        <w:r w:rsidR="004562D2" w:rsidRPr="004562D2">
          <w:rPr>
            <w:rFonts w:ascii="Times New Roman" w:hAnsi="Times New Roman" w:cs="Times New Roman"/>
            <w:noProof/>
            <w:webHidden/>
            <w:sz w:val="24"/>
            <w:szCs w:val="24"/>
          </w:rPr>
          <w:fldChar w:fldCharType="end"/>
        </w:r>
      </w:hyperlink>
    </w:p>
    <w:p w14:paraId="71532662" w14:textId="4C2B70FF"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06" w:history="1">
        <w:r w:rsidRPr="004562D2">
          <w:rPr>
            <w:rStyle w:val="Hyperlink"/>
            <w:rFonts w:ascii="Times New Roman" w:hAnsi="Times New Roman" w:cs="Times New Roman"/>
            <w:noProof/>
            <w:sz w:val="24"/>
            <w:szCs w:val="24"/>
            <w:lang w:val="ru-RU"/>
          </w:rPr>
          <w:t>Таблица 2</w:t>
        </w:r>
        <w:r w:rsidRPr="004562D2">
          <w:rPr>
            <w:rStyle w:val="Hyperlink"/>
            <w:rFonts w:ascii="Times New Roman" w:eastAsia="Calibri" w:hAnsi="Times New Roman" w:cs="Times New Roman"/>
            <w:noProof/>
            <w:sz w:val="24"/>
            <w:szCs w:val="24"/>
            <w:lang w:val="ru-RU"/>
          </w:rPr>
          <w:t xml:space="preserve"> Суммарное производство: меди, кобальт и угля, т в год в 2011— 2019 годах (</w:t>
        </w:r>
        <w:r w:rsidRPr="004562D2">
          <w:rPr>
            <w:rStyle w:val="Hyperlink"/>
            <w:rFonts w:ascii="Times New Roman" w:eastAsia="Times New Roman" w:hAnsi="Times New Roman" w:cs="Times New Roman"/>
            <w:noProof/>
            <w:sz w:val="24"/>
            <w:szCs w:val="24"/>
          </w:rPr>
          <w:t>Zeiti-Report-2013-2018; The Mineral Industry Of Zambia, 2016; KPMG</w:t>
        </w:r>
        <w:r w:rsidRPr="004562D2">
          <w:rPr>
            <w:rStyle w:val="Hyperlink"/>
            <w:rFonts w:ascii="Times New Roman" w:eastAsia="Times New Roman" w:hAnsi="Times New Roman" w:cs="Times New Roman"/>
            <w:noProof/>
            <w:sz w:val="24"/>
            <w:szCs w:val="24"/>
            <w:lang w:val="ru-RU"/>
          </w:rPr>
          <w:t xml:space="preserve"> </w:t>
        </w:r>
        <w:r w:rsidRPr="004562D2">
          <w:rPr>
            <w:rStyle w:val="Hyperlink"/>
            <w:rFonts w:ascii="Times New Roman" w:eastAsia="Times New Roman" w:hAnsi="Times New Roman" w:cs="Times New Roman"/>
            <w:noProof/>
            <w:sz w:val="24"/>
            <w:szCs w:val="24"/>
          </w:rPr>
          <w:t>International</w:t>
        </w:r>
        <w:r w:rsidRPr="004562D2">
          <w:rPr>
            <w:rStyle w:val="Hyperlink"/>
            <w:rFonts w:ascii="Times New Roman" w:eastAsia="Times New Roman" w:hAnsi="Times New Roman" w:cs="Times New Roman"/>
            <w:noProof/>
            <w:sz w:val="24"/>
            <w:szCs w:val="24"/>
            <w:lang w:val="ru-RU"/>
          </w:rPr>
          <w:t>)</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_Toc103505106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32</w:t>
        </w:r>
        <w:r w:rsidRPr="004562D2">
          <w:rPr>
            <w:rFonts w:ascii="Times New Roman" w:hAnsi="Times New Roman" w:cs="Times New Roman"/>
            <w:noProof/>
            <w:webHidden/>
            <w:sz w:val="24"/>
            <w:szCs w:val="24"/>
          </w:rPr>
          <w:fldChar w:fldCharType="end"/>
        </w:r>
      </w:hyperlink>
    </w:p>
    <w:p w14:paraId="1DF47916" w14:textId="04285AEF"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07" w:history="1">
        <w:r w:rsidRPr="004562D2">
          <w:rPr>
            <w:rStyle w:val="Hyperlink"/>
            <w:rFonts w:ascii="Times New Roman" w:hAnsi="Times New Roman" w:cs="Times New Roman"/>
            <w:noProof/>
            <w:sz w:val="24"/>
            <w:szCs w:val="24"/>
            <w:lang w:val="ru-RU"/>
          </w:rPr>
          <w:t>Таблица 3 Тип шахты практикуется некоторыми горнодобывающими предприятиями в провинции Коппербельт и их емкость по добыче медных руд</w:t>
        </w:r>
        <w:r w:rsidRPr="004562D2">
          <w:rPr>
            <w:rStyle w:val="Hyperlink"/>
            <w:rFonts w:ascii="Times New Roman" w:hAnsi="Times New Roman" w:cs="Times New Roman"/>
            <w:bCs/>
            <w:noProof/>
            <w:sz w:val="24"/>
            <w:szCs w:val="24"/>
            <w:lang w:val="ru-RU"/>
          </w:rPr>
          <w:t xml:space="preserve">, </w:t>
        </w:r>
        <w:r w:rsidRPr="004562D2">
          <w:rPr>
            <w:rStyle w:val="Hyperlink"/>
            <w:rFonts w:ascii="Times New Roman" w:hAnsi="Times New Roman" w:cs="Times New Roman"/>
            <w:noProof/>
            <w:sz w:val="24"/>
            <w:szCs w:val="24"/>
            <w:lang w:val="ru-RU"/>
          </w:rPr>
          <w:t>в 2015г. (The Mineral Industry Of Zambia, 2015).</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_Toc103505107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36</w:t>
        </w:r>
        <w:r w:rsidRPr="004562D2">
          <w:rPr>
            <w:rFonts w:ascii="Times New Roman" w:hAnsi="Times New Roman" w:cs="Times New Roman"/>
            <w:noProof/>
            <w:webHidden/>
            <w:sz w:val="24"/>
            <w:szCs w:val="24"/>
          </w:rPr>
          <w:fldChar w:fldCharType="end"/>
        </w:r>
      </w:hyperlink>
    </w:p>
    <w:p w14:paraId="46D601A8" w14:textId="36D7EB97"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08" w:history="1">
        <w:r w:rsidRPr="004562D2">
          <w:rPr>
            <w:rStyle w:val="Hyperlink"/>
            <w:rFonts w:ascii="Times New Roman" w:hAnsi="Times New Roman" w:cs="Times New Roman"/>
            <w:noProof/>
            <w:sz w:val="24"/>
            <w:szCs w:val="24"/>
            <w:lang w:val="ru-RU"/>
          </w:rPr>
          <w:t xml:space="preserve">Таблица 4 </w:t>
        </w:r>
        <w:r w:rsidRPr="004562D2">
          <w:rPr>
            <w:rStyle w:val="Hyperlink"/>
            <w:rFonts w:ascii="Times New Roman" w:eastAsia="Times New Roman" w:hAnsi="Times New Roman" w:cs="Times New Roman"/>
            <w:noProof/>
            <w:sz w:val="24"/>
            <w:szCs w:val="24"/>
            <w:lang w:val="ru-RU"/>
          </w:rPr>
          <w:t xml:space="preserve">Основные параметры, характеризующие работу, некоторых горнодобывающих предприятий в провинции Катанге: </w:t>
        </w:r>
        <w:r w:rsidRPr="004562D2">
          <w:rPr>
            <w:rStyle w:val="Hyperlink"/>
            <w:rFonts w:ascii="Times New Roman" w:eastAsia="Calibri" w:hAnsi="Times New Roman" w:cs="Times New Roman"/>
            <w:noProof/>
            <w:sz w:val="24"/>
            <w:szCs w:val="24"/>
            <w:lang w:val="ru-RU"/>
          </w:rPr>
          <w:t xml:space="preserve">Емкость по добыче медных руд </w:t>
        </w:r>
        <w:r w:rsidRPr="004562D2">
          <w:rPr>
            <w:rStyle w:val="Hyperlink"/>
            <w:rFonts w:ascii="Times New Roman" w:eastAsia="Times New Roman" w:hAnsi="Times New Roman" w:cs="Times New Roman"/>
            <w:noProof/>
            <w:sz w:val="24"/>
            <w:szCs w:val="24"/>
            <w:lang w:val="ru-RU"/>
          </w:rPr>
          <w:t>в год</w:t>
        </w:r>
        <w:r w:rsidRPr="004562D2">
          <w:rPr>
            <w:rStyle w:val="Hyperlink"/>
            <w:rFonts w:ascii="Times New Roman" w:eastAsia="Calibri" w:hAnsi="Times New Roman" w:cs="Times New Roman"/>
            <w:noProof/>
            <w:sz w:val="24"/>
            <w:szCs w:val="24"/>
            <w:lang w:val="ru-RU"/>
          </w:rPr>
          <w:t xml:space="preserve"> и запасы</w:t>
        </w:r>
        <w:r w:rsidRPr="004562D2">
          <w:rPr>
            <w:rStyle w:val="Hyperlink"/>
            <w:rFonts w:ascii="Times New Roman" w:eastAsia="Times New Roman" w:hAnsi="Times New Roman" w:cs="Times New Roman"/>
            <w:noProof/>
            <w:sz w:val="24"/>
            <w:szCs w:val="24"/>
            <w:lang w:val="ru-RU"/>
          </w:rPr>
          <w:t>, среднее производство меди в год, и доля добытого его из руды в 2015г</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_Toc103505108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45</w:t>
        </w:r>
        <w:r w:rsidRPr="004562D2">
          <w:rPr>
            <w:rFonts w:ascii="Times New Roman" w:hAnsi="Times New Roman" w:cs="Times New Roman"/>
            <w:noProof/>
            <w:webHidden/>
            <w:sz w:val="24"/>
            <w:szCs w:val="24"/>
          </w:rPr>
          <w:fldChar w:fldCharType="end"/>
        </w:r>
      </w:hyperlink>
    </w:p>
    <w:p w14:paraId="1B0A5A82" w14:textId="51E7D27B"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09" w:history="1">
        <w:r w:rsidRPr="004562D2">
          <w:rPr>
            <w:rStyle w:val="Hyperlink"/>
            <w:rFonts w:ascii="Times New Roman" w:hAnsi="Times New Roman" w:cs="Times New Roman"/>
            <w:noProof/>
            <w:sz w:val="24"/>
            <w:szCs w:val="24"/>
            <w:lang w:val="ru-RU"/>
          </w:rPr>
          <w:t>Таблица 5</w:t>
        </w:r>
        <w:r w:rsidRPr="004562D2">
          <w:rPr>
            <w:rStyle w:val="Hyperlink"/>
            <w:rFonts w:ascii="Times New Roman" w:eastAsia="Calibri" w:hAnsi="Times New Roman" w:cs="Times New Roman"/>
            <w:noProof/>
            <w:sz w:val="24"/>
            <w:szCs w:val="24"/>
            <w:lang w:val="ru-RU"/>
          </w:rPr>
          <w:t xml:space="preserve"> Тип шахты практикуется некоторыми горнодобывающими предприятиями в провинции Катанга и их емкость по добыче медных руд в 2015 году. [(Minerals Yearbook, 2012)]</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_Toc103505109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53</w:t>
        </w:r>
        <w:r w:rsidRPr="004562D2">
          <w:rPr>
            <w:rFonts w:ascii="Times New Roman" w:hAnsi="Times New Roman" w:cs="Times New Roman"/>
            <w:noProof/>
            <w:webHidden/>
            <w:sz w:val="24"/>
            <w:szCs w:val="24"/>
          </w:rPr>
          <w:fldChar w:fldCharType="end"/>
        </w:r>
      </w:hyperlink>
    </w:p>
    <w:p w14:paraId="773EE3D9" w14:textId="42D7003C"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10" w:history="1">
        <w:r w:rsidRPr="004562D2">
          <w:rPr>
            <w:rStyle w:val="Hyperlink"/>
            <w:rFonts w:ascii="Times New Roman" w:hAnsi="Times New Roman" w:cs="Times New Roman"/>
            <w:noProof/>
            <w:sz w:val="24"/>
            <w:szCs w:val="24"/>
            <w:lang w:val="ru-RU"/>
          </w:rPr>
          <w:t>Таблица  6</w:t>
        </w:r>
        <w:r w:rsidRPr="004562D2">
          <w:rPr>
            <w:rStyle w:val="Hyperlink"/>
            <w:rFonts w:ascii="Times New Roman" w:eastAsia="Calibri" w:hAnsi="Times New Roman" w:cs="Times New Roman"/>
            <w:noProof/>
            <w:sz w:val="24"/>
            <w:szCs w:val="24"/>
            <w:lang w:val="ru-RU"/>
          </w:rPr>
          <w:t>. Основные параметры, характеризующие: запасы руды в ДРК и работу, некоторых горнодобывающих предприятий в провинции Коппербельт: паспортная мощность добычи руды в год, среднее производство меди и кобальта в год и доля добытого металла из руды: меди, кобальт и цинка т в год (USGS)</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_Toc103505110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54</w:t>
        </w:r>
        <w:r w:rsidRPr="004562D2">
          <w:rPr>
            <w:rFonts w:ascii="Times New Roman" w:hAnsi="Times New Roman" w:cs="Times New Roman"/>
            <w:noProof/>
            <w:webHidden/>
            <w:sz w:val="24"/>
            <w:szCs w:val="24"/>
          </w:rPr>
          <w:fldChar w:fldCharType="end"/>
        </w:r>
      </w:hyperlink>
    </w:p>
    <w:p w14:paraId="42B7E5A2" w14:textId="6216FFBA"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11" w:history="1">
        <w:r w:rsidRPr="004562D2">
          <w:rPr>
            <w:rStyle w:val="Hyperlink"/>
            <w:rFonts w:ascii="Times New Roman" w:hAnsi="Times New Roman" w:cs="Times New Roman"/>
            <w:b/>
            <w:bCs/>
            <w:noProof/>
            <w:sz w:val="24"/>
            <w:szCs w:val="24"/>
            <w:lang w:val="ru-RU"/>
          </w:rPr>
          <w:t>Таблица</w:t>
        </w:r>
        <w:r w:rsidRPr="004562D2">
          <w:rPr>
            <w:rStyle w:val="Hyperlink"/>
            <w:rFonts w:ascii="Times New Roman" w:hAnsi="Times New Roman" w:cs="Times New Roman"/>
            <w:noProof/>
            <w:sz w:val="24"/>
            <w:szCs w:val="24"/>
            <w:lang w:val="ru-RU"/>
          </w:rPr>
          <w:t xml:space="preserve">  7</w:t>
        </w:r>
        <w:r w:rsidRPr="004562D2">
          <w:rPr>
            <w:rStyle w:val="Hyperlink"/>
            <w:rFonts w:ascii="Times New Roman" w:eastAsia="Times New Roman" w:hAnsi="Times New Roman" w:cs="Times New Roman"/>
            <w:bCs/>
            <w:noProof/>
            <w:sz w:val="24"/>
            <w:szCs w:val="24"/>
            <w:lang w:val="ru-RU"/>
          </w:rPr>
          <w:t xml:space="preserve"> </w:t>
        </w:r>
        <w:r w:rsidRPr="004562D2">
          <w:rPr>
            <w:rStyle w:val="Hyperlink"/>
            <w:rFonts w:ascii="Times New Roman" w:hAnsi="Times New Roman" w:cs="Times New Roman"/>
            <w:bCs/>
            <w:noProof/>
            <w:sz w:val="24"/>
            <w:szCs w:val="24"/>
            <w:lang w:val="ru-RU"/>
          </w:rPr>
          <w:t xml:space="preserve">Речные отложения: сравнение с канадским </w:t>
        </w:r>
        <w:r w:rsidRPr="004562D2">
          <w:rPr>
            <w:rStyle w:val="Hyperlink"/>
            <w:rFonts w:ascii="Times New Roman" w:hAnsi="Times New Roman" w:cs="Times New Roman"/>
            <w:noProof/>
            <w:sz w:val="24"/>
            <w:szCs w:val="24"/>
            <w:lang w:val="ru-RU"/>
          </w:rPr>
          <w:t xml:space="preserve">руководством </w:t>
        </w:r>
        <w:r w:rsidRPr="004562D2">
          <w:rPr>
            <w:rStyle w:val="Hyperlink"/>
            <w:rFonts w:ascii="Times New Roman" w:hAnsi="Times New Roman" w:cs="Times New Roman"/>
            <w:bCs/>
            <w:noProof/>
            <w:sz w:val="24"/>
            <w:szCs w:val="24"/>
            <w:lang w:val="ru-RU"/>
          </w:rPr>
          <w:t xml:space="preserve">по отложениям. </w:t>
        </w:r>
        <w:r w:rsidRPr="004562D2">
          <w:rPr>
            <w:rStyle w:val="Hyperlink"/>
            <w:rFonts w:ascii="Times New Roman" w:hAnsi="Times New Roman" w:cs="Times New Roman"/>
            <w:noProof/>
            <w:sz w:val="24"/>
            <w:szCs w:val="24"/>
            <w:lang w:val="ru-RU"/>
          </w:rPr>
          <w:t>Руководство по качеству пресноводных отложений в Канаде</w:t>
        </w:r>
        <w:r w:rsidRPr="004562D2">
          <w:rPr>
            <w:rStyle w:val="Hyperlink"/>
            <w:rFonts w:ascii="Times New Roman" w:hAnsi="Times New Roman" w:cs="Times New Roman"/>
            <w:bCs/>
            <w:noProof/>
            <w:sz w:val="24"/>
            <w:szCs w:val="24"/>
            <w:lang w:val="ru-RU"/>
          </w:rPr>
          <w:t xml:space="preserve"> (Norrgren et al, 2002).</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_Toc103505111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62</w:t>
        </w:r>
        <w:r w:rsidRPr="004562D2">
          <w:rPr>
            <w:rFonts w:ascii="Times New Roman" w:hAnsi="Times New Roman" w:cs="Times New Roman"/>
            <w:noProof/>
            <w:webHidden/>
            <w:sz w:val="24"/>
            <w:szCs w:val="24"/>
          </w:rPr>
          <w:fldChar w:fldCharType="end"/>
        </w:r>
      </w:hyperlink>
    </w:p>
    <w:p w14:paraId="23F13D9D" w14:textId="0300B323"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12" w:history="1">
        <w:r w:rsidRPr="004562D2">
          <w:rPr>
            <w:rStyle w:val="Hyperlink"/>
            <w:rFonts w:ascii="Times New Roman" w:hAnsi="Times New Roman" w:cs="Times New Roman"/>
            <w:noProof/>
            <w:sz w:val="24"/>
            <w:szCs w:val="24"/>
            <w:lang w:val="ru-RU"/>
          </w:rPr>
          <w:t>Таблица 8</w:t>
        </w:r>
        <w:r w:rsidRPr="004562D2">
          <w:rPr>
            <w:rStyle w:val="Hyperlink"/>
            <w:rFonts w:ascii="Times New Roman" w:eastAsia="Calibri" w:hAnsi="Times New Roman" w:cs="Times New Roman"/>
            <w:bCs/>
            <w:noProof/>
            <w:sz w:val="24"/>
            <w:szCs w:val="24"/>
            <w:lang w:val="ru-RU"/>
          </w:rPr>
          <w:t xml:space="preserve"> Нормативные лимиты/ПДК</w:t>
        </w:r>
        <w:r w:rsidRPr="004562D2">
          <w:rPr>
            <w:rStyle w:val="Hyperlink"/>
            <w:rFonts w:ascii="Times New Roman" w:eastAsia="Calibri" w:hAnsi="Times New Roman" w:cs="Times New Roman"/>
            <w:noProof/>
            <w:sz w:val="24"/>
            <w:szCs w:val="24"/>
            <w:lang w:val="ru-RU"/>
          </w:rPr>
          <w:t xml:space="preserve"> сточных вод Замбии (EPPC Act, 1990)</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_Toc103505112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64</w:t>
        </w:r>
        <w:r w:rsidRPr="004562D2">
          <w:rPr>
            <w:rFonts w:ascii="Times New Roman" w:hAnsi="Times New Roman" w:cs="Times New Roman"/>
            <w:noProof/>
            <w:webHidden/>
            <w:sz w:val="24"/>
            <w:szCs w:val="24"/>
          </w:rPr>
          <w:fldChar w:fldCharType="end"/>
        </w:r>
      </w:hyperlink>
    </w:p>
    <w:p w14:paraId="78D567A1" w14:textId="3C33CACC"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13" w:history="1">
        <w:r w:rsidRPr="004562D2">
          <w:rPr>
            <w:rStyle w:val="Hyperlink"/>
            <w:rFonts w:ascii="Times New Roman" w:hAnsi="Times New Roman" w:cs="Times New Roman"/>
            <w:b/>
            <w:noProof/>
            <w:sz w:val="24"/>
            <w:szCs w:val="24"/>
            <w:lang w:val="ru-RU"/>
          </w:rPr>
          <w:t>Т</w:t>
        </w:r>
        <w:r w:rsidRPr="004562D2">
          <w:rPr>
            <w:rStyle w:val="Hyperlink"/>
            <w:rFonts w:ascii="Times New Roman" w:hAnsi="Times New Roman" w:cs="Times New Roman"/>
            <w:noProof/>
            <w:sz w:val="24"/>
            <w:szCs w:val="24"/>
            <w:lang w:val="ru-RU"/>
          </w:rPr>
          <w:t xml:space="preserve">аблица 9 </w:t>
        </w:r>
        <w:r w:rsidRPr="004562D2">
          <w:rPr>
            <w:rStyle w:val="Hyperlink"/>
            <w:rFonts w:ascii="Times New Roman" w:eastAsia="Calibri" w:hAnsi="Times New Roman" w:cs="Times New Roman"/>
            <w:noProof/>
            <w:sz w:val="24"/>
            <w:szCs w:val="24"/>
            <w:lang w:val="ru-RU"/>
          </w:rPr>
          <w:t xml:space="preserve">Показывает для некоторых горнодобывающих отраслей в 2011-2013 </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_Toc103505113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65</w:t>
        </w:r>
        <w:r w:rsidRPr="004562D2">
          <w:rPr>
            <w:rFonts w:ascii="Times New Roman" w:hAnsi="Times New Roman" w:cs="Times New Roman"/>
            <w:noProof/>
            <w:webHidden/>
            <w:sz w:val="24"/>
            <w:szCs w:val="24"/>
          </w:rPr>
          <w:fldChar w:fldCharType="end"/>
        </w:r>
      </w:hyperlink>
    </w:p>
    <w:p w14:paraId="2DF58326" w14:textId="0AD23A84"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14" w:history="1">
        <w:r w:rsidRPr="004562D2">
          <w:rPr>
            <w:rStyle w:val="Hyperlink"/>
            <w:rFonts w:ascii="Times New Roman" w:hAnsi="Times New Roman" w:cs="Times New Roman"/>
            <w:noProof/>
            <w:sz w:val="24"/>
            <w:szCs w:val="24"/>
            <w:lang w:val="ru-RU"/>
          </w:rPr>
          <w:t>Таблица  10. Концентрация тяжелых металлов (</w:t>
        </w:r>
        <w:r w:rsidRPr="004562D2">
          <w:rPr>
            <w:rStyle w:val="Hyperlink"/>
            <w:rFonts w:ascii="Times New Roman" w:hAnsi="Times New Roman" w:cs="Times New Roman"/>
            <w:noProof/>
            <w:sz w:val="24"/>
            <w:szCs w:val="24"/>
          </w:rPr>
          <w:t>Cu</w:t>
        </w:r>
        <w:r w:rsidRPr="004562D2">
          <w:rPr>
            <w:rStyle w:val="Hyperlink"/>
            <w:rFonts w:ascii="Times New Roman" w:hAnsi="Times New Roman" w:cs="Times New Roman"/>
            <w:noProof/>
            <w:sz w:val="24"/>
            <w:szCs w:val="24"/>
            <w:lang w:val="ru-RU"/>
          </w:rPr>
          <w:t xml:space="preserve">, </w:t>
        </w:r>
        <w:r w:rsidRPr="004562D2">
          <w:rPr>
            <w:rStyle w:val="Hyperlink"/>
            <w:rFonts w:ascii="Times New Roman" w:hAnsi="Times New Roman" w:cs="Times New Roman"/>
            <w:noProof/>
            <w:sz w:val="24"/>
            <w:szCs w:val="24"/>
          </w:rPr>
          <w:t>Co</w:t>
        </w:r>
        <w:r w:rsidRPr="004562D2">
          <w:rPr>
            <w:rStyle w:val="Hyperlink"/>
            <w:rFonts w:ascii="Times New Roman" w:hAnsi="Times New Roman" w:cs="Times New Roman"/>
            <w:noProof/>
            <w:sz w:val="24"/>
            <w:szCs w:val="24"/>
            <w:lang w:val="ru-RU"/>
          </w:rPr>
          <w:t xml:space="preserve">, </w:t>
        </w:r>
        <w:r w:rsidRPr="004562D2">
          <w:rPr>
            <w:rStyle w:val="Hyperlink"/>
            <w:rFonts w:ascii="Times New Roman" w:hAnsi="Times New Roman" w:cs="Times New Roman"/>
            <w:noProof/>
            <w:sz w:val="24"/>
            <w:szCs w:val="24"/>
          </w:rPr>
          <w:t>Mn</w:t>
        </w:r>
        <w:r w:rsidRPr="004562D2">
          <w:rPr>
            <w:rStyle w:val="Hyperlink"/>
            <w:rFonts w:ascii="Times New Roman" w:hAnsi="Times New Roman" w:cs="Times New Roman"/>
            <w:noProof/>
            <w:sz w:val="24"/>
            <w:szCs w:val="24"/>
            <w:lang w:val="ru-RU"/>
          </w:rPr>
          <w:t xml:space="preserve"> и </w:t>
        </w:r>
        <w:r w:rsidRPr="004562D2">
          <w:rPr>
            <w:rStyle w:val="Hyperlink"/>
            <w:rFonts w:ascii="Times New Roman" w:hAnsi="Times New Roman" w:cs="Times New Roman"/>
            <w:noProof/>
            <w:sz w:val="24"/>
            <w:szCs w:val="24"/>
          </w:rPr>
          <w:t>Fe</w:t>
        </w:r>
        <w:r w:rsidRPr="004562D2">
          <w:rPr>
            <w:rStyle w:val="Hyperlink"/>
            <w:rFonts w:ascii="Times New Roman" w:hAnsi="Times New Roman" w:cs="Times New Roman"/>
            <w:noProof/>
            <w:sz w:val="24"/>
            <w:szCs w:val="24"/>
            <w:lang w:val="ru-RU"/>
          </w:rPr>
          <w:t xml:space="preserve">) и </w:t>
        </w:r>
        <w:r w:rsidRPr="004562D2">
          <w:rPr>
            <w:rStyle w:val="Hyperlink"/>
            <w:rFonts w:ascii="Times New Roman" w:hAnsi="Times New Roman" w:cs="Times New Roman"/>
            <w:noProof/>
            <w:sz w:val="24"/>
            <w:szCs w:val="24"/>
          </w:rPr>
          <w:t>TDS</w:t>
        </w:r>
        <w:r w:rsidRPr="004562D2">
          <w:rPr>
            <w:rStyle w:val="Hyperlink"/>
            <w:rFonts w:ascii="Times New Roman" w:hAnsi="Times New Roman" w:cs="Times New Roman"/>
            <w:noProof/>
            <w:sz w:val="24"/>
            <w:szCs w:val="24"/>
            <w:lang w:val="ru-RU"/>
          </w:rPr>
          <w:t xml:space="preserve"> из пяти ручьев на Замбийском медном поясе ( Mudenda L., 2018)</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_Toc103505114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70</w:t>
        </w:r>
        <w:r w:rsidRPr="004562D2">
          <w:rPr>
            <w:rFonts w:ascii="Times New Roman" w:hAnsi="Times New Roman" w:cs="Times New Roman"/>
            <w:noProof/>
            <w:webHidden/>
            <w:sz w:val="24"/>
            <w:szCs w:val="24"/>
          </w:rPr>
          <w:fldChar w:fldCharType="end"/>
        </w:r>
      </w:hyperlink>
    </w:p>
    <w:p w14:paraId="3EB525CB" w14:textId="1BB8AC2F"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15" w:history="1">
        <w:r w:rsidRPr="004562D2">
          <w:rPr>
            <w:rStyle w:val="Hyperlink"/>
            <w:rFonts w:ascii="Times New Roman" w:hAnsi="Times New Roman" w:cs="Times New Roman"/>
            <w:noProof/>
            <w:sz w:val="24"/>
            <w:szCs w:val="24"/>
            <w:lang w:val="ru-RU"/>
          </w:rPr>
          <w:t>Таблица  12</w:t>
        </w:r>
        <w:r w:rsidRPr="004562D2">
          <w:rPr>
            <w:rStyle w:val="Hyperlink"/>
            <w:rFonts w:ascii="Times New Roman" w:eastAsia="Times New Roman" w:hAnsi="Times New Roman" w:cs="Times New Roman"/>
            <w:noProof/>
            <w:sz w:val="24"/>
            <w:szCs w:val="24"/>
            <w:lang w:val="ru-RU"/>
          </w:rPr>
          <w:t xml:space="preserve"> Концентрация загрязняющих веществ в атмосферном воздухе по сравнение с ПДК, данные о концентрации загрязняющих веществ в атмосферном воздухе за рассматриваемый период в течение 4 лет. Цифры представляют собой средние месячные показатели.</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_Toc103505115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74</w:t>
        </w:r>
        <w:r w:rsidRPr="004562D2">
          <w:rPr>
            <w:rFonts w:ascii="Times New Roman" w:hAnsi="Times New Roman" w:cs="Times New Roman"/>
            <w:noProof/>
            <w:webHidden/>
            <w:sz w:val="24"/>
            <w:szCs w:val="24"/>
          </w:rPr>
          <w:fldChar w:fldCharType="end"/>
        </w:r>
      </w:hyperlink>
    </w:p>
    <w:p w14:paraId="4677A02E" w14:textId="1C0CBE3A"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16" w:history="1">
        <w:r w:rsidRPr="004562D2">
          <w:rPr>
            <w:rStyle w:val="Hyperlink"/>
            <w:rFonts w:ascii="Times New Roman" w:hAnsi="Times New Roman" w:cs="Times New Roman"/>
            <w:noProof/>
            <w:sz w:val="24"/>
            <w:szCs w:val="24"/>
          </w:rPr>
          <w:t>T</w:t>
        </w:r>
        <w:r w:rsidRPr="004562D2">
          <w:rPr>
            <w:rStyle w:val="Hyperlink"/>
            <w:rFonts w:ascii="Times New Roman" w:hAnsi="Times New Roman" w:cs="Times New Roman"/>
            <w:noProof/>
            <w:sz w:val="24"/>
            <w:szCs w:val="24"/>
            <w:lang w:val="ru-RU"/>
          </w:rPr>
          <w:t>аблица 13</w:t>
        </w:r>
        <w:r w:rsidRPr="004562D2">
          <w:rPr>
            <w:rStyle w:val="Hyperlink"/>
            <w:rFonts w:ascii="Times New Roman" w:eastAsia="Times New Roman" w:hAnsi="Times New Roman" w:cs="Times New Roman"/>
            <w:noProof/>
            <w:sz w:val="24"/>
            <w:szCs w:val="24"/>
            <w:lang w:val="ru-RU"/>
          </w:rPr>
          <w:t xml:space="preserve"> Рекомендуемые значения разных загрязняющих вешеств для ограничения загрязнения атмосферного воздуха </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_Toc103505116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75</w:t>
        </w:r>
        <w:r w:rsidRPr="004562D2">
          <w:rPr>
            <w:rFonts w:ascii="Times New Roman" w:hAnsi="Times New Roman" w:cs="Times New Roman"/>
            <w:noProof/>
            <w:webHidden/>
            <w:sz w:val="24"/>
            <w:szCs w:val="24"/>
          </w:rPr>
          <w:fldChar w:fldCharType="end"/>
        </w:r>
      </w:hyperlink>
    </w:p>
    <w:p w14:paraId="7648F0D4" w14:textId="36B05D66"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17" w:history="1">
        <w:r w:rsidRPr="004562D2">
          <w:rPr>
            <w:rStyle w:val="Hyperlink"/>
            <w:rFonts w:ascii="Times New Roman" w:hAnsi="Times New Roman" w:cs="Times New Roman"/>
            <w:noProof/>
            <w:sz w:val="24"/>
            <w:szCs w:val="24"/>
          </w:rPr>
          <w:t>T</w:t>
        </w:r>
        <w:r w:rsidRPr="004562D2">
          <w:rPr>
            <w:rStyle w:val="Hyperlink"/>
            <w:rFonts w:ascii="Times New Roman" w:hAnsi="Times New Roman" w:cs="Times New Roman"/>
            <w:noProof/>
            <w:sz w:val="24"/>
            <w:szCs w:val="24"/>
            <w:lang w:val="ru-RU"/>
          </w:rPr>
          <w:t>аблица 14</w:t>
        </w:r>
        <w:r w:rsidRPr="004562D2">
          <w:rPr>
            <w:rStyle w:val="Hyperlink"/>
            <w:rFonts w:ascii="Times New Roman" w:eastAsia="Times New Roman" w:hAnsi="Times New Roman" w:cs="Times New Roman"/>
            <w:noProof/>
            <w:sz w:val="24"/>
            <w:szCs w:val="24"/>
            <w:lang w:val="ru-RU"/>
          </w:rPr>
          <w:t xml:space="preserve"> долгосрочных предельных значений выбросов загрязняющих веществ в атмосферу в разбивке по видам промышленности/процессам</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_Toc103505117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76</w:t>
        </w:r>
        <w:r w:rsidRPr="004562D2">
          <w:rPr>
            <w:rFonts w:ascii="Times New Roman" w:hAnsi="Times New Roman" w:cs="Times New Roman"/>
            <w:noProof/>
            <w:webHidden/>
            <w:sz w:val="24"/>
            <w:szCs w:val="24"/>
          </w:rPr>
          <w:fldChar w:fldCharType="end"/>
        </w:r>
      </w:hyperlink>
    </w:p>
    <w:p w14:paraId="674BF956" w14:textId="764B4C06"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18" w:history="1">
        <w:r w:rsidRPr="004562D2">
          <w:rPr>
            <w:rStyle w:val="Hyperlink"/>
            <w:rFonts w:ascii="Times New Roman" w:hAnsi="Times New Roman" w:cs="Times New Roman"/>
            <w:noProof/>
            <w:sz w:val="24"/>
            <w:szCs w:val="24"/>
          </w:rPr>
          <w:t>Ta</w:t>
        </w:r>
        <w:r w:rsidRPr="004562D2">
          <w:rPr>
            <w:rStyle w:val="Hyperlink"/>
            <w:rFonts w:ascii="Times New Roman" w:hAnsi="Times New Roman" w:cs="Times New Roman"/>
            <w:noProof/>
            <w:sz w:val="24"/>
            <w:szCs w:val="24"/>
            <w:lang w:val="ru-RU"/>
          </w:rPr>
          <w:t xml:space="preserve">блица 15 Среднесуточные концентрации </w:t>
        </w:r>
        <w:r w:rsidRPr="004562D2">
          <w:rPr>
            <w:rStyle w:val="Hyperlink"/>
            <w:rFonts w:ascii="Times New Roman" w:hAnsi="Times New Roman" w:cs="Times New Roman"/>
            <w:noProof/>
            <w:sz w:val="24"/>
            <w:szCs w:val="24"/>
          </w:rPr>
          <w:t>SO</w:t>
        </w:r>
        <w:r w:rsidRPr="004562D2">
          <w:rPr>
            <w:rStyle w:val="Hyperlink"/>
            <w:rFonts w:ascii="Times New Roman" w:hAnsi="Times New Roman" w:cs="Times New Roman"/>
            <w:noProof/>
            <w:sz w:val="24"/>
            <w:szCs w:val="24"/>
            <w:vertAlign w:val="subscript"/>
            <w:lang w:val="ru-RU"/>
          </w:rPr>
          <w:t>2</w:t>
        </w:r>
        <w:r w:rsidRPr="004562D2">
          <w:rPr>
            <w:rStyle w:val="Hyperlink"/>
            <w:rFonts w:ascii="Times New Roman" w:hAnsi="Times New Roman" w:cs="Times New Roman"/>
            <w:noProof/>
            <w:sz w:val="24"/>
            <w:szCs w:val="24"/>
            <w:lang w:val="ru-RU"/>
          </w:rPr>
          <w:t xml:space="preserve"> (мг/л) на станциях мониторинга в городе Муфулира</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_Toc103505118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78</w:t>
        </w:r>
        <w:r w:rsidRPr="004562D2">
          <w:rPr>
            <w:rFonts w:ascii="Times New Roman" w:hAnsi="Times New Roman" w:cs="Times New Roman"/>
            <w:noProof/>
            <w:webHidden/>
            <w:sz w:val="24"/>
            <w:szCs w:val="24"/>
          </w:rPr>
          <w:fldChar w:fldCharType="end"/>
        </w:r>
      </w:hyperlink>
    </w:p>
    <w:p w14:paraId="68A9500D" w14:textId="05E69CE4"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19" w:history="1">
        <w:r w:rsidRPr="004562D2">
          <w:rPr>
            <w:rStyle w:val="Hyperlink"/>
            <w:rFonts w:ascii="Times New Roman" w:hAnsi="Times New Roman" w:cs="Times New Roman"/>
            <w:noProof/>
            <w:sz w:val="24"/>
            <w:szCs w:val="24"/>
          </w:rPr>
          <w:t>Ta</w:t>
        </w:r>
        <w:r w:rsidRPr="004562D2">
          <w:rPr>
            <w:rStyle w:val="Hyperlink"/>
            <w:rFonts w:ascii="Times New Roman" w:hAnsi="Times New Roman" w:cs="Times New Roman"/>
            <w:noProof/>
            <w:sz w:val="24"/>
            <w:szCs w:val="24"/>
            <w:lang w:val="ru-RU"/>
          </w:rPr>
          <w:t>блица 16</w:t>
        </w:r>
        <w:r w:rsidRPr="004562D2">
          <w:rPr>
            <w:rStyle w:val="Hyperlink"/>
            <w:rFonts w:ascii="Times New Roman" w:eastAsia="Times New Roman" w:hAnsi="Times New Roman" w:cs="Times New Roman"/>
            <w:noProof/>
            <w:sz w:val="24"/>
            <w:szCs w:val="24"/>
            <w:lang w:val="ru-RU"/>
          </w:rPr>
          <w:t xml:space="preserve"> Показывает значительное поглощение загрязнения почвой в провинции Коппербельт..</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_Toc103505119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80</w:t>
        </w:r>
        <w:r w:rsidRPr="004562D2">
          <w:rPr>
            <w:rFonts w:ascii="Times New Roman" w:hAnsi="Times New Roman" w:cs="Times New Roman"/>
            <w:noProof/>
            <w:webHidden/>
            <w:sz w:val="24"/>
            <w:szCs w:val="24"/>
          </w:rPr>
          <w:fldChar w:fldCharType="end"/>
        </w:r>
      </w:hyperlink>
    </w:p>
    <w:p w14:paraId="4270ED92" w14:textId="334A2A73"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20" w:history="1">
        <w:r w:rsidRPr="004562D2">
          <w:rPr>
            <w:rStyle w:val="Hyperlink"/>
            <w:rFonts w:ascii="Times New Roman" w:hAnsi="Times New Roman" w:cs="Times New Roman"/>
            <w:noProof/>
            <w:sz w:val="24"/>
            <w:szCs w:val="24"/>
          </w:rPr>
          <w:t>Ta</w:t>
        </w:r>
        <w:r w:rsidRPr="004562D2">
          <w:rPr>
            <w:rStyle w:val="Hyperlink"/>
            <w:rFonts w:ascii="Times New Roman" w:hAnsi="Times New Roman" w:cs="Times New Roman"/>
            <w:noProof/>
            <w:sz w:val="24"/>
            <w:szCs w:val="24"/>
            <w:lang w:val="ru-RU"/>
          </w:rPr>
          <w:t>блица 17</w:t>
        </w:r>
        <w:r w:rsidRPr="004562D2">
          <w:rPr>
            <w:rStyle w:val="Hyperlink"/>
            <w:rFonts w:ascii="Times New Roman" w:eastAsia="Times New Roman" w:hAnsi="Times New Roman" w:cs="Times New Roman"/>
            <w:noProof/>
            <w:sz w:val="24"/>
            <w:szCs w:val="24"/>
            <w:lang w:val="ru-RU"/>
          </w:rPr>
          <w:t xml:space="preserve"> Средняя концентрация общего количества металлов (Царская водка, медиана </w:t>
        </w:r>
        <w:r w:rsidRPr="004562D2">
          <w:rPr>
            <w:rStyle w:val="Hyperlink"/>
            <w:rFonts w:ascii="Times New Roman" w:eastAsia="Times New Roman" w:hAnsi="Times New Roman" w:cs="Times New Roman"/>
            <w:noProof/>
            <w:sz w:val="24"/>
            <w:szCs w:val="24"/>
          </w:rPr>
          <w:t>T</w:t>
        </w:r>
        <w:r w:rsidRPr="004562D2">
          <w:rPr>
            <w:rStyle w:val="Hyperlink"/>
            <w:rFonts w:ascii="Times New Roman" w:eastAsia="Times New Roman" w:hAnsi="Times New Roman" w:cs="Times New Roman"/>
            <w:noProof/>
            <w:sz w:val="24"/>
            <w:szCs w:val="24"/>
            <w:lang w:val="ru-RU"/>
          </w:rPr>
          <w:t xml:space="preserve">) и средняя концентрация доступных металлов (медиана </w:t>
        </w:r>
        <w:r w:rsidRPr="004562D2">
          <w:rPr>
            <w:rStyle w:val="Hyperlink"/>
            <w:rFonts w:ascii="Times New Roman" w:eastAsia="Times New Roman" w:hAnsi="Times New Roman" w:cs="Times New Roman"/>
            <w:noProof/>
            <w:sz w:val="24"/>
            <w:szCs w:val="24"/>
          </w:rPr>
          <w:t>G</w:t>
        </w:r>
        <w:r w:rsidRPr="004562D2">
          <w:rPr>
            <w:rStyle w:val="Hyperlink"/>
            <w:rFonts w:ascii="Times New Roman" w:eastAsia="Times New Roman" w:hAnsi="Times New Roman" w:cs="Times New Roman"/>
            <w:noProof/>
            <w:sz w:val="24"/>
            <w:szCs w:val="24"/>
            <w:lang w:val="ru-RU"/>
          </w:rPr>
          <w:t xml:space="preserve">) в районе плавильного завода </w:t>
        </w:r>
        <w:r w:rsidRPr="004562D2">
          <w:rPr>
            <w:rStyle w:val="Hyperlink"/>
            <w:rFonts w:ascii="Times New Roman" w:eastAsia="Times New Roman" w:hAnsi="Times New Roman" w:cs="Times New Roman"/>
            <w:noProof/>
            <w:sz w:val="24"/>
            <w:szCs w:val="24"/>
            <w:lang w:val="ru-RU"/>
          </w:rPr>
          <w:lastRenderedPageBreak/>
          <w:t>Нкана, а также количество доступных металлов в почве, выраженное в процентах от общей концентрации металлов в почве (</w:t>
        </w:r>
        <w:r w:rsidRPr="004562D2">
          <w:rPr>
            <w:rStyle w:val="Hyperlink"/>
            <w:rFonts w:ascii="Times New Roman" w:eastAsia="Times New Roman" w:hAnsi="Times New Roman" w:cs="Times New Roman"/>
            <w:noProof/>
            <w:sz w:val="24"/>
            <w:szCs w:val="24"/>
          </w:rPr>
          <w:t>R</w:t>
        </w:r>
        <w:r w:rsidRPr="004562D2">
          <w:rPr>
            <w:rStyle w:val="Hyperlink"/>
            <w:rFonts w:ascii="Times New Roman" w:eastAsia="Times New Roman" w:hAnsi="Times New Roman" w:cs="Times New Roman"/>
            <w:noProof/>
            <w:sz w:val="24"/>
            <w:szCs w:val="24"/>
            <w:lang w:val="ru-RU"/>
          </w:rPr>
          <w:t xml:space="preserve"> %).</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_Toc103505120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83</w:t>
        </w:r>
        <w:r w:rsidRPr="004562D2">
          <w:rPr>
            <w:rFonts w:ascii="Times New Roman" w:hAnsi="Times New Roman" w:cs="Times New Roman"/>
            <w:noProof/>
            <w:webHidden/>
            <w:sz w:val="24"/>
            <w:szCs w:val="24"/>
          </w:rPr>
          <w:fldChar w:fldCharType="end"/>
        </w:r>
      </w:hyperlink>
    </w:p>
    <w:p w14:paraId="0156D4A2" w14:textId="4E7ACE4B"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21" w:history="1">
        <w:r w:rsidRPr="004562D2">
          <w:rPr>
            <w:rStyle w:val="Hyperlink"/>
            <w:rFonts w:ascii="Times New Roman" w:hAnsi="Times New Roman" w:cs="Times New Roman"/>
            <w:noProof/>
            <w:sz w:val="24"/>
            <w:szCs w:val="24"/>
            <w:lang w:val="ru-RU"/>
          </w:rPr>
          <w:t xml:space="preserve">Таблица 18 </w:t>
        </w:r>
        <w:r w:rsidRPr="004562D2">
          <w:rPr>
            <w:rStyle w:val="Hyperlink"/>
            <w:rFonts w:ascii="Times New Roman" w:eastAsia="Times New Roman" w:hAnsi="Times New Roman" w:cs="Times New Roman"/>
            <w:noProof/>
            <w:sz w:val="24"/>
            <w:szCs w:val="24"/>
            <w:lang w:val="ru-RU"/>
          </w:rPr>
          <w:t xml:space="preserve">Средняя концентрация общего количества металлов (Царская водка, медиана </w:t>
        </w:r>
        <w:r w:rsidRPr="004562D2">
          <w:rPr>
            <w:rStyle w:val="Hyperlink"/>
            <w:rFonts w:ascii="Times New Roman" w:eastAsia="Times New Roman" w:hAnsi="Times New Roman" w:cs="Times New Roman"/>
            <w:noProof/>
            <w:sz w:val="24"/>
            <w:szCs w:val="24"/>
          </w:rPr>
          <w:t>T</w:t>
        </w:r>
        <w:r w:rsidRPr="004562D2">
          <w:rPr>
            <w:rStyle w:val="Hyperlink"/>
            <w:rFonts w:ascii="Times New Roman" w:eastAsia="Times New Roman" w:hAnsi="Times New Roman" w:cs="Times New Roman"/>
            <w:noProof/>
            <w:sz w:val="24"/>
            <w:szCs w:val="24"/>
            <w:lang w:val="ru-RU"/>
          </w:rPr>
          <w:t xml:space="preserve">) и средняя концентрация доступных металлов (медиана </w:t>
        </w:r>
        <w:r w:rsidRPr="004562D2">
          <w:rPr>
            <w:rStyle w:val="Hyperlink"/>
            <w:rFonts w:ascii="Times New Roman" w:eastAsia="Times New Roman" w:hAnsi="Times New Roman" w:cs="Times New Roman"/>
            <w:noProof/>
            <w:sz w:val="24"/>
            <w:szCs w:val="24"/>
          </w:rPr>
          <w:t>G</w:t>
        </w:r>
        <w:r w:rsidRPr="004562D2">
          <w:rPr>
            <w:rStyle w:val="Hyperlink"/>
            <w:rFonts w:ascii="Times New Roman" w:eastAsia="Times New Roman" w:hAnsi="Times New Roman" w:cs="Times New Roman"/>
            <w:noProof/>
            <w:sz w:val="24"/>
            <w:szCs w:val="24"/>
            <w:lang w:val="ru-RU"/>
          </w:rPr>
          <w:t>) в Районах добычи Чингола, а также количество доступных металлов в почве, выраженное в процентах от общей концентрации металлов в почве (</w:t>
        </w:r>
        <w:r w:rsidRPr="004562D2">
          <w:rPr>
            <w:rStyle w:val="Hyperlink"/>
            <w:rFonts w:ascii="Times New Roman" w:eastAsia="Times New Roman" w:hAnsi="Times New Roman" w:cs="Times New Roman"/>
            <w:noProof/>
            <w:sz w:val="24"/>
            <w:szCs w:val="24"/>
          </w:rPr>
          <w:t>R</w:t>
        </w:r>
        <w:r w:rsidRPr="004562D2">
          <w:rPr>
            <w:rStyle w:val="Hyperlink"/>
            <w:rFonts w:ascii="Times New Roman" w:eastAsia="Times New Roman" w:hAnsi="Times New Roman" w:cs="Times New Roman"/>
            <w:noProof/>
            <w:sz w:val="24"/>
            <w:szCs w:val="24"/>
            <w:lang w:val="ru-RU"/>
          </w:rPr>
          <w:t xml:space="preserve"> %).</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_Toc103505121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83</w:t>
        </w:r>
        <w:r w:rsidRPr="004562D2">
          <w:rPr>
            <w:rFonts w:ascii="Times New Roman" w:hAnsi="Times New Roman" w:cs="Times New Roman"/>
            <w:noProof/>
            <w:webHidden/>
            <w:sz w:val="24"/>
            <w:szCs w:val="24"/>
          </w:rPr>
          <w:fldChar w:fldCharType="end"/>
        </w:r>
      </w:hyperlink>
    </w:p>
    <w:p w14:paraId="7B27EF1D" w14:textId="3A5FC9C2"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22" w:history="1">
        <w:r w:rsidRPr="004562D2">
          <w:rPr>
            <w:rStyle w:val="Hyperlink"/>
            <w:rFonts w:ascii="Times New Roman" w:hAnsi="Times New Roman" w:cs="Times New Roman"/>
            <w:noProof/>
            <w:sz w:val="24"/>
            <w:szCs w:val="24"/>
            <w:lang w:val="ru-RU"/>
          </w:rPr>
          <w:t>Таблица 19</w:t>
        </w:r>
        <w:r w:rsidRPr="004562D2">
          <w:rPr>
            <w:rStyle w:val="Hyperlink"/>
            <w:rFonts w:ascii="Times New Roman" w:eastAsia="Times New Roman" w:hAnsi="Times New Roman" w:cs="Times New Roman"/>
            <w:noProof/>
            <w:sz w:val="24"/>
            <w:szCs w:val="24"/>
            <w:lang w:val="ru-RU"/>
          </w:rPr>
          <w:t xml:space="preserve"> Средние, минимальные и максимальные значения параметров (</w:t>
        </w:r>
        <w:r w:rsidRPr="004562D2">
          <w:rPr>
            <w:rStyle w:val="Hyperlink"/>
            <w:rFonts w:ascii="Times New Roman" w:eastAsia="Times New Roman" w:hAnsi="Times New Roman" w:cs="Times New Roman"/>
            <w:noProof/>
            <w:sz w:val="24"/>
            <w:szCs w:val="24"/>
          </w:rPr>
          <w:t>pH</w:t>
        </w:r>
        <w:r w:rsidRPr="004562D2">
          <w:rPr>
            <w:rStyle w:val="Hyperlink"/>
            <w:rFonts w:ascii="Times New Roman" w:eastAsia="Times New Roman" w:hAnsi="Times New Roman" w:cs="Times New Roman"/>
            <w:noProof/>
            <w:sz w:val="24"/>
            <w:szCs w:val="24"/>
            <w:lang w:val="ru-RU"/>
          </w:rPr>
          <w:t xml:space="preserve">, </w:t>
        </w:r>
        <w:r w:rsidRPr="004562D2">
          <w:rPr>
            <w:rStyle w:val="Hyperlink"/>
            <w:rFonts w:ascii="Times New Roman" w:eastAsia="Times New Roman" w:hAnsi="Times New Roman" w:cs="Times New Roman"/>
            <w:noProof/>
            <w:sz w:val="24"/>
            <w:szCs w:val="24"/>
          </w:rPr>
          <w:t>S</w:t>
        </w:r>
        <w:r w:rsidRPr="004562D2">
          <w:rPr>
            <w:rStyle w:val="Hyperlink"/>
            <w:rFonts w:ascii="Times New Roman" w:eastAsia="Times New Roman" w:hAnsi="Times New Roman" w:cs="Times New Roman"/>
            <w:noProof/>
            <w:sz w:val="24"/>
            <w:szCs w:val="24"/>
            <w:vertAlign w:val="subscript"/>
            <w:lang w:val="ru-RU"/>
          </w:rPr>
          <w:t>общ</w:t>
        </w:r>
        <w:r w:rsidRPr="004562D2">
          <w:rPr>
            <w:rStyle w:val="Hyperlink"/>
            <w:rFonts w:ascii="Times New Roman" w:eastAsia="Times New Roman" w:hAnsi="Times New Roman" w:cs="Times New Roman"/>
            <w:noProof/>
            <w:sz w:val="24"/>
            <w:szCs w:val="24"/>
            <w:lang w:val="ru-RU"/>
          </w:rPr>
          <w:t xml:space="preserve">., </w:t>
        </w:r>
        <w:r w:rsidRPr="004562D2">
          <w:rPr>
            <w:rStyle w:val="Hyperlink"/>
            <w:rFonts w:ascii="Times New Roman" w:eastAsia="Times New Roman" w:hAnsi="Times New Roman" w:cs="Times New Roman"/>
            <w:noProof/>
            <w:sz w:val="24"/>
            <w:szCs w:val="24"/>
          </w:rPr>
          <w:t>Fe</w:t>
        </w:r>
        <w:r w:rsidRPr="004562D2">
          <w:rPr>
            <w:rStyle w:val="Hyperlink"/>
            <w:rFonts w:ascii="Times New Roman" w:eastAsia="Times New Roman" w:hAnsi="Times New Roman" w:cs="Times New Roman"/>
            <w:noProof/>
            <w:sz w:val="24"/>
            <w:szCs w:val="24"/>
            <w:lang w:val="ru-RU"/>
          </w:rPr>
          <w:t xml:space="preserve">…) </w:t>
        </w:r>
        <w:r w:rsidRPr="004562D2">
          <w:rPr>
            <w:rStyle w:val="Hyperlink"/>
            <w:rFonts w:ascii="Times New Roman" w:eastAsia="Times New Roman" w:hAnsi="Times New Roman" w:cs="Times New Roman"/>
            <w:bCs/>
            <w:noProof/>
            <w:sz w:val="24"/>
            <w:szCs w:val="24"/>
            <w:lang w:val="ru-RU"/>
          </w:rPr>
          <w:t>В горизонте почвы А -от 10-20 см</w:t>
        </w:r>
        <w:r w:rsidRPr="004562D2">
          <w:rPr>
            <w:rStyle w:val="Hyperlink"/>
            <w:rFonts w:ascii="Times New Roman" w:eastAsia="Times New Roman" w:hAnsi="Times New Roman" w:cs="Times New Roman"/>
            <w:noProof/>
            <w:sz w:val="24"/>
            <w:szCs w:val="24"/>
            <w:lang w:val="ru-RU"/>
          </w:rPr>
          <w:t xml:space="preserve"> в районе Копербелта.</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_Toc103505122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86</w:t>
        </w:r>
        <w:r w:rsidRPr="004562D2">
          <w:rPr>
            <w:rFonts w:ascii="Times New Roman" w:hAnsi="Times New Roman" w:cs="Times New Roman"/>
            <w:noProof/>
            <w:webHidden/>
            <w:sz w:val="24"/>
            <w:szCs w:val="24"/>
          </w:rPr>
          <w:fldChar w:fldCharType="end"/>
        </w:r>
      </w:hyperlink>
    </w:p>
    <w:p w14:paraId="460D2871" w14:textId="387C38E0"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23" w:history="1">
        <w:r w:rsidRPr="004562D2">
          <w:rPr>
            <w:rStyle w:val="Hyperlink"/>
            <w:rFonts w:ascii="Times New Roman" w:hAnsi="Times New Roman" w:cs="Times New Roman"/>
            <w:noProof/>
            <w:sz w:val="24"/>
            <w:szCs w:val="24"/>
          </w:rPr>
          <w:t>Ta</w:t>
        </w:r>
        <w:r w:rsidRPr="004562D2">
          <w:rPr>
            <w:rStyle w:val="Hyperlink"/>
            <w:rFonts w:ascii="Times New Roman" w:hAnsi="Times New Roman" w:cs="Times New Roman"/>
            <w:noProof/>
            <w:sz w:val="24"/>
            <w:szCs w:val="24"/>
            <w:lang w:val="ru-RU"/>
          </w:rPr>
          <w:t>блица 20</w:t>
        </w:r>
        <w:r w:rsidRPr="004562D2">
          <w:rPr>
            <w:rStyle w:val="Hyperlink"/>
            <w:rFonts w:ascii="Times New Roman" w:eastAsia="Times New Roman" w:hAnsi="Times New Roman" w:cs="Times New Roman"/>
            <w:noProof/>
            <w:sz w:val="24"/>
            <w:szCs w:val="24"/>
            <w:lang w:val="ru-RU"/>
          </w:rPr>
          <w:t xml:space="preserve"> Средние, минимальные и максимальные значения в почвенном горизонте </w:t>
        </w:r>
        <w:r w:rsidRPr="004562D2">
          <w:rPr>
            <w:rStyle w:val="Hyperlink"/>
            <w:rFonts w:ascii="Times New Roman" w:eastAsia="Times New Roman" w:hAnsi="Times New Roman" w:cs="Times New Roman"/>
            <w:noProof/>
            <w:sz w:val="24"/>
            <w:szCs w:val="24"/>
          </w:rPr>
          <w:t>B</w:t>
        </w:r>
        <w:r w:rsidRPr="004562D2">
          <w:rPr>
            <w:rStyle w:val="Hyperlink"/>
            <w:rFonts w:ascii="Times New Roman" w:eastAsia="Times New Roman" w:hAnsi="Times New Roman" w:cs="Times New Roman"/>
            <w:noProof/>
            <w:sz w:val="24"/>
            <w:szCs w:val="24"/>
            <w:lang w:val="ru-RU"/>
          </w:rPr>
          <w:t xml:space="preserve"> района Копербелта (Kříbek et al., 2014)</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_Toc103505123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86</w:t>
        </w:r>
        <w:r w:rsidRPr="004562D2">
          <w:rPr>
            <w:rFonts w:ascii="Times New Roman" w:hAnsi="Times New Roman" w:cs="Times New Roman"/>
            <w:noProof/>
            <w:webHidden/>
            <w:sz w:val="24"/>
            <w:szCs w:val="24"/>
          </w:rPr>
          <w:fldChar w:fldCharType="end"/>
        </w:r>
      </w:hyperlink>
    </w:p>
    <w:p w14:paraId="01D554A4" w14:textId="16F5B77D"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24" w:history="1">
        <w:r w:rsidRPr="004562D2">
          <w:rPr>
            <w:rStyle w:val="Hyperlink"/>
            <w:rFonts w:ascii="Times New Roman" w:hAnsi="Times New Roman" w:cs="Times New Roman"/>
            <w:noProof/>
            <w:sz w:val="24"/>
            <w:szCs w:val="24"/>
          </w:rPr>
          <w:t>Ta</w:t>
        </w:r>
        <w:r w:rsidRPr="004562D2">
          <w:rPr>
            <w:rStyle w:val="Hyperlink"/>
            <w:rFonts w:ascii="Times New Roman" w:hAnsi="Times New Roman" w:cs="Times New Roman"/>
            <w:noProof/>
            <w:sz w:val="24"/>
            <w:szCs w:val="24"/>
            <w:lang w:val="ru-RU"/>
          </w:rPr>
          <w:t>блица 22</w:t>
        </w:r>
        <w:r w:rsidRPr="004562D2">
          <w:rPr>
            <w:rStyle w:val="Hyperlink"/>
            <w:rFonts w:ascii="Times New Roman" w:eastAsia="Times New Roman" w:hAnsi="Times New Roman" w:cs="Times New Roman"/>
            <w:noProof/>
            <w:sz w:val="24"/>
            <w:szCs w:val="24"/>
            <w:lang w:val="ru-RU" w:eastAsia="ru-RU"/>
          </w:rPr>
          <w:t xml:space="preserve"> Расположение и свойства изученных почв в Муфулире.</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_Toc103505124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90</w:t>
        </w:r>
        <w:r w:rsidRPr="004562D2">
          <w:rPr>
            <w:rFonts w:ascii="Times New Roman" w:hAnsi="Times New Roman" w:cs="Times New Roman"/>
            <w:noProof/>
            <w:webHidden/>
            <w:sz w:val="24"/>
            <w:szCs w:val="24"/>
          </w:rPr>
          <w:fldChar w:fldCharType="end"/>
        </w:r>
      </w:hyperlink>
    </w:p>
    <w:p w14:paraId="701CC608" w14:textId="1B5FB90A"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25" w:history="1">
        <w:r w:rsidRPr="004562D2">
          <w:rPr>
            <w:rStyle w:val="Hyperlink"/>
            <w:rFonts w:ascii="Times New Roman" w:hAnsi="Times New Roman" w:cs="Times New Roman"/>
            <w:noProof/>
            <w:sz w:val="24"/>
            <w:szCs w:val="24"/>
          </w:rPr>
          <w:t>Ta</w:t>
        </w:r>
        <w:r w:rsidRPr="004562D2">
          <w:rPr>
            <w:rStyle w:val="Hyperlink"/>
            <w:rFonts w:ascii="Times New Roman" w:hAnsi="Times New Roman" w:cs="Times New Roman"/>
            <w:noProof/>
            <w:sz w:val="24"/>
            <w:szCs w:val="24"/>
            <w:lang w:val="ru-RU"/>
          </w:rPr>
          <w:t>блица 23</w:t>
        </w:r>
        <w:r w:rsidRPr="004562D2">
          <w:rPr>
            <w:rStyle w:val="Hyperlink"/>
            <w:rFonts w:ascii="Times New Roman" w:eastAsia="Times New Roman" w:hAnsi="Times New Roman" w:cs="Times New Roman"/>
            <w:noProof/>
            <w:sz w:val="24"/>
            <w:szCs w:val="24"/>
            <w:lang w:val="ru-RU"/>
          </w:rPr>
          <w:t xml:space="preserve"> Концентрации (мг/кг) металлов в немытых и тщательно промытых листьях маниоки</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_Toc103505125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94</w:t>
        </w:r>
        <w:r w:rsidRPr="004562D2">
          <w:rPr>
            <w:rFonts w:ascii="Times New Roman" w:hAnsi="Times New Roman" w:cs="Times New Roman"/>
            <w:noProof/>
            <w:webHidden/>
            <w:sz w:val="24"/>
            <w:szCs w:val="24"/>
          </w:rPr>
          <w:fldChar w:fldCharType="end"/>
        </w:r>
      </w:hyperlink>
    </w:p>
    <w:p w14:paraId="1AE6126D" w14:textId="7669D694"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26" w:history="1">
        <w:r w:rsidRPr="004562D2">
          <w:rPr>
            <w:rStyle w:val="Hyperlink"/>
            <w:rFonts w:ascii="Times New Roman" w:hAnsi="Times New Roman" w:cs="Times New Roman"/>
            <w:noProof/>
            <w:sz w:val="24"/>
            <w:szCs w:val="24"/>
          </w:rPr>
          <w:t>Ta</w:t>
        </w:r>
        <w:r w:rsidRPr="004562D2">
          <w:rPr>
            <w:rStyle w:val="Hyperlink"/>
            <w:rFonts w:ascii="Times New Roman" w:hAnsi="Times New Roman" w:cs="Times New Roman"/>
            <w:noProof/>
            <w:sz w:val="24"/>
            <w:szCs w:val="24"/>
            <w:lang w:val="ru-RU"/>
          </w:rPr>
          <w:t>блица 24</w:t>
        </w:r>
        <w:r w:rsidRPr="004562D2">
          <w:rPr>
            <w:rStyle w:val="Hyperlink"/>
            <w:rFonts w:ascii="Times New Roman" w:eastAsia="Times New Roman" w:hAnsi="Times New Roman" w:cs="Times New Roman"/>
            <w:noProof/>
            <w:sz w:val="24"/>
            <w:szCs w:val="24"/>
            <w:lang w:val="ru-RU"/>
          </w:rPr>
          <w:t xml:space="preserve"> Максимальная разных вешеств концентрация загрязняющих веществ в воде (добыча полезных ископаемых в мг/л) </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_Toc103505126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100</w:t>
        </w:r>
        <w:r w:rsidRPr="004562D2">
          <w:rPr>
            <w:rFonts w:ascii="Times New Roman" w:hAnsi="Times New Roman" w:cs="Times New Roman"/>
            <w:noProof/>
            <w:webHidden/>
            <w:sz w:val="24"/>
            <w:szCs w:val="24"/>
          </w:rPr>
          <w:fldChar w:fldCharType="end"/>
        </w:r>
      </w:hyperlink>
    </w:p>
    <w:p w14:paraId="075DB133" w14:textId="5A86B126"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27" w:history="1">
        <w:r w:rsidRPr="004562D2">
          <w:rPr>
            <w:rStyle w:val="Hyperlink"/>
            <w:rFonts w:ascii="Times New Roman" w:hAnsi="Times New Roman" w:cs="Times New Roman"/>
            <w:noProof/>
            <w:sz w:val="24"/>
            <w:szCs w:val="24"/>
          </w:rPr>
          <w:t>Ta</w:t>
        </w:r>
        <w:r w:rsidRPr="004562D2">
          <w:rPr>
            <w:rStyle w:val="Hyperlink"/>
            <w:rFonts w:ascii="Times New Roman" w:hAnsi="Times New Roman" w:cs="Times New Roman"/>
            <w:noProof/>
            <w:sz w:val="24"/>
            <w:szCs w:val="24"/>
            <w:lang w:val="ru-RU"/>
          </w:rPr>
          <w:t>блица 25</w:t>
        </w:r>
        <w:r w:rsidRPr="004562D2">
          <w:rPr>
            <w:rStyle w:val="Hyperlink"/>
            <w:rFonts w:ascii="Times New Roman" w:eastAsia="Calibri" w:hAnsi="Times New Roman" w:cs="Times New Roman"/>
            <w:noProof/>
            <w:sz w:val="24"/>
            <w:szCs w:val="24"/>
            <w:lang w:val="ru-RU"/>
          </w:rPr>
          <w:t xml:space="preserve"> Критерии Качества Поверхностной Пресной Воды ИРМЫ</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_Toc103505127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101</w:t>
        </w:r>
        <w:r w:rsidRPr="004562D2">
          <w:rPr>
            <w:rFonts w:ascii="Times New Roman" w:hAnsi="Times New Roman" w:cs="Times New Roman"/>
            <w:noProof/>
            <w:webHidden/>
            <w:sz w:val="24"/>
            <w:szCs w:val="24"/>
          </w:rPr>
          <w:fldChar w:fldCharType="end"/>
        </w:r>
      </w:hyperlink>
    </w:p>
    <w:p w14:paraId="30639D96" w14:textId="0718EEE0"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28" w:history="1">
        <w:r w:rsidRPr="004562D2">
          <w:rPr>
            <w:rStyle w:val="Hyperlink"/>
            <w:rFonts w:ascii="Times New Roman" w:hAnsi="Times New Roman" w:cs="Times New Roman"/>
            <w:noProof/>
            <w:sz w:val="24"/>
            <w:szCs w:val="24"/>
          </w:rPr>
          <w:t>Ta</w:t>
        </w:r>
        <w:r w:rsidRPr="004562D2">
          <w:rPr>
            <w:rStyle w:val="Hyperlink"/>
            <w:rFonts w:ascii="Times New Roman" w:hAnsi="Times New Roman" w:cs="Times New Roman"/>
            <w:noProof/>
            <w:sz w:val="24"/>
            <w:szCs w:val="24"/>
            <w:lang w:val="ru-RU"/>
          </w:rPr>
          <w:t>блица 26</w:t>
        </w:r>
        <w:r w:rsidRPr="004562D2">
          <w:rPr>
            <w:rStyle w:val="Hyperlink"/>
            <w:rFonts w:ascii="Times New Roman" w:eastAsia="Times New Roman" w:hAnsi="Times New Roman" w:cs="Times New Roman"/>
            <w:noProof/>
            <w:sz w:val="24"/>
            <w:szCs w:val="24"/>
            <w:lang w:val="ru-RU"/>
          </w:rPr>
          <w:t xml:space="preserve"> Результаты определения металлов в пробах воды</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_Toc103505128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104</w:t>
        </w:r>
        <w:r w:rsidRPr="004562D2">
          <w:rPr>
            <w:rFonts w:ascii="Times New Roman" w:hAnsi="Times New Roman" w:cs="Times New Roman"/>
            <w:noProof/>
            <w:webHidden/>
            <w:sz w:val="24"/>
            <w:szCs w:val="24"/>
          </w:rPr>
          <w:fldChar w:fldCharType="end"/>
        </w:r>
      </w:hyperlink>
    </w:p>
    <w:p w14:paraId="78A155D6" w14:textId="33AF9CE4"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29" w:history="1">
        <w:r w:rsidRPr="004562D2">
          <w:rPr>
            <w:rStyle w:val="Hyperlink"/>
            <w:rFonts w:ascii="Times New Roman" w:hAnsi="Times New Roman" w:cs="Times New Roman"/>
            <w:noProof/>
            <w:sz w:val="24"/>
            <w:szCs w:val="24"/>
          </w:rPr>
          <w:t>Ta</w:t>
        </w:r>
        <w:r w:rsidRPr="004562D2">
          <w:rPr>
            <w:rStyle w:val="Hyperlink"/>
            <w:rFonts w:ascii="Times New Roman" w:hAnsi="Times New Roman" w:cs="Times New Roman"/>
            <w:noProof/>
            <w:sz w:val="24"/>
            <w:szCs w:val="24"/>
            <w:lang w:val="ru-RU"/>
          </w:rPr>
          <w:t>блица 28</w:t>
        </w:r>
        <w:r w:rsidRPr="004562D2">
          <w:rPr>
            <w:rStyle w:val="Hyperlink"/>
            <w:rFonts w:ascii="Times New Roman" w:eastAsia="Times New Roman" w:hAnsi="Times New Roman" w:cs="Times New Roman"/>
            <w:noProof/>
            <w:sz w:val="24"/>
            <w:szCs w:val="24"/>
            <w:lang w:val="ru-RU"/>
          </w:rPr>
          <w:t xml:space="preserve"> Пороговые значения загрязнения воздуха</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_Toc103505129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108</w:t>
        </w:r>
        <w:r w:rsidRPr="004562D2">
          <w:rPr>
            <w:rFonts w:ascii="Times New Roman" w:hAnsi="Times New Roman" w:cs="Times New Roman"/>
            <w:noProof/>
            <w:webHidden/>
            <w:sz w:val="24"/>
            <w:szCs w:val="24"/>
          </w:rPr>
          <w:fldChar w:fldCharType="end"/>
        </w:r>
      </w:hyperlink>
    </w:p>
    <w:p w14:paraId="6066E47B" w14:textId="380635DD"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30" w:history="1">
        <w:r w:rsidRPr="004562D2">
          <w:rPr>
            <w:rStyle w:val="Hyperlink"/>
            <w:rFonts w:ascii="Times New Roman" w:hAnsi="Times New Roman" w:cs="Times New Roman"/>
            <w:noProof/>
            <w:sz w:val="24"/>
            <w:szCs w:val="24"/>
          </w:rPr>
          <w:t>Ta</w:t>
        </w:r>
        <w:r w:rsidRPr="004562D2">
          <w:rPr>
            <w:rStyle w:val="Hyperlink"/>
            <w:rFonts w:ascii="Times New Roman" w:hAnsi="Times New Roman" w:cs="Times New Roman"/>
            <w:noProof/>
            <w:sz w:val="24"/>
            <w:szCs w:val="24"/>
            <w:lang w:val="ru-RU"/>
          </w:rPr>
          <w:t>блица 29</w:t>
        </w:r>
        <w:r w:rsidRPr="004562D2">
          <w:rPr>
            <w:rStyle w:val="Hyperlink"/>
            <w:rFonts w:ascii="Times New Roman" w:eastAsia="Times New Roman" w:hAnsi="Times New Roman" w:cs="Times New Roman"/>
            <w:noProof/>
            <w:sz w:val="24"/>
            <w:szCs w:val="24"/>
            <w:lang w:val="ru-RU"/>
          </w:rPr>
          <w:t xml:space="preserve"> Концентрация водорастворимых соединений тяжелые металлы</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_Toc103505130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113</w:t>
        </w:r>
        <w:r w:rsidRPr="004562D2">
          <w:rPr>
            <w:rFonts w:ascii="Times New Roman" w:hAnsi="Times New Roman" w:cs="Times New Roman"/>
            <w:noProof/>
            <w:webHidden/>
            <w:sz w:val="24"/>
            <w:szCs w:val="24"/>
          </w:rPr>
          <w:fldChar w:fldCharType="end"/>
        </w:r>
      </w:hyperlink>
    </w:p>
    <w:p w14:paraId="665838B2" w14:textId="3D5E2838"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31" w:history="1">
        <w:r w:rsidRPr="004562D2">
          <w:rPr>
            <w:rStyle w:val="Hyperlink"/>
            <w:rFonts w:ascii="Times New Roman" w:hAnsi="Times New Roman" w:cs="Times New Roman"/>
            <w:noProof/>
            <w:sz w:val="24"/>
            <w:szCs w:val="24"/>
          </w:rPr>
          <w:t>Ta</w:t>
        </w:r>
        <w:r w:rsidRPr="004562D2">
          <w:rPr>
            <w:rStyle w:val="Hyperlink"/>
            <w:rFonts w:ascii="Times New Roman" w:hAnsi="Times New Roman" w:cs="Times New Roman"/>
            <w:noProof/>
            <w:sz w:val="24"/>
            <w:szCs w:val="24"/>
            <w:lang w:val="ru-RU"/>
          </w:rPr>
          <w:t>блица 30</w:t>
        </w:r>
        <w:r w:rsidRPr="004562D2">
          <w:rPr>
            <w:rStyle w:val="Hyperlink"/>
            <w:rFonts w:ascii="Times New Roman" w:eastAsia="Times New Roman" w:hAnsi="Times New Roman" w:cs="Times New Roman"/>
            <w:noProof/>
            <w:sz w:val="24"/>
            <w:szCs w:val="24"/>
            <w:lang w:val="ru-RU"/>
          </w:rPr>
          <w:t xml:space="preserve"> Результаты Фракционирование кобальта и меди в почвах из медянки Верхней Катанги</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_Toc103505131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113</w:t>
        </w:r>
        <w:r w:rsidRPr="004562D2">
          <w:rPr>
            <w:rFonts w:ascii="Times New Roman" w:hAnsi="Times New Roman" w:cs="Times New Roman"/>
            <w:noProof/>
            <w:webHidden/>
            <w:sz w:val="24"/>
            <w:szCs w:val="24"/>
          </w:rPr>
          <w:fldChar w:fldCharType="end"/>
        </w:r>
      </w:hyperlink>
    </w:p>
    <w:p w14:paraId="6183E1B9" w14:textId="18619D5C"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32" w:history="1">
        <w:r w:rsidRPr="004562D2">
          <w:rPr>
            <w:rStyle w:val="Hyperlink"/>
            <w:rFonts w:ascii="Times New Roman" w:hAnsi="Times New Roman" w:cs="Times New Roman"/>
            <w:noProof/>
            <w:sz w:val="24"/>
            <w:szCs w:val="24"/>
          </w:rPr>
          <w:t>Ta</w:t>
        </w:r>
        <w:r w:rsidRPr="004562D2">
          <w:rPr>
            <w:rStyle w:val="Hyperlink"/>
            <w:rFonts w:ascii="Times New Roman" w:hAnsi="Times New Roman" w:cs="Times New Roman"/>
            <w:noProof/>
            <w:sz w:val="24"/>
            <w:szCs w:val="24"/>
            <w:lang w:val="ru-RU"/>
          </w:rPr>
          <w:t>блица 31</w:t>
        </w:r>
        <w:r w:rsidRPr="004562D2">
          <w:rPr>
            <w:rStyle w:val="Hyperlink"/>
            <w:rFonts w:ascii="Times New Roman" w:eastAsia="Times New Roman" w:hAnsi="Times New Roman" w:cs="Times New Roman"/>
            <w:noProof/>
            <w:sz w:val="24"/>
            <w:szCs w:val="24"/>
            <w:lang w:val="ru-RU"/>
          </w:rPr>
          <w:t xml:space="preserve"> Концентрации Co в почвах и отложениях, затронутых горнодобывающей промышленностью, в лауалабе и Катанге</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_Toc103505132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115</w:t>
        </w:r>
        <w:r w:rsidRPr="004562D2">
          <w:rPr>
            <w:rFonts w:ascii="Times New Roman" w:hAnsi="Times New Roman" w:cs="Times New Roman"/>
            <w:noProof/>
            <w:webHidden/>
            <w:sz w:val="24"/>
            <w:szCs w:val="24"/>
          </w:rPr>
          <w:fldChar w:fldCharType="end"/>
        </w:r>
      </w:hyperlink>
    </w:p>
    <w:p w14:paraId="1B7766FA" w14:textId="10F9EB70"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33" w:history="1">
        <w:r w:rsidRPr="004562D2">
          <w:rPr>
            <w:rStyle w:val="Hyperlink"/>
            <w:rFonts w:ascii="Times New Roman" w:hAnsi="Times New Roman" w:cs="Times New Roman"/>
            <w:noProof/>
            <w:sz w:val="24"/>
            <w:szCs w:val="24"/>
          </w:rPr>
          <w:t>Ta</w:t>
        </w:r>
        <w:r w:rsidRPr="004562D2">
          <w:rPr>
            <w:rStyle w:val="Hyperlink"/>
            <w:rFonts w:ascii="Times New Roman" w:hAnsi="Times New Roman" w:cs="Times New Roman"/>
            <w:noProof/>
            <w:sz w:val="24"/>
            <w:szCs w:val="24"/>
            <w:lang w:val="ru-RU"/>
          </w:rPr>
          <w:t>блица 32</w:t>
        </w:r>
        <w:r w:rsidRPr="004562D2">
          <w:rPr>
            <w:rStyle w:val="Hyperlink"/>
            <w:rFonts w:ascii="Times New Roman" w:eastAsia="Times New Roman" w:hAnsi="Times New Roman" w:cs="Times New Roman"/>
            <w:noProof/>
            <w:sz w:val="24"/>
            <w:szCs w:val="24"/>
            <w:lang w:val="ru-RU"/>
          </w:rPr>
          <w:t xml:space="preserve"> Содержание металлов (мг/кг сухой вес) в почвах и поверхностных отложениях реки Лубумбаши и канала Тшамилемба</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_Toc103505133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117</w:t>
        </w:r>
        <w:r w:rsidRPr="004562D2">
          <w:rPr>
            <w:rFonts w:ascii="Times New Roman" w:hAnsi="Times New Roman" w:cs="Times New Roman"/>
            <w:noProof/>
            <w:webHidden/>
            <w:sz w:val="24"/>
            <w:szCs w:val="24"/>
          </w:rPr>
          <w:fldChar w:fldCharType="end"/>
        </w:r>
      </w:hyperlink>
    </w:p>
    <w:p w14:paraId="4EB64675" w14:textId="27DC4C90"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34" w:history="1">
        <w:r w:rsidRPr="004562D2">
          <w:rPr>
            <w:rStyle w:val="Hyperlink"/>
            <w:rFonts w:ascii="Times New Roman" w:hAnsi="Times New Roman" w:cs="Times New Roman"/>
            <w:noProof/>
            <w:sz w:val="24"/>
            <w:szCs w:val="24"/>
          </w:rPr>
          <w:t>Ta</w:t>
        </w:r>
        <w:r w:rsidRPr="004562D2">
          <w:rPr>
            <w:rStyle w:val="Hyperlink"/>
            <w:rFonts w:ascii="Times New Roman" w:hAnsi="Times New Roman" w:cs="Times New Roman"/>
            <w:noProof/>
            <w:sz w:val="24"/>
            <w:szCs w:val="24"/>
            <w:lang w:val="ru-RU"/>
          </w:rPr>
          <w:t>блица 33</w:t>
        </w:r>
        <w:r w:rsidRPr="004562D2">
          <w:rPr>
            <w:rStyle w:val="Hyperlink"/>
            <w:rFonts w:ascii="Times New Roman" w:eastAsia="Times New Roman" w:hAnsi="Times New Roman" w:cs="Times New Roman"/>
            <w:noProof/>
            <w:sz w:val="24"/>
            <w:szCs w:val="24"/>
            <w:lang w:val="ru-RU"/>
          </w:rPr>
          <w:t xml:space="preserve"> Значения EF и Igeo для отдельных металлов в пробах осадков/почвы, собранных в провинции Катанга, ДРК.</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_Toc103505134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120</w:t>
        </w:r>
        <w:r w:rsidRPr="004562D2">
          <w:rPr>
            <w:rFonts w:ascii="Times New Roman" w:hAnsi="Times New Roman" w:cs="Times New Roman"/>
            <w:noProof/>
            <w:webHidden/>
            <w:sz w:val="24"/>
            <w:szCs w:val="24"/>
          </w:rPr>
          <w:fldChar w:fldCharType="end"/>
        </w:r>
      </w:hyperlink>
    </w:p>
    <w:p w14:paraId="41B9D4D7" w14:textId="1D93C5F1"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35" w:history="1">
        <w:r w:rsidRPr="004562D2">
          <w:rPr>
            <w:rStyle w:val="Hyperlink"/>
            <w:rFonts w:ascii="Times New Roman" w:hAnsi="Times New Roman" w:cs="Times New Roman"/>
            <w:noProof/>
            <w:sz w:val="24"/>
            <w:szCs w:val="24"/>
          </w:rPr>
          <w:t>Ta</w:t>
        </w:r>
        <w:r w:rsidRPr="004562D2">
          <w:rPr>
            <w:rStyle w:val="Hyperlink"/>
            <w:rFonts w:ascii="Times New Roman" w:hAnsi="Times New Roman" w:cs="Times New Roman"/>
            <w:noProof/>
            <w:sz w:val="24"/>
            <w:szCs w:val="24"/>
            <w:lang w:val="ru-RU"/>
          </w:rPr>
          <w:t>блица 34</w:t>
        </w:r>
        <w:r w:rsidRPr="004562D2">
          <w:rPr>
            <w:rStyle w:val="Hyperlink"/>
            <w:rFonts w:ascii="Times New Roman" w:eastAsia="Times New Roman" w:hAnsi="Times New Roman" w:cs="Times New Roman"/>
            <w:noProof/>
            <w:sz w:val="24"/>
            <w:szCs w:val="24"/>
            <w:lang w:val="ru-RU"/>
          </w:rPr>
          <w:t xml:space="preserve"> Концентрация металлов в моче (мг/г креатинина) у 351 жителя 11 различных районов Катанги, сгруппированных в зависимости от близости к добыче или переработке металлов.</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_Toc103505135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125</w:t>
        </w:r>
        <w:r w:rsidRPr="004562D2">
          <w:rPr>
            <w:rFonts w:ascii="Times New Roman" w:hAnsi="Times New Roman" w:cs="Times New Roman"/>
            <w:noProof/>
            <w:webHidden/>
            <w:sz w:val="24"/>
            <w:szCs w:val="24"/>
          </w:rPr>
          <w:fldChar w:fldCharType="end"/>
        </w:r>
      </w:hyperlink>
    </w:p>
    <w:p w14:paraId="1EF02CA0" w14:textId="112709E2" w:rsidR="00F6343D" w:rsidRPr="004562D2" w:rsidRDefault="00F6343D" w:rsidP="004A6908">
      <w:pPr>
        <w:spacing w:line="240" w:lineRule="auto"/>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fldChar w:fldCharType="end"/>
      </w:r>
    </w:p>
    <w:p w14:paraId="5D3B10AD" w14:textId="5362D80C" w:rsidR="00F6343D" w:rsidRPr="004562D2" w:rsidRDefault="00F6343D" w:rsidP="004A6908">
      <w:pPr>
        <w:pStyle w:val="Heading1"/>
        <w:numPr>
          <w:ilvl w:val="0"/>
          <w:numId w:val="0"/>
        </w:numPr>
        <w:spacing w:line="240" w:lineRule="auto"/>
        <w:ind w:left="850"/>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Рисунок</w:t>
      </w:r>
    </w:p>
    <w:p w14:paraId="410ACD58" w14:textId="2D4F1EE9" w:rsidR="004562D2" w:rsidRPr="004562D2" w:rsidRDefault="00F6343D">
      <w:pPr>
        <w:pStyle w:val="TableofFigures"/>
        <w:tabs>
          <w:tab w:val="right" w:leader="dot" w:pos="9350"/>
        </w:tabs>
        <w:rPr>
          <w:rFonts w:ascii="Times New Roman" w:eastAsiaTheme="minorEastAsia" w:hAnsi="Times New Roman" w:cs="Times New Roman"/>
          <w:noProof/>
          <w:sz w:val="24"/>
          <w:szCs w:val="24"/>
        </w:rPr>
      </w:pPr>
      <w:r w:rsidRPr="004562D2">
        <w:rPr>
          <w:rFonts w:ascii="Times New Roman" w:hAnsi="Times New Roman" w:cs="Times New Roman"/>
          <w:color w:val="0D0D0D" w:themeColor="text1" w:themeTint="F2"/>
          <w:sz w:val="24"/>
          <w:szCs w:val="24"/>
          <w:lang w:val="ru-RU"/>
        </w:rPr>
        <w:fldChar w:fldCharType="begin"/>
      </w:r>
      <w:r w:rsidRPr="004562D2">
        <w:rPr>
          <w:rFonts w:ascii="Times New Roman" w:hAnsi="Times New Roman" w:cs="Times New Roman"/>
          <w:color w:val="0D0D0D" w:themeColor="text1" w:themeTint="F2"/>
          <w:sz w:val="24"/>
          <w:szCs w:val="24"/>
          <w:lang w:val="ru-RU"/>
        </w:rPr>
        <w:instrText xml:space="preserve"> TOC \h \z \c "Figure" </w:instrText>
      </w:r>
      <w:r w:rsidRPr="004562D2">
        <w:rPr>
          <w:rFonts w:ascii="Times New Roman" w:hAnsi="Times New Roman" w:cs="Times New Roman"/>
          <w:color w:val="0D0D0D" w:themeColor="text1" w:themeTint="F2"/>
          <w:sz w:val="24"/>
          <w:szCs w:val="24"/>
          <w:lang w:val="ru-RU"/>
        </w:rPr>
        <w:fldChar w:fldCharType="separate"/>
      </w:r>
      <w:hyperlink w:anchor="_Toc103505085" w:history="1">
        <w:r w:rsidR="004562D2" w:rsidRPr="004562D2">
          <w:rPr>
            <w:rStyle w:val="Hyperlink"/>
            <w:rFonts w:ascii="Times New Roman" w:eastAsia="Calibri" w:hAnsi="Times New Roman" w:cs="Times New Roman"/>
            <w:b/>
            <w:noProof/>
            <w:sz w:val="24"/>
            <w:szCs w:val="24"/>
            <w:lang w:val="ru-RU"/>
          </w:rPr>
          <w:t>Рис.</w:t>
        </w:r>
        <w:r w:rsidR="004562D2" w:rsidRPr="004562D2">
          <w:rPr>
            <w:rStyle w:val="Hyperlink"/>
            <w:rFonts w:ascii="Times New Roman" w:hAnsi="Times New Roman" w:cs="Times New Roman"/>
            <w:noProof/>
            <w:sz w:val="24"/>
            <w:szCs w:val="24"/>
            <w:lang w:val="ru-RU"/>
          </w:rPr>
          <w:t xml:space="preserve"> 1 </w:t>
        </w:r>
        <w:r w:rsidR="004562D2" w:rsidRPr="004562D2">
          <w:rPr>
            <w:rStyle w:val="Hyperlink"/>
            <w:rFonts w:ascii="Times New Roman" w:eastAsia="Calibri" w:hAnsi="Times New Roman" w:cs="Times New Roman"/>
            <w:noProof/>
            <w:sz w:val="24"/>
            <w:szCs w:val="24"/>
            <w:lang w:val="ru-RU"/>
          </w:rPr>
          <w:t xml:space="preserve"> Карта расположение Замбия (желтый) и</w:t>
        </w:r>
        <w:r w:rsidR="004562D2" w:rsidRPr="004562D2">
          <w:rPr>
            <w:rStyle w:val="Hyperlink"/>
            <w:rFonts w:ascii="Times New Roman" w:hAnsi="Times New Roman" w:cs="Times New Roman"/>
            <w:noProof/>
            <w:sz w:val="24"/>
            <w:szCs w:val="24"/>
            <w:lang w:val="ru-RU"/>
          </w:rPr>
          <w:t xml:space="preserve"> </w:t>
        </w:r>
        <w:r w:rsidR="004562D2" w:rsidRPr="004562D2">
          <w:rPr>
            <w:rStyle w:val="Hyperlink"/>
            <w:rFonts w:ascii="Times New Roman" w:eastAsia="Calibri" w:hAnsi="Times New Roman" w:cs="Times New Roman"/>
            <w:noProof/>
            <w:sz w:val="24"/>
            <w:szCs w:val="24"/>
            <w:lang w:val="ru-RU"/>
          </w:rPr>
          <w:t>Демократическая Республика Конго (красный) (Wikipedia)</w:t>
        </w:r>
        <w:r w:rsidR="004562D2" w:rsidRPr="004562D2">
          <w:rPr>
            <w:rFonts w:ascii="Times New Roman" w:hAnsi="Times New Roman" w:cs="Times New Roman"/>
            <w:noProof/>
            <w:webHidden/>
            <w:sz w:val="24"/>
            <w:szCs w:val="24"/>
          </w:rPr>
          <w:tab/>
        </w:r>
        <w:r w:rsidR="004562D2" w:rsidRPr="004562D2">
          <w:rPr>
            <w:rFonts w:ascii="Times New Roman" w:hAnsi="Times New Roman" w:cs="Times New Roman"/>
            <w:noProof/>
            <w:webHidden/>
            <w:sz w:val="24"/>
            <w:szCs w:val="24"/>
          </w:rPr>
          <w:fldChar w:fldCharType="begin"/>
        </w:r>
        <w:r w:rsidR="004562D2" w:rsidRPr="004562D2">
          <w:rPr>
            <w:rFonts w:ascii="Times New Roman" w:hAnsi="Times New Roman" w:cs="Times New Roman"/>
            <w:noProof/>
            <w:webHidden/>
            <w:sz w:val="24"/>
            <w:szCs w:val="24"/>
          </w:rPr>
          <w:instrText xml:space="preserve"> PAGEREF _Toc103505085 \h </w:instrText>
        </w:r>
        <w:r w:rsidR="004562D2" w:rsidRPr="004562D2">
          <w:rPr>
            <w:rFonts w:ascii="Times New Roman" w:hAnsi="Times New Roman" w:cs="Times New Roman"/>
            <w:noProof/>
            <w:webHidden/>
            <w:sz w:val="24"/>
            <w:szCs w:val="24"/>
          </w:rPr>
        </w:r>
        <w:r w:rsidR="004562D2" w:rsidRPr="004562D2">
          <w:rPr>
            <w:rFonts w:ascii="Times New Roman" w:hAnsi="Times New Roman" w:cs="Times New Roman"/>
            <w:noProof/>
            <w:webHidden/>
            <w:sz w:val="24"/>
            <w:szCs w:val="24"/>
          </w:rPr>
          <w:fldChar w:fldCharType="separate"/>
        </w:r>
        <w:r w:rsidR="004562D2" w:rsidRPr="004562D2">
          <w:rPr>
            <w:rFonts w:ascii="Times New Roman" w:hAnsi="Times New Roman" w:cs="Times New Roman"/>
            <w:noProof/>
            <w:webHidden/>
            <w:sz w:val="24"/>
            <w:szCs w:val="24"/>
          </w:rPr>
          <w:t>4</w:t>
        </w:r>
        <w:r w:rsidR="004562D2" w:rsidRPr="004562D2">
          <w:rPr>
            <w:rFonts w:ascii="Times New Roman" w:hAnsi="Times New Roman" w:cs="Times New Roman"/>
            <w:noProof/>
            <w:webHidden/>
            <w:sz w:val="24"/>
            <w:szCs w:val="24"/>
          </w:rPr>
          <w:fldChar w:fldCharType="end"/>
        </w:r>
      </w:hyperlink>
    </w:p>
    <w:p w14:paraId="567475B2" w14:textId="6AF8E793"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086" w:history="1">
        <w:r w:rsidRPr="004562D2">
          <w:rPr>
            <w:rStyle w:val="Hyperlink"/>
            <w:rFonts w:ascii="Times New Roman" w:hAnsi="Times New Roman" w:cs="Times New Roman"/>
            <w:noProof/>
            <w:sz w:val="24"/>
            <w:szCs w:val="24"/>
            <w:lang w:val="ru-RU"/>
          </w:rPr>
          <w:t>Рис 2</w:t>
        </w:r>
        <w:r w:rsidRPr="004562D2">
          <w:rPr>
            <w:rStyle w:val="Hyperlink"/>
            <w:rFonts w:ascii="Times New Roman" w:eastAsia="Calibri" w:hAnsi="Times New Roman" w:cs="Times New Roman"/>
            <w:noProof/>
            <w:sz w:val="24"/>
            <w:szCs w:val="24"/>
            <w:lang w:val="ru-RU"/>
          </w:rPr>
          <w:t xml:space="preserve"> Карта показывает место расположение Замбия в Африке, и расположение провинция Коппербелт Замбии (Wikipedia)</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_Toc103505086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5</w:t>
        </w:r>
        <w:r w:rsidRPr="004562D2">
          <w:rPr>
            <w:rFonts w:ascii="Times New Roman" w:hAnsi="Times New Roman" w:cs="Times New Roman"/>
            <w:noProof/>
            <w:webHidden/>
            <w:sz w:val="24"/>
            <w:szCs w:val="24"/>
          </w:rPr>
          <w:fldChar w:fldCharType="end"/>
        </w:r>
      </w:hyperlink>
    </w:p>
    <w:p w14:paraId="4CD40781" w14:textId="06B7EEDF"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087" w:history="1">
        <w:r w:rsidRPr="004562D2">
          <w:rPr>
            <w:rStyle w:val="Hyperlink"/>
            <w:rFonts w:ascii="Times New Roman" w:hAnsi="Times New Roman" w:cs="Times New Roman"/>
            <w:noProof/>
            <w:sz w:val="24"/>
            <w:szCs w:val="24"/>
            <w:lang w:val="ru-RU"/>
          </w:rPr>
          <w:t xml:space="preserve">Рис 3. </w:t>
        </w:r>
        <w:r w:rsidRPr="004562D2">
          <w:rPr>
            <w:rStyle w:val="Hyperlink"/>
            <w:rFonts w:ascii="Times New Roman" w:eastAsia="Calibri" w:hAnsi="Times New Roman" w:cs="Times New Roman"/>
            <w:noProof/>
            <w:sz w:val="24"/>
            <w:szCs w:val="24"/>
            <w:lang w:val="ru-RU"/>
          </w:rPr>
          <w:t>Карта провинции Коппербельт с указанием ее районов (Wikipedia).</w:t>
        </w:r>
        <w:r w:rsidRPr="004562D2">
          <w:rPr>
            <w:rStyle w:val="Hyperlink"/>
            <w:rFonts w:ascii="Times New Roman" w:eastAsia="Calibri" w:hAnsi="Times New Roman" w:cs="Times New Roman"/>
            <w:b/>
            <w:noProof/>
            <w:sz w:val="24"/>
            <w:szCs w:val="24"/>
            <w:lang w:val="ru-RU"/>
          </w:rPr>
          <w:t xml:space="preserve">   </w:t>
        </w:r>
        <w:r w:rsidRPr="004562D2">
          <w:rPr>
            <w:rStyle w:val="Hyperlink"/>
            <w:rFonts w:ascii="Times New Roman" w:eastAsia="Calibri" w:hAnsi="Times New Roman" w:cs="Times New Roman"/>
            <w:noProof/>
            <w:sz w:val="24"/>
            <w:szCs w:val="24"/>
            <w:lang w:val="ru-RU"/>
          </w:rPr>
          <w:t>Ндола (сетлый синний), Калулуши (оранживый), Чилилабомбве (розовый), Муфулира (зеленый) , Чингола (светлый жетый), Китве (Синий) и Луаншья (фиолетовый</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_Toc103505087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5</w:t>
        </w:r>
        <w:r w:rsidRPr="004562D2">
          <w:rPr>
            <w:rFonts w:ascii="Times New Roman" w:hAnsi="Times New Roman" w:cs="Times New Roman"/>
            <w:noProof/>
            <w:webHidden/>
            <w:sz w:val="24"/>
            <w:szCs w:val="24"/>
          </w:rPr>
          <w:fldChar w:fldCharType="end"/>
        </w:r>
      </w:hyperlink>
    </w:p>
    <w:p w14:paraId="7D30B188" w14:textId="4D58B861"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088" w:history="1">
        <w:r w:rsidRPr="004562D2">
          <w:rPr>
            <w:rStyle w:val="Hyperlink"/>
            <w:rFonts w:ascii="Times New Roman" w:hAnsi="Times New Roman" w:cs="Times New Roman"/>
            <w:noProof/>
            <w:sz w:val="24"/>
            <w:szCs w:val="24"/>
            <w:lang w:val="ru-RU"/>
          </w:rPr>
          <w:t>Рис. 4</w:t>
        </w:r>
        <w:r w:rsidRPr="004562D2">
          <w:rPr>
            <w:rStyle w:val="Hyperlink"/>
            <w:rFonts w:ascii="Times New Roman" w:eastAsia="Calibri" w:hAnsi="Times New Roman" w:cs="Times New Roman"/>
            <w:noProof/>
            <w:sz w:val="24"/>
            <w:szCs w:val="24"/>
            <w:lang w:val="ru-RU"/>
          </w:rPr>
          <w:t xml:space="preserve"> Карта расположение провинции катанга в ДРК (De Putter T. et al, 2011)</w:t>
        </w:r>
        <w:r w:rsidRPr="004562D2">
          <w:rPr>
            <w:rStyle w:val="Hyperlink"/>
            <w:rFonts w:ascii="Times New Roman" w:eastAsia="Calibri" w:hAnsi="Times New Roman" w:cs="Times New Roman"/>
            <w:b/>
            <w:noProof/>
            <w:sz w:val="24"/>
            <w:szCs w:val="24"/>
            <w:lang w:val="ru-RU"/>
          </w:rPr>
          <w:t xml:space="preserve"> П</w:t>
        </w:r>
        <w:r w:rsidRPr="004562D2">
          <w:rPr>
            <w:rStyle w:val="Hyperlink"/>
            <w:rFonts w:ascii="Times New Roman" w:eastAsia="Calibri" w:hAnsi="Times New Roman" w:cs="Times New Roman"/>
            <w:noProof/>
            <w:sz w:val="24"/>
            <w:szCs w:val="24"/>
            <w:lang w:val="ru-RU"/>
          </w:rPr>
          <w:t>ровинция Хаут-Катанга и Луалаба Южный (Лубумбаши), Центральный (Ликаси) и Западный (Колвези). Легенда (главный город провинции, районный центр, Сити, город, Аэропорт, озера/реки, железнодорожный путь, дорога)</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_Toc103505088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7</w:t>
        </w:r>
        <w:r w:rsidRPr="004562D2">
          <w:rPr>
            <w:rFonts w:ascii="Times New Roman" w:hAnsi="Times New Roman" w:cs="Times New Roman"/>
            <w:noProof/>
            <w:webHidden/>
            <w:sz w:val="24"/>
            <w:szCs w:val="24"/>
          </w:rPr>
          <w:fldChar w:fldCharType="end"/>
        </w:r>
      </w:hyperlink>
    </w:p>
    <w:p w14:paraId="5017AE29" w14:textId="4EEC4087"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089" w:history="1">
        <w:r w:rsidRPr="004562D2">
          <w:rPr>
            <w:rStyle w:val="Hyperlink"/>
            <w:rFonts w:ascii="Times New Roman" w:hAnsi="Times New Roman" w:cs="Times New Roman"/>
            <w:noProof/>
            <w:sz w:val="24"/>
            <w:szCs w:val="24"/>
            <w:lang w:val="ru-RU"/>
          </w:rPr>
          <w:t xml:space="preserve">Рис 5. </w:t>
        </w:r>
        <w:r w:rsidRPr="004562D2">
          <w:rPr>
            <w:rStyle w:val="Hyperlink"/>
            <w:rFonts w:ascii="Times New Roman" w:eastAsia="Calibri" w:hAnsi="Times New Roman" w:cs="Times New Roman"/>
            <w:noProof/>
            <w:sz w:val="24"/>
            <w:szCs w:val="24"/>
            <w:lang w:val="ru-RU"/>
          </w:rPr>
          <w:t>Центрально-Африканский Медный пояс. неопротерозойской Подгруппа мвашья, Нгуба и Куделунгу; Роан и другие тектонические мегабрессий, Катанга подземный (</w:t>
        </w:r>
        <w:r w:rsidRPr="004562D2">
          <w:rPr>
            <w:rStyle w:val="Hyperlink"/>
            <w:rFonts w:ascii="Times New Roman" w:eastAsia="Times New Roman" w:hAnsi="Times New Roman" w:cs="Times New Roman"/>
            <w:noProof/>
            <w:sz w:val="24"/>
            <w:szCs w:val="24"/>
            <w:lang w:val="ru-RU"/>
          </w:rPr>
          <w:t>Dewaele S. et al., 2006).</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_Toc103505089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10</w:t>
        </w:r>
        <w:r w:rsidRPr="004562D2">
          <w:rPr>
            <w:rFonts w:ascii="Times New Roman" w:hAnsi="Times New Roman" w:cs="Times New Roman"/>
            <w:noProof/>
            <w:webHidden/>
            <w:sz w:val="24"/>
            <w:szCs w:val="24"/>
          </w:rPr>
          <w:fldChar w:fldCharType="end"/>
        </w:r>
      </w:hyperlink>
    </w:p>
    <w:p w14:paraId="37812932" w14:textId="0029987B"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090" w:history="1">
        <w:r w:rsidRPr="004562D2">
          <w:rPr>
            <w:rStyle w:val="Hyperlink"/>
            <w:rFonts w:ascii="Times New Roman" w:hAnsi="Times New Roman" w:cs="Times New Roman"/>
            <w:noProof/>
            <w:sz w:val="24"/>
            <w:szCs w:val="24"/>
            <w:lang w:val="ru-RU"/>
          </w:rPr>
          <w:t>Рис 6.</w:t>
        </w:r>
        <w:r w:rsidRPr="004562D2">
          <w:rPr>
            <w:rStyle w:val="Hyperlink"/>
            <w:rFonts w:ascii="Times New Roman" w:eastAsia="Calibri" w:hAnsi="Times New Roman" w:cs="Times New Roman"/>
            <w:noProof/>
            <w:sz w:val="24"/>
            <w:szCs w:val="24"/>
            <w:lang w:val="ru-RU"/>
          </w:rPr>
          <w:t xml:space="preserve"> Центрально-Африканский Медный пояс. Геологическая карта Катангской супергруппы с расположеним рудников (Chidumayo E. N., Gumbo D. J, 2010 ).  Нгуба и Куделунгу породы.</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_Toc103505090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11</w:t>
        </w:r>
        <w:r w:rsidRPr="004562D2">
          <w:rPr>
            <w:rFonts w:ascii="Times New Roman" w:hAnsi="Times New Roman" w:cs="Times New Roman"/>
            <w:noProof/>
            <w:webHidden/>
            <w:sz w:val="24"/>
            <w:szCs w:val="24"/>
          </w:rPr>
          <w:fldChar w:fldCharType="end"/>
        </w:r>
      </w:hyperlink>
    </w:p>
    <w:p w14:paraId="711635E2" w14:textId="4088C53D"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091" w:history="1">
        <w:r w:rsidRPr="004562D2">
          <w:rPr>
            <w:rStyle w:val="Hyperlink"/>
            <w:rFonts w:ascii="Times New Roman" w:hAnsi="Times New Roman" w:cs="Times New Roman"/>
            <w:noProof/>
            <w:sz w:val="24"/>
            <w:szCs w:val="24"/>
            <w:lang w:val="ru-RU"/>
          </w:rPr>
          <w:t>Рис 7</w:t>
        </w:r>
        <w:r w:rsidRPr="004562D2">
          <w:rPr>
            <w:rStyle w:val="Hyperlink"/>
            <w:rFonts w:ascii="Times New Roman" w:eastAsia="Calibri" w:hAnsi="Times New Roman" w:cs="Times New Roman"/>
            <w:noProof/>
            <w:sz w:val="24"/>
            <w:szCs w:val="24"/>
            <w:lang w:val="ru-RU"/>
          </w:rPr>
          <w:t>. Река Кафуэ (красная) и часть реки Замбези (синяя) (</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_Toc103505091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17</w:t>
        </w:r>
        <w:r w:rsidRPr="004562D2">
          <w:rPr>
            <w:rFonts w:ascii="Times New Roman" w:hAnsi="Times New Roman" w:cs="Times New Roman"/>
            <w:noProof/>
            <w:webHidden/>
            <w:sz w:val="24"/>
            <w:szCs w:val="24"/>
          </w:rPr>
          <w:fldChar w:fldCharType="end"/>
        </w:r>
      </w:hyperlink>
    </w:p>
    <w:p w14:paraId="7C1E0D51" w14:textId="25C71A0F"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092" w:history="1">
        <w:r w:rsidRPr="004562D2">
          <w:rPr>
            <w:rStyle w:val="Hyperlink"/>
            <w:rFonts w:ascii="Times New Roman" w:hAnsi="Times New Roman" w:cs="Times New Roman"/>
            <w:noProof/>
            <w:sz w:val="24"/>
            <w:szCs w:val="24"/>
            <w:lang w:val="ru-RU"/>
          </w:rPr>
          <w:t>Рис 8</w:t>
        </w:r>
        <w:r w:rsidRPr="004562D2">
          <w:rPr>
            <w:rStyle w:val="Hyperlink"/>
            <w:rFonts w:ascii="Times New Roman" w:eastAsia="Times New Roman" w:hAnsi="Times New Roman" w:cs="Times New Roman"/>
            <w:noProof/>
            <w:sz w:val="24"/>
            <w:szCs w:val="24"/>
            <w:lang w:val="ru-RU"/>
          </w:rPr>
          <w:t xml:space="preserve"> Гидрологическая карта, показывающая верхние части реки Кафуэ и другие главные реки в Провинции Коппербельте</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_Toc103505092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18</w:t>
        </w:r>
        <w:r w:rsidRPr="004562D2">
          <w:rPr>
            <w:rFonts w:ascii="Times New Roman" w:hAnsi="Times New Roman" w:cs="Times New Roman"/>
            <w:noProof/>
            <w:webHidden/>
            <w:sz w:val="24"/>
            <w:szCs w:val="24"/>
          </w:rPr>
          <w:fldChar w:fldCharType="end"/>
        </w:r>
      </w:hyperlink>
    </w:p>
    <w:p w14:paraId="27F1E41F" w14:textId="1A6E2A8B"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093" w:history="1">
        <w:r w:rsidRPr="004562D2">
          <w:rPr>
            <w:rStyle w:val="Hyperlink"/>
            <w:rFonts w:ascii="Times New Roman" w:hAnsi="Times New Roman" w:cs="Times New Roman"/>
            <w:noProof/>
            <w:sz w:val="24"/>
            <w:szCs w:val="24"/>
            <w:lang w:val="ru-RU"/>
          </w:rPr>
          <w:t>Рис 9</w:t>
        </w:r>
        <w:r w:rsidRPr="004562D2">
          <w:rPr>
            <w:rStyle w:val="Hyperlink"/>
            <w:rFonts w:ascii="Times New Roman" w:eastAsia="Calibri" w:hAnsi="Times New Roman" w:cs="Times New Roman"/>
            <w:noProof/>
            <w:sz w:val="24"/>
            <w:szCs w:val="24"/>
            <w:lang w:val="ru-RU"/>
          </w:rPr>
          <w:t xml:space="preserve"> Карта показывающий Водосбор реки Кафулафута с рекой Кафубу</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_Toc103505093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19</w:t>
        </w:r>
        <w:r w:rsidRPr="004562D2">
          <w:rPr>
            <w:rFonts w:ascii="Times New Roman" w:hAnsi="Times New Roman" w:cs="Times New Roman"/>
            <w:noProof/>
            <w:webHidden/>
            <w:sz w:val="24"/>
            <w:szCs w:val="24"/>
          </w:rPr>
          <w:fldChar w:fldCharType="end"/>
        </w:r>
      </w:hyperlink>
    </w:p>
    <w:p w14:paraId="05C9514E" w14:textId="14B266E5"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094" w:history="1">
        <w:r w:rsidRPr="004562D2">
          <w:rPr>
            <w:rStyle w:val="Hyperlink"/>
            <w:rFonts w:ascii="Times New Roman" w:hAnsi="Times New Roman" w:cs="Times New Roman"/>
            <w:noProof/>
            <w:sz w:val="24"/>
            <w:szCs w:val="24"/>
            <w:lang w:val="ru-RU"/>
          </w:rPr>
          <w:t>Рис</w:t>
        </w:r>
        <w:r w:rsidRPr="004562D2">
          <w:rPr>
            <w:rStyle w:val="Hyperlink"/>
            <w:rFonts w:ascii="Times New Roman" w:hAnsi="Times New Roman" w:cs="Times New Roman"/>
            <w:noProof/>
            <w:sz w:val="24"/>
            <w:szCs w:val="24"/>
          </w:rPr>
          <w:t xml:space="preserve"> 10</w:t>
        </w:r>
        <w:r w:rsidRPr="004562D2">
          <w:rPr>
            <w:rStyle w:val="Hyperlink"/>
            <w:rFonts w:ascii="Times New Roman" w:eastAsia="Calibri" w:hAnsi="Times New Roman" w:cs="Times New Roman"/>
            <w:noProof/>
            <w:sz w:val="24"/>
            <w:szCs w:val="24"/>
          </w:rPr>
          <w:t xml:space="preserve"> </w:t>
        </w:r>
        <w:r w:rsidRPr="004562D2">
          <w:rPr>
            <w:rStyle w:val="Hyperlink"/>
            <w:rFonts w:ascii="Times New Roman" w:eastAsia="Calibri" w:hAnsi="Times New Roman" w:cs="Times New Roman"/>
            <w:noProof/>
            <w:sz w:val="24"/>
            <w:szCs w:val="24"/>
            <w:lang w:val="ru-RU"/>
          </w:rPr>
          <w:t>Гидрология</w:t>
        </w:r>
        <w:r w:rsidRPr="004562D2">
          <w:rPr>
            <w:rStyle w:val="Hyperlink"/>
            <w:rFonts w:ascii="Times New Roman" w:eastAsia="Calibri" w:hAnsi="Times New Roman" w:cs="Times New Roman"/>
            <w:noProof/>
            <w:sz w:val="24"/>
            <w:szCs w:val="24"/>
          </w:rPr>
          <w:t xml:space="preserve"> </w:t>
        </w:r>
        <w:r w:rsidRPr="004562D2">
          <w:rPr>
            <w:rStyle w:val="Hyperlink"/>
            <w:rFonts w:ascii="Times New Roman" w:eastAsia="Calibri" w:hAnsi="Times New Roman" w:cs="Times New Roman"/>
            <w:noProof/>
            <w:sz w:val="24"/>
            <w:szCs w:val="24"/>
            <w:lang w:val="ru-RU"/>
          </w:rPr>
          <w:t>ДРК</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_Toc103505094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22</w:t>
        </w:r>
        <w:r w:rsidRPr="004562D2">
          <w:rPr>
            <w:rFonts w:ascii="Times New Roman" w:hAnsi="Times New Roman" w:cs="Times New Roman"/>
            <w:noProof/>
            <w:webHidden/>
            <w:sz w:val="24"/>
            <w:szCs w:val="24"/>
          </w:rPr>
          <w:fldChar w:fldCharType="end"/>
        </w:r>
      </w:hyperlink>
    </w:p>
    <w:p w14:paraId="1740E139" w14:textId="0191FD87"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095" w:history="1">
        <w:r w:rsidRPr="004562D2">
          <w:rPr>
            <w:rStyle w:val="Hyperlink"/>
            <w:rFonts w:ascii="Times New Roman" w:hAnsi="Times New Roman" w:cs="Times New Roman"/>
            <w:noProof/>
            <w:sz w:val="24"/>
            <w:szCs w:val="24"/>
            <w:lang w:val="ru-RU"/>
          </w:rPr>
          <w:t>Рис 11</w:t>
        </w:r>
        <w:r w:rsidRPr="004562D2">
          <w:rPr>
            <w:rStyle w:val="Hyperlink"/>
            <w:rFonts w:ascii="Times New Roman" w:eastAsia="Times New Roman" w:hAnsi="Times New Roman" w:cs="Times New Roman"/>
            <w:noProof/>
            <w:sz w:val="24"/>
            <w:szCs w:val="24"/>
            <w:lang w:val="ru-RU"/>
          </w:rPr>
          <w:t xml:space="preserve"> Центральные Замбезианские леса Миомбо в провинции Коппербельт Замбии (ZCCM 1989).</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_Toc103505095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25</w:t>
        </w:r>
        <w:r w:rsidRPr="004562D2">
          <w:rPr>
            <w:rFonts w:ascii="Times New Roman" w:hAnsi="Times New Roman" w:cs="Times New Roman"/>
            <w:noProof/>
            <w:webHidden/>
            <w:sz w:val="24"/>
            <w:szCs w:val="24"/>
          </w:rPr>
          <w:fldChar w:fldCharType="end"/>
        </w:r>
      </w:hyperlink>
    </w:p>
    <w:p w14:paraId="2F0D10EA" w14:textId="21E560F7"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096" w:history="1">
        <w:r w:rsidRPr="004562D2">
          <w:rPr>
            <w:rStyle w:val="Hyperlink"/>
            <w:rFonts w:ascii="Times New Roman" w:hAnsi="Times New Roman" w:cs="Times New Roman"/>
            <w:noProof/>
            <w:sz w:val="24"/>
            <w:szCs w:val="24"/>
            <w:lang w:val="ru-RU"/>
          </w:rPr>
          <w:t>Рис</w:t>
        </w:r>
        <w:r w:rsidRPr="004562D2">
          <w:rPr>
            <w:rStyle w:val="Hyperlink"/>
            <w:rFonts w:ascii="Times New Roman" w:hAnsi="Times New Roman" w:cs="Times New Roman"/>
            <w:noProof/>
            <w:sz w:val="24"/>
            <w:szCs w:val="24"/>
          </w:rPr>
          <w:t xml:space="preserve"> 12</w:t>
        </w:r>
        <w:r w:rsidRPr="004562D2">
          <w:rPr>
            <w:rStyle w:val="Hyperlink"/>
            <w:rFonts w:ascii="Times New Roman" w:eastAsia="Calibri" w:hAnsi="Times New Roman" w:cs="Times New Roman"/>
            <w:noProof/>
            <w:sz w:val="24"/>
            <w:szCs w:val="24"/>
          </w:rPr>
          <w:t xml:space="preserve"> </w:t>
        </w:r>
        <w:r w:rsidRPr="004562D2">
          <w:rPr>
            <w:rStyle w:val="Hyperlink"/>
            <w:rFonts w:ascii="Times New Roman" w:eastAsia="Calibri" w:hAnsi="Times New Roman" w:cs="Times New Roman"/>
            <w:noProof/>
            <w:sz w:val="24"/>
            <w:szCs w:val="24"/>
            <w:lang w:val="ru-RU"/>
          </w:rPr>
          <w:t>Открытый</w:t>
        </w:r>
        <w:r w:rsidRPr="004562D2">
          <w:rPr>
            <w:rStyle w:val="Hyperlink"/>
            <w:rFonts w:ascii="Times New Roman" w:eastAsia="Calibri" w:hAnsi="Times New Roman" w:cs="Times New Roman"/>
            <w:noProof/>
            <w:sz w:val="24"/>
            <w:szCs w:val="24"/>
          </w:rPr>
          <w:t xml:space="preserve"> </w:t>
        </w:r>
        <w:r w:rsidRPr="004562D2">
          <w:rPr>
            <w:rStyle w:val="Hyperlink"/>
            <w:rFonts w:ascii="Times New Roman" w:eastAsia="Calibri" w:hAnsi="Times New Roman" w:cs="Times New Roman"/>
            <w:noProof/>
            <w:sz w:val="24"/>
            <w:szCs w:val="24"/>
            <w:lang w:val="ru-RU"/>
          </w:rPr>
          <w:t>лес</w:t>
        </w:r>
        <w:r w:rsidRPr="004562D2">
          <w:rPr>
            <w:rStyle w:val="Hyperlink"/>
            <w:rFonts w:ascii="Times New Roman" w:eastAsia="Calibri" w:hAnsi="Times New Roman" w:cs="Times New Roman"/>
            <w:noProof/>
            <w:sz w:val="24"/>
            <w:szCs w:val="24"/>
          </w:rPr>
          <w:t xml:space="preserve"> </w:t>
        </w:r>
        <w:r w:rsidRPr="004562D2">
          <w:rPr>
            <w:rStyle w:val="Hyperlink"/>
            <w:rFonts w:ascii="Times New Roman" w:eastAsia="Calibri" w:hAnsi="Times New Roman" w:cs="Times New Roman"/>
            <w:noProof/>
            <w:sz w:val="24"/>
            <w:szCs w:val="24"/>
            <w:lang w:val="ru-RU"/>
          </w:rPr>
          <w:t>Миомбо</w:t>
        </w:r>
        <w:r w:rsidRPr="004562D2">
          <w:rPr>
            <w:rStyle w:val="Hyperlink"/>
            <w:rFonts w:ascii="Times New Roman" w:eastAsia="Calibri" w:hAnsi="Times New Roman" w:cs="Times New Roman"/>
            <w:noProof/>
            <w:sz w:val="24"/>
            <w:szCs w:val="24"/>
          </w:rPr>
          <w:t xml:space="preserve"> (Brachystegia boehmii</w:t>
        </w:r>
        <w:r w:rsidRPr="004562D2">
          <w:rPr>
            <w:rStyle w:val="Hyperlink"/>
            <w:rFonts w:ascii="Times New Roman" w:hAnsi="Times New Roman" w:cs="Times New Roman"/>
            <w:noProof/>
            <w:sz w:val="24"/>
            <w:szCs w:val="24"/>
            <w:shd w:val="clear" w:color="auto" w:fill="FFFFFF"/>
          </w:rPr>
          <w:t>)</w:t>
        </w:r>
        <w:r w:rsidRPr="004562D2">
          <w:rPr>
            <w:rStyle w:val="Hyperlink"/>
            <w:rFonts w:ascii="Times New Roman" w:eastAsia="Calibri" w:hAnsi="Times New Roman" w:cs="Times New Roman"/>
            <w:b/>
            <w:noProof/>
            <w:sz w:val="24"/>
            <w:szCs w:val="24"/>
          </w:rPr>
          <w:t xml:space="preserve"> </w:t>
        </w:r>
        <w:r w:rsidRPr="004562D2">
          <w:rPr>
            <w:rStyle w:val="Hyperlink"/>
            <w:rFonts w:ascii="Times New Roman" w:eastAsia="Calibri" w:hAnsi="Times New Roman" w:cs="Times New Roman"/>
            <w:noProof/>
            <w:sz w:val="24"/>
            <w:szCs w:val="24"/>
            <w:lang w:val="ru-RU"/>
          </w:rPr>
          <w:t>ДРК</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_Toc103505096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26</w:t>
        </w:r>
        <w:r w:rsidRPr="004562D2">
          <w:rPr>
            <w:rFonts w:ascii="Times New Roman" w:hAnsi="Times New Roman" w:cs="Times New Roman"/>
            <w:noProof/>
            <w:webHidden/>
            <w:sz w:val="24"/>
            <w:szCs w:val="24"/>
          </w:rPr>
          <w:fldChar w:fldCharType="end"/>
        </w:r>
      </w:hyperlink>
    </w:p>
    <w:p w14:paraId="234EA63E" w14:textId="33B1D2B3"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097" w:history="1">
        <w:r w:rsidRPr="004562D2">
          <w:rPr>
            <w:rStyle w:val="Hyperlink"/>
            <w:rFonts w:ascii="Times New Roman" w:hAnsi="Times New Roman" w:cs="Times New Roman"/>
            <w:noProof/>
            <w:sz w:val="24"/>
            <w:szCs w:val="24"/>
            <w:lang w:val="ru-RU"/>
          </w:rPr>
          <w:t>Рис 13</w:t>
        </w:r>
        <w:r w:rsidRPr="004562D2">
          <w:rPr>
            <w:rStyle w:val="Hyperlink"/>
            <w:rFonts w:ascii="Times New Roman" w:eastAsia="Calibri" w:hAnsi="Times New Roman" w:cs="Times New Roman"/>
            <w:noProof/>
            <w:sz w:val="24"/>
            <w:szCs w:val="24"/>
            <w:lang w:val="ru-RU"/>
          </w:rPr>
          <w:t xml:space="preserve"> показаны уровни производства меди в Замбии по сравнению с мировыми уровнями 2001— 11 годов</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_Toc103505097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35</w:t>
        </w:r>
        <w:r w:rsidRPr="004562D2">
          <w:rPr>
            <w:rFonts w:ascii="Times New Roman" w:hAnsi="Times New Roman" w:cs="Times New Roman"/>
            <w:noProof/>
            <w:webHidden/>
            <w:sz w:val="24"/>
            <w:szCs w:val="24"/>
          </w:rPr>
          <w:fldChar w:fldCharType="end"/>
        </w:r>
      </w:hyperlink>
    </w:p>
    <w:p w14:paraId="1B4C6C12" w14:textId="13627DBA"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098" w:history="1">
        <w:r w:rsidRPr="004562D2">
          <w:rPr>
            <w:rStyle w:val="Hyperlink"/>
            <w:rFonts w:ascii="Times New Roman" w:hAnsi="Times New Roman" w:cs="Times New Roman"/>
            <w:noProof/>
            <w:sz w:val="24"/>
            <w:szCs w:val="24"/>
            <w:lang w:val="ru-RU"/>
          </w:rPr>
          <w:t>Рис 14</w:t>
        </w:r>
        <w:r w:rsidRPr="004562D2">
          <w:rPr>
            <w:rStyle w:val="Hyperlink"/>
            <w:rFonts w:ascii="Times New Roman" w:eastAsia="Calibri" w:hAnsi="Times New Roman" w:cs="Times New Roman"/>
            <w:noProof/>
            <w:sz w:val="24"/>
            <w:szCs w:val="24"/>
            <w:lang w:val="ru-RU"/>
          </w:rPr>
          <w:t xml:space="preserve"> Запасы полезных ископаемых в ДРК</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_Toc103505098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49</w:t>
        </w:r>
        <w:r w:rsidRPr="004562D2">
          <w:rPr>
            <w:rFonts w:ascii="Times New Roman" w:hAnsi="Times New Roman" w:cs="Times New Roman"/>
            <w:noProof/>
            <w:webHidden/>
            <w:sz w:val="24"/>
            <w:szCs w:val="24"/>
          </w:rPr>
          <w:fldChar w:fldCharType="end"/>
        </w:r>
      </w:hyperlink>
    </w:p>
    <w:p w14:paraId="5DDAB652" w14:textId="76C9A866"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099" w:history="1">
        <w:r w:rsidRPr="004562D2">
          <w:rPr>
            <w:rStyle w:val="Hyperlink"/>
            <w:rFonts w:ascii="Times New Roman" w:hAnsi="Times New Roman" w:cs="Times New Roman"/>
            <w:noProof/>
            <w:sz w:val="24"/>
            <w:szCs w:val="24"/>
            <w:lang w:val="ru-RU"/>
          </w:rPr>
          <w:t>Рис 15</w:t>
        </w:r>
        <w:r w:rsidRPr="004562D2">
          <w:rPr>
            <w:rStyle w:val="Hyperlink"/>
            <w:rFonts w:ascii="Times New Roman" w:eastAsia="Calibri" w:hAnsi="Times New Roman" w:cs="Times New Roman"/>
            <w:noProof/>
            <w:sz w:val="24"/>
            <w:szCs w:val="24"/>
            <w:lang w:val="ru-RU"/>
          </w:rPr>
          <w:t xml:space="preserve"> Уровень производства меди в ДРК, 2001— 2012</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_Toc103505099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50</w:t>
        </w:r>
        <w:r w:rsidRPr="004562D2">
          <w:rPr>
            <w:rFonts w:ascii="Times New Roman" w:hAnsi="Times New Roman" w:cs="Times New Roman"/>
            <w:noProof/>
            <w:webHidden/>
            <w:sz w:val="24"/>
            <w:szCs w:val="24"/>
          </w:rPr>
          <w:fldChar w:fldCharType="end"/>
        </w:r>
      </w:hyperlink>
    </w:p>
    <w:p w14:paraId="2A914214" w14:textId="43E18666"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00" w:history="1">
        <w:r w:rsidRPr="004562D2">
          <w:rPr>
            <w:rStyle w:val="Hyperlink"/>
            <w:rFonts w:ascii="Times New Roman" w:hAnsi="Times New Roman" w:cs="Times New Roman"/>
            <w:noProof/>
            <w:sz w:val="24"/>
            <w:szCs w:val="24"/>
            <w:lang w:val="ru-RU"/>
          </w:rPr>
          <w:t xml:space="preserve">Рис 16 </w:t>
        </w:r>
        <w:r w:rsidRPr="004562D2">
          <w:rPr>
            <w:rStyle w:val="Hyperlink"/>
            <w:rFonts w:ascii="Times New Roman" w:eastAsia="Calibri" w:hAnsi="Times New Roman" w:cs="Times New Roman"/>
            <w:noProof/>
            <w:sz w:val="24"/>
            <w:szCs w:val="24"/>
            <w:lang w:val="ru-RU"/>
          </w:rPr>
          <w:t>Уровень производства кобальта в ДРК по сравнением с мировой, 2001-2012 г</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_Toc103505100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50</w:t>
        </w:r>
        <w:r w:rsidRPr="004562D2">
          <w:rPr>
            <w:rFonts w:ascii="Times New Roman" w:hAnsi="Times New Roman" w:cs="Times New Roman"/>
            <w:noProof/>
            <w:webHidden/>
            <w:sz w:val="24"/>
            <w:szCs w:val="24"/>
          </w:rPr>
          <w:fldChar w:fldCharType="end"/>
        </w:r>
      </w:hyperlink>
    </w:p>
    <w:p w14:paraId="21A0CE63" w14:textId="71A05CA2"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01" w:history="1">
        <w:r w:rsidRPr="004562D2">
          <w:rPr>
            <w:rStyle w:val="Hyperlink"/>
            <w:rFonts w:ascii="Times New Roman" w:hAnsi="Times New Roman" w:cs="Times New Roman"/>
            <w:noProof/>
            <w:sz w:val="24"/>
            <w:szCs w:val="24"/>
            <w:lang w:val="ru-RU"/>
          </w:rPr>
          <w:t>Рис 17</w:t>
        </w:r>
        <w:r w:rsidRPr="004562D2">
          <w:rPr>
            <w:rStyle w:val="Hyperlink"/>
            <w:rFonts w:ascii="Times New Roman" w:eastAsia="Calibri" w:hAnsi="Times New Roman" w:cs="Times New Roman"/>
            <w:noProof/>
            <w:sz w:val="24"/>
            <w:szCs w:val="24"/>
            <w:lang w:val="ru-RU"/>
          </w:rPr>
          <w:t xml:space="preserve"> а) Сточные воды, поступающие в поток Мутимпа; б) Сточные воды, поступающие в поток Мушимба 2014г</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_Toc103505101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61</w:t>
        </w:r>
        <w:r w:rsidRPr="004562D2">
          <w:rPr>
            <w:rFonts w:ascii="Times New Roman" w:hAnsi="Times New Roman" w:cs="Times New Roman"/>
            <w:noProof/>
            <w:webHidden/>
            <w:sz w:val="24"/>
            <w:szCs w:val="24"/>
          </w:rPr>
          <w:fldChar w:fldCharType="end"/>
        </w:r>
      </w:hyperlink>
    </w:p>
    <w:p w14:paraId="311A6CA1" w14:textId="2CFF68F6"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02" w:history="1">
        <w:r w:rsidRPr="004562D2">
          <w:rPr>
            <w:rStyle w:val="Hyperlink"/>
            <w:rFonts w:ascii="Times New Roman" w:hAnsi="Times New Roman" w:cs="Times New Roman"/>
            <w:noProof/>
            <w:sz w:val="24"/>
            <w:szCs w:val="24"/>
            <w:lang w:val="ru-RU"/>
          </w:rPr>
          <w:t>Рис. 18</w:t>
        </w:r>
        <w:r w:rsidRPr="004562D2">
          <w:rPr>
            <w:rStyle w:val="Hyperlink"/>
            <w:rFonts w:ascii="Times New Roman" w:eastAsia="Calibri" w:hAnsi="Times New Roman" w:cs="Times New Roman"/>
            <w:noProof/>
            <w:sz w:val="24"/>
            <w:szCs w:val="24"/>
            <w:lang w:val="ru-RU"/>
          </w:rPr>
          <w:t xml:space="preserve"> Графика показывает шахты, сбрасывающие сточные воды с значительным содержанием общего количества растворенных твердых веществ (</w:t>
        </w:r>
        <w:r w:rsidRPr="004562D2">
          <w:rPr>
            <w:rStyle w:val="Hyperlink"/>
            <w:rFonts w:ascii="Times New Roman" w:eastAsia="Calibri" w:hAnsi="Times New Roman" w:cs="Times New Roman"/>
            <w:noProof/>
            <w:sz w:val="24"/>
            <w:szCs w:val="24"/>
          </w:rPr>
          <w:t>TDS</w:t>
        </w:r>
        <w:r w:rsidRPr="004562D2">
          <w:rPr>
            <w:rStyle w:val="Hyperlink"/>
            <w:rFonts w:ascii="Times New Roman" w:eastAsia="Calibri" w:hAnsi="Times New Roman" w:cs="Times New Roman"/>
            <w:noProof/>
            <w:sz w:val="24"/>
            <w:szCs w:val="24"/>
            <w:lang w:val="ru-RU"/>
          </w:rPr>
          <w:t>), которые превышают максимально допустимый предел</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_Toc103505102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67</w:t>
        </w:r>
        <w:r w:rsidRPr="004562D2">
          <w:rPr>
            <w:rFonts w:ascii="Times New Roman" w:hAnsi="Times New Roman" w:cs="Times New Roman"/>
            <w:noProof/>
            <w:webHidden/>
            <w:sz w:val="24"/>
            <w:szCs w:val="24"/>
          </w:rPr>
          <w:fldChar w:fldCharType="end"/>
        </w:r>
      </w:hyperlink>
    </w:p>
    <w:p w14:paraId="5DC62CF6" w14:textId="35B0421D"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03" w:history="1">
        <w:r w:rsidRPr="004562D2">
          <w:rPr>
            <w:rStyle w:val="Hyperlink"/>
            <w:rFonts w:ascii="Times New Roman" w:hAnsi="Times New Roman" w:cs="Times New Roman"/>
            <w:noProof/>
            <w:sz w:val="24"/>
            <w:szCs w:val="24"/>
            <w:lang w:val="ru-RU"/>
          </w:rPr>
          <w:t>Рис 19</w:t>
        </w:r>
        <w:r w:rsidRPr="004562D2">
          <w:rPr>
            <w:rStyle w:val="Hyperlink"/>
            <w:rFonts w:ascii="Times New Roman" w:eastAsia="Calibri" w:hAnsi="Times New Roman" w:cs="Times New Roman"/>
            <w:noProof/>
            <w:sz w:val="24"/>
            <w:szCs w:val="24"/>
            <w:lang w:val="ru-RU"/>
          </w:rPr>
          <w:t xml:space="preserve"> показаны шахты, сбрасывающие сточные воды с значительным содержанием сульфатов(</w:t>
        </w:r>
        <w:r w:rsidRPr="004562D2">
          <w:rPr>
            <w:rStyle w:val="Hyperlink"/>
            <w:rFonts w:ascii="Times New Roman" w:eastAsia="Calibri" w:hAnsi="Times New Roman" w:cs="Times New Roman"/>
            <w:noProof/>
            <w:sz w:val="24"/>
            <w:szCs w:val="24"/>
          </w:rPr>
          <w:t>so</w:t>
        </w:r>
        <w:r w:rsidRPr="004562D2">
          <w:rPr>
            <w:rStyle w:val="Hyperlink"/>
            <w:rFonts w:ascii="Times New Roman" w:eastAsia="Calibri" w:hAnsi="Times New Roman" w:cs="Times New Roman"/>
            <w:noProof/>
            <w:sz w:val="24"/>
            <w:szCs w:val="24"/>
            <w:vertAlign w:val="subscript"/>
            <w:lang w:val="ru-RU"/>
          </w:rPr>
          <w:t>4</w:t>
        </w:r>
        <w:r w:rsidRPr="004562D2">
          <w:rPr>
            <w:rStyle w:val="Hyperlink"/>
            <w:rFonts w:ascii="Times New Roman" w:eastAsia="Calibri" w:hAnsi="Times New Roman" w:cs="Times New Roman"/>
            <w:noProof/>
            <w:sz w:val="24"/>
            <w:szCs w:val="24"/>
            <w:lang w:val="ru-RU"/>
          </w:rPr>
          <w:t>) в 2009 по 2011</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_Toc103505103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68</w:t>
        </w:r>
        <w:r w:rsidRPr="004562D2">
          <w:rPr>
            <w:rFonts w:ascii="Times New Roman" w:hAnsi="Times New Roman" w:cs="Times New Roman"/>
            <w:noProof/>
            <w:webHidden/>
            <w:sz w:val="24"/>
            <w:szCs w:val="24"/>
          </w:rPr>
          <w:fldChar w:fldCharType="end"/>
        </w:r>
      </w:hyperlink>
    </w:p>
    <w:p w14:paraId="16B7B65B" w14:textId="1D6E95B5" w:rsidR="004562D2" w:rsidRPr="004562D2" w:rsidRDefault="004562D2">
      <w:pPr>
        <w:pStyle w:val="TableofFigures"/>
        <w:tabs>
          <w:tab w:val="right" w:leader="dot" w:pos="9350"/>
        </w:tabs>
        <w:rPr>
          <w:rFonts w:ascii="Times New Roman" w:eastAsiaTheme="minorEastAsia" w:hAnsi="Times New Roman" w:cs="Times New Roman"/>
          <w:noProof/>
          <w:sz w:val="24"/>
          <w:szCs w:val="24"/>
        </w:rPr>
      </w:pPr>
      <w:hyperlink w:anchor="_Toc103505104" w:history="1">
        <w:r w:rsidRPr="004562D2">
          <w:rPr>
            <w:rStyle w:val="Hyperlink"/>
            <w:rFonts w:ascii="Times New Roman" w:hAnsi="Times New Roman" w:cs="Times New Roman"/>
            <w:noProof/>
            <w:sz w:val="24"/>
            <w:szCs w:val="24"/>
            <w:lang w:val="ru-RU"/>
          </w:rPr>
          <w:t>Рис 20</w:t>
        </w:r>
        <w:r w:rsidRPr="004562D2">
          <w:rPr>
            <w:rStyle w:val="Hyperlink"/>
            <w:rFonts w:ascii="Times New Roman" w:eastAsia="Times New Roman" w:hAnsi="Times New Roman" w:cs="Times New Roman"/>
            <w:noProof/>
            <w:sz w:val="24"/>
            <w:szCs w:val="24"/>
            <w:lang w:val="ru-RU"/>
          </w:rPr>
          <w:t xml:space="preserve"> В некоторых поселках Муфулира могут расти только устойчивые к загрязнению воздуха растения</w:t>
        </w:r>
        <w:r w:rsidRPr="004562D2">
          <w:rPr>
            <w:rFonts w:ascii="Times New Roman" w:hAnsi="Times New Roman" w:cs="Times New Roman"/>
            <w:noProof/>
            <w:webHidden/>
            <w:sz w:val="24"/>
            <w:szCs w:val="24"/>
          </w:rPr>
          <w:tab/>
        </w:r>
        <w:r w:rsidRPr="004562D2">
          <w:rPr>
            <w:rFonts w:ascii="Times New Roman" w:hAnsi="Times New Roman" w:cs="Times New Roman"/>
            <w:noProof/>
            <w:webHidden/>
            <w:sz w:val="24"/>
            <w:szCs w:val="24"/>
          </w:rPr>
          <w:fldChar w:fldCharType="begin"/>
        </w:r>
        <w:r w:rsidRPr="004562D2">
          <w:rPr>
            <w:rFonts w:ascii="Times New Roman" w:hAnsi="Times New Roman" w:cs="Times New Roman"/>
            <w:noProof/>
            <w:webHidden/>
            <w:sz w:val="24"/>
            <w:szCs w:val="24"/>
          </w:rPr>
          <w:instrText xml:space="preserve"> PAGEREF _Toc103505104 \h </w:instrText>
        </w:r>
        <w:r w:rsidRPr="004562D2">
          <w:rPr>
            <w:rFonts w:ascii="Times New Roman" w:hAnsi="Times New Roman" w:cs="Times New Roman"/>
            <w:noProof/>
            <w:webHidden/>
            <w:sz w:val="24"/>
            <w:szCs w:val="24"/>
          </w:rPr>
        </w:r>
        <w:r w:rsidRPr="004562D2">
          <w:rPr>
            <w:rFonts w:ascii="Times New Roman" w:hAnsi="Times New Roman" w:cs="Times New Roman"/>
            <w:noProof/>
            <w:webHidden/>
            <w:sz w:val="24"/>
            <w:szCs w:val="24"/>
          </w:rPr>
          <w:fldChar w:fldCharType="separate"/>
        </w:r>
        <w:r w:rsidRPr="004562D2">
          <w:rPr>
            <w:rFonts w:ascii="Times New Roman" w:hAnsi="Times New Roman" w:cs="Times New Roman"/>
            <w:noProof/>
            <w:webHidden/>
            <w:sz w:val="24"/>
            <w:szCs w:val="24"/>
          </w:rPr>
          <w:t>95</w:t>
        </w:r>
        <w:r w:rsidRPr="004562D2">
          <w:rPr>
            <w:rFonts w:ascii="Times New Roman" w:hAnsi="Times New Roman" w:cs="Times New Roman"/>
            <w:noProof/>
            <w:webHidden/>
            <w:sz w:val="24"/>
            <w:szCs w:val="24"/>
          </w:rPr>
          <w:fldChar w:fldCharType="end"/>
        </w:r>
      </w:hyperlink>
    </w:p>
    <w:p w14:paraId="18A67D6D" w14:textId="20DB847F" w:rsidR="00F6343D" w:rsidRPr="004562D2" w:rsidRDefault="00F6343D" w:rsidP="004A6908">
      <w:pPr>
        <w:spacing w:line="240" w:lineRule="auto"/>
        <w:rPr>
          <w:rFonts w:ascii="Times New Roman" w:hAnsi="Times New Roman" w:cs="Times New Roman"/>
          <w:color w:val="0D0D0D" w:themeColor="text1" w:themeTint="F2"/>
          <w:sz w:val="24"/>
          <w:szCs w:val="24"/>
          <w:lang w:val="ru-RU"/>
        </w:rPr>
        <w:sectPr w:rsidR="00F6343D" w:rsidRPr="004562D2" w:rsidSect="00AC661E">
          <w:footerReference w:type="default" r:id="rId10"/>
          <w:pgSz w:w="12240" w:h="15840"/>
          <w:pgMar w:top="1440" w:right="1440" w:bottom="1440" w:left="1440" w:header="720" w:footer="720" w:gutter="0"/>
          <w:pgNumType w:start="0"/>
          <w:cols w:space="720"/>
          <w:titlePg/>
          <w:docGrid w:linePitch="360"/>
        </w:sectPr>
      </w:pPr>
      <w:r w:rsidRPr="004562D2">
        <w:rPr>
          <w:rFonts w:ascii="Times New Roman" w:hAnsi="Times New Roman" w:cs="Times New Roman"/>
          <w:color w:val="0D0D0D" w:themeColor="text1" w:themeTint="F2"/>
          <w:sz w:val="24"/>
          <w:szCs w:val="24"/>
          <w:lang w:val="ru-RU"/>
        </w:rPr>
        <w:fldChar w:fldCharType="end"/>
      </w:r>
    </w:p>
    <w:p w14:paraId="0D4FF76D" w14:textId="77777777" w:rsidR="005E6CF3" w:rsidRPr="004562D2" w:rsidRDefault="005E6CF3" w:rsidP="004A6908">
      <w:pPr>
        <w:keepNext/>
        <w:keepLines/>
        <w:suppressAutoHyphens/>
        <w:spacing w:before="480" w:after="0" w:line="240" w:lineRule="auto"/>
        <w:ind w:left="3949"/>
        <w:outlineLvl w:val="0"/>
        <w:rPr>
          <w:rFonts w:ascii="Times New Roman" w:eastAsia="Calibri" w:hAnsi="Times New Roman" w:cs="Times New Roman"/>
          <w:b/>
          <w:bCs/>
          <w:color w:val="0D0D0D" w:themeColor="text1" w:themeTint="F2"/>
          <w:sz w:val="24"/>
          <w:szCs w:val="24"/>
          <w:lang w:val="ru-RU"/>
        </w:rPr>
      </w:pPr>
      <w:bookmarkStart w:id="0" w:name="_Toc39574489"/>
      <w:bookmarkStart w:id="1" w:name="_Toc92733931"/>
      <w:r w:rsidRPr="004562D2">
        <w:rPr>
          <w:rFonts w:ascii="Times New Roman" w:eastAsia="Calibri" w:hAnsi="Times New Roman" w:cs="Times New Roman"/>
          <w:b/>
          <w:bCs/>
          <w:color w:val="0D0D0D" w:themeColor="text1" w:themeTint="F2"/>
          <w:sz w:val="24"/>
          <w:szCs w:val="24"/>
          <w:lang w:val="ru-RU"/>
        </w:rPr>
        <w:lastRenderedPageBreak/>
        <w:t>Введение</w:t>
      </w:r>
      <w:bookmarkEnd w:id="0"/>
      <w:bookmarkEnd w:id="1"/>
    </w:p>
    <w:p w14:paraId="0CFFA104" w14:textId="040566F4" w:rsidR="00B6422B" w:rsidRPr="004562D2" w:rsidRDefault="00280345" w:rsidP="004A6908">
      <w:pPr>
        <w:tabs>
          <w:tab w:val="right" w:leader="dot" w:pos="9344"/>
        </w:tabs>
        <w:spacing w:after="100" w:line="240" w:lineRule="auto"/>
        <w:ind w:left="22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b/>
          <w:bCs/>
          <w:color w:val="0D0D0D" w:themeColor="text1" w:themeTint="F2"/>
          <w:sz w:val="24"/>
          <w:szCs w:val="24"/>
          <w:lang w:val="ru-RU"/>
        </w:rPr>
        <w:t>Актуальность темы исследования</w:t>
      </w:r>
      <w:r w:rsidRPr="004562D2">
        <w:rPr>
          <w:rFonts w:ascii="Times New Roman" w:eastAsia="Calibri" w:hAnsi="Times New Roman" w:cs="Times New Roman"/>
          <w:color w:val="0D0D0D" w:themeColor="text1" w:themeTint="F2"/>
          <w:sz w:val="24"/>
          <w:szCs w:val="24"/>
          <w:lang w:val="ru-RU"/>
        </w:rPr>
        <w:t>.</w:t>
      </w:r>
      <w:r w:rsidR="000A6E45" w:rsidRPr="004562D2">
        <w:rPr>
          <w:rFonts w:ascii="Times New Roman" w:eastAsia="Calibri" w:hAnsi="Times New Roman" w:cs="Times New Roman"/>
          <w:color w:val="0D0D0D" w:themeColor="text1" w:themeTint="F2"/>
          <w:sz w:val="24"/>
          <w:szCs w:val="24"/>
          <w:lang w:val="ru-RU"/>
        </w:rPr>
        <w:t xml:space="preserve"> </w:t>
      </w:r>
      <w:r w:rsidR="00B6422B" w:rsidRPr="004562D2">
        <w:rPr>
          <w:rFonts w:ascii="Times New Roman" w:eastAsia="Calibri" w:hAnsi="Times New Roman" w:cs="Times New Roman"/>
          <w:color w:val="0D0D0D" w:themeColor="text1" w:themeTint="F2"/>
          <w:sz w:val="24"/>
          <w:szCs w:val="24"/>
          <w:lang w:val="ru-RU"/>
        </w:rPr>
        <w:t xml:space="preserve">Центрально-Африканский медный пояс </w:t>
      </w:r>
      <w:r w:rsidR="00B6422B" w:rsidRPr="004562D2">
        <w:rPr>
          <w:rFonts w:ascii="Times New Roman" w:eastAsia="Calibri" w:hAnsi="Times New Roman" w:cs="Times New Roman"/>
          <w:sz w:val="24"/>
          <w:szCs w:val="24"/>
          <w:lang w:val="ru-RU"/>
        </w:rPr>
        <w:t>(</w:t>
      </w:r>
      <w:r w:rsidR="000A6E45" w:rsidRPr="004562D2">
        <w:rPr>
          <w:rFonts w:ascii="Times New Roman" w:eastAsia="Calibri" w:hAnsi="Times New Roman" w:cs="Times New Roman"/>
          <w:sz w:val="24"/>
          <w:szCs w:val="24"/>
          <w:lang w:val="ru-RU"/>
        </w:rPr>
        <w:t>ЦАМП</w:t>
      </w:r>
      <w:r w:rsidR="00B6422B" w:rsidRPr="004562D2">
        <w:rPr>
          <w:rFonts w:ascii="Times New Roman" w:eastAsia="Calibri" w:hAnsi="Times New Roman" w:cs="Times New Roman"/>
          <w:color w:val="0D0D0D" w:themeColor="text1" w:themeTint="F2"/>
          <w:sz w:val="24"/>
          <w:szCs w:val="24"/>
          <w:lang w:val="ru-RU"/>
        </w:rPr>
        <w:t>) является одним из самых важных медных регионов мира.</w:t>
      </w:r>
      <w:r w:rsidR="0031407A" w:rsidRPr="004562D2">
        <w:rPr>
          <w:rFonts w:ascii="Times New Roman" w:hAnsi="Times New Roman" w:cs="Times New Roman"/>
          <w:color w:val="0D0D0D" w:themeColor="text1" w:themeTint="F2"/>
          <w:sz w:val="24"/>
          <w:szCs w:val="24"/>
          <w:lang w:val="ru-RU"/>
        </w:rPr>
        <w:t xml:space="preserve"> </w:t>
      </w:r>
      <w:r w:rsidR="0031407A" w:rsidRPr="004562D2">
        <w:rPr>
          <w:rFonts w:ascii="Times New Roman" w:eastAsia="Calibri" w:hAnsi="Times New Roman" w:cs="Times New Roman"/>
          <w:color w:val="0D0D0D" w:themeColor="text1" w:themeTint="F2"/>
          <w:sz w:val="24"/>
          <w:szCs w:val="24"/>
          <w:lang w:val="ru-RU"/>
        </w:rPr>
        <w:t>Крупнейшее в мире скопление пластовых отложений меди, размещенных в отложениях, с 19 гигантскими месторождениями в Центрально-Африканском медном поясе в Демократической Республике Конго и Замбии.</w:t>
      </w:r>
      <w:r w:rsidR="00B6422B" w:rsidRPr="004562D2">
        <w:rPr>
          <w:rFonts w:ascii="Times New Roman" w:eastAsia="Calibri" w:hAnsi="Times New Roman" w:cs="Times New Roman"/>
          <w:color w:val="0D0D0D" w:themeColor="text1" w:themeTint="F2"/>
          <w:sz w:val="24"/>
          <w:szCs w:val="24"/>
          <w:lang w:val="ru-RU"/>
        </w:rPr>
        <w:t xml:space="preserve"> Большая часть меди, добываемой в Африке, поступает из этого региона, определяемого </w:t>
      </w:r>
      <w:proofErr w:type="spellStart"/>
      <w:r w:rsidR="00B6422B" w:rsidRPr="004562D2">
        <w:rPr>
          <w:rFonts w:ascii="Times New Roman" w:eastAsia="Calibri" w:hAnsi="Times New Roman" w:cs="Times New Roman"/>
          <w:color w:val="0D0D0D" w:themeColor="text1" w:themeTint="F2"/>
          <w:sz w:val="24"/>
          <w:szCs w:val="24"/>
          <w:lang w:val="ru-RU"/>
        </w:rPr>
        <w:t>неопротерозойским</w:t>
      </w:r>
      <w:proofErr w:type="spellEnd"/>
      <w:r w:rsidR="00B6422B" w:rsidRPr="004562D2">
        <w:rPr>
          <w:rFonts w:ascii="Times New Roman" w:eastAsia="Calibri" w:hAnsi="Times New Roman" w:cs="Times New Roman"/>
          <w:color w:val="0D0D0D" w:themeColor="text1" w:themeTint="F2"/>
          <w:sz w:val="24"/>
          <w:szCs w:val="24"/>
          <w:lang w:val="ru-RU"/>
        </w:rPr>
        <w:t xml:space="preserve"> осадочным бассейном </w:t>
      </w:r>
      <w:proofErr w:type="spellStart"/>
      <w:r w:rsidR="00B6422B" w:rsidRPr="004562D2">
        <w:rPr>
          <w:rFonts w:ascii="Times New Roman" w:eastAsia="Calibri" w:hAnsi="Times New Roman" w:cs="Times New Roman"/>
          <w:color w:val="0D0D0D" w:themeColor="text1" w:themeTint="F2"/>
          <w:sz w:val="24"/>
          <w:szCs w:val="24"/>
          <w:lang w:val="ru-RU"/>
        </w:rPr>
        <w:t>Катанга</w:t>
      </w:r>
      <w:proofErr w:type="spellEnd"/>
      <w:r w:rsidR="00B6422B" w:rsidRPr="004562D2">
        <w:rPr>
          <w:rFonts w:ascii="Times New Roman" w:eastAsia="Calibri" w:hAnsi="Times New Roman" w:cs="Times New Roman"/>
          <w:color w:val="0D0D0D" w:themeColor="text1" w:themeTint="F2"/>
          <w:sz w:val="24"/>
          <w:szCs w:val="24"/>
          <w:lang w:val="ru-RU"/>
        </w:rPr>
        <w:t xml:space="preserve"> на юге Демократической Республики Конго (ДРК) и на севере Замбии. Медь в </w:t>
      </w:r>
      <w:r w:rsidR="000A6E45" w:rsidRPr="004562D2">
        <w:rPr>
          <w:rFonts w:ascii="Times New Roman" w:eastAsia="Calibri" w:hAnsi="Times New Roman" w:cs="Times New Roman"/>
          <w:sz w:val="24"/>
          <w:szCs w:val="24"/>
          <w:lang w:val="ru-RU"/>
        </w:rPr>
        <w:t>(ЦАМП</w:t>
      </w:r>
      <w:r w:rsidR="000A6E45" w:rsidRPr="004562D2">
        <w:rPr>
          <w:rFonts w:ascii="Times New Roman" w:eastAsia="Calibri" w:hAnsi="Times New Roman" w:cs="Times New Roman"/>
          <w:color w:val="0D0D0D" w:themeColor="text1" w:themeTint="F2"/>
          <w:sz w:val="24"/>
          <w:szCs w:val="24"/>
          <w:lang w:val="ru-RU"/>
        </w:rPr>
        <w:t xml:space="preserve">) </w:t>
      </w:r>
      <w:r w:rsidR="00B6422B" w:rsidRPr="004562D2">
        <w:rPr>
          <w:rFonts w:ascii="Times New Roman" w:eastAsia="Calibri" w:hAnsi="Times New Roman" w:cs="Times New Roman"/>
          <w:color w:val="0D0D0D" w:themeColor="text1" w:themeTint="F2"/>
          <w:sz w:val="24"/>
          <w:szCs w:val="24"/>
          <w:lang w:val="ru-RU"/>
        </w:rPr>
        <w:t xml:space="preserve">добывается из отложений пластовых медных месторождений, связанных с красными пластами, и включает гигантские месторождения в районах </w:t>
      </w:r>
      <w:proofErr w:type="spellStart"/>
      <w:r w:rsidR="00B6422B" w:rsidRPr="004562D2">
        <w:rPr>
          <w:rFonts w:ascii="Times New Roman" w:eastAsia="Calibri" w:hAnsi="Times New Roman" w:cs="Times New Roman"/>
          <w:color w:val="0D0D0D" w:themeColor="text1" w:themeTint="F2"/>
          <w:sz w:val="24"/>
          <w:szCs w:val="24"/>
          <w:lang w:val="ru-RU"/>
        </w:rPr>
        <w:t>Колвези</w:t>
      </w:r>
      <w:proofErr w:type="spellEnd"/>
      <w:r w:rsidR="00B6422B" w:rsidRPr="004562D2">
        <w:rPr>
          <w:rFonts w:ascii="Times New Roman" w:eastAsia="Calibri" w:hAnsi="Times New Roman" w:cs="Times New Roman"/>
          <w:color w:val="0D0D0D" w:themeColor="text1" w:themeTint="F2"/>
          <w:sz w:val="24"/>
          <w:szCs w:val="24"/>
          <w:lang w:val="ru-RU"/>
        </w:rPr>
        <w:t xml:space="preserve"> и Тенге-</w:t>
      </w:r>
      <w:proofErr w:type="spellStart"/>
      <w:r w:rsidR="00B6422B" w:rsidRPr="004562D2">
        <w:rPr>
          <w:rFonts w:ascii="Times New Roman" w:eastAsia="Calibri" w:hAnsi="Times New Roman" w:cs="Times New Roman"/>
          <w:color w:val="0D0D0D" w:themeColor="text1" w:themeTint="F2"/>
          <w:sz w:val="24"/>
          <w:szCs w:val="24"/>
          <w:lang w:val="ru-RU"/>
        </w:rPr>
        <w:t>Фунгуруме</w:t>
      </w:r>
      <w:proofErr w:type="spellEnd"/>
      <w:r w:rsidR="00B6422B" w:rsidRPr="004562D2">
        <w:rPr>
          <w:rFonts w:ascii="Times New Roman" w:eastAsia="Calibri" w:hAnsi="Times New Roman" w:cs="Times New Roman"/>
          <w:color w:val="0D0D0D" w:themeColor="text1" w:themeTint="F2"/>
          <w:sz w:val="24"/>
          <w:szCs w:val="24"/>
          <w:lang w:val="ru-RU"/>
        </w:rPr>
        <w:t xml:space="preserve"> в ДРК, а также в районах </w:t>
      </w:r>
      <w:proofErr w:type="spellStart"/>
      <w:r w:rsidR="00B6422B" w:rsidRPr="004562D2">
        <w:rPr>
          <w:rFonts w:ascii="Times New Roman" w:eastAsia="Calibri" w:hAnsi="Times New Roman" w:cs="Times New Roman"/>
          <w:color w:val="0D0D0D" w:themeColor="text1" w:themeTint="F2"/>
          <w:sz w:val="24"/>
          <w:szCs w:val="24"/>
          <w:lang w:val="ru-RU"/>
        </w:rPr>
        <w:t>Конкола-Мусоши</w:t>
      </w:r>
      <w:proofErr w:type="spellEnd"/>
      <w:r w:rsidR="00B6422B" w:rsidRPr="004562D2">
        <w:rPr>
          <w:rFonts w:ascii="Times New Roman" w:eastAsia="Calibri" w:hAnsi="Times New Roman" w:cs="Times New Roman"/>
          <w:color w:val="0D0D0D" w:themeColor="text1" w:themeTint="F2"/>
          <w:sz w:val="24"/>
          <w:szCs w:val="24"/>
          <w:lang w:val="ru-RU"/>
        </w:rPr>
        <w:t xml:space="preserve"> и </w:t>
      </w:r>
      <w:proofErr w:type="spellStart"/>
      <w:r w:rsidR="00B6422B" w:rsidRPr="004562D2">
        <w:rPr>
          <w:rFonts w:ascii="Times New Roman" w:eastAsia="Calibri" w:hAnsi="Times New Roman" w:cs="Times New Roman"/>
          <w:color w:val="0D0D0D" w:themeColor="text1" w:themeTint="F2"/>
          <w:sz w:val="24"/>
          <w:szCs w:val="24"/>
          <w:lang w:val="ru-RU"/>
        </w:rPr>
        <w:t>Нчанга-Чингола</w:t>
      </w:r>
      <w:proofErr w:type="spellEnd"/>
      <w:r w:rsidR="00B6422B" w:rsidRPr="004562D2">
        <w:rPr>
          <w:rFonts w:ascii="Times New Roman" w:eastAsia="Calibri" w:hAnsi="Times New Roman" w:cs="Times New Roman"/>
          <w:color w:val="0D0D0D" w:themeColor="text1" w:themeTint="F2"/>
          <w:sz w:val="24"/>
          <w:szCs w:val="24"/>
          <w:lang w:val="ru-RU"/>
        </w:rPr>
        <w:t xml:space="preserve"> в Замбии. В последние годы отложения структурно контролируемых замещающих и жильных месторождений меди (SCRV), таких как гигантское месторождение </w:t>
      </w:r>
      <w:proofErr w:type="spellStart"/>
      <w:r w:rsidR="00B6422B" w:rsidRPr="004562D2">
        <w:rPr>
          <w:rFonts w:ascii="Times New Roman" w:eastAsia="Calibri" w:hAnsi="Times New Roman" w:cs="Times New Roman"/>
          <w:color w:val="0D0D0D" w:themeColor="text1" w:themeTint="F2"/>
          <w:sz w:val="24"/>
          <w:szCs w:val="24"/>
          <w:lang w:val="ru-RU"/>
        </w:rPr>
        <w:t>Кансанши</w:t>
      </w:r>
      <w:proofErr w:type="spellEnd"/>
      <w:r w:rsidR="00B6422B" w:rsidRPr="004562D2">
        <w:rPr>
          <w:rFonts w:ascii="Times New Roman" w:eastAsia="Calibri" w:hAnsi="Times New Roman" w:cs="Times New Roman"/>
          <w:color w:val="0D0D0D" w:themeColor="text1" w:themeTint="F2"/>
          <w:sz w:val="24"/>
          <w:szCs w:val="24"/>
          <w:lang w:val="ru-RU"/>
        </w:rPr>
        <w:t xml:space="preserve"> в Замбии, стали важными объектами разведки в регионе </w:t>
      </w:r>
      <w:r w:rsidR="000A6E45" w:rsidRPr="004562D2">
        <w:rPr>
          <w:rFonts w:ascii="Times New Roman" w:eastAsia="Calibri" w:hAnsi="Times New Roman" w:cs="Times New Roman"/>
          <w:sz w:val="24"/>
          <w:szCs w:val="24"/>
          <w:lang w:val="ru-RU"/>
        </w:rPr>
        <w:t>(ЦАМП</w:t>
      </w:r>
      <w:r w:rsidR="000A6E45" w:rsidRPr="004562D2">
        <w:rPr>
          <w:rFonts w:ascii="Times New Roman" w:eastAsia="Calibri" w:hAnsi="Times New Roman" w:cs="Times New Roman"/>
          <w:color w:val="0D0D0D" w:themeColor="text1" w:themeTint="F2"/>
          <w:sz w:val="24"/>
          <w:szCs w:val="24"/>
          <w:lang w:val="ru-RU"/>
        </w:rPr>
        <w:t>)</w:t>
      </w:r>
      <w:r w:rsidR="00B6422B" w:rsidRPr="004562D2">
        <w:rPr>
          <w:rFonts w:ascii="Times New Roman" w:eastAsia="Calibri" w:hAnsi="Times New Roman" w:cs="Times New Roman"/>
          <w:color w:val="0D0D0D" w:themeColor="text1" w:themeTint="F2"/>
          <w:sz w:val="24"/>
          <w:szCs w:val="24"/>
          <w:lang w:val="ru-RU"/>
        </w:rPr>
        <w:t>.</w:t>
      </w:r>
    </w:p>
    <w:p w14:paraId="4FD3C4BF" w14:textId="2742031C" w:rsidR="005E6CF3" w:rsidRPr="004562D2" w:rsidRDefault="005E6CF3" w:rsidP="004A6908">
      <w:pPr>
        <w:tabs>
          <w:tab w:val="right" w:leader="dot" w:pos="9344"/>
        </w:tabs>
        <w:spacing w:after="100" w:line="240" w:lineRule="auto"/>
        <w:ind w:left="22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w:t>
      </w:r>
      <w:proofErr w:type="spellStart"/>
      <w:r w:rsidRPr="004562D2">
        <w:rPr>
          <w:rFonts w:ascii="Times New Roman" w:eastAsia="Calibri" w:hAnsi="Times New Roman" w:cs="Times New Roman"/>
          <w:color w:val="0D0D0D" w:themeColor="text1" w:themeTint="F2"/>
          <w:sz w:val="24"/>
          <w:szCs w:val="24"/>
          <w:lang w:val="ru-RU"/>
        </w:rPr>
        <w:t>ценральной</w:t>
      </w:r>
      <w:proofErr w:type="spellEnd"/>
      <w:r w:rsidRPr="004562D2">
        <w:rPr>
          <w:rFonts w:ascii="Times New Roman" w:eastAsia="Calibri" w:hAnsi="Times New Roman" w:cs="Times New Roman"/>
          <w:color w:val="0D0D0D" w:themeColor="text1" w:themeTint="F2"/>
          <w:sz w:val="24"/>
          <w:szCs w:val="24"/>
          <w:lang w:val="ru-RU"/>
        </w:rPr>
        <w:t xml:space="preserve"> Африке находится очень богатая полезными ископаемыми горнорудная провинция </w:t>
      </w:r>
      <w:proofErr w:type="spellStart"/>
      <w:r w:rsidRPr="004562D2">
        <w:rPr>
          <w:rFonts w:ascii="Times New Roman" w:eastAsia="Calibri" w:hAnsi="Times New Roman" w:cs="Times New Roman"/>
          <w:color w:val="0D0D0D" w:themeColor="text1" w:themeTint="F2"/>
          <w:sz w:val="24"/>
          <w:szCs w:val="24"/>
          <w:lang w:val="ru-RU"/>
        </w:rPr>
        <w:t>Коппербелт</w:t>
      </w:r>
      <w:proofErr w:type="spellEnd"/>
      <w:r w:rsidRPr="004562D2">
        <w:rPr>
          <w:rFonts w:ascii="Times New Roman" w:eastAsia="Calibri" w:hAnsi="Times New Roman" w:cs="Times New Roman"/>
          <w:color w:val="0D0D0D" w:themeColor="text1" w:themeTint="F2"/>
          <w:sz w:val="24"/>
          <w:szCs w:val="24"/>
          <w:lang w:val="ru-RU"/>
        </w:rPr>
        <w:t xml:space="preserve"> (Замбия) (</w:t>
      </w:r>
      <w:proofErr w:type="spellStart"/>
      <w:r w:rsidRPr="004562D2">
        <w:rPr>
          <w:rFonts w:ascii="Times New Roman" w:eastAsia="Calibri" w:hAnsi="Times New Roman" w:cs="Times New Roman"/>
          <w:color w:val="0D0D0D" w:themeColor="text1" w:themeTint="F2"/>
          <w:sz w:val="24"/>
          <w:szCs w:val="24"/>
        </w:rPr>
        <w:t>copperbelt</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province</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Republic</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of</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Zambia</w:t>
      </w:r>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Катанги</w:t>
      </w:r>
      <w:proofErr w:type="spellEnd"/>
      <w:r w:rsidRPr="004562D2">
        <w:rPr>
          <w:rFonts w:ascii="Times New Roman" w:eastAsia="Calibri" w:hAnsi="Times New Roman" w:cs="Times New Roman"/>
          <w:color w:val="0D0D0D" w:themeColor="text1" w:themeTint="F2"/>
          <w:sz w:val="24"/>
          <w:szCs w:val="24"/>
          <w:lang w:val="ru-RU"/>
        </w:rPr>
        <w:t xml:space="preserve">, (Демократической Республики Конго). </w:t>
      </w:r>
      <w:proofErr w:type="spellStart"/>
      <w:r w:rsidR="00B37FC7" w:rsidRPr="004562D2">
        <w:rPr>
          <w:rFonts w:ascii="Times New Roman" w:eastAsia="Calibri" w:hAnsi="Times New Roman" w:cs="Times New Roman"/>
          <w:color w:val="0D0D0D" w:themeColor="text1" w:themeTint="F2"/>
          <w:sz w:val="24"/>
          <w:szCs w:val="24"/>
          <w:lang w:val="ru-RU"/>
        </w:rPr>
        <w:t>Коппербельт</w:t>
      </w:r>
      <w:proofErr w:type="spellEnd"/>
      <w:r w:rsidR="00B37FC7" w:rsidRPr="004562D2">
        <w:rPr>
          <w:rFonts w:ascii="Times New Roman" w:eastAsia="Calibri" w:hAnsi="Times New Roman" w:cs="Times New Roman"/>
          <w:color w:val="0D0D0D" w:themeColor="text1" w:themeTint="F2"/>
          <w:sz w:val="24"/>
          <w:szCs w:val="24"/>
          <w:lang w:val="ru-RU"/>
        </w:rPr>
        <w:t xml:space="preserve">-это северо-западная зона длиной 150 км и шириной 50 км, простирающаяся от рудника </w:t>
      </w:r>
      <w:proofErr w:type="spellStart"/>
      <w:r w:rsidR="00B37FC7" w:rsidRPr="004562D2">
        <w:rPr>
          <w:rFonts w:ascii="Times New Roman" w:eastAsia="Calibri" w:hAnsi="Times New Roman" w:cs="Times New Roman"/>
          <w:color w:val="0D0D0D" w:themeColor="text1" w:themeTint="F2"/>
          <w:sz w:val="24"/>
          <w:szCs w:val="24"/>
          <w:lang w:val="ru-RU"/>
        </w:rPr>
        <w:t>Луаншья</w:t>
      </w:r>
      <w:proofErr w:type="spellEnd"/>
      <w:r w:rsidR="00B37FC7" w:rsidRPr="004562D2">
        <w:rPr>
          <w:rFonts w:ascii="Times New Roman" w:eastAsia="Calibri" w:hAnsi="Times New Roman" w:cs="Times New Roman"/>
          <w:color w:val="0D0D0D" w:themeColor="text1" w:themeTint="F2"/>
          <w:sz w:val="24"/>
          <w:szCs w:val="24"/>
          <w:lang w:val="ru-RU"/>
        </w:rPr>
        <w:t xml:space="preserve"> на юге до рудника </w:t>
      </w:r>
      <w:proofErr w:type="spellStart"/>
      <w:r w:rsidR="00B37FC7" w:rsidRPr="004562D2">
        <w:rPr>
          <w:rFonts w:ascii="Times New Roman" w:eastAsia="Calibri" w:hAnsi="Times New Roman" w:cs="Times New Roman"/>
          <w:color w:val="0D0D0D" w:themeColor="text1" w:themeTint="F2"/>
          <w:sz w:val="24"/>
          <w:szCs w:val="24"/>
          <w:lang w:val="ru-RU"/>
        </w:rPr>
        <w:t>Конкола</w:t>
      </w:r>
      <w:proofErr w:type="spellEnd"/>
      <w:r w:rsidR="00B37FC7" w:rsidRPr="004562D2">
        <w:rPr>
          <w:rFonts w:ascii="Times New Roman" w:eastAsia="Calibri" w:hAnsi="Times New Roman" w:cs="Times New Roman"/>
          <w:color w:val="0D0D0D" w:themeColor="text1" w:themeTint="F2"/>
          <w:sz w:val="24"/>
          <w:szCs w:val="24"/>
          <w:lang w:val="ru-RU"/>
        </w:rPr>
        <w:t xml:space="preserve"> близ города </w:t>
      </w:r>
      <w:proofErr w:type="spellStart"/>
      <w:r w:rsidR="00B37FC7" w:rsidRPr="004562D2">
        <w:rPr>
          <w:rFonts w:ascii="Times New Roman" w:eastAsia="Calibri" w:hAnsi="Times New Roman" w:cs="Times New Roman"/>
          <w:color w:val="0D0D0D" w:themeColor="text1" w:themeTint="F2"/>
          <w:sz w:val="24"/>
          <w:szCs w:val="24"/>
          <w:lang w:val="ru-RU"/>
        </w:rPr>
        <w:t>Чилилабомбве</w:t>
      </w:r>
      <w:proofErr w:type="spellEnd"/>
      <w:r w:rsidR="00B37FC7" w:rsidRPr="004562D2">
        <w:rPr>
          <w:rFonts w:ascii="Times New Roman" w:eastAsia="Calibri" w:hAnsi="Times New Roman" w:cs="Times New Roman"/>
          <w:color w:val="0D0D0D" w:themeColor="text1" w:themeTint="F2"/>
          <w:sz w:val="24"/>
          <w:szCs w:val="24"/>
          <w:lang w:val="ru-RU"/>
        </w:rPr>
        <w:t xml:space="preserve"> на севере. Вместе с </w:t>
      </w:r>
      <w:proofErr w:type="spellStart"/>
      <w:r w:rsidR="00B37FC7" w:rsidRPr="004562D2">
        <w:rPr>
          <w:rFonts w:ascii="Times New Roman" w:eastAsia="Calibri" w:hAnsi="Times New Roman" w:cs="Times New Roman"/>
          <w:color w:val="0D0D0D" w:themeColor="text1" w:themeTint="F2"/>
          <w:sz w:val="24"/>
          <w:szCs w:val="24"/>
          <w:lang w:val="ru-RU"/>
        </w:rPr>
        <w:t>коппербельтом</w:t>
      </w:r>
      <w:proofErr w:type="spellEnd"/>
      <w:r w:rsidR="00B37FC7" w:rsidRPr="004562D2">
        <w:rPr>
          <w:rFonts w:ascii="Times New Roman" w:eastAsia="Calibri" w:hAnsi="Times New Roman" w:cs="Times New Roman"/>
          <w:color w:val="0D0D0D" w:themeColor="text1" w:themeTint="F2"/>
          <w:sz w:val="24"/>
          <w:szCs w:val="24"/>
          <w:lang w:val="ru-RU"/>
        </w:rPr>
        <w:t xml:space="preserve"> Демократической Республики Конго (ДРК), расположенным через границу непосредственно к северу, Замбийский </w:t>
      </w:r>
      <w:proofErr w:type="spellStart"/>
      <w:r w:rsidR="00B37FC7" w:rsidRPr="004562D2">
        <w:rPr>
          <w:rFonts w:ascii="Times New Roman" w:eastAsia="Calibri" w:hAnsi="Times New Roman" w:cs="Times New Roman"/>
          <w:color w:val="0D0D0D" w:themeColor="text1" w:themeTint="F2"/>
          <w:sz w:val="24"/>
          <w:szCs w:val="24"/>
          <w:lang w:val="ru-RU"/>
        </w:rPr>
        <w:t>коппербельт</w:t>
      </w:r>
      <w:proofErr w:type="spellEnd"/>
      <w:r w:rsidR="00B37FC7" w:rsidRPr="004562D2">
        <w:rPr>
          <w:rFonts w:ascii="Times New Roman" w:eastAsia="Calibri" w:hAnsi="Times New Roman" w:cs="Times New Roman"/>
          <w:color w:val="0D0D0D" w:themeColor="text1" w:themeTint="F2"/>
          <w:sz w:val="24"/>
          <w:szCs w:val="24"/>
          <w:lang w:val="ru-RU"/>
        </w:rPr>
        <w:t xml:space="preserve"> представляет собой один из крупнейших горнодобывающих регионов мира, характеризующийся размерами и качеством залежей меди и кобальта.</w:t>
      </w:r>
    </w:p>
    <w:p w14:paraId="0A2FBD6A" w14:textId="6E82A48D" w:rsidR="005E6CF3" w:rsidRPr="004562D2" w:rsidRDefault="005E6CF3" w:rsidP="004A6908">
      <w:pPr>
        <w:tabs>
          <w:tab w:val="right" w:leader="dot" w:pos="9344"/>
        </w:tabs>
        <w:spacing w:after="100" w:line="240" w:lineRule="auto"/>
        <w:ind w:left="22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Медный пояс природный регион в Центральной Африке, расположенный на севере Замбии и южной части Демократической Республики Конго. Протягивается на 450 км по водоразделу рек Конго и Замбези при ширине 45-75 км. Известен как район добычи медной руды, кобальта и малахита. </w:t>
      </w:r>
      <w:bookmarkStart w:id="2" w:name="_Hlk103507581"/>
      <w:r w:rsidRPr="004562D2">
        <w:rPr>
          <w:rFonts w:ascii="Times New Roman" w:eastAsia="Calibri" w:hAnsi="Times New Roman" w:cs="Times New Roman"/>
          <w:color w:val="0D0D0D" w:themeColor="text1" w:themeTint="F2"/>
          <w:sz w:val="24"/>
          <w:szCs w:val="24"/>
          <w:lang w:val="ru-RU"/>
        </w:rPr>
        <w:t xml:space="preserve">Включает в себя провинцию </w:t>
      </w:r>
      <w:proofErr w:type="spellStart"/>
      <w:r w:rsidRPr="004562D2">
        <w:rPr>
          <w:rFonts w:ascii="Times New Roman" w:eastAsia="Calibri" w:hAnsi="Times New Roman" w:cs="Times New Roman"/>
          <w:color w:val="0D0D0D" w:themeColor="text1" w:themeTint="F2"/>
          <w:sz w:val="24"/>
          <w:szCs w:val="24"/>
          <w:lang w:val="ru-RU"/>
        </w:rPr>
        <w:t>Коппербелт</w:t>
      </w:r>
      <w:proofErr w:type="spellEnd"/>
      <w:r w:rsidRPr="004562D2">
        <w:rPr>
          <w:rFonts w:ascii="Times New Roman" w:eastAsia="Calibri" w:hAnsi="Times New Roman" w:cs="Times New Roman"/>
          <w:color w:val="0D0D0D" w:themeColor="text1" w:themeTint="F2"/>
          <w:sz w:val="24"/>
          <w:szCs w:val="24"/>
          <w:lang w:val="ru-RU"/>
        </w:rPr>
        <w:t xml:space="preserve"> Замбии (районы около городов </w:t>
      </w:r>
      <w:proofErr w:type="spellStart"/>
      <w:r w:rsidRPr="004562D2">
        <w:rPr>
          <w:rFonts w:ascii="Times New Roman" w:eastAsia="Calibri" w:hAnsi="Times New Roman" w:cs="Times New Roman"/>
          <w:color w:val="0D0D0D" w:themeColor="text1" w:themeTint="F2"/>
          <w:sz w:val="24"/>
          <w:szCs w:val="24"/>
          <w:lang w:val="ru-RU"/>
        </w:rPr>
        <w:t>Ндола</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Чингола</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Луаншья</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Муфулира</w:t>
      </w:r>
      <w:proofErr w:type="spellEnd"/>
      <w:r w:rsidRPr="004562D2">
        <w:rPr>
          <w:rFonts w:ascii="Times New Roman" w:eastAsia="Calibri" w:hAnsi="Times New Roman" w:cs="Times New Roman"/>
          <w:color w:val="0D0D0D" w:themeColor="text1" w:themeTint="F2"/>
          <w:sz w:val="24"/>
          <w:szCs w:val="24"/>
          <w:lang w:val="ru-RU"/>
        </w:rPr>
        <w:t xml:space="preserve">) и провинцию Верхняя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(районы около городов </w:t>
      </w:r>
      <w:proofErr w:type="spellStart"/>
      <w:r w:rsidRPr="004562D2">
        <w:rPr>
          <w:rFonts w:ascii="Times New Roman" w:eastAsia="Calibri" w:hAnsi="Times New Roman" w:cs="Times New Roman"/>
          <w:color w:val="0D0D0D" w:themeColor="text1" w:themeTint="F2"/>
          <w:sz w:val="24"/>
          <w:szCs w:val="24"/>
          <w:lang w:val="ru-RU"/>
        </w:rPr>
        <w:t>Лубумбаши</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Колвези</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Ликаси</w:t>
      </w:r>
      <w:proofErr w:type="spellEnd"/>
      <w:r w:rsidRPr="004562D2">
        <w:rPr>
          <w:rFonts w:ascii="Times New Roman" w:eastAsia="Calibri" w:hAnsi="Times New Roman" w:cs="Times New Roman"/>
          <w:color w:val="0D0D0D" w:themeColor="text1" w:themeTint="F2"/>
          <w:sz w:val="24"/>
          <w:szCs w:val="24"/>
          <w:lang w:val="ru-RU"/>
        </w:rPr>
        <w:t>)</w:t>
      </w:r>
      <w:r w:rsidR="00595D47" w:rsidRPr="004562D2">
        <w:rPr>
          <w:rFonts w:ascii="Times New Roman" w:eastAsia="Calibri" w:hAnsi="Times New Roman" w:cs="Times New Roman"/>
          <w:color w:val="0D0D0D" w:themeColor="text1" w:themeTint="F2"/>
          <w:sz w:val="24"/>
          <w:szCs w:val="24"/>
          <w:lang w:val="ru-RU"/>
        </w:rPr>
        <w:t>.</w:t>
      </w:r>
      <w:bookmarkEnd w:id="2"/>
    </w:p>
    <w:p w14:paraId="64823FCE" w14:textId="520C3086" w:rsidR="005E6CF3" w:rsidRPr="004562D2" w:rsidRDefault="005E6CF3" w:rsidP="004A6908">
      <w:pPr>
        <w:tabs>
          <w:tab w:val="right" w:leader="dot" w:pos="9344"/>
        </w:tabs>
        <w:spacing w:after="100" w:line="240" w:lineRule="auto"/>
        <w:ind w:left="22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В этом регионе с 1900 добывают медь, кобальт и цинк, золото и серебро, редкие металлы, олово и вольфрам. Общие запасы более чем 100 месторождений превышают 110 млн. тонн меди в рудах, содержащих 1–10 % меди и 0,3 % кобальта. Разработка преимущественно подземным способом. Таким образом, загрязнение этой области тяжелыми металлами происходило и происходит на протяжение многих лет.</w:t>
      </w:r>
    </w:p>
    <w:p w14:paraId="0FA29989" w14:textId="3A096E2A" w:rsidR="005E6CF3" w:rsidRPr="004562D2" w:rsidRDefault="005E6CF3" w:rsidP="004A6908">
      <w:pPr>
        <w:tabs>
          <w:tab w:val="right" w:leader="dot" w:pos="9344"/>
        </w:tabs>
        <w:spacing w:after="100" w:line="240" w:lineRule="auto"/>
        <w:ind w:left="220"/>
        <w:jc w:val="both"/>
        <w:rPr>
          <w:rFonts w:ascii="Times New Roman" w:eastAsia="Calibri" w:hAnsi="Times New Roman" w:cs="Times New Roman"/>
          <w:b/>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Производство меди, кобальт и других тяжелых металлов - одна из главных движущих сил в экономике этих стран.</w:t>
      </w:r>
      <w:r w:rsidRPr="004562D2">
        <w:rPr>
          <w:rFonts w:ascii="Times New Roman" w:eastAsia="Calibri" w:hAnsi="Times New Roman" w:cs="Times New Roman"/>
          <w:b/>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Горная промышленность обеспечивает республик а Конга более 13% внутреннего валового продукта (ВВП) и до 90% экспортной выручки. ВВП на душу населения, по данным МВФ, в 2017 году — около 790 долл. (185-е место в мире). В Замбии Горная Промышленность дает 31</w:t>
      </w:r>
      <w:r w:rsidRPr="004562D2">
        <w:rPr>
          <w:rFonts w:ascii="Times New Roman" w:eastAsia="Calibri" w:hAnsi="Times New Roman" w:cs="Times New Roman"/>
          <w:color w:val="0D0D0D" w:themeColor="text1" w:themeTint="F2"/>
          <w:sz w:val="24"/>
          <w:szCs w:val="24"/>
        </w:rPr>
        <w:t> </w:t>
      </w:r>
      <w:r w:rsidRPr="004562D2">
        <w:rPr>
          <w:rFonts w:ascii="Times New Roman" w:eastAsia="Calibri" w:hAnsi="Times New Roman" w:cs="Times New Roman"/>
          <w:color w:val="0D0D0D" w:themeColor="text1" w:themeTint="F2"/>
          <w:sz w:val="24"/>
          <w:szCs w:val="24"/>
          <w:lang w:val="ru-RU"/>
        </w:rPr>
        <w:t>% внутреннего валового продукта.</w:t>
      </w:r>
    </w:p>
    <w:p w14:paraId="19B4B913" w14:textId="3D64A285" w:rsidR="005E6CF3" w:rsidRPr="004562D2" w:rsidRDefault="005E6CF3" w:rsidP="004A6908">
      <w:pPr>
        <w:tabs>
          <w:tab w:val="right" w:leader="dot" w:pos="9344"/>
        </w:tabs>
        <w:spacing w:after="100" w:line="240" w:lineRule="auto"/>
        <w:ind w:left="22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Общий объем мирового производства меди из рудников в 2019 году составил около 21 млн. Катангский медный пояс является частью месторождения меди и кобальта мирового класса, простирающегося над юго-восточной частью Демократической республики Конго и Замбии. На долю </w:t>
      </w:r>
      <w:proofErr w:type="spellStart"/>
      <w:r w:rsidRPr="004562D2">
        <w:rPr>
          <w:rFonts w:ascii="Times New Roman" w:eastAsia="Calibri" w:hAnsi="Times New Roman" w:cs="Times New Roman"/>
          <w:color w:val="0D0D0D" w:themeColor="text1" w:themeTint="F2"/>
          <w:sz w:val="24"/>
          <w:szCs w:val="24"/>
          <w:lang w:val="ru-RU"/>
        </w:rPr>
        <w:t>Коппербелта</w:t>
      </w:r>
      <w:proofErr w:type="spellEnd"/>
      <w:r w:rsidRPr="004562D2">
        <w:rPr>
          <w:rFonts w:ascii="Times New Roman" w:eastAsia="Calibri" w:hAnsi="Times New Roman" w:cs="Times New Roman"/>
          <w:color w:val="0D0D0D" w:themeColor="text1" w:themeTint="F2"/>
          <w:sz w:val="24"/>
          <w:szCs w:val="24"/>
          <w:lang w:val="ru-RU"/>
        </w:rPr>
        <w:t xml:space="preserve"> приходится&gt; 5% мировых запасов меди и до 55% запасов кобальта </w:t>
      </w:r>
      <w:r w:rsidR="008B5FD1" w:rsidRPr="004562D2">
        <w:rPr>
          <w:rFonts w:ascii="Times New Roman" w:eastAsia="Calibri" w:hAnsi="Times New Roman" w:cs="Times New Roman"/>
          <w:color w:val="0D0D0D" w:themeColor="text1" w:themeTint="F2"/>
          <w:sz w:val="24"/>
          <w:szCs w:val="24"/>
          <w:lang w:val="ru-RU"/>
        </w:rPr>
        <w:t>(</w:t>
      </w:r>
      <w:proofErr w:type="spellStart"/>
      <w:r w:rsidR="008B5FD1" w:rsidRPr="004562D2">
        <w:rPr>
          <w:rFonts w:ascii="Times New Roman" w:eastAsia="Calibri" w:hAnsi="Times New Roman" w:cs="Times New Roman"/>
          <w:color w:val="0D0D0D" w:themeColor="text1" w:themeTint="F2"/>
          <w:sz w:val="24"/>
          <w:szCs w:val="24"/>
          <w:lang w:val="ru-RU"/>
        </w:rPr>
        <w:t>Mwaanga</w:t>
      </w:r>
      <w:proofErr w:type="spellEnd"/>
      <w:r w:rsidR="008B5FD1" w:rsidRPr="004562D2">
        <w:rPr>
          <w:rFonts w:ascii="Times New Roman" w:eastAsia="Calibri" w:hAnsi="Times New Roman" w:cs="Times New Roman"/>
          <w:color w:val="0D0D0D" w:themeColor="text1" w:themeTint="F2"/>
          <w:sz w:val="24"/>
          <w:szCs w:val="24"/>
          <w:lang w:val="ru-RU"/>
        </w:rPr>
        <w:t xml:space="preserve">, P </w:t>
      </w:r>
      <w:proofErr w:type="spellStart"/>
      <w:r w:rsidR="008B5FD1" w:rsidRPr="004562D2">
        <w:rPr>
          <w:rFonts w:ascii="Times New Roman" w:eastAsia="Calibri" w:hAnsi="Times New Roman" w:cs="Times New Roman"/>
          <w:color w:val="0D0D0D" w:themeColor="text1" w:themeTint="F2"/>
          <w:sz w:val="24"/>
          <w:szCs w:val="24"/>
          <w:lang w:val="ru-RU"/>
        </w:rPr>
        <w:t>et</w:t>
      </w:r>
      <w:proofErr w:type="spellEnd"/>
      <w:r w:rsidR="008B5FD1" w:rsidRPr="004562D2">
        <w:rPr>
          <w:rFonts w:ascii="Times New Roman" w:eastAsia="Calibri" w:hAnsi="Times New Roman" w:cs="Times New Roman"/>
          <w:color w:val="0D0D0D" w:themeColor="text1" w:themeTint="F2"/>
          <w:sz w:val="24"/>
          <w:szCs w:val="24"/>
          <w:lang w:val="ru-RU"/>
        </w:rPr>
        <w:t xml:space="preserve"> </w:t>
      </w:r>
      <w:proofErr w:type="spellStart"/>
      <w:r w:rsidR="008B5FD1" w:rsidRPr="004562D2">
        <w:rPr>
          <w:rFonts w:ascii="Times New Roman" w:eastAsia="Calibri" w:hAnsi="Times New Roman" w:cs="Times New Roman"/>
          <w:color w:val="0D0D0D" w:themeColor="text1" w:themeTint="F2"/>
          <w:sz w:val="24"/>
          <w:szCs w:val="24"/>
          <w:lang w:val="ru-RU"/>
        </w:rPr>
        <w:t>al</w:t>
      </w:r>
      <w:proofErr w:type="spellEnd"/>
      <w:r w:rsidR="008B5FD1" w:rsidRPr="004562D2">
        <w:rPr>
          <w:rFonts w:ascii="Times New Roman" w:eastAsia="Calibri" w:hAnsi="Times New Roman" w:cs="Times New Roman"/>
          <w:color w:val="0D0D0D" w:themeColor="text1" w:themeTint="F2"/>
          <w:sz w:val="24"/>
          <w:szCs w:val="24"/>
          <w:lang w:val="ru-RU"/>
        </w:rPr>
        <w:t>, 2002)</w:t>
      </w:r>
      <w:r w:rsidRPr="004562D2">
        <w:rPr>
          <w:rFonts w:ascii="Times New Roman" w:eastAsia="Calibri" w:hAnsi="Times New Roman" w:cs="Times New Roman"/>
          <w:color w:val="0D0D0D" w:themeColor="text1" w:themeTint="F2"/>
          <w:sz w:val="24"/>
          <w:szCs w:val="24"/>
          <w:lang w:val="ru-RU"/>
        </w:rPr>
        <w:t xml:space="preserve">. </w:t>
      </w:r>
    </w:p>
    <w:p w14:paraId="452CD516" w14:textId="20F71904" w:rsidR="005E6CF3" w:rsidRPr="004562D2" w:rsidRDefault="005E6CF3" w:rsidP="004A6908">
      <w:pPr>
        <w:tabs>
          <w:tab w:val="right" w:leader="dot" w:pos="9344"/>
        </w:tabs>
        <w:spacing w:after="100" w:line="240" w:lineRule="auto"/>
        <w:ind w:left="22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lastRenderedPageBreak/>
        <w:t xml:space="preserve">С 2012 года ДРК является первой как африканский производитель </w:t>
      </w:r>
      <w:proofErr w:type="spellStart"/>
      <w:r w:rsidRPr="004562D2">
        <w:rPr>
          <w:rFonts w:ascii="Times New Roman" w:eastAsia="Calibri" w:hAnsi="Times New Roman" w:cs="Times New Roman"/>
          <w:color w:val="0D0D0D" w:themeColor="text1" w:themeTint="F2"/>
          <w:sz w:val="24"/>
          <w:szCs w:val="24"/>
          <w:lang w:val="ru-RU"/>
        </w:rPr>
        <w:t>Cu</w:t>
      </w:r>
      <w:proofErr w:type="spellEnd"/>
      <w:r w:rsidRPr="004562D2">
        <w:rPr>
          <w:rFonts w:ascii="Times New Roman" w:eastAsia="Calibri" w:hAnsi="Times New Roman" w:cs="Times New Roman"/>
          <w:color w:val="0D0D0D" w:themeColor="text1" w:themeTint="F2"/>
          <w:sz w:val="24"/>
          <w:szCs w:val="24"/>
          <w:lang w:val="ru-RU"/>
        </w:rPr>
        <w:t xml:space="preserve">, годовой объем производства которого оценивается в 900 </w:t>
      </w:r>
      <w:r w:rsidR="0037440B" w:rsidRPr="004562D2">
        <w:rPr>
          <w:rFonts w:ascii="Times New Roman" w:eastAsia="Calibri" w:hAnsi="Times New Roman" w:cs="Times New Roman"/>
          <w:color w:val="0D0D0D" w:themeColor="text1" w:themeTint="F2"/>
          <w:sz w:val="24"/>
          <w:szCs w:val="24"/>
          <w:lang w:val="ru-RU"/>
        </w:rPr>
        <w:t>тыс.</w:t>
      </w:r>
      <w:r w:rsidRPr="004562D2">
        <w:rPr>
          <w:rFonts w:ascii="Times New Roman" w:eastAsia="Calibri" w:hAnsi="Times New Roman" w:cs="Times New Roman"/>
          <w:color w:val="0D0D0D" w:themeColor="text1" w:themeTint="F2"/>
          <w:sz w:val="24"/>
          <w:szCs w:val="24"/>
          <w:lang w:val="ru-RU"/>
        </w:rPr>
        <w:t xml:space="preserve"> Мт, 20% мирового объема. Он также крупнейший в мире производитель кобальта, на долю которого приходится примерно 60 процентов мирового производства. Страна уже некоторое время является крупнейшим производителем этого металла, хотя его производство сократилось со 104 000 </w:t>
      </w:r>
      <w:proofErr w:type="spellStart"/>
      <w:r w:rsidRPr="004562D2">
        <w:rPr>
          <w:rFonts w:ascii="Times New Roman" w:eastAsia="Calibri" w:hAnsi="Times New Roman" w:cs="Times New Roman"/>
          <w:color w:val="0D0D0D" w:themeColor="text1" w:themeTint="F2"/>
          <w:sz w:val="24"/>
          <w:szCs w:val="24"/>
          <w:lang w:val="ru-RU"/>
        </w:rPr>
        <w:t>мт</w:t>
      </w:r>
      <w:proofErr w:type="spellEnd"/>
      <w:r w:rsidRPr="004562D2">
        <w:rPr>
          <w:rFonts w:ascii="Times New Roman" w:eastAsia="Calibri" w:hAnsi="Times New Roman" w:cs="Times New Roman"/>
          <w:color w:val="0D0D0D" w:themeColor="text1" w:themeTint="F2"/>
          <w:sz w:val="24"/>
          <w:szCs w:val="24"/>
          <w:lang w:val="ru-RU"/>
        </w:rPr>
        <w:t xml:space="preserve"> в 2018 году до 100 </w:t>
      </w:r>
      <w:r w:rsidR="0037440B" w:rsidRPr="004562D2">
        <w:rPr>
          <w:rFonts w:ascii="Times New Roman" w:eastAsia="Calibri" w:hAnsi="Times New Roman" w:cs="Times New Roman"/>
          <w:color w:val="0D0D0D" w:themeColor="text1" w:themeTint="F2"/>
          <w:sz w:val="24"/>
          <w:szCs w:val="24"/>
          <w:lang w:val="ru-RU"/>
        </w:rPr>
        <w:t xml:space="preserve">тыс. </w:t>
      </w:r>
      <w:r w:rsidRPr="004562D2">
        <w:rPr>
          <w:rFonts w:ascii="Times New Roman" w:eastAsia="Calibri" w:hAnsi="Times New Roman" w:cs="Times New Roman"/>
          <w:color w:val="0D0D0D" w:themeColor="text1" w:themeTint="F2"/>
          <w:sz w:val="24"/>
          <w:szCs w:val="24"/>
          <w:lang w:val="ru-RU"/>
        </w:rPr>
        <w:t>т</w:t>
      </w:r>
      <w:r w:rsidR="0037440B" w:rsidRPr="004562D2">
        <w:rPr>
          <w:rFonts w:ascii="Times New Roman" w:eastAsia="Calibri" w:hAnsi="Times New Roman" w:cs="Times New Roman"/>
          <w:color w:val="0D0D0D" w:themeColor="text1" w:themeTint="F2"/>
          <w:sz w:val="24"/>
          <w:szCs w:val="24"/>
          <w:lang w:val="ru-RU"/>
        </w:rPr>
        <w:t>онн</w:t>
      </w:r>
      <w:r w:rsidRPr="004562D2">
        <w:rPr>
          <w:rFonts w:ascii="Times New Roman" w:eastAsia="Calibri" w:hAnsi="Times New Roman" w:cs="Times New Roman"/>
          <w:color w:val="0D0D0D" w:themeColor="text1" w:themeTint="F2"/>
          <w:sz w:val="24"/>
          <w:szCs w:val="24"/>
          <w:lang w:val="ru-RU"/>
        </w:rPr>
        <w:t xml:space="preserve"> в 2019. Замбии на втором месте в </w:t>
      </w:r>
      <w:proofErr w:type="spellStart"/>
      <w:r w:rsidRPr="004562D2">
        <w:rPr>
          <w:rFonts w:ascii="Times New Roman" w:eastAsia="Calibri" w:hAnsi="Times New Roman" w:cs="Times New Roman"/>
          <w:color w:val="0D0D0D" w:themeColor="text1" w:themeTint="F2"/>
          <w:sz w:val="24"/>
          <w:szCs w:val="24"/>
          <w:lang w:val="ru-RU"/>
        </w:rPr>
        <w:t>африке</w:t>
      </w:r>
      <w:proofErr w:type="spellEnd"/>
      <w:r w:rsidRPr="004562D2">
        <w:rPr>
          <w:rFonts w:ascii="Times New Roman" w:eastAsia="Calibri" w:hAnsi="Times New Roman" w:cs="Times New Roman"/>
          <w:color w:val="0D0D0D" w:themeColor="text1" w:themeTint="F2"/>
          <w:sz w:val="24"/>
          <w:szCs w:val="24"/>
          <w:lang w:val="ru-RU"/>
        </w:rPr>
        <w:t xml:space="preserve"> по медного производство которого оценивается около 800 000 Мт</w:t>
      </w:r>
      <w:proofErr w:type="gramStart"/>
      <w:r w:rsidRPr="004562D2">
        <w:rPr>
          <w:rFonts w:ascii="Times New Roman" w:eastAsia="Calibri" w:hAnsi="Times New Roman" w:cs="Times New Roman"/>
          <w:color w:val="0D0D0D" w:themeColor="text1" w:themeTint="F2"/>
          <w:sz w:val="24"/>
          <w:szCs w:val="24"/>
          <w:lang w:val="ru-RU"/>
        </w:rPr>
        <w:t>.</w:t>
      </w:r>
      <w:proofErr w:type="gramEnd"/>
      <w:r w:rsidRPr="004562D2">
        <w:rPr>
          <w:rFonts w:ascii="Times New Roman" w:eastAsia="Calibri" w:hAnsi="Times New Roman" w:cs="Times New Roman"/>
          <w:color w:val="0D0D0D" w:themeColor="text1" w:themeTint="F2"/>
          <w:sz w:val="24"/>
          <w:szCs w:val="24"/>
          <w:lang w:val="ru-RU"/>
        </w:rPr>
        <w:t xml:space="preserve"> и занимает 7 место мире. </w:t>
      </w:r>
      <w:proofErr w:type="spellStart"/>
      <w:r w:rsidRPr="004562D2">
        <w:rPr>
          <w:rFonts w:ascii="Times New Roman" w:eastAsia="Calibri" w:hAnsi="Times New Roman" w:cs="Times New Roman"/>
          <w:color w:val="0D0D0D" w:themeColor="text1" w:themeTint="F2"/>
          <w:sz w:val="24"/>
          <w:szCs w:val="24"/>
          <w:lang w:val="ru-RU"/>
        </w:rPr>
        <w:t>Коппербелт</w:t>
      </w:r>
      <w:proofErr w:type="spellEnd"/>
      <w:r w:rsidRPr="004562D2">
        <w:rPr>
          <w:rFonts w:ascii="Times New Roman" w:eastAsia="Calibri" w:hAnsi="Times New Roman" w:cs="Times New Roman"/>
          <w:color w:val="0D0D0D" w:themeColor="text1" w:themeTint="F2"/>
          <w:sz w:val="24"/>
          <w:szCs w:val="24"/>
          <w:lang w:val="ru-RU"/>
        </w:rPr>
        <w:t xml:space="preserve"> занимает территорию по другую сторону границы между ДР Конго и Замбией и является местом интенсивной добычи меди и кобальта. </w:t>
      </w:r>
    </w:p>
    <w:p w14:paraId="64117C17" w14:textId="6A629772" w:rsidR="005F1D1E" w:rsidRPr="004562D2" w:rsidRDefault="005F1D1E" w:rsidP="004562D2">
      <w:pPr>
        <w:tabs>
          <w:tab w:val="right" w:leader="dot" w:pos="9344"/>
        </w:tabs>
        <w:spacing w:after="100" w:line="240" w:lineRule="auto"/>
        <w:ind w:left="22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Большинство горнодобывающих и перерабатывающих предприятий и территории </w:t>
      </w:r>
      <w:proofErr w:type="spellStart"/>
      <w:r w:rsidRPr="004562D2">
        <w:rPr>
          <w:rFonts w:ascii="Times New Roman" w:eastAsia="Calibri" w:hAnsi="Times New Roman" w:cs="Times New Roman"/>
          <w:color w:val="0D0D0D" w:themeColor="text1" w:themeTint="F2"/>
          <w:sz w:val="24"/>
          <w:szCs w:val="24"/>
          <w:lang w:val="ru-RU"/>
        </w:rPr>
        <w:t>Коппербелта</w:t>
      </w:r>
      <w:proofErr w:type="spellEnd"/>
      <w:r w:rsidRPr="004562D2">
        <w:rPr>
          <w:rFonts w:ascii="Times New Roman" w:eastAsia="Calibri" w:hAnsi="Times New Roman" w:cs="Times New Roman"/>
          <w:color w:val="0D0D0D" w:themeColor="text1" w:themeTint="F2"/>
          <w:sz w:val="24"/>
          <w:szCs w:val="24"/>
          <w:lang w:val="ru-RU"/>
        </w:rPr>
        <w:t xml:space="preserve"> (около 92%) расположены в городах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который является одним из крупнейших городов по численности населения, 866, 646 человек, </w:t>
      </w:r>
      <w:proofErr w:type="spellStart"/>
      <w:r w:rsidRPr="004562D2">
        <w:rPr>
          <w:rFonts w:ascii="Times New Roman" w:eastAsia="Calibri" w:hAnsi="Times New Roman" w:cs="Times New Roman"/>
          <w:color w:val="0D0D0D" w:themeColor="text1" w:themeTint="F2"/>
          <w:sz w:val="24"/>
          <w:szCs w:val="24"/>
          <w:lang w:val="ru-RU"/>
        </w:rPr>
        <w:t>Чингола</w:t>
      </w:r>
      <w:proofErr w:type="spellEnd"/>
      <w:r w:rsidRPr="004562D2">
        <w:rPr>
          <w:rFonts w:ascii="Times New Roman" w:eastAsia="Calibri" w:hAnsi="Times New Roman" w:cs="Times New Roman"/>
          <w:color w:val="0D0D0D" w:themeColor="text1" w:themeTint="F2"/>
          <w:sz w:val="24"/>
          <w:szCs w:val="24"/>
          <w:lang w:val="ru-RU"/>
        </w:rPr>
        <w:t xml:space="preserve"> с численность населения 177 445 человек, и </w:t>
      </w:r>
      <w:proofErr w:type="spellStart"/>
      <w:r w:rsidRPr="004562D2">
        <w:rPr>
          <w:rFonts w:ascii="Times New Roman" w:eastAsia="Calibri" w:hAnsi="Times New Roman" w:cs="Times New Roman"/>
          <w:color w:val="0D0D0D" w:themeColor="text1" w:themeTint="F2"/>
          <w:sz w:val="24"/>
          <w:szCs w:val="24"/>
          <w:lang w:val="ru-RU"/>
        </w:rPr>
        <w:t>Муфулира</w:t>
      </w:r>
      <w:proofErr w:type="spellEnd"/>
      <w:r w:rsidRPr="004562D2">
        <w:rPr>
          <w:rFonts w:ascii="Times New Roman" w:eastAsia="Calibri" w:hAnsi="Times New Roman" w:cs="Times New Roman"/>
          <w:color w:val="0D0D0D" w:themeColor="text1" w:themeTint="F2"/>
          <w:sz w:val="24"/>
          <w:szCs w:val="24"/>
          <w:lang w:val="ru-RU"/>
        </w:rPr>
        <w:t xml:space="preserve"> 152 664 человека. Другими важными городами являются </w:t>
      </w:r>
      <w:proofErr w:type="spellStart"/>
      <w:r w:rsidRPr="004562D2">
        <w:rPr>
          <w:rFonts w:ascii="Times New Roman" w:eastAsia="Calibri" w:hAnsi="Times New Roman" w:cs="Times New Roman"/>
          <w:color w:val="0D0D0D" w:themeColor="text1" w:themeTint="F2"/>
          <w:sz w:val="24"/>
          <w:szCs w:val="24"/>
          <w:lang w:val="ru-RU"/>
        </w:rPr>
        <w:t>Чилилабомбве</w:t>
      </w:r>
      <w:proofErr w:type="spellEnd"/>
      <w:r w:rsidRPr="004562D2">
        <w:rPr>
          <w:rFonts w:ascii="Times New Roman" w:eastAsia="Calibri" w:hAnsi="Times New Roman" w:cs="Times New Roman"/>
          <w:color w:val="0D0D0D" w:themeColor="text1" w:themeTint="F2"/>
          <w:sz w:val="24"/>
          <w:szCs w:val="24"/>
          <w:lang w:val="ru-RU"/>
        </w:rPr>
        <w:t xml:space="preserve"> (84 866), </w:t>
      </w:r>
      <w:proofErr w:type="spellStart"/>
      <w:r w:rsidRPr="004562D2">
        <w:rPr>
          <w:rFonts w:ascii="Times New Roman" w:eastAsia="Calibri" w:hAnsi="Times New Roman" w:cs="Times New Roman"/>
          <w:color w:val="0D0D0D" w:themeColor="text1" w:themeTint="F2"/>
          <w:sz w:val="24"/>
          <w:szCs w:val="24"/>
          <w:lang w:val="ru-RU"/>
        </w:rPr>
        <w:t>Калалуши</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Чамбиши</w:t>
      </w:r>
      <w:proofErr w:type="spellEnd"/>
      <w:r w:rsidRPr="004562D2">
        <w:rPr>
          <w:rFonts w:ascii="Times New Roman" w:eastAsia="Calibri" w:hAnsi="Times New Roman" w:cs="Times New Roman"/>
          <w:color w:val="0D0D0D" w:themeColor="text1" w:themeTint="F2"/>
          <w:sz w:val="24"/>
          <w:szCs w:val="24"/>
          <w:lang w:val="ru-RU"/>
        </w:rPr>
        <w:t xml:space="preserve">. Горные работы (карьеры и подземные шахты) расположены в непосредственной близости от городов. Металлургические заводы расположены в </w:t>
      </w:r>
      <w:proofErr w:type="spellStart"/>
      <w:r w:rsidRPr="004562D2">
        <w:rPr>
          <w:rFonts w:ascii="Times New Roman" w:eastAsia="Calibri" w:hAnsi="Times New Roman" w:cs="Times New Roman"/>
          <w:color w:val="0D0D0D" w:themeColor="text1" w:themeTint="F2"/>
          <w:sz w:val="24"/>
          <w:szCs w:val="24"/>
          <w:lang w:val="ru-RU"/>
        </w:rPr>
        <w:t>Муфулире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(металлургический комбинат </w:t>
      </w:r>
      <w:proofErr w:type="spellStart"/>
      <w:r w:rsidRPr="004562D2">
        <w:rPr>
          <w:rFonts w:ascii="Times New Roman" w:eastAsia="Calibri" w:hAnsi="Times New Roman" w:cs="Times New Roman"/>
          <w:color w:val="0D0D0D" w:themeColor="text1" w:themeTint="F2"/>
          <w:sz w:val="24"/>
          <w:szCs w:val="24"/>
          <w:lang w:val="ru-RU"/>
        </w:rPr>
        <w:t>Нкана</w:t>
      </w:r>
      <w:proofErr w:type="spellEnd"/>
      <w:r w:rsidRPr="004562D2">
        <w:rPr>
          <w:rFonts w:ascii="Times New Roman" w:eastAsia="Calibri" w:hAnsi="Times New Roman" w:cs="Times New Roman"/>
          <w:color w:val="0D0D0D" w:themeColor="text1" w:themeTint="F2"/>
          <w:sz w:val="24"/>
          <w:szCs w:val="24"/>
          <w:lang w:val="ru-RU"/>
        </w:rPr>
        <w:t xml:space="preserve">) и в </w:t>
      </w:r>
      <w:proofErr w:type="spellStart"/>
      <w:r w:rsidRPr="004562D2">
        <w:rPr>
          <w:rFonts w:ascii="Times New Roman" w:eastAsia="Calibri" w:hAnsi="Times New Roman" w:cs="Times New Roman"/>
          <w:color w:val="0D0D0D" w:themeColor="text1" w:themeTint="F2"/>
          <w:sz w:val="24"/>
          <w:szCs w:val="24"/>
          <w:lang w:val="ru-RU"/>
        </w:rPr>
        <w:t>Чамбиши</w:t>
      </w:r>
      <w:proofErr w:type="spellEnd"/>
      <w:r w:rsidRPr="004562D2">
        <w:rPr>
          <w:rFonts w:ascii="Times New Roman" w:eastAsia="Calibri" w:hAnsi="Times New Roman" w:cs="Times New Roman"/>
          <w:color w:val="0D0D0D" w:themeColor="text1" w:themeTint="F2"/>
          <w:sz w:val="24"/>
          <w:szCs w:val="24"/>
          <w:lang w:val="ru-RU"/>
        </w:rPr>
        <w:t xml:space="preserve"> </w:t>
      </w:r>
      <w:r w:rsidR="00F9034D" w:rsidRPr="004562D2">
        <w:rPr>
          <w:rFonts w:ascii="Times New Roman" w:eastAsia="Calibri" w:hAnsi="Times New Roman" w:cs="Times New Roman"/>
          <w:color w:val="0D0D0D" w:themeColor="text1" w:themeTint="F2"/>
          <w:sz w:val="24"/>
          <w:szCs w:val="24"/>
          <w:lang w:val="ru-RU"/>
        </w:rPr>
        <w:t>(</w:t>
      </w:r>
      <w:proofErr w:type="spellStart"/>
      <w:r w:rsidR="00F9034D" w:rsidRPr="004562D2">
        <w:rPr>
          <w:rFonts w:ascii="Times New Roman" w:eastAsia="Calibri" w:hAnsi="Times New Roman" w:cs="Times New Roman"/>
          <w:color w:val="0D0D0D" w:themeColor="text1" w:themeTint="F2"/>
          <w:sz w:val="24"/>
          <w:szCs w:val="24"/>
          <w:lang w:val="ru-RU"/>
        </w:rPr>
        <w:t>Kříbek</w:t>
      </w:r>
      <w:proofErr w:type="spellEnd"/>
      <w:r w:rsidR="00F9034D" w:rsidRPr="004562D2">
        <w:rPr>
          <w:rFonts w:ascii="Times New Roman" w:eastAsia="Calibri" w:hAnsi="Times New Roman" w:cs="Times New Roman"/>
          <w:color w:val="0D0D0D" w:themeColor="text1" w:themeTint="F2"/>
          <w:sz w:val="24"/>
          <w:szCs w:val="24"/>
          <w:lang w:val="ru-RU"/>
        </w:rPr>
        <w:t xml:space="preserve"> </w:t>
      </w:r>
      <w:proofErr w:type="spellStart"/>
      <w:r w:rsidR="00F9034D" w:rsidRPr="004562D2">
        <w:rPr>
          <w:rFonts w:ascii="Times New Roman" w:eastAsia="Calibri" w:hAnsi="Times New Roman" w:cs="Times New Roman"/>
          <w:color w:val="0D0D0D" w:themeColor="text1" w:themeTint="F2"/>
          <w:sz w:val="24"/>
          <w:szCs w:val="24"/>
          <w:lang w:val="ru-RU"/>
        </w:rPr>
        <w:t>et</w:t>
      </w:r>
      <w:proofErr w:type="spellEnd"/>
      <w:r w:rsidR="00F9034D" w:rsidRPr="004562D2">
        <w:rPr>
          <w:rFonts w:ascii="Times New Roman" w:eastAsia="Calibri" w:hAnsi="Times New Roman" w:cs="Times New Roman"/>
          <w:color w:val="0D0D0D" w:themeColor="text1" w:themeTint="F2"/>
          <w:sz w:val="24"/>
          <w:szCs w:val="24"/>
          <w:lang w:val="ru-RU"/>
        </w:rPr>
        <w:t xml:space="preserve"> </w:t>
      </w:r>
      <w:proofErr w:type="spellStart"/>
      <w:r w:rsidR="00F9034D" w:rsidRPr="004562D2">
        <w:rPr>
          <w:rFonts w:ascii="Times New Roman" w:eastAsia="Calibri" w:hAnsi="Times New Roman" w:cs="Times New Roman"/>
          <w:color w:val="0D0D0D" w:themeColor="text1" w:themeTint="F2"/>
          <w:sz w:val="24"/>
          <w:szCs w:val="24"/>
          <w:lang w:val="ru-RU"/>
        </w:rPr>
        <w:t>al</w:t>
      </w:r>
      <w:proofErr w:type="spellEnd"/>
      <w:r w:rsidR="00F9034D" w:rsidRPr="004562D2">
        <w:rPr>
          <w:rFonts w:ascii="Times New Roman" w:eastAsia="Calibri" w:hAnsi="Times New Roman" w:cs="Times New Roman"/>
          <w:color w:val="0D0D0D" w:themeColor="text1" w:themeTint="F2"/>
          <w:sz w:val="24"/>
          <w:szCs w:val="24"/>
          <w:lang w:val="ru-RU"/>
        </w:rPr>
        <w:t>., 2014)</w:t>
      </w:r>
      <w:r w:rsidRPr="004562D2">
        <w:rPr>
          <w:rFonts w:ascii="Times New Roman" w:eastAsia="Calibri" w:hAnsi="Times New Roman" w:cs="Times New Roman"/>
          <w:color w:val="0D0D0D" w:themeColor="text1" w:themeTint="F2"/>
          <w:sz w:val="24"/>
          <w:szCs w:val="24"/>
          <w:lang w:val="ru-RU"/>
        </w:rPr>
        <w:t>.</w:t>
      </w:r>
    </w:p>
    <w:p w14:paraId="0DD26323" w14:textId="308A6853" w:rsidR="005F1D1E" w:rsidRPr="004562D2" w:rsidRDefault="005F1D1E" w:rsidP="004562D2">
      <w:pPr>
        <w:tabs>
          <w:tab w:val="right" w:leader="dot" w:pos="9344"/>
        </w:tabs>
        <w:spacing w:after="100" w:line="240" w:lineRule="auto"/>
        <w:ind w:left="22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Провинция </w:t>
      </w:r>
      <w:proofErr w:type="spellStart"/>
      <w:r w:rsidRPr="004562D2">
        <w:rPr>
          <w:rFonts w:ascii="Times New Roman" w:eastAsia="Times New Roman" w:hAnsi="Times New Roman" w:cs="Times New Roman"/>
          <w:color w:val="0D0D0D" w:themeColor="text1" w:themeTint="F2"/>
          <w:sz w:val="24"/>
          <w:szCs w:val="24"/>
          <w:lang w:val="ru-RU"/>
        </w:rPr>
        <w:t>Катанга</w:t>
      </w:r>
      <w:proofErr w:type="spellEnd"/>
      <w:r w:rsidRPr="004562D2">
        <w:rPr>
          <w:rFonts w:ascii="Times New Roman" w:eastAsia="Times New Roman" w:hAnsi="Times New Roman" w:cs="Times New Roman"/>
          <w:color w:val="0D0D0D" w:themeColor="text1" w:themeTint="F2"/>
          <w:sz w:val="24"/>
          <w:szCs w:val="24"/>
          <w:lang w:val="ru-RU"/>
        </w:rPr>
        <w:t xml:space="preserve"> расположена на юго-востоке Демократической Республики Конго. Его южная часть - так называемый катангский медный пояс состоит из нескольких медных холмов от </w:t>
      </w:r>
      <w:proofErr w:type="spellStart"/>
      <w:r w:rsidRPr="004562D2">
        <w:rPr>
          <w:rFonts w:ascii="Times New Roman" w:eastAsia="Times New Roman" w:hAnsi="Times New Roman" w:cs="Times New Roman"/>
          <w:color w:val="0D0D0D" w:themeColor="text1" w:themeTint="F2"/>
          <w:sz w:val="24"/>
          <w:szCs w:val="24"/>
          <w:lang w:val="ru-RU"/>
        </w:rPr>
        <w:t>Лубумбаши</w:t>
      </w:r>
      <w:proofErr w:type="spellEnd"/>
      <w:r w:rsidRPr="004562D2">
        <w:rPr>
          <w:rFonts w:ascii="Times New Roman" w:eastAsia="Times New Roman" w:hAnsi="Times New Roman" w:cs="Times New Roman"/>
          <w:color w:val="0D0D0D" w:themeColor="text1" w:themeTint="F2"/>
          <w:sz w:val="24"/>
          <w:szCs w:val="24"/>
          <w:lang w:val="ru-RU"/>
        </w:rPr>
        <w:t xml:space="preserve"> на юго-востоке до </w:t>
      </w:r>
      <w:proofErr w:type="spellStart"/>
      <w:r w:rsidRPr="004562D2">
        <w:rPr>
          <w:rFonts w:ascii="Times New Roman" w:eastAsia="Times New Roman" w:hAnsi="Times New Roman" w:cs="Times New Roman"/>
          <w:color w:val="0D0D0D" w:themeColor="text1" w:themeTint="F2"/>
          <w:sz w:val="24"/>
          <w:szCs w:val="24"/>
          <w:lang w:val="ru-RU"/>
        </w:rPr>
        <w:t>Колвези</w:t>
      </w:r>
      <w:proofErr w:type="spellEnd"/>
      <w:r w:rsidRPr="004562D2">
        <w:rPr>
          <w:rFonts w:ascii="Times New Roman" w:eastAsia="Times New Roman" w:hAnsi="Times New Roman" w:cs="Times New Roman"/>
          <w:color w:val="0D0D0D" w:themeColor="text1" w:themeTint="F2"/>
          <w:sz w:val="24"/>
          <w:szCs w:val="24"/>
          <w:lang w:val="ru-RU"/>
        </w:rPr>
        <w:t xml:space="preserve"> на северо-западе, имеющих дугообразную форму. Он охватывает площадь, в 300 км в длину и 50 км в ширину. В административном отношении он разделен на три основных района: Южный (</w:t>
      </w:r>
      <w:proofErr w:type="spellStart"/>
      <w:r w:rsidRPr="004562D2">
        <w:rPr>
          <w:rFonts w:ascii="Times New Roman" w:eastAsia="Times New Roman" w:hAnsi="Times New Roman" w:cs="Times New Roman"/>
          <w:color w:val="0D0D0D" w:themeColor="text1" w:themeTint="F2"/>
          <w:sz w:val="24"/>
          <w:szCs w:val="24"/>
          <w:lang w:val="ru-RU"/>
        </w:rPr>
        <w:t>Лубумбаши</w:t>
      </w:r>
      <w:proofErr w:type="spellEnd"/>
      <w:r w:rsidRPr="004562D2">
        <w:rPr>
          <w:rFonts w:ascii="Times New Roman" w:eastAsia="Times New Roman" w:hAnsi="Times New Roman" w:cs="Times New Roman"/>
          <w:color w:val="0D0D0D" w:themeColor="text1" w:themeTint="F2"/>
          <w:sz w:val="24"/>
          <w:szCs w:val="24"/>
          <w:lang w:val="ru-RU"/>
        </w:rPr>
        <w:t>), Центральный (</w:t>
      </w:r>
      <w:proofErr w:type="spellStart"/>
      <w:r w:rsidRPr="004562D2">
        <w:rPr>
          <w:rFonts w:ascii="Times New Roman" w:eastAsia="Times New Roman" w:hAnsi="Times New Roman" w:cs="Times New Roman"/>
          <w:color w:val="0D0D0D" w:themeColor="text1" w:themeTint="F2"/>
          <w:sz w:val="24"/>
          <w:szCs w:val="24"/>
          <w:lang w:val="ru-RU"/>
        </w:rPr>
        <w:t>Ликаси</w:t>
      </w:r>
      <w:proofErr w:type="spellEnd"/>
      <w:r w:rsidRPr="004562D2">
        <w:rPr>
          <w:rFonts w:ascii="Times New Roman" w:eastAsia="Times New Roman" w:hAnsi="Times New Roman" w:cs="Times New Roman"/>
          <w:color w:val="0D0D0D" w:themeColor="text1" w:themeTint="F2"/>
          <w:sz w:val="24"/>
          <w:szCs w:val="24"/>
          <w:lang w:val="ru-RU"/>
        </w:rPr>
        <w:t>) и Западный (</w:t>
      </w:r>
      <w:proofErr w:type="spellStart"/>
      <w:r w:rsidRPr="004562D2">
        <w:rPr>
          <w:rFonts w:ascii="Times New Roman" w:eastAsia="Times New Roman" w:hAnsi="Times New Roman" w:cs="Times New Roman"/>
          <w:color w:val="0D0D0D" w:themeColor="text1" w:themeTint="F2"/>
          <w:sz w:val="24"/>
          <w:szCs w:val="24"/>
          <w:lang w:val="ru-RU"/>
        </w:rPr>
        <w:t>Колвези</w:t>
      </w:r>
      <w:proofErr w:type="spellEnd"/>
      <w:r w:rsidRPr="004562D2">
        <w:rPr>
          <w:rFonts w:ascii="Times New Roman" w:eastAsia="Times New Roman" w:hAnsi="Times New Roman" w:cs="Times New Roman"/>
          <w:color w:val="0D0D0D" w:themeColor="text1" w:themeTint="F2"/>
          <w:sz w:val="24"/>
          <w:szCs w:val="24"/>
          <w:lang w:val="ru-RU"/>
        </w:rPr>
        <w:t xml:space="preserve">) районы </w:t>
      </w:r>
      <w:r w:rsidR="00E92686" w:rsidRPr="004562D2">
        <w:rPr>
          <w:rFonts w:ascii="Times New Roman" w:eastAsia="Times New Roman" w:hAnsi="Times New Roman" w:cs="Times New Roman"/>
          <w:color w:val="0D0D0D" w:themeColor="text1" w:themeTint="F2"/>
          <w:sz w:val="24"/>
          <w:szCs w:val="24"/>
          <w:lang w:val="ru-RU"/>
        </w:rPr>
        <w:t>(</w:t>
      </w:r>
      <w:proofErr w:type="spellStart"/>
      <w:r w:rsidR="00E92686" w:rsidRPr="004562D2">
        <w:rPr>
          <w:rFonts w:ascii="Times New Roman" w:eastAsia="Times New Roman" w:hAnsi="Times New Roman" w:cs="Times New Roman"/>
          <w:color w:val="0D0D0D" w:themeColor="text1" w:themeTint="F2"/>
          <w:sz w:val="24"/>
          <w:szCs w:val="24"/>
          <w:lang w:val="ru-RU"/>
        </w:rPr>
        <w:t>Malaisse</w:t>
      </w:r>
      <w:proofErr w:type="spellEnd"/>
      <w:r w:rsidR="00E92686" w:rsidRPr="004562D2">
        <w:rPr>
          <w:rFonts w:ascii="Times New Roman" w:eastAsia="Times New Roman" w:hAnsi="Times New Roman" w:cs="Times New Roman"/>
          <w:color w:val="0D0D0D" w:themeColor="text1" w:themeTint="F2"/>
          <w:sz w:val="24"/>
          <w:szCs w:val="24"/>
          <w:lang w:val="ru-RU"/>
        </w:rPr>
        <w:t>, F., 1997</w:t>
      </w:r>
      <w:proofErr w:type="gramStart"/>
      <w:r w:rsidR="00E92686"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w:t>
      </w:r>
      <w:proofErr w:type="gramEnd"/>
    </w:p>
    <w:p w14:paraId="102A7BA3" w14:textId="4D6C118B" w:rsidR="005F1D1E" w:rsidRPr="004562D2" w:rsidRDefault="005F1D1E" w:rsidP="004A6908">
      <w:pPr>
        <w:tabs>
          <w:tab w:val="right" w:leader="dot" w:pos="9344"/>
        </w:tabs>
        <w:spacing w:after="100" w:line="240" w:lineRule="auto"/>
        <w:ind w:left="22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Операции по добыче полезных ископаемых, как правило, нарушают окружающую среду, используя природные ресурсы, такие как вода, и производя огромное количество отходов, которые могут оказать пагубное воздействие на водную экосистему и всю окружающую среду вблизи районов добычи полезных ископаемых. Основная экологическая проблема, оставшаяся от горных работ в прошлом, является серьезном загрязнением почв в результате плавки, а также выноса пустых пород с отвалов. </w:t>
      </w:r>
      <w:r w:rsidR="00F9034D" w:rsidRPr="004562D2">
        <w:rPr>
          <w:rFonts w:ascii="Times New Roman" w:eastAsia="Calibri" w:hAnsi="Times New Roman" w:cs="Times New Roman"/>
          <w:color w:val="0D0D0D" w:themeColor="text1" w:themeTint="F2"/>
          <w:sz w:val="24"/>
          <w:szCs w:val="24"/>
          <w:lang w:val="ru-RU"/>
        </w:rPr>
        <w:t>(</w:t>
      </w:r>
      <w:proofErr w:type="spellStart"/>
      <w:r w:rsidR="00F9034D" w:rsidRPr="004562D2">
        <w:rPr>
          <w:rFonts w:ascii="Times New Roman" w:eastAsia="Calibri" w:hAnsi="Times New Roman" w:cs="Times New Roman"/>
          <w:color w:val="0D0D0D" w:themeColor="text1" w:themeTint="F2"/>
          <w:sz w:val="24"/>
          <w:szCs w:val="24"/>
          <w:lang w:val="ru-RU"/>
        </w:rPr>
        <w:t>Kříbek</w:t>
      </w:r>
      <w:proofErr w:type="spellEnd"/>
      <w:r w:rsidR="00F9034D" w:rsidRPr="004562D2">
        <w:rPr>
          <w:rFonts w:ascii="Times New Roman" w:eastAsia="Calibri" w:hAnsi="Times New Roman" w:cs="Times New Roman"/>
          <w:color w:val="0D0D0D" w:themeColor="text1" w:themeTint="F2"/>
          <w:sz w:val="24"/>
          <w:szCs w:val="24"/>
          <w:lang w:val="ru-RU"/>
        </w:rPr>
        <w:t xml:space="preserve"> </w:t>
      </w:r>
      <w:proofErr w:type="spellStart"/>
      <w:r w:rsidR="00F9034D" w:rsidRPr="004562D2">
        <w:rPr>
          <w:rFonts w:ascii="Times New Roman" w:eastAsia="Calibri" w:hAnsi="Times New Roman" w:cs="Times New Roman"/>
          <w:color w:val="0D0D0D" w:themeColor="text1" w:themeTint="F2"/>
          <w:sz w:val="24"/>
          <w:szCs w:val="24"/>
          <w:lang w:val="ru-RU"/>
        </w:rPr>
        <w:t>et</w:t>
      </w:r>
      <w:proofErr w:type="spellEnd"/>
      <w:r w:rsidR="00F9034D" w:rsidRPr="004562D2">
        <w:rPr>
          <w:rFonts w:ascii="Times New Roman" w:eastAsia="Calibri" w:hAnsi="Times New Roman" w:cs="Times New Roman"/>
          <w:color w:val="0D0D0D" w:themeColor="text1" w:themeTint="F2"/>
          <w:sz w:val="24"/>
          <w:szCs w:val="24"/>
          <w:lang w:val="ru-RU"/>
        </w:rPr>
        <w:t xml:space="preserve"> </w:t>
      </w:r>
      <w:proofErr w:type="spellStart"/>
      <w:r w:rsidR="00F9034D" w:rsidRPr="004562D2">
        <w:rPr>
          <w:rFonts w:ascii="Times New Roman" w:eastAsia="Calibri" w:hAnsi="Times New Roman" w:cs="Times New Roman"/>
          <w:color w:val="0D0D0D" w:themeColor="text1" w:themeTint="F2"/>
          <w:sz w:val="24"/>
          <w:szCs w:val="24"/>
          <w:lang w:val="ru-RU"/>
        </w:rPr>
        <w:t>al</w:t>
      </w:r>
      <w:proofErr w:type="spellEnd"/>
      <w:r w:rsidR="00F9034D" w:rsidRPr="004562D2">
        <w:rPr>
          <w:rFonts w:ascii="Times New Roman" w:eastAsia="Calibri" w:hAnsi="Times New Roman" w:cs="Times New Roman"/>
          <w:color w:val="0D0D0D" w:themeColor="text1" w:themeTint="F2"/>
          <w:sz w:val="24"/>
          <w:szCs w:val="24"/>
          <w:lang w:val="ru-RU"/>
        </w:rPr>
        <w:t>., 2014)</w:t>
      </w:r>
      <w:r w:rsidRPr="004562D2">
        <w:rPr>
          <w:rFonts w:ascii="Times New Roman" w:eastAsia="Calibri" w:hAnsi="Times New Roman" w:cs="Times New Roman"/>
          <w:color w:val="0D0D0D" w:themeColor="text1" w:themeTint="F2"/>
          <w:sz w:val="24"/>
          <w:szCs w:val="24"/>
          <w:lang w:val="ru-RU"/>
        </w:rPr>
        <w:t xml:space="preserve">. На территории провинции </w:t>
      </w:r>
      <w:proofErr w:type="spellStart"/>
      <w:r w:rsidRPr="004562D2">
        <w:rPr>
          <w:rFonts w:ascii="Times New Roman" w:eastAsia="Calibri" w:hAnsi="Times New Roman" w:cs="Times New Roman"/>
          <w:color w:val="0D0D0D" w:themeColor="text1" w:themeTint="F2"/>
          <w:sz w:val="24"/>
          <w:szCs w:val="24"/>
          <w:lang w:val="ru-RU"/>
        </w:rPr>
        <w:t>Коппербелт</w:t>
      </w:r>
      <w:proofErr w:type="spellEnd"/>
      <w:r w:rsidRPr="004562D2">
        <w:rPr>
          <w:rFonts w:ascii="Times New Roman" w:eastAsia="Calibri" w:hAnsi="Times New Roman" w:cs="Times New Roman"/>
          <w:color w:val="0D0D0D" w:themeColor="text1" w:themeTint="F2"/>
          <w:sz w:val="24"/>
          <w:szCs w:val="24"/>
          <w:lang w:val="ru-RU"/>
        </w:rPr>
        <w:t xml:space="preserve"> имеется по меньшей мере 21 отвал пустой породы площадью более 388 га, 9 отвалов шлака площадью 279 га и, наконец, более 45 хвостохранилищ площадью около 9125 га </w:t>
      </w:r>
      <w:r w:rsidR="009F2B3C" w:rsidRPr="004562D2">
        <w:rPr>
          <w:rFonts w:ascii="Times New Roman" w:eastAsia="Calibri" w:hAnsi="Times New Roman" w:cs="Times New Roman"/>
          <w:color w:val="0D0D0D" w:themeColor="text1" w:themeTint="F2"/>
          <w:sz w:val="24"/>
          <w:szCs w:val="24"/>
          <w:lang w:val="ru-RU"/>
        </w:rPr>
        <w:t>(ECZ, 2008)</w:t>
      </w:r>
      <w:r w:rsidRPr="004562D2">
        <w:rPr>
          <w:rFonts w:ascii="Times New Roman" w:eastAsia="Calibri" w:hAnsi="Times New Roman" w:cs="Times New Roman"/>
          <w:color w:val="0D0D0D" w:themeColor="text1" w:themeTint="F2"/>
          <w:sz w:val="24"/>
          <w:szCs w:val="24"/>
          <w:lang w:val="ru-RU"/>
        </w:rPr>
        <w:t>.</w:t>
      </w:r>
    </w:p>
    <w:p w14:paraId="37661B2A" w14:textId="05EFD08E" w:rsidR="005F1D1E" w:rsidRPr="004562D2" w:rsidRDefault="005F1D1E" w:rsidP="004A6908">
      <w:pPr>
        <w:tabs>
          <w:tab w:val="right" w:leader="dot" w:pos="9344"/>
        </w:tabs>
        <w:spacing w:after="100" w:line="240" w:lineRule="auto"/>
        <w:ind w:left="220"/>
        <w:jc w:val="both"/>
        <w:rPr>
          <w:rFonts w:ascii="Times New Roman" w:eastAsia="Times New Roman" w:hAnsi="Times New Roman" w:cs="Times New Roman"/>
          <w:color w:val="0D0D0D" w:themeColor="text1" w:themeTint="F2"/>
          <w:sz w:val="24"/>
          <w:szCs w:val="24"/>
          <w:lang w:val="ru-RU"/>
        </w:rPr>
      </w:pPr>
      <w:bookmarkStart w:id="3" w:name="_Hlk103507454"/>
      <w:r w:rsidRPr="004562D2">
        <w:rPr>
          <w:rFonts w:ascii="Times New Roman" w:eastAsia="Calibri" w:hAnsi="Times New Roman" w:cs="Times New Roman"/>
          <w:color w:val="0D0D0D" w:themeColor="text1" w:themeTint="F2"/>
          <w:sz w:val="24"/>
          <w:szCs w:val="24"/>
          <w:lang w:val="ru-RU"/>
        </w:rPr>
        <w:t>Добыча полезных ископаемых привели к загрязнению воздуха, воды и земли.</w:t>
      </w:r>
      <w:r w:rsidRPr="004562D2">
        <w:rPr>
          <w:rFonts w:ascii="Times New Roman" w:eastAsia="Times New Roman" w:hAnsi="Times New Roman" w:cs="Times New Roman"/>
          <w:color w:val="0D0D0D" w:themeColor="text1" w:themeTint="F2"/>
          <w:sz w:val="24"/>
          <w:szCs w:val="24"/>
          <w:lang w:val="ru-RU"/>
        </w:rPr>
        <w:t xml:space="preserve"> Загрязнение воды является наиболее распространенной проблемой, связанной с отходами шахт и опасными материалами, используемыми или образующимися в результате горнодобывающей деятельности</w:t>
      </w:r>
      <w:bookmarkEnd w:id="3"/>
      <w:r w:rsidRPr="004562D2">
        <w:rPr>
          <w:rFonts w:ascii="Times New Roman" w:eastAsia="Times New Roman" w:hAnsi="Times New Roman" w:cs="Times New Roman"/>
          <w:color w:val="0D0D0D" w:themeColor="text1" w:themeTint="F2"/>
          <w:sz w:val="24"/>
          <w:szCs w:val="24"/>
          <w:lang w:val="ru-RU"/>
        </w:rPr>
        <w:t xml:space="preserve"> </w:t>
      </w:r>
      <w:r w:rsidR="00654A3B" w:rsidRPr="004562D2">
        <w:rPr>
          <w:rFonts w:ascii="Times New Roman" w:eastAsia="Times New Roman" w:hAnsi="Times New Roman" w:cs="Times New Roman"/>
          <w:color w:val="0D0D0D" w:themeColor="text1" w:themeTint="F2"/>
          <w:sz w:val="24"/>
          <w:szCs w:val="24"/>
          <w:lang w:val="ru-RU"/>
        </w:rPr>
        <w:t>(</w:t>
      </w:r>
      <w:r w:rsidR="008608BA" w:rsidRPr="004562D2">
        <w:rPr>
          <w:rFonts w:ascii="Times New Roman" w:eastAsia="Times New Roman" w:hAnsi="Times New Roman" w:cs="Times New Roman"/>
          <w:color w:val="0D0D0D" w:themeColor="text1" w:themeTint="F2"/>
          <w:sz w:val="24"/>
          <w:szCs w:val="24"/>
        </w:rPr>
        <w:t>Auditors</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Generals</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Reports</w:t>
      </w:r>
      <w:r w:rsidR="008608BA"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  </w:t>
      </w:r>
    </w:p>
    <w:p w14:paraId="4B712953" w14:textId="350DB646" w:rsidR="005F1D1E" w:rsidRPr="004562D2" w:rsidRDefault="005F1D1E" w:rsidP="004A6908">
      <w:pPr>
        <w:tabs>
          <w:tab w:val="right" w:leader="dot" w:pos="9344"/>
        </w:tabs>
        <w:spacing w:after="100" w:line="240" w:lineRule="auto"/>
        <w:ind w:left="22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Основными экологическими проблемами на </w:t>
      </w:r>
      <w:proofErr w:type="spellStart"/>
      <w:r w:rsidRPr="004562D2">
        <w:rPr>
          <w:rFonts w:ascii="Times New Roman" w:eastAsia="Times New Roman" w:hAnsi="Times New Roman" w:cs="Times New Roman"/>
          <w:color w:val="0D0D0D" w:themeColor="text1" w:themeTint="F2"/>
          <w:sz w:val="24"/>
          <w:szCs w:val="24"/>
          <w:lang w:val="ru-RU"/>
        </w:rPr>
        <w:t>Коппербельте</w:t>
      </w:r>
      <w:proofErr w:type="spellEnd"/>
      <w:r w:rsidRPr="004562D2">
        <w:rPr>
          <w:rFonts w:ascii="Times New Roman" w:eastAsia="Times New Roman" w:hAnsi="Times New Roman" w:cs="Times New Roman"/>
          <w:color w:val="0D0D0D" w:themeColor="text1" w:themeTint="F2"/>
          <w:sz w:val="24"/>
          <w:szCs w:val="24"/>
          <w:lang w:val="ru-RU"/>
        </w:rPr>
        <w:t xml:space="preserve"> являются плохая городская санитария, незапланированное городское развитие и вредные сорняки, возникающие в результате эвтрофикации водных путей сточными водами. Однако основные экологические проблемы, связанные с добычей полезных ископаемых в </w:t>
      </w:r>
      <w:proofErr w:type="spellStart"/>
      <w:r w:rsidRPr="004562D2">
        <w:rPr>
          <w:rFonts w:ascii="Times New Roman" w:eastAsia="Times New Roman" w:hAnsi="Times New Roman" w:cs="Times New Roman"/>
          <w:color w:val="0D0D0D" w:themeColor="text1" w:themeTint="F2"/>
          <w:sz w:val="24"/>
          <w:szCs w:val="24"/>
          <w:lang w:val="ru-RU"/>
        </w:rPr>
        <w:t>Коппербельте</w:t>
      </w:r>
      <w:proofErr w:type="spellEnd"/>
      <w:r w:rsidRPr="004562D2">
        <w:rPr>
          <w:rFonts w:ascii="Times New Roman" w:eastAsia="Times New Roman" w:hAnsi="Times New Roman" w:cs="Times New Roman"/>
          <w:color w:val="0D0D0D" w:themeColor="text1" w:themeTint="F2"/>
          <w:sz w:val="24"/>
          <w:szCs w:val="24"/>
          <w:lang w:val="ru-RU"/>
        </w:rPr>
        <w:t xml:space="preserve"> является загрязнение воздуха, загрязнение почвы и Загрязнение воды.</w:t>
      </w:r>
      <w:r w:rsidR="00270F34"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Основной экологической проблемой, связанной с исторической добычей полезных ископаемых, является серьезное загрязнение почвы в результате плавки и выбросов пыли из отвалов.</w:t>
      </w:r>
    </w:p>
    <w:p w14:paraId="4B3E2196" w14:textId="77777777" w:rsidR="00270F34" w:rsidRPr="004562D2" w:rsidRDefault="00270F34"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lastRenderedPageBreak/>
        <w:t xml:space="preserve">Ключевые экологические проблемы в ДРК и особенно в провинции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включают: деградацию земель, главным образом эрозию почв, которая влияет на сельскохозяйственную и продовольственную безопасность; обезлесение, утрату биоразнообразия, загрязнение воды из— за отсутствия санитарии и очистки сточных вод из некоторых шахт, а также загрязнение воздуха.</w:t>
      </w:r>
    </w:p>
    <w:p w14:paraId="05FAFF04" w14:textId="26152089" w:rsidR="005F1D1E" w:rsidRPr="004562D2" w:rsidRDefault="005F1D1E" w:rsidP="003F02BE">
      <w:pPr>
        <w:tabs>
          <w:tab w:val="right" w:leader="dot" w:pos="9344"/>
        </w:tabs>
        <w:spacing w:after="100" w:line="240" w:lineRule="auto"/>
        <w:ind w:left="220"/>
        <w:jc w:val="both"/>
        <w:rPr>
          <w:rFonts w:ascii="Times New Roman" w:eastAsia="Calibri" w:hAnsi="Times New Roman" w:cs="Times New Roman"/>
          <w:b/>
          <w:color w:val="0D0D0D" w:themeColor="text1" w:themeTint="F2"/>
          <w:sz w:val="24"/>
          <w:szCs w:val="24"/>
          <w:lang w:val="ru-RU"/>
        </w:rPr>
      </w:pPr>
      <w:bookmarkStart w:id="4" w:name="_Hlk103507070"/>
      <w:r w:rsidRPr="004562D2">
        <w:rPr>
          <w:rFonts w:ascii="Times New Roman" w:eastAsia="Calibri" w:hAnsi="Times New Roman" w:cs="Times New Roman"/>
          <w:color w:val="0D0D0D" w:themeColor="text1" w:themeTint="F2"/>
          <w:sz w:val="24"/>
          <w:szCs w:val="24"/>
          <w:lang w:val="ru-RU"/>
        </w:rPr>
        <w:t>Воздействие от добычи полезных ископаемых является результатом горных работ, проводимых как в прошлом, так и в настоящем.</w:t>
      </w:r>
      <w:r w:rsidRPr="004562D2">
        <w:rPr>
          <w:rFonts w:ascii="Times New Roman" w:eastAsia="Calibri" w:hAnsi="Times New Roman" w:cs="Times New Roman"/>
          <w:b/>
          <w:color w:val="0D0D0D" w:themeColor="text1" w:themeTint="F2"/>
          <w:sz w:val="24"/>
          <w:szCs w:val="24"/>
          <w:lang w:val="ru-RU"/>
        </w:rPr>
        <w:t xml:space="preserve"> </w:t>
      </w:r>
      <w:r w:rsidR="003F02BE">
        <w:rPr>
          <w:rFonts w:ascii="Times New Roman" w:eastAsia="Calibri" w:hAnsi="Times New Roman" w:cs="Times New Roman"/>
          <w:b/>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В этом исследовании анализируется воздействие горнодобывающей деятельности на окружающую среду в двух регионах.</w:t>
      </w:r>
    </w:p>
    <w:bookmarkEnd w:id="4"/>
    <w:p w14:paraId="23BC90C1" w14:textId="67258787" w:rsidR="00D630F8" w:rsidRPr="004562D2" w:rsidRDefault="00D630F8" w:rsidP="00D630F8">
      <w:pPr>
        <w:tabs>
          <w:tab w:val="right" w:leader="dot" w:pos="9344"/>
        </w:tabs>
        <w:spacing w:after="100" w:line="240" w:lineRule="auto"/>
        <w:ind w:left="220"/>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b/>
          <w:bCs/>
          <w:color w:val="0D0D0D" w:themeColor="text1" w:themeTint="F2"/>
          <w:sz w:val="24"/>
          <w:szCs w:val="24"/>
          <w:lang w:val="ru-RU"/>
        </w:rPr>
        <w:t>Цель исследования:</w:t>
      </w:r>
      <w:r w:rsidRPr="004562D2">
        <w:rPr>
          <w:rFonts w:ascii="Times New Roman" w:eastAsia="Calibri" w:hAnsi="Times New Roman" w:cs="Times New Roman"/>
          <w:color w:val="0D0D0D" w:themeColor="text1" w:themeTint="F2"/>
          <w:sz w:val="24"/>
          <w:szCs w:val="24"/>
          <w:lang w:val="ru-RU"/>
        </w:rPr>
        <w:t xml:space="preserve"> Сравнительный анализ загрязнений двух регионов (горнорудной </w:t>
      </w:r>
      <w:proofErr w:type="spellStart"/>
      <w:r w:rsidRPr="004562D2">
        <w:rPr>
          <w:rFonts w:ascii="Times New Roman" w:eastAsia="Calibri" w:hAnsi="Times New Roman" w:cs="Times New Roman"/>
          <w:color w:val="0D0D0D" w:themeColor="text1" w:themeTint="F2"/>
          <w:sz w:val="24"/>
          <w:szCs w:val="24"/>
          <w:lang w:val="ru-RU"/>
        </w:rPr>
        <w:t>промышленностю</w:t>
      </w:r>
      <w:proofErr w:type="spellEnd"/>
      <w:r w:rsidRPr="004562D2">
        <w:rPr>
          <w:rFonts w:ascii="Times New Roman" w:eastAsia="Calibri" w:hAnsi="Times New Roman" w:cs="Times New Roman"/>
          <w:color w:val="0D0D0D" w:themeColor="text1" w:themeTint="F2"/>
          <w:sz w:val="24"/>
          <w:szCs w:val="24"/>
          <w:lang w:val="ru-RU"/>
        </w:rPr>
        <w:t>) в Замбии и ДРК</w:t>
      </w:r>
    </w:p>
    <w:p w14:paraId="2772C848" w14:textId="140A01CD" w:rsidR="005E6CF3" w:rsidRPr="004562D2" w:rsidRDefault="005E6CF3" w:rsidP="004A6908">
      <w:pPr>
        <w:tabs>
          <w:tab w:val="right" w:leader="dot" w:pos="9344"/>
        </w:tabs>
        <w:spacing w:after="100" w:line="240" w:lineRule="auto"/>
        <w:ind w:left="220"/>
        <w:rPr>
          <w:rFonts w:ascii="Times New Roman" w:eastAsia="Calibri" w:hAnsi="Times New Roman" w:cs="Times New Roman"/>
          <w:color w:val="0D0D0D" w:themeColor="text1" w:themeTint="F2"/>
          <w:sz w:val="24"/>
          <w:szCs w:val="24"/>
          <w:lang w:val="ru-RU"/>
        </w:rPr>
      </w:pPr>
    </w:p>
    <w:p w14:paraId="797A2FD2" w14:textId="1AC0A765" w:rsidR="005E6CF3" w:rsidRPr="004562D2" w:rsidRDefault="005E6CF3" w:rsidP="004A6908">
      <w:pPr>
        <w:tabs>
          <w:tab w:val="right" w:leader="dot" w:pos="9344"/>
        </w:tabs>
        <w:spacing w:after="100" w:line="240" w:lineRule="auto"/>
        <w:ind w:left="220"/>
        <w:rPr>
          <w:rFonts w:ascii="Times New Roman" w:eastAsia="Calibri" w:hAnsi="Times New Roman" w:cs="Times New Roman"/>
          <w:b/>
          <w:color w:val="0D0D0D" w:themeColor="text1" w:themeTint="F2"/>
          <w:sz w:val="24"/>
          <w:szCs w:val="24"/>
          <w:lang w:val="ru-RU"/>
        </w:rPr>
      </w:pPr>
      <w:r w:rsidRPr="004562D2">
        <w:rPr>
          <w:rFonts w:ascii="Times New Roman" w:eastAsia="Calibri" w:hAnsi="Times New Roman" w:cs="Times New Roman"/>
          <w:b/>
          <w:color w:val="0D0D0D" w:themeColor="text1" w:themeTint="F2"/>
          <w:sz w:val="24"/>
          <w:szCs w:val="24"/>
          <w:lang w:val="ru-RU"/>
        </w:rPr>
        <w:t xml:space="preserve">Для достижения поставленной цели необходимо решить следующие задачи: </w:t>
      </w:r>
    </w:p>
    <w:p w14:paraId="71254D8B" w14:textId="77777777" w:rsidR="00D630F8" w:rsidRPr="00D630F8" w:rsidRDefault="00D630F8" w:rsidP="00D630F8">
      <w:pPr>
        <w:pStyle w:val="ListParagraph"/>
        <w:numPr>
          <w:ilvl w:val="0"/>
          <w:numId w:val="26"/>
        </w:numPr>
        <w:tabs>
          <w:tab w:val="right" w:leader="dot" w:pos="9344"/>
        </w:tabs>
        <w:spacing w:after="100" w:line="240" w:lineRule="auto"/>
        <w:rPr>
          <w:rFonts w:ascii="Times New Roman" w:eastAsia="Calibri" w:hAnsi="Times New Roman" w:cs="Times New Roman"/>
          <w:color w:val="0D0D0D" w:themeColor="text1" w:themeTint="F2"/>
          <w:sz w:val="24"/>
          <w:szCs w:val="24"/>
          <w:lang w:val="ru-RU"/>
        </w:rPr>
      </w:pPr>
      <w:r w:rsidRPr="00D630F8">
        <w:rPr>
          <w:rFonts w:ascii="Times New Roman" w:eastAsia="Calibri" w:hAnsi="Times New Roman" w:cs="Times New Roman"/>
          <w:color w:val="0D0D0D" w:themeColor="text1" w:themeTint="F2"/>
          <w:sz w:val="24"/>
          <w:szCs w:val="24"/>
          <w:lang w:val="ru-RU"/>
        </w:rPr>
        <w:t>Проанализировать научную литературу по теме исследования</w:t>
      </w:r>
    </w:p>
    <w:p w14:paraId="21D1CB7E" w14:textId="77777777" w:rsidR="00D630F8" w:rsidRPr="00D630F8" w:rsidRDefault="00D630F8" w:rsidP="00D630F8">
      <w:pPr>
        <w:pStyle w:val="ListParagraph"/>
        <w:numPr>
          <w:ilvl w:val="0"/>
          <w:numId w:val="26"/>
        </w:numPr>
        <w:tabs>
          <w:tab w:val="right" w:leader="dot" w:pos="9344"/>
        </w:tabs>
        <w:spacing w:after="100" w:line="240" w:lineRule="auto"/>
        <w:rPr>
          <w:rFonts w:ascii="Times New Roman" w:eastAsia="Calibri" w:hAnsi="Times New Roman" w:cs="Times New Roman"/>
          <w:color w:val="0D0D0D" w:themeColor="text1" w:themeTint="F2"/>
          <w:sz w:val="24"/>
          <w:szCs w:val="24"/>
          <w:lang w:val="ru-RU"/>
        </w:rPr>
      </w:pPr>
      <w:r w:rsidRPr="00D630F8">
        <w:rPr>
          <w:rFonts w:ascii="Times New Roman" w:eastAsia="Calibri" w:hAnsi="Times New Roman" w:cs="Times New Roman"/>
          <w:color w:val="0D0D0D" w:themeColor="text1" w:themeTint="F2"/>
          <w:sz w:val="24"/>
          <w:szCs w:val="24"/>
          <w:lang w:val="ru-RU"/>
        </w:rPr>
        <w:t xml:space="preserve">Проанализировать масштабы загрязнения горнорудной промышленностью окружающей среды в провинциях </w:t>
      </w:r>
      <w:proofErr w:type="spellStart"/>
      <w:r w:rsidRPr="00D630F8">
        <w:rPr>
          <w:rFonts w:ascii="Times New Roman" w:eastAsia="Calibri" w:hAnsi="Times New Roman" w:cs="Times New Roman"/>
          <w:color w:val="0D0D0D" w:themeColor="text1" w:themeTint="F2"/>
          <w:sz w:val="24"/>
          <w:szCs w:val="24"/>
          <w:lang w:val="ru-RU"/>
        </w:rPr>
        <w:t>Коппербельт</w:t>
      </w:r>
      <w:proofErr w:type="spellEnd"/>
      <w:r w:rsidRPr="00D630F8">
        <w:rPr>
          <w:rFonts w:ascii="Times New Roman" w:eastAsia="Calibri" w:hAnsi="Times New Roman" w:cs="Times New Roman"/>
          <w:color w:val="0D0D0D" w:themeColor="text1" w:themeTint="F2"/>
          <w:sz w:val="24"/>
          <w:szCs w:val="24"/>
          <w:lang w:val="ru-RU"/>
        </w:rPr>
        <w:t xml:space="preserve"> (Замбия) и </w:t>
      </w:r>
      <w:proofErr w:type="spellStart"/>
      <w:r w:rsidRPr="00D630F8">
        <w:rPr>
          <w:rFonts w:ascii="Times New Roman" w:eastAsia="Calibri" w:hAnsi="Times New Roman" w:cs="Times New Roman"/>
          <w:color w:val="0D0D0D" w:themeColor="text1" w:themeTint="F2"/>
          <w:sz w:val="24"/>
          <w:szCs w:val="24"/>
          <w:lang w:val="ru-RU"/>
        </w:rPr>
        <w:t>Катанга</w:t>
      </w:r>
      <w:proofErr w:type="spellEnd"/>
      <w:r w:rsidRPr="00D630F8">
        <w:rPr>
          <w:rFonts w:ascii="Times New Roman" w:eastAsia="Calibri" w:hAnsi="Times New Roman" w:cs="Times New Roman"/>
          <w:color w:val="0D0D0D" w:themeColor="text1" w:themeTint="F2"/>
          <w:sz w:val="24"/>
          <w:szCs w:val="24"/>
          <w:lang w:val="ru-RU"/>
        </w:rPr>
        <w:t xml:space="preserve"> (ДРК) и последствия такого воздействия.</w:t>
      </w:r>
    </w:p>
    <w:p w14:paraId="587E681B" w14:textId="2963D2F3" w:rsidR="005E6CF3" w:rsidRPr="004562D2" w:rsidRDefault="005E6CF3" w:rsidP="00D630F8">
      <w:pPr>
        <w:pStyle w:val="ListParagraph"/>
        <w:numPr>
          <w:ilvl w:val="0"/>
          <w:numId w:val="26"/>
        </w:numPr>
        <w:tabs>
          <w:tab w:val="right" w:leader="dot" w:pos="9344"/>
        </w:tabs>
        <w:spacing w:after="100" w:line="240" w:lineRule="auto"/>
        <w:rPr>
          <w:rFonts w:ascii="Times New Roman" w:eastAsia="Calibri" w:hAnsi="Times New Roman" w:cs="Times New Roman"/>
          <w:b/>
          <w:color w:val="0D0D0D" w:themeColor="text1" w:themeTint="F2"/>
          <w:sz w:val="24"/>
          <w:szCs w:val="24"/>
          <w:lang w:val="ru-RU"/>
        </w:rPr>
        <w:sectPr w:rsidR="005E6CF3" w:rsidRPr="004562D2" w:rsidSect="00AC661E">
          <w:pgSz w:w="12240" w:h="15840"/>
          <w:pgMar w:top="1440" w:right="1440" w:bottom="1440" w:left="1440" w:header="720" w:footer="720" w:gutter="0"/>
          <w:pgNumType w:start="0"/>
          <w:cols w:space="720"/>
          <w:titlePg/>
          <w:docGrid w:linePitch="360"/>
        </w:sectPr>
      </w:pPr>
      <w:r w:rsidRPr="004562D2">
        <w:rPr>
          <w:rFonts w:ascii="Times New Roman" w:eastAsia="Calibri" w:hAnsi="Times New Roman" w:cs="Times New Roman"/>
          <w:color w:val="0D0D0D" w:themeColor="text1" w:themeTint="F2"/>
          <w:sz w:val="24"/>
          <w:szCs w:val="24"/>
          <w:lang w:val="ru-RU"/>
        </w:rPr>
        <w:t xml:space="preserve">Сравнить воздействия и </w:t>
      </w:r>
      <w:r w:rsidR="0037440B" w:rsidRPr="004562D2">
        <w:rPr>
          <w:rFonts w:ascii="Times New Roman" w:eastAsia="Calibri" w:hAnsi="Times New Roman" w:cs="Times New Roman"/>
          <w:color w:val="0D0D0D" w:themeColor="text1" w:themeTint="F2"/>
          <w:sz w:val="24"/>
          <w:szCs w:val="24"/>
          <w:lang w:val="ru-RU"/>
        </w:rPr>
        <w:t>загрязнения</w:t>
      </w:r>
      <w:r w:rsidRPr="004562D2">
        <w:rPr>
          <w:rFonts w:ascii="Times New Roman" w:eastAsia="Calibri" w:hAnsi="Times New Roman" w:cs="Times New Roman"/>
          <w:color w:val="0D0D0D" w:themeColor="text1" w:themeTint="F2"/>
          <w:sz w:val="24"/>
          <w:szCs w:val="24"/>
          <w:lang w:val="ru-RU"/>
        </w:rPr>
        <w:t xml:space="preserve"> горнорудной промышленности на окружающую среду в провинции </w:t>
      </w:r>
      <w:proofErr w:type="spellStart"/>
      <w:r w:rsidRPr="004562D2">
        <w:rPr>
          <w:rFonts w:ascii="Times New Roman" w:eastAsia="Calibri" w:hAnsi="Times New Roman" w:cs="Times New Roman"/>
          <w:color w:val="0D0D0D" w:themeColor="text1" w:themeTint="F2"/>
          <w:sz w:val="24"/>
          <w:szCs w:val="24"/>
          <w:lang w:val="ru-RU"/>
        </w:rPr>
        <w:t>Коппербельт</w:t>
      </w:r>
      <w:proofErr w:type="spellEnd"/>
      <w:r w:rsidRPr="004562D2">
        <w:rPr>
          <w:rFonts w:ascii="Times New Roman" w:eastAsia="Calibri" w:hAnsi="Times New Roman" w:cs="Times New Roman"/>
          <w:color w:val="0D0D0D" w:themeColor="text1" w:themeTint="F2"/>
          <w:sz w:val="24"/>
          <w:szCs w:val="24"/>
          <w:lang w:val="ru-RU"/>
        </w:rPr>
        <w:t xml:space="preserve"> (Замбия) с регионом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(ДРК).</w:t>
      </w:r>
    </w:p>
    <w:p w14:paraId="0C160F97" w14:textId="6683FCE6" w:rsidR="00D77895" w:rsidRPr="004562D2" w:rsidRDefault="00B733C2" w:rsidP="004A6908">
      <w:pPr>
        <w:pStyle w:val="Heading1"/>
        <w:spacing w:line="240" w:lineRule="auto"/>
        <w:ind w:firstLine="0"/>
        <w:rPr>
          <w:rFonts w:ascii="Times New Roman" w:hAnsi="Times New Roman" w:cs="Times New Roman"/>
          <w:color w:val="0D0D0D" w:themeColor="text1" w:themeTint="F2"/>
          <w:sz w:val="24"/>
          <w:szCs w:val="24"/>
          <w:lang w:val="ru-RU"/>
        </w:rPr>
      </w:pPr>
      <w:bookmarkStart w:id="5" w:name="_Toc92733932"/>
      <w:r w:rsidRPr="004562D2">
        <w:rPr>
          <w:rFonts w:ascii="Times New Roman" w:hAnsi="Times New Roman" w:cs="Times New Roman"/>
          <w:color w:val="0D0D0D" w:themeColor="text1" w:themeTint="F2"/>
          <w:sz w:val="24"/>
          <w:szCs w:val="24"/>
          <w:lang w:val="ru-RU"/>
        </w:rPr>
        <w:lastRenderedPageBreak/>
        <w:t xml:space="preserve">Физико-географическая характеристика </w:t>
      </w:r>
      <w:r w:rsidR="00740A43" w:rsidRPr="004562D2">
        <w:rPr>
          <w:rFonts w:ascii="Times New Roman" w:hAnsi="Times New Roman" w:cs="Times New Roman"/>
          <w:color w:val="0D0D0D" w:themeColor="text1" w:themeTint="F2"/>
          <w:sz w:val="24"/>
          <w:szCs w:val="24"/>
          <w:lang w:val="ru-RU"/>
        </w:rPr>
        <w:t>Провинции</w:t>
      </w:r>
      <w:r w:rsidR="00AD0AEE" w:rsidRPr="004562D2">
        <w:rPr>
          <w:rFonts w:ascii="Times New Roman" w:hAnsi="Times New Roman" w:cs="Times New Roman"/>
          <w:color w:val="0D0D0D" w:themeColor="text1" w:themeTint="F2"/>
          <w:sz w:val="24"/>
          <w:szCs w:val="24"/>
          <w:lang w:val="ru-RU"/>
        </w:rPr>
        <w:t xml:space="preserve"> </w:t>
      </w:r>
      <w:proofErr w:type="spellStart"/>
      <w:r w:rsidR="00EE7CDB" w:rsidRPr="004562D2">
        <w:rPr>
          <w:rFonts w:ascii="Times New Roman" w:hAnsi="Times New Roman" w:cs="Times New Roman"/>
          <w:color w:val="0D0D0D" w:themeColor="text1" w:themeTint="F2"/>
          <w:sz w:val="24"/>
          <w:szCs w:val="24"/>
          <w:lang w:val="ru-RU"/>
        </w:rPr>
        <w:t>Катанга</w:t>
      </w:r>
      <w:proofErr w:type="spellEnd"/>
      <w:r w:rsidR="00EE7CDB" w:rsidRPr="004562D2">
        <w:rPr>
          <w:rFonts w:ascii="Times New Roman" w:hAnsi="Times New Roman" w:cs="Times New Roman"/>
          <w:color w:val="0D0D0D" w:themeColor="text1" w:themeTint="F2"/>
          <w:sz w:val="24"/>
          <w:szCs w:val="24"/>
          <w:lang w:val="ru-RU"/>
        </w:rPr>
        <w:t xml:space="preserve"> (ДРК) и</w:t>
      </w:r>
      <w:r w:rsidR="009D6EF9" w:rsidRPr="004562D2">
        <w:rPr>
          <w:rFonts w:ascii="Times New Roman" w:hAnsi="Times New Roman" w:cs="Times New Roman"/>
          <w:color w:val="0D0D0D" w:themeColor="text1" w:themeTint="F2"/>
          <w:sz w:val="24"/>
          <w:szCs w:val="24"/>
          <w:lang w:val="ru-RU"/>
        </w:rPr>
        <w:t xml:space="preserve"> </w:t>
      </w:r>
      <w:r w:rsidR="00740A43" w:rsidRPr="004562D2">
        <w:rPr>
          <w:rFonts w:ascii="Times New Roman" w:hAnsi="Times New Roman" w:cs="Times New Roman"/>
          <w:color w:val="0D0D0D" w:themeColor="text1" w:themeTint="F2"/>
          <w:sz w:val="24"/>
          <w:szCs w:val="24"/>
          <w:lang w:val="ru-RU"/>
        </w:rPr>
        <w:t>Провинции</w:t>
      </w:r>
      <w:r w:rsidR="00EE7CDB" w:rsidRPr="004562D2">
        <w:rPr>
          <w:rFonts w:ascii="Times New Roman" w:hAnsi="Times New Roman" w:cs="Times New Roman"/>
          <w:color w:val="0D0D0D" w:themeColor="text1" w:themeTint="F2"/>
          <w:sz w:val="24"/>
          <w:szCs w:val="24"/>
          <w:lang w:val="ru-RU"/>
        </w:rPr>
        <w:t xml:space="preserve"> </w:t>
      </w:r>
      <w:proofErr w:type="spellStart"/>
      <w:r w:rsidR="00EE7CDB" w:rsidRPr="004562D2">
        <w:rPr>
          <w:rFonts w:ascii="Times New Roman" w:hAnsi="Times New Roman" w:cs="Times New Roman"/>
          <w:color w:val="0D0D0D" w:themeColor="text1" w:themeTint="F2"/>
          <w:sz w:val="24"/>
          <w:szCs w:val="24"/>
          <w:lang w:val="ru-RU"/>
        </w:rPr>
        <w:t>Коппербелта</w:t>
      </w:r>
      <w:proofErr w:type="spellEnd"/>
      <w:r w:rsidR="00EE7CDB" w:rsidRPr="004562D2">
        <w:rPr>
          <w:rFonts w:ascii="Times New Roman" w:hAnsi="Times New Roman" w:cs="Times New Roman"/>
          <w:color w:val="0D0D0D" w:themeColor="text1" w:themeTint="F2"/>
          <w:sz w:val="24"/>
          <w:szCs w:val="24"/>
          <w:lang w:val="ru-RU"/>
        </w:rPr>
        <w:t xml:space="preserve"> (Замбия)</w:t>
      </w:r>
      <w:bookmarkEnd w:id="5"/>
    </w:p>
    <w:p w14:paraId="4560CC20" w14:textId="77777777" w:rsidR="008E3D8A" w:rsidRPr="004562D2" w:rsidRDefault="008E3D8A" w:rsidP="004A6908">
      <w:pPr>
        <w:spacing w:line="240" w:lineRule="auto"/>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Замбия расположена в центре южной Африки</w:t>
      </w:r>
      <w:r w:rsidR="0071758D" w:rsidRPr="004562D2">
        <w:rPr>
          <w:rFonts w:ascii="Times New Roman" w:eastAsia="Calibri" w:hAnsi="Times New Roman" w:cs="Times New Roman"/>
          <w:color w:val="0D0D0D" w:themeColor="text1" w:themeTint="F2"/>
          <w:sz w:val="24"/>
          <w:szCs w:val="24"/>
          <w:lang w:val="ru-RU"/>
        </w:rPr>
        <w:t xml:space="preserve"> (</w:t>
      </w:r>
      <w:r w:rsidR="000A0A95" w:rsidRPr="004562D2">
        <w:rPr>
          <w:rFonts w:ascii="Times New Roman" w:eastAsia="Calibri" w:hAnsi="Times New Roman" w:cs="Times New Roman"/>
          <w:color w:val="0D0D0D" w:themeColor="text1" w:themeTint="F2"/>
          <w:sz w:val="24"/>
          <w:szCs w:val="24"/>
          <w:lang w:val="ru-RU"/>
        </w:rPr>
        <w:t>15 ° S, 30</w:t>
      </w:r>
      <w:r w:rsidR="0071758D" w:rsidRPr="004562D2">
        <w:rPr>
          <w:rFonts w:ascii="Times New Roman" w:eastAsia="Calibri" w:hAnsi="Times New Roman" w:cs="Times New Roman"/>
          <w:color w:val="0D0D0D" w:themeColor="text1" w:themeTint="F2"/>
          <w:sz w:val="24"/>
          <w:szCs w:val="24"/>
          <w:lang w:val="ru-RU"/>
        </w:rPr>
        <w:t xml:space="preserve"> ° E)</w:t>
      </w:r>
      <w:r w:rsidRPr="004562D2">
        <w:rPr>
          <w:rFonts w:ascii="Times New Roman" w:eastAsia="Calibri" w:hAnsi="Times New Roman" w:cs="Times New Roman"/>
          <w:color w:val="0D0D0D" w:themeColor="text1" w:themeTint="F2"/>
          <w:sz w:val="24"/>
          <w:szCs w:val="24"/>
          <w:lang w:val="ru-RU"/>
        </w:rPr>
        <w:t>, не имеет выхода к морю. Площадь с</w:t>
      </w:r>
      <w:r w:rsidR="00C465D1" w:rsidRPr="004562D2">
        <w:rPr>
          <w:rFonts w:ascii="Times New Roman" w:eastAsia="Calibri" w:hAnsi="Times New Roman" w:cs="Times New Roman"/>
          <w:color w:val="0D0D0D" w:themeColor="text1" w:themeTint="F2"/>
          <w:sz w:val="24"/>
          <w:szCs w:val="24"/>
          <w:lang w:val="ru-RU"/>
        </w:rPr>
        <w:t>оставляет 7.5 тыс.</w:t>
      </w:r>
      <w:r w:rsidRPr="004562D2">
        <w:rPr>
          <w:rFonts w:ascii="Times New Roman" w:eastAsia="Calibri" w:hAnsi="Times New Roman" w:cs="Times New Roman"/>
          <w:color w:val="0D0D0D" w:themeColor="text1" w:themeTint="F2"/>
          <w:sz w:val="24"/>
          <w:szCs w:val="24"/>
          <w:lang w:val="ru-RU"/>
        </w:rPr>
        <w:t xml:space="preserve"> км². </w:t>
      </w:r>
      <w:r w:rsidR="0071758D" w:rsidRPr="004562D2">
        <w:rPr>
          <w:rFonts w:ascii="Times New Roman" w:eastAsia="Calibri" w:hAnsi="Times New Roman" w:cs="Times New Roman"/>
          <w:color w:val="0D0D0D" w:themeColor="text1" w:themeTint="F2"/>
          <w:sz w:val="24"/>
          <w:szCs w:val="24"/>
          <w:lang w:val="ru-RU"/>
        </w:rPr>
        <w:t>Замбия граничит с ДРК (на севере), Танзанией (на северо-востоке), Малави (на востоке), Мозамбиком (на юго-востоке), Зимбабве (на юге), Намибией (на юго-западе) и Анголой (на западе).</w:t>
      </w:r>
    </w:p>
    <w:p w14:paraId="2D83D146" w14:textId="686B6628" w:rsidR="000A0A95" w:rsidRPr="004562D2" w:rsidRDefault="000A0A95" w:rsidP="004A6908">
      <w:pPr>
        <w:spacing w:line="240" w:lineRule="auto"/>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Демократическая Республика Конго, бывший Заир —</w:t>
      </w:r>
      <w:r w:rsidR="004262FE" w:rsidRPr="004562D2">
        <w:rPr>
          <w:rFonts w:ascii="Times New Roman" w:eastAsia="Calibri" w:hAnsi="Times New Roman" w:cs="Times New Roman"/>
          <w:color w:val="0D0D0D" w:themeColor="text1" w:themeTint="F2"/>
          <w:sz w:val="24"/>
          <w:szCs w:val="24"/>
          <w:lang w:val="ru-RU"/>
        </w:rPr>
        <w:t xml:space="preserve"> расположена </w:t>
      </w:r>
      <w:r w:rsidRPr="004562D2">
        <w:rPr>
          <w:rFonts w:ascii="Times New Roman" w:eastAsia="Calibri" w:hAnsi="Times New Roman" w:cs="Times New Roman"/>
          <w:color w:val="0D0D0D" w:themeColor="text1" w:themeTint="F2"/>
          <w:sz w:val="24"/>
          <w:szCs w:val="24"/>
          <w:lang w:val="ru-RU"/>
        </w:rPr>
        <w:t>в центральной Африке</w:t>
      </w:r>
      <w:r w:rsidR="004262FE" w:rsidRPr="004562D2">
        <w:rPr>
          <w:rFonts w:ascii="Times New Roman" w:eastAsia="Calibri" w:hAnsi="Times New Roman" w:cs="Times New Roman"/>
          <w:color w:val="0D0D0D" w:themeColor="text1" w:themeTint="F2"/>
          <w:sz w:val="24"/>
          <w:szCs w:val="24"/>
          <w:lang w:val="ru-RU"/>
        </w:rPr>
        <w:t xml:space="preserve"> (3 ° S, 24 ° E)</w:t>
      </w:r>
      <w:r w:rsidRPr="004562D2">
        <w:rPr>
          <w:rFonts w:ascii="Times New Roman" w:eastAsia="Calibri" w:hAnsi="Times New Roman" w:cs="Times New Roman"/>
          <w:color w:val="0D0D0D" w:themeColor="text1" w:themeTint="F2"/>
          <w:sz w:val="24"/>
          <w:szCs w:val="24"/>
          <w:lang w:val="ru-RU"/>
        </w:rPr>
        <w:t xml:space="preserve">, граничащее с Республикой Конго, Центральноафриканской Республикой, Южным Суданом, Угандой, Руандой, Бурунди, Танзанией, Замбией, Анголой, в том числе с ангольским анклавом </w:t>
      </w:r>
      <w:proofErr w:type="spellStart"/>
      <w:r w:rsidRPr="004562D2">
        <w:rPr>
          <w:rFonts w:ascii="Times New Roman" w:eastAsia="Calibri" w:hAnsi="Times New Roman" w:cs="Times New Roman"/>
          <w:color w:val="0D0D0D" w:themeColor="text1" w:themeTint="F2"/>
          <w:sz w:val="24"/>
          <w:szCs w:val="24"/>
          <w:lang w:val="ru-RU"/>
        </w:rPr>
        <w:t>Кабинда</w:t>
      </w:r>
      <w:proofErr w:type="spellEnd"/>
      <w:r w:rsidRPr="004562D2">
        <w:rPr>
          <w:rFonts w:ascii="Times New Roman" w:eastAsia="Calibri" w:hAnsi="Times New Roman" w:cs="Times New Roman"/>
          <w:color w:val="0D0D0D" w:themeColor="text1" w:themeTint="F2"/>
          <w:sz w:val="24"/>
          <w:szCs w:val="24"/>
          <w:lang w:val="ru-RU"/>
        </w:rPr>
        <w:t xml:space="preserve">. Демократическая Республика Конго была бывшей колонией Бельгии. </w:t>
      </w:r>
      <w:r w:rsidR="0037440B" w:rsidRPr="004562D2">
        <w:rPr>
          <w:rFonts w:ascii="Times New Roman" w:eastAsia="Calibri" w:hAnsi="Times New Roman" w:cs="Times New Roman"/>
          <w:color w:val="0D0D0D" w:themeColor="text1" w:themeTint="F2"/>
          <w:sz w:val="24"/>
          <w:szCs w:val="24"/>
          <w:lang w:val="ru-RU"/>
        </w:rPr>
        <w:t>Она занимает</w:t>
      </w:r>
      <w:r w:rsidR="00C465D1" w:rsidRPr="004562D2">
        <w:rPr>
          <w:rFonts w:ascii="Times New Roman" w:eastAsia="Calibri" w:hAnsi="Times New Roman" w:cs="Times New Roman"/>
          <w:color w:val="0D0D0D" w:themeColor="text1" w:themeTint="F2"/>
          <w:sz w:val="24"/>
          <w:szCs w:val="24"/>
          <w:lang w:val="ru-RU"/>
        </w:rPr>
        <w:t xml:space="preserve"> площадь 2.34 </w:t>
      </w:r>
      <w:r w:rsidR="009A5CBE" w:rsidRPr="004562D2">
        <w:rPr>
          <w:rFonts w:ascii="Times New Roman" w:eastAsia="Calibri" w:hAnsi="Times New Roman" w:cs="Times New Roman"/>
          <w:color w:val="0D0D0D" w:themeColor="text1" w:themeTint="F2"/>
          <w:sz w:val="24"/>
          <w:szCs w:val="24"/>
          <w:lang w:val="ru-RU"/>
        </w:rPr>
        <w:t>млн км</w:t>
      </w:r>
      <w:r w:rsidRPr="004562D2">
        <w:rPr>
          <w:rFonts w:ascii="Times New Roman" w:eastAsia="Calibri" w:hAnsi="Times New Roman" w:cs="Times New Roman"/>
          <w:color w:val="0D0D0D" w:themeColor="text1" w:themeTint="F2"/>
          <w:sz w:val="24"/>
          <w:szCs w:val="24"/>
          <w:lang w:val="ru-RU"/>
        </w:rPr>
        <w:t>².</w:t>
      </w:r>
    </w:p>
    <w:p w14:paraId="5F3FC3EE" w14:textId="77777777" w:rsidR="009C694F" w:rsidRPr="004562D2" w:rsidRDefault="008E3D8A" w:rsidP="004A6908">
      <w:pPr>
        <w:keepNext/>
        <w:spacing w:line="240" w:lineRule="auto"/>
        <w:jc w:val="center"/>
        <w:rPr>
          <w:rFonts w:ascii="Times New Roman" w:hAnsi="Times New Roman" w:cs="Times New Roman"/>
          <w:color w:val="0D0D0D" w:themeColor="text1" w:themeTint="F2"/>
          <w:sz w:val="24"/>
          <w:szCs w:val="24"/>
        </w:rPr>
      </w:pPr>
      <w:r w:rsidRPr="004562D2">
        <w:rPr>
          <w:rFonts w:ascii="Times New Roman" w:hAnsi="Times New Roman" w:cs="Times New Roman"/>
          <w:noProof/>
          <w:color w:val="0D0D0D" w:themeColor="text1" w:themeTint="F2"/>
          <w:sz w:val="24"/>
          <w:szCs w:val="24"/>
          <w:lang w:val="ru-RU" w:eastAsia="ru-RU"/>
        </w:rPr>
        <w:drawing>
          <wp:inline distT="0" distB="0" distL="0" distR="0" wp14:anchorId="4203310F" wp14:editId="0F7DE76A">
            <wp:extent cx="3370567" cy="2881222"/>
            <wp:effectExtent l="0" t="0" r="1905" b="0"/>
            <wp:docPr id="8" name="Picture 8" descr="Investing in Copper: What You Need to Know | Seeking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sting in Copper: What You Need to Know | Seeking Alpha"/>
                    <pic:cNvPicPr>
                      <a:picLocks noChangeAspect="1" noChangeArrowheads="1"/>
                    </pic:cNvPicPr>
                  </pic:nvPicPr>
                  <pic:blipFill rotWithShape="1">
                    <a:blip r:embed="rId11">
                      <a:extLst>
                        <a:ext uri="{28A0092B-C50C-407E-A947-70E740481C1C}">
                          <a14:useLocalDpi xmlns:a14="http://schemas.microsoft.com/office/drawing/2010/main" val="0"/>
                        </a:ext>
                      </a:extLst>
                    </a:blip>
                    <a:srcRect l="43268" b="6704"/>
                    <a:stretch/>
                  </pic:blipFill>
                  <pic:spPr bwMode="auto">
                    <a:xfrm>
                      <a:off x="0" y="0"/>
                      <a:ext cx="3371906" cy="2882367"/>
                    </a:xfrm>
                    <a:prstGeom prst="rect">
                      <a:avLst/>
                    </a:prstGeom>
                    <a:noFill/>
                    <a:ln>
                      <a:noFill/>
                    </a:ln>
                    <a:extLst>
                      <a:ext uri="{53640926-AAD7-44D8-BBD7-CCE9431645EC}">
                        <a14:shadowObscured xmlns:a14="http://schemas.microsoft.com/office/drawing/2010/main"/>
                      </a:ext>
                    </a:extLst>
                  </pic:spPr>
                </pic:pic>
              </a:graphicData>
            </a:graphic>
          </wp:inline>
        </w:drawing>
      </w:r>
    </w:p>
    <w:p w14:paraId="66EE953C" w14:textId="0961BF2D" w:rsidR="008E3D8A" w:rsidRPr="004562D2" w:rsidRDefault="009C694F" w:rsidP="004A6908">
      <w:pPr>
        <w:pStyle w:val="Caption"/>
        <w:jc w:val="center"/>
        <w:rPr>
          <w:rFonts w:ascii="Times New Roman" w:hAnsi="Times New Roman" w:cs="Times New Roman"/>
          <w:color w:val="FF0000"/>
          <w:sz w:val="24"/>
          <w:szCs w:val="24"/>
          <w:lang w:val="ru-RU"/>
        </w:rPr>
      </w:pPr>
      <w:bookmarkStart w:id="6" w:name="_Toc103505085"/>
      <w:r w:rsidRPr="004562D2">
        <w:rPr>
          <w:rFonts w:ascii="Times New Roman" w:eastAsia="Calibri" w:hAnsi="Times New Roman" w:cs="Times New Roman"/>
          <w:b/>
          <w:color w:val="0D0D0D" w:themeColor="text1" w:themeTint="F2"/>
          <w:sz w:val="24"/>
          <w:szCs w:val="24"/>
          <w:lang w:val="ru-RU"/>
        </w:rPr>
        <w:t>Рис.</w:t>
      </w:r>
      <w:r w:rsidRPr="004562D2">
        <w:rPr>
          <w:rFonts w:ascii="Times New Roman" w:hAnsi="Times New Roman" w:cs="Times New Roman"/>
          <w:color w:val="0D0D0D" w:themeColor="text1" w:themeTint="F2"/>
          <w:sz w:val="24"/>
          <w:szCs w:val="24"/>
          <w:lang w:val="ru-RU"/>
        </w:rPr>
        <w:t xml:space="preserve">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Figure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1</w:t>
      </w:r>
      <w:r w:rsidRPr="004562D2">
        <w:rPr>
          <w:rFonts w:ascii="Times New Roman" w:hAnsi="Times New Roman" w:cs="Times New Roman"/>
          <w:color w:val="0D0D0D" w:themeColor="text1" w:themeTint="F2"/>
          <w:sz w:val="24"/>
          <w:szCs w:val="24"/>
        </w:rPr>
        <w:fldChar w:fldCharType="end"/>
      </w:r>
      <w:r w:rsidRPr="004562D2">
        <w:rPr>
          <w:rFonts w:ascii="Times New Roman" w:hAnsi="Times New Roman" w:cs="Times New Roman"/>
          <w:color w:val="0D0D0D" w:themeColor="text1" w:themeTint="F2"/>
          <w:sz w:val="24"/>
          <w:szCs w:val="24"/>
          <w:lang w:val="ru-RU"/>
        </w:rPr>
        <w:t xml:space="preserve"> </w:t>
      </w:r>
      <w:r w:rsidR="00C465D1" w:rsidRPr="004562D2">
        <w:rPr>
          <w:rFonts w:ascii="Times New Roman" w:eastAsia="Calibri" w:hAnsi="Times New Roman" w:cs="Times New Roman"/>
          <w:color w:val="0D0D0D" w:themeColor="text1" w:themeTint="F2"/>
          <w:sz w:val="24"/>
          <w:szCs w:val="24"/>
          <w:lang w:val="ru-RU"/>
        </w:rPr>
        <w:t xml:space="preserve"> </w:t>
      </w:r>
      <w:r w:rsidR="004262FE" w:rsidRPr="004562D2">
        <w:rPr>
          <w:rFonts w:ascii="Times New Roman" w:eastAsia="Calibri" w:hAnsi="Times New Roman" w:cs="Times New Roman"/>
          <w:color w:val="0D0D0D" w:themeColor="text1" w:themeTint="F2"/>
          <w:sz w:val="24"/>
          <w:szCs w:val="24"/>
          <w:lang w:val="ru-RU"/>
        </w:rPr>
        <w:t>Карта расположение Замбия</w:t>
      </w:r>
      <w:r w:rsidR="00C465D1" w:rsidRPr="004562D2">
        <w:rPr>
          <w:rFonts w:ascii="Times New Roman" w:eastAsia="Calibri" w:hAnsi="Times New Roman" w:cs="Times New Roman"/>
          <w:color w:val="0D0D0D" w:themeColor="text1" w:themeTint="F2"/>
          <w:sz w:val="24"/>
          <w:szCs w:val="24"/>
          <w:lang w:val="ru-RU"/>
        </w:rPr>
        <w:t xml:space="preserve"> (желтый)</w:t>
      </w:r>
      <w:r w:rsidR="004262FE" w:rsidRPr="004562D2">
        <w:rPr>
          <w:rFonts w:ascii="Times New Roman" w:eastAsia="Calibri" w:hAnsi="Times New Roman" w:cs="Times New Roman"/>
          <w:color w:val="0D0D0D" w:themeColor="text1" w:themeTint="F2"/>
          <w:sz w:val="24"/>
          <w:szCs w:val="24"/>
          <w:lang w:val="ru-RU"/>
        </w:rPr>
        <w:t xml:space="preserve"> и</w:t>
      </w:r>
      <w:r w:rsidR="004262FE" w:rsidRPr="004562D2">
        <w:rPr>
          <w:rFonts w:ascii="Times New Roman" w:hAnsi="Times New Roman" w:cs="Times New Roman"/>
          <w:color w:val="0D0D0D" w:themeColor="text1" w:themeTint="F2"/>
          <w:sz w:val="24"/>
          <w:szCs w:val="24"/>
          <w:lang w:val="ru-RU"/>
        </w:rPr>
        <w:t xml:space="preserve"> </w:t>
      </w:r>
      <w:r w:rsidR="004262FE" w:rsidRPr="004562D2">
        <w:rPr>
          <w:rFonts w:ascii="Times New Roman" w:eastAsia="Calibri" w:hAnsi="Times New Roman" w:cs="Times New Roman"/>
          <w:color w:val="0D0D0D" w:themeColor="text1" w:themeTint="F2"/>
          <w:sz w:val="24"/>
          <w:szCs w:val="24"/>
          <w:lang w:val="ru-RU"/>
        </w:rPr>
        <w:t>Демократическая Республика Конго</w:t>
      </w:r>
      <w:r w:rsidR="00C465D1" w:rsidRPr="004562D2">
        <w:rPr>
          <w:rFonts w:ascii="Times New Roman" w:eastAsia="Calibri" w:hAnsi="Times New Roman" w:cs="Times New Roman"/>
          <w:color w:val="0D0D0D" w:themeColor="text1" w:themeTint="F2"/>
          <w:sz w:val="24"/>
          <w:szCs w:val="24"/>
          <w:lang w:val="ru-RU"/>
        </w:rPr>
        <w:t xml:space="preserve"> (красный) </w:t>
      </w:r>
      <w:r w:rsidR="000A6E45" w:rsidRPr="004562D2">
        <w:rPr>
          <w:rFonts w:ascii="Times New Roman" w:eastAsia="Calibri" w:hAnsi="Times New Roman" w:cs="Times New Roman"/>
          <w:color w:val="0D0D0D" w:themeColor="text1" w:themeTint="F2"/>
          <w:sz w:val="24"/>
          <w:szCs w:val="24"/>
          <w:lang w:val="ru-RU"/>
        </w:rPr>
        <w:t>(Wikipedia)</w:t>
      </w:r>
      <w:bookmarkEnd w:id="6"/>
    </w:p>
    <w:p w14:paraId="69E015B5" w14:textId="77777777" w:rsidR="00B52E12" w:rsidRPr="004562D2" w:rsidRDefault="00B52E12" w:rsidP="004A6908">
      <w:pPr>
        <w:pStyle w:val="Heading2"/>
        <w:spacing w:line="240" w:lineRule="auto"/>
        <w:ind w:firstLine="0"/>
        <w:rPr>
          <w:rFonts w:ascii="Times New Roman" w:eastAsia="Calibri" w:hAnsi="Times New Roman" w:cs="Times New Roman"/>
          <w:bCs w:val="0"/>
          <w:color w:val="0D0D0D" w:themeColor="text1" w:themeTint="F2"/>
          <w:sz w:val="24"/>
          <w:szCs w:val="24"/>
          <w:lang w:val="ru-RU"/>
        </w:rPr>
      </w:pPr>
      <w:bookmarkStart w:id="7" w:name="_Toc92733933"/>
      <w:r w:rsidRPr="004562D2">
        <w:rPr>
          <w:rFonts w:ascii="Times New Roman" w:eastAsia="Calibri" w:hAnsi="Times New Roman" w:cs="Times New Roman"/>
          <w:color w:val="0D0D0D" w:themeColor="text1" w:themeTint="F2"/>
          <w:sz w:val="24"/>
          <w:szCs w:val="24"/>
          <w:lang w:val="ru-RU"/>
        </w:rPr>
        <w:t xml:space="preserve">Провинция </w:t>
      </w:r>
      <w:proofErr w:type="spellStart"/>
      <w:r w:rsidRPr="004562D2">
        <w:rPr>
          <w:rFonts w:ascii="Times New Roman" w:eastAsia="Calibri" w:hAnsi="Times New Roman" w:cs="Times New Roman"/>
          <w:color w:val="0D0D0D" w:themeColor="text1" w:themeTint="F2"/>
          <w:sz w:val="24"/>
          <w:szCs w:val="24"/>
          <w:lang w:val="ru-RU"/>
        </w:rPr>
        <w:t>Коппербелт</w:t>
      </w:r>
      <w:bookmarkEnd w:id="7"/>
      <w:proofErr w:type="spellEnd"/>
    </w:p>
    <w:p w14:paraId="54ADA4B5" w14:textId="4E7A5943" w:rsidR="00B52E12" w:rsidRPr="004562D2" w:rsidRDefault="00D76D33" w:rsidP="004A6908">
      <w:pPr>
        <w:spacing w:after="0" w:line="240" w:lineRule="auto"/>
        <w:jc w:val="both"/>
        <w:rPr>
          <w:rFonts w:ascii="Times New Roman" w:eastAsia="Calibri" w:hAnsi="Times New Roman" w:cs="Times New Roman"/>
          <w:color w:val="0D0D0D" w:themeColor="text1" w:themeTint="F2"/>
          <w:sz w:val="24"/>
          <w:szCs w:val="24"/>
          <w:lang w:val="ru-RU"/>
        </w:rPr>
      </w:pPr>
      <w:proofErr w:type="spellStart"/>
      <w:r w:rsidRPr="004562D2">
        <w:rPr>
          <w:rFonts w:ascii="Times New Roman" w:eastAsia="Calibri" w:hAnsi="Times New Roman" w:cs="Times New Roman"/>
          <w:color w:val="0D0D0D" w:themeColor="text1" w:themeTint="F2"/>
          <w:sz w:val="24"/>
          <w:szCs w:val="24"/>
          <w:lang w:val="ru-RU"/>
        </w:rPr>
        <w:t>Првинция</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Коппербельта</w:t>
      </w:r>
      <w:proofErr w:type="spellEnd"/>
      <w:r w:rsidRPr="004562D2">
        <w:rPr>
          <w:rFonts w:ascii="Times New Roman" w:eastAsia="Calibri" w:hAnsi="Times New Roman" w:cs="Times New Roman"/>
          <w:color w:val="0D0D0D" w:themeColor="text1" w:themeTint="F2"/>
          <w:sz w:val="24"/>
          <w:szCs w:val="24"/>
          <w:lang w:val="ru-RU"/>
        </w:rPr>
        <w:t xml:space="preserve"> в </w:t>
      </w:r>
      <w:r w:rsidR="009A5CBE" w:rsidRPr="004562D2">
        <w:rPr>
          <w:rFonts w:ascii="Times New Roman" w:eastAsia="Calibri" w:hAnsi="Times New Roman" w:cs="Times New Roman"/>
          <w:color w:val="0D0D0D" w:themeColor="text1" w:themeTint="F2"/>
          <w:sz w:val="24"/>
          <w:szCs w:val="24"/>
          <w:lang w:val="ru-RU"/>
        </w:rPr>
        <w:t>Замбии расположена</w:t>
      </w:r>
      <w:r w:rsidRPr="004562D2">
        <w:rPr>
          <w:rFonts w:ascii="Times New Roman" w:eastAsia="Calibri" w:hAnsi="Times New Roman" w:cs="Times New Roman"/>
          <w:color w:val="0D0D0D" w:themeColor="text1" w:themeTint="F2"/>
          <w:sz w:val="24"/>
          <w:szCs w:val="24"/>
          <w:lang w:val="ru-RU"/>
        </w:rPr>
        <w:t xml:space="preserve"> на северо-западе страны и лежит между широтой 12°15'-13°15 и долготой 27°45'-28°45' е. район представляет собой пологую </w:t>
      </w:r>
      <w:proofErr w:type="spellStart"/>
      <w:r w:rsidRPr="004562D2">
        <w:rPr>
          <w:rFonts w:ascii="Times New Roman" w:eastAsia="Calibri" w:hAnsi="Times New Roman" w:cs="Times New Roman"/>
          <w:color w:val="0D0D0D" w:themeColor="text1" w:themeTint="F2"/>
          <w:sz w:val="24"/>
          <w:szCs w:val="24"/>
          <w:lang w:val="ru-RU"/>
        </w:rPr>
        <w:t>пенеплейну</w:t>
      </w:r>
      <w:proofErr w:type="spellEnd"/>
      <w:r w:rsidRPr="004562D2">
        <w:rPr>
          <w:rFonts w:ascii="Times New Roman" w:eastAsia="Calibri" w:hAnsi="Times New Roman" w:cs="Times New Roman"/>
          <w:color w:val="0D0D0D" w:themeColor="text1" w:themeTint="F2"/>
          <w:sz w:val="24"/>
          <w:szCs w:val="24"/>
          <w:lang w:val="ru-RU"/>
        </w:rPr>
        <w:t xml:space="preserve"> высотой от 1</w:t>
      </w:r>
      <w:r w:rsidR="00C465D1" w:rsidRPr="004562D2">
        <w:rPr>
          <w:rFonts w:ascii="Times New Roman" w:eastAsia="Calibri" w:hAnsi="Times New Roman" w:cs="Times New Roman"/>
          <w:color w:val="0D0D0D" w:themeColor="text1" w:themeTint="F2"/>
          <w:sz w:val="24"/>
          <w:szCs w:val="24"/>
          <w:lang w:val="ru-RU"/>
        </w:rPr>
        <w:t xml:space="preserve">.1 </w:t>
      </w:r>
      <w:proofErr w:type="spellStart"/>
      <w:r w:rsidR="00C465D1" w:rsidRPr="004562D2">
        <w:rPr>
          <w:rFonts w:ascii="Times New Roman" w:eastAsia="Calibri" w:hAnsi="Times New Roman" w:cs="Times New Roman"/>
          <w:color w:val="0D0D0D" w:themeColor="text1" w:themeTint="F2"/>
          <w:sz w:val="24"/>
          <w:szCs w:val="24"/>
          <w:lang w:val="ru-RU"/>
        </w:rPr>
        <w:t>тыс</w:t>
      </w:r>
      <w:proofErr w:type="spellEnd"/>
      <w:r w:rsidRPr="004562D2">
        <w:rPr>
          <w:rFonts w:ascii="Times New Roman" w:eastAsia="Calibri" w:hAnsi="Times New Roman" w:cs="Times New Roman"/>
          <w:color w:val="0D0D0D" w:themeColor="text1" w:themeTint="F2"/>
          <w:sz w:val="24"/>
          <w:szCs w:val="24"/>
          <w:lang w:val="ru-RU"/>
        </w:rPr>
        <w:t xml:space="preserve"> до 1</w:t>
      </w:r>
      <w:r w:rsidR="00C465D1" w:rsidRPr="004562D2">
        <w:rPr>
          <w:rFonts w:ascii="Times New Roman" w:eastAsia="Calibri" w:hAnsi="Times New Roman" w:cs="Times New Roman"/>
          <w:color w:val="0D0D0D" w:themeColor="text1" w:themeTint="F2"/>
          <w:sz w:val="24"/>
          <w:szCs w:val="24"/>
          <w:lang w:val="ru-RU"/>
        </w:rPr>
        <w:t>.37 тыс.</w:t>
      </w:r>
      <w:r w:rsidRPr="004562D2">
        <w:rPr>
          <w:rFonts w:ascii="Times New Roman" w:eastAsia="Calibri" w:hAnsi="Times New Roman" w:cs="Times New Roman"/>
          <w:color w:val="0D0D0D" w:themeColor="text1" w:themeTint="F2"/>
          <w:sz w:val="24"/>
          <w:szCs w:val="24"/>
          <w:lang w:val="ru-RU"/>
        </w:rPr>
        <w:t xml:space="preserve"> м над уровнем моря. </w:t>
      </w:r>
      <w:proofErr w:type="spellStart"/>
      <w:r w:rsidR="00B52E12" w:rsidRPr="004562D2">
        <w:rPr>
          <w:rFonts w:ascii="Times New Roman" w:eastAsia="Calibri" w:hAnsi="Times New Roman" w:cs="Times New Roman"/>
          <w:color w:val="0D0D0D" w:themeColor="text1" w:themeTint="F2"/>
          <w:sz w:val="24"/>
          <w:szCs w:val="24"/>
          <w:lang w:val="ru-RU"/>
        </w:rPr>
        <w:t>Првинция</w:t>
      </w:r>
      <w:proofErr w:type="spellEnd"/>
      <w:r w:rsidR="00B52E12" w:rsidRPr="004562D2">
        <w:rPr>
          <w:rFonts w:ascii="Times New Roman" w:eastAsia="Calibri" w:hAnsi="Times New Roman" w:cs="Times New Roman"/>
          <w:color w:val="0D0D0D" w:themeColor="text1" w:themeTint="F2"/>
          <w:sz w:val="24"/>
          <w:szCs w:val="24"/>
          <w:lang w:val="ru-RU"/>
        </w:rPr>
        <w:t xml:space="preserve"> </w:t>
      </w:r>
      <w:proofErr w:type="spellStart"/>
      <w:r w:rsidR="00B52E12" w:rsidRPr="004562D2">
        <w:rPr>
          <w:rFonts w:ascii="Times New Roman" w:eastAsia="Calibri" w:hAnsi="Times New Roman" w:cs="Times New Roman"/>
          <w:color w:val="0D0D0D" w:themeColor="text1" w:themeTint="F2"/>
          <w:sz w:val="24"/>
          <w:szCs w:val="24"/>
          <w:lang w:val="ru-RU"/>
        </w:rPr>
        <w:t>Коппербелта</w:t>
      </w:r>
      <w:proofErr w:type="spellEnd"/>
      <w:r w:rsidR="00B52E12" w:rsidRPr="004562D2">
        <w:rPr>
          <w:rFonts w:ascii="Times New Roman" w:eastAsia="Calibri" w:hAnsi="Times New Roman" w:cs="Times New Roman"/>
          <w:color w:val="0D0D0D" w:themeColor="text1" w:themeTint="F2"/>
          <w:sz w:val="24"/>
          <w:szCs w:val="24"/>
          <w:lang w:val="ru-RU"/>
        </w:rPr>
        <w:t xml:space="preserve"> одна из 10 провинций Замбии, граничащей с</w:t>
      </w:r>
      <w:r w:rsidR="00413D57" w:rsidRPr="004562D2">
        <w:rPr>
          <w:rFonts w:ascii="Times New Roman" w:eastAsia="Calibri" w:hAnsi="Times New Roman" w:cs="Times New Roman"/>
          <w:color w:val="0D0D0D" w:themeColor="text1" w:themeTint="F2"/>
          <w:sz w:val="24"/>
          <w:szCs w:val="24"/>
          <w:lang w:val="ru-RU"/>
        </w:rPr>
        <w:t xml:space="preserve"> Провинция </w:t>
      </w:r>
      <w:proofErr w:type="spellStart"/>
      <w:r w:rsidR="00413D57" w:rsidRPr="004562D2">
        <w:rPr>
          <w:rFonts w:ascii="Times New Roman" w:eastAsia="Calibri" w:hAnsi="Times New Roman" w:cs="Times New Roman"/>
          <w:color w:val="0D0D0D" w:themeColor="text1" w:themeTint="F2"/>
          <w:sz w:val="24"/>
          <w:szCs w:val="24"/>
          <w:lang w:val="ru-RU"/>
        </w:rPr>
        <w:t>Катанга</w:t>
      </w:r>
      <w:proofErr w:type="spellEnd"/>
      <w:r w:rsidR="00B52E12" w:rsidRPr="004562D2">
        <w:rPr>
          <w:rFonts w:ascii="Times New Roman" w:eastAsia="Calibri" w:hAnsi="Times New Roman" w:cs="Times New Roman"/>
          <w:color w:val="0D0D0D" w:themeColor="text1" w:themeTint="F2"/>
          <w:sz w:val="24"/>
          <w:szCs w:val="24"/>
          <w:lang w:val="ru-RU"/>
        </w:rPr>
        <w:t xml:space="preserve"> </w:t>
      </w:r>
      <w:r w:rsidR="00413D57" w:rsidRPr="004562D2">
        <w:rPr>
          <w:rFonts w:ascii="Times New Roman" w:eastAsia="Calibri" w:hAnsi="Times New Roman" w:cs="Times New Roman"/>
          <w:color w:val="0D0D0D" w:themeColor="text1" w:themeTint="F2"/>
          <w:sz w:val="24"/>
          <w:szCs w:val="24"/>
          <w:lang w:val="ru-RU"/>
        </w:rPr>
        <w:t xml:space="preserve">в </w:t>
      </w:r>
      <w:r w:rsidR="00B52E12" w:rsidRPr="004562D2">
        <w:rPr>
          <w:rFonts w:ascii="Times New Roman" w:eastAsia="Calibri" w:hAnsi="Times New Roman" w:cs="Times New Roman"/>
          <w:color w:val="0D0D0D" w:themeColor="text1" w:themeTint="F2"/>
          <w:sz w:val="24"/>
          <w:szCs w:val="24"/>
          <w:lang w:val="ru-RU"/>
        </w:rPr>
        <w:t xml:space="preserve">Демократической Республикой </w:t>
      </w:r>
      <w:r w:rsidR="003A2FFD" w:rsidRPr="004562D2">
        <w:rPr>
          <w:rFonts w:ascii="Times New Roman" w:eastAsia="Calibri" w:hAnsi="Times New Roman" w:cs="Times New Roman"/>
          <w:color w:val="0D0D0D" w:themeColor="text1" w:themeTint="F2"/>
          <w:sz w:val="24"/>
          <w:szCs w:val="24"/>
          <w:lang w:val="ru-RU"/>
        </w:rPr>
        <w:t>Конго (</w:t>
      </w:r>
      <w:r w:rsidR="00B52E12" w:rsidRPr="004562D2">
        <w:rPr>
          <w:rFonts w:ascii="Times New Roman" w:eastAsia="Calibri" w:hAnsi="Times New Roman" w:cs="Times New Roman"/>
          <w:color w:val="0D0D0D" w:themeColor="text1" w:themeTint="F2"/>
          <w:sz w:val="24"/>
          <w:szCs w:val="24"/>
          <w:lang w:val="ru-RU"/>
        </w:rPr>
        <w:t xml:space="preserve">на севере и северо-востоке), а также с Центральной провинцией Замбии (на юге) и Северо-Западной провинцией (на западе). Площадь провинции </w:t>
      </w:r>
      <w:proofErr w:type="gramStart"/>
      <w:r w:rsidR="00B52E12" w:rsidRPr="004562D2">
        <w:rPr>
          <w:rFonts w:ascii="Times New Roman" w:eastAsia="Calibri" w:hAnsi="Times New Roman" w:cs="Times New Roman"/>
          <w:color w:val="0D0D0D" w:themeColor="text1" w:themeTint="F2"/>
          <w:sz w:val="24"/>
          <w:szCs w:val="24"/>
          <w:lang w:val="ru-RU"/>
        </w:rPr>
        <w:t xml:space="preserve">составляет  </w:t>
      </w:r>
      <w:r w:rsidR="00413D57" w:rsidRPr="004562D2">
        <w:rPr>
          <w:rFonts w:ascii="Times New Roman" w:eastAsia="Calibri" w:hAnsi="Times New Roman" w:cs="Times New Roman"/>
          <w:color w:val="0D0D0D" w:themeColor="text1" w:themeTint="F2"/>
          <w:sz w:val="24"/>
          <w:szCs w:val="24"/>
          <w:lang w:val="ru-RU"/>
        </w:rPr>
        <w:t>~</w:t>
      </w:r>
      <w:proofErr w:type="gramEnd"/>
      <w:r w:rsidR="00B52E12" w:rsidRPr="004562D2">
        <w:rPr>
          <w:rFonts w:ascii="Times New Roman" w:eastAsia="Calibri" w:hAnsi="Times New Roman" w:cs="Times New Roman"/>
          <w:color w:val="0D0D0D" w:themeColor="text1" w:themeTint="F2"/>
          <w:sz w:val="24"/>
          <w:szCs w:val="24"/>
          <w:lang w:val="ru-RU"/>
        </w:rPr>
        <w:t xml:space="preserve">31 тысяч км² </w:t>
      </w:r>
      <w:r w:rsidR="002315A4" w:rsidRPr="004562D2">
        <w:rPr>
          <w:rFonts w:ascii="Times New Roman" w:eastAsia="Calibri" w:hAnsi="Times New Roman" w:cs="Times New Roman"/>
          <w:color w:val="0D0D0D" w:themeColor="text1" w:themeTint="F2"/>
          <w:sz w:val="24"/>
          <w:szCs w:val="24"/>
          <w:lang w:val="ru-RU"/>
        </w:rPr>
        <w:t>(Wikipedia)</w:t>
      </w:r>
      <w:r w:rsidR="00B52E12" w:rsidRPr="004562D2">
        <w:rPr>
          <w:rFonts w:ascii="Times New Roman" w:eastAsia="Calibri" w:hAnsi="Times New Roman" w:cs="Times New Roman"/>
          <w:color w:val="0D0D0D" w:themeColor="text1" w:themeTint="F2"/>
          <w:sz w:val="24"/>
          <w:szCs w:val="24"/>
          <w:lang w:val="ru-RU"/>
        </w:rPr>
        <w:t xml:space="preserve">. Главные города провинции: </w:t>
      </w:r>
      <w:proofErr w:type="spellStart"/>
      <w:r w:rsidR="00B52E12" w:rsidRPr="004562D2">
        <w:rPr>
          <w:rFonts w:ascii="Times New Roman" w:eastAsia="Calibri" w:hAnsi="Times New Roman" w:cs="Times New Roman"/>
          <w:color w:val="0D0D0D" w:themeColor="text1" w:themeTint="F2"/>
          <w:sz w:val="24"/>
          <w:szCs w:val="24"/>
          <w:lang w:val="ru-RU"/>
        </w:rPr>
        <w:t>Китве-Нкана</w:t>
      </w:r>
      <w:proofErr w:type="spellEnd"/>
      <w:r w:rsidR="00B52E12" w:rsidRPr="004562D2">
        <w:rPr>
          <w:rFonts w:ascii="Times New Roman" w:eastAsia="Calibri" w:hAnsi="Times New Roman" w:cs="Times New Roman"/>
          <w:color w:val="0D0D0D" w:themeColor="text1" w:themeTint="F2"/>
          <w:sz w:val="24"/>
          <w:szCs w:val="24"/>
          <w:lang w:val="ru-RU"/>
        </w:rPr>
        <w:t xml:space="preserve">, </w:t>
      </w:r>
      <w:proofErr w:type="spellStart"/>
      <w:r w:rsidR="00B52E12" w:rsidRPr="004562D2">
        <w:rPr>
          <w:rFonts w:ascii="Times New Roman" w:eastAsia="Calibri" w:hAnsi="Times New Roman" w:cs="Times New Roman"/>
          <w:color w:val="0D0D0D" w:themeColor="text1" w:themeTint="F2"/>
          <w:sz w:val="24"/>
          <w:szCs w:val="24"/>
          <w:lang w:val="ru-RU"/>
        </w:rPr>
        <w:t>Ндола</w:t>
      </w:r>
      <w:proofErr w:type="spellEnd"/>
      <w:r w:rsidR="00B52E12" w:rsidRPr="004562D2">
        <w:rPr>
          <w:rFonts w:ascii="Times New Roman" w:eastAsia="Calibri" w:hAnsi="Times New Roman" w:cs="Times New Roman"/>
          <w:color w:val="0D0D0D" w:themeColor="text1" w:themeTint="F2"/>
          <w:sz w:val="24"/>
          <w:szCs w:val="24"/>
          <w:lang w:val="ru-RU"/>
        </w:rPr>
        <w:t xml:space="preserve">, </w:t>
      </w:r>
      <w:proofErr w:type="spellStart"/>
      <w:r w:rsidR="00B52E12" w:rsidRPr="004562D2">
        <w:rPr>
          <w:rFonts w:ascii="Times New Roman" w:eastAsia="Calibri" w:hAnsi="Times New Roman" w:cs="Times New Roman"/>
          <w:color w:val="0D0D0D" w:themeColor="text1" w:themeTint="F2"/>
          <w:sz w:val="24"/>
          <w:szCs w:val="24"/>
          <w:lang w:val="ru-RU"/>
        </w:rPr>
        <w:t>Муфулира</w:t>
      </w:r>
      <w:proofErr w:type="spellEnd"/>
      <w:r w:rsidR="00B52E12" w:rsidRPr="004562D2">
        <w:rPr>
          <w:rFonts w:ascii="Times New Roman" w:eastAsia="Calibri" w:hAnsi="Times New Roman" w:cs="Times New Roman"/>
          <w:color w:val="0D0D0D" w:themeColor="text1" w:themeTint="F2"/>
          <w:sz w:val="24"/>
          <w:szCs w:val="24"/>
          <w:lang w:val="ru-RU"/>
        </w:rPr>
        <w:t xml:space="preserve">, </w:t>
      </w:r>
      <w:proofErr w:type="spellStart"/>
      <w:r w:rsidR="00B52E12" w:rsidRPr="004562D2">
        <w:rPr>
          <w:rFonts w:ascii="Times New Roman" w:eastAsia="Calibri" w:hAnsi="Times New Roman" w:cs="Times New Roman"/>
          <w:color w:val="0D0D0D" w:themeColor="text1" w:themeTint="F2"/>
          <w:sz w:val="24"/>
          <w:szCs w:val="24"/>
          <w:lang w:val="ru-RU"/>
        </w:rPr>
        <w:t>Луаншья</w:t>
      </w:r>
      <w:proofErr w:type="spellEnd"/>
      <w:r w:rsidR="00B52E12" w:rsidRPr="004562D2">
        <w:rPr>
          <w:rFonts w:ascii="Times New Roman" w:eastAsia="Calibri" w:hAnsi="Times New Roman" w:cs="Times New Roman"/>
          <w:color w:val="0D0D0D" w:themeColor="text1" w:themeTint="F2"/>
          <w:sz w:val="24"/>
          <w:szCs w:val="24"/>
          <w:lang w:val="ru-RU"/>
        </w:rPr>
        <w:t xml:space="preserve"> и </w:t>
      </w:r>
      <w:proofErr w:type="spellStart"/>
      <w:r w:rsidR="00B52E12" w:rsidRPr="004562D2">
        <w:rPr>
          <w:rFonts w:ascii="Times New Roman" w:eastAsia="Calibri" w:hAnsi="Times New Roman" w:cs="Times New Roman"/>
          <w:color w:val="0D0D0D" w:themeColor="text1" w:themeTint="F2"/>
          <w:sz w:val="24"/>
          <w:szCs w:val="24"/>
          <w:lang w:val="ru-RU"/>
        </w:rPr>
        <w:t>Чингола</w:t>
      </w:r>
      <w:proofErr w:type="spellEnd"/>
      <w:r w:rsidR="00B52E12" w:rsidRPr="004562D2">
        <w:rPr>
          <w:rFonts w:ascii="Times New Roman" w:eastAsia="Calibri" w:hAnsi="Times New Roman" w:cs="Times New Roman"/>
          <w:color w:val="0D0D0D" w:themeColor="text1" w:themeTint="F2"/>
          <w:sz w:val="24"/>
          <w:szCs w:val="24"/>
          <w:lang w:val="ru-RU"/>
        </w:rPr>
        <w:t xml:space="preserve"> (</w:t>
      </w:r>
      <w:r w:rsidR="00413D57" w:rsidRPr="004562D2">
        <w:rPr>
          <w:rFonts w:ascii="Times New Roman" w:eastAsia="Calibri" w:hAnsi="Times New Roman" w:cs="Times New Roman"/>
          <w:color w:val="0D0D0D" w:themeColor="text1" w:themeTint="F2"/>
          <w:sz w:val="24"/>
          <w:szCs w:val="24"/>
          <w:lang w:val="ru-RU"/>
        </w:rPr>
        <w:t>Рис.2</w:t>
      </w:r>
      <w:r w:rsidR="00B52E12" w:rsidRPr="004562D2">
        <w:rPr>
          <w:rFonts w:ascii="Times New Roman" w:eastAsia="Calibri" w:hAnsi="Times New Roman" w:cs="Times New Roman"/>
          <w:color w:val="0D0D0D" w:themeColor="text1" w:themeTint="F2"/>
          <w:sz w:val="24"/>
          <w:szCs w:val="24"/>
          <w:lang w:val="ru-RU"/>
        </w:rPr>
        <w:t>)</w:t>
      </w:r>
      <w:r w:rsidR="003A2FFD" w:rsidRPr="004562D2">
        <w:rPr>
          <w:rFonts w:ascii="Times New Roman" w:eastAsia="Calibri" w:hAnsi="Times New Roman" w:cs="Times New Roman"/>
          <w:color w:val="0D0D0D" w:themeColor="text1" w:themeTint="F2"/>
          <w:sz w:val="24"/>
          <w:szCs w:val="24"/>
          <w:lang w:val="ru-RU"/>
        </w:rPr>
        <w:t xml:space="preserve"> </w:t>
      </w:r>
      <w:r w:rsidR="002315A4" w:rsidRPr="004562D2">
        <w:rPr>
          <w:rFonts w:ascii="Times New Roman" w:eastAsia="Calibri" w:hAnsi="Times New Roman" w:cs="Times New Roman"/>
          <w:color w:val="0D0D0D" w:themeColor="text1" w:themeTint="F2"/>
          <w:sz w:val="24"/>
          <w:szCs w:val="24"/>
          <w:lang w:val="ru-RU"/>
        </w:rPr>
        <w:t>(Wikipedia)</w:t>
      </w:r>
      <w:r w:rsidR="00B52E12" w:rsidRPr="004562D2">
        <w:rPr>
          <w:rFonts w:ascii="Times New Roman" w:eastAsia="Calibri" w:hAnsi="Times New Roman" w:cs="Times New Roman"/>
          <w:color w:val="0D0D0D" w:themeColor="text1" w:themeTint="F2"/>
          <w:sz w:val="24"/>
          <w:szCs w:val="24"/>
          <w:lang w:val="ru-RU"/>
        </w:rPr>
        <w:t xml:space="preserve">. </w:t>
      </w:r>
    </w:p>
    <w:p w14:paraId="47379DD3" w14:textId="77777777" w:rsidR="009C694F" w:rsidRPr="004562D2" w:rsidRDefault="004B29AB" w:rsidP="004A6908">
      <w:pPr>
        <w:keepNext/>
        <w:spacing w:after="0" w:line="240" w:lineRule="auto"/>
        <w:jc w:val="center"/>
        <w:rPr>
          <w:rFonts w:ascii="Times New Roman" w:hAnsi="Times New Roman" w:cs="Times New Roman"/>
          <w:color w:val="0D0D0D" w:themeColor="text1" w:themeTint="F2"/>
          <w:sz w:val="24"/>
          <w:szCs w:val="24"/>
        </w:rPr>
      </w:pPr>
      <w:r w:rsidRPr="004562D2">
        <w:rPr>
          <w:rFonts w:ascii="Times New Roman" w:hAnsi="Times New Roman" w:cs="Times New Roman"/>
          <w:noProof/>
          <w:color w:val="0D0D0D" w:themeColor="text1" w:themeTint="F2"/>
          <w:sz w:val="24"/>
          <w:szCs w:val="24"/>
          <w:lang w:val="ru-RU" w:eastAsia="ru-RU"/>
        </w:rPr>
        <w:lastRenderedPageBreak/>
        <w:drawing>
          <wp:inline distT="0" distB="0" distL="0" distR="0" wp14:anchorId="6C23949D" wp14:editId="2C093356">
            <wp:extent cx="2820838" cy="3269407"/>
            <wp:effectExtent l="0" t="0" r="0" b="7620"/>
            <wp:docPr id="1" name="Picture 1" descr="Map showing the location of Zambia in Africa (inset) and the Copperbel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howing the location of Zambia in Africa (inset) and the Copperbelt...  | Download Scientific Diagr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4464" cy="3273610"/>
                    </a:xfrm>
                    <a:prstGeom prst="rect">
                      <a:avLst/>
                    </a:prstGeom>
                    <a:noFill/>
                    <a:ln>
                      <a:noFill/>
                    </a:ln>
                  </pic:spPr>
                </pic:pic>
              </a:graphicData>
            </a:graphic>
          </wp:inline>
        </w:drawing>
      </w:r>
    </w:p>
    <w:p w14:paraId="2494996F" w14:textId="0DEEFD30" w:rsidR="004B29AB" w:rsidRPr="004562D2" w:rsidRDefault="009C694F" w:rsidP="004A6908">
      <w:pPr>
        <w:pStyle w:val="Caption"/>
        <w:jc w:val="center"/>
        <w:rPr>
          <w:rFonts w:ascii="Times New Roman" w:eastAsia="Calibri" w:hAnsi="Times New Roman" w:cs="Times New Roman"/>
          <w:color w:val="0D0D0D" w:themeColor="text1" w:themeTint="F2"/>
          <w:sz w:val="24"/>
          <w:szCs w:val="24"/>
          <w:lang w:val="ru-RU"/>
        </w:rPr>
      </w:pPr>
      <w:bookmarkStart w:id="8" w:name="_Toc103505086"/>
      <w:r w:rsidRPr="004562D2">
        <w:rPr>
          <w:rFonts w:ascii="Times New Roman" w:hAnsi="Times New Roman" w:cs="Times New Roman"/>
          <w:color w:val="0D0D0D" w:themeColor="text1" w:themeTint="F2"/>
          <w:sz w:val="24"/>
          <w:szCs w:val="24"/>
          <w:lang w:val="ru-RU"/>
        </w:rPr>
        <w:t xml:space="preserve">Рис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Figure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2</w:t>
      </w:r>
      <w:r w:rsidRPr="004562D2">
        <w:rPr>
          <w:rFonts w:ascii="Times New Roman" w:hAnsi="Times New Roman" w:cs="Times New Roman"/>
          <w:color w:val="0D0D0D" w:themeColor="text1" w:themeTint="F2"/>
          <w:sz w:val="24"/>
          <w:szCs w:val="24"/>
        </w:rPr>
        <w:fldChar w:fldCharType="end"/>
      </w:r>
      <w:r w:rsidRPr="004562D2">
        <w:rPr>
          <w:rFonts w:ascii="Times New Roman" w:eastAsia="Calibri" w:hAnsi="Times New Roman" w:cs="Times New Roman"/>
          <w:color w:val="0D0D0D" w:themeColor="text1" w:themeTint="F2"/>
          <w:sz w:val="24"/>
          <w:szCs w:val="24"/>
          <w:lang w:val="ru-RU"/>
        </w:rPr>
        <w:t xml:space="preserve"> Карта показывает место расположение Замбия в Африке, и расположение провинция </w:t>
      </w:r>
      <w:proofErr w:type="spellStart"/>
      <w:r w:rsidRPr="004562D2">
        <w:rPr>
          <w:rFonts w:ascii="Times New Roman" w:eastAsia="Calibri" w:hAnsi="Times New Roman" w:cs="Times New Roman"/>
          <w:color w:val="0D0D0D" w:themeColor="text1" w:themeTint="F2"/>
          <w:sz w:val="24"/>
          <w:szCs w:val="24"/>
          <w:lang w:val="ru-RU"/>
        </w:rPr>
        <w:t>Коппербелт</w:t>
      </w:r>
      <w:proofErr w:type="spellEnd"/>
      <w:r w:rsidRPr="004562D2">
        <w:rPr>
          <w:rFonts w:ascii="Times New Roman" w:eastAsia="Calibri" w:hAnsi="Times New Roman" w:cs="Times New Roman"/>
          <w:color w:val="0D0D0D" w:themeColor="text1" w:themeTint="F2"/>
          <w:sz w:val="24"/>
          <w:szCs w:val="24"/>
          <w:lang w:val="ru-RU"/>
        </w:rPr>
        <w:t xml:space="preserve"> Замбии</w:t>
      </w:r>
      <w:r w:rsidR="000A6E45" w:rsidRPr="004562D2">
        <w:rPr>
          <w:rFonts w:ascii="Times New Roman" w:eastAsia="Calibri" w:hAnsi="Times New Roman" w:cs="Times New Roman"/>
          <w:color w:val="0D0D0D" w:themeColor="text1" w:themeTint="F2"/>
          <w:sz w:val="24"/>
          <w:szCs w:val="24"/>
          <w:lang w:val="ru-RU"/>
        </w:rPr>
        <w:t xml:space="preserve"> </w:t>
      </w:r>
      <w:r w:rsidR="000A6E45" w:rsidRPr="004562D2">
        <w:rPr>
          <w:rFonts w:ascii="Times New Roman" w:eastAsia="Calibri" w:hAnsi="Times New Roman" w:cs="Times New Roman"/>
          <w:color w:val="0D0D0D" w:themeColor="text1" w:themeTint="F2"/>
          <w:sz w:val="24"/>
          <w:szCs w:val="24"/>
          <w:lang w:val="ru-RU"/>
        </w:rPr>
        <w:t>(Wikipedia)</w:t>
      </w:r>
      <w:bookmarkEnd w:id="8"/>
    </w:p>
    <w:p w14:paraId="29B57E0D" w14:textId="77777777" w:rsidR="009C694F" w:rsidRPr="004562D2" w:rsidRDefault="00B52E12" w:rsidP="004A6908">
      <w:pPr>
        <w:keepNext/>
        <w:spacing w:line="240" w:lineRule="auto"/>
        <w:jc w:val="center"/>
        <w:rPr>
          <w:rFonts w:ascii="Times New Roman" w:hAnsi="Times New Roman" w:cs="Times New Roman"/>
          <w:color w:val="0D0D0D" w:themeColor="text1" w:themeTint="F2"/>
          <w:sz w:val="24"/>
          <w:szCs w:val="24"/>
        </w:rPr>
      </w:pPr>
      <w:r w:rsidRPr="004562D2">
        <w:rPr>
          <w:rFonts w:ascii="Times New Roman" w:eastAsia="Calibri" w:hAnsi="Times New Roman" w:cs="Times New Roman"/>
          <w:noProof/>
          <w:color w:val="0D0D0D" w:themeColor="text1" w:themeTint="F2"/>
          <w:sz w:val="24"/>
          <w:szCs w:val="24"/>
          <w:lang w:val="ru-RU" w:eastAsia="ru-RU"/>
        </w:rPr>
        <w:drawing>
          <wp:inline distT="0" distB="0" distL="0" distR="0" wp14:anchorId="78033E15" wp14:editId="2F71B5A6">
            <wp:extent cx="3666227" cy="2832160"/>
            <wp:effectExtent l="0" t="0" r="0" b="6350"/>
            <wp:docPr id="16" name="Picture 16" descr="https://upload.wikimedia.org/wikipedia/commons/thumb/1/1a/Copperbelt_districts.png/800px-Copperbelt_distri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a/Copperbelt_districts.png/800px-Copperbelt_district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8104" cy="2841335"/>
                    </a:xfrm>
                    <a:prstGeom prst="rect">
                      <a:avLst/>
                    </a:prstGeom>
                    <a:noFill/>
                    <a:ln>
                      <a:noFill/>
                    </a:ln>
                  </pic:spPr>
                </pic:pic>
              </a:graphicData>
            </a:graphic>
          </wp:inline>
        </w:drawing>
      </w:r>
    </w:p>
    <w:p w14:paraId="66DE4BF1" w14:textId="32297E10" w:rsidR="00B52E12" w:rsidRPr="004562D2" w:rsidRDefault="009C694F" w:rsidP="004A6908">
      <w:pPr>
        <w:pStyle w:val="Caption"/>
        <w:jc w:val="center"/>
        <w:rPr>
          <w:rFonts w:ascii="Times New Roman" w:eastAsia="Calibri" w:hAnsi="Times New Roman" w:cs="Times New Roman"/>
          <w:color w:val="0D0D0D" w:themeColor="text1" w:themeTint="F2"/>
          <w:sz w:val="24"/>
          <w:szCs w:val="24"/>
          <w:lang w:val="ru-RU"/>
        </w:rPr>
      </w:pPr>
      <w:bookmarkStart w:id="9" w:name="_Toc103505087"/>
      <w:r w:rsidRPr="004562D2">
        <w:rPr>
          <w:rFonts w:ascii="Times New Roman" w:hAnsi="Times New Roman" w:cs="Times New Roman"/>
          <w:color w:val="0D0D0D" w:themeColor="text1" w:themeTint="F2"/>
          <w:sz w:val="24"/>
          <w:szCs w:val="24"/>
          <w:lang w:val="ru-RU"/>
        </w:rPr>
        <w:t xml:space="preserve">Рис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Figure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3</w:t>
      </w:r>
      <w:r w:rsidRPr="004562D2">
        <w:rPr>
          <w:rFonts w:ascii="Times New Roman" w:hAnsi="Times New Roman" w:cs="Times New Roman"/>
          <w:color w:val="0D0D0D" w:themeColor="text1" w:themeTint="F2"/>
          <w:sz w:val="24"/>
          <w:szCs w:val="24"/>
        </w:rPr>
        <w:fldChar w:fldCharType="end"/>
      </w:r>
      <w:r w:rsidRPr="004562D2">
        <w:rPr>
          <w:rFonts w:ascii="Times New Roman"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Карта провинции </w:t>
      </w:r>
      <w:proofErr w:type="spellStart"/>
      <w:r w:rsidRPr="004562D2">
        <w:rPr>
          <w:rFonts w:ascii="Times New Roman" w:eastAsia="Calibri" w:hAnsi="Times New Roman" w:cs="Times New Roman"/>
          <w:color w:val="0D0D0D" w:themeColor="text1" w:themeTint="F2"/>
          <w:sz w:val="24"/>
          <w:szCs w:val="24"/>
          <w:lang w:val="ru-RU"/>
        </w:rPr>
        <w:t>Коппербельт</w:t>
      </w:r>
      <w:proofErr w:type="spellEnd"/>
      <w:r w:rsidRPr="004562D2">
        <w:rPr>
          <w:rFonts w:ascii="Times New Roman" w:eastAsia="Calibri" w:hAnsi="Times New Roman" w:cs="Times New Roman"/>
          <w:color w:val="0D0D0D" w:themeColor="text1" w:themeTint="F2"/>
          <w:sz w:val="24"/>
          <w:szCs w:val="24"/>
          <w:lang w:val="ru-RU"/>
        </w:rPr>
        <w:t xml:space="preserve"> с указанием ее районов </w:t>
      </w:r>
      <w:r w:rsidR="002315A4" w:rsidRPr="004562D2">
        <w:rPr>
          <w:rFonts w:ascii="Times New Roman" w:eastAsia="Calibri" w:hAnsi="Times New Roman" w:cs="Times New Roman"/>
          <w:color w:val="0D0D0D" w:themeColor="text1" w:themeTint="F2"/>
          <w:sz w:val="24"/>
          <w:szCs w:val="24"/>
          <w:lang w:val="ru-RU"/>
        </w:rPr>
        <w:t>(Wikipedia)</w:t>
      </w:r>
      <w:r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b/>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Ндола</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сетлый</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синний</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Калулуши</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оранживый</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Чилилабомбве</w:t>
      </w:r>
      <w:proofErr w:type="spellEnd"/>
      <w:r w:rsidRPr="004562D2">
        <w:rPr>
          <w:rFonts w:ascii="Times New Roman" w:eastAsia="Calibri" w:hAnsi="Times New Roman" w:cs="Times New Roman"/>
          <w:color w:val="0D0D0D" w:themeColor="text1" w:themeTint="F2"/>
          <w:sz w:val="24"/>
          <w:szCs w:val="24"/>
          <w:lang w:val="ru-RU"/>
        </w:rPr>
        <w:t xml:space="preserve"> (розовый), </w:t>
      </w:r>
      <w:proofErr w:type="spellStart"/>
      <w:r w:rsidRPr="004562D2">
        <w:rPr>
          <w:rFonts w:ascii="Times New Roman" w:eastAsia="Calibri" w:hAnsi="Times New Roman" w:cs="Times New Roman"/>
          <w:color w:val="0D0D0D" w:themeColor="text1" w:themeTint="F2"/>
          <w:sz w:val="24"/>
          <w:szCs w:val="24"/>
          <w:lang w:val="ru-RU"/>
        </w:rPr>
        <w:t>Муфулира</w:t>
      </w:r>
      <w:proofErr w:type="spellEnd"/>
      <w:r w:rsidRPr="004562D2">
        <w:rPr>
          <w:rFonts w:ascii="Times New Roman" w:eastAsia="Calibri" w:hAnsi="Times New Roman" w:cs="Times New Roman"/>
          <w:color w:val="0D0D0D" w:themeColor="text1" w:themeTint="F2"/>
          <w:sz w:val="24"/>
          <w:szCs w:val="24"/>
          <w:lang w:val="ru-RU"/>
        </w:rPr>
        <w:t xml:space="preserve"> (зеленый</w:t>
      </w:r>
      <w:proofErr w:type="gramStart"/>
      <w:r w:rsidRPr="004562D2">
        <w:rPr>
          <w:rFonts w:ascii="Times New Roman" w:eastAsia="Calibri" w:hAnsi="Times New Roman" w:cs="Times New Roman"/>
          <w:color w:val="0D0D0D" w:themeColor="text1" w:themeTint="F2"/>
          <w:sz w:val="24"/>
          <w:szCs w:val="24"/>
          <w:lang w:val="ru-RU"/>
        </w:rPr>
        <w:t>) ,</w:t>
      </w:r>
      <w:proofErr w:type="gram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Чингола</w:t>
      </w:r>
      <w:proofErr w:type="spellEnd"/>
      <w:r w:rsidRPr="004562D2">
        <w:rPr>
          <w:rFonts w:ascii="Times New Roman" w:eastAsia="Calibri" w:hAnsi="Times New Roman" w:cs="Times New Roman"/>
          <w:color w:val="0D0D0D" w:themeColor="text1" w:themeTint="F2"/>
          <w:sz w:val="24"/>
          <w:szCs w:val="24"/>
          <w:lang w:val="ru-RU"/>
        </w:rPr>
        <w:t xml:space="preserve"> (светлый </w:t>
      </w:r>
      <w:proofErr w:type="spellStart"/>
      <w:r w:rsidRPr="004562D2">
        <w:rPr>
          <w:rFonts w:ascii="Times New Roman" w:eastAsia="Calibri" w:hAnsi="Times New Roman" w:cs="Times New Roman"/>
          <w:color w:val="0D0D0D" w:themeColor="text1" w:themeTint="F2"/>
          <w:sz w:val="24"/>
          <w:szCs w:val="24"/>
          <w:lang w:val="ru-RU"/>
        </w:rPr>
        <w:t>жетый</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(Синий) и </w:t>
      </w:r>
      <w:proofErr w:type="spellStart"/>
      <w:r w:rsidRPr="004562D2">
        <w:rPr>
          <w:rFonts w:ascii="Times New Roman" w:eastAsia="Calibri" w:hAnsi="Times New Roman" w:cs="Times New Roman"/>
          <w:color w:val="0D0D0D" w:themeColor="text1" w:themeTint="F2"/>
          <w:sz w:val="24"/>
          <w:szCs w:val="24"/>
          <w:lang w:val="ru-RU"/>
        </w:rPr>
        <w:t>Луаншья</w:t>
      </w:r>
      <w:proofErr w:type="spellEnd"/>
      <w:r w:rsidRPr="004562D2">
        <w:rPr>
          <w:rFonts w:ascii="Times New Roman" w:eastAsia="Calibri" w:hAnsi="Times New Roman" w:cs="Times New Roman"/>
          <w:color w:val="0D0D0D" w:themeColor="text1" w:themeTint="F2"/>
          <w:sz w:val="24"/>
          <w:szCs w:val="24"/>
          <w:lang w:val="ru-RU"/>
        </w:rPr>
        <w:t xml:space="preserve"> (фиолетовый</w:t>
      </w:r>
      <w:bookmarkEnd w:id="9"/>
    </w:p>
    <w:p w14:paraId="18DBDBF7" w14:textId="55DFF389" w:rsidR="00B52E12" w:rsidRPr="004562D2" w:rsidRDefault="00B52E12"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Промышленный район </w:t>
      </w:r>
      <w:proofErr w:type="spellStart"/>
      <w:r w:rsidRPr="004562D2">
        <w:rPr>
          <w:rFonts w:ascii="Times New Roman" w:eastAsia="Calibri" w:hAnsi="Times New Roman" w:cs="Times New Roman"/>
          <w:color w:val="0D0D0D" w:themeColor="text1" w:themeTint="F2"/>
          <w:sz w:val="24"/>
          <w:szCs w:val="24"/>
          <w:lang w:val="ru-RU"/>
        </w:rPr>
        <w:t>Коппербельт</w:t>
      </w:r>
      <w:proofErr w:type="spellEnd"/>
      <w:r w:rsidRPr="004562D2">
        <w:rPr>
          <w:rFonts w:ascii="Times New Roman" w:eastAsia="Calibri" w:hAnsi="Times New Roman" w:cs="Times New Roman"/>
          <w:color w:val="0D0D0D" w:themeColor="text1" w:themeTint="F2"/>
          <w:sz w:val="24"/>
          <w:szCs w:val="24"/>
          <w:lang w:val="ru-RU"/>
        </w:rPr>
        <w:t xml:space="preserve"> расположен на водоразделе рек Конго и Замбези недалеко от границы с Конго и содержит залежи полезных ископаемых: Медь, кобальт, изумруд. Медь добывается в </w:t>
      </w:r>
      <w:proofErr w:type="spellStart"/>
      <w:r w:rsidRPr="004562D2">
        <w:rPr>
          <w:rFonts w:ascii="Times New Roman" w:eastAsia="Calibri" w:hAnsi="Times New Roman" w:cs="Times New Roman"/>
          <w:color w:val="0D0D0D" w:themeColor="text1" w:themeTint="F2"/>
          <w:sz w:val="24"/>
          <w:szCs w:val="24"/>
          <w:lang w:val="ru-RU"/>
        </w:rPr>
        <w:t>Ндоле</w:t>
      </w:r>
      <w:proofErr w:type="spellEnd"/>
      <w:r w:rsidRPr="004562D2">
        <w:rPr>
          <w:rFonts w:ascii="Times New Roman" w:eastAsia="Calibri" w:hAnsi="Times New Roman" w:cs="Times New Roman"/>
          <w:color w:val="0D0D0D" w:themeColor="text1" w:themeTint="F2"/>
          <w:sz w:val="24"/>
          <w:szCs w:val="24"/>
          <w:lang w:val="ru-RU"/>
        </w:rPr>
        <w:t xml:space="preserve">, а также в </w:t>
      </w:r>
      <w:proofErr w:type="spellStart"/>
      <w:r w:rsidRPr="004562D2">
        <w:rPr>
          <w:rFonts w:ascii="Times New Roman" w:eastAsia="Calibri" w:hAnsi="Times New Roman" w:cs="Times New Roman"/>
          <w:color w:val="0D0D0D" w:themeColor="text1" w:themeTint="F2"/>
          <w:sz w:val="24"/>
          <w:szCs w:val="24"/>
          <w:lang w:val="ru-RU"/>
        </w:rPr>
        <w:t>Чамбиши</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Калулуши</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Чилилабомбве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lastRenderedPageBreak/>
        <w:t>Муфулире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Чинголе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Луаншье</w:t>
      </w:r>
      <w:proofErr w:type="spellEnd"/>
      <w:r w:rsidRPr="004562D2">
        <w:rPr>
          <w:rFonts w:ascii="Times New Roman" w:eastAsia="Calibri" w:hAnsi="Times New Roman" w:cs="Times New Roman"/>
          <w:color w:val="0D0D0D" w:themeColor="text1" w:themeTint="F2"/>
          <w:sz w:val="24"/>
          <w:szCs w:val="24"/>
          <w:lang w:val="ru-RU"/>
        </w:rPr>
        <w:t xml:space="preserve">, которые связаны между собой автомобильным, железнодорожным и воздушным транспортом </w:t>
      </w:r>
      <w:r w:rsidR="002315A4" w:rsidRPr="004562D2">
        <w:rPr>
          <w:rFonts w:ascii="Times New Roman" w:eastAsia="Calibri" w:hAnsi="Times New Roman" w:cs="Times New Roman"/>
          <w:color w:val="0D0D0D" w:themeColor="text1" w:themeTint="F2"/>
          <w:sz w:val="24"/>
          <w:szCs w:val="24"/>
          <w:lang w:val="ru-RU"/>
        </w:rPr>
        <w:t>(</w:t>
      </w:r>
      <w:proofErr w:type="spellStart"/>
      <w:r w:rsidR="002315A4" w:rsidRPr="004562D2">
        <w:rPr>
          <w:rFonts w:ascii="Times New Roman" w:eastAsia="Calibri" w:hAnsi="Times New Roman" w:cs="Times New Roman"/>
          <w:color w:val="0D0D0D" w:themeColor="text1" w:themeTint="F2"/>
          <w:sz w:val="24"/>
          <w:szCs w:val="24"/>
          <w:lang w:val="ru-RU"/>
        </w:rPr>
        <w:t>Britannica</w:t>
      </w:r>
      <w:proofErr w:type="spellEnd"/>
      <w:r w:rsidR="002315A4"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w:t>
      </w:r>
    </w:p>
    <w:p w14:paraId="45925FFB" w14:textId="647A11B1" w:rsidR="00B52E12" w:rsidRPr="004562D2" w:rsidRDefault="00764DB6" w:rsidP="004A6908">
      <w:pPr>
        <w:pStyle w:val="Heading2"/>
        <w:spacing w:line="240" w:lineRule="auto"/>
        <w:ind w:firstLine="0"/>
        <w:rPr>
          <w:rFonts w:ascii="Times New Roman" w:eastAsia="Calibri" w:hAnsi="Times New Roman" w:cs="Times New Roman"/>
          <w:bCs w:val="0"/>
          <w:color w:val="0D0D0D" w:themeColor="text1" w:themeTint="F2"/>
          <w:sz w:val="24"/>
          <w:szCs w:val="24"/>
          <w:lang w:val="ru-RU"/>
        </w:rPr>
      </w:pPr>
      <w:bookmarkStart w:id="10" w:name="_Toc92733934"/>
      <w:r w:rsidRPr="004562D2">
        <w:rPr>
          <w:rFonts w:ascii="Times New Roman" w:eastAsia="Calibri" w:hAnsi="Times New Roman" w:cs="Times New Roman"/>
          <w:bCs w:val="0"/>
          <w:color w:val="0D0D0D" w:themeColor="text1" w:themeTint="F2"/>
          <w:sz w:val="24"/>
          <w:szCs w:val="24"/>
          <w:lang w:val="ru-RU"/>
        </w:rPr>
        <w:t>Провинции</w:t>
      </w:r>
      <w:r w:rsidR="00B52E12" w:rsidRPr="004562D2">
        <w:rPr>
          <w:rFonts w:ascii="Times New Roman" w:eastAsia="Calibri" w:hAnsi="Times New Roman" w:cs="Times New Roman"/>
          <w:bCs w:val="0"/>
          <w:color w:val="0D0D0D" w:themeColor="text1" w:themeTint="F2"/>
          <w:sz w:val="24"/>
          <w:szCs w:val="24"/>
          <w:lang w:val="ru-RU"/>
        </w:rPr>
        <w:t xml:space="preserve"> </w:t>
      </w:r>
      <w:proofErr w:type="spellStart"/>
      <w:r w:rsidR="00B52E12" w:rsidRPr="004562D2">
        <w:rPr>
          <w:rFonts w:ascii="Times New Roman" w:eastAsia="Calibri" w:hAnsi="Times New Roman" w:cs="Times New Roman"/>
          <w:bCs w:val="0"/>
          <w:color w:val="0D0D0D" w:themeColor="text1" w:themeTint="F2"/>
          <w:sz w:val="24"/>
          <w:szCs w:val="24"/>
          <w:lang w:val="ru-RU"/>
        </w:rPr>
        <w:t>Катанга</w:t>
      </w:r>
      <w:proofErr w:type="spellEnd"/>
      <w:r w:rsidR="00B52E12" w:rsidRPr="004562D2">
        <w:rPr>
          <w:rFonts w:ascii="Times New Roman" w:eastAsia="Calibri" w:hAnsi="Times New Roman" w:cs="Times New Roman"/>
          <w:bCs w:val="0"/>
          <w:color w:val="0D0D0D" w:themeColor="text1" w:themeTint="F2"/>
          <w:sz w:val="24"/>
          <w:szCs w:val="24"/>
          <w:lang w:val="ru-RU"/>
        </w:rPr>
        <w:t xml:space="preserve"> (ДРК)</w:t>
      </w:r>
      <w:bookmarkEnd w:id="10"/>
      <w:r w:rsidR="00B52E12" w:rsidRPr="004562D2">
        <w:rPr>
          <w:rFonts w:ascii="Times New Roman" w:eastAsia="Calibri" w:hAnsi="Times New Roman" w:cs="Times New Roman"/>
          <w:bCs w:val="0"/>
          <w:color w:val="0D0D0D" w:themeColor="text1" w:themeTint="F2"/>
          <w:sz w:val="24"/>
          <w:szCs w:val="24"/>
          <w:lang w:val="ru-RU"/>
        </w:rPr>
        <w:t xml:space="preserve"> </w:t>
      </w:r>
    </w:p>
    <w:p w14:paraId="1B790471" w14:textId="42DBC406" w:rsidR="00B52E12" w:rsidRPr="004562D2" w:rsidRDefault="00B52E12"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Провинция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расположена на юго-востоке Демократической Республики Конго. Его южная часть, так называемая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Коппербельт</w:t>
      </w:r>
      <w:proofErr w:type="spellEnd"/>
      <w:r w:rsidRPr="004562D2">
        <w:rPr>
          <w:rFonts w:ascii="Times New Roman" w:eastAsia="Calibri" w:hAnsi="Times New Roman" w:cs="Times New Roman"/>
          <w:color w:val="0D0D0D" w:themeColor="text1" w:themeTint="F2"/>
          <w:sz w:val="24"/>
          <w:szCs w:val="24"/>
          <w:lang w:val="ru-RU"/>
        </w:rPr>
        <w:t xml:space="preserve">, образована рядом медных холмов от </w:t>
      </w:r>
      <w:proofErr w:type="spellStart"/>
      <w:r w:rsidRPr="004562D2">
        <w:rPr>
          <w:rFonts w:ascii="Times New Roman" w:eastAsia="Calibri" w:hAnsi="Times New Roman" w:cs="Times New Roman"/>
          <w:color w:val="0D0D0D" w:themeColor="text1" w:themeTint="F2"/>
          <w:sz w:val="24"/>
          <w:szCs w:val="24"/>
          <w:lang w:val="ru-RU"/>
        </w:rPr>
        <w:t>Лубумбаши</w:t>
      </w:r>
      <w:proofErr w:type="spellEnd"/>
      <w:r w:rsidRPr="004562D2">
        <w:rPr>
          <w:rFonts w:ascii="Times New Roman" w:eastAsia="Calibri" w:hAnsi="Times New Roman" w:cs="Times New Roman"/>
          <w:color w:val="0D0D0D" w:themeColor="text1" w:themeTint="F2"/>
          <w:sz w:val="24"/>
          <w:szCs w:val="24"/>
          <w:lang w:val="ru-RU"/>
        </w:rPr>
        <w:t xml:space="preserve"> на юго-востоке до </w:t>
      </w:r>
      <w:proofErr w:type="spellStart"/>
      <w:r w:rsidRPr="004562D2">
        <w:rPr>
          <w:rFonts w:ascii="Times New Roman" w:eastAsia="Calibri" w:hAnsi="Times New Roman" w:cs="Times New Roman"/>
          <w:color w:val="0D0D0D" w:themeColor="text1" w:themeTint="F2"/>
          <w:sz w:val="24"/>
          <w:szCs w:val="24"/>
          <w:lang w:val="ru-RU"/>
        </w:rPr>
        <w:t>Колвези</w:t>
      </w:r>
      <w:proofErr w:type="spellEnd"/>
      <w:r w:rsidRPr="004562D2">
        <w:rPr>
          <w:rFonts w:ascii="Times New Roman" w:eastAsia="Calibri" w:hAnsi="Times New Roman" w:cs="Times New Roman"/>
          <w:color w:val="0D0D0D" w:themeColor="text1" w:themeTint="F2"/>
          <w:sz w:val="24"/>
          <w:szCs w:val="24"/>
          <w:lang w:val="ru-RU"/>
        </w:rPr>
        <w:t xml:space="preserve"> на северо-западе, образующих дугообразную форму. Он протягивается на расстоянии 300 км в длину и 50 км в ширину </w:t>
      </w:r>
      <w:r w:rsidR="006D2C2E" w:rsidRPr="004562D2">
        <w:rPr>
          <w:rFonts w:ascii="Times New Roman" w:eastAsia="Calibri" w:hAnsi="Times New Roman" w:cs="Times New Roman"/>
          <w:color w:val="0D0D0D" w:themeColor="text1" w:themeTint="F2"/>
          <w:sz w:val="24"/>
          <w:szCs w:val="24"/>
          <w:lang w:val="ru-RU"/>
        </w:rPr>
        <w:t>(</w:t>
      </w:r>
      <w:proofErr w:type="spellStart"/>
      <w:r w:rsidR="006D2C2E" w:rsidRPr="004562D2">
        <w:rPr>
          <w:rFonts w:ascii="Times New Roman" w:eastAsia="Calibri" w:hAnsi="Times New Roman" w:cs="Times New Roman"/>
          <w:color w:val="0D0D0D" w:themeColor="text1" w:themeTint="F2"/>
          <w:sz w:val="24"/>
          <w:szCs w:val="24"/>
          <w:lang w:val="ru-RU"/>
        </w:rPr>
        <w:t>Cailteux</w:t>
      </w:r>
      <w:proofErr w:type="spellEnd"/>
      <w:r w:rsidR="006D2C2E" w:rsidRPr="004562D2">
        <w:rPr>
          <w:rFonts w:ascii="Times New Roman" w:eastAsia="Calibri" w:hAnsi="Times New Roman" w:cs="Times New Roman"/>
          <w:color w:val="0D0D0D" w:themeColor="text1" w:themeTint="F2"/>
          <w:sz w:val="24"/>
          <w:szCs w:val="24"/>
          <w:lang w:val="ru-RU"/>
        </w:rPr>
        <w:t xml:space="preserve"> J. L. H. </w:t>
      </w:r>
      <w:proofErr w:type="spellStart"/>
      <w:r w:rsidR="006D2C2E" w:rsidRPr="004562D2">
        <w:rPr>
          <w:rFonts w:ascii="Times New Roman" w:eastAsia="Calibri" w:hAnsi="Times New Roman" w:cs="Times New Roman"/>
          <w:color w:val="0D0D0D" w:themeColor="text1" w:themeTint="F2"/>
          <w:sz w:val="24"/>
          <w:szCs w:val="24"/>
          <w:lang w:val="ru-RU"/>
        </w:rPr>
        <w:t>et</w:t>
      </w:r>
      <w:proofErr w:type="spellEnd"/>
      <w:r w:rsidR="006D2C2E" w:rsidRPr="004562D2">
        <w:rPr>
          <w:rFonts w:ascii="Times New Roman" w:eastAsia="Calibri" w:hAnsi="Times New Roman" w:cs="Times New Roman"/>
          <w:color w:val="0D0D0D" w:themeColor="text1" w:themeTint="F2"/>
          <w:sz w:val="24"/>
          <w:szCs w:val="24"/>
          <w:lang w:val="ru-RU"/>
        </w:rPr>
        <w:t xml:space="preserve"> </w:t>
      </w:r>
      <w:proofErr w:type="spellStart"/>
      <w:r w:rsidR="006D2C2E" w:rsidRPr="004562D2">
        <w:rPr>
          <w:rFonts w:ascii="Times New Roman" w:eastAsia="Calibri" w:hAnsi="Times New Roman" w:cs="Times New Roman"/>
          <w:color w:val="0D0D0D" w:themeColor="text1" w:themeTint="F2"/>
          <w:sz w:val="24"/>
          <w:szCs w:val="24"/>
          <w:lang w:val="ru-RU"/>
        </w:rPr>
        <w:t>al</w:t>
      </w:r>
      <w:proofErr w:type="spellEnd"/>
      <w:r w:rsidR="006D2C2E" w:rsidRPr="004562D2">
        <w:rPr>
          <w:rFonts w:ascii="Times New Roman" w:eastAsia="Calibri" w:hAnsi="Times New Roman" w:cs="Times New Roman"/>
          <w:color w:val="0D0D0D" w:themeColor="text1" w:themeTint="F2"/>
          <w:sz w:val="24"/>
          <w:szCs w:val="24"/>
          <w:lang w:val="ru-RU"/>
        </w:rPr>
        <w:t>. 2005)</w:t>
      </w:r>
      <w:r w:rsidRPr="004562D2">
        <w:rPr>
          <w:rFonts w:ascii="Times New Roman" w:eastAsia="Calibri" w:hAnsi="Times New Roman" w:cs="Times New Roman"/>
          <w:color w:val="0D0D0D" w:themeColor="text1" w:themeTint="F2"/>
          <w:sz w:val="24"/>
          <w:szCs w:val="24"/>
          <w:lang w:val="ru-RU"/>
        </w:rPr>
        <w:t xml:space="preserve">, административно разделен на три основных района, следующих за подразделением </w:t>
      </w:r>
      <w:proofErr w:type="spellStart"/>
      <w:r w:rsidRPr="004562D2">
        <w:rPr>
          <w:rFonts w:ascii="Times New Roman" w:eastAsia="Calibri" w:hAnsi="Times New Roman" w:cs="Times New Roman"/>
          <w:color w:val="0D0D0D" w:themeColor="text1" w:themeTint="F2"/>
          <w:sz w:val="24"/>
          <w:szCs w:val="24"/>
          <w:lang w:val="ru-RU"/>
        </w:rPr>
        <w:t>Гекаминов</w:t>
      </w:r>
      <w:proofErr w:type="spellEnd"/>
      <w:r w:rsidRPr="004562D2">
        <w:rPr>
          <w:rFonts w:ascii="Times New Roman" w:eastAsia="Calibri" w:hAnsi="Times New Roman" w:cs="Times New Roman"/>
          <w:color w:val="0D0D0D" w:themeColor="text1" w:themeTint="F2"/>
          <w:sz w:val="24"/>
          <w:szCs w:val="24"/>
          <w:lang w:val="ru-RU"/>
        </w:rPr>
        <w:t>: Южный (</w:t>
      </w:r>
      <w:proofErr w:type="spellStart"/>
      <w:r w:rsidRPr="004562D2">
        <w:rPr>
          <w:rFonts w:ascii="Times New Roman" w:eastAsia="Calibri" w:hAnsi="Times New Roman" w:cs="Times New Roman"/>
          <w:color w:val="0D0D0D" w:themeColor="text1" w:themeTint="F2"/>
          <w:sz w:val="24"/>
          <w:szCs w:val="24"/>
          <w:lang w:val="ru-RU"/>
        </w:rPr>
        <w:t>Лубумбаши</w:t>
      </w:r>
      <w:proofErr w:type="spellEnd"/>
      <w:r w:rsidRPr="004562D2">
        <w:rPr>
          <w:rFonts w:ascii="Times New Roman" w:eastAsia="Calibri" w:hAnsi="Times New Roman" w:cs="Times New Roman"/>
          <w:color w:val="0D0D0D" w:themeColor="text1" w:themeTint="F2"/>
          <w:sz w:val="24"/>
          <w:szCs w:val="24"/>
          <w:lang w:val="ru-RU"/>
        </w:rPr>
        <w:t>), Центральный (</w:t>
      </w:r>
      <w:proofErr w:type="spellStart"/>
      <w:r w:rsidRPr="004562D2">
        <w:rPr>
          <w:rFonts w:ascii="Times New Roman" w:eastAsia="Calibri" w:hAnsi="Times New Roman" w:cs="Times New Roman"/>
          <w:color w:val="0D0D0D" w:themeColor="text1" w:themeTint="F2"/>
          <w:sz w:val="24"/>
          <w:szCs w:val="24"/>
          <w:lang w:val="ru-RU"/>
        </w:rPr>
        <w:t>Ликаси</w:t>
      </w:r>
      <w:proofErr w:type="spellEnd"/>
      <w:r w:rsidRPr="004562D2">
        <w:rPr>
          <w:rFonts w:ascii="Times New Roman" w:eastAsia="Calibri" w:hAnsi="Times New Roman" w:cs="Times New Roman"/>
          <w:color w:val="0D0D0D" w:themeColor="text1" w:themeTint="F2"/>
          <w:sz w:val="24"/>
          <w:szCs w:val="24"/>
          <w:lang w:val="ru-RU"/>
        </w:rPr>
        <w:t>) и Западный (</w:t>
      </w:r>
      <w:proofErr w:type="spellStart"/>
      <w:r w:rsidRPr="004562D2">
        <w:rPr>
          <w:rFonts w:ascii="Times New Roman" w:eastAsia="Calibri" w:hAnsi="Times New Roman" w:cs="Times New Roman"/>
          <w:color w:val="0D0D0D" w:themeColor="text1" w:themeTint="F2"/>
          <w:sz w:val="24"/>
          <w:szCs w:val="24"/>
          <w:lang w:val="ru-RU"/>
        </w:rPr>
        <w:t>Колвези</w:t>
      </w:r>
      <w:proofErr w:type="spellEnd"/>
      <w:r w:rsidRPr="004562D2">
        <w:rPr>
          <w:rFonts w:ascii="Times New Roman" w:eastAsia="Calibri" w:hAnsi="Times New Roman" w:cs="Times New Roman"/>
          <w:color w:val="0D0D0D" w:themeColor="text1" w:themeTint="F2"/>
          <w:sz w:val="24"/>
          <w:szCs w:val="24"/>
          <w:lang w:val="ru-RU"/>
        </w:rPr>
        <w:t xml:space="preserve">) (Рис.3). Административным центром </w:t>
      </w:r>
      <w:r w:rsidR="009A5CBE" w:rsidRPr="004562D2">
        <w:rPr>
          <w:rFonts w:ascii="Times New Roman" w:eastAsia="Calibri" w:hAnsi="Times New Roman" w:cs="Times New Roman"/>
          <w:color w:val="0D0D0D" w:themeColor="text1" w:themeTint="F2"/>
          <w:sz w:val="24"/>
          <w:szCs w:val="24"/>
          <w:lang w:val="ru-RU"/>
        </w:rPr>
        <w:t>является город</w:t>
      </w:r>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Лубумбаши</w:t>
      </w:r>
      <w:proofErr w:type="spellEnd"/>
      <w:r w:rsidRPr="004562D2">
        <w:rPr>
          <w:rFonts w:ascii="Times New Roman" w:eastAsia="Calibri" w:hAnsi="Times New Roman" w:cs="Times New Roman"/>
          <w:color w:val="0D0D0D" w:themeColor="text1" w:themeTint="F2"/>
          <w:sz w:val="24"/>
          <w:szCs w:val="24"/>
          <w:lang w:val="ru-RU"/>
        </w:rPr>
        <w:t xml:space="preserve"> </w:t>
      </w:r>
      <w:r w:rsidR="006D2C2E" w:rsidRPr="004562D2">
        <w:rPr>
          <w:rFonts w:ascii="Times New Roman" w:eastAsia="Calibri" w:hAnsi="Times New Roman" w:cs="Times New Roman"/>
          <w:color w:val="0D0D0D" w:themeColor="text1" w:themeTint="F2"/>
          <w:sz w:val="24"/>
          <w:szCs w:val="24"/>
          <w:lang w:val="ru-RU"/>
        </w:rPr>
        <w:t>(</w:t>
      </w:r>
      <w:proofErr w:type="spellStart"/>
      <w:r w:rsidR="006D2C2E" w:rsidRPr="004562D2">
        <w:rPr>
          <w:rFonts w:ascii="Times New Roman" w:eastAsia="Calibri" w:hAnsi="Times New Roman" w:cs="Times New Roman"/>
          <w:color w:val="0D0D0D" w:themeColor="text1" w:themeTint="F2"/>
          <w:sz w:val="24"/>
          <w:szCs w:val="24"/>
          <w:lang w:val="ru-RU"/>
        </w:rPr>
        <w:t>Cailteux</w:t>
      </w:r>
      <w:proofErr w:type="spellEnd"/>
      <w:r w:rsidR="006D2C2E" w:rsidRPr="004562D2">
        <w:rPr>
          <w:rFonts w:ascii="Times New Roman" w:eastAsia="Calibri" w:hAnsi="Times New Roman" w:cs="Times New Roman"/>
          <w:color w:val="0D0D0D" w:themeColor="text1" w:themeTint="F2"/>
          <w:sz w:val="24"/>
          <w:szCs w:val="24"/>
          <w:lang w:val="ru-RU"/>
        </w:rPr>
        <w:t xml:space="preserve"> J. L. H. </w:t>
      </w:r>
      <w:proofErr w:type="spellStart"/>
      <w:r w:rsidR="006D2C2E" w:rsidRPr="004562D2">
        <w:rPr>
          <w:rFonts w:ascii="Times New Roman" w:eastAsia="Calibri" w:hAnsi="Times New Roman" w:cs="Times New Roman"/>
          <w:color w:val="0D0D0D" w:themeColor="text1" w:themeTint="F2"/>
          <w:sz w:val="24"/>
          <w:szCs w:val="24"/>
          <w:lang w:val="ru-RU"/>
        </w:rPr>
        <w:t>et</w:t>
      </w:r>
      <w:proofErr w:type="spellEnd"/>
      <w:r w:rsidR="006D2C2E" w:rsidRPr="004562D2">
        <w:rPr>
          <w:rFonts w:ascii="Times New Roman" w:eastAsia="Calibri" w:hAnsi="Times New Roman" w:cs="Times New Roman"/>
          <w:color w:val="0D0D0D" w:themeColor="text1" w:themeTint="F2"/>
          <w:sz w:val="24"/>
          <w:szCs w:val="24"/>
          <w:lang w:val="ru-RU"/>
        </w:rPr>
        <w:t xml:space="preserve"> </w:t>
      </w:r>
      <w:proofErr w:type="spellStart"/>
      <w:r w:rsidR="006D2C2E" w:rsidRPr="004562D2">
        <w:rPr>
          <w:rFonts w:ascii="Times New Roman" w:eastAsia="Calibri" w:hAnsi="Times New Roman" w:cs="Times New Roman"/>
          <w:color w:val="0D0D0D" w:themeColor="text1" w:themeTint="F2"/>
          <w:sz w:val="24"/>
          <w:szCs w:val="24"/>
          <w:lang w:val="ru-RU"/>
        </w:rPr>
        <w:t>al</w:t>
      </w:r>
      <w:proofErr w:type="spellEnd"/>
      <w:r w:rsidR="006D2C2E" w:rsidRPr="004562D2">
        <w:rPr>
          <w:rFonts w:ascii="Times New Roman" w:eastAsia="Calibri" w:hAnsi="Times New Roman" w:cs="Times New Roman"/>
          <w:color w:val="0D0D0D" w:themeColor="text1" w:themeTint="F2"/>
          <w:sz w:val="24"/>
          <w:szCs w:val="24"/>
          <w:lang w:val="ru-RU"/>
        </w:rPr>
        <w:t>. 2005)</w:t>
      </w:r>
      <w:r w:rsidRPr="004562D2">
        <w:rPr>
          <w:rFonts w:ascii="Times New Roman" w:eastAsia="Calibri" w:hAnsi="Times New Roman" w:cs="Times New Roman"/>
          <w:color w:val="0D0D0D" w:themeColor="text1" w:themeTint="F2"/>
          <w:sz w:val="24"/>
          <w:szCs w:val="24"/>
          <w:lang w:val="ru-RU"/>
        </w:rPr>
        <w:t xml:space="preserve">. </w:t>
      </w:r>
      <w:r w:rsidR="00B37DB4" w:rsidRPr="004562D2">
        <w:rPr>
          <w:rFonts w:ascii="Times New Roman" w:eastAsia="Calibri" w:hAnsi="Times New Roman" w:cs="Times New Roman"/>
          <w:color w:val="0D0D0D" w:themeColor="text1" w:themeTint="F2"/>
          <w:sz w:val="24"/>
          <w:szCs w:val="24"/>
          <w:lang w:val="ru-RU"/>
        </w:rPr>
        <w:t xml:space="preserve">Площадь </w:t>
      </w:r>
      <w:proofErr w:type="spellStart"/>
      <w:r w:rsidR="00B37DB4" w:rsidRPr="004562D2">
        <w:rPr>
          <w:rFonts w:ascii="Times New Roman" w:eastAsia="Calibri" w:hAnsi="Times New Roman" w:cs="Times New Roman"/>
          <w:color w:val="0D0D0D" w:themeColor="text1" w:themeTint="F2"/>
          <w:sz w:val="24"/>
          <w:szCs w:val="24"/>
          <w:lang w:val="ru-RU"/>
        </w:rPr>
        <w:t>Катанги</w:t>
      </w:r>
      <w:proofErr w:type="spellEnd"/>
      <w:r w:rsidR="00B37DB4" w:rsidRPr="004562D2">
        <w:rPr>
          <w:rFonts w:ascii="Times New Roman" w:eastAsia="Calibri" w:hAnsi="Times New Roman" w:cs="Times New Roman"/>
          <w:color w:val="0D0D0D" w:themeColor="text1" w:themeTint="F2"/>
          <w:sz w:val="24"/>
          <w:szCs w:val="24"/>
          <w:lang w:val="ru-RU"/>
        </w:rPr>
        <w:t xml:space="preserve"> составляет 497 тыс. км</w:t>
      </w:r>
      <w:r w:rsidR="00B37DB4" w:rsidRPr="004562D2">
        <w:rPr>
          <w:rFonts w:ascii="Times New Roman" w:eastAsia="Calibri" w:hAnsi="Times New Roman" w:cs="Times New Roman"/>
          <w:color w:val="0D0D0D" w:themeColor="text1" w:themeTint="F2"/>
          <w:sz w:val="24"/>
          <w:szCs w:val="24"/>
          <w:vertAlign w:val="superscript"/>
          <w:lang w:val="ru-RU"/>
        </w:rPr>
        <w:t>2</w:t>
      </w:r>
      <w:r w:rsidR="00B37DB4" w:rsidRPr="004562D2">
        <w:rPr>
          <w:rFonts w:ascii="Times New Roman" w:eastAsia="Calibri" w:hAnsi="Times New Roman" w:cs="Times New Roman"/>
          <w:color w:val="0D0D0D" w:themeColor="text1" w:themeTint="F2"/>
          <w:sz w:val="24"/>
          <w:szCs w:val="24"/>
          <w:lang w:val="ru-RU"/>
        </w:rPr>
        <w:t xml:space="preserve"> </w:t>
      </w:r>
      <w:r w:rsidR="006D2C2E" w:rsidRPr="004562D2">
        <w:rPr>
          <w:rFonts w:ascii="Times New Roman" w:eastAsia="Calibri" w:hAnsi="Times New Roman" w:cs="Times New Roman"/>
          <w:color w:val="0D0D0D" w:themeColor="text1" w:themeTint="F2"/>
          <w:sz w:val="24"/>
          <w:szCs w:val="24"/>
          <w:lang w:val="ru-RU"/>
        </w:rPr>
        <w:t>(</w:t>
      </w:r>
      <w:proofErr w:type="spellStart"/>
      <w:r w:rsidR="006D2C2E" w:rsidRPr="004562D2">
        <w:rPr>
          <w:rFonts w:ascii="Times New Roman" w:eastAsia="Calibri" w:hAnsi="Times New Roman" w:cs="Times New Roman"/>
          <w:color w:val="0D0D0D" w:themeColor="text1" w:themeTint="F2"/>
          <w:sz w:val="24"/>
          <w:szCs w:val="24"/>
          <w:lang w:val="ru-RU"/>
        </w:rPr>
        <w:t>Cailteux</w:t>
      </w:r>
      <w:proofErr w:type="spellEnd"/>
      <w:r w:rsidR="006D2C2E" w:rsidRPr="004562D2">
        <w:rPr>
          <w:rFonts w:ascii="Times New Roman" w:eastAsia="Calibri" w:hAnsi="Times New Roman" w:cs="Times New Roman"/>
          <w:color w:val="0D0D0D" w:themeColor="text1" w:themeTint="F2"/>
          <w:sz w:val="24"/>
          <w:szCs w:val="24"/>
          <w:lang w:val="ru-RU"/>
        </w:rPr>
        <w:t xml:space="preserve"> J. L. H. </w:t>
      </w:r>
      <w:proofErr w:type="spellStart"/>
      <w:r w:rsidR="006D2C2E" w:rsidRPr="004562D2">
        <w:rPr>
          <w:rFonts w:ascii="Times New Roman" w:eastAsia="Calibri" w:hAnsi="Times New Roman" w:cs="Times New Roman"/>
          <w:color w:val="0D0D0D" w:themeColor="text1" w:themeTint="F2"/>
          <w:sz w:val="24"/>
          <w:szCs w:val="24"/>
          <w:lang w:val="ru-RU"/>
        </w:rPr>
        <w:t>et</w:t>
      </w:r>
      <w:proofErr w:type="spellEnd"/>
      <w:r w:rsidR="006D2C2E" w:rsidRPr="004562D2">
        <w:rPr>
          <w:rFonts w:ascii="Times New Roman" w:eastAsia="Calibri" w:hAnsi="Times New Roman" w:cs="Times New Roman"/>
          <w:color w:val="0D0D0D" w:themeColor="text1" w:themeTint="F2"/>
          <w:sz w:val="24"/>
          <w:szCs w:val="24"/>
          <w:lang w:val="ru-RU"/>
        </w:rPr>
        <w:t xml:space="preserve"> </w:t>
      </w:r>
      <w:proofErr w:type="spellStart"/>
      <w:r w:rsidR="006D2C2E" w:rsidRPr="004562D2">
        <w:rPr>
          <w:rFonts w:ascii="Times New Roman" w:eastAsia="Calibri" w:hAnsi="Times New Roman" w:cs="Times New Roman"/>
          <w:color w:val="0D0D0D" w:themeColor="text1" w:themeTint="F2"/>
          <w:sz w:val="24"/>
          <w:szCs w:val="24"/>
          <w:lang w:val="ru-RU"/>
        </w:rPr>
        <w:t>al</w:t>
      </w:r>
      <w:proofErr w:type="spellEnd"/>
      <w:r w:rsidR="006D2C2E" w:rsidRPr="004562D2">
        <w:rPr>
          <w:rFonts w:ascii="Times New Roman" w:eastAsia="Calibri" w:hAnsi="Times New Roman" w:cs="Times New Roman"/>
          <w:color w:val="0D0D0D" w:themeColor="text1" w:themeTint="F2"/>
          <w:sz w:val="24"/>
          <w:szCs w:val="24"/>
          <w:lang w:val="ru-RU"/>
        </w:rPr>
        <w:t>. 2005)</w:t>
      </w:r>
      <w:r w:rsidR="00B37DB4" w:rsidRPr="004562D2">
        <w:rPr>
          <w:rFonts w:ascii="Times New Roman" w:eastAsia="Calibri" w:hAnsi="Times New Roman" w:cs="Times New Roman"/>
          <w:color w:val="0D0D0D" w:themeColor="text1" w:themeTint="F2"/>
          <w:sz w:val="24"/>
          <w:szCs w:val="24"/>
          <w:lang w:val="ru-RU"/>
        </w:rPr>
        <w:t>.</w:t>
      </w:r>
    </w:p>
    <w:p w14:paraId="03EB6AE5" w14:textId="77777777" w:rsidR="0064348E" w:rsidRPr="004562D2" w:rsidRDefault="00B52E12" w:rsidP="004A6908">
      <w:pPr>
        <w:keepNext/>
        <w:spacing w:line="240" w:lineRule="auto"/>
        <w:jc w:val="center"/>
        <w:rPr>
          <w:rFonts w:ascii="Times New Roman" w:hAnsi="Times New Roman" w:cs="Times New Roman"/>
          <w:color w:val="0D0D0D" w:themeColor="text1" w:themeTint="F2"/>
          <w:sz w:val="24"/>
          <w:szCs w:val="24"/>
        </w:rPr>
      </w:pPr>
      <w:r w:rsidRPr="004562D2">
        <w:rPr>
          <w:rFonts w:ascii="Times New Roman" w:eastAsia="Calibri" w:hAnsi="Times New Roman" w:cs="Times New Roman"/>
          <w:noProof/>
          <w:color w:val="0D0D0D" w:themeColor="text1" w:themeTint="F2"/>
          <w:sz w:val="24"/>
          <w:szCs w:val="24"/>
          <w:lang w:val="ru-RU" w:eastAsia="ru-RU"/>
        </w:rPr>
        <w:lastRenderedPageBreak/>
        <w:drawing>
          <wp:inline distT="0" distB="0" distL="0" distR="0" wp14:anchorId="38526B42" wp14:editId="4CE9A788">
            <wp:extent cx="5149970" cy="7287854"/>
            <wp:effectExtent l="0" t="0" r="0" b="8890"/>
            <wp:docPr id="17" name="Picture 17" descr="DR Congo: Carte des Districts et Territoires du Katan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Congo: Carte des Districts et Territoires du Katang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6078" cy="7296497"/>
                    </a:xfrm>
                    <a:prstGeom prst="rect">
                      <a:avLst/>
                    </a:prstGeom>
                    <a:noFill/>
                    <a:ln>
                      <a:noFill/>
                    </a:ln>
                  </pic:spPr>
                </pic:pic>
              </a:graphicData>
            </a:graphic>
          </wp:inline>
        </w:drawing>
      </w:r>
    </w:p>
    <w:p w14:paraId="441C7624" w14:textId="40584DD3" w:rsidR="006336A7" w:rsidRPr="004562D2" w:rsidRDefault="0064348E" w:rsidP="004A6908">
      <w:pPr>
        <w:pStyle w:val="Caption"/>
        <w:jc w:val="center"/>
        <w:rPr>
          <w:rFonts w:ascii="Times New Roman" w:eastAsia="Calibri" w:hAnsi="Times New Roman" w:cs="Times New Roman"/>
          <w:color w:val="0D0D0D" w:themeColor="text1" w:themeTint="F2"/>
          <w:sz w:val="24"/>
          <w:szCs w:val="24"/>
          <w:lang w:val="ru-RU"/>
        </w:rPr>
      </w:pPr>
      <w:bookmarkStart w:id="11" w:name="_Toc103505088"/>
      <w:r w:rsidRPr="004562D2">
        <w:rPr>
          <w:rFonts w:ascii="Times New Roman" w:hAnsi="Times New Roman" w:cs="Times New Roman"/>
          <w:color w:val="0D0D0D" w:themeColor="text1" w:themeTint="F2"/>
          <w:sz w:val="24"/>
          <w:szCs w:val="24"/>
          <w:lang w:val="ru-RU"/>
        </w:rPr>
        <w:t xml:space="preserve">Рис.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Figure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4</w:t>
      </w:r>
      <w:r w:rsidRPr="004562D2">
        <w:rPr>
          <w:rFonts w:ascii="Times New Roman" w:hAnsi="Times New Roman" w:cs="Times New Roman"/>
          <w:color w:val="0D0D0D" w:themeColor="text1" w:themeTint="F2"/>
          <w:sz w:val="24"/>
          <w:szCs w:val="24"/>
        </w:rPr>
        <w:fldChar w:fldCharType="end"/>
      </w:r>
      <w:r w:rsidRPr="004562D2">
        <w:rPr>
          <w:rFonts w:ascii="Times New Roman" w:eastAsia="Calibri" w:hAnsi="Times New Roman" w:cs="Times New Roman"/>
          <w:color w:val="0D0D0D" w:themeColor="text1" w:themeTint="F2"/>
          <w:sz w:val="24"/>
          <w:szCs w:val="24"/>
          <w:lang w:val="ru-RU"/>
        </w:rPr>
        <w:t xml:space="preserve"> Карта расположение провинции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в ДРК </w:t>
      </w:r>
      <w:r w:rsidR="009C26C7" w:rsidRPr="004562D2">
        <w:rPr>
          <w:rFonts w:ascii="Times New Roman" w:eastAsia="Calibri" w:hAnsi="Times New Roman" w:cs="Times New Roman"/>
          <w:color w:val="0D0D0D" w:themeColor="text1" w:themeTint="F2"/>
          <w:sz w:val="24"/>
          <w:szCs w:val="24"/>
          <w:lang w:val="ru-RU"/>
        </w:rPr>
        <w:t xml:space="preserve">(De </w:t>
      </w:r>
      <w:proofErr w:type="spellStart"/>
      <w:r w:rsidR="009C26C7" w:rsidRPr="004562D2">
        <w:rPr>
          <w:rFonts w:ascii="Times New Roman" w:eastAsia="Calibri" w:hAnsi="Times New Roman" w:cs="Times New Roman"/>
          <w:color w:val="0D0D0D" w:themeColor="text1" w:themeTint="F2"/>
          <w:sz w:val="24"/>
          <w:szCs w:val="24"/>
          <w:lang w:val="ru-RU"/>
        </w:rPr>
        <w:t>Putter</w:t>
      </w:r>
      <w:proofErr w:type="spellEnd"/>
      <w:r w:rsidR="009C26C7" w:rsidRPr="004562D2">
        <w:rPr>
          <w:rFonts w:ascii="Times New Roman" w:eastAsia="Calibri" w:hAnsi="Times New Roman" w:cs="Times New Roman"/>
          <w:color w:val="0D0D0D" w:themeColor="text1" w:themeTint="F2"/>
          <w:sz w:val="24"/>
          <w:szCs w:val="24"/>
          <w:lang w:val="ru-RU"/>
        </w:rPr>
        <w:t xml:space="preserve"> T. </w:t>
      </w:r>
      <w:proofErr w:type="spellStart"/>
      <w:r w:rsidR="009C26C7" w:rsidRPr="004562D2">
        <w:rPr>
          <w:rFonts w:ascii="Times New Roman" w:eastAsia="Calibri" w:hAnsi="Times New Roman" w:cs="Times New Roman"/>
          <w:color w:val="0D0D0D" w:themeColor="text1" w:themeTint="F2"/>
          <w:sz w:val="24"/>
          <w:szCs w:val="24"/>
          <w:lang w:val="ru-RU"/>
        </w:rPr>
        <w:t>et</w:t>
      </w:r>
      <w:proofErr w:type="spellEnd"/>
      <w:r w:rsidR="009C26C7" w:rsidRPr="004562D2">
        <w:rPr>
          <w:rFonts w:ascii="Times New Roman" w:eastAsia="Calibri" w:hAnsi="Times New Roman" w:cs="Times New Roman"/>
          <w:color w:val="0D0D0D" w:themeColor="text1" w:themeTint="F2"/>
          <w:sz w:val="24"/>
          <w:szCs w:val="24"/>
          <w:lang w:val="ru-RU"/>
        </w:rPr>
        <w:t xml:space="preserve"> </w:t>
      </w:r>
      <w:proofErr w:type="spellStart"/>
      <w:r w:rsidR="009C26C7" w:rsidRPr="004562D2">
        <w:rPr>
          <w:rFonts w:ascii="Times New Roman" w:eastAsia="Calibri" w:hAnsi="Times New Roman" w:cs="Times New Roman"/>
          <w:color w:val="0D0D0D" w:themeColor="text1" w:themeTint="F2"/>
          <w:sz w:val="24"/>
          <w:szCs w:val="24"/>
          <w:lang w:val="ru-RU"/>
        </w:rPr>
        <w:t>al</w:t>
      </w:r>
      <w:proofErr w:type="spellEnd"/>
      <w:r w:rsidR="009C26C7" w:rsidRPr="004562D2">
        <w:rPr>
          <w:rFonts w:ascii="Times New Roman" w:eastAsia="Calibri" w:hAnsi="Times New Roman" w:cs="Times New Roman"/>
          <w:color w:val="0D0D0D" w:themeColor="text1" w:themeTint="F2"/>
          <w:sz w:val="24"/>
          <w:szCs w:val="24"/>
          <w:lang w:val="ru-RU"/>
        </w:rPr>
        <w:t>, 2011)</w:t>
      </w:r>
      <w:r w:rsidRPr="004562D2">
        <w:rPr>
          <w:rFonts w:ascii="Times New Roman" w:eastAsia="Calibri" w:hAnsi="Times New Roman" w:cs="Times New Roman"/>
          <w:b/>
          <w:color w:val="0D0D0D" w:themeColor="text1" w:themeTint="F2"/>
          <w:sz w:val="24"/>
          <w:szCs w:val="24"/>
          <w:lang w:val="ru-RU"/>
        </w:rPr>
        <w:t xml:space="preserve"> П</w:t>
      </w:r>
      <w:r w:rsidRPr="004562D2">
        <w:rPr>
          <w:rFonts w:ascii="Times New Roman" w:eastAsia="Calibri" w:hAnsi="Times New Roman" w:cs="Times New Roman"/>
          <w:color w:val="0D0D0D" w:themeColor="text1" w:themeTint="F2"/>
          <w:sz w:val="24"/>
          <w:szCs w:val="24"/>
          <w:lang w:val="ru-RU"/>
        </w:rPr>
        <w:t>ровинция Хаут-</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Луалаба</w:t>
      </w:r>
      <w:proofErr w:type="spellEnd"/>
      <w:r w:rsidRPr="004562D2">
        <w:rPr>
          <w:rFonts w:ascii="Times New Roman" w:eastAsia="Calibri" w:hAnsi="Times New Roman" w:cs="Times New Roman"/>
          <w:color w:val="0D0D0D" w:themeColor="text1" w:themeTint="F2"/>
          <w:sz w:val="24"/>
          <w:szCs w:val="24"/>
          <w:lang w:val="ru-RU"/>
        </w:rPr>
        <w:t xml:space="preserve"> Южный (</w:t>
      </w:r>
      <w:proofErr w:type="spellStart"/>
      <w:r w:rsidRPr="004562D2">
        <w:rPr>
          <w:rFonts w:ascii="Times New Roman" w:eastAsia="Calibri" w:hAnsi="Times New Roman" w:cs="Times New Roman"/>
          <w:color w:val="0D0D0D" w:themeColor="text1" w:themeTint="F2"/>
          <w:sz w:val="24"/>
          <w:szCs w:val="24"/>
          <w:lang w:val="ru-RU"/>
        </w:rPr>
        <w:t>Лубумбаши</w:t>
      </w:r>
      <w:proofErr w:type="spellEnd"/>
      <w:r w:rsidRPr="004562D2">
        <w:rPr>
          <w:rFonts w:ascii="Times New Roman" w:eastAsia="Calibri" w:hAnsi="Times New Roman" w:cs="Times New Roman"/>
          <w:color w:val="0D0D0D" w:themeColor="text1" w:themeTint="F2"/>
          <w:sz w:val="24"/>
          <w:szCs w:val="24"/>
          <w:lang w:val="ru-RU"/>
        </w:rPr>
        <w:t>), Центральный (</w:t>
      </w:r>
      <w:proofErr w:type="spellStart"/>
      <w:r w:rsidRPr="004562D2">
        <w:rPr>
          <w:rFonts w:ascii="Times New Roman" w:eastAsia="Calibri" w:hAnsi="Times New Roman" w:cs="Times New Roman"/>
          <w:color w:val="0D0D0D" w:themeColor="text1" w:themeTint="F2"/>
          <w:sz w:val="24"/>
          <w:szCs w:val="24"/>
          <w:lang w:val="ru-RU"/>
        </w:rPr>
        <w:t>Ликаси</w:t>
      </w:r>
      <w:proofErr w:type="spellEnd"/>
      <w:r w:rsidRPr="004562D2">
        <w:rPr>
          <w:rFonts w:ascii="Times New Roman" w:eastAsia="Calibri" w:hAnsi="Times New Roman" w:cs="Times New Roman"/>
          <w:color w:val="0D0D0D" w:themeColor="text1" w:themeTint="F2"/>
          <w:sz w:val="24"/>
          <w:szCs w:val="24"/>
          <w:lang w:val="ru-RU"/>
        </w:rPr>
        <w:t>) и Западный (</w:t>
      </w:r>
      <w:proofErr w:type="spellStart"/>
      <w:r w:rsidRPr="004562D2">
        <w:rPr>
          <w:rFonts w:ascii="Times New Roman" w:eastAsia="Calibri" w:hAnsi="Times New Roman" w:cs="Times New Roman"/>
          <w:color w:val="0D0D0D" w:themeColor="text1" w:themeTint="F2"/>
          <w:sz w:val="24"/>
          <w:szCs w:val="24"/>
          <w:lang w:val="ru-RU"/>
        </w:rPr>
        <w:t>Колвези</w:t>
      </w:r>
      <w:proofErr w:type="spellEnd"/>
      <w:r w:rsidRPr="004562D2">
        <w:rPr>
          <w:rFonts w:ascii="Times New Roman" w:eastAsia="Calibri" w:hAnsi="Times New Roman" w:cs="Times New Roman"/>
          <w:color w:val="0D0D0D" w:themeColor="text1" w:themeTint="F2"/>
          <w:sz w:val="24"/>
          <w:szCs w:val="24"/>
          <w:lang w:val="ru-RU"/>
        </w:rPr>
        <w:t>)</w:t>
      </w:r>
      <w:r w:rsidR="00811799" w:rsidRPr="004562D2">
        <w:rPr>
          <w:rFonts w:ascii="Times New Roman" w:eastAsia="Calibri" w:hAnsi="Times New Roman" w:cs="Times New Roman"/>
          <w:color w:val="0D0D0D" w:themeColor="text1" w:themeTint="F2"/>
          <w:sz w:val="24"/>
          <w:szCs w:val="24"/>
          <w:lang w:val="ru-RU"/>
        </w:rPr>
        <w:t xml:space="preserve">. </w:t>
      </w:r>
      <w:r w:rsidR="00A46660" w:rsidRPr="004562D2">
        <w:rPr>
          <w:rFonts w:ascii="Times New Roman" w:eastAsia="Calibri" w:hAnsi="Times New Roman" w:cs="Times New Roman"/>
          <w:color w:val="0D0D0D" w:themeColor="text1" w:themeTint="F2"/>
          <w:sz w:val="24"/>
          <w:szCs w:val="24"/>
          <w:lang w:val="ru-RU"/>
        </w:rPr>
        <w:t>Л</w:t>
      </w:r>
      <w:r w:rsidR="00811799" w:rsidRPr="004562D2">
        <w:rPr>
          <w:rFonts w:ascii="Times New Roman" w:eastAsia="Calibri" w:hAnsi="Times New Roman" w:cs="Times New Roman"/>
          <w:color w:val="0D0D0D" w:themeColor="text1" w:themeTint="F2"/>
          <w:sz w:val="24"/>
          <w:szCs w:val="24"/>
          <w:lang w:val="ru-RU"/>
        </w:rPr>
        <w:t>егенда (</w:t>
      </w:r>
      <w:r w:rsidR="00811799" w:rsidRPr="004562D2">
        <w:rPr>
          <w:rFonts w:ascii="Times New Roman" w:eastAsia="Calibri" w:hAnsi="Times New Roman" w:cs="Times New Roman"/>
          <w:color w:val="0D0D0D" w:themeColor="text1" w:themeTint="F2"/>
          <w:sz w:val="24"/>
          <w:szCs w:val="24"/>
          <w:lang w:val="ru-RU"/>
        </w:rPr>
        <w:t>главный город провинции</w:t>
      </w:r>
      <w:r w:rsidR="00811799" w:rsidRPr="004562D2">
        <w:rPr>
          <w:rFonts w:ascii="Times New Roman" w:eastAsia="Calibri" w:hAnsi="Times New Roman" w:cs="Times New Roman"/>
          <w:color w:val="0D0D0D" w:themeColor="text1" w:themeTint="F2"/>
          <w:sz w:val="24"/>
          <w:szCs w:val="24"/>
          <w:lang w:val="ru-RU"/>
        </w:rPr>
        <w:t xml:space="preserve">, </w:t>
      </w:r>
      <w:r w:rsidR="00811799" w:rsidRPr="004562D2">
        <w:rPr>
          <w:rFonts w:ascii="Times New Roman" w:eastAsia="Calibri" w:hAnsi="Times New Roman" w:cs="Times New Roman"/>
          <w:color w:val="0D0D0D" w:themeColor="text1" w:themeTint="F2"/>
          <w:sz w:val="24"/>
          <w:szCs w:val="24"/>
          <w:lang w:val="ru-RU"/>
        </w:rPr>
        <w:t>районный центр</w:t>
      </w:r>
      <w:r w:rsidR="00811799" w:rsidRPr="004562D2">
        <w:rPr>
          <w:rFonts w:ascii="Times New Roman" w:eastAsia="Calibri" w:hAnsi="Times New Roman" w:cs="Times New Roman"/>
          <w:color w:val="0D0D0D" w:themeColor="text1" w:themeTint="F2"/>
          <w:sz w:val="24"/>
          <w:szCs w:val="24"/>
          <w:lang w:val="ru-RU"/>
        </w:rPr>
        <w:t xml:space="preserve">, </w:t>
      </w:r>
      <w:r w:rsidR="00811799" w:rsidRPr="004562D2">
        <w:rPr>
          <w:rFonts w:ascii="Times New Roman" w:eastAsia="Calibri" w:hAnsi="Times New Roman" w:cs="Times New Roman"/>
          <w:color w:val="0D0D0D" w:themeColor="text1" w:themeTint="F2"/>
          <w:sz w:val="24"/>
          <w:szCs w:val="24"/>
          <w:lang w:val="ru-RU"/>
        </w:rPr>
        <w:t>Сити,</w:t>
      </w:r>
      <w:r w:rsidR="00075C16" w:rsidRPr="004562D2">
        <w:rPr>
          <w:rFonts w:ascii="Times New Roman" w:eastAsia="Calibri" w:hAnsi="Times New Roman" w:cs="Times New Roman"/>
          <w:color w:val="0D0D0D" w:themeColor="text1" w:themeTint="F2"/>
          <w:sz w:val="24"/>
          <w:szCs w:val="24"/>
          <w:lang w:val="ru-RU"/>
        </w:rPr>
        <w:t xml:space="preserve"> </w:t>
      </w:r>
      <w:r w:rsidR="00075C16" w:rsidRPr="004562D2">
        <w:rPr>
          <w:rFonts w:ascii="Times New Roman" w:eastAsia="Calibri" w:hAnsi="Times New Roman" w:cs="Times New Roman"/>
          <w:color w:val="0D0D0D" w:themeColor="text1" w:themeTint="F2"/>
          <w:sz w:val="24"/>
          <w:szCs w:val="24"/>
          <w:lang w:val="ru-RU"/>
        </w:rPr>
        <w:t>город</w:t>
      </w:r>
      <w:r w:rsidR="00075C16" w:rsidRPr="004562D2">
        <w:rPr>
          <w:rFonts w:ascii="Times New Roman" w:eastAsia="Calibri" w:hAnsi="Times New Roman" w:cs="Times New Roman"/>
          <w:color w:val="0D0D0D" w:themeColor="text1" w:themeTint="F2"/>
          <w:sz w:val="24"/>
          <w:szCs w:val="24"/>
          <w:lang w:val="ru-RU"/>
        </w:rPr>
        <w:t xml:space="preserve">, </w:t>
      </w:r>
      <w:r w:rsidR="00075C16" w:rsidRPr="004562D2">
        <w:rPr>
          <w:rFonts w:ascii="Times New Roman" w:eastAsia="Calibri" w:hAnsi="Times New Roman" w:cs="Times New Roman"/>
          <w:color w:val="0D0D0D" w:themeColor="text1" w:themeTint="F2"/>
          <w:sz w:val="24"/>
          <w:szCs w:val="24"/>
          <w:lang w:val="ru-RU"/>
        </w:rPr>
        <w:t>Аэропорт</w:t>
      </w:r>
      <w:r w:rsidR="00075C16" w:rsidRPr="004562D2">
        <w:rPr>
          <w:rFonts w:ascii="Times New Roman" w:eastAsia="Calibri" w:hAnsi="Times New Roman" w:cs="Times New Roman"/>
          <w:color w:val="0D0D0D" w:themeColor="text1" w:themeTint="F2"/>
          <w:sz w:val="24"/>
          <w:szCs w:val="24"/>
          <w:lang w:val="ru-RU"/>
        </w:rPr>
        <w:t xml:space="preserve">, </w:t>
      </w:r>
      <w:r w:rsidR="00075C16" w:rsidRPr="004562D2">
        <w:rPr>
          <w:rFonts w:ascii="Times New Roman" w:eastAsia="Calibri" w:hAnsi="Times New Roman" w:cs="Times New Roman"/>
          <w:color w:val="0D0D0D" w:themeColor="text1" w:themeTint="F2"/>
          <w:sz w:val="24"/>
          <w:szCs w:val="24"/>
          <w:lang w:val="ru-RU"/>
        </w:rPr>
        <w:t>озера/реки</w:t>
      </w:r>
      <w:r w:rsidR="00075C16" w:rsidRPr="004562D2">
        <w:rPr>
          <w:rFonts w:ascii="Times New Roman" w:eastAsia="Calibri" w:hAnsi="Times New Roman" w:cs="Times New Roman"/>
          <w:color w:val="0D0D0D" w:themeColor="text1" w:themeTint="F2"/>
          <w:sz w:val="24"/>
          <w:szCs w:val="24"/>
          <w:lang w:val="ru-RU"/>
        </w:rPr>
        <w:t xml:space="preserve">, </w:t>
      </w:r>
      <w:r w:rsidR="00075C16" w:rsidRPr="004562D2">
        <w:rPr>
          <w:rFonts w:ascii="Times New Roman" w:eastAsia="Calibri" w:hAnsi="Times New Roman" w:cs="Times New Roman"/>
          <w:color w:val="0D0D0D" w:themeColor="text1" w:themeTint="F2"/>
          <w:sz w:val="24"/>
          <w:szCs w:val="24"/>
          <w:lang w:val="ru-RU"/>
        </w:rPr>
        <w:t>железнодорожный путь</w:t>
      </w:r>
      <w:r w:rsidR="00A46660" w:rsidRPr="004562D2">
        <w:rPr>
          <w:rFonts w:ascii="Times New Roman" w:eastAsia="Calibri" w:hAnsi="Times New Roman" w:cs="Times New Roman"/>
          <w:color w:val="0D0D0D" w:themeColor="text1" w:themeTint="F2"/>
          <w:sz w:val="24"/>
          <w:szCs w:val="24"/>
          <w:lang w:val="ru-RU"/>
        </w:rPr>
        <w:t>, дорога)</w:t>
      </w:r>
      <w:bookmarkEnd w:id="11"/>
    </w:p>
    <w:p w14:paraId="27C5C7E3" w14:textId="15AE1F3E" w:rsidR="00D77895" w:rsidRPr="004562D2" w:rsidRDefault="00D77895" w:rsidP="004A6908">
      <w:pPr>
        <w:pStyle w:val="Heading2"/>
        <w:spacing w:line="240" w:lineRule="auto"/>
        <w:ind w:firstLine="0"/>
        <w:rPr>
          <w:rFonts w:ascii="Times New Roman" w:hAnsi="Times New Roman" w:cs="Times New Roman"/>
          <w:color w:val="0D0D0D" w:themeColor="text1" w:themeTint="F2"/>
          <w:sz w:val="24"/>
          <w:szCs w:val="24"/>
          <w:lang w:val="ru-RU"/>
        </w:rPr>
      </w:pPr>
      <w:bookmarkStart w:id="12" w:name="_Toc92733935"/>
      <w:r w:rsidRPr="004562D2">
        <w:rPr>
          <w:rFonts w:ascii="Times New Roman" w:hAnsi="Times New Roman" w:cs="Times New Roman"/>
          <w:color w:val="0D0D0D" w:themeColor="text1" w:themeTint="F2"/>
          <w:sz w:val="24"/>
          <w:szCs w:val="24"/>
          <w:lang w:val="ru-RU"/>
        </w:rPr>
        <w:lastRenderedPageBreak/>
        <w:t>Геологическое строение</w:t>
      </w:r>
      <w:bookmarkEnd w:id="12"/>
    </w:p>
    <w:p w14:paraId="6992288D" w14:textId="6C723905" w:rsidR="001A7FCC" w:rsidRPr="004562D2" w:rsidRDefault="001A7FCC"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Южная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w:t>
      </w:r>
      <w:r w:rsidR="00B733C2" w:rsidRPr="004562D2">
        <w:rPr>
          <w:rFonts w:ascii="Times New Roman" w:eastAsia="Calibri" w:hAnsi="Times New Roman" w:cs="Times New Roman"/>
          <w:color w:val="0D0D0D" w:themeColor="text1" w:themeTint="F2"/>
          <w:sz w:val="24"/>
          <w:szCs w:val="24"/>
          <w:lang w:val="ru-RU"/>
        </w:rPr>
        <w:t xml:space="preserve">(ДРК) и Замбийская </w:t>
      </w:r>
      <w:proofErr w:type="spellStart"/>
      <w:r w:rsidR="00740A43" w:rsidRPr="004562D2">
        <w:rPr>
          <w:rFonts w:ascii="Times New Roman" w:eastAsia="Calibri" w:hAnsi="Times New Roman" w:cs="Times New Roman"/>
          <w:color w:val="0D0D0D" w:themeColor="text1" w:themeTint="F2"/>
          <w:sz w:val="24"/>
          <w:szCs w:val="24"/>
          <w:lang w:val="ru-RU"/>
        </w:rPr>
        <w:t>коппербелта</w:t>
      </w:r>
      <w:proofErr w:type="spellEnd"/>
      <w:r w:rsidR="00740A43" w:rsidRPr="004562D2">
        <w:rPr>
          <w:rFonts w:ascii="Times New Roman" w:eastAsia="Calibri" w:hAnsi="Times New Roman" w:cs="Times New Roman"/>
          <w:color w:val="0D0D0D" w:themeColor="text1" w:themeTint="F2"/>
          <w:sz w:val="24"/>
          <w:szCs w:val="24"/>
          <w:lang w:val="ru-RU"/>
        </w:rPr>
        <w:t xml:space="preserve">, </w:t>
      </w:r>
      <w:r w:rsidR="004E5D69" w:rsidRPr="004562D2">
        <w:rPr>
          <w:rFonts w:ascii="Times New Roman" w:eastAsia="Calibri" w:hAnsi="Times New Roman" w:cs="Times New Roman"/>
          <w:color w:val="0D0D0D" w:themeColor="text1" w:themeTint="F2"/>
          <w:sz w:val="24"/>
          <w:szCs w:val="24"/>
          <w:lang w:val="ru-RU"/>
        </w:rPr>
        <w:t xml:space="preserve">так </w:t>
      </w:r>
      <w:r w:rsidR="009B4520" w:rsidRPr="004562D2">
        <w:rPr>
          <w:rFonts w:ascii="Times New Roman" w:eastAsia="Calibri" w:hAnsi="Times New Roman" w:cs="Times New Roman"/>
          <w:color w:val="0D0D0D" w:themeColor="text1" w:themeTint="F2"/>
          <w:sz w:val="24"/>
          <w:szCs w:val="24"/>
          <w:lang w:val="ru-RU"/>
        </w:rPr>
        <w:t>называемый медный пояс, расположен</w:t>
      </w:r>
      <w:r w:rsidR="00B733C2" w:rsidRPr="004562D2">
        <w:rPr>
          <w:rFonts w:ascii="Times New Roman" w:eastAsia="Calibri" w:hAnsi="Times New Roman" w:cs="Times New Roman"/>
          <w:color w:val="0D0D0D" w:themeColor="text1" w:themeTint="F2"/>
          <w:sz w:val="24"/>
          <w:szCs w:val="24"/>
          <w:lang w:val="ru-RU"/>
        </w:rPr>
        <w:t>ы</w:t>
      </w:r>
      <w:r w:rsidR="009B4520" w:rsidRPr="004562D2">
        <w:rPr>
          <w:rFonts w:ascii="Times New Roman" w:eastAsia="Calibri" w:hAnsi="Times New Roman" w:cs="Times New Roman"/>
          <w:color w:val="0D0D0D" w:themeColor="text1" w:themeTint="F2"/>
          <w:sz w:val="24"/>
          <w:szCs w:val="24"/>
          <w:lang w:val="ru-RU"/>
        </w:rPr>
        <w:t xml:space="preserve"> на юго-востоке Демократической Республики Конго (Южная </w:t>
      </w:r>
      <w:proofErr w:type="spellStart"/>
      <w:r w:rsidR="009B4520" w:rsidRPr="004562D2">
        <w:rPr>
          <w:rFonts w:ascii="Times New Roman" w:eastAsia="Calibri" w:hAnsi="Times New Roman" w:cs="Times New Roman"/>
          <w:color w:val="0D0D0D" w:themeColor="text1" w:themeTint="F2"/>
          <w:sz w:val="24"/>
          <w:szCs w:val="24"/>
          <w:lang w:val="ru-RU"/>
        </w:rPr>
        <w:t>Катанга</w:t>
      </w:r>
      <w:proofErr w:type="spellEnd"/>
      <w:r w:rsidR="009B4520" w:rsidRPr="004562D2">
        <w:rPr>
          <w:rFonts w:ascii="Times New Roman" w:eastAsia="Calibri" w:hAnsi="Times New Roman" w:cs="Times New Roman"/>
          <w:color w:val="0D0D0D" w:themeColor="text1" w:themeTint="F2"/>
          <w:sz w:val="24"/>
          <w:szCs w:val="24"/>
          <w:lang w:val="ru-RU"/>
        </w:rPr>
        <w:t xml:space="preserve"> (ДРК)) и в</w:t>
      </w:r>
      <w:r w:rsidR="00740A43" w:rsidRPr="004562D2">
        <w:rPr>
          <w:rFonts w:ascii="Times New Roman" w:eastAsia="Calibri" w:hAnsi="Times New Roman" w:cs="Times New Roman"/>
          <w:color w:val="0D0D0D" w:themeColor="text1" w:themeTint="F2"/>
          <w:sz w:val="24"/>
          <w:szCs w:val="24"/>
          <w:lang w:val="ru-RU"/>
        </w:rPr>
        <w:t xml:space="preserve"> провинции </w:t>
      </w:r>
      <w:proofErr w:type="spellStart"/>
      <w:r w:rsidR="00740A43" w:rsidRPr="004562D2">
        <w:rPr>
          <w:rFonts w:ascii="Times New Roman" w:eastAsia="Calibri" w:hAnsi="Times New Roman" w:cs="Times New Roman"/>
          <w:color w:val="0D0D0D" w:themeColor="text1" w:themeTint="F2"/>
          <w:sz w:val="24"/>
          <w:szCs w:val="24"/>
          <w:lang w:val="ru-RU"/>
        </w:rPr>
        <w:t>Коппербельт</w:t>
      </w:r>
      <w:proofErr w:type="spellEnd"/>
      <w:r w:rsidR="00740A43" w:rsidRPr="004562D2">
        <w:rPr>
          <w:rFonts w:ascii="Times New Roman" w:eastAsia="Calibri" w:hAnsi="Times New Roman" w:cs="Times New Roman"/>
          <w:color w:val="0D0D0D" w:themeColor="text1" w:themeTint="F2"/>
          <w:sz w:val="24"/>
          <w:szCs w:val="24"/>
          <w:lang w:val="ru-RU"/>
        </w:rPr>
        <w:t xml:space="preserve"> (Замбия</w:t>
      </w:r>
      <w:r w:rsidR="009B4520" w:rsidRPr="004562D2">
        <w:rPr>
          <w:rFonts w:ascii="Times New Roman" w:eastAsia="Calibri" w:hAnsi="Times New Roman" w:cs="Times New Roman"/>
          <w:color w:val="0D0D0D" w:themeColor="text1" w:themeTint="F2"/>
          <w:sz w:val="24"/>
          <w:szCs w:val="24"/>
          <w:lang w:val="ru-RU"/>
        </w:rPr>
        <w:t>)</w:t>
      </w:r>
      <w:r w:rsidR="00BE0DC5" w:rsidRPr="004562D2">
        <w:rPr>
          <w:rFonts w:ascii="Times New Roman" w:eastAsia="Calibri" w:hAnsi="Times New Roman" w:cs="Times New Roman"/>
          <w:color w:val="0D0D0D" w:themeColor="text1" w:themeTint="F2"/>
          <w:sz w:val="24"/>
          <w:szCs w:val="24"/>
          <w:lang w:val="ru-RU"/>
        </w:rPr>
        <w:t xml:space="preserve">. </w:t>
      </w:r>
      <w:r w:rsidR="0090198E" w:rsidRPr="004562D2">
        <w:rPr>
          <w:rFonts w:ascii="Times New Roman" w:eastAsia="Calibri" w:hAnsi="Times New Roman" w:cs="Times New Roman"/>
          <w:color w:val="0D0D0D" w:themeColor="text1" w:themeTint="F2"/>
          <w:sz w:val="24"/>
          <w:szCs w:val="24"/>
          <w:lang w:val="ru-RU"/>
        </w:rPr>
        <w:t>Тр</w:t>
      </w:r>
      <w:r w:rsidR="00740A43" w:rsidRPr="004562D2">
        <w:rPr>
          <w:rFonts w:ascii="Times New Roman" w:eastAsia="Calibri" w:hAnsi="Times New Roman" w:cs="Times New Roman"/>
          <w:color w:val="0D0D0D" w:themeColor="text1" w:themeTint="F2"/>
          <w:sz w:val="24"/>
          <w:szCs w:val="24"/>
          <w:lang w:val="ru-RU"/>
        </w:rPr>
        <w:t>адиционно термин медный пояс (</w:t>
      </w:r>
      <w:proofErr w:type="spellStart"/>
      <w:r w:rsidR="00740A43" w:rsidRPr="004562D2">
        <w:rPr>
          <w:rFonts w:ascii="Times New Roman" w:eastAsia="Calibri" w:hAnsi="Times New Roman" w:cs="Times New Roman"/>
          <w:color w:val="0D0D0D" w:themeColor="text1" w:themeTint="F2"/>
          <w:sz w:val="24"/>
          <w:szCs w:val="24"/>
          <w:lang w:val="ru-RU"/>
        </w:rPr>
        <w:t>Copperbelt</w:t>
      </w:r>
      <w:proofErr w:type="spellEnd"/>
      <w:r w:rsidR="00740A43" w:rsidRPr="004562D2">
        <w:rPr>
          <w:rFonts w:ascii="Times New Roman" w:eastAsia="Calibri" w:hAnsi="Times New Roman" w:cs="Times New Roman"/>
          <w:color w:val="0D0D0D" w:themeColor="text1" w:themeTint="F2"/>
          <w:sz w:val="24"/>
          <w:szCs w:val="24"/>
          <w:lang w:val="ru-RU"/>
        </w:rPr>
        <w:t xml:space="preserve"> на английском) </w:t>
      </w:r>
      <w:r w:rsidR="0090198E" w:rsidRPr="004562D2">
        <w:rPr>
          <w:rFonts w:ascii="Times New Roman" w:eastAsia="Calibri" w:hAnsi="Times New Roman" w:cs="Times New Roman"/>
          <w:color w:val="0D0D0D" w:themeColor="text1" w:themeTint="F2"/>
          <w:sz w:val="24"/>
          <w:szCs w:val="24"/>
          <w:lang w:val="ru-RU"/>
        </w:rPr>
        <w:t xml:space="preserve">— природный регион в Центральной Африке, расположенный на севере Замбии и южной части Демократической Республики Конго </w:t>
      </w:r>
      <w:r w:rsidR="002315A4" w:rsidRPr="004562D2">
        <w:rPr>
          <w:rFonts w:ascii="Times New Roman" w:eastAsia="Calibri" w:hAnsi="Times New Roman" w:cs="Times New Roman"/>
          <w:color w:val="0D0D0D" w:themeColor="text1" w:themeTint="F2"/>
          <w:sz w:val="24"/>
          <w:szCs w:val="24"/>
          <w:lang w:val="ru-RU"/>
        </w:rPr>
        <w:t>(Wikipedia)</w:t>
      </w:r>
      <w:r w:rsidR="0090198E" w:rsidRPr="004562D2">
        <w:rPr>
          <w:rFonts w:ascii="Times New Roman" w:eastAsia="Calibri" w:hAnsi="Times New Roman" w:cs="Times New Roman"/>
          <w:color w:val="0D0D0D" w:themeColor="text1" w:themeTint="F2"/>
          <w:sz w:val="24"/>
          <w:szCs w:val="24"/>
          <w:lang w:val="ru-RU"/>
        </w:rPr>
        <w:t>. Протягивается на 450 км по водоразделу рек Конго</w:t>
      </w:r>
      <w:r w:rsidR="004E5D69" w:rsidRPr="004562D2">
        <w:rPr>
          <w:rFonts w:ascii="Times New Roman" w:eastAsia="Calibri" w:hAnsi="Times New Roman" w:cs="Times New Roman"/>
          <w:color w:val="0D0D0D" w:themeColor="text1" w:themeTint="F2"/>
          <w:sz w:val="24"/>
          <w:szCs w:val="24"/>
          <w:lang w:val="ru-RU"/>
        </w:rPr>
        <w:t xml:space="preserve"> и Замбези при ширине 45-75 км, он</w:t>
      </w:r>
      <w:r w:rsidR="0090198E" w:rsidRPr="004562D2">
        <w:rPr>
          <w:rFonts w:ascii="Times New Roman" w:eastAsia="Calibri" w:hAnsi="Times New Roman" w:cs="Times New Roman"/>
          <w:color w:val="0D0D0D" w:themeColor="text1" w:themeTint="F2"/>
          <w:sz w:val="24"/>
          <w:szCs w:val="24"/>
          <w:lang w:val="ru-RU"/>
        </w:rPr>
        <w:t xml:space="preserve"> </w:t>
      </w:r>
      <w:r w:rsidR="004E5D69" w:rsidRPr="004562D2">
        <w:rPr>
          <w:rFonts w:ascii="Times New Roman" w:eastAsia="Calibri" w:hAnsi="Times New Roman" w:cs="Times New Roman"/>
          <w:color w:val="0D0D0D" w:themeColor="text1" w:themeTint="F2"/>
          <w:sz w:val="24"/>
          <w:szCs w:val="24"/>
          <w:lang w:val="ru-RU"/>
        </w:rPr>
        <w:t xml:space="preserve">известен </w:t>
      </w:r>
      <w:r w:rsidR="0090198E" w:rsidRPr="004562D2">
        <w:rPr>
          <w:rFonts w:ascii="Times New Roman" w:eastAsia="Calibri" w:hAnsi="Times New Roman" w:cs="Times New Roman"/>
          <w:color w:val="0D0D0D" w:themeColor="text1" w:themeTint="F2"/>
          <w:sz w:val="24"/>
          <w:szCs w:val="24"/>
          <w:lang w:val="ru-RU"/>
        </w:rPr>
        <w:t>как район добычи м</w:t>
      </w:r>
      <w:r w:rsidR="004E5D69" w:rsidRPr="004562D2">
        <w:rPr>
          <w:rFonts w:ascii="Times New Roman" w:eastAsia="Calibri" w:hAnsi="Times New Roman" w:cs="Times New Roman"/>
          <w:color w:val="0D0D0D" w:themeColor="text1" w:themeTint="F2"/>
          <w:sz w:val="24"/>
          <w:szCs w:val="24"/>
          <w:lang w:val="ru-RU"/>
        </w:rPr>
        <w:t>едной руды, кобальта и малахита</w:t>
      </w:r>
      <w:r w:rsidR="00740A43" w:rsidRPr="004562D2">
        <w:rPr>
          <w:rFonts w:ascii="Times New Roman" w:eastAsia="Calibri" w:hAnsi="Times New Roman" w:cs="Times New Roman"/>
          <w:color w:val="0D0D0D" w:themeColor="text1" w:themeTint="F2"/>
          <w:sz w:val="24"/>
          <w:szCs w:val="24"/>
          <w:lang w:val="ru-RU"/>
        </w:rPr>
        <w:t xml:space="preserve"> </w:t>
      </w:r>
      <w:r w:rsidR="002315A4" w:rsidRPr="004562D2">
        <w:rPr>
          <w:rFonts w:ascii="Times New Roman" w:eastAsia="Calibri" w:hAnsi="Times New Roman" w:cs="Times New Roman"/>
          <w:color w:val="0D0D0D" w:themeColor="text1" w:themeTint="F2"/>
          <w:sz w:val="24"/>
          <w:szCs w:val="24"/>
          <w:lang w:val="ru-RU"/>
        </w:rPr>
        <w:t>(Wikipedia)</w:t>
      </w:r>
      <w:r w:rsidR="00740A43" w:rsidRPr="004562D2">
        <w:rPr>
          <w:rFonts w:ascii="Times New Roman" w:eastAsia="Calibri" w:hAnsi="Times New Roman" w:cs="Times New Roman"/>
          <w:color w:val="0D0D0D" w:themeColor="text1" w:themeTint="F2"/>
          <w:sz w:val="24"/>
          <w:szCs w:val="24"/>
          <w:lang w:val="ru-RU"/>
        </w:rPr>
        <w:t xml:space="preserve">, </w:t>
      </w:r>
      <w:r w:rsidR="0090198E" w:rsidRPr="004562D2">
        <w:rPr>
          <w:rFonts w:ascii="Times New Roman" w:eastAsia="Calibri" w:hAnsi="Times New Roman" w:cs="Times New Roman"/>
          <w:color w:val="0D0D0D" w:themeColor="text1" w:themeTint="F2"/>
          <w:sz w:val="24"/>
          <w:szCs w:val="24"/>
          <w:lang w:val="ru-RU"/>
        </w:rPr>
        <w:t xml:space="preserve">включает горнодобывающие районы замбийской </w:t>
      </w:r>
      <w:r w:rsidR="00B37DB4" w:rsidRPr="004562D2">
        <w:rPr>
          <w:rFonts w:ascii="Times New Roman" w:eastAsia="Calibri" w:hAnsi="Times New Roman" w:cs="Times New Roman"/>
          <w:color w:val="0D0D0D" w:themeColor="text1" w:themeTint="F2"/>
          <w:sz w:val="24"/>
          <w:szCs w:val="24"/>
          <w:lang w:val="ru-RU"/>
        </w:rPr>
        <w:t xml:space="preserve">Провинция </w:t>
      </w:r>
      <w:proofErr w:type="spellStart"/>
      <w:r w:rsidR="00B37DB4" w:rsidRPr="004562D2">
        <w:rPr>
          <w:rFonts w:ascii="Times New Roman" w:eastAsia="Calibri" w:hAnsi="Times New Roman" w:cs="Times New Roman"/>
          <w:color w:val="0D0D0D" w:themeColor="text1" w:themeTint="F2"/>
          <w:sz w:val="24"/>
          <w:szCs w:val="24"/>
          <w:lang w:val="ru-RU"/>
        </w:rPr>
        <w:t>Коппербелт</w:t>
      </w:r>
      <w:proofErr w:type="spellEnd"/>
      <w:r w:rsidR="00B37DB4" w:rsidRPr="004562D2">
        <w:rPr>
          <w:rFonts w:ascii="Times New Roman" w:eastAsia="Calibri" w:hAnsi="Times New Roman" w:cs="Times New Roman"/>
          <w:color w:val="0D0D0D" w:themeColor="text1" w:themeTint="F2"/>
          <w:sz w:val="24"/>
          <w:szCs w:val="24"/>
          <w:lang w:val="ru-RU"/>
        </w:rPr>
        <w:t xml:space="preserve"> </w:t>
      </w:r>
      <w:r w:rsidR="0090198E" w:rsidRPr="004562D2">
        <w:rPr>
          <w:rFonts w:ascii="Times New Roman" w:eastAsia="Calibri" w:hAnsi="Times New Roman" w:cs="Times New Roman"/>
          <w:color w:val="0D0D0D" w:themeColor="text1" w:themeTint="F2"/>
          <w:sz w:val="24"/>
          <w:szCs w:val="24"/>
          <w:lang w:val="ru-RU"/>
        </w:rPr>
        <w:t xml:space="preserve">(в частности, города </w:t>
      </w:r>
      <w:proofErr w:type="spellStart"/>
      <w:r w:rsidR="0090198E" w:rsidRPr="004562D2">
        <w:rPr>
          <w:rFonts w:ascii="Times New Roman" w:eastAsia="Calibri" w:hAnsi="Times New Roman" w:cs="Times New Roman"/>
          <w:color w:val="0D0D0D" w:themeColor="text1" w:themeTint="F2"/>
          <w:sz w:val="24"/>
          <w:szCs w:val="24"/>
          <w:lang w:val="ru-RU"/>
        </w:rPr>
        <w:t>Ндола</w:t>
      </w:r>
      <w:proofErr w:type="spellEnd"/>
      <w:r w:rsidR="0090198E" w:rsidRPr="004562D2">
        <w:rPr>
          <w:rFonts w:ascii="Times New Roman" w:eastAsia="Calibri" w:hAnsi="Times New Roman" w:cs="Times New Roman"/>
          <w:color w:val="0D0D0D" w:themeColor="text1" w:themeTint="F2"/>
          <w:sz w:val="24"/>
          <w:szCs w:val="24"/>
          <w:lang w:val="ru-RU"/>
        </w:rPr>
        <w:t xml:space="preserve">, </w:t>
      </w:r>
      <w:proofErr w:type="spellStart"/>
      <w:r w:rsidR="0090198E" w:rsidRPr="004562D2">
        <w:rPr>
          <w:rFonts w:ascii="Times New Roman" w:eastAsia="Calibri" w:hAnsi="Times New Roman" w:cs="Times New Roman"/>
          <w:color w:val="0D0D0D" w:themeColor="text1" w:themeTint="F2"/>
          <w:sz w:val="24"/>
          <w:szCs w:val="24"/>
          <w:lang w:val="ru-RU"/>
        </w:rPr>
        <w:t>Китве</w:t>
      </w:r>
      <w:proofErr w:type="spellEnd"/>
      <w:r w:rsidR="0090198E" w:rsidRPr="004562D2">
        <w:rPr>
          <w:rFonts w:ascii="Times New Roman" w:eastAsia="Calibri" w:hAnsi="Times New Roman" w:cs="Times New Roman"/>
          <w:color w:val="0D0D0D" w:themeColor="text1" w:themeTint="F2"/>
          <w:sz w:val="24"/>
          <w:szCs w:val="24"/>
          <w:lang w:val="ru-RU"/>
        </w:rPr>
        <w:t xml:space="preserve">, </w:t>
      </w:r>
      <w:proofErr w:type="spellStart"/>
      <w:r w:rsidR="0090198E" w:rsidRPr="004562D2">
        <w:rPr>
          <w:rFonts w:ascii="Times New Roman" w:eastAsia="Calibri" w:hAnsi="Times New Roman" w:cs="Times New Roman"/>
          <w:color w:val="0D0D0D" w:themeColor="text1" w:themeTint="F2"/>
          <w:sz w:val="24"/>
          <w:szCs w:val="24"/>
          <w:lang w:val="ru-RU"/>
        </w:rPr>
        <w:t>Чингола</w:t>
      </w:r>
      <w:proofErr w:type="spellEnd"/>
      <w:r w:rsidR="0090198E" w:rsidRPr="004562D2">
        <w:rPr>
          <w:rFonts w:ascii="Times New Roman" w:eastAsia="Calibri" w:hAnsi="Times New Roman" w:cs="Times New Roman"/>
          <w:color w:val="0D0D0D" w:themeColor="text1" w:themeTint="F2"/>
          <w:sz w:val="24"/>
          <w:szCs w:val="24"/>
          <w:lang w:val="ru-RU"/>
        </w:rPr>
        <w:t xml:space="preserve">, </w:t>
      </w:r>
      <w:proofErr w:type="spellStart"/>
      <w:r w:rsidR="0090198E" w:rsidRPr="004562D2">
        <w:rPr>
          <w:rFonts w:ascii="Times New Roman" w:eastAsia="Calibri" w:hAnsi="Times New Roman" w:cs="Times New Roman"/>
          <w:color w:val="0D0D0D" w:themeColor="text1" w:themeTint="F2"/>
          <w:sz w:val="24"/>
          <w:szCs w:val="24"/>
          <w:lang w:val="ru-RU"/>
        </w:rPr>
        <w:t>Луаншья</w:t>
      </w:r>
      <w:proofErr w:type="spellEnd"/>
      <w:r w:rsidR="0090198E" w:rsidRPr="004562D2">
        <w:rPr>
          <w:rFonts w:ascii="Times New Roman" w:eastAsia="Calibri" w:hAnsi="Times New Roman" w:cs="Times New Roman"/>
          <w:color w:val="0D0D0D" w:themeColor="text1" w:themeTint="F2"/>
          <w:sz w:val="24"/>
          <w:szCs w:val="24"/>
          <w:lang w:val="ru-RU"/>
        </w:rPr>
        <w:t xml:space="preserve"> и </w:t>
      </w:r>
      <w:proofErr w:type="spellStart"/>
      <w:r w:rsidR="0090198E" w:rsidRPr="004562D2">
        <w:rPr>
          <w:rFonts w:ascii="Times New Roman" w:eastAsia="Calibri" w:hAnsi="Times New Roman" w:cs="Times New Roman"/>
          <w:color w:val="0D0D0D" w:themeColor="text1" w:themeTint="F2"/>
          <w:sz w:val="24"/>
          <w:szCs w:val="24"/>
          <w:lang w:val="ru-RU"/>
        </w:rPr>
        <w:t>Муфулира</w:t>
      </w:r>
      <w:proofErr w:type="spellEnd"/>
      <w:r w:rsidR="0090198E" w:rsidRPr="004562D2">
        <w:rPr>
          <w:rFonts w:ascii="Times New Roman" w:eastAsia="Calibri" w:hAnsi="Times New Roman" w:cs="Times New Roman"/>
          <w:color w:val="0D0D0D" w:themeColor="text1" w:themeTint="F2"/>
          <w:sz w:val="24"/>
          <w:szCs w:val="24"/>
          <w:lang w:val="ru-RU"/>
        </w:rPr>
        <w:t>) и конголезские провинции Хаут-</w:t>
      </w:r>
      <w:proofErr w:type="spellStart"/>
      <w:r w:rsidR="0090198E" w:rsidRPr="004562D2">
        <w:rPr>
          <w:rFonts w:ascii="Times New Roman" w:eastAsia="Calibri" w:hAnsi="Times New Roman" w:cs="Times New Roman"/>
          <w:color w:val="0D0D0D" w:themeColor="text1" w:themeTint="F2"/>
          <w:sz w:val="24"/>
          <w:szCs w:val="24"/>
          <w:lang w:val="ru-RU"/>
        </w:rPr>
        <w:t>Катанга</w:t>
      </w:r>
      <w:proofErr w:type="spellEnd"/>
      <w:r w:rsidR="0090198E" w:rsidRPr="004562D2">
        <w:rPr>
          <w:rFonts w:ascii="Times New Roman" w:eastAsia="Calibri" w:hAnsi="Times New Roman" w:cs="Times New Roman"/>
          <w:color w:val="0D0D0D" w:themeColor="text1" w:themeTint="F2"/>
          <w:sz w:val="24"/>
          <w:szCs w:val="24"/>
          <w:lang w:val="ru-RU"/>
        </w:rPr>
        <w:t xml:space="preserve"> и </w:t>
      </w:r>
      <w:proofErr w:type="spellStart"/>
      <w:r w:rsidR="0090198E" w:rsidRPr="004562D2">
        <w:rPr>
          <w:rFonts w:ascii="Times New Roman" w:eastAsia="Calibri" w:hAnsi="Times New Roman" w:cs="Times New Roman"/>
          <w:color w:val="0D0D0D" w:themeColor="text1" w:themeTint="F2"/>
          <w:sz w:val="24"/>
          <w:szCs w:val="24"/>
          <w:lang w:val="ru-RU"/>
        </w:rPr>
        <w:t>Луалаба</w:t>
      </w:r>
      <w:proofErr w:type="spellEnd"/>
      <w:r w:rsidR="0090198E" w:rsidRPr="004562D2">
        <w:rPr>
          <w:rFonts w:ascii="Times New Roman" w:eastAsia="Calibri" w:hAnsi="Times New Roman" w:cs="Times New Roman"/>
          <w:color w:val="0D0D0D" w:themeColor="text1" w:themeTint="F2"/>
          <w:sz w:val="24"/>
          <w:szCs w:val="24"/>
          <w:lang w:val="ru-RU"/>
        </w:rPr>
        <w:t xml:space="preserve"> (в частности, </w:t>
      </w:r>
      <w:proofErr w:type="spellStart"/>
      <w:r w:rsidR="0090198E" w:rsidRPr="004562D2">
        <w:rPr>
          <w:rFonts w:ascii="Times New Roman" w:eastAsia="Calibri" w:hAnsi="Times New Roman" w:cs="Times New Roman"/>
          <w:color w:val="0D0D0D" w:themeColor="text1" w:themeTint="F2"/>
          <w:sz w:val="24"/>
          <w:szCs w:val="24"/>
          <w:lang w:val="ru-RU"/>
        </w:rPr>
        <w:t>Лубумбаши</w:t>
      </w:r>
      <w:proofErr w:type="spellEnd"/>
      <w:r w:rsidR="0090198E" w:rsidRPr="004562D2">
        <w:rPr>
          <w:rFonts w:ascii="Times New Roman" w:eastAsia="Calibri" w:hAnsi="Times New Roman" w:cs="Times New Roman"/>
          <w:color w:val="0D0D0D" w:themeColor="text1" w:themeTint="F2"/>
          <w:sz w:val="24"/>
          <w:szCs w:val="24"/>
          <w:lang w:val="ru-RU"/>
        </w:rPr>
        <w:t xml:space="preserve">, </w:t>
      </w:r>
      <w:proofErr w:type="spellStart"/>
      <w:r w:rsidR="0090198E" w:rsidRPr="004562D2">
        <w:rPr>
          <w:rFonts w:ascii="Times New Roman" w:eastAsia="Calibri" w:hAnsi="Times New Roman" w:cs="Times New Roman"/>
          <w:color w:val="0D0D0D" w:themeColor="text1" w:themeTint="F2"/>
          <w:sz w:val="24"/>
          <w:szCs w:val="24"/>
          <w:lang w:val="ru-RU"/>
        </w:rPr>
        <w:t>Колвези</w:t>
      </w:r>
      <w:proofErr w:type="spellEnd"/>
      <w:r w:rsidR="0090198E" w:rsidRPr="004562D2">
        <w:rPr>
          <w:rFonts w:ascii="Times New Roman" w:eastAsia="Calibri" w:hAnsi="Times New Roman" w:cs="Times New Roman"/>
          <w:color w:val="0D0D0D" w:themeColor="text1" w:themeTint="F2"/>
          <w:sz w:val="24"/>
          <w:szCs w:val="24"/>
          <w:lang w:val="ru-RU"/>
        </w:rPr>
        <w:t xml:space="preserve"> и </w:t>
      </w:r>
      <w:proofErr w:type="spellStart"/>
      <w:r w:rsidR="0090198E" w:rsidRPr="004562D2">
        <w:rPr>
          <w:rFonts w:ascii="Times New Roman" w:eastAsia="Calibri" w:hAnsi="Times New Roman" w:cs="Times New Roman"/>
          <w:color w:val="0D0D0D" w:themeColor="text1" w:themeTint="F2"/>
          <w:sz w:val="24"/>
          <w:szCs w:val="24"/>
          <w:lang w:val="ru-RU"/>
        </w:rPr>
        <w:t>Ликаси</w:t>
      </w:r>
      <w:proofErr w:type="spellEnd"/>
      <w:r w:rsidR="007E2E0C" w:rsidRPr="004562D2">
        <w:rPr>
          <w:rFonts w:ascii="Times New Roman" w:eastAsia="Calibri" w:hAnsi="Times New Roman" w:cs="Times New Roman"/>
          <w:color w:val="0D0D0D" w:themeColor="text1" w:themeTint="F2"/>
          <w:sz w:val="24"/>
          <w:szCs w:val="24"/>
          <w:lang w:val="ru-RU"/>
        </w:rPr>
        <w:t>)</w:t>
      </w:r>
      <w:r w:rsidR="0090198E" w:rsidRPr="004562D2">
        <w:rPr>
          <w:rFonts w:ascii="Times New Roman" w:eastAsia="Calibri" w:hAnsi="Times New Roman" w:cs="Times New Roman"/>
          <w:color w:val="0D0D0D" w:themeColor="text1" w:themeTint="F2"/>
          <w:sz w:val="24"/>
          <w:szCs w:val="24"/>
          <w:lang w:val="ru-RU"/>
        </w:rPr>
        <w:t xml:space="preserve">.  </w:t>
      </w:r>
    </w:p>
    <w:p w14:paraId="272AA84E" w14:textId="7F5BA559" w:rsidR="00D77895" w:rsidRPr="004562D2" w:rsidRDefault="004171D7"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Осадочное и тектоническое развитие </w:t>
      </w:r>
      <w:proofErr w:type="spellStart"/>
      <w:r w:rsidRPr="004562D2">
        <w:rPr>
          <w:rFonts w:ascii="Times New Roman" w:eastAsia="Calibri" w:hAnsi="Times New Roman" w:cs="Times New Roman"/>
          <w:color w:val="0D0D0D" w:themeColor="text1" w:themeTint="F2"/>
          <w:sz w:val="24"/>
          <w:szCs w:val="24"/>
          <w:lang w:val="ru-RU"/>
        </w:rPr>
        <w:t>Неопротерозойско</w:t>
      </w:r>
      <w:proofErr w:type="spellEnd"/>
      <w:r w:rsidRPr="004562D2">
        <w:rPr>
          <w:rFonts w:ascii="Times New Roman" w:eastAsia="Calibri" w:hAnsi="Times New Roman" w:cs="Times New Roman"/>
          <w:color w:val="0D0D0D" w:themeColor="text1" w:themeTint="F2"/>
          <w:sz w:val="24"/>
          <w:szCs w:val="24"/>
          <w:lang w:val="ru-RU"/>
        </w:rPr>
        <w:t xml:space="preserve">-Нижнепалеозойского Катангского бассейна связано с отделением конголезского Кратона от Родинского суперконтинента с последующим включением кратона в состав Гондванского суперконтинента </w:t>
      </w:r>
      <w:r w:rsidR="002315A4" w:rsidRPr="004562D2">
        <w:rPr>
          <w:rFonts w:ascii="Times New Roman" w:eastAsia="Calibri" w:hAnsi="Times New Roman" w:cs="Times New Roman"/>
          <w:color w:val="0D0D0D" w:themeColor="text1" w:themeTint="F2"/>
          <w:sz w:val="24"/>
          <w:szCs w:val="24"/>
          <w:lang w:val="ru-RU"/>
        </w:rPr>
        <w:t>(</w:t>
      </w:r>
      <w:proofErr w:type="spellStart"/>
      <w:r w:rsidR="002315A4" w:rsidRPr="004562D2">
        <w:rPr>
          <w:rFonts w:ascii="Times New Roman" w:eastAsia="Calibri" w:hAnsi="Times New Roman" w:cs="Times New Roman"/>
          <w:color w:val="0D0D0D" w:themeColor="text1" w:themeTint="F2"/>
          <w:sz w:val="24"/>
          <w:szCs w:val="24"/>
          <w:lang w:val="ru-RU"/>
        </w:rPr>
        <w:t>Zientek</w:t>
      </w:r>
      <w:proofErr w:type="spellEnd"/>
      <w:r w:rsidR="002315A4" w:rsidRPr="004562D2">
        <w:rPr>
          <w:rFonts w:ascii="Times New Roman" w:eastAsia="Calibri" w:hAnsi="Times New Roman" w:cs="Times New Roman"/>
          <w:color w:val="0D0D0D" w:themeColor="text1" w:themeTint="F2"/>
          <w:sz w:val="24"/>
          <w:szCs w:val="24"/>
          <w:lang w:val="ru-RU"/>
        </w:rPr>
        <w:t xml:space="preserve"> M. L. </w:t>
      </w:r>
      <w:proofErr w:type="spellStart"/>
      <w:r w:rsidR="002315A4" w:rsidRPr="004562D2">
        <w:rPr>
          <w:rFonts w:ascii="Times New Roman" w:eastAsia="Calibri" w:hAnsi="Times New Roman" w:cs="Times New Roman"/>
          <w:color w:val="0D0D0D" w:themeColor="text1" w:themeTint="F2"/>
          <w:sz w:val="24"/>
          <w:szCs w:val="24"/>
          <w:lang w:val="ru-RU"/>
        </w:rPr>
        <w:t>et</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al</w:t>
      </w:r>
      <w:proofErr w:type="spellEnd"/>
      <w:r w:rsidR="002315A4" w:rsidRPr="004562D2">
        <w:rPr>
          <w:rFonts w:ascii="Times New Roman" w:eastAsia="Calibri" w:hAnsi="Times New Roman" w:cs="Times New Roman"/>
          <w:color w:val="0D0D0D" w:themeColor="text1" w:themeTint="F2"/>
          <w:sz w:val="24"/>
          <w:szCs w:val="24"/>
          <w:lang w:val="ru-RU"/>
        </w:rPr>
        <w:t xml:space="preserve">. 2010; </w:t>
      </w:r>
      <w:r w:rsidR="00C06322" w:rsidRPr="004562D2">
        <w:rPr>
          <w:rFonts w:ascii="Times New Roman" w:eastAsia="Calibri" w:hAnsi="Times New Roman" w:cs="Times New Roman"/>
          <w:color w:val="0D0D0D" w:themeColor="text1" w:themeTint="F2"/>
          <w:sz w:val="24"/>
          <w:szCs w:val="24"/>
          <w:lang w:val="ru-RU"/>
        </w:rPr>
        <w:t>(</w:t>
      </w:r>
      <w:proofErr w:type="spellStart"/>
      <w:r w:rsidR="00C06322" w:rsidRPr="004562D2">
        <w:rPr>
          <w:rFonts w:ascii="Times New Roman" w:eastAsia="Calibri" w:hAnsi="Times New Roman" w:cs="Times New Roman"/>
          <w:color w:val="0D0D0D" w:themeColor="text1" w:themeTint="F2"/>
          <w:sz w:val="24"/>
          <w:szCs w:val="24"/>
          <w:lang w:val="ru-RU"/>
        </w:rPr>
        <w:t>Chidumayo</w:t>
      </w:r>
      <w:proofErr w:type="spellEnd"/>
      <w:r w:rsidR="00C06322" w:rsidRPr="004562D2">
        <w:rPr>
          <w:rFonts w:ascii="Times New Roman" w:eastAsia="Calibri" w:hAnsi="Times New Roman" w:cs="Times New Roman"/>
          <w:color w:val="0D0D0D" w:themeColor="text1" w:themeTint="F2"/>
          <w:sz w:val="24"/>
          <w:szCs w:val="24"/>
          <w:lang w:val="ru-RU"/>
        </w:rPr>
        <w:t xml:space="preserve"> E. N., </w:t>
      </w:r>
      <w:proofErr w:type="spellStart"/>
      <w:r w:rsidR="00C06322" w:rsidRPr="004562D2">
        <w:rPr>
          <w:rFonts w:ascii="Times New Roman" w:eastAsia="Calibri" w:hAnsi="Times New Roman" w:cs="Times New Roman"/>
          <w:color w:val="0D0D0D" w:themeColor="text1" w:themeTint="F2"/>
          <w:sz w:val="24"/>
          <w:szCs w:val="24"/>
          <w:lang w:val="ru-RU"/>
        </w:rPr>
        <w:t>Gumbo</w:t>
      </w:r>
      <w:proofErr w:type="spellEnd"/>
      <w:r w:rsidR="00C06322" w:rsidRPr="004562D2">
        <w:rPr>
          <w:rFonts w:ascii="Times New Roman" w:eastAsia="Calibri" w:hAnsi="Times New Roman" w:cs="Times New Roman"/>
          <w:color w:val="0D0D0D" w:themeColor="text1" w:themeTint="F2"/>
          <w:sz w:val="24"/>
          <w:szCs w:val="24"/>
          <w:lang w:val="ru-RU"/>
        </w:rPr>
        <w:t xml:space="preserve"> D. J, 2010; </w:t>
      </w:r>
      <w:proofErr w:type="spellStart"/>
      <w:r w:rsidR="000C1E88" w:rsidRPr="004562D2">
        <w:rPr>
          <w:rFonts w:ascii="Times New Roman" w:eastAsia="Calibri" w:hAnsi="Times New Roman" w:cs="Times New Roman"/>
          <w:color w:val="0D0D0D" w:themeColor="text1" w:themeTint="F2"/>
          <w:sz w:val="24"/>
          <w:szCs w:val="24"/>
          <w:lang w:val="ru-RU"/>
        </w:rPr>
        <w:t>Mine</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info</w:t>
      </w:r>
      <w:proofErr w:type="spellEnd"/>
      <w:r w:rsidR="000C1E88"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w:t>
      </w:r>
      <w:r w:rsidR="00C115BB" w:rsidRPr="004562D2">
        <w:rPr>
          <w:rFonts w:ascii="Times New Roman" w:eastAsia="Calibri" w:hAnsi="Times New Roman" w:cs="Times New Roman"/>
          <w:color w:val="0D0D0D" w:themeColor="text1" w:themeTint="F2"/>
          <w:sz w:val="24"/>
          <w:szCs w:val="24"/>
          <w:lang w:val="ru-RU"/>
        </w:rPr>
        <w:t>Обла</w:t>
      </w:r>
      <w:r w:rsidR="009E136E" w:rsidRPr="004562D2">
        <w:rPr>
          <w:rFonts w:ascii="Times New Roman" w:eastAsia="Calibri" w:hAnsi="Times New Roman" w:cs="Times New Roman"/>
          <w:color w:val="0D0D0D" w:themeColor="text1" w:themeTint="F2"/>
          <w:sz w:val="24"/>
          <w:szCs w:val="24"/>
          <w:lang w:val="ru-RU"/>
        </w:rPr>
        <w:t xml:space="preserve">сть </w:t>
      </w:r>
      <w:proofErr w:type="spellStart"/>
      <w:r w:rsidR="009E136E" w:rsidRPr="004562D2">
        <w:rPr>
          <w:rFonts w:ascii="Times New Roman" w:eastAsia="Calibri" w:hAnsi="Times New Roman" w:cs="Times New Roman"/>
          <w:color w:val="0D0D0D" w:themeColor="text1" w:themeTint="F2"/>
          <w:sz w:val="24"/>
          <w:szCs w:val="24"/>
          <w:lang w:val="ru-RU"/>
        </w:rPr>
        <w:t>Коппербельта</w:t>
      </w:r>
      <w:proofErr w:type="spellEnd"/>
      <w:r w:rsidR="009E136E" w:rsidRPr="004562D2">
        <w:rPr>
          <w:rFonts w:ascii="Times New Roman" w:eastAsia="Calibri" w:hAnsi="Times New Roman" w:cs="Times New Roman"/>
          <w:color w:val="0D0D0D" w:themeColor="text1" w:themeTint="F2"/>
          <w:sz w:val="24"/>
          <w:szCs w:val="24"/>
          <w:lang w:val="ru-RU"/>
        </w:rPr>
        <w:t xml:space="preserve"> Замбии и Конго является </w:t>
      </w:r>
      <w:r w:rsidR="00740A43" w:rsidRPr="004562D2">
        <w:rPr>
          <w:rFonts w:ascii="Times New Roman" w:eastAsia="Calibri" w:hAnsi="Times New Roman" w:cs="Times New Roman"/>
          <w:color w:val="0D0D0D" w:themeColor="text1" w:themeTint="F2"/>
          <w:sz w:val="24"/>
          <w:szCs w:val="24"/>
          <w:lang w:val="ru-RU"/>
        </w:rPr>
        <w:t>частью</w:t>
      </w:r>
      <w:r w:rsidR="009E136E" w:rsidRPr="004562D2">
        <w:rPr>
          <w:rFonts w:ascii="Times New Roman" w:eastAsia="Calibri" w:hAnsi="Times New Roman" w:cs="Times New Roman"/>
          <w:color w:val="0D0D0D" w:themeColor="text1" w:themeTint="F2"/>
          <w:sz w:val="24"/>
          <w:szCs w:val="24"/>
          <w:lang w:val="ru-RU"/>
        </w:rPr>
        <w:t xml:space="preserve"> </w:t>
      </w:r>
      <w:proofErr w:type="spellStart"/>
      <w:r w:rsidR="009E136E" w:rsidRPr="004562D2">
        <w:rPr>
          <w:rFonts w:ascii="Times New Roman" w:eastAsia="Calibri" w:hAnsi="Times New Roman" w:cs="Times New Roman"/>
          <w:color w:val="0D0D0D" w:themeColor="text1" w:themeTint="F2"/>
          <w:sz w:val="24"/>
          <w:szCs w:val="24"/>
          <w:lang w:val="ru-RU"/>
        </w:rPr>
        <w:t>Луфилианской</w:t>
      </w:r>
      <w:proofErr w:type="spellEnd"/>
      <w:r w:rsidR="009E136E" w:rsidRPr="004562D2">
        <w:rPr>
          <w:rFonts w:ascii="Times New Roman" w:eastAsia="Calibri" w:hAnsi="Times New Roman" w:cs="Times New Roman"/>
          <w:color w:val="0D0D0D" w:themeColor="text1" w:themeTint="F2"/>
          <w:sz w:val="24"/>
          <w:szCs w:val="24"/>
          <w:lang w:val="ru-RU"/>
        </w:rPr>
        <w:t xml:space="preserve"> </w:t>
      </w:r>
      <w:proofErr w:type="spellStart"/>
      <w:r w:rsidR="009E136E" w:rsidRPr="004562D2">
        <w:rPr>
          <w:rFonts w:ascii="Times New Roman" w:eastAsia="Calibri" w:hAnsi="Times New Roman" w:cs="Times New Roman"/>
          <w:color w:val="0D0D0D" w:themeColor="text1" w:themeTint="F2"/>
          <w:sz w:val="24"/>
          <w:szCs w:val="24"/>
          <w:lang w:val="ru-RU"/>
        </w:rPr>
        <w:t>дугы</w:t>
      </w:r>
      <w:proofErr w:type="spellEnd"/>
      <w:r w:rsidR="00C115BB" w:rsidRPr="004562D2">
        <w:rPr>
          <w:rFonts w:ascii="Times New Roman" w:eastAsia="Calibri" w:hAnsi="Times New Roman" w:cs="Times New Roman"/>
          <w:color w:val="0D0D0D" w:themeColor="text1" w:themeTint="F2"/>
          <w:sz w:val="24"/>
          <w:szCs w:val="24"/>
          <w:lang w:val="ru-RU"/>
        </w:rPr>
        <w:t xml:space="preserve">, которая образовалась при столкновении двух </w:t>
      </w:r>
      <w:r w:rsidR="0013118B" w:rsidRPr="004562D2">
        <w:rPr>
          <w:rFonts w:ascii="Times New Roman" w:eastAsia="Calibri" w:hAnsi="Times New Roman" w:cs="Times New Roman"/>
          <w:color w:val="0D0D0D" w:themeColor="text1" w:themeTint="F2"/>
          <w:sz w:val="24"/>
          <w:szCs w:val="24"/>
          <w:lang w:val="ru-RU"/>
        </w:rPr>
        <w:t>частей</w:t>
      </w:r>
      <w:r w:rsidR="00C115BB" w:rsidRPr="004562D2">
        <w:rPr>
          <w:rFonts w:ascii="Times New Roman" w:eastAsia="Calibri" w:hAnsi="Times New Roman" w:cs="Times New Roman"/>
          <w:color w:val="0D0D0D" w:themeColor="text1" w:themeTint="F2"/>
          <w:sz w:val="24"/>
          <w:szCs w:val="24"/>
          <w:lang w:val="ru-RU"/>
        </w:rPr>
        <w:t xml:space="preserve"> </w:t>
      </w:r>
      <w:r w:rsidR="00B7614A" w:rsidRPr="004562D2">
        <w:rPr>
          <w:rFonts w:ascii="Times New Roman" w:eastAsia="Calibri" w:hAnsi="Times New Roman" w:cs="Times New Roman"/>
          <w:color w:val="0D0D0D" w:themeColor="text1" w:themeTint="F2"/>
          <w:sz w:val="24"/>
          <w:szCs w:val="24"/>
          <w:lang w:val="ru-RU"/>
        </w:rPr>
        <w:t>материковой коры</w:t>
      </w:r>
      <w:r w:rsidR="00C115BB" w:rsidRPr="004562D2">
        <w:rPr>
          <w:rFonts w:ascii="Times New Roman" w:eastAsia="Calibri" w:hAnsi="Times New Roman" w:cs="Times New Roman"/>
          <w:color w:val="0D0D0D" w:themeColor="text1" w:themeTint="F2"/>
          <w:sz w:val="24"/>
          <w:szCs w:val="24"/>
          <w:lang w:val="ru-RU"/>
        </w:rPr>
        <w:t xml:space="preserve">, кратона Калахари и Кратона Конго </w:t>
      </w:r>
      <w:r w:rsidR="002315A4" w:rsidRPr="004562D2">
        <w:rPr>
          <w:rFonts w:ascii="Times New Roman" w:eastAsia="Calibri" w:hAnsi="Times New Roman" w:cs="Times New Roman"/>
          <w:color w:val="0D0D0D" w:themeColor="text1" w:themeTint="F2"/>
          <w:sz w:val="24"/>
          <w:szCs w:val="24"/>
          <w:lang w:val="ru-RU"/>
        </w:rPr>
        <w:t>(Wikipedia)</w:t>
      </w:r>
      <w:r w:rsidR="00D77895" w:rsidRPr="004562D2">
        <w:rPr>
          <w:rFonts w:ascii="Times New Roman" w:eastAsia="Calibri" w:hAnsi="Times New Roman" w:cs="Times New Roman"/>
          <w:color w:val="0D0D0D" w:themeColor="text1" w:themeTint="F2"/>
          <w:sz w:val="24"/>
          <w:szCs w:val="24"/>
          <w:lang w:val="ru-RU"/>
        </w:rPr>
        <w:t xml:space="preserve">. </w:t>
      </w:r>
      <w:r w:rsidR="00740404" w:rsidRPr="004562D2">
        <w:rPr>
          <w:rFonts w:ascii="Times New Roman" w:eastAsia="Calibri" w:hAnsi="Times New Roman" w:cs="Times New Roman"/>
          <w:color w:val="0D0D0D" w:themeColor="text1" w:themeTint="F2"/>
          <w:sz w:val="24"/>
          <w:szCs w:val="24"/>
          <w:lang w:val="ru-RU"/>
        </w:rPr>
        <w:t xml:space="preserve"> </w:t>
      </w:r>
      <w:r w:rsidR="00B7614A" w:rsidRPr="004562D2">
        <w:rPr>
          <w:rFonts w:ascii="Times New Roman" w:eastAsia="Calibri" w:hAnsi="Times New Roman" w:cs="Times New Roman"/>
          <w:color w:val="0D0D0D" w:themeColor="text1" w:themeTint="F2"/>
          <w:sz w:val="24"/>
          <w:szCs w:val="24"/>
          <w:lang w:val="ru-RU"/>
        </w:rPr>
        <w:t>По (</w:t>
      </w:r>
      <w:proofErr w:type="spellStart"/>
      <w:r w:rsidR="00B7614A" w:rsidRPr="004562D2">
        <w:rPr>
          <w:rFonts w:ascii="Times New Roman" w:eastAsia="Calibri" w:hAnsi="Times New Roman" w:cs="Times New Roman"/>
          <w:color w:val="0D0D0D" w:themeColor="text1" w:themeTint="F2"/>
          <w:sz w:val="24"/>
          <w:szCs w:val="24"/>
          <w:lang w:val="ru-RU"/>
        </w:rPr>
        <w:t>Cailteux</w:t>
      </w:r>
      <w:proofErr w:type="spellEnd"/>
      <w:r w:rsidR="00B7614A" w:rsidRPr="004562D2">
        <w:rPr>
          <w:rFonts w:ascii="Times New Roman" w:eastAsia="Calibri" w:hAnsi="Times New Roman" w:cs="Times New Roman"/>
          <w:color w:val="0D0D0D" w:themeColor="text1" w:themeTint="F2"/>
          <w:sz w:val="24"/>
          <w:szCs w:val="24"/>
          <w:lang w:val="ru-RU"/>
        </w:rPr>
        <w:t xml:space="preserve"> </w:t>
      </w:r>
      <w:proofErr w:type="spellStart"/>
      <w:r w:rsidR="00B7614A" w:rsidRPr="004562D2">
        <w:rPr>
          <w:rFonts w:ascii="Times New Roman" w:eastAsia="Calibri" w:hAnsi="Times New Roman" w:cs="Times New Roman"/>
          <w:color w:val="0D0D0D" w:themeColor="text1" w:themeTint="F2"/>
          <w:sz w:val="24"/>
          <w:szCs w:val="24"/>
          <w:lang w:val="ru-RU"/>
        </w:rPr>
        <w:t>et</w:t>
      </w:r>
      <w:proofErr w:type="spellEnd"/>
      <w:r w:rsidR="00B7614A" w:rsidRPr="004562D2">
        <w:rPr>
          <w:rFonts w:ascii="Times New Roman" w:eastAsia="Calibri" w:hAnsi="Times New Roman" w:cs="Times New Roman"/>
          <w:color w:val="0D0D0D" w:themeColor="text1" w:themeTint="F2"/>
          <w:sz w:val="24"/>
          <w:szCs w:val="24"/>
          <w:lang w:val="ru-RU"/>
        </w:rPr>
        <w:t xml:space="preserve"> </w:t>
      </w:r>
      <w:proofErr w:type="spellStart"/>
      <w:r w:rsidR="00B7614A" w:rsidRPr="004562D2">
        <w:rPr>
          <w:rFonts w:ascii="Times New Roman" w:eastAsia="Calibri" w:hAnsi="Times New Roman" w:cs="Times New Roman"/>
          <w:color w:val="0D0D0D" w:themeColor="text1" w:themeTint="F2"/>
          <w:sz w:val="24"/>
          <w:szCs w:val="24"/>
          <w:lang w:val="ru-RU"/>
        </w:rPr>
        <w:t>al</w:t>
      </w:r>
      <w:proofErr w:type="spellEnd"/>
      <w:r w:rsidR="00B7614A" w:rsidRPr="004562D2">
        <w:rPr>
          <w:rFonts w:ascii="Times New Roman" w:eastAsia="Calibri" w:hAnsi="Times New Roman" w:cs="Times New Roman"/>
          <w:color w:val="0D0D0D" w:themeColor="text1" w:themeTint="F2"/>
          <w:sz w:val="24"/>
          <w:szCs w:val="24"/>
          <w:lang w:val="ru-RU"/>
        </w:rPr>
        <w:t xml:space="preserve">., 2005b), эта </w:t>
      </w:r>
      <w:r w:rsidR="000D053B" w:rsidRPr="004562D2">
        <w:rPr>
          <w:rFonts w:ascii="Times New Roman" w:eastAsia="Calibri" w:hAnsi="Times New Roman" w:cs="Times New Roman"/>
          <w:color w:val="0D0D0D" w:themeColor="text1" w:themeTint="F2"/>
          <w:sz w:val="24"/>
          <w:szCs w:val="24"/>
          <w:lang w:val="ru-RU"/>
        </w:rPr>
        <w:t xml:space="preserve">тектоническая структура ориентирована на север, восток-запад и ~700 км в длину и более 150 км в ширину). </w:t>
      </w:r>
      <w:r w:rsidR="00740404" w:rsidRPr="004562D2">
        <w:rPr>
          <w:rFonts w:ascii="Times New Roman" w:eastAsia="Calibri" w:hAnsi="Times New Roman" w:cs="Times New Roman"/>
          <w:color w:val="0D0D0D" w:themeColor="text1" w:themeTint="F2"/>
          <w:sz w:val="24"/>
          <w:szCs w:val="24"/>
          <w:lang w:val="ru-RU"/>
        </w:rPr>
        <w:t xml:space="preserve">Большинство месторождений </w:t>
      </w:r>
      <w:r w:rsidR="00740404" w:rsidRPr="004562D2">
        <w:rPr>
          <w:rFonts w:ascii="Times New Roman" w:eastAsia="Calibri" w:hAnsi="Times New Roman" w:cs="Times New Roman"/>
          <w:color w:val="0D0D0D" w:themeColor="text1" w:themeTint="F2"/>
          <w:sz w:val="24"/>
          <w:szCs w:val="24"/>
        </w:rPr>
        <w:t>Cu</w:t>
      </w:r>
      <w:r w:rsidR="00740404" w:rsidRPr="004562D2">
        <w:rPr>
          <w:rFonts w:ascii="Times New Roman" w:eastAsia="Calibri" w:hAnsi="Times New Roman" w:cs="Times New Roman"/>
          <w:color w:val="0D0D0D" w:themeColor="text1" w:themeTint="F2"/>
          <w:sz w:val="24"/>
          <w:szCs w:val="24"/>
          <w:lang w:val="ru-RU"/>
        </w:rPr>
        <w:t>-</w:t>
      </w:r>
      <w:r w:rsidR="00740404" w:rsidRPr="004562D2">
        <w:rPr>
          <w:rFonts w:ascii="Times New Roman" w:eastAsia="Calibri" w:hAnsi="Times New Roman" w:cs="Times New Roman"/>
          <w:color w:val="0D0D0D" w:themeColor="text1" w:themeTint="F2"/>
          <w:sz w:val="24"/>
          <w:szCs w:val="24"/>
        </w:rPr>
        <w:t>Co</w:t>
      </w:r>
      <w:r w:rsidR="00740404" w:rsidRPr="004562D2">
        <w:rPr>
          <w:rFonts w:ascii="Times New Roman" w:eastAsia="Calibri" w:hAnsi="Times New Roman" w:cs="Times New Roman"/>
          <w:color w:val="0D0D0D" w:themeColor="text1" w:themeTint="F2"/>
          <w:sz w:val="24"/>
          <w:szCs w:val="24"/>
          <w:lang w:val="ru-RU"/>
        </w:rPr>
        <w:t xml:space="preserve"> в медном поясе расположено в группе Роан, которая представляет собой самые древние известные породы </w:t>
      </w:r>
      <w:proofErr w:type="gramStart"/>
      <w:r w:rsidR="00740404" w:rsidRPr="004562D2">
        <w:rPr>
          <w:rFonts w:ascii="Times New Roman" w:eastAsia="Calibri" w:hAnsi="Times New Roman" w:cs="Times New Roman"/>
          <w:color w:val="0D0D0D" w:themeColor="text1" w:themeTint="F2"/>
          <w:sz w:val="24"/>
          <w:szCs w:val="24"/>
          <w:lang w:val="ru-RU"/>
        </w:rPr>
        <w:t>(&lt; 880</w:t>
      </w:r>
      <w:proofErr w:type="gramEnd"/>
      <w:r w:rsidR="00740404" w:rsidRPr="004562D2">
        <w:rPr>
          <w:rFonts w:ascii="Times New Roman" w:eastAsia="Calibri" w:hAnsi="Times New Roman" w:cs="Times New Roman"/>
          <w:color w:val="0D0D0D" w:themeColor="text1" w:themeTint="F2"/>
          <w:sz w:val="24"/>
          <w:szCs w:val="24"/>
          <w:lang w:val="ru-RU"/>
        </w:rPr>
        <w:t>-750 млн лет) Катангской супергруппы</w:t>
      </w:r>
      <w:r w:rsidR="00B7614A" w:rsidRPr="004562D2">
        <w:rPr>
          <w:rFonts w:ascii="Times New Roman" w:eastAsia="Calibri" w:hAnsi="Times New Roman" w:cs="Times New Roman"/>
          <w:color w:val="0D0D0D" w:themeColor="text1" w:themeTint="F2"/>
          <w:sz w:val="24"/>
          <w:szCs w:val="24"/>
          <w:lang w:val="ru-RU"/>
        </w:rPr>
        <w:t xml:space="preserve"> </w:t>
      </w:r>
      <w:r w:rsidR="002315A4" w:rsidRPr="004562D2">
        <w:rPr>
          <w:rFonts w:ascii="Times New Roman" w:eastAsia="Calibri" w:hAnsi="Times New Roman" w:cs="Times New Roman"/>
          <w:color w:val="0D0D0D" w:themeColor="text1" w:themeTint="F2"/>
          <w:sz w:val="24"/>
          <w:szCs w:val="24"/>
          <w:lang w:val="ru-RU"/>
        </w:rPr>
        <w:t>(</w:t>
      </w:r>
      <w:proofErr w:type="spellStart"/>
      <w:r w:rsidR="002315A4" w:rsidRPr="004562D2">
        <w:rPr>
          <w:rFonts w:ascii="Times New Roman" w:eastAsia="Calibri" w:hAnsi="Times New Roman" w:cs="Times New Roman"/>
          <w:color w:val="0D0D0D" w:themeColor="text1" w:themeTint="F2"/>
          <w:sz w:val="24"/>
          <w:szCs w:val="24"/>
          <w:lang w:val="ru-RU"/>
        </w:rPr>
        <w:t>Zientek</w:t>
      </w:r>
      <w:proofErr w:type="spellEnd"/>
      <w:r w:rsidR="002315A4" w:rsidRPr="004562D2">
        <w:rPr>
          <w:rFonts w:ascii="Times New Roman" w:eastAsia="Calibri" w:hAnsi="Times New Roman" w:cs="Times New Roman"/>
          <w:color w:val="0D0D0D" w:themeColor="text1" w:themeTint="F2"/>
          <w:sz w:val="24"/>
          <w:szCs w:val="24"/>
          <w:lang w:val="ru-RU"/>
        </w:rPr>
        <w:t xml:space="preserve"> M. L. </w:t>
      </w:r>
      <w:proofErr w:type="spellStart"/>
      <w:r w:rsidR="002315A4" w:rsidRPr="004562D2">
        <w:rPr>
          <w:rFonts w:ascii="Times New Roman" w:eastAsia="Calibri" w:hAnsi="Times New Roman" w:cs="Times New Roman"/>
          <w:color w:val="0D0D0D" w:themeColor="text1" w:themeTint="F2"/>
          <w:sz w:val="24"/>
          <w:szCs w:val="24"/>
          <w:lang w:val="ru-RU"/>
        </w:rPr>
        <w:t>et</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al</w:t>
      </w:r>
      <w:proofErr w:type="spellEnd"/>
      <w:r w:rsidR="002315A4" w:rsidRPr="004562D2">
        <w:rPr>
          <w:rFonts w:ascii="Times New Roman" w:eastAsia="Calibri" w:hAnsi="Times New Roman" w:cs="Times New Roman"/>
          <w:color w:val="0D0D0D" w:themeColor="text1" w:themeTint="F2"/>
          <w:sz w:val="24"/>
          <w:szCs w:val="24"/>
          <w:lang w:val="ru-RU"/>
        </w:rPr>
        <w:t xml:space="preserve">. 2010; </w:t>
      </w:r>
      <w:r w:rsidR="00C06322" w:rsidRPr="004562D2">
        <w:rPr>
          <w:rFonts w:ascii="Times New Roman" w:eastAsia="Calibri" w:hAnsi="Times New Roman" w:cs="Times New Roman"/>
          <w:color w:val="0D0D0D" w:themeColor="text1" w:themeTint="F2"/>
          <w:sz w:val="24"/>
          <w:szCs w:val="24"/>
          <w:lang w:val="ru-RU"/>
        </w:rPr>
        <w:t>(</w:t>
      </w:r>
      <w:proofErr w:type="spellStart"/>
      <w:r w:rsidR="00C06322" w:rsidRPr="004562D2">
        <w:rPr>
          <w:rFonts w:ascii="Times New Roman" w:eastAsia="Calibri" w:hAnsi="Times New Roman" w:cs="Times New Roman"/>
          <w:color w:val="0D0D0D" w:themeColor="text1" w:themeTint="F2"/>
          <w:sz w:val="24"/>
          <w:szCs w:val="24"/>
          <w:lang w:val="ru-RU"/>
        </w:rPr>
        <w:t>Chidumayo</w:t>
      </w:r>
      <w:proofErr w:type="spellEnd"/>
      <w:r w:rsidR="00C06322" w:rsidRPr="004562D2">
        <w:rPr>
          <w:rFonts w:ascii="Times New Roman" w:eastAsia="Calibri" w:hAnsi="Times New Roman" w:cs="Times New Roman"/>
          <w:color w:val="0D0D0D" w:themeColor="text1" w:themeTint="F2"/>
          <w:sz w:val="24"/>
          <w:szCs w:val="24"/>
          <w:lang w:val="ru-RU"/>
        </w:rPr>
        <w:t xml:space="preserve"> E. N., </w:t>
      </w:r>
      <w:proofErr w:type="spellStart"/>
      <w:r w:rsidR="00C06322" w:rsidRPr="004562D2">
        <w:rPr>
          <w:rFonts w:ascii="Times New Roman" w:eastAsia="Calibri" w:hAnsi="Times New Roman" w:cs="Times New Roman"/>
          <w:color w:val="0D0D0D" w:themeColor="text1" w:themeTint="F2"/>
          <w:sz w:val="24"/>
          <w:szCs w:val="24"/>
          <w:lang w:val="ru-RU"/>
        </w:rPr>
        <w:t>Gumbo</w:t>
      </w:r>
      <w:proofErr w:type="spellEnd"/>
      <w:r w:rsidR="00C06322" w:rsidRPr="004562D2">
        <w:rPr>
          <w:rFonts w:ascii="Times New Roman" w:eastAsia="Calibri" w:hAnsi="Times New Roman" w:cs="Times New Roman"/>
          <w:color w:val="0D0D0D" w:themeColor="text1" w:themeTint="F2"/>
          <w:sz w:val="24"/>
          <w:szCs w:val="24"/>
          <w:lang w:val="ru-RU"/>
        </w:rPr>
        <w:t xml:space="preserve"> D. J, 2010; </w:t>
      </w:r>
      <w:proofErr w:type="spellStart"/>
      <w:r w:rsidR="000C1E88" w:rsidRPr="004562D2">
        <w:rPr>
          <w:rFonts w:ascii="Times New Roman" w:eastAsia="Calibri" w:hAnsi="Times New Roman" w:cs="Times New Roman"/>
          <w:color w:val="0D0D0D" w:themeColor="text1" w:themeTint="F2"/>
          <w:sz w:val="24"/>
          <w:szCs w:val="24"/>
          <w:lang w:val="ru-RU"/>
        </w:rPr>
        <w:t>Mine</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info</w:t>
      </w:r>
      <w:proofErr w:type="spellEnd"/>
      <w:r w:rsidR="000C1E88" w:rsidRPr="004562D2">
        <w:rPr>
          <w:rFonts w:ascii="Times New Roman" w:eastAsia="Calibri" w:hAnsi="Times New Roman" w:cs="Times New Roman"/>
          <w:color w:val="0D0D0D" w:themeColor="text1" w:themeTint="F2"/>
          <w:sz w:val="24"/>
          <w:szCs w:val="24"/>
          <w:lang w:val="ru-RU"/>
        </w:rPr>
        <w:t>)</w:t>
      </w:r>
      <w:r w:rsidR="000D053B" w:rsidRPr="004562D2">
        <w:rPr>
          <w:rFonts w:ascii="Times New Roman" w:eastAsia="Calibri" w:hAnsi="Times New Roman" w:cs="Times New Roman"/>
          <w:color w:val="0D0D0D" w:themeColor="text1" w:themeTint="F2"/>
          <w:sz w:val="24"/>
          <w:szCs w:val="24"/>
          <w:lang w:val="ru-RU"/>
        </w:rPr>
        <w:t>.</w:t>
      </w:r>
    </w:p>
    <w:p w14:paraId="2A876E36" w14:textId="12BEC4A2" w:rsidR="001A7E69" w:rsidRPr="004562D2" w:rsidRDefault="001A7E69" w:rsidP="004A6908">
      <w:pPr>
        <w:spacing w:after="0" w:line="240" w:lineRule="auto"/>
        <w:jc w:val="both"/>
        <w:rPr>
          <w:rFonts w:ascii="Times New Roman" w:eastAsia="Calibri" w:hAnsi="Times New Roman" w:cs="Times New Roman"/>
          <w:color w:val="0D0D0D" w:themeColor="text1" w:themeTint="F2"/>
          <w:sz w:val="24"/>
          <w:szCs w:val="24"/>
          <w:lang w:val="ru-RU"/>
        </w:rPr>
      </w:pPr>
      <w:proofErr w:type="spellStart"/>
      <w:r w:rsidRPr="004562D2">
        <w:rPr>
          <w:rFonts w:ascii="Times New Roman" w:eastAsia="Calibri" w:hAnsi="Times New Roman" w:cs="Times New Roman"/>
          <w:color w:val="0D0D0D" w:themeColor="text1" w:themeTint="F2"/>
          <w:sz w:val="24"/>
          <w:szCs w:val="24"/>
          <w:lang w:val="ru-RU"/>
        </w:rPr>
        <w:t>Люфилианская</w:t>
      </w:r>
      <w:proofErr w:type="spellEnd"/>
      <w:r w:rsidRPr="004562D2">
        <w:rPr>
          <w:rFonts w:ascii="Times New Roman" w:eastAsia="Calibri" w:hAnsi="Times New Roman" w:cs="Times New Roman"/>
          <w:color w:val="0D0D0D" w:themeColor="text1" w:themeTint="F2"/>
          <w:sz w:val="24"/>
          <w:szCs w:val="24"/>
          <w:lang w:val="ru-RU"/>
        </w:rPr>
        <w:t xml:space="preserve"> Дуга Центрально-Африканского медного пояса представляет собой выпуклый на север Панафриканский </w:t>
      </w:r>
      <w:proofErr w:type="spellStart"/>
      <w:r w:rsidRPr="004562D2">
        <w:rPr>
          <w:rFonts w:ascii="Times New Roman" w:eastAsia="Calibri" w:hAnsi="Times New Roman" w:cs="Times New Roman"/>
          <w:color w:val="0D0D0D" w:themeColor="text1" w:themeTint="F2"/>
          <w:sz w:val="24"/>
          <w:szCs w:val="24"/>
          <w:lang w:val="ru-RU"/>
        </w:rPr>
        <w:t>орогенный</w:t>
      </w:r>
      <w:proofErr w:type="spellEnd"/>
      <w:r w:rsidRPr="004562D2">
        <w:rPr>
          <w:rFonts w:ascii="Times New Roman" w:eastAsia="Calibri" w:hAnsi="Times New Roman" w:cs="Times New Roman"/>
          <w:color w:val="0D0D0D" w:themeColor="text1" w:themeTint="F2"/>
          <w:sz w:val="24"/>
          <w:szCs w:val="24"/>
          <w:lang w:val="ru-RU"/>
        </w:rPr>
        <w:t xml:space="preserve"> пояс, состоящий из </w:t>
      </w:r>
      <w:proofErr w:type="spellStart"/>
      <w:r w:rsidRPr="004562D2">
        <w:rPr>
          <w:rFonts w:ascii="Times New Roman" w:eastAsia="Calibri" w:hAnsi="Times New Roman" w:cs="Times New Roman"/>
          <w:color w:val="0D0D0D" w:themeColor="text1" w:themeTint="F2"/>
          <w:sz w:val="24"/>
          <w:szCs w:val="24"/>
          <w:lang w:val="ru-RU"/>
        </w:rPr>
        <w:t>Неопротернозойских</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метаседиментарных</w:t>
      </w:r>
      <w:proofErr w:type="spellEnd"/>
      <w:r w:rsidRPr="004562D2">
        <w:rPr>
          <w:rFonts w:ascii="Times New Roman" w:eastAsia="Calibri" w:hAnsi="Times New Roman" w:cs="Times New Roman"/>
          <w:color w:val="0D0D0D" w:themeColor="text1" w:themeTint="F2"/>
          <w:sz w:val="24"/>
          <w:szCs w:val="24"/>
          <w:lang w:val="ru-RU"/>
        </w:rPr>
        <w:t xml:space="preserve"> пород катангской супергруппы </w:t>
      </w:r>
      <w:r w:rsidR="00C06322" w:rsidRPr="004562D2">
        <w:rPr>
          <w:rFonts w:ascii="Times New Roman" w:eastAsia="Calibri" w:hAnsi="Times New Roman" w:cs="Times New Roman"/>
          <w:color w:val="0D0D0D" w:themeColor="text1" w:themeTint="F2"/>
          <w:sz w:val="24"/>
          <w:szCs w:val="24"/>
          <w:lang w:val="ru-RU"/>
        </w:rPr>
        <w:t>(</w:t>
      </w:r>
      <w:proofErr w:type="spellStart"/>
      <w:r w:rsidR="00C06322" w:rsidRPr="004562D2">
        <w:rPr>
          <w:rFonts w:ascii="Times New Roman" w:eastAsia="Calibri" w:hAnsi="Times New Roman" w:cs="Times New Roman"/>
          <w:color w:val="0D0D0D" w:themeColor="text1" w:themeTint="F2"/>
          <w:sz w:val="24"/>
          <w:szCs w:val="24"/>
          <w:lang w:val="ru-RU"/>
        </w:rPr>
        <w:t>Chidumayo</w:t>
      </w:r>
      <w:proofErr w:type="spellEnd"/>
      <w:r w:rsidR="00C06322" w:rsidRPr="004562D2">
        <w:rPr>
          <w:rFonts w:ascii="Times New Roman" w:eastAsia="Calibri" w:hAnsi="Times New Roman" w:cs="Times New Roman"/>
          <w:color w:val="0D0D0D" w:themeColor="text1" w:themeTint="F2"/>
          <w:sz w:val="24"/>
          <w:szCs w:val="24"/>
          <w:lang w:val="ru-RU"/>
        </w:rPr>
        <w:t xml:space="preserve"> E. N., </w:t>
      </w:r>
      <w:proofErr w:type="spellStart"/>
      <w:r w:rsidR="00C06322" w:rsidRPr="004562D2">
        <w:rPr>
          <w:rFonts w:ascii="Times New Roman" w:eastAsia="Calibri" w:hAnsi="Times New Roman" w:cs="Times New Roman"/>
          <w:color w:val="0D0D0D" w:themeColor="text1" w:themeTint="F2"/>
          <w:sz w:val="24"/>
          <w:szCs w:val="24"/>
          <w:lang w:val="ru-RU"/>
        </w:rPr>
        <w:t>Gumbo</w:t>
      </w:r>
      <w:proofErr w:type="spellEnd"/>
      <w:r w:rsidR="00C06322" w:rsidRPr="004562D2">
        <w:rPr>
          <w:rFonts w:ascii="Times New Roman" w:eastAsia="Calibri" w:hAnsi="Times New Roman" w:cs="Times New Roman"/>
          <w:color w:val="0D0D0D" w:themeColor="text1" w:themeTint="F2"/>
          <w:sz w:val="24"/>
          <w:szCs w:val="24"/>
          <w:lang w:val="ru-RU"/>
        </w:rPr>
        <w:t xml:space="preserve"> D. J, </w:t>
      </w:r>
      <w:proofErr w:type="gramStart"/>
      <w:r w:rsidR="00C06322" w:rsidRPr="004562D2">
        <w:rPr>
          <w:rFonts w:ascii="Times New Roman" w:eastAsia="Calibri" w:hAnsi="Times New Roman" w:cs="Times New Roman"/>
          <w:color w:val="0D0D0D" w:themeColor="text1" w:themeTint="F2"/>
          <w:sz w:val="24"/>
          <w:szCs w:val="24"/>
          <w:lang w:val="ru-RU"/>
        </w:rPr>
        <w:t>2010</w:t>
      </w:r>
      <w:r w:rsidR="00D90F5B" w:rsidRPr="004562D2">
        <w:rPr>
          <w:rFonts w:ascii="Times New Roman" w:eastAsia="Calibri" w:hAnsi="Times New Roman" w:cs="Times New Roman"/>
          <w:color w:val="0D0D0D" w:themeColor="text1" w:themeTint="F2"/>
          <w:sz w:val="24"/>
          <w:szCs w:val="24"/>
          <w:lang w:val="ru-RU"/>
        </w:rPr>
        <w:t>;</w:t>
      </w:r>
      <w:r w:rsidR="002315A4" w:rsidRPr="004562D2">
        <w:rPr>
          <w:rFonts w:ascii="Times New Roman" w:eastAsia="Calibri" w:hAnsi="Times New Roman" w:cs="Times New Roman"/>
          <w:color w:val="0D0D0D" w:themeColor="text1" w:themeTint="F2"/>
          <w:sz w:val="24"/>
          <w:szCs w:val="24"/>
          <w:lang w:val="ru-RU"/>
        </w:rPr>
        <w:t>Zientek</w:t>
      </w:r>
      <w:proofErr w:type="gramEnd"/>
      <w:r w:rsidR="002315A4" w:rsidRPr="004562D2">
        <w:rPr>
          <w:rFonts w:ascii="Times New Roman" w:eastAsia="Calibri" w:hAnsi="Times New Roman" w:cs="Times New Roman"/>
          <w:color w:val="0D0D0D" w:themeColor="text1" w:themeTint="F2"/>
          <w:sz w:val="24"/>
          <w:szCs w:val="24"/>
          <w:lang w:val="ru-RU"/>
        </w:rPr>
        <w:t xml:space="preserve"> M. L. </w:t>
      </w:r>
      <w:proofErr w:type="spellStart"/>
      <w:r w:rsidR="002315A4" w:rsidRPr="004562D2">
        <w:rPr>
          <w:rFonts w:ascii="Times New Roman" w:eastAsia="Calibri" w:hAnsi="Times New Roman" w:cs="Times New Roman"/>
          <w:color w:val="0D0D0D" w:themeColor="text1" w:themeTint="F2"/>
          <w:sz w:val="24"/>
          <w:szCs w:val="24"/>
          <w:lang w:val="ru-RU"/>
        </w:rPr>
        <w:t>et</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al</w:t>
      </w:r>
      <w:proofErr w:type="spellEnd"/>
      <w:r w:rsidR="002315A4" w:rsidRPr="004562D2">
        <w:rPr>
          <w:rFonts w:ascii="Times New Roman" w:eastAsia="Calibri" w:hAnsi="Times New Roman" w:cs="Times New Roman"/>
          <w:color w:val="0D0D0D" w:themeColor="text1" w:themeTint="F2"/>
          <w:sz w:val="24"/>
          <w:szCs w:val="24"/>
          <w:lang w:val="ru-RU"/>
        </w:rPr>
        <w:t xml:space="preserve">. 2010; </w:t>
      </w:r>
      <w:proofErr w:type="spellStart"/>
      <w:r w:rsidR="000C1E88" w:rsidRPr="004562D2">
        <w:rPr>
          <w:rFonts w:ascii="Times New Roman" w:eastAsia="Calibri" w:hAnsi="Times New Roman" w:cs="Times New Roman"/>
          <w:color w:val="0D0D0D" w:themeColor="text1" w:themeTint="F2"/>
          <w:sz w:val="24"/>
          <w:szCs w:val="24"/>
          <w:lang w:val="ru-RU"/>
        </w:rPr>
        <w:t>Mine</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info</w:t>
      </w:r>
      <w:proofErr w:type="spellEnd"/>
      <w:r w:rsidR="000C1E88"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Эта последняя обычно подразделяется на три </w:t>
      </w:r>
      <w:proofErr w:type="spellStart"/>
      <w:r w:rsidRPr="004562D2">
        <w:rPr>
          <w:rFonts w:ascii="Times New Roman" w:eastAsia="Calibri" w:hAnsi="Times New Roman" w:cs="Times New Roman"/>
          <w:color w:val="0D0D0D" w:themeColor="text1" w:themeTint="F2"/>
          <w:sz w:val="24"/>
          <w:szCs w:val="24"/>
          <w:lang w:val="ru-RU"/>
        </w:rPr>
        <w:t>литостратиграфические</w:t>
      </w:r>
      <w:proofErr w:type="spellEnd"/>
      <w:r w:rsidRPr="004562D2">
        <w:rPr>
          <w:rFonts w:ascii="Times New Roman" w:eastAsia="Calibri" w:hAnsi="Times New Roman" w:cs="Times New Roman"/>
          <w:color w:val="0D0D0D" w:themeColor="text1" w:themeTint="F2"/>
          <w:sz w:val="24"/>
          <w:szCs w:val="24"/>
          <w:lang w:val="ru-RU"/>
        </w:rPr>
        <w:t xml:space="preserve"> группы: базальная Чалая, средняя </w:t>
      </w:r>
      <w:proofErr w:type="spellStart"/>
      <w:r w:rsidRPr="004562D2">
        <w:rPr>
          <w:rFonts w:ascii="Times New Roman" w:eastAsia="Calibri" w:hAnsi="Times New Roman" w:cs="Times New Roman"/>
          <w:color w:val="0D0D0D" w:themeColor="text1" w:themeTint="F2"/>
          <w:sz w:val="24"/>
          <w:szCs w:val="24"/>
          <w:lang w:val="ru-RU"/>
        </w:rPr>
        <w:t>Нгуба</w:t>
      </w:r>
      <w:proofErr w:type="spellEnd"/>
      <w:r w:rsidRPr="004562D2">
        <w:rPr>
          <w:rFonts w:ascii="Times New Roman" w:eastAsia="Calibri" w:hAnsi="Times New Roman" w:cs="Times New Roman"/>
          <w:color w:val="0D0D0D" w:themeColor="text1" w:themeTint="F2"/>
          <w:sz w:val="24"/>
          <w:szCs w:val="24"/>
          <w:lang w:val="ru-RU"/>
        </w:rPr>
        <w:t xml:space="preserve"> (бывшая Нижняя </w:t>
      </w:r>
      <w:proofErr w:type="spellStart"/>
      <w:r w:rsidRPr="004562D2">
        <w:rPr>
          <w:rFonts w:ascii="Times New Roman" w:eastAsia="Calibri" w:hAnsi="Times New Roman" w:cs="Times New Roman"/>
          <w:color w:val="0D0D0D" w:themeColor="text1" w:themeTint="F2"/>
          <w:sz w:val="24"/>
          <w:szCs w:val="24"/>
          <w:lang w:val="ru-RU"/>
        </w:rPr>
        <w:t>Кунделунгу</w:t>
      </w:r>
      <w:proofErr w:type="spellEnd"/>
      <w:r w:rsidRPr="004562D2">
        <w:rPr>
          <w:rFonts w:ascii="Times New Roman" w:eastAsia="Calibri" w:hAnsi="Times New Roman" w:cs="Times New Roman"/>
          <w:color w:val="0D0D0D" w:themeColor="text1" w:themeTint="F2"/>
          <w:sz w:val="24"/>
          <w:szCs w:val="24"/>
          <w:lang w:val="ru-RU"/>
        </w:rPr>
        <w:t xml:space="preserve">) и верхняя </w:t>
      </w:r>
      <w:proofErr w:type="spellStart"/>
      <w:r w:rsidRPr="004562D2">
        <w:rPr>
          <w:rFonts w:ascii="Times New Roman" w:eastAsia="Calibri" w:hAnsi="Times New Roman" w:cs="Times New Roman"/>
          <w:color w:val="0D0D0D" w:themeColor="text1" w:themeTint="F2"/>
          <w:sz w:val="24"/>
          <w:szCs w:val="24"/>
          <w:lang w:val="ru-RU"/>
        </w:rPr>
        <w:t>Кунделунгу</w:t>
      </w:r>
      <w:proofErr w:type="spellEnd"/>
      <w:r w:rsidRPr="004562D2">
        <w:rPr>
          <w:rFonts w:ascii="Times New Roman" w:eastAsia="Calibri" w:hAnsi="Times New Roman" w:cs="Times New Roman"/>
          <w:color w:val="0D0D0D" w:themeColor="text1" w:themeTint="F2"/>
          <w:sz w:val="24"/>
          <w:szCs w:val="24"/>
          <w:lang w:val="ru-RU"/>
        </w:rPr>
        <w:t xml:space="preserve"> (бывшая Верхняя </w:t>
      </w:r>
      <w:proofErr w:type="spellStart"/>
      <w:r w:rsidRPr="004562D2">
        <w:rPr>
          <w:rFonts w:ascii="Times New Roman" w:eastAsia="Calibri" w:hAnsi="Times New Roman" w:cs="Times New Roman"/>
          <w:color w:val="0D0D0D" w:themeColor="text1" w:themeTint="F2"/>
          <w:sz w:val="24"/>
          <w:szCs w:val="24"/>
          <w:lang w:val="ru-RU"/>
        </w:rPr>
        <w:t>Кунделунгу</w:t>
      </w:r>
      <w:proofErr w:type="spellEnd"/>
      <w:r w:rsidRPr="004562D2">
        <w:rPr>
          <w:rFonts w:ascii="Times New Roman" w:eastAsia="Calibri" w:hAnsi="Times New Roman" w:cs="Times New Roman"/>
          <w:color w:val="0D0D0D" w:themeColor="text1" w:themeTint="F2"/>
          <w:sz w:val="24"/>
          <w:szCs w:val="24"/>
          <w:lang w:val="ru-RU"/>
        </w:rPr>
        <w:t xml:space="preserve">). Группа Чалых в блоке с состоит из базальной </w:t>
      </w:r>
      <w:proofErr w:type="spellStart"/>
      <w:r w:rsidRPr="004562D2">
        <w:rPr>
          <w:rFonts w:ascii="Times New Roman" w:eastAsia="Calibri" w:hAnsi="Times New Roman" w:cs="Times New Roman"/>
          <w:color w:val="0D0D0D" w:themeColor="text1" w:themeTint="F2"/>
          <w:sz w:val="24"/>
          <w:szCs w:val="24"/>
          <w:lang w:val="ru-RU"/>
        </w:rPr>
        <w:t>сликикластической</w:t>
      </w:r>
      <w:proofErr w:type="spellEnd"/>
      <w:r w:rsidRPr="004562D2">
        <w:rPr>
          <w:rFonts w:ascii="Times New Roman" w:eastAsia="Calibri" w:hAnsi="Times New Roman" w:cs="Times New Roman"/>
          <w:color w:val="0D0D0D" w:themeColor="text1" w:themeTint="F2"/>
          <w:sz w:val="24"/>
          <w:szCs w:val="24"/>
          <w:lang w:val="ru-RU"/>
        </w:rPr>
        <w:t xml:space="preserve"> единицы (подгруппа </w:t>
      </w:r>
      <w:proofErr w:type="spellStart"/>
      <w:r w:rsidRPr="004562D2">
        <w:rPr>
          <w:rFonts w:ascii="Times New Roman" w:eastAsia="Calibri" w:hAnsi="Times New Roman" w:cs="Times New Roman"/>
          <w:color w:val="0D0D0D" w:themeColor="text1" w:themeTint="F2"/>
          <w:sz w:val="24"/>
          <w:szCs w:val="24"/>
          <w:lang w:val="ru-RU"/>
        </w:rPr>
        <w:t>Миндолы</w:t>
      </w:r>
      <w:proofErr w:type="spellEnd"/>
      <w:r w:rsidRPr="004562D2">
        <w:rPr>
          <w:rFonts w:ascii="Times New Roman" w:eastAsia="Calibri" w:hAnsi="Times New Roman" w:cs="Times New Roman"/>
          <w:color w:val="0D0D0D" w:themeColor="text1" w:themeTint="F2"/>
          <w:sz w:val="24"/>
          <w:szCs w:val="24"/>
          <w:lang w:val="ru-RU"/>
        </w:rPr>
        <w:t xml:space="preserve">), а средняя карбонатно-кремнистая единица (подгруппа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и самая верхняя</w:t>
      </w:r>
    </w:p>
    <w:p w14:paraId="289BD819" w14:textId="40CB29DD" w:rsidR="001A7E69" w:rsidRPr="004562D2" w:rsidRDefault="001A7E69"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карбонатная единица (подгруппа </w:t>
      </w:r>
      <w:proofErr w:type="spellStart"/>
      <w:r w:rsidRPr="004562D2">
        <w:rPr>
          <w:rFonts w:ascii="Times New Roman" w:eastAsia="Calibri" w:hAnsi="Times New Roman" w:cs="Times New Roman"/>
          <w:color w:val="0D0D0D" w:themeColor="text1" w:themeTint="F2"/>
          <w:sz w:val="24"/>
          <w:szCs w:val="24"/>
          <w:lang w:val="ru-RU"/>
        </w:rPr>
        <w:t>Кирилаломбве</w:t>
      </w:r>
      <w:proofErr w:type="spellEnd"/>
      <w:r w:rsidRPr="004562D2">
        <w:rPr>
          <w:rFonts w:ascii="Times New Roman" w:eastAsia="Calibri" w:hAnsi="Times New Roman" w:cs="Times New Roman"/>
          <w:color w:val="0D0D0D" w:themeColor="text1" w:themeTint="F2"/>
          <w:sz w:val="24"/>
          <w:szCs w:val="24"/>
          <w:lang w:val="ru-RU"/>
        </w:rPr>
        <w:t xml:space="preserve">). Эти единицы соответствуют подгруппе </w:t>
      </w:r>
      <w:r w:rsidRPr="004562D2">
        <w:rPr>
          <w:rFonts w:ascii="Times New Roman" w:eastAsia="Calibri" w:hAnsi="Times New Roman" w:cs="Times New Roman"/>
          <w:color w:val="0D0D0D" w:themeColor="text1" w:themeTint="F2"/>
          <w:sz w:val="24"/>
          <w:szCs w:val="24"/>
        </w:rPr>
        <w:t>R</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A</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T</w:t>
      </w:r>
      <w:r w:rsidRPr="004562D2">
        <w:rPr>
          <w:rFonts w:ascii="Times New Roman" w:eastAsia="Calibri" w:hAnsi="Times New Roman" w:cs="Times New Roman"/>
          <w:color w:val="0D0D0D" w:themeColor="text1" w:themeTint="F2"/>
          <w:sz w:val="24"/>
          <w:szCs w:val="24"/>
          <w:lang w:val="ru-RU"/>
        </w:rPr>
        <w:t>. ("</w:t>
      </w:r>
      <w:r w:rsidRPr="004562D2">
        <w:rPr>
          <w:rFonts w:ascii="Times New Roman" w:eastAsia="Calibri" w:hAnsi="Times New Roman" w:cs="Times New Roman"/>
          <w:color w:val="0D0D0D" w:themeColor="text1" w:themeTint="F2"/>
          <w:sz w:val="24"/>
          <w:szCs w:val="24"/>
        </w:rPr>
        <w:t>Roches</w:t>
      </w:r>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rPr>
        <w:t>Argilo</w:t>
      </w:r>
      <w:proofErr w:type="spellEnd"/>
      <w:r w:rsidRPr="004562D2">
        <w:rPr>
          <w:rFonts w:ascii="Times New Roman" w:eastAsia="Calibri" w:hAnsi="Times New Roman" w:cs="Times New Roman"/>
          <w:color w:val="0D0D0D" w:themeColor="text1" w:themeTint="F2"/>
          <w:sz w:val="24"/>
          <w:szCs w:val="24"/>
          <w:lang w:val="ru-RU"/>
        </w:rPr>
        <w:t>-</w:t>
      </w:r>
      <w:proofErr w:type="spellStart"/>
      <w:r w:rsidRPr="004562D2">
        <w:rPr>
          <w:rFonts w:ascii="Times New Roman" w:eastAsia="Calibri" w:hAnsi="Times New Roman" w:cs="Times New Roman"/>
          <w:color w:val="0D0D0D" w:themeColor="text1" w:themeTint="F2"/>
          <w:sz w:val="24"/>
          <w:szCs w:val="24"/>
        </w:rPr>
        <w:t>Talqueuses</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Mines</w:t>
      </w:r>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rPr>
        <w:t>Dipeta</w:t>
      </w:r>
      <w:proofErr w:type="spellEnd"/>
      <w:r w:rsidRPr="004562D2">
        <w:rPr>
          <w:rFonts w:ascii="Times New Roman" w:eastAsia="Calibri" w:hAnsi="Times New Roman" w:cs="Times New Roman"/>
          <w:color w:val="0D0D0D" w:themeColor="text1" w:themeTint="F2"/>
          <w:sz w:val="24"/>
          <w:szCs w:val="24"/>
          <w:lang w:val="ru-RU"/>
        </w:rPr>
        <w:t xml:space="preserve"> соответственно в д. р. Конго. Подгруппа </w:t>
      </w:r>
      <w:proofErr w:type="spellStart"/>
      <w:r w:rsidRPr="004562D2">
        <w:rPr>
          <w:rFonts w:ascii="Times New Roman" w:eastAsia="Calibri" w:hAnsi="Times New Roman" w:cs="Times New Roman"/>
          <w:color w:val="0D0D0D" w:themeColor="text1" w:themeTint="F2"/>
          <w:sz w:val="24"/>
          <w:szCs w:val="24"/>
          <w:lang w:val="ru-RU"/>
        </w:rPr>
        <w:t>Мвашья</w:t>
      </w:r>
      <w:proofErr w:type="spellEnd"/>
      <w:r w:rsidRPr="004562D2">
        <w:rPr>
          <w:rFonts w:ascii="Times New Roman" w:eastAsia="Calibri" w:hAnsi="Times New Roman" w:cs="Times New Roman"/>
          <w:color w:val="0D0D0D" w:themeColor="text1" w:themeTint="F2"/>
          <w:sz w:val="24"/>
          <w:szCs w:val="24"/>
          <w:lang w:val="ru-RU"/>
        </w:rPr>
        <w:t xml:space="preserve"> рассматривается как вершина группы Чалых </w:t>
      </w:r>
      <w:r w:rsidR="00C06322" w:rsidRPr="004562D2">
        <w:rPr>
          <w:rFonts w:ascii="Times New Roman" w:eastAsia="Calibri" w:hAnsi="Times New Roman" w:cs="Times New Roman"/>
          <w:color w:val="0D0D0D" w:themeColor="text1" w:themeTint="F2"/>
          <w:sz w:val="24"/>
          <w:szCs w:val="24"/>
          <w:lang w:val="ru-RU"/>
        </w:rPr>
        <w:t>(</w:t>
      </w:r>
      <w:proofErr w:type="spellStart"/>
      <w:r w:rsidR="00C06322" w:rsidRPr="004562D2">
        <w:rPr>
          <w:rFonts w:ascii="Times New Roman" w:eastAsia="Calibri" w:hAnsi="Times New Roman" w:cs="Times New Roman"/>
          <w:color w:val="0D0D0D" w:themeColor="text1" w:themeTint="F2"/>
          <w:sz w:val="24"/>
          <w:szCs w:val="24"/>
          <w:lang w:val="ru-RU"/>
        </w:rPr>
        <w:t>Chidumayo</w:t>
      </w:r>
      <w:proofErr w:type="spellEnd"/>
      <w:r w:rsidR="00C06322" w:rsidRPr="004562D2">
        <w:rPr>
          <w:rFonts w:ascii="Times New Roman" w:eastAsia="Calibri" w:hAnsi="Times New Roman" w:cs="Times New Roman"/>
          <w:color w:val="0D0D0D" w:themeColor="text1" w:themeTint="F2"/>
          <w:sz w:val="24"/>
          <w:szCs w:val="24"/>
          <w:lang w:val="ru-RU"/>
        </w:rPr>
        <w:t xml:space="preserve"> E. N., </w:t>
      </w:r>
      <w:proofErr w:type="spellStart"/>
      <w:r w:rsidR="00C06322" w:rsidRPr="004562D2">
        <w:rPr>
          <w:rFonts w:ascii="Times New Roman" w:eastAsia="Calibri" w:hAnsi="Times New Roman" w:cs="Times New Roman"/>
          <w:color w:val="0D0D0D" w:themeColor="text1" w:themeTint="F2"/>
          <w:sz w:val="24"/>
          <w:szCs w:val="24"/>
          <w:lang w:val="ru-RU"/>
        </w:rPr>
        <w:t>Gumbo</w:t>
      </w:r>
      <w:proofErr w:type="spellEnd"/>
      <w:r w:rsidR="00C06322" w:rsidRPr="004562D2">
        <w:rPr>
          <w:rFonts w:ascii="Times New Roman" w:eastAsia="Calibri" w:hAnsi="Times New Roman" w:cs="Times New Roman"/>
          <w:color w:val="0D0D0D" w:themeColor="text1" w:themeTint="F2"/>
          <w:sz w:val="24"/>
          <w:szCs w:val="24"/>
          <w:lang w:val="ru-RU"/>
        </w:rPr>
        <w:t xml:space="preserve"> D. J, 2010</w:t>
      </w:r>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Zientek</w:t>
      </w:r>
      <w:proofErr w:type="spellEnd"/>
      <w:r w:rsidR="002315A4" w:rsidRPr="004562D2">
        <w:rPr>
          <w:rFonts w:ascii="Times New Roman" w:eastAsia="Calibri" w:hAnsi="Times New Roman" w:cs="Times New Roman"/>
          <w:color w:val="0D0D0D" w:themeColor="text1" w:themeTint="F2"/>
          <w:sz w:val="24"/>
          <w:szCs w:val="24"/>
          <w:lang w:val="ru-RU"/>
        </w:rPr>
        <w:t xml:space="preserve"> M. L. </w:t>
      </w:r>
      <w:proofErr w:type="spellStart"/>
      <w:r w:rsidR="002315A4" w:rsidRPr="004562D2">
        <w:rPr>
          <w:rFonts w:ascii="Times New Roman" w:eastAsia="Calibri" w:hAnsi="Times New Roman" w:cs="Times New Roman"/>
          <w:color w:val="0D0D0D" w:themeColor="text1" w:themeTint="F2"/>
          <w:sz w:val="24"/>
          <w:szCs w:val="24"/>
          <w:lang w:val="ru-RU"/>
        </w:rPr>
        <w:t>et</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al</w:t>
      </w:r>
      <w:proofErr w:type="spellEnd"/>
      <w:r w:rsidR="002315A4" w:rsidRPr="004562D2">
        <w:rPr>
          <w:rFonts w:ascii="Times New Roman" w:eastAsia="Calibri" w:hAnsi="Times New Roman" w:cs="Times New Roman"/>
          <w:color w:val="0D0D0D" w:themeColor="text1" w:themeTint="F2"/>
          <w:sz w:val="24"/>
          <w:szCs w:val="24"/>
          <w:lang w:val="ru-RU"/>
        </w:rPr>
        <w:t xml:space="preserve">. 2010; </w:t>
      </w:r>
      <w:proofErr w:type="spellStart"/>
      <w:r w:rsidR="000C1E88" w:rsidRPr="004562D2">
        <w:rPr>
          <w:rFonts w:ascii="Times New Roman" w:eastAsia="Calibri" w:hAnsi="Times New Roman" w:cs="Times New Roman"/>
          <w:color w:val="0D0D0D" w:themeColor="text1" w:themeTint="F2"/>
          <w:sz w:val="24"/>
          <w:szCs w:val="24"/>
          <w:lang w:val="ru-RU"/>
        </w:rPr>
        <w:t>Mine</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info</w:t>
      </w:r>
      <w:proofErr w:type="spellEnd"/>
      <w:r w:rsidR="000C1E88"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Подгруппа Рудников (</w:t>
      </w:r>
      <w:r w:rsidRPr="004562D2">
        <w:rPr>
          <w:rFonts w:ascii="Times New Roman" w:eastAsia="Calibri" w:hAnsi="Times New Roman" w:cs="Times New Roman"/>
          <w:color w:val="0D0D0D" w:themeColor="text1" w:themeTint="F2"/>
          <w:sz w:val="24"/>
          <w:szCs w:val="24"/>
        </w:rPr>
        <w:t>R</w:t>
      </w:r>
      <w:r w:rsidRPr="004562D2">
        <w:rPr>
          <w:rFonts w:ascii="Times New Roman" w:eastAsia="Calibri" w:hAnsi="Times New Roman" w:cs="Times New Roman"/>
          <w:color w:val="0D0D0D" w:themeColor="text1" w:themeTint="F2"/>
          <w:sz w:val="24"/>
          <w:szCs w:val="24"/>
          <w:lang w:val="ru-RU"/>
        </w:rPr>
        <w:t xml:space="preserve">2) имеет в своей основе формацию </w:t>
      </w:r>
      <w:proofErr w:type="spellStart"/>
      <w:r w:rsidRPr="004562D2">
        <w:rPr>
          <w:rFonts w:ascii="Times New Roman" w:eastAsia="Calibri" w:hAnsi="Times New Roman" w:cs="Times New Roman"/>
          <w:color w:val="0D0D0D" w:themeColor="text1" w:themeTint="F2"/>
          <w:sz w:val="24"/>
          <w:szCs w:val="24"/>
          <w:lang w:val="ru-RU"/>
        </w:rPr>
        <w:t>Камото</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R</w:t>
      </w:r>
      <w:r w:rsidRPr="004562D2">
        <w:rPr>
          <w:rFonts w:ascii="Times New Roman" w:eastAsia="Calibri" w:hAnsi="Times New Roman" w:cs="Times New Roman"/>
          <w:color w:val="0D0D0D" w:themeColor="text1" w:themeTint="F2"/>
          <w:sz w:val="24"/>
          <w:szCs w:val="24"/>
          <w:lang w:val="ru-RU"/>
        </w:rPr>
        <w:t xml:space="preserve">2.1), литология которой включает </w:t>
      </w:r>
      <w:proofErr w:type="spellStart"/>
      <w:r w:rsidRPr="004562D2">
        <w:rPr>
          <w:rFonts w:ascii="Times New Roman" w:eastAsia="Calibri" w:hAnsi="Times New Roman" w:cs="Times New Roman"/>
          <w:color w:val="0D0D0D" w:themeColor="text1" w:themeTint="F2"/>
          <w:sz w:val="24"/>
          <w:szCs w:val="24"/>
          <w:lang w:val="ru-RU"/>
        </w:rPr>
        <w:t>строматолитовые</w:t>
      </w:r>
      <w:proofErr w:type="spellEnd"/>
      <w:r w:rsidRPr="004562D2">
        <w:rPr>
          <w:rFonts w:ascii="Times New Roman" w:eastAsia="Calibri" w:hAnsi="Times New Roman" w:cs="Times New Roman"/>
          <w:color w:val="0D0D0D" w:themeColor="text1" w:themeTint="F2"/>
          <w:sz w:val="24"/>
          <w:szCs w:val="24"/>
          <w:lang w:val="ru-RU"/>
        </w:rPr>
        <w:t xml:space="preserve"> Доломиты (</w:t>
      </w:r>
      <w:r w:rsidRPr="004562D2">
        <w:rPr>
          <w:rFonts w:ascii="Times New Roman" w:eastAsia="Calibri" w:hAnsi="Times New Roman" w:cs="Times New Roman"/>
          <w:color w:val="0D0D0D" w:themeColor="text1" w:themeTint="F2"/>
          <w:sz w:val="24"/>
          <w:szCs w:val="24"/>
        </w:rPr>
        <w:t>R</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S</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w:t>
      </w:r>
      <w:r w:rsidRPr="004562D2">
        <w:rPr>
          <w:rFonts w:ascii="Times New Roman" w:eastAsia="Calibri" w:hAnsi="Times New Roman" w:cs="Times New Roman"/>
          <w:color w:val="0D0D0D" w:themeColor="text1" w:themeTint="F2"/>
          <w:sz w:val="24"/>
          <w:szCs w:val="24"/>
          <w:lang w:val="ru-RU"/>
        </w:rPr>
        <w:t>.), кремнистые/</w:t>
      </w:r>
      <w:proofErr w:type="spellStart"/>
      <w:r w:rsidRPr="004562D2">
        <w:rPr>
          <w:rFonts w:ascii="Times New Roman" w:eastAsia="Calibri" w:hAnsi="Times New Roman" w:cs="Times New Roman"/>
          <w:color w:val="0D0D0D" w:themeColor="text1" w:themeTint="F2"/>
          <w:sz w:val="24"/>
          <w:szCs w:val="24"/>
          <w:lang w:val="ru-RU"/>
        </w:rPr>
        <w:t>аренитные</w:t>
      </w:r>
      <w:proofErr w:type="spellEnd"/>
      <w:r w:rsidRPr="004562D2">
        <w:rPr>
          <w:rFonts w:ascii="Times New Roman" w:eastAsia="Calibri" w:hAnsi="Times New Roman" w:cs="Times New Roman"/>
          <w:color w:val="0D0D0D" w:themeColor="text1" w:themeTint="F2"/>
          <w:sz w:val="24"/>
          <w:szCs w:val="24"/>
          <w:lang w:val="ru-RU"/>
        </w:rPr>
        <w:t xml:space="preserve"> Доломиты (</w:t>
      </w:r>
      <w:r w:rsidRPr="004562D2">
        <w:rPr>
          <w:rFonts w:ascii="Times New Roman" w:eastAsia="Calibri" w:hAnsi="Times New Roman" w:cs="Times New Roman"/>
          <w:color w:val="0D0D0D" w:themeColor="text1" w:themeTint="F2"/>
          <w:sz w:val="24"/>
          <w:szCs w:val="24"/>
        </w:rPr>
        <w:t>R</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S</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F</w:t>
      </w:r>
      <w:r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rPr>
        <w:t>D</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Strat</w:t>
      </w:r>
      <w:r w:rsidRPr="004562D2">
        <w:rPr>
          <w:rFonts w:ascii="Times New Roman" w:eastAsia="Calibri" w:hAnsi="Times New Roman" w:cs="Times New Roman"/>
          <w:color w:val="0D0D0D" w:themeColor="text1" w:themeTint="F2"/>
          <w:sz w:val="24"/>
          <w:szCs w:val="24"/>
          <w:lang w:val="ru-RU"/>
        </w:rPr>
        <w:t xml:space="preserve">.), серые глинистые Доломитовые алевролиты в основании (серый Р. А. Т.) и </w:t>
      </w:r>
      <w:proofErr w:type="spellStart"/>
      <w:r w:rsidRPr="004562D2">
        <w:rPr>
          <w:rFonts w:ascii="Times New Roman" w:eastAsia="Calibri" w:hAnsi="Times New Roman" w:cs="Times New Roman"/>
          <w:color w:val="0D0D0D" w:themeColor="text1" w:themeTint="F2"/>
          <w:sz w:val="24"/>
          <w:szCs w:val="24"/>
          <w:lang w:val="ru-RU"/>
        </w:rPr>
        <w:t>псевдоморфы</w:t>
      </w:r>
      <w:proofErr w:type="spellEnd"/>
      <w:r w:rsidRPr="004562D2">
        <w:rPr>
          <w:rFonts w:ascii="Times New Roman" w:eastAsia="Calibri" w:hAnsi="Times New Roman" w:cs="Times New Roman"/>
          <w:color w:val="0D0D0D" w:themeColor="text1" w:themeTint="F2"/>
          <w:sz w:val="24"/>
          <w:szCs w:val="24"/>
          <w:lang w:val="ru-RU"/>
        </w:rPr>
        <w:t xml:space="preserve"> после испарения при контакте с Р. А. Т (</w:t>
      </w:r>
      <w:r w:rsidRPr="004562D2">
        <w:rPr>
          <w:rFonts w:ascii="Times New Roman" w:eastAsia="Calibri" w:hAnsi="Times New Roman" w:cs="Times New Roman"/>
          <w:color w:val="0D0D0D" w:themeColor="text1" w:themeTint="F2"/>
          <w:sz w:val="24"/>
          <w:szCs w:val="24"/>
        </w:rPr>
        <w:t>R</w:t>
      </w:r>
      <w:r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rPr>
        <w:t>A</w:t>
      </w:r>
      <w:r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rPr>
        <w:t>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hAnsi="Times New Roman" w:cs="Times New Roman"/>
          <w:color w:val="0D0D0D" w:themeColor="text1" w:themeTint="F2"/>
          <w:sz w:val="24"/>
          <w:szCs w:val="24"/>
          <w:lang w:val="ru-RU"/>
        </w:rPr>
        <w:t>(</w:t>
      </w:r>
      <w:proofErr w:type="spellStart"/>
      <w:r w:rsidRPr="004562D2">
        <w:rPr>
          <w:rFonts w:ascii="Times New Roman" w:eastAsia="Calibri" w:hAnsi="Times New Roman" w:cs="Times New Roman"/>
          <w:color w:val="0D0D0D" w:themeColor="text1" w:themeTint="F2"/>
          <w:sz w:val="24"/>
          <w:szCs w:val="24"/>
          <w:lang w:val="ru-RU"/>
        </w:rPr>
        <w:t>Roches</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Argileuses</w:t>
      </w:r>
      <w:proofErr w:type="spellEnd"/>
      <w:r w:rsidRPr="004562D2">
        <w:rPr>
          <w:rFonts w:ascii="Times New Roman" w:eastAsia="Calibri" w:hAnsi="Times New Roman" w:cs="Times New Roman"/>
          <w:color w:val="0D0D0D" w:themeColor="text1" w:themeTint="F2"/>
          <w:sz w:val="24"/>
          <w:szCs w:val="24"/>
          <w:lang w:val="ru-RU"/>
        </w:rPr>
        <w:t xml:space="preserve"> Talqueuses-R1</w:t>
      </w:r>
      <w:proofErr w:type="gramStart"/>
      <w:r w:rsidRPr="004562D2">
        <w:rPr>
          <w:rFonts w:ascii="Times New Roman" w:eastAsia="Calibri" w:hAnsi="Times New Roman" w:cs="Times New Roman"/>
          <w:color w:val="0D0D0D" w:themeColor="text1" w:themeTint="F2"/>
          <w:sz w:val="24"/>
          <w:szCs w:val="24"/>
          <w:lang w:val="ru-RU"/>
        </w:rPr>
        <w:t xml:space="preserve">)  </w:t>
      </w:r>
      <w:r w:rsidR="002315A4" w:rsidRPr="004562D2">
        <w:rPr>
          <w:rFonts w:ascii="Times New Roman" w:eastAsia="Calibri" w:hAnsi="Times New Roman" w:cs="Times New Roman"/>
          <w:color w:val="0D0D0D" w:themeColor="text1" w:themeTint="F2"/>
          <w:sz w:val="24"/>
          <w:szCs w:val="24"/>
          <w:lang w:val="ru-RU"/>
        </w:rPr>
        <w:t>(</w:t>
      </w:r>
      <w:proofErr w:type="spellStart"/>
      <w:proofErr w:type="gramEnd"/>
      <w:r w:rsidR="002315A4" w:rsidRPr="004562D2">
        <w:rPr>
          <w:rFonts w:ascii="Times New Roman" w:eastAsia="Calibri" w:hAnsi="Times New Roman" w:cs="Times New Roman"/>
          <w:color w:val="0D0D0D" w:themeColor="text1" w:themeTint="F2"/>
          <w:sz w:val="24"/>
          <w:szCs w:val="24"/>
          <w:lang w:val="ru-RU"/>
        </w:rPr>
        <w:t>Zientek</w:t>
      </w:r>
      <w:proofErr w:type="spellEnd"/>
      <w:r w:rsidR="002315A4" w:rsidRPr="004562D2">
        <w:rPr>
          <w:rFonts w:ascii="Times New Roman" w:eastAsia="Calibri" w:hAnsi="Times New Roman" w:cs="Times New Roman"/>
          <w:color w:val="0D0D0D" w:themeColor="text1" w:themeTint="F2"/>
          <w:sz w:val="24"/>
          <w:szCs w:val="24"/>
          <w:lang w:val="ru-RU"/>
        </w:rPr>
        <w:t xml:space="preserve"> M. L. </w:t>
      </w:r>
      <w:proofErr w:type="spellStart"/>
      <w:r w:rsidR="002315A4" w:rsidRPr="004562D2">
        <w:rPr>
          <w:rFonts w:ascii="Times New Roman" w:eastAsia="Calibri" w:hAnsi="Times New Roman" w:cs="Times New Roman"/>
          <w:color w:val="0D0D0D" w:themeColor="text1" w:themeTint="F2"/>
          <w:sz w:val="24"/>
          <w:szCs w:val="24"/>
          <w:lang w:val="ru-RU"/>
        </w:rPr>
        <w:t>et</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al</w:t>
      </w:r>
      <w:proofErr w:type="spellEnd"/>
      <w:r w:rsidR="002315A4" w:rsidRPr="004562D2">
        <w:rPr>
          <w:rFonts w:ascii="Times New Roman" w:eastAsia="Calibri" w:hAnsi="Times New Roman" w:cs="Times New Roman"/>
          <w:color w:val="0D0D0D" w:themeColor="text1" w:themeTint="F2"/>
          <w:sz w:val="24"/>
          <w:szCs w:val="24"/>
          <w:lang w:val="ru-RU"/>
        </w:rPr>
        <w:t xml:space="preserve">. 2010; </w:t>
      </w:r>
      <w:proofErr w:type="spellStart"/>
      <w:r w:rsidR="000C1E88" w:rsidRPr="004562D2">
        <w:rPr>
          <w:rFonts w:ascii="Times New Roman" w:eastAsia="Calibri" w:hAnsi="Times New Roman" w:cs="Times New Roman"/>
          <w:color w:val="0D0D0D" w:themeColor="text1" w:themeTint="F2"/>
          <w:sz w:val="24"/>
          <w:szCs w:val="24"/>
          <w:lang w:val="ru-RU"/>
        </w:rPr>
        <w:t>Mine</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info</w:t>
      </w:r>
      <w:proofErr w:type="spellEnd"/>
      <w:r w:rsidR="000C1E88"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w:t>
      </w:r>
    </w:p>
    <w:p w14:paraId="7DBDFFAF" w14:textId="3BA8B767" w:rsidR="00036FA0" w:rsidRPr="004562D2" w:rsidRDefault="00036FA0"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Минерализация в пределах Центрально-Африканской медной коры находится в пределах </w:t>
      </w:r>
      <w:proofErr w:type="spellStart"/>
      <w:r w:rsidRPr="004562D2">
        <w:rPr>
          <w:rFonts w:ascii="Times New Roman" w:eastAsia="Calibri" w:hAnsi="Times New Roman" w:cs="Times New Roman"/>
          <w:color w:val="0D0D0D" w:themeColor="text1" w:themeTint="F2"/>
          <w:sz w:val="24"/>
          <w:szCs w:val="24"/>
          <w:lang w:val="ru-RU"/>
        </w:rPr>
        <w:t>неопротерозойской</w:t>
      </w:r>
      <w:proofErr w:type="spellEnd"/>
      <w:r w:rsidRPr="004562D2">
        <w:rPr>
          <w:rFonts w:ascii="Times New Roman" w:eastAsia="Calibri" w:hAnsi="Times New Roman" w:cs="Times New Roman"/>
          <w:color w:val="0D0D0D" w:themeColor="text1" w:themeTint="F2"/>
          <w:sz w:val="24"/>
          <w:szCs w:val="24"/>
          <w:lang w:val="ru-RU"/>
        </w:rPr>
        <w:t xml:space="preserve"> Катангской супергруппы, внутри</w:t>
      </w:r>
      <w:r w:rsidR="00B7614A" w:rsidRPr="004562D2">
        <w:rPr>
          <w:rFonts w:ascii="Times New Roman" w:eastAsia="Calibri" w:hAnsi="Times New Roman" w:cs="Times New Roman"/>
          <w:color w:val="0D0D0D" w:themeColor="text1" w:themeTint="F2"/>
          <w:sz w:val="24"/>
          <w:szCs w:val="24"/>
          <w:lang w:val="ru-RU"/>
        </w:rPr>
        <w:t xml:space="preserve"> материков</w:t>
      </w:r>
      <w:r w:rsidRPr="004562D2">
        <w:rPr>
          <w:rFonts w:ascii="Times New Roman" w:eastAsia="Calibri" w:hAnsi="Times New Roman" w:cs="Times New Roman"/>
          <w:color w:val="0D0D0D" w:themeColor="text1" w:themeTint="F2"/>
          <w:sz w:val="24"/>
          <w:szCs w:val="24"/>
          <w:lang w:val="ru-RU"/>
        </w:rPr>
        <w:t xml:space="preserve">ой </w:t>
      </w:r>
      <w:proofErr w:type="spellStart"/>
      <w:r w:rsidRPr="004562D2">
        <w:rPr>
          <w:rFonts w:ascii="Times New Roman" w:eastAsia="Calibri" w:hAnsi="Times New Roman" w:cs="Times New Roman"/>
          <w:color w:val="0D0D0D" w:themeColor="text1" w:themeTint="F2"/>
          <w:sz w:val="24"/>
          <w:szCs w:val="24"/>
          <w:lang w:val="ru-RU"/>
        </w:rPr>
        <w:t>рифтовой</w:t>
      </w:r>
      <w:proofErr w:type="spellEnd"/>
      <w:r w:rsidRPr="004562D2">
        <w:rPr>
          <w:rFonts w:ascii="Times New Roman" w:eastAsia="Calibri" w:hAnsi="Times New Roman" w:cs="Times New Roman"/>
          <w:color w:val="0D0D0D" w:themeColor="text1" w:themeTint="F2"/>
          <w:sz w:val="24"/>
          <w:szCs w:val="24"/>
          <w:lang w:val="ru-RU"/>
        </w:rPr>
        <w:t xml:space="preserve"> бассейновой последовательности, включающей группы Роан, </w:t>
      </w:r>
      <w:proofErr w:type="spellStart"/>
      <w:r w:rsidRPr="004562D2">
        <w:rPr>
          <w:rFonts w:ascii="Times New Roman" w:eastAsia="Calibri" w:hAnsi="Times New Roman" w:cs="Times New Roman"/>
          <w:color w:val="0D0D0D" w:themeColor="text1" w:themeTint="F2"/>
          <w:sz w:val="24"/>
          <w:szCs w:val="24"/>
          <w:lang w:val="ru-RU"/>
        </w:rPr>
        <w:t>Нгуба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Кунделунгу</w:t>
      </w:r>
      <w:proofErr w:type="spellEnd"/>
      <w:r w:rsidRPr="004562D2">
        <w:rPr>
          <w:rFonts w:ascii="Times New Roman" w:eastAsia="Calibri" w:hAnsi="Times New Roman" w:cs="Times New Roman"/>
          <w:color w:val="0D0D0D" w:themeColor="text1" w:themeTint="F2"/>
          <w:sz w:val="24"/>
          <w:szCs w:val="24"/>
          <w:lang w:val="ru-RU"/>
        </w:rPr>
        <w:t xml:space="preserve"> </w:t>
      </w:r>
      <w:r w:rsidR="002315A4" w:rsidRPr="004562D2">
        <w:rPr>
          <w:rFonts w:ascii="Times New Roman" w:eastAsia="Calibri" w:hAnsi="Times New Roman" w:cs="Times New Roman"/>
          <w:color w:val="0D0D0D" w:themeColor="text1" w:themeTint="F2"/>
          <w:sz w:val="24"/>
          <w:szCs w:val="24"/>
          <w:lang w:val="ru-RU"/>
        </w:rPr>
        <w:t>(</w:t>
      </w:r>
      <w:proofErr w:type="spellStart"/>
      <w:r w:rsidR="002315A4" w:rsidRPr="004562D2">
        <w:rPr>
          <w:rFonts w:ascii="Times New Roman" w:eastAsia="Calibri" w:hAnsi="Times New Roman" w:cs="Times New Roman"/>
          <w:color w:val="0D0D0D" w:themeColor="text1" w:themeTint="F2"/>
          <w:sz w:val="24"/>
          <w:szCs w:val="24"/>
          <w:lang w:val="ru-RU"/>
        </w:rPr>
        <w:t>Zientek</w:t>
      </w:r>
      <w:proofErr w:type="spellEnd"/>
      <w:r w:rsidR="002315A4" w:rsidRPr="004562D2">
        <w:rPr>
          <w:rFonts w:ascii="Times New Roman" w:eastAsia="Calibri" w:hAnsi="Times New Roman" w:cs="Times New Roman"/>
          <w:color w:val="0D0D0D" w:themeColor="text1" w:themeTint="F2"/>
          <w:sz w:val="24"/>
          <w:szCs w:val="24"/>
          <w:lang w:val="ru-RU"/>
        </w:rPr>
        <w:t xml:space="preserve"> M. L. </w:t>
      </w:r>
      <w:proofErr w:type="spellStart"/>
      <w:r w:rsidR="002315A4" w:rsidRPr="004562D2">
        <w:rPr>
          <w:rFonts w:ascii="Times New Roman" w:eastAsia="Calibri" w:hAnsi="Times New Roman" w:cs="Times New Roman"/>
          <w:color w:val="0D0D0D" w:themeColor="text1" w:themeTint="F2"/>
          <w:sz w:val="24"/>
          <w:szCs w:val="24"/>
          <w:lang w:val="ru-RU"/>
        </w:rPr>
        <w:t>et</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al</w:t>
      </w:r>
      <w:proofErr w:type="spellEnd"/>
      <w:r w:rsidR="002315A4" w:rsidRPr="004562D2">
        <w:rPr>
          <w:rFonts w:ascii="Times New Roman" w:eastAsia="Calibri" w:hAnsi="Times New Roman" w:cs="Times New Roman"/>
          <w:color w:val="0D0D0D" w:themeColor="text1" w:themeTint="F2"/>
          <w:sz w:val="24"/>
          <w:szCs w:val="24"/>
          <w:lang w:val="ru-RU"/>
        </w:rPr>
        <w:t xml:space="preserve">. 2010; </w:t>
      </w:r>
      <w:proofErr w:type="spellStart"/>
      <w:r w:rsidR="00C06322" w:rsidRPr="004562D2">
        <w:rPr>
          <w:rFonts w:ascii="Times New Roman" w:eastAsia="Calibri" w:hAnsi="Times New Roman" w:cs="Times New Roman"/>
          <w:color w:val="0D0D0D" w:themeColor="text1" w:themeTint="F2"/>
          <w:sz w:val="24"/>
          <w:szCs w:val="24"/>
          <w:lang w:val="ru-RU"/>
        </w:rPr>
        <w:t>Chidumayo</w:t>
      </w:r>
      <w:proofErr w:type="spellEnd"/>
      <w:r w:rsidR="00C06322" w:rsidRPr="004562D2">
        <w:rPr>
          <w:rFonts w:ascii="Times New Roman" w:eastAsia="Calibri" w:hAnsi="Times New Roman" w:cs="Times New Roman"/>
          <w:color w:val="0D0D0D" w:themeColor="text1" w:themeTint="F2"/>
          <w:sz w:val="24"/>
          <w:szCs w:val="24"/>
          <w:lang w:val="ru-RU"/>
        </w:rPr>
        <w:t xml:space="preserve"> E. N., </w:t>
      </w:r>
      <w:proofErr w:type="spellStart"/>
      <w:r w:rsidR="00C06322" w:rsidRPr="004562D2">
        <w:rPr>
          <w:rFonts w:ascii="Times New Roman" w:eastAsia="Calibri" w:hAnsi="Times New Roman" w:cs="Times New Roman"/>
          <w:color w:val="0D0D0D" w:themeColor="text1" w:themeTint="F2"/>
          <w:sz w:val="24"/>
          <w:szCs w:val="24"/>
          <w:lang w:val="ru-RU"/>
        </w:rPr>
        <w:t>Gumbo</w:t>
      </w:r>
      <w:proofErr w:type="spellEnd"/>
      <w:r w:rsidR="00C06322" w:rsidRPr="004562D2">
        <w:rPr>
          <w:rFonts w:ascii="Times New Roman" w:eastAsia="Calibri" w:hAnsi="Times New Roman" w:cs="Times New Roman"/>
          <w:color w:val="0D0D0D" w:themeColor="text1" w:themeTint="F2"/>
          <w:sz w:val="24"/>
          <w:szCs w:val="24"/>
          <w:lang w:val="ru-RU"/>
        </w:rPr>
        <w:t xml:space="preserve"> D. J, </w:t>
      </w:r>
      <w:proofErr w:type="gramStart"/>
      <w:r w:rsidR="00C06322" w:rsidRPr="004562D2">
        <w:rPr>
          <w:rFonts w:ascii="Times New Roman" w:eastAsia="Calibri" w:hAnsi="Times New Roman" w:cs="Times New Roman"/>
          <w:color w:val="0D0D0D" w:themeColor="text1" w:themeTint="F2"/>
          <w:sz w:val="24"/>
          <w:szCs w:val="24"/>
          <w:lang w:val="ru-RU"/>
        </w:rPr>
        <w:t>2010 ;</w:t>
      </w:r>
      <w:proofErr w:type="gramEnd"/>
      <w:r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Mine</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info</w:t>
      </w:r>
      <w:proofErr w:type="spellEnd"/>
      <w:r w:rsidR="000C1E88"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Период расширения начался после ~900 млн лет назад, когда нижняя Чалая подгруппа окисленных </w:t>
      </w:r>
      <w:proofErr w:type="spellStart"/>
      <w:r w:rsidRPr="004562D2">
        <w:rPr>
          <w:rFonts w:ascii="Times New Roman" w:eastAsia="Calibri" w:hAnsi="Times New Roman" w:cs="Times New Roman"/>
          <w:color w:val="0D0D0D" w:themeColor="text1" w:themeTint="F2"/>
          <w:sz w:val="24"/>
          <w:szCs w:val="24"/>
          <w:lang w:val="ru-RU"/>
        </w:rPr>
        <w:t>рифтовых</w:t>
      </w:r>
      <w:proofErr w:type="spellEnd"/>
      <w:r w:rsidRPr="004562D2">
        <w:rPr>
          <w:rFonts w:ascii="Times New Roman" w:eastAsia="Calibri" w:hAnsi="Times New Roman" w:cs="Times New Roman"/>
          <w:color w:val="0D0D0D" w:themeColor="text1" w:themeTint="F2"/>
          <w:sz w:val="24"/>
          <w:szCs w:val="24"/>
          <w:lang w:val="ru-RU"/>
        </w:rPr>
        <w:t xml:space="preserve"> фациальных обломочных пород отложилась в серии ограниченных </w:t>
      </w:r>
      <w:proofErr w:type="spellStart"/>
      <w:r w:rsidRPr="004562D2">
        <w:rPr>
          <w:rFonts w:ascii="Times New Roman" w:eastAsia="Calibri" w:hAnsi="Times New Roman" w:cs="Times New Roman"/>
          <w:color w:val="0D0D0D" w:themeColor="text1" w:themeTint="F2"/>
          <w:sz w:val="24"/>
          <w:szCs w:val="24"/>
          <w:lang w:val="ru-RU"/>
        </w:rPr>
        <w:t>суббассейнов</w:t>
      </w:r>
      <w:proofErr w:type="spellEnd"/>
      <w:r w:rsidRPr="004562D2">
        <w:rPr>
          <w:rFonts w:ascii="Times New Roman" w:eastAsia="Calibri" w:hAnsi="Times New Roman" w:cs="Times New Roman"/>
          <w:color w:val="0D0D0D" w:themeColor="text1" w:themeTint="F2"/>
          <w:sz w:val="24"/>
          <w:szCs w:val="24"/>
          <w:lang w:val="ru-RU"/>
        </w:rPr>
        <w:t xml:space="preserve">, контролируемых </w:t>
      </w:r>
      <w:proofErr w:type="spellStart"/>
      <w:r w:rsidRPr="004562D2">
        <w:rPr>
          <w:rFonts w:ascii="Times New Roman" w:eastAsia="Calibri" w:hAnsi="Times New Roman" w:cs="Times New Roman"/>
          <w:color w:val="0D0D0D" w:themeColor="text1" w:themeTint="F2"/>
          <w:sz w:val="24"/>
          <w:szCs w:val="24"/>
          <w:lang w:val="ru-RU"/>
        </w:rPr>
        <w:t>экстенсиональными</w:t>
      </w:r>
      <w:proofErr w:type="spellEnd"/>
      <w:r w:rsidRPr="004562D2">
        <w:rPr>
          <w:rFonts w:ascii="Times New Roman" w:eastAsia="Calibri" w:hAnsi="Times New Roman" w:cs="Times New Roman"/>
          <w:color w:val="0D0D0D" w:themeColor="text1" w:themeTint="F2"/>
          <w:sz w:val="24"/>
          <w:szCs w:val="24"/>
          <w:lang w:val="ru-RU"/>
        </w:rPr>
        <w:t xml:space="preserve"> нормальными разломами, включая тонкие восстановленные аргиллиты </w:t>
      </w:r>
      <w:r w:rsidRPr="004562D2">
        <w:rPr>
          <w:rFonts w:ascii="Times New Roman" w:eastAsia="Calibri" w:hAnsi="Times New Roman" w:cs="Times New Roman"/>
          <w:color w:val="0D0D0D" w:themeColor="text1" w:themeTint="F2"/>
          <w:sz w:val="24"/>
          <w:szCs w:val="24"/>
          <w:lang w:val="ru-RU"/>
        </w:rPr>
        <w:lastRenderedPageBreak/>
        <w:t>медно-</w:t>
      </w:r>
      <w:proofErr w:type="spellStart"/>
      <w:r w:rsidRPr="004562D2">
        <w:rPr>
          <w:rFonts w:ascii="Times New Roman" w:eastAsia="Calibri" w:hAnsi="Times New Roman" w:cs="Times New Roman"/>
          <w:color w:val="0D0D0D" w:themeColor="text1" w:themeTint="F2"/>
          <w:sz w:val="24"/>
          <w:szCs w:val="24"/>
          <w:lang w:val="ru-RU"/>
        </w:rPr>
        <w:t>Белтового</w:t>
      </w:r>
      <w:proofErr w:type="spellEnd"/>
      <w:r w:rsidRPr="004562D2">
        <w:rPr>
          <w:rFonts w:ascii="Times New Roman" w:eastAsia="Calibri" w:hAnsi="Times New Roman" w:cs="Times New Roman"/>
          <w:color w:val="0D0D0D" w:themeColor="text1" w:themeTint="F2"/>
          <w:sz w:val="24"/>
          <w:szCs w:val="24"/>
          <w:lang w:val="ru-RU"/>
        </w:rPr>
        <w:t xml:space="preserve"> рудного тела вблизи середины </w:t>
      </w:r>
      <w:proofErr w:type="gramStart"/>
      <w:r w:rsidRPr="004562D2">
        <w:rPr>
          <w:rFonts w:ascii="Times New Roman" w:eastAsia="Calibri" w:hAnsi="Times New Roman" w:cs="Times New Roman"/>
          <w:color w:val="0D0D0D" w:themeColor="text1" w:themeTint="F2"/>
          <w:sz w:val="24"/>
          <w:szCs w:val="24"/>
          <w:lang w:val="ru-RU"/>
        </w:rPr>
        <w:t>блока</w:t>
      </w:r>
      <w:r w:rsidR="002315A4" w:rsidRPr="004562D2">
        <w:rPr>
          <w:rFonts w:ascii="Times New Roman" w:eastAsia="Calibri" w:hAnsi="Times New Roman" w:cs="Times New Roman"/>
          <w:color w:val="0D0D0D" w:themeColor="text1" w:themeTint="F2"/>
          <w:sz w:val="24"/>
          <w:szCs w:val="24"/>
          <w:lang w:val="ru-RU"/>
        </w:rPr>
        <w:t>(</w:t>
      </w:r>
      <w:proofErr w:type="spellStart"/>
      <w:proofErr w:type="gramEnd"/>
      <w:r w:rsidR="002315A4" w:rsidRPr="004562D2">
        <w:rPr>
          <w:rFonts w:ascii="Times New Roman" w:eastAsia="Calibri" w:hAnsi="Times New Roman" w:cs="Times New Roman"/>
          <w:color w:val="0D0D0D" w:themeColor="text1" w:themeTint="F2"/>
          <w:sz w:val="24"/>
          <w:szCs w:val="24"/>
          <w:lang w:val="ru-RU"/>
        </w:rPr>
        <w:t>Zientek</w:t>
      </w:r>
      <w:proofErr w:type="spellEnd"/>
      <w:r w:rsidR="002315A4" w:rsidRPr="004562D2">
        <w:rPr>
          <w:rFonts w:ascii="Times New Roman" w:eastAsia="Calibri" w:hAnsi="Times New Roman" w:cs="Times New Roman"/>
          <w:color w:val="0D0D0D" w:themeColor="text1" w:themeTint="F2"/>
          <w:sz w:val="24"/>
          <w:szCs w:val="24"/>
          <w:lang w:val="ru-RU"/>
        </w:rPr>
        <w:t xml:space="preserve"> M. L. </w:t>
      </w:r>
      <w:proofErr w:type="spellStart"/>
      <w:r w:rsidR="002315A4" w:rsidRPr="004562D2">
        <w:rPr>
          <w:rFonts w:ascii="Times New Roman" w:eastAsia="Calibri" w:hAnsi="Times New Roman" w:cs="Times New Roman"/>
          <w:color w:val="0D0D0D" w:themeColor="text1" w:themeTint="F2"/>
          <w:sz w:val="24"/>
          <w:szCs w:val="24"/>
          <w:lang w:val="ru-RU"/>
        </w:rPr>
        <w:t>et</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al</w:t>
      </w:r>
      <w:proofErr w:type="spellEnd"/>
      <w:r w:rsidR="002315A4" w:rsidRPr="004562D2">
        <w:rPr>
          <w:rFonts w:ascii="Times New Roman" w:eastAsia="Calibri" w:hAnsi="Times New Roman" w:cs="Times New Roman"/>
          <w:color w:val="0D0D0D" w:themeColor="text1" w:themeTint="F2"/>
          <w:sz w:val="24"/>
          <w:szCs w:val="24"/>
          <w:lang w:val="ru-RU"/>
        </w:rPr>
        <w:t xml:space="preserve">. 2010; </w:t>
      </w:r>
      <w:proofErr w:type="spellStart"/>
      <w:r w:rsidR="000C1E88" w:rsidRPr="004562D2">
        <w:rPr>
          <w:rFonts w:ascii="Times New Roman" w:eastAsia="Calibri" w:hAnsi="Times New Roman" w:cs="Times New Roman"/>
          <w:color w:val="0D0D0D" w:themeColor="text1" w:themeTint="F2"/>
          <w:sz w:val="24"/>
          <w:szCs w:val="24"/>
          <w:lang w:val="ru-RU"/>
        </w:rPr>
        <w:t>Mine</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info</w:t>
      </w:r>
      <w:proofErr w:type="spellEnd"/>
      <w:r w:rsidR="000C1E88"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Последующая провисающая фаза верхней Чалой подгруппы, в основном состоит из платформенных смешанных карбонатных и обломочных </w:t>
      </w:r>
      <w:proofErr w:type="spellStart"/>
      <w:proofErr w:type="gramStart"/>
      <w:r w:rsidRPr="004562D2">
        <w:rPr>
          <w:rFonts w:ascii="Times New Roman" w:eastAsia="Calibri" w:hAnsi="Times New Roman" w:cs="Times New Roman"/>
          <w:color w:val="0D0D0D" w:themeColor="text1" w:themeTint="F2"/>
          <w:sz w:val="24"/>
          <w:szCs w:val="24"/>
          <w:lang w:val="ru-RU"/>
        </w:rPr>
        <w:t>пород,но</w:t>
      </w:r>
      <w:proofErr w:type="spellEnd"/>
      <w:proofErr w:type="gramEnd"/>
      <w:r w:rsidRPr="004562D2">
        <w:rPr>
          <w:rFonts w:ascii="Times New Roman" w:eastAsia="Calibri" w:hAnsi="Times New Roman" w:cs="Times New Roman"/>
          <w:color w:val="0D0D0D" w:themeColor="text1" w:themeTint="F2"/>
          <w:sz w:val="24"/>
          <w:szCs w:val="24"/>
          <w:lang w:val="ru-RU"/>
        </w:rPr>
        <w:t xml:space="preserve"> также включает в себя </w:t>
      </w:r>
      <w:proofErr w:type="spellStart"/>
      <w:r w:rsidRPr="004562D2">
        <w:rPr>
          <w:rFonts w:ascii="Times New Roman" w:eastAsia="Calibri" w:hAnsi="Times New Roman" w:cs="Times New Roman"/>
          <w:color w:val="0D0D0D" w:themeColor="text1" w:themeTint="F2"/>
          <w:sz w:val="24"/>
          <w:szCs w:val="24"/>
          <w:lang w:val="ru-RU"/>
        </w:rPr>
        <w:t>эвапоритно</w:t>
      </w:r>
      <w:proofErr w:type="spellEnd"/>
      <w:r w:rsidRPr="004562D2">
        <w:rPr>
          <w:rFonts w:ascii="Times New Roman" w:eastAsia="Calibri" w:hAnsi="Times New Roman" w:cs="Times New Roman"/>
          <w:color w:val="0D0D0D" w:themeColor="text1" w:themeTint="F2"/>
          <w:sz w:val="24"/>
          <w:szCs w:val="24"/>
          <w:lang w:val="ru-RU"/>
        </w:rPr>
        <w:t xml:space="preserve">-солевой слой толщиной &lt;500 м. </w:t>
      </w:r>
    </w:p>
    <w:p w14:paraId="7D06DD26" w14:textId="141F882C" w:rsidR="000B511F" w:rsidRPr="004562D2" w:rsidRDefault="000B511F" w:rsidP="004A6908">
      <w:pPr>
        <w:suppressAutoHyphens/>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 отложениях </w:t>
      </w:r>
      <w:proofErr w:type="spellStart"/>
      <w:r w:rsidRPr="004562D2">
        <w:rPr>
          <w:rFonts w:ascii="Times New Roman" w:eastAsia="Times New Roman" w:hAnsi="Times New Roman" w:cs="Times New Roman"/>
          <w:color w:val="0D0D0D" w:themeColor="text1" w:themeTint="F2"/>
          <w:sz w:val="24"/>
          <w:szCs w:val="24"/>
          <w:lang w:val="ru-RU"/>
        </w:rPr>
        <w:t>Коппертбелта</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стратиформных</w:t>
      </w:r>
      <w:proofErr w:type="spellEnd"/>
      <w:r w:rsidRPr="004562D2">
        <w:rPr>
          <w:rFonts w:ascii="Times New Roman" w:eastAsia="Times New Roman" w:hAnsi="Times New Roman" w:cs="Times New Roman"/>
          <w:color w:val="0D0D0D" w:themeColor="text1" w:themeTint="F2"/>
          <w:sz w:val="24"/>
          <w:szCs w:val="24"/>
          <w:lang w:val="ru-RU"/>
        </w:rPr>
        <w:t xml:space="preserve"> отложениях, характерны мелкодисперсные сульфиды меди, кобальта и железа</w:t>
      </w:r>
      <w:r w:rsidR="006F79C1" w:rsidRPr="004562D2">
        <w:rPr>
          <w:rFonts w:ascii="Times New Roman" w:eastAsia="Times New Roman" w:hAnsi="Times New Roman" w:cs="Times New Roman"/>
          <w:color w:val="0D0D0D" w:themeColor="text1" w:themeTint="F2"/>
          <w:sz w:val="24"/>
          <w:szCs w:val="24"/>
          <w:lang w:val="ru-RU"/>
        </w:rPr>
        <w:t xml:space="preserve"> </w:t>
      </w:r>
      <w:r w:rsidR="002315A4" w:rsidRPr="004562D2">
        <w:rPr>
          <w:rFonts w:ascii="Times New Roman" w:eastAsia="Times New Roman" w:hAnsi="Times New Roman" w:cs="Times New Roman"/>
          <w:color w:val="0D0D0D" w:themeColor="text1" w:themeTint="F2"/>
          <w:sz w:val="24"/>
          <w:szCs w:val="24"/>
          <w:lang w:val="ru-RU"/>
        </w:rPr>
        <w:t>(</w:t>
      </w:r>
      <w:proofErr w:type="spellStart"/>
      <w:r w:rsidR="002315A4" w:rsidRPr="004562D2">
        <w:rPr>
          <w:rFonts w:ascii="Times New Roman" w:eastAsia="Times New Roman" w:hAnsi="Times New Roman" w:cs="Times New Roman"/>
          <w:color w:val="0D0D0D" w:themeColor="text1" w:themeTint="F2"/>
          <w:sz w:val="24"/>
          <w:szCs w:val="24"/>
          <w:lang w:val="ru-RU"/>
        </w:rPr>
        <w:t>Zientek</w:t>
      </w:r>
      <w:proofErr w:type="spellEnd"/>
      <w:r w:rsidR="002315A4" w:rsidRPr="004562D2">
        <w:rPr>
          <w:rFonts w:ascii="Times New Roman" w:eastAsia="Times New Roman" w:hAnsi="Times New Roman" w:cs="Times New Roman"/>
          <w:color w:val="0D0D0D" w:themeColor="text1" w:themeTint="F2"/>
          <w:sz w:val="24"/>
          <w:szCs w:val="24"/>
          <w:lang w:val="ru-RU"/>
        </w:rPr>
        <w:t xml:space="preserve"> M. L. </w:t>
      </w:r>
      <w:proofErr w:type="spellStart"/>
      <w:r w:rsidR="002315A4" w:rsidRPr="004562D2">
        <w:rPr>
          <w:rFonts w:ascii="Times New Roman" w:eastAsia="Times New Roman" w:hAnsi="Times New Roman" w:cs="Times New Roman"/>
          <w:color w:val="0D0D0D" w:themeColor="text1" w:themeTint="F2"/>
          <w:sz w:val="24"/>
          <w:szCs w:val="24"/>
          <w:lang w:val="ru-RU"/>
        </w:rPr>
        <w:t>et</w:t>
      </w:r>
      <w:proofErr w:type="spellEnd"/>
      <w:r w:rsidR="002315A4" w:rsidRPr="004562D2">
        <w:rPr>
          <w:rFonts w:ascii="Times New Roman" w:eastAsia="Times New Roman" w:hAnsi="Times New Roman" w:cs="Times New Roman"/>
          <w:color w:val="0D0D0D" w:themeColor="text1" w:themeTint="F2"/>
          <w:sz w:val="24"/>
          <w:szCs w:val="24"/>
          <w:lang w:val="ru-RU"/>
        </w:rPr>
        <w:t xml:space="preserve"> </w:t>
      </w:r>
      <w:proofErr w:type="spellStart"/>
      <w:r w:rsidR="002315A4" w:rsidRPr="004562D2">
        <w:rPr>
          <w:rFonts w:ascii="Times New Roman" w:eastAsia="Times New Roman" w:hAnsi="Times New Roman" w:cs="Times New Roman"/>
          <w:color w:val="0D0D0D" w:themeColor="text1" w:themeTint="F2"/>
          <w:sz w:val="24"/>
          <w:szCs w:val="24"/>
          <w:lang w:val="ru-RU"/>
        </w:rPr>
        <w:t>al</w:t>
      </w:r>
      <w:proofErr w:type="spellEnd"/>
      <w:r w:rsidR="002315A4" w:rsidRPr="004562D2">
        <w:rPr>
          <w:rFonts w:ascii="Times New Roman" w:eastAsia="Times New Roman" w:hAnsi="Times New Roman" w:cs="Times New Roman"/>
          <w:color w:val="0D0D0D" w:themeColor="text1" w:themeTint="F2"/>
          <w:sz w:val="24"/>
          <w:szCs w:val="24"/>
          <w:lang w:val="ru-RU"/>
        </w:rPr>
        <w:t xml:space="preserve">. 2010; </w:t>
      </w:r>
      <w:proofErr w:type="spellStart"/>
      <w:r w:rsidR="000C1E88" w:rsidRPr="004562D2">
        <w:rPr>
          <w:rFonts w:ascii="Times New Roman" w:eastAsia="Times New Roman" w:hAnsi="Times New Roman" w:cs="Times New Roman"/>
          <w:color w:val="0D0D0D" w:themeColor="text1" w:themeTint="F2"/>
          <w:sz w:val="24"/>
          <w:szCs w:val="24"/>
          <w:lang w:val="ru-RU"/>
        </w:rPr>
        <w:t>Mine</w:t>
      </w:r>
      <w:proofErr w:type="spellEnd"/>
      <w:r w:rsidR="000C1E88" w:rsidRPr="004562D2">
        <w:rPr>
          <w:rFonts w:ascii="Times New Roman" w:eastAsia="Times New Roman" w:hAnsi="Times New Roman" w:cs="Times New Roman"/>
          <w:color w:val="0D0D0D" w:themeColor="text1" w:themeTint="F2"/>
          <w:sz w:val="24"/>
          <w:szCs w:val="24"/>
          <w:lang w:val="ru-RU"/>
        </w:rPr>
        <w:t xml:space="preserve"> </w:t>
      </w:r>
      <w:proofErr w:type="spellStart"/>
      <w:r w:rsidR="000C1E88" w:rsidRPr="004562D2">
        <w:rPr>
          <w:rFonts w:ascii="Times New Roman" w:eastAsia="Times New Roman" w:hAnsi="Times New Roman" w:cs="Times New Roman"/>
          <w:color w:val="0D0D0D" w:themeColor="text1" w:themeTint="F2"/>
          <w:sz w:val="24"/>
          <w:szCs w:val="24"/>
          <w:lang w:val="ru-RU"/>
        </w:rPr>
        <w:t>info</w:t>
      </w:r>
      <w:proofErr w:type="spellEnd"/>
      <w:r w:rsidR="000C1E88"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xml:space="preserve">. Основными минералами являются халькопирит, </w:t>
      </w:r>
      <w:proofErr w:type="spellStart"/>
      <w:r w:rsidRPr="004562D2">
        <w:rPr>
          <w:rFonts w:ascii="Times New Roman" w:eastAsia="Times New Roman" w:hAnsi="Times New Roman" w:cs="Times New Roman"/>
          <w:color w:val="0D0D0D" w:themeColor="text1" w:themeTint="F2"/>
          <w:sz w:val="24"/>
          <w:szCs w:val="24"/>
          <w:lang w:val="ru-RU"/>
        </w:rPr>
        <w:t>кобальтоносный</w:t>
      </w:r>
      <w:proofErr w:type="spellEnd"/>
      <w:r w:rsidRPr="004562D2">
        <w:rPr>
          <w:rFonts w:ascii="Times New Roman" w:eastAsia="Times New Roman" w:hAnsi="Times New Roman" w:cs="Times New Roman"/>
          <w:color w:val="0D0D0D" w:themeColor="text1" w:themeTint="F2"/>
          <w:sz w:val="24"/>
          <w:szCs w:val="24"/>
          <w:lang w:val="ru-RU"/>
        </w:rPr>
        <w:t xml:space="preserve"> пирит и борнит + </w:t>
      </w:r>
      <w:proofErr w:type="spellStart"/>
      <w:r w:rsidRPr="004562D2">
        <w:rPr>
          <w:rFonts w:ascii="Times New Roman" w:eastAsia="Times New Roman" w:hAnsi="Times New Roman" w:cs="Times New Roman"/>
          <w:color w:val="0D0D0D" w:themeColor="text1" w:themeTint="F2"/>
          <w:sz w:val="24"/>
          <w:szCs w:val="24"/>
          <w:lang w:val="ru-RU"/>
        </w:rPr>
        <w:t>карролит</w:t>
      </w:r>
      <w:proofErr w:type="spellEnd"/>
      <w:r w:rsidRPr="004562D2">
        <w:rPr>
          <w:rFonts w:ascii="Times New Roman" w:eastAsia="Times New Roman" w:hAnsi="Times New Roman" w:cs="Times New Roman"/>
          <w:color w:val="0D0D0D" w:themeColor="text1" w:themeTint="F2"/>
          <w:sz w:val="24"/>
          <w:szCs w:val="24"/>
          <w:lang w:val="ru-RU"/>
        </w:rPr>
        <w:t>. Вмещающие породы включают кварцит (</w:t>
      </w:r>
      <w:proofErr w:type="spellStart"/>
      <w:r w:rsidRPr="004562D2">
        <w:rPr>
          <w:rFonts w:ascii="Times New Roman" w:eastAsia="Times New Roman" w:hAnsi="Times New Roman" w:cs="Times New Roman"/>
          <w:color w:val="0D0D0D" w:themeColor="text1" w:themeTint="F2"/>
          <w:sz w:val="24"/>
          <w:szCs w:val="24"/>
          <w:lang w:val="ru-RU"/>
        </w:rPr>
        <w:t>аркозе</w:t>
      </w:r>
      <w:proofErr w:type="spellEnd"/>
      <w:r w:rsidRPr="004562D2">
        <w:rPr>
          <w:rFonts w:ascii="Times New Roman" w:eastAsia="Times New Roman" w:hAnsi="Times New Roman" w:cs="Times New Roman"/>
          <w:color w:val="0D0D0D" w:themeColor="text1" w:themeTint="F2"/>
          <w:sz w:val="24"/>
          <w:szCs w:val="24"/>
          <w:lang w:val="ru-RU"/>
        </w:rPr>
        <w:t xml:space="preserve">), сланцы и доломит. Оцениваемые, в среднем 3 </w:t>
      </w:r>
      <w:proofErr w:type="spellStart"/>
      <w:proofErr w:type="gramStart"/>
      <w:r w:rsidRPr="004562D2">
        <w:rPr>
          <w:rFonts w:ascii="Times New Roman" w:eastAsia="Times New Roman" w:hAnsi="Times New Roman" w:cs="Times New Roman"/>
          <w:color w:val="0D0D0D" w:themeColor="text1" w:themeTint="F2"/>
          <w:sz w:val="24"/>
          <w:szCs w:val="24"/>
          <w:lang w:val="ru-RU"/>
        </w:rPr>
        <w:t>мас</w:t>
      </w:r>
      <w:proofErr w:type="spellEnd"/>
      <w:r w:rsidRPr="004562D2">
        <w:rPr>
          <w:rFonts w:ascii="Times New Roman" w:eastAsia="Times New Roman" w:hAnsi="Times New Roman" w:cs="Times New Roman"/>
          <w:color w:val="0D0D0D" w:themeColor="text1" w:themeTint="F2"/>
          <w:sz w:val="24"/>
          <w:szCs w:val="24"/>
          <w:lang w:val="ru-RU"/>
        </w:rPr>
        <w:t>.%</w:t>
      </w:r>
      <w:proofErr w:type="gramEnd"/>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xml:space="preserve"> и 0,18 </w:t>
      </w:r>
      <w:proofErr w:type="spellStart"/>
      <w:r w:rsidRPr="004562D2">
        <w:rPr>
          <w:rFonts w:ascii="Times New Roman" w:eastAsia="Times New Roman" w:hAnsi="Times New Roman" w:cs="Times New Roman"/>
          <w:color w:val="0D0D0D" w:themeColor="text1" w:themeTint="F2"/>
          <w:sz w:val="24"/>
          <w:szCs w:val="24"/>
          <w:lang w:val="ru-RU"/>
        </w:rPr>
        <w:t>мас</w:t>
      </w:r>
      <w:proofErr w:type="spellEnd"/>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Co</w:t>
      </w:r>
      <w:r w:rsidRPr="004562D2">
        <w:rPr>
          <w:rFonts w:ascii="Times New Roman" w:eastAsia="Times New Roman" w:hAnsi="Times New Roman" w:cs="Times New Roman"/>
          <w:color w:val="0D0D0D" w:themeColor="text1" w:themeTint="F2"/>
          <w:sz w:val="24"/>
          <w:szCs w:val="24"/>
          <w:lang w:val="ru-RU"/>
        </w:rPr>
        <w:t xml:space="preserve"> в рудных месторождениях, из которых извлекаются оба металла. Следовые количества </w:t>
      </w:r>
      <w:r w:rsidRPr="004562D2">
        <w:rPr>
          <w:rFonts w:ascii="Times New Roman" w:eastAsia="Times New Roman" w:hAnsi="Times New Roman" w:cs="Times New Roman"/>
          <w:color w:val="0D0D0D" w:themeColor="text1" w:themeTint="F2"/>
          <w:sz w:val="24"/>
          <w:szCs w:val="24"/>
        </w:rPr>
        <w:t>Au</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Pt</w:t>
      </w:r>
      <w:r w:rsidRPr="004562D2">
        <w:rPr>
          <w:rFonts w:ascii="Times New Roman" w:eastAsia="Times New Roman" w:hAnsi="Times New Roman" w:cs="Times New Roman"/>
          <w:color w:val="0D0D0D" w:themeColor="text1" w:themeTint="F2"/>
          <w:sz w:val="24"/>
          <w:szCs w:val="24"/>
          <w:lang w:val="ru-RU"/>
        </w:rPr>
        <w:t xml:space="preserve"> и </w:t>
      </w:r>
      <w:r w:rsidRPr="004562D2">
        <w:rPr>
          <w:rFonts w:ascii="Times New Roman" w:eastAsia="Times New Roman" w:hAnsi="Times New Roman" w:cs="Times New Roman"/>
          <w:color w:val="0D0D0D" w:themeColor="text1" w:themeTint="F2"/>
          <w:sz w:val="24"/>
          <w:szCs w:val="24"/>
        </w:rPr>
        <w:t>Ag</w:t>
      </w:r>
      <w:r w:rsidRPr="004562D2">
        <w:rPr>
          <w:rFonts w:ascii="Times New Roman" w:eastAsia="Times New Roman" w:hAnsi="Times New Roman" w:cs="Times New Roman"/>
          <w:color w:val="0D0D0D" w:themeColor="text1" w:themeTint="F2"/>
          <w:sz w:val="24"/>
          <w:szCs w:val="24"/>
          <w:lang w:val="ru-RU"/>
        </w:rPr>
        <w:t xml:space="preserve"> извлекаются из медных шламов в процессе </w:t>
      </w:r>
      <w:r w:rsidR="006F79C1" w:rsidRPr="004562D2">
        <w:rPr>
          <w:rFonts w:ascii="Times New Roman" w:eastAsia="Times New Roman" w:hAnsi="Times New Roman" w:cs="Times New Roman"/>
          <w:color w:val="0D0D0D" w:themeColor="text1" w:themeTint="F2"/>
          <w:sz w:val="24"/>
          <w:szCs w:val="24"/>
          <w:lang w:val="ru-RU"/>
        </w:rPr>
        <w:t>очистки</w:t>
      </w:r>
      <w:r w:rsidRPr="004562D2">
        <w:rPr>
          <w:rFonts w:ascii="Times New Roman" w:eastAsia="Times New Roman" w:hAnsi="Times New Roman" w:cs="Times New Roman"/>
          <w:color w:val="0D0D0D" w:themeColor="text1" w:themeTint="F2"/>
          <w:sz w:val="24"/>
          <w:szCs w:val="24"/>
          <w:lang w:val="ru-RU"/>
        </w:rPr>
        <w:t xml:space="preserve"> </w:t>
      </w:r>
      <w:r w:rsidR="006D2C2E" w:rsidRPr="004562D2">
        <w:rPr>
          <w:rFonts w:ascii="Times New Roman" w:eastAsia="Times New Roman" w:hAnsi="Times New Roman" w:cs="Times New Roman"/>
          <w:color w:val="0D0D0D" w:themeColor="text1" w:themeTint="F2"/>
          <w:sz w:val="24"/>
          <w:szCs w:val="24"/>
          <w:lang w:val="ru-RU"/>
        </w:rPr>
        <w:t>(</w:t>
      </w:r>
      <w:proofErr w:type="spellStart"/>
      <w:r w:rsidR="006D2C2E" w:rsidRPr="004562D2">
        <w:rPr>
          <w:rFonts w:ascii="Times New Roman" w:eastAsia="Times New Roman" w:hAnsi="Times New Roman" w:cs="Times New Roman"/>
          <w:color w:val="0D0D0D" w:themeColor="text1" w:themeTint="F2"/>
          <w:sz w:val="24"/>
          <w:szCs w:val="24"/>
          <w:lang w:val="ru-RU"/>
        </w:rPr>
        <w:t>Dewaele</w:t>
      </w:r>
      <w:proofErr w:type="spellEnd"/>
      <w:r w:rsidR="006D2C2E" w:rsidRPr="004562D2">
        <w:rPr>
          <w:rFonts w:ascii="Times New Roman" w:eastAsia="Times New Roman" w:hAnsi="Times New Roman" w:cs="Times New Roman"/>
          <w:color w:val="0D0D0D" w:themeColor="text1" w:themeTint="F2"/>
          <w:sz w:val="24"/>
          <w:szCs w:val="24"/>
          <w:lang w:val="ru-RU"/>
        </w:rPr>
        <w:t xml:space="preserve"> S. </w:t>
      </w:r>
      <w:proofErr w:type="spellStart"/>
      <w:r w:rsidR="006D2C2E" w:rsidRPr="004562D2">
        <w:rPr>
          <w:rFonts w:ascii="Times New Roman" w:eastAsia="Times New Roman" w:hAnsi="Times New Roman" w:cs="Times New Roman"/>
          <w:color w:val="0D0D0D" w:themeColor="text1" w:themeTint="F2"/>
          <w:sz w:val="24"/>
          <w:szCs w:val="24"/>
          <w:lang w:val="ru-RU"/>
        </w:rPr>
        <w:t>et</w:t>
      </w:r>
      <w:proofErr w:type="spellEnd"/>
      <w:r w:rsidR="006D2C2E" w:rsidRPr="004562D2">
        <w:rPr>
          <w:rFonts w:ascii="Times New Roman" w:eastAsia="Times New Roman" w:hAnsi="Times New Roman" w:cs="Times New Roman"/>
          <w:color w:val="0D0D0D" w:themeColor="text1" w:themeTint="F2"/>
          <w:sz w:val="24"/>
          <w:szCs w:val="24"/>
          <w:lang w:val="ru-RU"/>
        </w:rPr>
        <w:t xml:space="preserve"> </w:t>
      </w:r>
      <w:proofErr w:type="spellStart"/>
      <w:r w:rsidR="006D2C2E" w:rsidRPr="004562D2">
        <w:rPr>
          <w:rFonts w:ascii="Times New Roman" w:eastAsia="Times New Roman" w:hAnsi="Times New Roman" w:cs="Times New Roman"/>
          <w:color w:val="0D0D0D" w:themeColor="text1" w:themeTint="F2"/>
          <w:sz w:val="24"/>
          <w:szCs w:val="24"/>
          <w:lang w:val="ru-RU"/>
        </w:rPr>
        <w:t>al</w:t>
      </w:r>
      <w:proofErr w:type="spellEnd"/>
      <w:r w:rsidR="006D2C2E" w:rsidRPr="004562D2">
        <w:rPr>
          <w:rFonts w:ascii="Times New Roman" w:eastAsia="Times New Roman" w:hAnsi="Times New Roman" w:cs="Times New Roman"/>
          <w:color w:val="0D0D0D" w:themeColor="text1" w:themeTint="F2"/>
          <w:sz w:val="24"/>
          <w:szCs w:val="24"/>
          <w:lang w:val="ru-RU"/>
        </w:rPr>
        <w:t>., 2006)</w:t>
      </w:r>
      <w:r w:rsidRPr="004562D2">
        <w:rPr>
          <w:rFonts w:ascii="Times New Roman" w:eastAsia="Times New Roman" w:hAnsi="Times New Roman" w:cs="Times New Roman"/>
          <w:color w:val="0D0D0D" w:themeColor="text1" w:themeTint="F2"/>
          <w:sz w:val="24"/>
          <w:szCs w:val="24"/>
          <w:lang w:val="ru-RU"/>
        </w:rPr>
        <w:t>.</w:t>
      </w:r>
    </w:p>
    <w:p w14:paraId="0B5EEF52" w14:textId="77777777" w:rsidR="00C465D1" w:rsidRPr="004562D2" w:rsidRDefault="00C465D1" w:rsidP="004A6908">
      <w:pPr>
        <w:spacing w:after="0" w:line="240" w:lineRule="auto"/>
        <w:jc w:val="both"/>
        <w:rPr>
          <w:rFonts w:ascii="Times New Roman" w:eastAsia="Calibri" w:hAnsi="Times New Roman" w:cs="Times New Roman"/>
          <w:color w:val="0D0D0D" w:themeColor="text1" w:themeTint="F2"/>
          <w:sz w:val="24"/>
          <w:szCs w:val="24"/>
          <w:lang w:val="ru-RU"/>
        </w:rPr>
      </w:pPr>
    </w:p>
    <w:p w14:paraId="6DF0BB8C" w14:textId="77777777" w:rsidR="0064348E" w:rsidRPr="004562D2" w:rsidRDefault="004B29AB" w:rsidP="004A6908">
      <w:pPr>
        <w:keepNext/>
        <w:spacing w:after="0" w:line="240" w:lineRule="auto"/>
        <w:jc w:val="center"/>
        <w:rPr>
          <w:rFonts w:ascii="Times New Roman" w:hAnsi="Times New Roman" w:cs="Times New Roman"/>
          <w:color w:val="0D0D0D" w:themeColor="text1" w:themeTint="F2"/>
          <w:sz w:val="24"/>
          <w:szCs w:val="24"/>
        </w:rPr>
      </w:pPr>
      <w:r w:rsidRPr="004562D2">
        <w:rPr>
          <w:rFonts w:ascii="Times New Roman" w:hAnsi="Times New Roman" w:cs="Times New Roman"/>
          <w:noProof/>
          <w:color w:val="0D0D0D" w:themeColor="text1" w:themeTint="F2"/>
          <w:sz w:val="24"/>
          <w:szCs w:val="24"/>
          <w:lang w:val="ru-RU" w:eastAsia="ru-RU"/>
        </w:rPr>
        <w:drawing>
          <wp:inline distT="0" distB="0" distL="0" distR="0" wp14:anchorId="3ACCDD1B" wp14:editId="604B2056">
            <wp:extent cx="5184475" cy="3343891"/>
            <wp:effectExtent l="0" t="0" r="0" b="9525"/>
            <wp:docPr id="2" name="Picture 2" descr="Map of the Central African Copperbelt, showing the Tenke-Fungurum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the Central African Copperbelt, showing the Tenke-Fungurume... |  Download Scientific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9056" cy="3346846"/>
                    </a:xfrm>
                    <a:prstGeom prst="rect">
                      <a:avLst/>
                    </a:prstGeom>
                    <a:noFill/>
                    <a:ln>
                      <a:noFill/>
                    </a:ln>
                  </pic:spPr>
                </pic:pic>
              </a:graphicData>
            </a:graphic>
          </wp:inline>
        </w:drawing>
      </w:r>
    </w:p>
    <w:p w14:paraId="2F946A22" w14:textId="19FE7F23" w:rsidR="000A6E45" w:rsidRPr="004562D2" w:rsidRDefault="0064348E" w:rsidP="000A6E45">
      <w:pPr>
        <w:suppressAutoHyphens/>
        <w:spacing w:after="0" w:line="240" w:lineRule="auto"/>
        <w:jc w:val="both"/>
        <w:rPr>
          <w:rFonts w:ascii="Times New Roman" w:eastAsia="Times New Roman" w:hAnsi="Times New Roman" w:cs="Times New Roman"/>
          <w:color w:val="0D0D0D" w:themeColor="text1" w:themeTint="F2"/>
          <w:sz w:val="24"/>
          <w:szCs w:val="24"/>
          <w:lang w:val="ru-RU"/>
        </w:rPr>
      </w:pPr>
      <w:bookmarkStart w:id="13" w:name="_Toc103505089"/>
      <w:r w:rsidRPr="004562D2">
        <w:rPr>
          <w:rFonts w:ascii="Times New Roman" w:hAnsi="Times New Roman" w:cs="Times New Roman"/>
          <w:color w:val="0D0D0D" w:themeColor="text1" w:themeTint="F2"/>
          <w:sz w:val="24"/>
          <w:szCs w:val="24"/>
          <w:lang w:val="ru-RU"/>
        </w:rPr>
        <w:t xml:space="preserve">Рис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Figure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5</w:t>
      </w:r>
      <w:r w:rsidRPr="004562D2">
        <w:rPr>
          <w:rFonts w:ascii="Times New Roman" w:hAnsi="Times New Roman" w:cs="Times New Roman"/>
          <w:color w:val="0D0D0D" w:themeColor="text1" w:themeTint="F2"/>
          <w:sz w:val="24"/>
          <w:szCs w:val="24"/>
        </w:rPr>
        <w:fldChar w:fldCharType="end"/>
      </w:r>
      <w:r w:rsidRPr="004562D2">
        <w:rPr>
          <w:rFonts w:ascii="Times New Roman"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Центрально-Африканский Медный пояс. </w:t>
      </w:r>
      <w:proofErr w:type="spellStart"/>
      <w:r w:rsidRPr="004562D2">
        <w:rPr>
          <w:rFonts w:ascii="Times New Roman" w:eastAsia="Calibri" w:hAnsi="Times New Roman" w:cs="Times New Roman"/>
          <w:color w:val="0D0D0D" w:themeColor="text1" w:themeTint="F2"/>
          <w:sz w:val="24"/>
          <w:szCs w:val="24"/>
          <w:lang w:val="ru-RU"/>
        </w:rPr>
        <w:t>неопротерозойской</w:t>
      </w:r>
      <w:proofErr w:type="spellEnd"/>
      <w:r w:rsidRPr="004562D2">
        <w:rPr>
          <w:rFonts w:ascii="Times New Roman" w:eastAsia="Calibri" w:hAnsi="Times New Roman" w:cs="Times New Roman"/>
          <w:color w:val="0D0D0D" w:themeColor="text1" w:themeTint="F2"/>
          <w:sz w:val="24"/>
          <w:szCs w:val="24"/>
          <w:lang w:val="ru-RU"/>
        </w:rPr>
        <w:t xml:space="preserve"> Подгруппа </w:t>
      </w:r>
      <w:proofErr w:type="spellStart"/>
      <w:r w:rsidRPr="004562D2">
        <w:rPr>
          <w:rFonts w:ascii="Times New Roman" w:eastAsia="Calibri" w:hAnsi="Times New Roman" w:cs="Times New Roman"/>
          <w:color w:val="0D0D0D" w:themeColor="text1" w:themeTint="F2"/>
          <w:sz w:val="24"/>
          <w:szCs w:val="24"/>
          <w:lang w:val="ru-RU"/>
        </w:rPr>
        <w:t>мвашья</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Нгуба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Куделунгу</w:t>
      </w:r>
      <w:proofErr w:type="spellEnd"/>
      <w:r w:rsidRPr="004562D2">
        <w:rPr>
          <w:rFonts w:ascii="Times New Roman" w:eastAsia="Calibri" w:hAnsi="Times New Roman" w:cs="Times New Roman"/>
          <w:color w:val="0D0D0D" w:themeColor="text1" w:themeTint="F2"/>
          <w:sz w:val="24"/>
          <w:szCs w:val="24"/>
          <w:lang w:val="ru-RU"/>
        </w:rPr>
        <w:t xml:space="preserve">; Роан и другие тектонические </w:t>
      </w:r>
      <w:proofErr w:type="spellStart"/>
      <w:r w:rsidRPr="004562D2">
        <w:rPr>
          <w:rFonts w:ascii="Times New Roman" w:eastAsia="Calibri" w:hAnsi="Times New Roman" w:cs="Times New Roman"/>
          <w:color w:val="0D0D0D" w:themeColor="text1" w:themeTint="F2"/>
          <w:sz w:val="24"/>
          <w:szCs w:val="24"/>
          <w:lang w:val="ru-RU"/>
        </w:rPr>
        <w:t>мегабрессий</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подземный</w:t>
      </w:r>
      <w:r w:rsidR="000A6E45" w:rsidRPr="004562D2">
        <w:rPr>
          <w:rFonts w:ascii="Times New Roman" w:eastAsia="Calibri" w:hAnsi="Times New Roman" w:cs="Times New Roman"/>
          <w:color w:val="0D0D0D" w:themeColor="text1" w:themeTint="F2"/>
          <w:sz w:val="24"/>
          <w:szCs w:val="24"/>
          <w:lang w:val="ru-RU"/>
        </w:rPr>
        <w:t xml:space="preserve"> (</w:t>
      </w:r>
      <w:proofErr w:type="spellStart"/>
      <w:r w:rsidR="000A6E45" w:rsidRPr="004562D2">
        <w:rPr>
          <w:rFonts w:ascii="Times New Roman" w:eastAsia="Times New Roman" w:hAnsi="Times New Roman" w:cs="Times New Roman"/>
          <w:color w:val="0D0D0D" w:themeColor="text1" w:themeTint="F2"/>
          <w:sz w:val="24"/>
          <w:szCs w:val="24"/>
          <w:lang w:val="ru-RU"/>
        </w:rPr>
        <w:t>Dewaele</w:t>
      </w:r>
      <w:proofErr w:type="spellEnd"/>
      <w:r w:rsidR="000A6E45" w:rsidRPr="004562D2">
        <w:rPr>
          <w:rFonts w:ascii="Times New Roman" w:eastAsia="Times New Roman" w:hAnsi="Times New Roman" w:cs="Times New Roman"/>
          <w:color w:val="0D0D0D" w:themeColor="text1" w:themeTint="F2"/>
          <w:sz w:val="24"/>
          <w:szCs w:val="24"/>
          <w:lang w:val="ru-RU"/>
        </w:rPr>
        <w:t xml:space="preserve"> S. </w:t>
      </w:r>
      <w:proofErr w:type="spellStart"/>
      <w:r w:rsidR="000A6E45" w:rsidRPr="004562D2">
        <w:rPr>
          <w:rFonts w:ascii="Times New Roman" w:eastAsia="Times New Roman" w:hAnsi="Times New Roman" w:cs="Times New Roman"/>
          <w:color w:val="0D0D0D" w:themeColor="text1" w:themeTint="F2"/>
          <w:sz w:val="24"/>
          <w:szCs w:val="24"/>
          <w:lang w:val="ru-RU"/>
        </w:rPr>
        <w:t>et</w:t>
      </w:r>
      <w:proofErr w:type="spellEnd"/>
      <w:r w:rsidR="000A6E45" w:rsidRPr="004562D2">
        <w:rPr>
          <w:rFonts w:ascii="Times New Roman" w:eastAsia="Times New Roman" w:hAnsi="Times New Roman" w:cs="Times New Roman"/>
          <w:color w:val="0D0D0D" w:themeColor="text1" w:themeTint="F2"/>
          <w:sz w:val="24"/>
          <w:szCs w:val="24"/>
          <w:lang w:val="ru-RU"/>
        </w:rPr>
        <w:t xml:space="preserve"> </w:t>
      </w:r>
      <w:proofErr w:type="spellStart"/>
      <w:r w:rsidR="000A6E45" w:rsidRPr="004562D2">
        <w:rPr>
          <w:rFonts w:ascii="Times New Roman" w:eastAsia="Times New Roman" w:hAnsi="Times New Roman" w:cs="Times New Roman"/>
          <w:color w:val="0D0D0D" w:themeColor="text1" w:themeTint="F2"/>
          <w:sz w:val="24"/>
          <w:szCs w:val="24"/>
          <w:lang w:val="ru-RU"/>
        </w:rPr>
        <w:t>al</w:t>
      </w:r>
      <w:proofErr w:type="spellEnd"/>
      <w:r w:rsidR="000A6E45" w:rsidRPr="004562D2">
        <w:rPr>
          <w:rFonts w:ascii="Times New Roman" w:eastAsia="Times New Roman" w:hAnsi="Times New Roman" w:cs="Times New Roman"/>
          <w:color w:val="0D0D0D" w:themeColor="text1" w:themeTint="F2"/>
          <w:sz w:val="24"/>
          <w:szCs w:val="24"/>
          <w:lang w:val="ru-RU"/>
        </w:rPr>
        <w:t>., 2006).</w:t>
      </w:r>
      <w:bookmarkEnd w:id="13"/>
    </w:p>
    <w:p w14:paraId="540FE1A6" w14:textId="6BB8576A" w:rsidR="00740404" w:rsidRPr="004562D2" w:rsidRDefault="00740404" w:rsidP="004A6908">
      <w:pPr>
        <w:pStyle w:val="Caption"/>
        <w:jc w:val="center"/>
        <w:rPr>
          <w:rFonts w:ascii="Times New Roman" w:eastAsia="Calibri" w:hAnsi="Times New Roman" w:cs="Times New Roman"/>
          <w:color w:val="0D0D0D" w:themeColor="text1" w:themeTint="F2"/>
          <w:sz w:val="24"/>
          <w:szCs w:val="24"/>
          <w:lang w:val="ru-RU"/>
        </w:rPr>
      </w:pPr>
    </w:p>
    <w:p w14:paraId="6DF10ACB" w14:textId="77777777" w:rsidR="000F7283" w:rsidRPr="004562D2" w:rsidRDefault="004171D7" w:rsidP="004A6908">
      <w:pPr>
        <w:keepNext/>
        <w:spacing w:after="0" w:line="240" w:lineRule="auto"/>
        <w:jc w:val="both"/>
        <w:rPr>
          <w:rFonts w:ascii="Times New Roman" w:hAnsi="Times New Roman" w:cs="Times New Roman"/>
          <w:color w:val="0D0D0D" w:themeColor="text1" w:themeTint="F2"/>
          <w:sz w:val="24"/>
          <w:szCs w:val="24"/>
        </w:rPr>
      </w:pPr>
      <w:r w:rsidRPr="004562D2">
        <w:rPr>
          <w:rFonts w:ascii="Times New Roman" w:hAnsi="Times New Roman" w:cs="Times New Roman"/>
          <w:noProof/>
          <w:color w:val="0D0D0D" w:themeColor="text1" w:themeTint="F2"/>
          <w:sz w:val="24"/>
          <w:szCs w:val="24"/>
          <w:lang w:val="ru-RU" w:eastAsia="ru-RU"/>
        </w:rPr>
        <w:lastRenderedPageBreak/>
        <w:drawing>
          <wp:inline distT="0" distB="0" distL="0" distR="0" wp14:anchorId="3D2460AE" wp14:editId="379DBA18">
            <wp:extent cx="5357003" cy="3603565"/>
            <wp:effectExtent l="0" t="0" r="0" b="0"/>
            <wp:docPr id="6" name="Picture 6" descr="Geologic map of the Central African Copperbelt with the location of th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logic map of the Central African Copperbelt with the location of the...  | Download Scientific 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7003" cy="3603565"/>
                    </a:xfrm>
                    <a:prstGeom prst="rect">
                      <a:avLst/>
                    </a:prstGeom>
                    <a:noFill/>
                    <a:ln>
                      <a:noFill/>
                    </a:ln>
                  </pic:spPr>
                </pic:pic>
              </a:graphicData>
            </a:graphic>
          </wp:inline>
        </w:drawing>
      </w:r>
    </w:p>
    <w:p w14:paraId="2A661BF9" w14:textId="239207F2" w:rsidR="008C0BCF" w:rsidRPr="004562D2" w:rsidRDefault="000F7283" w:rsidP="004A6908">
      <w:pPr>
        <w:pStyle w:val="Caption"/>
        <w:jc w:val="both"/>
        <w:rPr>
          <w:rFonts w:ascii="Times New Roman" w:eastAsia="Calibri" w:hAnsi="Times New Roman" w:cs="Times New Roman"/>
          <w:color w:val="0D0D0D" w:themeColor="text1" w:themeTint="F2"/>
          <w:sz w:val="24"/>
          <w:szCs w:val="24"/>
          <w:lang w:val="ru-RU"/>
        </w:rPr>
      </w:pPr>
      <w:bookmarkStart w:id="14" w:name="_Toc103505090"/>
      <w:r w:rsidRPr="004562D2">
        <w:rPr>
          <w:rFonts w:ascii="Times New Roman" w:hAnsi="Times New Roman" w:cs="Times New Roman"/>
          <w:color w:val="0D0D0D" w:themeColor="text1" w:themeTint="F2"/>
          <w:sz w:val="24"/>
          <w:szCs w:val="24"/>
          <w:lang w:val="ru-RU"/>
        </w:rPr>
        <w:t xml:space="preserve">Рис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Figure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6</w:t>
      </w:r>
      <w:r w:rsidRPr="004562D2">
        <w:rPr>
          <w:rFonts w:ascii="Times New Roman" w:hAnsi="Times New Roman" w:cs="Times New Roman"/>
          <w:color w:val="0D0D0D" w:themeColor="text1" w:themeTint="F2"/>
          <w:sz w:val="24"/>
          <w:szCs w:val="24"/>
        </w:rPr>
        <w:fldChar w:fldCharType="end"/>
      </w:r>
      <w:r w:rsidRPr="004562D2">
        <w:rPr>
          <w:rFonts w:ascii="Times New Roman"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Центрально-Африканский Медный пояс. Геологическая карта Катангской супергруппы с </w:t>
      </w:r>
      <w:proofErr w:type="spellStart"/>
      <w:r w:rsidRPr="004562D2">
        <w:rPr>
          <w:rFonts w:ascii="Times New Roman" w:eastAsia="Calibri" w:hAnsi="Times New Roman" w:cs="Times New Roman"/>
          <w:color w:val="0D0D0D" w:themeColor="text1" w:themeTint="F2"/>
          <w:sz w:val="24"/>
          <w:szCs w:val="24"/>
          <w:lang w:val="ru-RU"/>
        </w:rPr>
        <w:t>расположеним</w:t>
      </w:r>
      <w:proofErr w:type="spellEnd"/>
      <w:r w:rsidRPr="004562D2">
        <w:rPr>
          <w:rFonts w:ascii="Times New Roman" w:eastAsia="Calibri" w:hAnsi="Times New Roman" w:cs="Times New Roman"/>
          <w:color w:val="0D0D0D" w:themeColor="text1" w:themeTint="F2"/>
          <w:sz w:val="24"/>
          <w:szCs w:val="24"/>
          <w:lang w:val="ru-RU"/>
        </w:rPr>
        <w:t xml:space="preserve"> рудников </w:t>
      </w:r>
      <w:r w:rsidR="00C06322" w:rsidRPr="004562D2">
        <w:rPr>
          <w:rFonts w:ascii="Times New Roman" w:eastAsia="Calibri" w:hAnsi="Times New Roman" w:cs="Times New Roman"/>
          <w:color w:val="0D0D0D" w:themeColor="text1" w:themeTint="F2"/>
          <w:sz w:val="24"/>
          <w:szCs w:val="24"/>
          <w:lang w:val="ru-RU"/>
        </w:rPr>
        <w:t>(</w:t>
      </w:r>
      <w:proofErr w:type="spellStart"/>
      <w:r w:rsidR="00C06322" w:rsidRPr="004562D2">
        <w:rPr>
          <w:rFonts w:ascii="Times New Roman" w:eastAsia="Calibri" w:hAnsi="Times New Roman" w:cs="Times New Roman"/>
          <w:color w:val="0D0D0D" w:themeColor="text1" w:themeTint="F2"/>
          <w:sz w:val="24"/>
          <w:szCs w:val="24"/>
          <w:lang w:val="ru-RU"/>
        </w:rPr>
        <w:t>Chidumayo</w:t>
      </w:r>
      <w:proofErr w:type="spellEnd"/>
      <w:r w:rsidR="00C06322" w:rsidRPr="004562D2">
        <w:rPr>
          <w:rFonts w:ascii="Times New Roman" w:eastAsia="Calibri" w:hAnsi="Times New Roman" w:cs="Times New Roman"/>
          <w:color w:val="0D0D0D" w:themeColor="text1" w:themeTint="F2"/>
          <w:sz w:val="24"/>
          <w:szCs w:val="24"/>
          <w:lang w:val="ru-RU"/>
        </w:rPr>
        <w:t xml:space="preserve"> E. N., </w:t>
      </w:r>
      <w:proofErr w:type="spellStart"/>
      <w:r w:rsidR="00C06322" w:rsidRPr="004562D2">
        <w:rPr>
          <w:rFonts w:ascii="Times New Roman" w:eastAsia="Calibri" w:hAnsi="Times New Roman" w:cs="Times New Roman"/>
          <w:color w:val="0D0D0D" w:themeColor="text1" w:themeTint="F2"/>
          <w:sz w:val="24"/>
          <w:szCs w:val="24"/>
          <w:lang w:val="ru-RU"/>
        </w:rPr>
        <w:t>Gumbo</w:t>
      </w:r>
      <w:proofErr w:type="spellEnd"/>
      <w:r w:rsidR="00C06322" w:rsidRPr="004562D2">
        <w:rPr>
          <w:rFonts w:ascii="Times New Roman" w:eastAsia="Calibri" w:hAnsi="Times New Roman" w:cs="Times New Roman"/>
          <w:color w:val="0D0D0D" w:themeColor="text1" w:themeTint="F2"/>
          <w:sz w:val="24"/>
          <w:szCs w:val="24"/>
          <w:lang w:val="ru-RU"/>
        </w:rPr>
        <w:t xml:space="preserve"> D. J, </w:t>
      </w:r>
      <w:proofErr w:type="gramStart"/>
      <w:r w:rsidR="00C06322" w:rsidRPr="004562D2">
        <w:rPr>
          <w:rFonts w:ascii="Times New Roman" w:eastAsia="Calibri" w:hAnsi="Times New Roman" w:cs="Times New Roman"/>
          <w:color w:val="0D0D0D" w:themeColor="text1" w:themeTint="F2"/>
          <w:sz w:val="24"/>
          <w:szCs w:val="24"/>
          <w:lang w:val="ru-RU"/>
        </w:rPr>
        <w:t>2010 )</w:t>
      </w:r>
      <w:proofErr w:type="gram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Нгуба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Куделунгу</w:t>
      </w:r>
      <w:proofErr w:type="spellEnd"/>
      <w:r w:rsidRPr="004562D2">
        <w:rPr>
          <w:rFonts w:ascii="Times New Roman" w:eastAsia="Calibri" w:hAnsi="Times New Roman" w:cs="Times New Roman"/>
          <w:color w:val="0D0D0D" w:themeColor="text1" w:themeTint="F2"/>
          <w:sz w:val="24"/>
          <w:szCs w:val="24"/>
          <w:lang w:val="ru-RU"/>
        </w:rPr>
        <w:t xml:space="preserve"> породы.</w:t>
      </w:r>
      <w:bookmarkEnd w:id="14"/>
    </w:p>
    <w:p w14:paraId="3DFE3D6C" w14:textId="77777777" w:rsidR="00036FA0" w:rsidRPr="004562D2" w:rsidRDefault="00036FA0" w:rsidP="004A6908">
      <w:pPr>
        <w:suppressAutoHyphens/>
        <w:spacing w:after="0" w:line="240" w:lineRule="auto"/>
        <w:jc w:val="both"/>
        <w:rPr>
          <w:rFonts w:ascii="Times New Roman" w:eastAsia="Times New Roman" w:hAnsi="Times New Roman" w:cs="Times New Roman"/>
          <w:color w:val="0D0D0D" w:themeColor="text1" w:themeTint="F2"/>
          <w:sz w:val="24"/>
          <w:szCs w:val="24"/>
          <w:lang w:val="ru-RU"/>
        </w:rPr>
      </w:pPr>
    </w:p>
    <w:p w14:paraId="5D872DBA" w14:textId="5C60B109" w:rsidR="008A3F06" w:rsidRPr="004562D2" w:rsidRDefault="00D77895" w:rsidP="004A6908">
      <w:pPr>
        <w:spacing w:after="0" w:line="240" w:lineRule="auto"/>
        <w:jc w:val="both"/>
        <w:rPr>
          <w:rFonts w:ascii="Times New Roman" w:eastAsia="SimSu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Месторождения меди в провинции </w:t>
      </w:r>
      <w:proofErr w:type="spellStart"/>
      <w:r w:rsidRPr="004562D2">
        <w:rPr>
          <w:rFonts w:ascii="Times New Roman" w:eastAsia="Times New Roman" w:hAnsi="Times New Roman" w:cs="Times New Roman"/>
          <w:color w:val="0D0D0D" w:themeColor="text1" w:themeTint="F2"/>
          <w:sz w:val="24"/>
          <w:szCs w:val="24"/>
          <w:lang w:val="ru-RU"/>
        </w:rPr>
        <w:t>Катанга</w:t>
      </w:r>
      <w:proofErr w:type="spellEnd"/>
      <w:r w:rsidRPr="004562D2">
        <w:rPr>
          <w:rFonts w:ascii="Times New Roman" w:eastAsia="Times New Roman" w:hAnsi="Times New Roman" w:cs="Times New Roman"/>
          <w:color w:val="0D0D0D" w:themeColor="text1" w:themeTint="F2"/>
          <w:sz w:val="24"/>
          <w:szCs w:val="24"/>
          <w:lang w:val="ru-RU"/>
        </w:rPr>
        <w:t xml:space="preserve"> размещаются главным образом в подгруппе Нижнего Роана. В рудной минералогии преобладают пирит (</w:t>
      </w:r>
      <w:proofErr w:type="spellStart"/>
      <w:r w:rsidRPr="004562D2">
        <w:rPr>
          <w:rFonts w:ascii="Times New Roman" w:eastAsia="Times New Roman" w:hAnsi="Times New Roman" w:cs="Times New Roman"/>
          <w:color w:val="0D0D0D" w:themeColor="text1" w:themeTint="F2"/>
          <w:sz w:val="24"/>
          <w:szCs w:val="24"/>
        </w:rPr>
        <w:t>FeS</w:t>
      </w:r>
      <w:proofErr w:type="spellEnd"/>
      <w:r w:rsidRPr="004562D2">
        <w:rPr>
          <w:rFonts w:ascii="Times New Roman" w:eastAsia="Times New Roman" w:hAnsi="Times New Roman" w:cs="Times New Roman"/>
          <w:color w:val="0D0D0D" w:themeColor="text1" w:themeTint="F2"/>
          <w:sz w:val="24"/>
          <w:szCs w:val="24"/>
          <w:lang w:val="ru-RU"/>
        </w:rPr>
        <w:t>2), халькопирит (</w:t>
      </w:r>
      <w:proofErr w:type="spellStart"/>
      <w:r w:rsidRPr="004562D2">
        <w:rPr>
          <w:rFonts w:ascii="Times New Roman" w:eastAsia="Times New Roman" w:hAnsi="Times New Roman" w:cs="Times New Roman"/>
          <w:color w:val="0D0D0D" w:themeColor="text1" w:themeTint="F2"/>
          <w:sz w:val="24"/>
          <w:szCs w:val="24"/>
        </w:rPr>
        <w:t>CuFeS</w:t>
      </w:r>
      <w:proofErr w:type="spellEnd"/>
      <w:r w:rsidRPr="004562D2">
        <w:rPr>
          <w:rFonts w:ascii="Times New Roman" w:eastAsia="Times New Roman" w:hAnsi="Times New Roman" w:cs="Times New Roman"/>
          <w:color w:val="0D0D0D" w:themeColor="text1" w:themeTint="F2"/>
          <w:sz w:val="24"/>
          <w:szCs w:val="24"/>
          <w:lang w:val="ru-RU"/>
        </w:rPr>
        <w:t>2), борнит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5</w:t>
      </w:r>
      <w:proofErr w:type="spellStart"/>
      <w:r w:rsidRPr="004562D2">
        <w:rPr>
          <w:rFonts w:ascii="Times New Roman" w:eastAsia="Times New Roman" w:hAnsi="Times New Roman" w:cs="Times New Roman"/>
          <w:color w:val="0D0D0D" w:themeColor="text1" w:themeTint="F2"/>
          <w:sz w:val="24"/>
          <w:szCs w:val="24"/>
        </w:rPr>
        <w:t>FeS</w:t>
      </w:r>
      <w:proofErr w:type="spellEnd"/>
      <w:r w:rsidRPr="004562D2">
        <w:rPr>
          <w:rFonts w:ascii="Times New Roman" w:eastAsia="Times New Roman" w:hAnsi="Times New Roman" w:cs="Times New Roman"/>
          <w:color w:val="0D0D0D" w:themeColor="text1" w:themeTint="F2"/>
          <w:sz w:val="24"/>
          <w:szCs w:val="24"/>
          <w:lang w:val="ru-RU"/>
        </w:rPr>
        <w:t xml:space="preserve">4), </w:t>
      </w:r>
      <w:proofErr w:type="spellStart"/>
      <w:r w:rsidRPr="004562D2">
        <w:rPr>
          <w:rFonts w:ascii="Times New Roman" w:eastAsia="Times New Roman" w:hAnsi="Times New Roman" w:cs="Times New Roman"/>
          <w:color w:val="0D0D0D" w:themeColor="text1" w:themeTint="F2"/>
          <w:sz w:val="24"/>
          <w:szCs w:val="24"/>
          <w:lang w:val="ru-RU"/>
        </w:rPr>
        <w:t>халькоцит</w:t>
      </w:r>
      <w:proofErr w:type="spellEnd"/>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2</w:t>
      </w:r>
      <w:r w:rsidRPr="004562D2">
        <w:rPr>
          <w:rFonts w:ascii="Times New Roman" w:eastAsia="Times New Roman" w:hAnsi="Times New Roman" w:cs="Times New Roman"/>
          <w:color w:val="0D0D0D" w:themeColor="text1" w:themeTint="F2"/>
          <w:sz w:val="24"/>
          <w:szCs w:val="24"/>
        </w:rPr>
        <w:t>S</w:t>
      </w:r>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дигенит</w:t>
      </w:r>
      <w:proofErr w:type="spellEnd"/>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9</w:t>
      </w:r>
      <w:r w:rsidRPr="004562D2">
        <w:rPr>
          <w:rFonts w:ascii="Times New Roman" w:eastAsia="Times New Roman" w:hAnsi="Times New Roman" w:cs="Times New Roman"/>
          <w:color w:val="0D0D0D" w:themeColor="text1" w:themeTint="F2"/>
          <w:sz w:val="24"/>
          <w:szCs w:val="24"/>
        </w:rPr>
        <w:t>S</w:t>
      </w:r>
      <w:r w:rsidRPr="004562D2">
        <w:rPr>
          <w:rFonts w:ascii="Times New Roman" w:eastAsia="Times New Roman" w:hAnsi="Times New Roman" w:cs="Times New Roman"/>
          <w:color w:val="0D0D0D" w:themeColor="text1" w:themeTint="F2"/>
          <w:sz w:val="24"/>
          <w:szCs w:val="24"/>
          <w:lang w:val="ru-RU"/>
        </w:rPr>
        <w:t xml:space="preserve">5), </w:t>
      </w:r>
      <w:proofErr w:type="spellStart"/>
      <w:r w:rsidRPr="004562D2">
        <w:rPr>
          <w:rFonts w:ascii="Times New Roman" w:eastAsia="Times New Roman" w:hAnsi="Times New Roman" w:cs="Times New Roman"/>
          <w:color w:val="0D0D0D" w:themeColor="text1" w:themeTint="F2"/>
          <w:sz w:val="24"/>
          <w:szCs w:val="24"/>
          <w:lang w:val="ru-RU"/>
        </w:rPr>
        <w:t>линнаит</w:t>
      </w:r>
      <w:proofErr w:type="spellEnd"/>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Co</w:t>
      </w:r>
      <w:r w:rsidRPr="004562D2">
        <w:rPr>
          <w:rFonts w:ascii="Times New Roman" w:eastAsia="Times New Roman" w:hAnsi="Times New Roman" w:cs="Times New Roman"/>
          <w:color w:val="0D0D0D" w:themeColor="text1" w:themeTint="F2"/>
          <w:sz w:val="24"/>
          <w:szCs w:val="24"/>
          <w:lang w:val="ru-RU"/>
        </w:rPr>
        <w:t>3</w:t>
      </w:r>
      <w:r w:rsidRPr="004562D2">
        <w:rPr>
          <w:rFonts w:ascii="Times New Roman" w:eastAsia="Times New Roman" w:hAnsi="Times New Roman" w:cs="Times New Roman"/>
          <w:color w:val="0D0D0D" w:themeColor="text1" w:themeTint="F2"/>
          <w:sz w:val="24"/>
          <w:szCs w:val="24"/>
        </w:rPr>
        <w:t>S</w:t>
      </w:r>
      <w:r w:rsidRPr="004562D2">
        <w:rPr>
          <w:rFonts w:ascii="Times New Roman" w:eastAsia="Times New Roman" w:hAnsi="Times New Roman" w:cs="Times New Roman"/>
          <w:color w:val="0D0D0D" w:themeColor="text1" w:themeTint="F2"/>
          <w:sz w:val="24"/>
          <w:szCs w:val="24"/>
          <w:lang w:val="ru-RU"/>
        </w:rPr>
        <w:t xml:space="preserve">4) и </w:t>
      </w:r>
      <w:proofErr w:type="spellStart"/>
      <w:r w:rsidRPr="004562D2">
        <w:rPr>
          <w:rFonts w:ascii="Times New Roman" w:eastAsia="Times New Roman" w:hAnsi="Times New Roman" w:cs="Times New Roman"/>
          <w:color w:val="0D0D0D" w:themeColor="text1" w:themeTint="F2"/>
          <w:sz w:val="24"/>
          <w:szCs w:val="24"/>
          <w:lang w:val="ru-RU"/>
        </w:rPr>
        <w:t>карролит</w:t>
      </w:r>
      <w:proofErr w:type="spellEnd"/>
      <w:r w:rsidRPr="004562D2">
        <w:rPr>
          <w:rFonts w:ascii="Times New Roman" w:eastAsia="Times New Roman" w:hAnsi="Times New Roman" w:cs="Times New Roman"/>
          <w:color w:val="0D0D0D" w:themeColor="text1" w:themeTint="F2"/>
          <w:sz w:val="24"/>
          <w:szCs w:val="24"/>
          <w:lang w:val="ru-RU"/>
        </w:rPr>
        <w:t>.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rPr>
        <w:t>CoNi</w:t>
      </w:r>
      <w:proofErr w:type="spellEnd"/>
      <w:r w:rsidRPr="004562D2">
        <w:rPr>
          <w:rFonts w:ascii="Times New Roman" w:eastAsia="Times New Roman" w:hAnsi="Times New Roman" w:cs="Times New Roman"/>
          <w:color w:val="0D0D0D" w:themeColor="text1" w:themeTint="F2"/>
          <w:sz w:val="24"/>
          <w:szCs w:val="24"/>
          <w:lang w:val="ru-RU"/>
        </w:rPr>
        <w:t>) 2</w:t>
      </w:r>
      <w:r w:rsidRPr="004562D2">
        <w:rPr>
          <w:rFonts w:ascii="Times New Roman" w:eastAsia="Times New Roman" w:hAnsi="Times New Roman" w:cs="Times New Roman"/>
          <w:color w:val="0D0D0D" w:themeColor="text1" w:themeTint="F2"/>
          <w:sz w:val="24"/>
          <w:szCs w:val="24"/>
        </w:rPr>
        <w:t>S</w:t>
      </w:r>
      <w:r w:rsidRPr="004562D2">
        <w:rPr>
          <w:rFonts w:ascii="Times New Roman" w:eastAsia="Times New Roman" w:hAnsi="Times New Roman" w:cs="Times New Roman"/>
          <w:color w:val="0D0D0D" w:themeColor="text1" w:themeTint="F2"/>
          <w:sz w:val="24"/>
          <w:szCs w:val="24"/>
          <w:lang w:val="ru-RU"/>
        </w:rPr>
        <w:t xml:space="preserve">4), внедренный в </w:t>
      </w:r>
      <w:proofErr w:type="spellStart"/>
      <w:r w:rsidRPr="004562D2">
        <w:rPr>
          <w:rFonts w:ascii="Times New Roman" w:eastAsia="Times New Roman" w:hAnsi="Times New Roman" w:cs="Times New Roman"/>
          <w:color w:val="0D0D0D" w:themeColor="text1" w:themeTint="F2"/>
          <w:sz w:val="24"/>
          <w:szCs w:val="24"/>
          <w:lang w:val="ru-RU"/>
        </w:rPr>
        <w:t>карбонатерический</w:t>
      </w:r>
      <w:proofErr w:type="spellEnd"/>
      <w:r w:rsidRPr="004562D2">
        <w:rPr>
          <w:rFonts w:ascii="Times New Roman" w:eastAsia="Times New Roman" w:hAnsi="Times New Roman" w:cs="Times New Roman"/>
          <w:color w:val="0D0D0D" w:themeColor="text1" w:themeTint="F2"/>
          <w:sz w:val="24"/>
          <w:szCs w:val="24"/>
          <w:lang w:val="ru-RU"/>
        </w:rPr>
        <w:t xml:space="preserve"> с</w:t>
      </w:r>
      <w:r w:rsidR="0067145D" w:rsidRPr="004562D2">
        <w:rPr>
          <w:rFonts w:ascii="Times New Roman" w:eastAsia="Times New Roman" w:hAnsi="Times New Roman" w:cs="Times New Roman"/>
          <w:color w:val="0D0D0D" w:themeColor="text1" w:themeTint="F2"/>
          <w:sz w:val="24"/>
          <w:szCs w:val="24"/>
          <w:lang w:val="ru-RU"/>
        </w:rPr>
        <w:t xml:space="preserve">ланец, аргиллит или в песчаник </w:t>
      </w:r>
      <w:r w:rsidR="002315A4" w:rsidRPr="004562D2">
        <w:rPr>
          <w:rFonts w:ascii="Times New Roman" w:eastAsia="Times New Roman" w:hAnsi="Times New Roman" w:cs="Times New Roman"/>
          <w:color w:val="0D0D0D" w:themeColor="text1" w:themeTint="F2"/>
          <w:sz w:val="24"/>
          <w:szCs w:val="24"/>
          <w:lang w:val="ru-RU"/>
        </w:rPr>
        <w:t>(</w:t>
      </w:r>
      <w:proofErr w:type="spellStart"/>
      <w:r w:rsidR="002315A4" w:rsidRPr="004562D2">
        <w:rPr>
          <w:rFonts w:ascii="Times New Roman" w:eastAsia="Times New Roman" w:hAnsi="Times New Roman" w:cs="Times New Roman"/>
          <w:color w:val="0D0D0D" w:themeColor="text1" w:themeTint="F2"/>
          <w:sz w:val="24"/>
          <w:szCs w:val="24"/>
          <w:lang w:val="ru-RU"/>
        </w:rPr>
        <w:t>Zientek</w:t>
      </w:r>
      <w:proofErr w:type="spellEnd"/>
      <w:r w:rsidR="002315A4" w:rsidRPr="004562D2">
        <w:rPr>
          <w:rFonts w:ascii="Times New Roman" w:eastAsia="Times New Roman" w:hAnsi="Times New Roman" w:cs="Times New Roman"/>
          <w:color w:val="0D0D0D" w:themeColor="text1" w:themeTint="F2"/>
          <w:sz w:val="24"/>
          <w:szCs w:val="24"/>
          <w:lang w:val="ru-RU"/>
        </w:rPr>
        <w:t xml:space="preserve"> M. L. </w:t>
      </w:r>
      <w:proofErr w:type="spellStart"/>
      <w:r w:rsidR="002315A4" w:rsidRPr="004562D2">
        <w:rPr>
          <w:rFonts w:ascii="Times New Roman" w:eastAsia="Times New Roman" w:hAnsi="Times New Roman" w:cs="Times New Roman"/>
          <w:color w:val="0D0D0D" w:themeColor="text1" w:themeTint="F2"/>
          <w:sz w:val="24"/>
          <w:szCs w:val="24"/>
          <w:lang w:val="ru-RU"/>
        </w:rPr>
        <w:t>et</w:t>
      </w:r>
      <w:proofErr w:type="spellEnd"/>
      <w:r w:rsidR="002315A4" w:rsidRPr="004562D2">
        <w:rPr>
          <w:rFonts w:ascii="Times New Roman" w:eastAsia="Times New Roman" w:hAnsi="Times New Roman" w:cs="Times New Roman"/>
          <w:color w:val="0D0D0D" w:themeColor="text1" w:themeTint="F2"/>
          <w:sz w:val="24"/>
          <w:szCs w:val="24"/>
          <w:lang w:val="ru-RU"/>
        </w:rPr>
        <w:t xml:space="preserve"> </w:t>
      </w:r>
      <w:proofErr w:type="spellStart"/>
      <w:r w:rsidR="002315A4" w:rsidRPr="004562D2">
        <w:rPr>
          <w:rFonts w:ascii="Times New Roman" w:eastAsia="Times New Roman" w:hAnsi="Times New Roman" w:cs="Times New Roman"/>
          <w:color w:val="0D0D0D" w:themeColor="text1" w:themeTint="F2"/>
          <w:sz w:val="24"/>
          <w:szCs w:val="24"/>
          <w:lang w:val="ru-RU"/>
        </w:rPr>
        <w:t>al</w:t>
      </w:r>
      <w:proofErr w:type="spellEnd"/>
      <w:r w:rsidR="002315A4" w:rsidRPr="004562D2">
        <w:rPr>
          <w:rFonts w:ascii="Times New Roman" w:eastAsia="Times New Roman" w:hAnsi="Times New Roman" w:cs="Times New Roman"/>
          <w:color w:val="0D0D0D" w:themeColor="text1" w:themeTint="F2"/>
          <w:sz w:val="24"/>
          <w:szCs w:val="24"/>
          <w:lang w:val="ru-RU"/>
        </w:rPr>
        <w:t xml:space="preserve">. 2010; </w:t>
      </w:r>
      <w:proofErr w:type="spellStart"/>
      <w:r w:rsidR="000C1E88" w:rsidRPr="004562D2">
        <w:rPr>
          <w:rFonts w:ascii="Times New Roman" w:eastAsia="Times New Roman" w:hAnsi="Times New Roman" w:cs="Times New Roman"/>
          <w:color w:val="0D0D0D" w:themeColor="text1" w:themeTint="F2"/>
          <w:sz w:val="24"/>
          <w:szCs w:val="24"/>
          <w:lang w:val="ru-RU"/>
        </w:rPr>
        <w:t>Mine</w:t>
      </w:r>
      <w:proofErr w:type="spellEnd"/>
      <w:r w:rsidR="000C1E88" w:rsidRPr="004562D2">
        <w:rPr>
          <w:rFonts w:ascii="Times New Roman" w:eastAsia="Times New Roman" w:hAnsi="Times New Roman" w:cs="Times New Roman"/>
          <w:color w:val="0D0D0D" w:themeColor="text1" w:themeTint="F2"/>
          <w:sz w:val="24"/>
          <w:szCs w:val="24"/>
          <w:lang w:val="ru-RU"/>
        </w:rPr>
        <w:t xml:space="preserve"> </w:t>
      </w:r>
      <w:proofErr w:type="spellStart"/>
      <w:r w:rsidR="000C1E88" w:rsidRPr="004562D2">
        <w:rPr>
          <w:rFonts w:ascii="Times New Roman" w:eastAsia="Times New Roman" w:hAnsi="Times New Roman" w:cs="Times New Roman"/>
          <w:color w:val="0D0D0D" w:themeColor="text1" w:themeTint="F2"/>
          <w:sz w:val="24"/>
          <w:szCs w:val="24"/>
          <w:lang w:val="ru-RU"/>
        </w:rPr>
        <w:t>info</w:t>
      </w:r>
      <w:proofErr w:type="spellEnd"/>
      <w:r w:rsidR="000C1E88" w:rsidRPr="004562D2">
        <w:rPr>
          <w:rFonts w:ascii="Times New Roman" w:eastAsia="Times New Roman" w:hAnsi="Times New Roman" w:cs="Times New Roman"/>
          <w:color w:val="0D0D0D" w:themeColor="text1" w:themeTint="F2"/>
          <w:sz w:val="24"/>
          <w:szCs w:val="24"/>
          <w:lang w:val="ru-RU"/>
        </w:rPr>
        <w:t>)</w:t>
      </w:r>
      <w:r w:rsidR="002315A4" w:rsidRPr="004562D2">
        <w:rPr>
          <w:rFonts w:ascii="Times New Roman" w:eastAsia="Times New Roman" w:hAnsi="Times New Roman" w:cs="Times New Roman"/>
          <w:color w:val="0D0D0D" w:themeColor="text1" w:themeTint="F2"/>
          <w:sz w:val="24"/>
          <w:szCs w:val="24"/>
          <w:lang w:val="ru-RU"/>
        </w:rPr>
        <w:t xml:space="preserve">; </w:t>
      </w:r>
      <w:proofErr w:type="spellStart"/>
      <w:r w:rsidR="002315A4" w:rsidRPr="004562D2">
        <w:rPr>
          <w:rFonts w:ascii="Times New Roman" w:eastAsia="Times New Roman" w:hAnsi="Times New Roman" w:cs="Times New Roman"/>
          <w:color w:val="0D0D0D" w:themeColor="text1" w:themeTint="F2"/>
          <w:sz w:val="24"/>
          <w:szCs w:val="24"/>
          <w:lang w:val="ru-RU"/>
        </w:rPr>
        <w:t>ReliefWeb</w:t>
      </w:r>
      <w:proofErr w:type="spellEnd"/>
      <w:r w:rsidR="002315A4"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SimSun" w:hAnsi="Times New Roman" w:cs="Times New Roman"/>
          <w:color w:val="0D0D0D" w:themeColor="text1" w:themeTint="F2"/>
          <w:sz w:val="24"/>
          <w:szCs w:val="24"/>
          <w:lang w:val="ru-RU"/>
        </w:rPr>
        <w:t xml:space="preserve">Наиболее разведанным является месторождение </w:t>
      </w:r>
      <w:proofErr w:type="spellStart"/>
      <w:r w:rsidRPr="004562D2">
        <w:rPr>
          <w:rFonts w:ascii="Times New Roman" w:eastAsia="SimSun" w:hAnsi="Times New Roman" w:cs="Times New Roman"/>
          <w:color w:val="0D0D0D" w:themeColor="text1" w:themeTint="F2"/>
          <w:sz w:val="24"/>
          <w:szCs w:val="24"/>
          <w:lang w:val="ru-RU"/>
        </w:rPr>
        <w:t>Камото</w:t>
      </w:r>
      <w:proofErr w:type="spellEnd"/>
      <w:r w:rsidRPr="004562D2">
        <w:rPr>
          <w:rFonts w:ascii="Times New Roman" w:eastAsia="SimSun" w:hAnsi="Times New Roman" w:cs="Times New Roman"/>
          <w:color w:val="0D0D0D" w:themeColor="text1" w:themeTint="F2"/>
          <w:sz w:val="24"/>
          <w:szCs w:val="24"/>
          <w:lang w:val="ru-RU"/>
        </w:rPr>
        <w:t>, запасы которого составляют 45,5</w:t>
      </w:r>
      <w:r w:rsidRPr="004562D2">
        <w:rPr>
          <w:rFonts w:ascii="Times New Roman" w:eastAsia="SimSun" w:hAnsi="Times New Roman" w:cs="Times New Roman"/>
          <w:color w:val="0D0D0D" w:themeColor="text1" w:themeTint="F2"/>
          <w:sz w:val="24"/>
          <w:szCs w:val="24"/>
        </w:rPr>
        <w:t> </w:t>
      </w:r>
      <w:r w:rsidRPr="004562D2">
        <w:rPr>
          <w:rFonts w:ascii="Times New Roman" w:eastAsia="SimSun" w:hAnsi="Times New Roman" w:cs="Times New Roman"/>
          <w:color w:val="0D0D0D" w:themeColor="text1" w:themeTint="F2"/>
          <w:sz w:val="24"/>
          <w:szCs w:val="24"/>
          <w:lang w:val="ru-RU"/>
        </w:rPr>
        <w:t>млн</w:t>
      </w:r>
      <w:r w:rsidRPr="004562D2">
        <w:rPr>
          <w:rFonts w:ascii="Times New Roman" w:eastAsia="SimSun" w:hAnsi="Times New Roman" w:cs="Times New Roman"/>
          <w:color w:val="0D0D0D" w:themeColor="text1" w:themeTint="F2"/>
          <w:sz w:val="24"/>
          <w:szCs w:val="24"/>
        </w:rPr>
        <w:t> </w:t>
      </w:r>
      <w:r w:rsidRPr="004562D2">
        <w:rPr>
          <w:rFonts w:ascii="Times New Roman" w:eastAsia="SimSun" w:hAnsi="Times New Roman" w:cs="Times New Roman"/>
          <w:color w:val="0D0D0D" w:themeColor="text1" w:themeTint="F2"/>
          <w:sz w:val="24"/>
          <w:szCs w:val="24"/>
          <w:lang w:val="ru-RU"/>
        </w:rPr>
        <w:t xml:space="preserve">т руды, содержащей в среднем 0,48% кобальта и 3,85% меди </w:t>
      </w:r>
      <w:r w:rsidR="006D2C2E" w:rsidRPr="004562D2">
        <w:rPr>
          <w:rFonts w:ascii="Times New Roman" w:eastAsia="SimSun" w:hAnsi="Times New Roman" w:cs="Times New Roman"/>
          <w:color w:val="0D0D0D" w:themeColor="text1" w:themeTint="F2"/>
          <w:sz w:val="24"/>
          <w:szCs w:val="24"/>
          <w:lang w:val="ru-RU"/>
        </w:rPr>
        <w:t>(</w:t>
      </w:r>
      <w:proofErr w:type="spellStart"/>
      <w:r w:rsidR="006D2C2E" w:rsidRPr="004562D2">
        <w:rPr>
          <w:rFonts w:ascii="Times New Roman" w:eastAsia="SimSun" w:hAnsi="Times New Roman" w:cs="Times New Roman"/>
          <w:color w:val="0D0D0D" w:themeColor="text1" w:themeTint="F2"/>
          <w:sz w:val="24"/>
          <w:szCs w:val="24"/>
          <w:lang w:val="ru-RU"/>
        </w:rPr>
        <w:t>Decrée</w:t>
      </w:r>
      <w:proofErr w:type="spellEnd"/>
      <w:r w:rsidR="006D2C2E" w:rsidRPr="004562D2">
        <w:rPr>
          <w:rFonts w:ascii="Times New Roman" w:eastAsia="SimSun" w:hAnsi="Times New Roman" w:cs="Times New Roman"/>
          <w:color w:val="0D0D0D" w:themeColor="text1" w:themeTint="F2"/>
          <w:sz w:val="24"/>
          <w:szCs w:val="24"/>
          <w:lang w:val="ru-RU"/>
        </w:rPr>
        <w:t xml:space="preserve"> S. </w:t>
      </w:r>
      <w:proofErr w:type="spellStart"/>
      <w:r w:rsidR="006D2C2E" w:rsidRPr="004562D2">
        <w:rPr>
          <w:rFonts w:ascii="Times New Roman" w:eastAsia="SimSun" w:hAnsi="Times New Roman" w:cs="Times New Roman"/>
          <w:color w:val="0D0D0D" w:themeColor="text1" w:themeTint="F2"/>
          <w:sz w:val="24"/>
          <w:szCs w:val="24"/>
          <w:lang w:val="ru-RU"/>
        </w:rPr>
        <w:t>et</w:t>
      </w:r>
      <w:proofErr w:type="spellEnd"/>
      <w:r w:rsidR="006D2C2E" w:rsidRPr="004562D2">
        <w:rPr>
          <w:rFonts w:ascii="Times New Roman" w:eastAsia="SimSun" w:hAnsi="Times New Roman" w:cs="Times New Roman"/>
          <w:color w:val="0D0D0D" w:themeColor="text1" w:themeTint="F2"/>
          <w:sz w:val="24"/>
          <w:szCs w:val="24"/>
          <w:lang w:val="ru-RU"/>
        </w:rPr>
        <w:t xml:space="preserve"> </w:t>
      </w:r>
      <w:proofErr w:type="spellStart"/>
      <w:r w:rsidR="006D2C2E" w:rsidRPr="004562D2">
        <w:rPr>
          <w:rFonts w:ascii="Times New Roman" w:eastAsia="SimSun" w:hAnsi="Times New Roman" w:cs="Times New Roman"/>
          <w:color w:val="0D0D0D" w:themeColor="text1" w:themeTint="F2"/>
          <w:sz w:val="24"/>
          <w:szCs w:val="24"/>
          <w:lang w:val="ru-RU"/>
        </w:rPr>
        <w:t>al</w:t>
      </w:r>
      <w:proofErr w:type="spellEnd"/>
      <w:r w:rsidR="006D2C2E" w:rsidRPr="004562D2">
        <w:rPr>
          <w:rFonts w:ascii="Times New Roman" w:eastAsia="SimSun" w:hAnsi="Times New Roman" w:cs="Times New Roman"/>
          <w:color w:val="0D0D0D" w:themeColor="text1" w:themeTint="F2"/>
          <w:sz w:val="24"/>
          <w:szCs w:val="24"/>
          <w:lang w:val="ru-RU"/>
        </w:rPr>
        <w:t>. 2010)</w:t>
      </w:r>
      <w:r w:rsidRPr="004562D2">
        <w:rPr>
          <w:rFonts w:ascii="Times New Roman" w:eastAsia="SimSun" w:hAnsi="Times New Roman" w:cs="Times New Roman"/>
          <w:color w:val="0D0D0D" w:themeColor="text1" w:themeTint="F2"/>
          <w:sz w:val="24"/>
          <w:szCs w:val="24"/>
          <w:lang w:val="ru-RU"/>
        </w:rPr>
        <w:t>.</w:t>
      </w:r>
      <w:r w:rsidR="00ED2CC3" w:rsidRPr="004562D2">
        <w:rPr>
          <w:rFonts w:ascii="Times New Roman" w:eastAsia="SimSun" w:hAnsi="Times New Roman" w:cs="Times New Roman"/>
          <w:color w:val="0D0D0D" w:themeColor="text1" w:themeTint="F2"/>
          <w:sz w:val="24"/>
          <w:szCs w:val="24"/>
          <w:lang w:val="ru-RU"/>
        </w:rPr>
        <w:t xml:space="preserve"> </w:t>
      </w:r>
    </w:p>
    <w:p w14:paraId="25F21C14" w14:textId="06187031" w:rsidR="0067145D" w:rsidRPr="004562D2" w:rsidRDefault="000B511F" w:rsidP="004A6908">
      <w:pPr>
        <w:spacing w:after="0" w:line="240" w:lineRule="auto"/>
        <w:jc w:val="both"/>
        <w:rPr>
          <w:rFonts w:ascii="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Замбийский медный пояс состоит из пород </w:t>
      </w:r>
      <w:proofErr w:type="spellStart"/>
      <w:r w:rsidRPr="004562D2">
        <w:rPr>
          <w:rFonts w:ascii="Times New Roman" w:eastAsia="Times New Roman" w:hAnsi="Times New Roman" w:cs="Times New Roman"/>
          <w:color w:val="0D0D0D" w:themeColor="text1" w:themeTint="F2"/>
          <w:sz w:val="24"/>
          <w:szCs w:val="24"/>
          <w:lang w:val="ru-RU"/>
        </w:rPr>
        <w:t>неопротерозойской</w:t>
      </w:r>
      <w:proofErr w:type="spellEnd"/>
      <w:r w:rsidRPr="004562D2">
        <w:rPr>
          <w:rFonts w:ascii="Times New Roman" w:eastAsia="Times New Roman" w:hAnsi="Times New Roman" w:cs="Times New Roman"/>
          <w:color w:val="0D0D0D" w:themeColor="text1" w:themeTint="F2"/>
          <w:sz w:val="24"/>
          <w:szCs w:val="24"/>
          <w:lang w:val="ru-RU"/>
        </w:rPr>
        <w:t xml:space="preserve"> супергруппы </w:t>
      </w:r>
      <w:proofErr w:type="spellStart"/>
      <w:r w:rsidRPr="004562D2">
        <w:rPr>
          <w:rFonts w:ascii="Times New Roman" w:eastAsia="Times New Roman" w:hAnsi="Times New Roman" w:cs="Times New Roman"/>
          <w:color w:val="0D0D0D" w:themeColor="text1" w:themeTint="F2"/>
          <w:sz w:val="24"/>
          <w:szCs w:val="24"/>
          <w:lang w:val="ru-RU"/>
        </w:rPr>
        <w:t>Катанга</w:t>
      </w:r>
      <w:proofErr w:type="spellEnd"/>
      <w:r w:rsidRPr="004562D2">
        <w:rPr>
          <w:rFonts w:ascii="Times New Roman" w:eastAsia="Times New Roman" w:hAnsi="Times New Roman" w:cs="Times New Roman"/>
          <w:color w:val="0D0D0D" w:themeColor="text1" w:themeTint="F2"/>
          <w:sz w:val="24"/>
          <w:szCs w:val="24"/>
          <w:lang w:val="ru-RU"/>
        </w:rPr>
        <w:t xml:space="preserve">, которая является основой месторождений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rPr>
        <w:t>Co</w:t>
      </w:r>
      <w:r w:rsidRPr="004562D2">
        <w:rPr>
          <w:rFonts w:ascii="Times New Roman" w:eastAsia="Times New Roman" w:hAnsi="Times New Roman" w:cs="Times New Roman"/>
          <w:color w:val="0D0D0D" w:themeColor="text1" w:themeTint="F2"/>
          <w:sz w:val="24"/>
          <w:szCs w:val="24"/>
          <w:lang w:val="ru-RU"/>
        </w:rPr>
        <w:t xml:space="preserve">, а также многочисленных других месторождений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Pb</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Zn</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U</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Au</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Fe</w:t>
      </w:r>
      <w:r w:rsidR="007B2ACF" w:rsidRPr="004562D2">
        <w:rPr>
          <w:rFonts w:ascii="Times New Roman" w:eastAsia="Times New Roman" w:hAnsi="Times New Roman" w:cs="Times New Roman"/>
          <w:color w:val="0D0D0D" w:themeColor="text1" w:themeTint="F2"/>
          <w:sz w:val="24"/>
          <w:szCs w:val="24"/>
          <w:lang w:val="ru-RU"/>
        </w:rPr>
        <w:t xml:space="preserve"> и т. Д. </w:t>
      </w:r>
      <w:proofErr w:type="spellStart"/>
      <w:r w:rsidR="000C1E88" w:rsidRPr="004562D2">
        <w:rPr>
          <w:rFonts w:ascii="Times New Roman" w:eastAsia="Times New Roman" w:hAnsi="Times New Roman" w:cs="Times New Roman"/>
          <w:color w:val="0D0D0D" w:themeColor="text1" w:themeTint="F2"/>
          <w:sz w:val="24"/>
          <w:szCs w:val="24"/>
          <w:lang w:val="ru-RU"/>
        </w:rPr>
        <w:t>Mine</w:t>
      </w:r>
      <w:proofErr w:type="spellEnd"/>
      <w:r w:rsidR="000C1E88" w:rsidRPr="004562D2">
        <w:rPr>
          <w:rFonts w:ascii="Times New Roman" w:eastAsia="Times New Roman" w:hAnsi="Times New Roman" w:cs="Times New Roman"/>
          <w:color w:val="0D0D0D" w:themeColor="text1" w:themeTint="F2"/>
          <w:sz w:val="24"/>
          <w:szCs w:val="24"/>
          <w:lang w:val="ru-RU"/>
        </w:rPr>
        <w:t xml:space="preserve"> </w:t>
      </w:r>
      <w:proofErr w:type="spellStart"/>
      <w:r w:rsidR="000C1E88" w:rsidRPr="004562D2">
        <w:rPr>
          <w:rFonts w:ascii="Times New Roman" w:eastAsia="Times New Roman" w:hAnsi="Times New Roman" w:cs="Times New Roman"/>
          <w:color w:val="0D0D0D" w:themeColor="text1" w:themeTint="F2"/>
          <w:sz w:val="24"/>
          <w:szCs w:val="24"/>
          <w:lang w:val="ru-RU"/>
        </w:rPr>
        <w:t>info</w:t>
      </w:r>
      <w:proofErr w:type="spellEnd"/>
      <w:r w:rsidR="000C1E88" w:rsidRPr="004562D2">
        <w:rPr>
          <w:rFonts w:ascii="Times New Roman" w:eastAsia="Times New Roman" w:hAnsi="Times New Roman" w:cs="Times New Roman"/>
          <w:color w:val="0D0D0D" w:themeColor="text1" w:themeTint="F2"/>
          <w:sz w:val="24"/>
          <w:szCs w:val="24"/>
          <w:lang w:val="ru-RU"/>
        </w:rPr>
        <w:t>)</w:t>
      </w:r>
      <w:r w:rsidR="006D2C2E" w:rsidRPr="004562D2">
        <w:rPr>
          <w:rFonts w:ascii="Times New Roman" w:eastAsia="Times New Roman" w:hAnsi="Times New Roman" w:cs="Times New Roman"/>
          <w:color w:val="0D0D0D" w:themeColor="text1" w:themeTint="F2"/>
          <w:sz w:val="24"/>
          <w:szCs w:val="24"/>
          <w:lang w:val="ru-RU"/>
        </w:rPr>
        <w:t xml:space="preserve">; </w:t>
      </w:r>
      <w:proofErr w:type="spellStart"/>
      <w:r w:rsidR="006D2C2E" w:rsidRPr="004562D2">
        <w:rPr>
          <w:rFonts w:ascii="Times New Roman" w:eastAsia="Times New Roman" w:hAnsi="Times New Roman" w:cs="Times New Roman"/>
          <w:color w:val="0D0D0D" w:themeColor="text1" w:themeTint="F2"/>
          <w:sz w:val="24"/>
          <w:szCs w:val="24"/>
          <w:lang w:val="ru-RU"/>
        </w:rPr>
        <w:t>Mees</w:t>
      </w:r>
      <w:proofErr w:type="spellEnd"/>
      <w:r w:rsidR="006D2C2E" w:rsidRPr="004562D2">
        <w:rPr>
          <w:rFonts w:ascii="Times New Roman" w:eastAsia="Times New Roman" w:hAnsi="Times New Roman" w:cs="Times New Roman"/>
          <w:color w:val="0D0D0D" w:themeColor="text1" w:themeTint="F2"/>
          <w:sz w:val="24"/>
          <w:szCs w:val="24"/>
          <w:lang w:val="ru-RU"/>
        </w:rPr>
        <w:t xml:space="preserve">, F. </w:t>
      </w:r>
      <w:proofErr w:type="spellStart"/>
      <w:r w:rsidR="006D2C2E" w:rsidRPr="004562D2">
        <w:rPr>
          <w:rFonts w:ascii="Times New Roman" w:eastAsia="Times New Roman" w:hAnsi="Times New Roman" w:cs="Times New Roman"/>
          <w:color w:val="0D0D0D" w:themeColor="text1" w:themeTint="F2"/>
          <w:sz w:val="24"/>
          <w:szCs w:val="24"/>
          <w:lang w:val="ru-RU"/>
        </w:rPr>
        <w:t>et</w:t>
      </w:r>
      <w:proofErr w:type="spellEnd"/>
      <w:r w:rsidR="006D2C2E" w:rsidRPr="004562D2">
        <w:rPr>
          <w:rFonts w:ascii="Times New Roman" w:eastAsia="Times New Roman" w:hAnsi="Times New Roman" w:cs="Times New Roman"/>
          <w:color w:val="0D0D0D" w:themeColor="text1" w:themeTint="F2"/>
          <w:sz w:val="24"/>
          <w:szCs w:val="24"/>
          <w:lang w:val="ru-RU"/>
        </w:rPr>
        <w:t xml:space="preserve"> </w:t>
      </w:r>
      <w:proofErr w:type="spellStart"/>
      <w:r w:rsidR="006D2C2E" w:rsidRPr="004562D2">
        <w:rPr>
          <w:rFonts w:ascii="Times New Roman" w:eastAsia="Times New Roman" w:hAnsi="Times New Roman" w:cs="Times New Roman"/>
          <w:color w:val="0D0D0D" w:themeColor="text1" w:themeTint="F2"/>
          <w:sz w:val="24"/>
          <w:szCs w:val="24"/>
          <w:lang w:val="ru-RU"/>
        </w:rPr>
        <w:t>al</w:t>
      </w:r>
      <w:proofErr w:type="spellEnd"/>
      <w:r w:rsidR="006D2C2E" w:rsidRPr="004562D2">
        <w:rPr>
          <w:rFonts w:ascii="Times New Roman" w:eastAsia="Times New Roman" w:hAnsi="Times New Roman" w:cs="Times New Roman"/>
          <w:color w:val="0D0D0D" w:themeColor="text1" w:themeTint="F2"/>
          <w:sz w:val="24"/>
          <w:szCs w:val="24"/>
          <w:lang w:val="ru-RU"/>
        </w:rPr>
        <w:t>., 2010)</w:t>
      </w:r>
      <w:r w:rsidRPr="004562D2">
        <w:rPr>
          <w:rFonts w:ascii="Times New Roman" w:eastAsia="Times New Roman" w:hAnsi="Times New Roman" w:cs="Times New Roman"/>
          <w:color w:val="0D0D0D" w:themeColor="text1" w:themeTint="F2"/>
          <w:sz w:val="24"/>
          <w:szCs w:val="24"/>
          <w:lang w:val="ru-RU"/>
        </w:rPr>
        <w:t xml:space="preserve">, со средним содержанием руды 3 </w:t>
      </w:r>
      <w:proofErr w:type="spellStart"/>
      <w:r w:rsidRPr="004562D2">
        <w:rPr>
          <w:rFonts w:ascii="Times New Roman" w:eastAsia="Times New Roman" w:hAnsi="Times New Roman" w:cs="Times New Roman"/>
          <w:color w:val="0D0D0D" w:themeColor="text1" w:themeTint="F2"/>
          <w:sz w:val="24"/>
          <w:szCs w:val="24"/>
          <w:lang w:val="ru-RU"/>
        </w:rPr>
        <w:t>мас</w:t>
      </w:r>
      <w:proofErr w:type="spellEnd"/>
      <w:r w:rsidRPr="004562D2">
        <w:rPr>
          <w:rFonts w:ascii="Times New Roman" w:eastAsia="Times New Roman" w:hAnsi="Times New Roman" w:cs="Times New Roman"/>
          <w:color w:val="0D0D0D" w:themeColor="text1" w:themeTint="F2"/>
          <w:sz w:val="24"/>
          <w:szCs w:val="24"/>
          <w:lang w:val="ru-RU"/>
        </w:rPr>
        <w:t>. % д</w:t>
      </w:r>
      <w:r w:rsidR="007B2ACF" w:rsidRPr="004562D2">
        <w:rPr>
          <w:rFonts w:ascii="Times New Roman" w:eastAsia="Times New Roman" w:hAnsi="Times New Roman" w:cs="Times New Roman"/>
          <w:color w:val="0D0D0D" w:themeColor="text1" w:themeTint="F2"/>
          <w:sz w:val="24"/>
          <w:szCs w:val="24"/>
          <w:lang w:val="ru-RU"/>
        </w:rPr>
        <w:t xml:space="preserve">ля меди и 0,18 </w:t>
      </w:r>
      <w:proofErr w:type="spellStart"/>
      <w:r w:rsidR="007B2ACF" w:rsidRPr="004562D2">
        <w:rPr>
          <w:rFonts w:ascii="Times New Roman" w:eastAsia="Times New Roman" w:hAnsi="Times New Roman" w:cs="Times New Roman"/>
          <w:color w:val="0D0D0D" w:themeColor="text1" w:themeTint="F2"/>
          <w:sz w:val="24"/>
          <w:szCs w:val="24"/>
          <w:lang w:val="ru-RU"/>
        </w:rPr>
        <w:t>мас</w:t>
      </w:r>
      <w:proofErr w:type="spellEnd"/>
      <w:r w:rsidR="007B2ACF" w:rsidRPr="004562D2">
        <w:rPr>
          <w:rFonts w:ascii="Times New Roman" w:eastAsia="Times New Roman" w:hAnsi="Times New Roman" w:cs="Times New Roman"/>
          <w:color w:val="0D0D0D" w:themeColor="text1" w:themeTint="F2"/>
          <w:sz w:val="24"/>
          <w:szCs w:val="24"/>
          <w:lang w:val="ru-RU"/>
        </w:rPr>
        <w:t xml:space="preserve">. % </w:t>
      </w:r>
      <w:proofErr w:type="gramStart"/>
      <w:r w:rsidR="007B2ACF" w:rsidRPr="004562D2">
        <w:rPr>
          <w:rFonts w:ascii="Times New Roman" w:eastAsia="Times New Roman" w:hAnsi="Times New Roman" w:cs="Times New Roman"/>
          <w:color w:val="0D0D0D" w:themeColor="text1" w:themeTint="F2"/>
          <w:sz w:val="24"/>
          <w:szCs w:val="24"/>
          <w:lang w:val="ru-RU"/>
        </w:rPr>
        <w:t>для Со</w:t>
      </w:r>
      <w:proofErr w:type="gramEnd"/>
      <w:r w:rsidR="007B2ACF" w:rsidRPr="004562D2">
        <w:rPr>
          <w:rFonts w:ascii="Times New Roman" w:eastAsia="Times New Roman" w:hAnsi="Times New Roman" w:cs="Times New Roman"/>
          <w:color w:val="0D0D0D" w:themeColor="text1" w:themeTint="F2"/>
          <w:sz w:val="24"/>
          <w:szCs w:val="24"/>
          <w:lang w:val="ru-RU"/>
        </w:rPr>
        <w:t xml:space="preserve"> </w:t>
      </w:r>
      <w:r w:rsidR="006D2C2E" w:rsidRPr="004562D2">
        <w:rPr>
          <w:rFonts w:ascii="Times New Roman" w:eastAsia="Times New Roman" w:hAnsi="Times New Roman" w:cs="Times New Roman"/>
          <w:color w:val="0D0D0D" w:themeColor="text1" w:themeTint="F2"/>
          <w:sz w:val="24"/>
          <w:szCs w:val="24"/>
          <w:lang w:val="ru-RU"/>
        </w:rPr>
        <w:t>(</w:t>
      </w:r>
      <w:proofErr w:type="spellStart"/>
      <w:r w:rsidR="006D2C2E" w:rsidRPr="004562D2">
        <w:rPr>
          <w:rFonts w:ascii="Times New Roman" w:eastAsia="Times New Roman" w:hAnsi="Times New Roman" w:cs="Times New Roman"/>
          <w:color w:val="0D0D0D" w:themeColor="text1" w:themeTint="F2"/>
          <w:sz w:val="24"/>
          <w:szCs w:val="24"/>
          <w:lang w:val="ru-RU"/>
        </w:rPr>
        <w:t>Mees</w:t>
      </w:r>
      <w:proofErr w:type="spellEnd"/>
      <w:r w:rsidR="006D2C2E" w:rsidRPr="004562D2">
        <w:rPr>
          <w:rFonts w:ascii="Times New Roman" w:eastAsia="Times New Roman" w:hAnsi="Times New Roman" w:cs="Times New Roman"/>
          <w:color w:val="0D0D0D" w:themeColor="text1" w:themeTint="F2"/>
          <w:sz w:val="24"/>
          <w:szCs w:val="24"/>
          <w:lang w:val="ru-RU"/>
        </w:rPr>
        <w:t xml:space="preserve">, F. </w:t>
      </w:r>
      <w:proofErr w:type="spellStart"/>
      <w:r w:rsidR="006D2C2E" w:rsidRPr="004562D2">
        <w:rPr>
          <w:rFonts w:ascii="Times New Roman" w:eastAsia="Times New Roman" w:hAnsi="Times New Roman" w:cs="Times New Roman"/>
          <w:color w:val="0D0D0D" w:themeColor="text1" w:themeTint="F2"/>
          <w:sz w:val="24"/>
          <w:szCs w:val="24"/>
          <w:lang w:val="ru-RU"/>
        </w:rPr>
        <w:t>et</w:t>
      </w:r>
      <w:proofErr w:type="spellEnd"/>
      <w:r w:rsidR="006D2C2E" w:rsidRPr="004562D2">
        <w:rPr>
          <w:rFonts w:ascii="Times New Roman" w:eastAsia="Times New Roman" w:hAnsi="Times New Roman" w:cs="Times New Roman"/>
          <w:color w:val="0D0D0D" w:themeColor="text1" w:themeTint="F2"/>
          <w:sz w:val="24"/>
          <w:szCs w:val="24"/>
          <w:lang w:val="ru-RU"/>
        </w:rPr>
        <w:t xml:space="preserve"> </w:t>
      </w:r>
      <w:proofErr w:type="spellStart"/>
      <w:r w:rsidR="006D2C2E" w:rsidRPr="004562D2">
        <w:rPr>
          <w:rFonts w:ascii="Times New Roman" w:eastAsia="Times New Roman" w:hAnsi="Times New Roman" w:cs="Times New Roman"/>
          <w:color w:val="0D0D0D" w:themeColor="text1" w:themeTint="F2"/>
          <w:sz w:val="24"/>
          <w:szCs w:val="24"/>
          <w:lang w:val="ru-RU"/>
        </w:rPr>
        <w:t>al</w:t>
      </w:r>
      <w:proofErr w:type="spellEnd"/>
      <w:r w:rsidR="006D2C2E" w:rsidRPr="004562D2">
        <w:rPr>
          <w:rFonts w:ascii="Times New Roman" w:eastAsia="Times New Roman" w:hAnsi="Times New Roman" w:cs="Times New Roman"/>
          <w:color w:val="0D0D0D" w:themeColor="text1" w:themeTint="F2"/>
          <w:sz w:val="24"/>
          <w:szCs w:val="24"/>
          <w:lang w:val="ru-RU"/>
        </w:rPr>
        <w:t>., 2010)</w:t>
      </w:r>
      <w:r w:rsidRPr="004562D2">
        <w:rPr>
          <w:rFonts w:ascii="Times New Roman" w:eastAsia="Times New Roman" w:hAnsi="Times New Roman" w:cs="Times New Roman"/>
          <w:color w:val="0D0D0D" w:themeColor="text1" w:themeTint="F2"/>
          <w:sz w:val="24"/>
          <w:szCs w:val="24"/>
          <w:lang w:val="ru-RU"/>
        </w:rPr>
        <w:t xml:space="preserve">. </w:t>
      </w:r>
    </w:p>
    <w:p w14:paraId="542BE722" w14:textId="4CED3AF8" w:rsidR="00D77895" w:rsidRPr="004562D2" w:rsidRDefault="000B511F" w:rsidP="004A6908">
      <w:pPr>
        <w:suppressAutoHyphens/>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 Замбии медно-кобальтовые месторождения в основном обнаружены в провинции </w:t>
      </w:r>
      <w:proofErr w:type="spellStart"/>
      <w:r w:rsidRPr="004562D2">
        <w:rPr>
          <w:rFonts w:ascii="Times New Roman" w:eastAsia="Times New Roman" w:hAnsi="Times New Roman" w:cs="Times New Roman"/>
          <w:color w:val="0D0D0D" w:themeColor="text1" w:themeTint="F2"/>
          <w:sz w:val="24"/>
          <w:szCs w:val="24"/>
          <w:lang w:val="ru-RU"/>
        </w:rPr>
        <w:t>Коппербелт</w:t>
      </w:r>
      <w:proofErr w:type="spellEnd"/>
      <w:r w:rsidRPr="004562D2">
        <w:rPr>
          <w:rFonts w:ascii="Times New Roman" w:eastAsia="Times New Roman" w:hAnsi="Times New Roman" w:cs="Times New Roman"/>
          <w:color w:val="0D0D0D" w:themeColor="text1" w:themeTint="F2"/>
          <w:sz w:val="24"/>
          <w:szCs w:val="24"/>
          <w:lang w:val="ru-RU"/>
        </w:rPr>
        <w:t>, и такая же минерализация меди также распространяется на северо-западную провинцию, но с</w:t>
      </w:r>
      <w:r w:rsidR="0067145D" w:rsidRPr="004562D2">
        <w:rPr>
          <w:rFonts w:ascii="Times New Roman" w:eastAsia="Times New Roman" w:hAnsi="Times New Roman" w:cs="Times New Roman"/>
          <w:color w:val="0D0D0D" w:themeColor="text1" w:themeTint="F2"/>
          <w:sz w:val="24"/>
          <w:szCs w:val="24"/>
          <w:lang w:val="ru-RU"/>
        </w:rPr>
        <w:t xml:space="preserve"> более низким содержанием. </w:t>
      </w:r>
      <w:r w:rsidR="002315A4" w:rsidRPr="004562D2">
        <w:rPr>
          <w:rFonts w:ascii="Times New Roman" w:eastAsia="Times New Roman" w:hAnsi="Times New Roman" w:cs="Times New Roman"/>
          <w:color w:val="0D0D0D" w:themeColor="text1" w:themeTint="F2"/>
          <w:sz w:val="24"/>
          <w:szCs w:val="24"/>
          <w:lang w:val="ru-RU"/>
        </w:rPr>
        <w:t>(</w:t>
      </w:r>
      <w:proofErr w:type="spellStart"/>
      <w:r w:rsidR="002315A4" w:rsidRPr="004562D2">
        <w:rPr>
          <w:rFonts w:ascii="Times New Roman" w:eastAsia="Times New Roman" w:hAnsi="Times New Roman" w:cs="Times New Roman"/>
          <w:color w:val="0D0D0D" w:themeColor="text1" w:themeTint="F2"/>
          <w:sz w:val="24"/>
          <w:szCs w:val="24"/>
          <w:lang w:val="ru-RU"/>
        </w:rPr>
        <w:t>Zientek</w:t>
      </w:r>
      <w:proofErr w:type="spellEnd"/>
      <w:r w:rsidR="002315A4" w:rsidRPr="004562D2">
        <w:rPr>
          <w:rFonts w:ascii="Times New Roman" w:eastAsia="Times New Roman" w:hAnsi="Times New Roman" w:cs="Times New Roman"/>
          <w:color w:val="0D0D0D" w:themeColor="text1" w:themeTint="F2"/>
          <w:sz w:val="24"/>
          <w:szCs w:val="24"/>
          <w:lang w:val="ru-RU"/>
        </w:rPr>
        <w:t xml:space="preserve"> M. L. </w:t>
      </w:r>
      <w:proofErr w:type="spellStart"/>
      <w:r w:rsidR="002315A4" w:rsidRPr="004562D2">
        <w:rPr>
          <w:rFonts w:ascii="Times New Roman" w:eastAsia="Times New Roman" w:hAnsi="Times New Roman" w:cs="Times New Roman"/>
          <w:color w:val="0D0D0D" w:themeColor="text1" w:themeTint="F2"/>
          <w:sz w:val="24"/>
          <w:szCs w:val="24"/>
          <w:lang w:val="ru-RU"/>
        </w:rPr>
        <w:t>et</w:t>
      </w:r>
      <w:proofErr w:type="spellEnd"/>
      <w:r w:rsidR="002315A4" w:rsidRPr="004562D2">
        <w:rPr>
          <w:rFonts w:ascii="Times New Roman" w:eastAsia="Times New Roman" w:hAnsi="Times New Roman" w:cs="Times New Roman"/>
          <w:color w:val="0D0D0D" w:themeColor="text1" w:themeTint="F2"/>
          <w:sz w:val="24"/>
          <w:szCs w:val="24"/>
          <w:lang w:val="ru-RU"/>
        </w:rPr>
        <w:t xml:space="preserve"> </w:t>
      </w:r>
      <w:proofErr w:type="spellStart"/>
      <w:r w:rsidR="002315A4" w:rsidRPr="004562D2">
        <w:rPr>
          <w:rFonts w:ascii="Times New Roman" w:eastAsia="Times New Roman" w:hAnsi="Times New Roman" w:cs="Times New Roman"/>
          <w:color w:val="0D0D0D" w:themeColor="text1" w:themeTint="F2"/>
          <w:sz w:val="24"/>
          <w:szCs w:val="24"/>
          <w:lang w:val="ru-RU"/>
        </w:rPr>
        <w:t>al</w:t>
      </w:r>
      <w:proofErr w:type="spellEnd"/>
      <w:r w:rsidR="002315A4" w:rsidRPr="004562D2">
        <w:rPr>
          <w:rFonts w:ascii="Times New Roman" w:eastAsia="Times New Roman" w:hAnsi="Times New Roman" w:cs="Times New Roman"/>
          <w:color w:val="0D0D0D" w:themeColor="text1" w:themeTint="F2"/>
          <w:sz w:val="24"/>
          <w:szCs w:val="24"/>
          <w:lang w:val="ru-RU"/>
        </w:rPr>
        <w:t xml:space="preserve">. 2010; </w:t>
      </w:r>
      <w:proofErr w:type="spellStart"/>
      <w:r w:rsidR="000C1E88" w:rsidRPr="004562D2">
        <w:rPr>
          <w:rFonts w:ascii="Times New Roman" w:eastAsia="Times New Roman" w:hAnsi="Times New Roman" w:cs="Times New Roman"/>
          <w:color w:val="0D0D0D" w:themeColor="text1" w:themeTint="F2"/>
          <w:sz w:val="24"/>
          <w:szCs w:val="24"/>
          <w:lang w:val="ru-RU"/>
        </w:rPr>
        <w:t>Mine</w:t>
      </w:r>
      <w:proofErr w:type="spellEnd"/>
      <w:r w:rsidR="000C1E88" w:rsidRPr="004562D2">
        <w:rPr>
          <w:rFonts w:ascii="Times New Roman" w:eastAsia="Times New Roman" w:hAnsi="Times New Roman" w:cs="Times New Roman"/>
          <w:color w:val="0D0D0D" w:themeColor="text1" w:themeTint="F2"/>
          <w:sz w:val="24"/>
          <w:szCs w:val="24"/>
          <w:lang w:val="ru-RU"/>
        </w:rPr>
        <w:t xml:space="preserve"> </w:t>
      </w:r>
      <w:proofErr w:type="spellStart"/>
      <w:r w:rsidR="000C1E88" w:rsidRPr="004562D2">
        <w:rPr>
          <w:rFonts w:ascii="Times New Roman" w:eastAsia="Times New Roman" w:hAnsi="Times New Roman" w:cs="Times New Roman"/>
          <w:color w:val="0D0D0D" w:themeColor="text1" w:themeTint="F2"/>
          <w:sz w:val="24"/>
          <w:szCs w:val="24"/>
          <w:lang w:val="ru-RU"/>
        </w:rPr>
        <w:t>info</w:t>
      </w:r>
      <w:proofErr w:type="spellEnd"/>
      <w:r w:rsidR="000C1E88" w:rsidRPr="004562D2">
        <w:rPr>
          <w:rFonts w:ascii="Times New Roman" w:eastAsia="Times New Roman" w:hAnsi="Times New Roman" w:cs="Times New Roman"/>
          <w:color w:val="0D0D0D" w:themeColor="text1" w:themeTint="F2"/>
          <w:sz w:val="24"/>
          <w:szCs w:val="24"/>
          <w:lang w:val="ru-RU"/>
        </w:rPr>
        <w:t>)</w:t>
      </w:r>
      <w:r w:rsidR="002315A4" w:rsidRPr="004562D2">
        <w:rPr>
          <w:rFonts w:ascii="Times New Roman" w:eastAsia="Times New Roman" w:hAnsi="Times New Roman" w:cs="Times New Roman"/>
          <w:color w:val="0D0D0D" w:themeColor="text1" w:themeTint="F2"/>
          <w:sz w:val="24"/>
          <w:szCs w:val="24"/>
          <w:lang w:val="ru-RU"/>
        </w:rPr>
        <w:t xml:space="preserve">; </w:t>
      </w:r>
      <w:proofErr w:type="spellStart"/>
      <w:r w:rsidR="002315A4" w:rsidRPr="004562D2">
        <w:rPr>
          <w:rFonts w:ascii="Times New Roman" w:eastAsia="Times New Roman" w:hAnsi="Times New Roman" w:cs="Times New Roman"/>
          <w:color w:val="0D0D0D" w:themeColor="text1" w:themeTint="F2"/>
          <w:sz w:val="24"/>
          <w:szCs w:val="24"/>
          <w:lang w:val="ru-RU"/>
        </w:rPr>
        <w:t>ReliefWeb</w:t>
      </w:r>
      <w:proofErr w:type="spellEnd"/>
      <w:r w:rsidR="002315A4" w:rsidRPr="004562D2">
        <w:rPr>
          <w:rFonts w:ascii="Times New Roman" w:eastAsia="Times New Roman" w:hAnsi="Times New Roman" w:cs="Times New Roman"/>
          <w:color w:val="0D0D0D" w:themeColor="text1" w:themeTint="F2"/>
          <w:sz w:val="24"/>
          <w:szCs w:val="24"/>
          <w:lang w:val="ru-RU"/>
        </w:rPr>
        <w:t>)</w:t>
      </w:r>
      <w:r w:rsidR="0067145D" w:rsidRPr="004562D2">
        <w:rPr>
          <w:rFonts w:ascii="Times New Roman" w:eastAsia="Times New Roman" w:hAnsi="Times New Roman" w:cs="Times New Roman"/>
          <w:color w:val="0D0D0D" w:themeColor="text1" w:themeTint="F2"/>
          <w:sz w:val="24"/>
          <w:szCs w:val="24"/>
          <w:lang w:val="ru-RU"/>
        </w:rPr>
        <w:t>.</w:t>
      </w:r>
      <w:r w:rsidR="008A3F06" w:rsidRPr="004562D2">
        <w:rPr>
          <w:rFonts w:ascii="Times New Roman" w:eastAsia="Calibri" w:hAnsi="Times New Roman" w:cs="Times New Roman"/>
          <w:color w:val="0D0D0D" w:themeColor="text1" w:themeTint="F2"/>
          <w:sz w:val="24"/>
          <w:szCs w:val="24"/>
          <w:lang w:val="ru-RU"/>
        </w:rPr>
        <w:t xml:space="preserve"> Наиболее распространенными первичными сульфидами являются халькопирит (CuFeS2), </w:t>
      </w:r>
      <w:proofErr w:type="spellStart"/>
      <w:r w:rsidR="008A3F06" w:rsidRPr="004562D2">
        <w:rPr>
          <w:rFonts w:ascii="Times New Roman" w:eastAsia="Calibri" w:hAnsi="Times New Roman" w:cs="Times New Roman"/>
          <w:color w:val="0D0D0D" w:themeColor="text1" w:themeTint="F2"/>
          <w:sz w:val="24"/>
          <w:szCs w:val="24"/>
          <w:lang w:val="ru-RU"/>
        </w:rPr>
        <w:t>халькоцит</w:t>
      </w:r>
      <w:proofErr w:type="spellEnd"/>
      <w:r w:rsidR="008A3F06" w:rsidRPr="004562D2">
        <w:rPr>
          <w:rFonts w:ascii="Times New Roman" w:eastAsia="Calibri" w:hAnsi="Times New Roman" w:cs="Times New Roman"/>
          <w:color w:val="0D0D0D" w:themeColor="text1" w:themeTint="F2"/>
          <w:sz w:val="24"/>
          <w:szCs w:val="24"/>
          <w:lang w:val="ru-RU"/>
        </w:rPr>
        <w:t xml:space="preserve"> (Cu2S) и </w:t>
      </w:r>
      <w:proofErr w:type="spellStart"/>
      <w:proofErr w:type="gramStart"/>
      <w:r w:rsidR="008A3F06" w:rsidRPr="004562D2">
        <w:rPr>
          <w:rFonts w:ascii="Times New Roman" w:eastAsia="Calibri" w:hAnsi="Times New Roman" w:cs="Times New Roman"/>
          <w:color w:val="0D0D0D" w:themeColor="text1" w:themeTint="F2"/>
          <w:sz w:val="24"/>
          <w:szCs w:val="24"/>
          <w:lang w:val="ru-RU"/>
        </w:rPr>
        <w:t>ковеллит</w:t>
      </w:r>
      <w:proofErr w:type="spellEnd"/>
      <w:r w:rsidR="008A3F06" w:rsidRPr="004562D2">
        <w:rPr>
          <w:rFonts w:ascii="Times New Roman" w:eastAsia="Calibri" w:hAnsi="Times New Roman" w:cs="Times New Roman"/>
          <w:color w:val="0D0D0D" w:themeColor="text1" w:themeTint="F2"/>
          <w:sz w:val="24"/>
          <w:szCs w:val="24"/>
          <w:lang w:val="ru-RU"/>
        </w:rPr>
        <w:t>(</w:t>
      </w:r>
      <w:proofErr w:type="spellStart"/>
      <w:proofErr w:type="gramEnd"/>
      <w:r w:rsidR="008A3F06" w:rsidRPr="004562D2">
        <w:rPr>
          <w:rFonts w:ascii="Times New Roman" w:eastAsia="Calibri" w:hAnsi="Times New Roman" w:cs="Times New Roman"/>
          <w:color w:val="0D0D0D" w:themeColor="text1" w:themeTint="F2"/>
          <w:sz w:val="24"/>
          <w:szCs w:val="24"/>
          <w:lang w:val="ru-RU"/>
        </w:rPr>
        <w:t>CuS</w:t>
      </w:r>
      <w:proofErr w:type="spellEnd"/>
      <w:r w:rsidR="008A3F06" w:rsidRPr="004562D2">
        <w:rPr>
          <w:rFonts w:ascii="Times New Roman" w:eastAsia="Calibri" w:hAnsi="Times New Roman" w:cs="Times New Roman"/>
          <w:color w:val="0D0D0D" w:themeColor="text1" w:themeTint="F2"/>
          <w:sz w:val="24"/>
          <w:szCs w:val="24"/>
          <w:lang w:val="ru-RU"/>
        </w:rPr>
        <w:t xml:space="preserve">) для </w:t>
      </w:r>
      <w:proofErr w:type="spellStart"/>
      <w:r w:rsidR="008A3F06" w:rsidRPr="004562D2">
        <w:rPr>
          <w:rFonts w:ascii="Times New Roman" w:eastAsia="Calibri" w:hAnsi="Times New Roman" w:cs="Times New Roman"/>
          <w:color w:val="0D0D0D" w:themeColor="text1" w:themeTint="F2"/>
          <w:sz w:val="24"/>
          <w:szCs w:val="24"/>
          <w:lang w:val="ru-RU"/>
        </w:rPr>
        <w:t>Cu</w:t>
      </w:r>
      <w:proofErr w:type="spellEnd"/>
      <w:r w:rsidR="008A3F06" w:rsidRPr="004562D2">
        <w:rPr>
          <w:rFonts w:ascii="Times New Roman" w:eastAsia="Calibri" w:hAnsi="Times New Roman" w:cs="Times New Roman"/>
          <w:color w:val="0D0D0D" w:themeColor="text1" w:themeTint="F2"/>
          <w:sz w:val="24"/>
          <w:szCs w:val="24"/>
          <w:lang w:val="ru-RU"/>
        </w:rPr>
        <w:t xml:space="preserve">, а также </w:t>
      </w:r>
      <w:proofErr w:type="spellStart"/>
      <w:r w:rsidR="008A3F06" w:rsidRPr="004562D2">
        <w:rPr>
          <w:rFonts w:ascii="Times New Roman" w:eastAsia="Calibri" w:hAnsi="Times New Roman" w:cs="Times New Roman"/>
          <w:color w:val="0D0D0D" w:themeColor="text1" w:themeTint="F2"/>
          <w:sz w:val="24"/>
          <w:szCs w:val="24"/>
          <w:lang w:val="ru-RU"/>
        </w:rPr>
        <w:t>карроллит</w:t>
      </w:r>
      <w:proofErr w:type="spellEnd"/>
      <w:r w:rsidR="008A3F06" w:rsidRPr="004562D2">
        <w:rPr>
          <w:rFonts w:ascii="Times New Roman" w:eastAsia="Calibri" w:hAnsi="Times New Roman" w:cs="Times New Roman"/>
          <w:color w:val="0D0D0D" w:themeColor="text1" w:themeTint="F2"/>
          <w:sz w:val="24"/>
          <w:szCs w:val="24"/>
          <w:lang w:val="ru-RU"/>
        </w:rPr>
        <w:t xml:space="preserve"> [</w:t>
      </w:r>
      <w:proofErr w:type="spellStart"/>
      <w:r w:rsidR="008A3F06" w:rsidRPr="004562D2">
        <w:rPr>
          <w:rFonts w:ascii="Times New Roman" w:eastAsia="Calibri" w:hAnsi="Times New Roman" w:cs="Times New Roman"/>
          <w:color w:val="0D0D0D" w:themeColor="text1" w:themeTint="F2"/>
          <w:sz w:val="24"/>
          <w:szCs w:val="24"/>
          <w:lang w:val="ru-RU"/>
        </w:rPr>
        <w:t>Cu</w:t>
      </w:r>
      <w:proofErr w:type="spellEnd"/>
      <w:r w:rsidR="008A3F06" w:rsidRPr="004562D2">
        <w:rPr>
          <w:rFonts w:ascii="Times New Roman" w:eastAsia="Calibri" w:hAnsi="Times New Roman" w:cs="Times New Roman"/>
          <w:color w:val="0D0D0D" w:themeColor="text1" w:themeTint="F2"/>
          <w:sz w:val="24"/>
          <w:szCs w:val="24"/>
          <w:lang w:val="ru-RU"/>
        </w:rPr>
        <w:t xml:space="preserve"> (Co, Ni)2S4] для Co </w:t>
      </w:r>
      <w:r w:rsidR="006D2C2E" w:rsidRPr="004562D2">
        <w:rPr>
          <w:rFonts w:ascii="Times New Roman" w:eastAsia="Calibri" w:hAnsi="Times New Roman" w:cs="Times New Roman"/>
          <w:color w:val="0D0D0D" w:themeColor="text1" w:themeTint="F2"/>
          <w:sz w:val="24"/>
          <w:szCs w:val="24"/>
          <w:lang w:val="ru-RU"/>
        </w:rPr>
        <w:t>(</w:t>
      </w:r>
      <w:proofErr w:type="spellStart"/>
      <w:r w:rsidR="006D2C2E" w:rsidRPr="004562D2">
        <w:rPr>
          <w:rFonts w:ascii="Times New Roman" w:eastAsia="Calibri" w:hAnsi="Times New Roman" w:cs="Times New Roman"/>
          <w:color w:val="0D0D0D" w:themeColor="text1" w:themeTint="F2"/>
          <w:sz w:val="24"/>
          <w:szCs w:val="24"/>
          <w:lang w:val="ru-RU"/>
        </w:rPr>
        <w:t>Cailteux</w:t>
      </w:r>
      <w:proofErr w:type="spellEnd"/>
      <w:r w:rsidR="006D2C2E" w:rsidRPr="004562D2">
        <w:rPr>
          <w:rFonts w:ascii="Times New Roman" w:eastAsia="Calibri" w:hAnsi="Times New Roman" w:cs="Times New Roman"/>
          <w:color w:val="0D0D0D" w:themeColor="text1" w:themeTint="F2"/>
          <w:sz w:val="24"/>
          <w:szCs w:val="24"/>
          <w:lang w:val="ru-RU"/>
        </w:rPr>
        <w:t xml:space="preserve"> J. L. H. </w:t>
      </w:r>
      <w:proofErr w:type="spellStart"/>
      <w:r w:rsidR="006D2C2E" w:rsidRPr="004562D2">
        <w:rPr>
          <w:rFonts w:ascii="Times New Roman" w:eastAsia="Calibri" w:hAnsi="Times New Roman" w:cs="Times New Roman"/>
          <w:color w:val="0D0D0D" w:themeColor="text1" w:themeTint="F2"/>
          <w:sz w:val="24"/>
          <w:szCs w:val="24"/>
          <w:lang w:val="ru-RU"/>
        </w:rPr>
        <w:t>et</w:t>
      </w:r>
      <w:proofErr w:type="spellEnd"/>
      <w:r w:rsidR="006D2C2E" w:rsidRPr="004562D2">
        <w:rPr>
          <w:rFonts w:ascii="Times New Roman" w:eastAsia="Calibri" w:hAnsi="Times New Roman" w:cs="Times New Roman"/>
          <w:color w:val="0D0D0D" w:themeColor="text1" w:themeTint="F2"/>
          <w:sz w:val="24"/>
          <w:szCs w:val="24"/>
          <w:lang w:val="ru-RU"/>
        </w:rPr>
        <w:t xml:space="preserve"> </w:t>
      </w:r>
      <w:proofErr w:type="spellStart"/>
      <w:r w:rsidR="006D2C2E" w:rsidRPr="004562D2">
        <w:rPr>
          <w:rFonts w:ascii="Times New Roman" w:eastAsia="Calibri" w:hAnsi="Times New Roman" w:cs="Times New Roman"/>
          <w:color w:val="0D0D0D" w:themeColor="text1" w:themeTint="F2"/>
          <w:sz w:val="24"/>
          <w:szCs w:val="24"/>
          <w:lang w:val="ru-RU"/>
        </w:rPr>
        <w:t>al</w:t>
      </w:r>
      <w:proofErr w:type="spellEnd"/>
      <w:r w:rsidR="006D2C2E" w:rsidRPr="004562D2">
        <w:rPr>
          <w:rFonts w:ascii="Times New Roman" w:eastAsia="Calibri" w:hAnsi="Times New Roman" w:cs="Times New Roman"/>
          <w:color w:val="0D0D0D" w:themeColor="text1" w:themeTint="F2"/>
          <w:sz w:val="24"/>
          <w:szCs w:val="24"/>
          <w:lang w:val="ru-RU"/>
        </w:rPr>
        <w:t xml:space="preserve">. 2005; </w:t>
      </w:r>
      <w:r w:rsidR="008A3F06" w:rsidRPr="004562D2">
        <w:rPr>
          <w:rFonts w:ascii="Times New Roman" w:eastAsia="Calibri" w:hAnsi="Times New Roman" w:cs="Times New Roman"/>
          <w:color w:val="0D0D0D" w:themeColor="text1" w:themeTint="F2"/>
          <w:sz w:val="24"/>
          <w:szCs w:val="24"/>
          <w:lang w:val="ru-RU"/>
        </w:rPr>
        <w:t xml:space="preserve"> </w:t>
      </w:r>
      <w:proofErr w:type="spellStart"/>
      <w:r w:rsidR="006D2C2E" w:rsidRPr="004562D2">
        <w:rPr>
          <w:rFonts w:ascii="Times New Roman" w:eastAsia="Calibri" w:hAnsi="Times New Roman" w:cs="Times New Roman"/>
          <w:color w:val="0D0D0D" w:themeColor="text1" w:themeTint="F2"/>
          <w:sz w:val="24"/>
          <w:szCs w:val="24"/>
          <w:lang w:val="ru-RU"/>
        </w:rPr>
        <w:t>Dewaele</w:t>
      </w:r>
      <w:proofErr w:type="spellEnd"/>
      <w:r w:rsidR="006D2C2E" w:rsidRPr="004562D2">
        <w:rPr>
          <w:rFonts w:ascii="Times New Roman" w:eastAsia="Calibri" w:hAnsi="Times New Roman" w:cs="Times New Roman"/>
          <w:color w:val="0D0D0D" w:themeColor="text1" w:themeTint="F2"/>
          <w:sz w:val="24"/>
          <w:szCs w:val="24"/>
          <w:lang w:val="ru-RU"/>
        </w:rPr>
        <w:t xml:space="preserve"> S. </w:t>
      </w:r>
      <w:proofErr w:type="spellStart"/>
      <w:r w:rsidR="006D2C2E" w:rsidRPr="004562D2">
        <w:rPr>
          <w:rFonts w:ascii="Times New Roman" w:eastAsia="Calibri" w:hAnsi="Times New Roman" w:cs="Times New Roman"/>
          <w:color w:val="0D0D0D" w:themeColor="text1" w:themeTint="F2"/>
          <w:sz w:val="24"/>
          <w:szCs w:val="24"/>
          <w:lang w:val="ru-RU"/>
        </w:rPr>
        <w:t>et</w:t>
      </w:r>
      <w:proofErr w:type="spellEnd"/>
      <w:r w:rsidR="006D2C2E" w:rsidRPr="004562D2">
        <w:rPr>
          <w:rFonts w:ascii="Times New Roman" w:eastAsia="Calibri" w:hAnsi="Times New Roman" w:cs="Times New Roman"/>
          <w:color w:val="0D0D0D" w:themeColor="text1" w:themeTint="F2"/>
          <w:sz w:val="24"/>
          <w:szCs w:val="24"/>
          <w:lang w:val="ru-RU"/>
        </w:rPr>
        <w:t xml:space="preserve"> </w:t>
      </w:r>
      <w:proofErr w:type="spellStart"/>
      <w:r w:rsidR="006D2C2E" w:rsidRPr="004562D2">
        <w:rPr>
          <w:rFonts w:ascii="Times New Roman" w:eastAsia="Calibri" w:hAnsi="Times New Roman" w:cs="Times New Roman"/>
          <w:color w:val="0D0D0D" w:themeColor="text1" w:themeTint="F2"/>
          <w:sz w:val="24"/>
          <w:szCs w:val="24"/>
          <w:lang w:val="ru-RU"/>
        </w:rPr>
        <w:t>al</w:t>
      </w:r>
      <w:proofErr w:type="spellEnd"/>
      <w:r w:rsidR="006D2C2E" w:rsidRPr="004562D2">
        <w:rPr>
          <w:rFonts w:ascii="Times New Roman" w:eastAsia="Calibri" w:hAnsi="Times New Roman" w:cs="Times New Roman"/>
          <w:color w:val="0D0D0D" w:themeColor="text1" w:themeTint="F2"/>
          <w:sz w:val="24"/>
          <w:szCs w:val="24"/>
          <w:lang w:val="ru-RU"/>
        </w:rPr>
        <w:t>., 2006)</w:t>
      </w:r>
      <w:r w:rsidR="008A3F06" w:rsidRPr="004562D2">
        <w:rPr>
          <w:rFonts w:ascii="Times New Roman" w:eastAsia="Calibri" w:hAnsi="Times New Roman" w:cs="Times New Roman"/>
          <w:color w:val="0D0D0D" w:themeColor="text1" w:themeTint="F2"/>
          <w:sz w:val="24"/>
          <w:szCs w:val="24"/>
          <w:lang w:val="ru-RU"/>
        </w:rPr>
        <w:t>.</w:t>
      </w:r>
      <w:r w:rsidR="001A7E69" w:rsidRPr="004562D2">
        <w:rPr>
          <w:rFonts w:ascii="Times New Roman" w:eastAsia="Calibri" w:hAnsi="Times New Roman" w:cs="Times New Roman"/>
          <w:color w:val="0D0D0D" w:themeColor="text1" w:themeTint="F2"/>
          <w:sz w:val="24"/>
          <w:szCs w:val="24"/>
          <w:lang w:val="ru-RU"/>
        </w:rPr>
        <w:t xml:space="preserve"> </w:t>
      </w:r>
    </w:p>
    <w:p w14:paraId="334EE236" w14:textId="370AD8B5" w:rsidR="007017FB" w:rsidRPr="004562D2" w:rsidRDefault="001A7E69"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Замбийский Медный пояс характеризуется двумя северо-западными трендовыми параллельными линиями минерализации </w:t>
      </w:r>
      <w:proofErr w:type="spellStart"/>
      <w:r w:rsidRPr="004562D2">
        <w:rPr>
          <w:rFonts w:ascii="Times New Roman" w:eastAsia="Calibri" w:hAnsi="Times New Roman" w:cs="Times New Roman"/>
          <w:color w:val="0D0D0D" w:themeColor="text1" w:themeTint="F2"/>
          <w:sz w:val="24"/>
          <w:szCs w:val="24"/>
          <w:lang w:val="ru-RU"/>
        </w:rPr>
        <w:t>Cu</w:t>
      </w:r>
      <w:proofErr w:type="spellEnd"/>
      <w:r w:rsidRPr="004562D2">
        <w:rPr>
          <w:rFonts w:ascii="Times New Roman" w:eastAsia="Calibri" w:hAnsi="Times New Roman" w:cs="Times New Roman"/>
          <w:color w:val="0D0D0D" w:themeColor="text1" w:themeTint="F2"/>
          <w:sz w:val="24"/>
          <w:szCs w:val="24"/>
          <w:lang w:val="ru-RU"/>
        </w:rPr>
        <w:t xml:space="preserve">, расположенными на расстоянии около 20 км друг от друга, охватывающими </w:t>
      </w:r>
      <w:proofErr w:type="spellStart"/>
      <w:r w:rsidRPr="004562D2">
        <w:rPr>
          <w:rFonts w:ascii="Times New Roman" w:eastAsia="Calibri" w:hAnsi="Times New Roman" w:cs="Times New Roman"/>
          <w:color w:val="0D0D0D" w:themeColor="text1" w:themeTint="F2"/>
          <w:sz w:val="24"/>
          <w:szCs w:val="24"/>
          <w:lang w:val="ru-RU"/>
        </w:rPr>
        <w:t>Палеопротерозойские</w:t>
      </w:r>
      <w:proofErr w:type="spellEnd"/>
      <w:r w:rsidRPr="004562D2">
        <w:rPr>
          <w:rFonts w:ascii="Times New Roman" w:eastAsia="Calibri" w:hAnsi="Times New Roman" w:cs="Times New Roman"/>
          <w:color w:val="0D0D0D" w:themeColor="text1" w:themeTint="F2"/>
          <w:sz w:val="24"/>
          <w:szCs w:val="24"/>
          <w:lang w:val="ru-RU"/>
        </w:rPr>
        <w:t xml:space="preserve"> базальные гнейсы, </w:t>
      </w:r>
      <w:proofErr w:type="spellStart"/>
      <w:r w:rsidRPr="004562D2">
        <w:rPr>
          <w:rFonts w:ascii="Times New Roman" w:eastAsia="Calibri" w:hAnsi="Times New Roman" w:cs="Times New Roman"/>
          <w:color w:val="0D0D0D" w:themeColor="text1" w:themeTint="F2"/>
          <w:sz w:val="24"/>
          <w:szCs w:val="24"/>
          <w:lang w:val="ru-RU"/>
        </w:rPr>
        <w:t>гранитоиды</w:t>
      </w:r>
      <w:proofErr w:type="spellEnd"/>
      <w:r w:rsidRPr="004562D2">
        <w:rPr>
          <w:rFonts w:ascii="Times New Roman" w:eastAsia="Calibri" w:hAnsi="Times New Roman" w:cs="Times New Roman"/>
          <w:color w:val="0D0D0D" w:themeColor="text1" w:themeTint="F2"/>
          <w:sz w:val="24"/>
          <w:szCs w:val="24"/>
          <w:lang w:val="ru-RU"/>
        </w:rPr>
        <w:t xml:space="preserve"> и </w:t>
      </w:r>
      <w:r w:rsidRPr="004562D2">
        <w:rPr>
          <w:rFonts w:ascii="Times New Roman" w:eastAsia="Calibri" w:hAnsi="Times New Roman" w:cs="Times New Roman"/>
          <w:color w:val="0D0D0D" w:themeColor="text1" w:themeTint="F2"/>
          <w:sz w:val="24"/>
          <w:szCs w:val="24"/>
          <w:lang w:val="ru-RU"/>
        </w:rPr>
        <w:lastRenderedPageBreak/>
        <w:t xml:space="preserve">сланцы, а также </w:t>
      </w:r>
      <w:proofErr w:type="spellStart"/>
      <w:r w:rsidRPr="004562D2">
        <w:rPr>
          <w:rFonts w:ascii="Times New Roman" w:eastAsia="Calibri" w:hAnsi="Times New Roman" w:cs="Times New Roman"/>
          <w:color w:val="0D0D0D" w:themeColor="text1" w:themeTint="F2"/>
          <w:sz w:val="24"/>
          <w:szCs w:val="24"/>
          <w:lang w:val="ru-RU"/>
        </w:rPr>
        <w:t>Мезопротерозойские</w:t>
      </w:r>
      <w:proofErr w:type="spellEnd"/>
      <w:r w:rsidRPr="004562D2">
        <w:rPr>
          <w:rFonts w:ascii="Times New Roman" w:eastAsia="Calibri" w:hAnsi="Times New Roman" w:cs="Times New Roman"/>
          <w:color w:val="0D0D0D" w:themeColor="text1" w:themeTint="F2"/>
          <w:sz w:val="24"/>
          <w:szCs w:val="24"/>
          <w:lang w:val="ru-RU"/>
        </w:rPr>
        <w:t xml:space="preserve"> конгломераты, кварциты и </w:t>
      </w:r>
      <w:proofErr w:type="spellStart"/>
      <w:r w:rsidRPr="004562D2">
        <w:rPr>
          <w:rFonts w:ascii="Times New Roman" w:eastAsia="Calibri" w:hAnsi="Times New Roman" w:cs="Times New Roman"/>
          <w:color w:val="0D0D0D" w:themeColor="text1" w:themeTint="F2"/>
          <w:sz w:val="24"/>
          <w:szCs w:val="24"/>
          <w:lang w:val="ru-RU"/>
        </w:rPr>
        <w:t>гранитоиды</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nnw</w:t>
      </w:r>
      <w:proofErr w:type="spellEnd"/>
      <w:r w:rsidRPr="004562D2">
        <w:rPr>
          <w:rFonts w:ascii="Times New Roman" w:eastAsia="Calibri" w:hAnsi="Times New Roman" w:cs="Times New Roman"/>
          <w:color w:val="0D0D0D" w:themeColor="text1" w:themeTint="F2"/>
          <w:sz w:val="24"/>
          <w:szCs w:val="24"/>
          <w:lang w:val="ru-RU"/>
        </w:rPr>
        <w:t xml:space="preserve">-SSE трендовой антиклинали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w:t>
      </w:r>
      <w:r w:rsidR="000C1E88" w:rsidRPr="004562D2">
        <w:rPr>
          <w:rFonts w:ascii="Times New Roman" w:eastAsia="Calibri" w:hAnsi="Times New Roman" w:cs="Times New Roman"/>
          <w:color w:val="0D0D0D" w:themeColor="text1" w:themeTint="F2"/>
          <w:sz w:val="24"/>
          <w:szCs w:val="24"/>
          <w:lang w:val="ru-RU"/>
        </w:rPr>
        <w:t>(</w:t>
      </w:r>
      <w:proofErr w:type="spellStart"/>
      <w:r w:rsidR="000C1E88" w:rsidRPr="004562D2">
        <w:rPr>
          <w:rFonts w:ascii="Times New Roman" w:eastAsia="Calibri" w:hAnsi="Times New Roman" w:cs="Times New Roman"/>
          <w:color w:val="0D0D0D" w:themeColor="text1" w:themeTint="F2"/>
          <w:sz w:val="24"/>
          <w:szCs w:val="24"/>
          <w:lang w:val="ru-RU"/>
        </w:rPr>
        <w:t>Mine</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info</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Zientek</w:t>
      </w:r>
      <w:proofErr w:type="spellEnd"/>
      <w:r w:rsidR="002315A4" w:rsidRPr="004562D2">
        <w:rPr>
          <w:rFonts w:ascii="Times New Roman" w:eastAsia="Calibri" w:hAnsi="Times New Roman" w:cs="Times New Roman"/>
          <w:color w:val="0D0D0D" w:themeColor="text1" w:themeTint="F2"/>
          <w:sz w:val="24"/>
          <w:szCs w:val="24"/>
          <w:lang w:val="ru-RU"/>
        </w:rPr>
        <w:t xml:space="preserve"> M. L. </w:t>
      </w:r>
      <w:proofErr w:type="spellStart"/>
      <w:r w:rsidR="002315A4" w:rsidRPr="004562D2">
        <w:rPr>
          <w:rFonts w:ascii="Times New Roman" w:eastAsia="Calibri" w:hAnsi="Times New Roman" w:cs="Times New Roman"/>
          <w:color w:val="0D0D0D" w:themeColor="text1" w:themeTint="F2"/>
          <w:sz w:val="24"/>
          <w:szCs w:val="24"/>
          <w:lang w:val="ru-RU"/>
        </w:rPr>
        <w:t>et</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al</w:t>
      </w:r>
      <w:proofErr w:type="spellEnd"/>
      <w:r w:rsidR="002315A4" w:rsidRPr="004562D2">
        <w:rPr>
          <w:rFonts w:ascii="Times New Roman" w:eastAsia="Calibri" w:hAnsi="Times New Roman" w:cs="Times New Roman"/>
          <w:color w:val="0D0D0D" w:themeColor="text1" w:themeTint="F2"/>
          <w:sz w:val="24"/>
          <w:szCs w:val="24"/>
          <w:lang w:val="ru-RU"/>
        </w:rPr>
        <w:t>. 2010</w:t>
      </w:r>
      <w:proofErr w:type="gramStart"/>
      <w:r w:rsidR="002315A4"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w:t>
      </w:r>
      <w:proofErr w:type="gramEnd"/>
      <w:r w:rsidRPr="004562D2">
        <w:rPr>
          <w:rFonts w:ascii="Times New Roman" w:eastAsia="Calibri" w:hAnsi="Times New Roman" w:cs="Times New Roman"/>
          <w:color w:val="0D0D0D" w:themeColor="text1" w:themeTint="F2"/>
          <w:sz w:val="24"/>
          <w:szCs w:val="24"/>
          <w:lang w:val="ru-RU"/>
        </w:rPr>
        <w:t xml:space="preserve"> </w:t>
      </w:r>
    </w:p>
    <w:p w14:paraId="744909CE" w14:textId="46560004" w:rsidR="001A7E69" w:rsidRPr="004562D2" w:rsidRDefault="001A7E69"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Минерализация преимущественно представлена нижнечелюстной подгруппой, состоящей в основном из грубых кремнистых пластиков (конгломерат с </w:t>
      </w:r>
      <w:proofErr w:type="spellStart"/>
      <w:r w:rsidRPr="004562D2">
        <w:rPr>
          <w:rFonts w:ascii="Times New Roman" w:eastAsia="Calibri" w:hAnsi="Times New Roman" w:cs="Times New Roman"/>
          <w:color w:val="0D0D0D" w:themeColor="text1" w:themeTint="F2"/>
          <w:sz w:val="24"/>
          <w:szCs w:val="24"/>
          <w:lang w:val="ru-RU"/>
        </w:rPr>
        <w:t>аркозой</w:t>
      </w:r>
      <w:proofErr w:type="spellEnd"/>
      <w:r w:rsidRPr="004562D2">
        <w:rPr>
          <w:rFonts w:ascii="Times New Roman" w:eastAsia="Calibri" w:hAnsi="Times New Roman" w:cs="Times New Roman"/>
          <w:color w:val="0D0D0D" w:themeColor="text1" w:themeTint="F2"/>
          <w:sz w:val="24"/>
          <w:szCs w:val="24"/>
          <w:lang w:val="ru-RU"/>
        </w:rPr>
        <w:t xml:space="preserve"> и алевролитами, с меньшими карбонатными породами). В крупных месторождениях (</w:t>
      </w:r>
      <w:proofErr w:type="spellStart"/>
      <w:r w:rsidRPr="004562D2">
        <w:rPr>
          <w:rFonts w:ascii="Times New Roman" w:eastAsia="Calibri" w:hAnsi="Times New Roman" w:cs="Times New Roman"/>
          <w:color w:val="0D0D0D" w:themeColor="text1" w:themeTint="F2"/>
          <w:sz w:val="24"/>
          <w:szCs w:val="24"/>
          <w:lang w:val="ru-RU"/>
        </w:rPr>
        <w:t>Луаншья</w:t>
      </w:r>
      <w:proofErr w:type="spellEnd"/>
      <w:r w:rsidRPr="004562D2">
        <w:rPr>
          <w:rFonts w:ascii="Times New Roman" w:eastAsia="Calibri" w:hAnsi="Times New Roman" w:cs="Times New Roman"/>
          <w:color w:val="0D0D0D" w:themeColor="text1" w:themeTint="F2"/>
          <w:sz w:val="24"/>
          <w:szCs w:val="24"/>
          <w:lang w:val="ru-RU"/>
        </w:rPr>
        <w:t xml:space="preserve">-Балуба, </w:t>
      </w:r>
      <w:proofErr w:type="spellStart"/>
      <w:r w:rsidRPr="004562D2">
        <w:rPr>
          <w:rFonts w:ascii="Times New Roman" w:eastAsia="Calibri" w:hAnsi="Times New Roman" w:cs="Times New Roman"/>
          <w:color w:val="0D0D0D" w:themeColor="text1" w:themeTint="F2"/>
          <w:sz w:val="24"/>
          <w:szCs w:val="24"/>
          <w:lang w:val="ru-RU"/>
        </w:rPr>
        <w:t>Нкана-Миндола</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Муфулира</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Чамбиши</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Нчанга-Чингола</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Конкола-Кирилабомбве-Любамбе</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Мусоши</w:t>
      </w:r>
      <w:proofErr w:type="spellEnd"/>
      <w:r w:rsidRPr="004562D2">
        <w:rPr>
          <w:rFonts w:ascii="Times New Roman" w:eastAsia="Calibri" w:hAnsi="Times New Roman" w:cs="Times New Roman"/>
          <w:color w:val="0D0D0D" w:themeColor="text1" w:themeTint="F2"/>
          <w:sz w:val="24"/>
          <w:szCs w:val="24"/>
          <w:lang w:val="ru-RU"/>
        </w:rPr>
        <w:t xml:space="preserve">) сульфиды представлены в основном </w:t>
      </w:r>
      <w:proofErr w:type="spellStart"/>
      <w:r w:rsidRPr="004562D2">
        <w:rPr>
          <w:rFonts w:ascii="Times New Roman" w:eastAsia="Calibri" w:hAnsi="Times New Roman" w:cs="Times New Roman"/>
          <w:color w:val="0D0D0D" w:themeColor="text1" w:themeTint="F2"/>
          <w:sz w:val="24"/>
          <w:szCs w:val="24"/>
          <w:lang w:val="ru-RU"/>
        </w:rPr>
        <w:t>диагенетическими</w:t>
      </w:r>
      <w:proofErr w:type="spellEnd"/>
      <w:r w:rsidRPr="004562D2">
        <w:rPr>
          <w:rFonts w:ascii="Times New Roman" w:eastAsia="Calibri" w:hAnsi="Times New Roman" w:cs="Times New Roman"/>
          <w:color w:val="0D0D0D" w:themeColor="text1" w:themeTint="F2"/>
          <w:sz w:val="24"/>
          <w:szCs w:val="24"/>
          <w:lang w:val="ru-RU"/>
        </w:rPr>
        <w:t xml:space="preserve">, до-складчатыми распространениями и прожилками, со значительной, надпечатывающей, более грубой, пост-складчатой генерацией </w:t>
      </w:r>
      <w:r w:rsidR="000C1E88" w:rsidRPr="004562D2">
        <w:rPr>
          <w:rFonts w:ascii="Times New Roman" w:eastAsia="Calibri" w:hAnsi="Times New Roman" w:cs="Times New Roman"/>
          <w:color w:val="0D0D0D" w:themeColor="text1" w:themeTint="F2"/>
          <w:sz w:val="24"/>
          <w:szCs w:val="24"/>
          <w:lang w:val="ru-RU"/>
        </w:rPr>
        <w:t>(</w:t>
      </w:r>
      <w:proofErr w:type="spellStart"/>
      <w:r w:rsidR="000C1E88" w:rsidRPr="004562D2">
        <w:rPr>
          <w:rFonts w:ascii="Times New Roman" w:eastAsia="Calibri" w:hAnsi="Times New Roman" w:cs="Times New Roman"/>
          <w:color w:val="0D0D0D" w:themeColor="text1" w:themeTint="F2"/>
          <w:sz w:val="24"/>
          <w:szCs w:val="24"/>
          <w:lang w:val="ru-RU"/>
        </w:rPr>
        <w:t>Mine</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info</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Zientek</w:t>
      </w:r>
      <w:proofErr w:type="spellEnd"/>
      <w:r w:rsidR="002315A4" w:rsidRPr="004562D2">
        <w:rPr>
          <w:rFonts w:ascii="Times New Roman" w:eastAsia="Calibri" w:hAnsi="Times New Roman" w:cs="Times New Roman"/>
          <w:color w:val="0D0D0D" w:themeColor="text1" w:themeTint="F2"/>
          <w:sz w:val="24"/>
          <w:szCs w:val="24"/>
          <w:lang w:val="ru-RU"/>
        </w:rPr>
        <w:t xml:space="preserve"> M. L. </w:t>
      </w:r>
      <w:proofErr w:type="spellStart"/>
      <w:r w:rsidR="002315A4" w:rsidRPr="004562D2">
        <w:rPr>
          <w:rFonts w:ascii="Times New Roman" w:eastAsia="Calibri" w:hAnsi="Times New Roman" w:cs="Times New Roman"/>
          <w:color w:val="0D0D0D" w:themeColor="text1" w:themeTint="F2"/>
          <w:sz w:val="24"/>
          <w:szCs w:val="24"/>
          <w:lang w:val="ru-RU"/>
        </w:rPr>
        <w:t>et</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al</w:t>
      </w:r>
      <w:proofErr w:type="spellEnd"/>
      <w:r w:rsidR="002315A4" w:rsidRPr="004562D2">
        <w:rPr>
          <w:rFonts w:ascii="Times New Roman" w:eastAsia="Calibri" w:hAnsi="Times New Roman" w:cs="Times New Roman"/>
          <w:color w:val="0D0D0D" w:themeColor="text1" w:themeTint="F2"/>
          <w:sz w:val="24"/>
          <w:szCs w:val="24"/>
          <w:lang w:val="ru-RU"/>
        </w:rPr>
        <w:t>. 2010</w:t>
      </w:r>
      <w:proofErr w:type="gramStart"/>
      <w:r w:rsidR="002315A4"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w:t>
      </w:r>
      <w:proofErr w:type="gramEnd"/>
      <w:r w:rsidRPr="004562D2">
        <w:rPr>
          <w:rFonts w:ascii="Times New Roman" w:eastAsia="Calibri" w:hAnsi="Times New Roman" w:cs="Times New Roman"/>
          <w:color w:val="0D0D0D" w:themeColor="text1" w:themeTint="F2"/>
          <w:sz w:val="24"/>
          <w:szCs w:val="24"/>
          <w:lang w:val="ru-RU"/>
        </w:rPr>
        <w:t xml:space="preserve"> </w:t>
      </w:r>
    </w:p>
    <w:p w14:paraId="310A1C06" w14:textId="4C72ABB5" w:rsidR="000D053B" w:rsidRPr="004562D2" w:rsidRDefault="000D053B" w:rsidP="004A6908">
      <w:pPr>
        <w:suppressAutoHyphens/>
        <w:spacing w:after="0" w:line="240" w:lineRule="auto"/>
        <w:jc w:val="both"/>
        <w:rPr>
          <w:rFonts w:ascii="Times New Roman" w:eastAsia="SimSun" w:hAnsi="Times New Roman" w:cs="Times New Roman"/>
          <w:color w:val="0D0D0D" w:themeColor="text1" w:themeTint="F2"/>
          <w:sz w:val="24"/>
          <w:szCs w:val="24"/>
          <w:lang w:val="ru-RU"/>
        </w:rPr>
      </w:pPr>
      <w:r w:rsidRPr="004562D2">
        <w:rPr>
          <w:rFonts w:ascii="Times New Roman" w:eastAsia="SimSun" w:hAnsi="Times New Roman" w:cs="Times New Roman"/>
          <w:color w:val="0D0D0D" w:themeColor="text1" w:themeTint="F2"/>
          <w:sz w:val="24"/>
          <w:szCs w:val="24"/>
          <w:lang w:val="ru-RU"/>
        </w:rPr>
        <w:t xml:space="preserve">Как в ДРК, так и в Замбии во время выветривания произошло значительное обогащение </w:t>
      </w:r>
      <w:proofErr w:type="spellStart"/>
      <w:r w:rsidRPr="004562D2">
        <w:rPr>
          <w:rFonts w:ascii="Times New Roman" w:eastAsia="SimSun" w:hAnsi="Times New Roman" w:cs="Times New Roman"/>
          <w:color w:val="0D0D0D" w:themeColor="text1" w:themeTint="F2"/>
          <w:sz w:val="24"/>
          <w:szCs w:val="24"/>
          <w:lang w:val="ru-RU"/>
        </w:rPr>
        <w:t>супергенами</w:t>
      </w:r>
      <w:proofErr w:type="spellEnd"/>
      <w:r w:rsidRPr="004562D2">
        <w:rPr>
          <w:rFonts w:ascii="Times New Roman" w:eastAsia="SimSun" w:hAnsi="Times New Roman" w:cs="Times New Roman"/>
          <w:color w:val="0D0D0D" w:themeColor="text1" w:themeTint="F2"/>
          <w:sz w:val="24"/>
          <w:szCs w:val="24"/>
          <w:lang w:val="ru-RU"/>
        </w:rPr>
        <w:t xml:space="preserve">. Общая модель состоит в том, что медь и кобальт были растворены в выщелоченной зоне метеоритной водой, которая просачивалась вниз. Впоследствии мобилизовала металлы накапливаются в </w:t>
      </w:r>
      <w:proofErr w:type="spellStart"/>
      <w:r w:rsidRPr="004562D2">
        <w:rPr>
          <w:rFonts w:ascii="Times New Roman" w:eastAsia="SimSun" w:hAnsi="Times New Roman" w:cs="Times New Roman"/>
          <w:color w:val="0D0D0D" w:themeColor="text1" w:themeTint="F2"/>
          <w:sz w:val="24"/>
          <w:szCs w:val="24"/>
          <w:lang w:val="ru-RU"/>
        </w:rPr>
        <w:t>гипергенеза</w:t>
      </w:r>
      <w:proofErr w:type="spellEnd"/>
      <w:r w:rsidRPr="004562D2">
        <w:rPr>
          <w:rFonts w:ascii="Times New Roman" w:eastAsia="SimSun" w:hAnsi="Times New Roman" w:cs="Times New Roman"/>
          <w:color w:val="0D0D0D" w:themeColor="text1" w:themeTint="F2"/>
          <w:sz w:val="24"/>
          <w:szCs w:val="24"/>
          <w:lang w:val="ru-RU"/>
        </w:rPr>
        <w:t xml:space="preserve"> </w:t>
      </w:r>
      <w:proofErr w:type="spellStart"/>
      <w:r w:rsidRPr="004562D2">
        <w:rPr>
          <w:rFonts w:ascii="Times New Roman" w:eastAsia="SimSun" w:hAnsi="Times New Roman" w:cs="Times New Roman"/>
          <w:color w:val="0D0D0D" w:themeColor="text1" w:themeTint="F2"/>
          <w:sz w:val="24"/>
          <w:szCs w:val="24"/>
          <w:lang w:val="ru-RU"/>
        </w:rPr>
        <w:t>покрытость</w:t>
      </w:r>
      <w:proofErr w:type="spellEnd"/>
      <w:r w:rsidRPr="004562D2">
        <w:rPr>
          <w:rFonts w:ascii="Times New Roman" w:eastAsia="SimSun" w:hAnsi="Times New Roman" w:cs="Times New Roman"/>
          <w:color w:val="0D0D0D" w:themeColor="text1" w:themeTint="F2"/>
          <w:sz w:val="24"/>
          <w:szCs w:val="24"/>
          <w:lang w:val="ru-RU"/>
        </w:rPr>
        <w:t>. Выше окислительно-восстановительного барьера металлы осаждаются в виде оксидов, таких как гетерогенность и карбонаты, такие как малахит</w:t>
      </w:r>
      <w:r w:rsidR="007B2ACF" w:rsidRPr="004562D2">
        <w:rPr>
          <w:rFonts w:ascii="Times New Roman" w:eastAsia="SimSun" w:hAnsi="Times New Roman" w:cs="Times New Roman"/>
          <w:color w:val="0D0D0D" w:themeColor="text1" w:themeTint="F2"/>
          <w:sz w:val="24"/>
          <w:szCs w:val="24"/>
          <w:lang w:val="ru-RU"/>
        </w:rPr>
        <w:t xml:space="preserve"> </w:t>
      </w:r>
      <w:r w:rsidR="002315A4" w:rsidRPr="004562D2">
        <w:rPr>
          <w:rFonts w:ascii="Times New Roman" w:eastAsia="SimSun" w:hAnsi="Times New Roman" w:cs="Times New Roman"/>
          <w:color w:val="0D0D0D" w:themeColor="text1" w:themeTint="F2"/>
          <w:sz w:val="24"/>
          <w:szCs w:val="24"/>
          <w:lang w:val="ru-RU"/>
        </w:rPr>
        <w:t>(</w:t>
      </w:r>
      <w:proofErr w:type="spellStart"/>
      <w:r w:rsidR="002315A4" w:rsidRPr="004562D2">
        <w:rPr>
          <w:rFonts w:ascii="Times New Roman" w:eastAsia="SimSun" w:hAnsi="Times New Roman" w:cs="Times New Roman"/>
          <w:color w:val="0D0D0D" w:themeColor="text1" w:themeTint="F2"/>
          <w:sz w:val="24"/>
          <w:szCs w:val="24"/>
          <w:lang w:val="ru-RU"/>
        </w:rPr>
        <w:t>Zientek</w:t>
      </w:r>
      <w:proofErr w:type="spellEnd"/>
      <w:r w:rsidR="002315A4" w:rsidRPr="004562D2">
        <w:rPr>
          <w:rFonts w:ascii="Times New Roman" w:eastAsia="SimSun" w:hAnsi="Times New Roman" w:cs="Times New Roman"/>
          <w:color w:val="0D0D0D" w:themeColor="text1" w:themeTint="F2"/>
          <w:sz w:val="24"/>
          <w:szCs w:val="24"/>
          <w:lang w:val="ru-RU"/>
        </w:rPr>
        <w:t xml:space="preserve"> M. L. </w:t>
      </w:r>
      <w:proofErr w:type="spellStart"/>
      <w:r w:rsidR="002315A4" w:rsidRPr="004562D2">
        <w:rPr>
          <w:rFonts w:ascii="Times New Roman" w:eastAsia="SimSun" w:hAnsi="Times New Roman" w:cs="Times New Roman"/>
          <w:color w:val="0D0D0D" w:themeColor="text1" w:themeTint="F2"/>
          <w:sz w:val="24"/>
          <w:szCs w:val="24"/>
          <w:lang w:val="ru-RU"/>
        </w:rPr>
        <w:t>et</w:t>
      </w:r>
      <w:proofErr w:type="spellEnd"/>
      <w:r w:rsidR="002315A4" w:rsidRPr="004562D2">
        <w:rPr>
          <w:rFonts w:ascii="Times New Roman" w:eastAsia="SimSun" w:hAnsi="Times New Roman" w:cs="Times New Roman"/>
          <w:color w:val="0D0D0D" w:themeColor="text1" w:themeTint="F2"/>
          <w:sz w:val="24"/>
          <w:szCs w:val="24"/>
          <w:lang w:val="ru-RU"/>
        </w:rPr>
        <w:t xml:space="preserve"> </w:t>
      </w:r>
      <w:proofErr w:type="spellStart"/>
      <w:r w:rsidR="002315A4" w:rsidRPr="004562D2">
        <w:rPr>
          <w:rFonts w:ascii="Times New Roman" w:eastAsia="SimSun" w:hAnsi="Times New Roman" w:cs="Times New Roman"/>
          <w:color w:val="0D0D0D" w:themeColor="text1" w:themeTint="F2"/>
          <w:sz w:val="24"/>
          <w:szCs w:val="24"/>
          <w:lang w:val="ru-RU"/>
        </w:rPr>
        <w:t>al</w:t>
      </w:r>
      <w:proofErr w:type="spellEnd"/>
      <w:r w:rsidR="002315A4" w:rsidRPr="004562D2">
        <w:rPr>
          <w:rFonts w:ascii="Times New Roman" w:eastAsia="SimSun" w:hAnsi="Times New Roman" w:cs="Times New Roman"/>
          <w:color w:val="0D0D0D" w:themeColor="text1" w:themeTint="F2"/>
          <w:sz w:val="24"/>
          <w:szCs w:val="24"/>
          <w:lang w:val="ru-RU"/>
        </w:rPr>
        <w:t xml:space="preserve">. 2010; </w:t>
      </w:r>
      <w:r w:rsidR="007B2ACF" w:rsidRPr="004562D2">
        <w:rPr>
          <w:rFonts w:ascii="Times New Roman" w:eastAsia="SimSun" w:hAnsi="Times New Roman" w:cs="Times New Roman"/>
          <w:color w:val="0D0D0D" w:themeColor="text1" w:themeTint="F2"/>
          <w:sz w:val="24"/>
          <w:szCs w:val="24"/>
          <w:lang w:val="ru-RU"/>
        </w:rPr>
        <w:t>[</w:t>
      </w:r>
      <w:r w:rsidR="00446769" w:rsidRPr="004562D2">
        <w:rPr>
          <w:rFonts w:ascii="Times New Roman" w:eastAsia="SimSun" w:hAnsi="Times New Roman" w:cs="Times New Roman"/>
          <w:color w:val="0D0D0D" w:themeColor="text1" w:themeTint="F2"/>
          <w:sz w:val="24"/>
          <w:szCs w:val="24"/>
          <w:lang w:val="ru-RU"/>
        </w:rPr>
        <w:t>75</w:t>
      </w:r>
      <w:r w:rsidR="0083039E" w:rsidRPr="004562D2">
        <w:rPr>
          <w:rFonts w:ascii="Times New Roman" w:eastAsia="SimSun" w:hAnsi="Times New Roman" w:cs="Times New Roman"/>
          <w:color w:val="0D0D0D" w:themeColor="text1" w:themeTint="F2"/>
          <w:sz w:val="24"/>
          <w:szCs w:val="24"/>
          <w:lang w:val="ru-RU"/>
        </w:rPr>
        <w:t>-</w:t>
      </w:r>
      <w:r w:rsidR="00446769" w:rsidRPr="004562D2">
        <w:rPr>
          <w:rFonts w:ascii="Times New Roman" w:eastAsia="SimSun" w:hAnsi="Times New Roman" w:cs="Times New Roman"/>
          <w:color w:val="0D0D0D" w:themeColor="text1" w:themeTint="F2"/>
          <w:sz w:val="24"/>
          <w:szCs w:val="24"/>
          <w:lang w:val="ru-RU"/>
        </w:rPr>
        <w:t>76</w:t>
      </w:r>
      <w:r w:rsidR="007B2ACF" w:rsidRPr="004562D2">
        <w:rPr>
          <w:rFonts w:ascii="Times New Roman" w:eastAsia="SimSun" w:hAnsi="Times New Roman" w:cs="Times New Roman"/>
          <w:color w:val="0D0D0D" w:themeColor="text1" w:themeTint="F2"/>
          <w:sz w:val="24"/>
          <w:szCs w:val="24"/>
          <w:lang w:val="ru-RU"/>
        </w:rPr>
        <w:t>]</w:t>
      </w:r>
      <w:r w:rsidRPr="004562D2">
        <w:rPr>
          <w:rFonts w:ascii="Times New Roman" w:eastAsia="SimSun" w:hAnsi="Times New Roman" w:cs="Times New Roman"/>
          <w:color w:val="0D0D0D" w:themeColor="text1" w:themeTint="F2"/>
          <w:sz w:val="24"/>
          <w:szCs w:val="24"/>
          <w:lang w:val="ru-RU"/>
        </w:rPr>
        <w:t xml:space="preserve">. Под окислительно-восстановительным барьером минерализация происходит в виде сульфидов, которые в основном представляют собой </w:t>
      </w:r>
      <w:proofErr w:type="spellStart"/>
      <w:r w:rsidRPr="004562D2">
        <w:rPr>
          <w:rFonts w:ascii="Times New Roman" w:eastAsia="SimSun" w:hAnsi="Times New Roman" w:cs="Times New Roman"/>
          <w:color w:val="0D0D0D" w:themeColor="text1" w:themeTint="F2"/>
          <w:sz w:val="24"/>
          <w:szCs w:val="24"/>
          <w:lang w:val="ru-RU"/>
        </w:rPr>
        <w:t>халькоцит</w:t>
      </w:r>
      <w:proofErr w:type="spellEnd"/>
      <w:r w:rsidRPr="004562D2">
        <w:rPr>
          <w:rFonts w:ascii="Times New Roman" w:eastAsia="SimSun" w:hAnsi="Times New Roman" w:cs="Times New Roman"/>
          <w:color w:val="0D0D0D" w:themeColor="text1" w:themeTint="F2"/>
          <w:sz w:val="24"/>
          <w:szCs w:val="24"/>
          <w:lang w:val="ru-RU"/>
        </w:rPr>
        <w:t xml:space="preserve">. </w:t>
      </w:r>
      <w:r w:rsidR="008A3F06" w:rsidRPr="004562D2">
        <w:rPr>
          <w:rFonts w:ascii="Times New Roman" w:eastAsia="SimSun" w:hAnsi="Times New Roman" w:cs="Times New Roman"/>
          <w:color w:val="0D0D0D" w:themeColor="text1" w:themeTint="F2"/>
          <w:sz w:val="24"/>
          <w:szCs w:val="24"/>
          <w:lang w:val="ru-RU"/>
        </w:rPr>
        <w:t>По (</w:t>
      </w:r>
      <w:r w:rsidR="008A3F06" w:rsidRPr="004562D2">
        <w:rPr>
          <w:rFonts w:ascii="Times New Roman" w:eastAsia="SimSun" w:hAnsi="Times New Roman" w:cs="Times New Roman"/>
          <w:color w:val="0D0D0D" w:themeColor="text1" w:themeTint="F2"/>
          <w:sz w:val="24"/>
          <w:szCs w:val="24"/>
        </w:rPr>
        <w:t>Webb</w:t>
      </w:r>
      <w:r w:rsidR="008A3F06" w:rsidRPr="004562D2">
        <w:rPr>
          <w:rFonts w:ascii="Times New Roman" w:eastAsia="SimSun" w:hAnsi="Times New Roman" w:cs="Times New Roman"/>
          <w:color w:val="0D0D0D" w:themeColor="text1" w:themeTint="F2"/>
          <w:sz w:val="24"/>
          <w:szCs w:val="24"/>
          <w:lang w:val="ru-RU"/>
        </w:rPr>
        <w:t xml:space="preserve"> &amp; </w:t>
      </w:r>
      <w:proofErr w:type="spellStart"/>
      <w:r w:rsidR="008A3F06" w:rsidRPr="004562D2">
        <w:rPr>
          <w:rFonts w:ascii="Times New Roman" w:eastAsia="SimSun" w:hAnsi="Times New Roman" w:cs="Times New Roman"/>
          <w:color w:val="0D0D0D" w:themeColor="text1" w:themeTint="F2"/>
          <w:sz w:val="24"/>
          <w:szCs w:val="24"/>
        </w:rPr>
        <w:t>Rowston</w:t>
      </w:r>
      <w:proofErr w:type="spellEnd"/>
      <w:r w:rsidR="008A3F06" w:rsidRPr="004562D2">
        <w:rPr>
          <w:rFonts w:ascii="Times New Roman" w:eastAsia="SimSun" w:hAnsi="Times New Roman" w:cs="Times New Roman"/>
          <w:color w:val="0D0D0D" w:themeColor="text1" w:themeTint="F2"/>
          <w:sz w:val="24"/>
          <w:szCs w:val="24"/>
          <w:lang w:val="ru-RU"/>
        </w:rPr>
        <w:t xml:space="preserve">, 1995; </w:t>
      </w:r>
      <w:r w:rsidR="008A3F06" w:rsidRPr="004562D2">
        <w:rPr>
          <w:rFonts w:ascii="Times New Roman" w:eastAsia="SimSun" w:hAnsi="Times New Roman" w:cs="Times New Roman"/>
          <w:color w:val="0D0D0D" w:themeColor="text1" w:themeTint="F2"/>
          <w:sz w:val="24"/>
          <w:szCs w:val="24"/>
        </w:rPr>
        <w:t>Robb</w:t>
      </w:r>
      <w:r w:rsidR="008A3F06" w:rsidRPr="004562D2">
        <w:rPr>
          <w:rFonts w:ascii="Times New Roman" w:eastAsia="SimSun" w:hAnsi="Times New Roman" w:cs="Times New Roman"/>
          <w:color w:val="0D0D0D" w:themeColor="text1" w:themeTint="F2"/>
          <w:sz w:val="24"/>
          <w:szCs w:val="24"/>
          <w:lang w:val="ru-RU"/>
        </w:rPr>
        <w:t>, 2005), окислительно</w:t>
      </w:r>
      <w:r w:rsidRPr="004562D2">
        <w:rPr>
          <w:rFonts w:ascii="Times New Roman" w:eastAsia="SimSun" w:hAnsi="Times New Roman" w:cs="Times New Roman"/>
          <w:color w:val="0D0D0D" w:themeColor="text1" w:themeTint="F2"/>
          <w:sz w:val="24"/>
          <w:szCs w:val="24"/>
          <w:lang w:val="ru-RU"/>
        </w:rPr>
        <w:t xml:space="preserve">-восстановительный барьер обычно представляет собой грунтовые воды, но также может быть буфером горных пород </w:t>
      </w:r>
      <w:r w:rsidR="000C1E88" w:rsidRPr="004562D2">
        <w:rPr>
          <w:rFonts w:ascii="Times New Roman" w:eastAsia="SimSun" w:hAnsi="Times New Roman" w:cs="Times New Roman"/>
          <w:color w:val="0D0D0D" w:themeColor="text1" w:themeTint="F2"/>
          <w:sz w:val="24"/>
          <w:szCs w:val="24"/>
          <w:lang w:val="ru-RU"/>
        </w:rPr>
        <w:t>(</w:t>
      </w:r>
      <w:proofErr w:type="spellStart"/>
      <w:r w:rsidR="000C1E88" w:rsidRPr="004562D2">
        <w:rPr>
          <w:rFonts w:ascii="Times New Roman" w:eastAsia="SimSun" w:hAnsi="Times New Roman" w:cs="Times New Roman"/>
          <w:color w:val="0D0D0D" w:themeColor="text1" w:themeTint="F2"/>
          <w:sz w:val="24"/>
          <w:szCs w:val="24"/>
          <w:lang w:val="ru-RU"/>
        </w:rPr>
        <w:t>Cailteux</w:t>
      </w:r>
      <w:proofErr w:type="spellEnd"/>
      <w:r w:rsidR="000C1E88" w:rsidRPr="004562D2">
        <w:rPr>
          <w:rFonts w:ascii="Times New Roman" w:eastAsia="SimSun" w:hAnsi="Times New Roman" w:cs="Times New Roman"/>
          <w:color w:val="0D0D0D" w:themeColor="text1" w:themeTint="F2"/>
          <w:sz w:val="24"/>
          <w:szCs w:val="24"/>
          <w:lang w:val="ru-RU"/>
        </w:rPr>
        <w:t xml:space="preserve"> </w:t>
      </w:r>
      <w:proofErr w:type="spellStart"/>
      <w:r w:rsidR="000C1E88" w:rsidRPr="004562D2">
        <w:rPr>
          <w:rFonts w:ascii="Times New Roman" w:eastAsia="SimSun" w:hAnsi="Times New Roman" w:cs="Times New Roman"/>
          <w:color w:val="0D0D0D" w:themeColor="text1" w:themeTint="F2"/>
          <w:sz w:val="24"/>
          <w:szCs w:val="24"/>
          <w:lang w:val="ru-RU"/>
        </w:rPr>
        <w:t>et</w:t>
      </w:r>
      <w:proofErr w:type="spellEnd"/>
      <w:r w:rsidR="000C1E88" w:rsidRPr="004562D2">
        <w:rPr>
          <w:rFonts w:ascii="Times New Roman" w:eastAsia="SimSun" w:hAnsi="Times New Roman" w:cs="Times New Roman"/>
          <w:color w:val="0D0D0D" w:themeColor="text1" w:themeTint="F2"/>
          <w:sz w:val="24"/>
          <w:szCs w:val="24"/>
          <w:lang w:val="ru-RU"/>
        </w:rPr>
        <w:t xml:space="preserve"> </w:t>
      </w:r>
      <w:proofErr w:type="spellStart"/>
      <w:r w:rsidR="000C1E88" w:rsidRPr="004562D2">
        <w:rPr>
          <w:rFonts w:ascii="Times New Roman" w:eastAsia="SimSun" w:hAnsi="Times New Roman" w:cs="Times New Roman"/>
          <w:color w:val="0D0D0D" w:themeColor="text1" w:themeTint="F2"/>
          <w:sz w:val="24"/>
          <w:szCs w:val="24"/>
          <w:lang w:val="ru-RU"/>
        </w:rPr>
        <w:t>al</w:t>
      </w:r>
      <w:proofErr w:type="spellEnd"/>
      <w:r w:rsidR="000C1E88" w:rsidRPr="004562D2">
        <w:rPr>
          <w:rFonts w:ascii="Times New Roman" w:eastAsia="SimSun" w:hAnsi="Times New Roman" w:cs="Times New Roman"/>
          <w:color w:val="0D0D0D" w:themeColor="text1" w:themeTint="F2"/>
          <w:sz w:val="24"/>
          <w:szCs w:val="24"/>
          <w:lang w:val="ru-RU"/>
        </w:rPr>
        <w:t>., 2013)</w:t>
      </w:r>
      <w:r w:rsidRPr="004562D2">
        <w:rPr>
          <w:rFonts w:ascii="Times New Roman" w:eastAsia="SimSun" w:hAnsi="Times New Roman" w:cs="Times New Roman"/>
          <w:color w:val="0D0D0D" w:themeColor="text1" w:themeTint="F2"/>
          <w:sz w:val="24"/>
          <w:szCs w:val="24"/>
          <w:lang w:val="ru-RU"/>
        </w:rPr>
        <w:t>.</w:t>
      </w:r>
      <w:r w:rsidR="008A3F06" w:rsidRPr="004562D2">
        <w:rPr>
          <w:rFonts w:ascii="Times New Roman" w:eastAsia="SimSun" w:hAnsi="Times New Roman" w:cs="Times New Roman"/>
          <w:color w:val="0D0D0D" w:themeColor="text1" w:themeTint="F2"/>
          <w:sz w:val="24"/>
          <w:szCs w:val="24"/>
          <w:lang w:val="ru-RU"/>
        </w:rPr>
        <w:t xml:space="preserve"> </w:t>
      </w:r>
      <w:proofErr w:type="spellStart"/>
      <w:r w:rsidR="008A3F06" w:rsidRPr="004562D2">
        <w:rPr>
          <w:rFonts w:ascii="Times New Roman" w:eastAsia="Calibri" w:hAnsi="Times New Roman" w:cs="Times New Roman"/>
          <w:color w:val="0D0D0D" w:themeColor="text1" w:themeTint="F2"/>
          <w:sz w:val="24"/>
          <w:szCs w:val="24"/>
          <w:lang w:val="ru-RU"/>
        </w:rPr>
        <w:t>Оруденение</w:t>
      </w:r>
      <w:proofErr w:type="spellEnd"/>
      <w:r w:rsidR="008A3F06" w:rsidRPr="004562D2">
        <w:rPr>
          <w:rFonts w:ascii="Times New Roman" w:eastAsia="Calibri" w:hAnsi="Times New Roman" w:cs="Times New Roman"/>
          <w:color w:val="0D0D0D" w:themeColor="text1" w:themeTint="F2"/>
          <w:sz w:val="24"/>
          <w:szCs w:val="24"/>
          <w:lang w:val="ru-RU"/>
        </w:rPr>
        <w:t xml:space="preserve"> в основном состоит из медно-кобальтовой руды, которая встречается главным образом в виде сульфидов, оксидов и карбонатов.</w:t>
      </w:r>
    </w:p>
    <w:p w14:paraId="6BE1D324" w14:textId="2D225728" w:rsidR="00015488" w:rsidRPr="004562D2" w:rsidRDefault="00015488"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Распределение </w:t>
      </w:r>
      <w:proofErr w:type="spellStart"/>
      <w:r w:rsidRPr="004562D2">
        <w:rPr>
          <w:rFonts w:ascii="Times New Roman" w:eastAsia="Calibri" w:hAnsi="Times New Roman" w:cs="Times New Roman"/>
          <w:color w:val="0D0D0D" w:themeColor="text1" w:themeTint="F2"/>
          <w:sz w:val="24"/>
          <w:szCs w:val="24"/>
          <w:lang w:val="ru-RU"/>
        </w:rPr>
        <w:t>сверхгенных</w:t>
      </w:r>
      <w:proofErr w:type="spellEnd"/>
      <w:r w:rsidRPr="004562D2">
        <w:rPr>
          <w:rFonts w:ascii="Times New Roman" w:eastAsia="Calibri" w:hAnsi="Times New Roman" w:cs="Times New Roman"/>
          <w:color w:val="0D0D0D" w:themeColor="text1" w:themeTint="F2"/>
          <w:sz w:val="24"/>
          <w:szCs w:val="24"/>
          <w:lang w:val="ru-RU"/>
        </w:rPr>
        <w:t xml:space="preserve"> минералов, образованных водной медью, связано с колебаниями уровня грунтовых вод. Эти колебания могут быть либо тектонически, либо климатически, либо сезонно контролируемы. Поскольку кобальт менее подвижен, он остается вблизи поверхности, </w:t>
      </w:r>
      <w:r w:rsidR="008A3F06" w:rsidRPr="004562D2">
        <w:rPr>
          <w:rFonts w:ascii="Times New Roman" w:eastAsia="Calibri" w:hAnsi="Times New Roman" w:cs="Times New Roman"/>
          <w:color w:val="0D0D0D" w:themeColor="text1" w:themeTint="F2"/>
          <w:sz w:val="24"/>
          <w:szCs w:val="24"/>
          <w:lang w:val="ru-RU"/>
        </w:rPr>
        <w:t xml:space="preserve">формирование гетерогенных кобальтовых покрытий </w:t>
      </w:r>
      <w:r w:rsidR="000C1E88" w:rsidRPr="004562D2">
        <w:rPr>
          <w:rFonts w:ascii="Times New Roman" w:eastAsia="Calibri" w:hAnsi="Times New Roman" w:cs="Times New Roman"/>
          <w:color w:val="0D0D0D" w:themeColor="text1" w:themeTint="F2"/>
          <w:sz w:val="24"/>
          <w:szCs w:val="24"/>
          <w:lang w:val="ru-RU"/>
        </w:rPr>
        <w:t>(</w:t>
      </w:r>
      <w:proofErr w:type="spellStart"/>
      <w:r w:rsidR="000C1E88" w:rsidRPr="004562D2">
        <w:rPr>
          <w:rFonts w:ascii="Times New Roman" w:eastAsia="Calibri" w:hAnsi="Times New Roman" w:cs="Times New Roman"/>
          <w:color w:val="0D0D0D" w:themeColor="text1" w:themeTint="F2"/>
          <w:sz w:val="24"/>
          <w:szCs w:val="24"/>
          <w:lang w:val="ru-RU"/>
        </w:rPr>
        <w:t>Cailteux</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et</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al</w:t>
      </w:r>
      <w:proofErr w:type="spellEnd"/>
      <w:r w:rsidR="000C1E88" w:rsidRPr="004562D2">
        <w:rPr>
          <w:rFonts w:ascii="Times New Roman" w:eastAsia="Calibri" w:hAnsi="Times New Roman" w:cs="Times New Roman"/>
          <w:color w:val="0D0D0D" w:themeColor="text1" w:themeTint="F2"/>
          <w:sz w:val="24"/>
          <w:szCs w:val="24"/>
          <w:lang w:val="ru-RU"/>
        </w:rPr>
        <w:t>., 2013)</w:t>
      </w:r>
      <w:r w:rsidRPr="004562D2">
        <w:rPr>
          <w:rFonts w:ascii="Times New Roman" w:eastAsia="Calibri" w:hAnsi="Times New Roman" w:cs="Times New Roman"/>
          <w:color w:val="0D0D0D" w:themeColor="text1" w:themeTint="F2"/>
          <w:sz w:val="24"/>
          <w:szCs w:val="24"/>
          <w:lang w:val="ru-RU"/>
        </w:rPr>
        <w:t>.</w:t>
      </w:r>
    </w:p>
    <w:p w14:paraId="516DF86C" w14:textId="77777777" w:rsidR="008A3F06" w:rsidRPr="004562D2" w:rsidRDefault="00663B73"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Низкосортная медь и кобальт встречаются по всей стратиграфической последовательности, но высокосортная руда экономически эксплуатируется из двух основных зон:</w:t>
      </w:r>
    </w:p>
    <w:p w14:paraId="02E03A41" w14:textId="77777777" w:rsidR="001A7E69" w:rsidRPr="004562D2" w:rsidRDefault="00663B73" w:rsidP="004A6908">
      <w:pPr>
        <w:pStyle w:val="ListParagraph"/>
        <w:numPr>
          <w:ilvl w:val="0"/>
          <w:numId w:val="3"/>
        </w:numPr>
        <w:spacing w:after="0" w:line="240" w:lineRule="auto"/>
        <w:ind w:firstLine="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нижнее (оксидное) рудное тело, размещенное как в верхней части блока </w:t>
      </w:r>
      <w:proofErr w:type="spellStart"/>
      <w:r w:rsidRPr="004562D2">
        <w:rPr>
          <w:rFonts w:ascii="Times New Roman" w:eastAsia="Calibri" w:hAnsi="Times New Roman" w:cs="Times New Roman"/>
          <w:color w:val="0D0D0D" w:themeColor="text1" w:themeTint="F2"/>
          <w:sz w:val="24"/>
          <w:szCs w:val="24"/>
          <w:lang w:val="ru-RU"/>
        </w:rPr>
        <w:t>аркозы</w:t>
      </w:r>
      <w:proofErr w:type="spellEnd"/>
      <w:r w:rsidRPr="004562D2">
        <w:rPr>
          <w:rFonts w:ascii="Times New Roman" w:eastAsia="Calibri" w:hAnsi="Times New Roman" w:cs="Times New Roman"/>
          <w:color w:val="0D0D0D" w:themeColor="text1" w:themeTint="F2"/>
          <w:sz w:val="24"/>
          <w:szCs w:val="24"/>
          <w:lang w:val="ru-RU"/>
        </w:rPr>
        <w:t xml:space="preserve"> (70%), так и в основании вышележащего блока черного сланца (30%); и </w:t>
      </w:r>
    </w:p>
    <w:p w14:paraId="6F277C1E" w14:textId="7A52B625" w:rsidR="00663B73" w:rsidRPr="004562D2" w:rsidRDefault="00663B73" w:rsidP="004A6908">
      <w:pPr>
        <w:pStyle w:val="ListParagraph"/>
        <w:numPr>
          <w:ilvl w:val="0"/>
          <w:numId w:val="3"/>
        </w:numPr>
        <w:spacing w:after="0" w:line="240" w:lineRule="auto"/>
        <w:ind w:firstLine="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верхнее (сульфидное) рудное тело, разме</w:t>
      </w:r>
      <w:r w:rsidR="001A7E69" w:rsidRPr="004562D2">
        <w:rPr>
          <w:rFonts w:ascii="Times New Roman" w:eastAsia="Calibri" w:hAnsi="Times New Roman" w:cs="Times New Roman"/>
          <w:color w:val="0D0D0D" w:themeColor="text1" w:themeTint="F2"/>
          <w:sz w:val="24"/>
          <w:szCs w:val="24"/>
          <w:lang w:val="ru-RU"/>
        </w:rPr>
        <w:t xml:space="preserve">щенное в полевошпатовом </w:t>
      </w:r>
      <w:proofErr w:type="spellStart"/>
      <w:r w:rsidR="001A7E69" w:rsidRPr="004562D2">
        <w:rPr>
          <w:rFonts w:ascii="Times New Roman" w:eastAsia="Calibri" w:hAnsi="Times New Roman" w:cs="Times New Roman"/>
          <w:color w:val="0D0D0D" w:themeColor="text1" w:themeTint="F2"/>
          <w:sz w:val="24"/>
          <w:szCs w:val="24"/>
          <w:lang w:val="ru-RU"/>
        </w:rPr>
        <w:t>арените</w:t>
      </w:r>
      <w:proofErr w:type="spellEnd"/>
      <w:r w:rsidR="001A7E69"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(90%) и снова в основании вышележащего сланца (10%) </w:t>
      </w:r>
      <w:r w:rsidR="000C1E88" w:rsidRPr="004562D2">
        <w:rPr>
          <w:rFonts w:ascii="Times New Roman" w:eastAsia="Calibri" w:hAnsi="Times New Roman" w:cs="Times New Roman"/>
          <w:color w:val="0D0D0D" w:themeColor="text1" w:themeTint="F2"/>
          <w:sz w:val="24"/>
          <w:szCs w:val="24"/>
          <w:lang w:val="ru-RU"/>
        </w:rPr>
        <w:t>(</w:t>
      </w:r>
      <w:proofErr w:type="spellStart"/>
      <w:r w:rsidR="000C1E88" w:rsidRPr="004562D2">
        <w:rPr>
          <w:rFonts w:ascii="Times New Roman" w:eastAsia="Calibri" w:hAnsi="Times New Roman" w:cs="Times New Roman"/>
          <w:color w:val="0D0D0D" w:themeColor="text1" w:themeTint="F2"/>
          <w:sz w:val="24"/>
          <w:szCs w:val="24"/>
          <w:lang w:val="ru-RU"/>
        </w:rPr>
        <w:t>Von</w:t>
      </w:r>
      <w:proofErr w:type="spellEnd"/>
      <w:r w:rsidR="000C1E88" w:rsidRPr="004562D2">
        <w:rPr>
          <w:rFonts w:ascii="Times New Roman" w:eastAsia="Calibri" w:hAnsi="Times New Roman" w:cs="Times New Roman"/>
          <w:color w:val="0D0D0D" w:themeColor="text1" w:themeTint="F2"/>
          <w:sz w:val="24"/>
          <w:szCs w:val="24"/>
          <w:lang w:val="ru-RU"/>
        </w:rPr>
        <w:t xml:space="preserve"> Der </w:t>
      </w:r>
      <w:proofErr w:type="spellStart"/>
      <w:r w:rsidR="000C1E88" w:rsidRPr="004562D2">
        <w:rPr>
          <w:rFonts w:ascii="Times New Roman" w:eastAsia="Calibri" w:hAnsi="Times New Roman" w:cs="Times New Roman"/>
          <w:color w:val="0D0D0D" w:themeColor="text1" w:themeTint="F2"/>
          <w:sz w:val="24"/>
          <w:szCs w:val="24"/>
          <w:lang w:val="ru-RU"/>
        </w:rPr>
        <w:t>Heyden</w:t>
      </w:r>
      <w:proofErr w:type="spellEnd"/>
      <w:r w:rsidR="000C1E88" w:rsidRPr="004562D2">
        <w:rPr>
          <w:rFonts w:ascii="Times New Roman" w:eastAsia="Calibri" w:hAnsi="Times New Roman" w:cs="Times New Roman"/>
          <w:color w:val="0D0D0D" w:themeColor="text1" w:themeTint="F2"/>
          <w:sz w:val="24"/>
          <w:szCs w:val="24"/>
          <w:lang w:val="ru-RU"/>
        </w:rPr>
        <w:t>, M.G, 2014)</w:t>
      </w:r>
      <w:r w:rsidRPr="004562D2">
        <w:rPr>
          <w:rFonts w:ascii="Times New Roman" w:eastAsia="Calibri" w:hAnsi="Times New Roman" w:cs="Times New Roman"/>
          <w:color w:val="0D0D0D" w:themeColor="text1" w:themeTint="F2"/>
          <w:sz w:val="24"/>
          <w:szCs w:val="24"/>
          <w:lang w:val="ru-RU"/>
        </w:rPr>
        <w:t>.</w:t>
      </w:r>
    </w:p>
    <w:p w14:paraId="58D1870E" w14:textId="01110A87" w:rsidR="00756619" w:rsidRPr="004562D2" w:rsidRDefault="00ED2CC3"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Остаточные залежи кобальта и марганца обнаружены на богатых металлами коренных породах и железных латеритах на бесплодных участках. Вторичные марганцевые руды (западная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и кобальт красный (Восточная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образовались при ~10 мА и ~3 мА (градус и др., 2010) </w:t>
      </w:r>
      <w:r w:rsidR="002315A4" w:rsidRPr="004562D2">
        <w:rPr>
          <w:rFonts w:ascii="Times New Roman" w:eastAsia="Calibri" w:hAnsi="Times New Roman" w:cs="Times New Roman"/>
          <w:color w:val="0D0D0D" w:themeColor="text1" w:themeTint="F2"/>
          <w:sz w:val="24"/>
          <w:szCs w:val="24"/>
          <w:lang w:val="ru-RU"/>
        </w:rPr>
        <w:t>(</w:t>
      </w:r>
      <w:proofErr w:type="spellStart"/>
      <w:r w:rsidR="002315A4" w:rsidRPr="004562D2">
        <w:rPr>
          <w:rFonts w:ascii="Times New Roman" w:eastAsia="Calibri" w:hAnsi="Times New Roman" w:cs="Times New Roman"/>
          <w:color w:val="0D0D0D" w:themeColor="text1" w:themeTint="F2"/>
          <w:sz w:val="24"/>
          <w:szCs w:val="24"/>
          <w:lang w:val="ru-RU"/>
        </w:rPr>
        <w:t>Zientek</w:t>
      </w:r>
      <w:proofErr w:type="spellEnd"/>
      <w:r w:rsidR="002315A4" w:rsidRPr="004562D2">
        <w:rPr>
          <w:rFonts w:ascii="Times New Roman" w:eastAsia="Calibri" w:hAnsi="Times New Roman" w:cs="Times New Roman"/>
          <w:color w:val="0D0D0D" w:themeColor="text1" w:themeTint="F2"/>
          <w:sz w:val="24"/>
          <w:szCs w:val="24"/>
          <w:lang w:val="ru-RU"/>
        </w:rPr>
        <w:t xml:space="preserve"> M. L. </w:t>
      </w:r>
      <w:proofErr w:type="spellStart"/>
      <w:r w:rsidR="002315A4" w:rsidRPr="004562D2">
        <w:rPr>
          <w:rFonts w:ascii="Times New Roman" w:eastAsia="Calibri" w:hAnsi="Times New Roman" w:cs="Times New Roman"/>
          <w:color w:val="0D0D0D" w:themeColor="text1" w:themeTint="F2"/>
          <w:sz w:val="24"/>
          <w:szCs w:val="24"/>
          <w:lang w:val="ru-RU"/>
        </w:rPr>
        <w:t>et</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al</w:t>
      </w:r>
      <w:proofErr w:type="spellEnd"/>
      <w:r w:rsidR="002315A4" w:rsidRPr="004562D2">
        <w:rPr>
          <w:rFonts w:ascii="Times New Roman" w:eastAsia="Calibri" w:hAnsi="Times New Roman" w:cs="Times New Roman"/>
          <w:color w:val="0D0D0D" w:themeColor="text1" w:themeTint="F2"/>
          <w:sz w:val="24"/>
          <w:szCs w:val="24"/>
          <w:lang w:val="ru-RU"/>
        </w:rPr>
        <w:t>. 2010</w:t>
      </w:r>
      <w:proofErr w:type="gramStart"/>
      <w:r w:rsidR="002315A4"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w:t>
      </w:r>
      <w:proofErr w:type="gramEnd"/>
      <w:r w:rsidRPr="004562D2">
        <w:rPr>
          <w:rFonts w:ascii="Times New Roman" w:eastAsia="Calibri" w:hAnsi="Times New Roman" w:cs="Times New Roman"/>
          <w:color w:val="0D0D0D" w:themeColor="text1" w:themeTint="F2"/>
          <w:sz w:val="24"/>
          <w:szCs w:val="24"/>
          <w:lang w:val="ru-RU"/>
        </w:rPr>
        <w:t xml:space="preserve"> </w:t>
      </w:r>
    </w:p>
    <w:p w14:paraId="7937141A" w14:textId="23C6EA9D" w:rsidR="00036FA0" w:rsidRPr="004562D2" w:rsidRDefault="00B34BB8"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Согласно </w:t>
      </w:r>
      <w:r w:rsidR="000C1E88" w:rsidRPr="004562D2">
        <w:rPr>
          <w:rFonts w:ascii="Times New Roman" w:eastAsia="Calibri" w:hAnsi="Times New Roman" w:cs="Times New Roman"/>
          <w:color w:val="0D0D0D" w:themeColor="text1" w:themeTint="F2"/>
          <w:sz w:val="24"/>
          <w:szCs w:val="24"/>
          <w:lang w:val="ru-RU"/>
        </w:rPr>
        <w:t>(</w:t>
      </w:r>
      <w:proofErr w:type="spellStart"/>
      <w:r w:rsidR="000C1E88" w:rsidRPr="004562D2">
        <w:rPr>
          <w:rFonts w:ascii="Times New Roman" w:eastAsia="Calibri" w:hAnsi="Times New Roman" w:cs="Times New Roman"/>
          <w:color w:val="0D0D0D" w:themeColor="text1" w:themeTint="F2"/>
          <w:sz w:val="24"/>
          <w:szCs w:val="24"/>
          <w:lang w:val="ru-RU"/>
        </w:rPr>
        <w:t>Mine</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info</w:t>
      </w:r>
      <w:proofErr w:type="spellEnd"/>
      <w:r w:rsidR="00C06322" w:rsidRPr="004562D2">
        <w:rPr>
          <w:rFonts w:ascii="Times New Roman" w:eastAsia="Calibri" w:hAnsi="Times New Roman" w:cs="Times New Roman"/>
          <w:color w:val="0D0D0D" w:themeColor="text1" w:themeTint="F2"/>
          <w:sz w:val="24"/>
          <w:szCs w:val="24"/>
          <w:lang w:val="ru-RU"/>
        </w:rPr>
        <w:t xml:space="preserve">; </w:t>
      </w:r>
      <w:proofErr w:type="spellStart"/>
      <w:r w:rsidR="00C06322" w:rsidRPr="004562D2">
        <w:rPr>
          <w:rFonts w:ascii="Times New Roman" w:eastAsia="Calibri" w:hAnsi="Times New Roman" w:cs="Times New Roman"/>
          <w:color w:val="0D0D0D" w:themeColor="text1" w:themeTint="F2"/>
          <w:sz w:val="24"/>
          <w:szCs w:val="24"/>
          <w:lang w:val="ru-RU"/>
        </w:rPr>
        <w:t>Chidumayo</w:t>
      </w:r>
      <w:proofErr w:type="spellEnd"/>
      <w:r w:rsidR="00C06322" w:rsidRPr="004562D2">
        <w:rPr>
          <w:rFonts w:ascii="Times New Roman" w:eastAsia="Calibri" w:hAnsi="Times New Roman" w:cs="Times New Roman"/>
          <w:color w:val="0D0D0D" w:themeColor="text1" w:themeTint="F2"/>
          <w:sz w:val="24"/>
          <w:szCs w:val="24"/>
          <w:lang w:val="ru-RU"/>
        </w:rPr>
        <w:t xml:space="preserve"> E. N., </w:t>
      </w:r>
      <w:proofErr w:type="spellStart"/>
      <w:r w:rsidR="00C06322" w:rsidRPr="004562D2">
        <w:rPr>
          <w:rFonts w:ascii="Times New Roman" w:eastAsia="Calibri" w:hAnsi="Times New Roman" w:cs="Times New Roman"/>
          <w:color w:val="0D0D0D" w:themeColor="text1" w:themeTint="F2"/>
          <w:sz w:val="24"/>
          <w:szCs w:val="24"/>
          <w:lang w:val="ru-RU"/>
        </w:rPr>
        <w:t>Gumbo</w:t>
      </w:r>
      <w:proofErr w:type="spellEnd"/>
      <w:r w:rsidR="00C06322" w:rsidRPr="004562D2">
        <w:rPr>
          <w:rFonts w:ascii="Times New Roman" w:eastAsia="Calibri" w:hAnsi="Times New Roman" w:cs="Times New Roman"/>
          <w:color w:val="0D0D0D" w:themeColor="text1" w:themeTint="F2"/>
          <w:sz w:val="24"/>
          <w:szCs w:val="24"/>
          <w:lang w:val="ru-RU"/>
        </w:rPr>
        <w:t xml:space="preserve"> D. J, </w:t>
      </w:r>
      <w:proofErr w:type="gramStart"/>
      <w:r w:rsidR="00C06322" w:rsidRPr="004562D2">
        <w:rPr>
          <w:rFonts w:ascii="Times New Roman" w:eastAsia="Calibri" w:hAnsi="Times New Roman" w:cs="Times New Roman"/>
          <w:color w:val="0D0D0D" w:themeColor="text1" w:themeTint="F2"/>
          <w:sz w:val="24"/>
          <w:szCs w:val="24"/>
          <w:lang w:val="ru-RU"/>
        </w:rPr>
        <w:t>2010 )</w:t>
      </w:r>
      <w:proofErr w:type="gramEnd"/>
      <w:r w:rsidRPr="004562D2">
        <w:rPr>
          <w:rFonts w:ascii="Times New Roman" w:eastAsia="Calibri" w:hAnsi="Times New Roman" w:cs="Times New Roman"/>
          <w:color w:val="0D0D0D" w:themeColor="text1" w:themeTint="F2"/>
          <w:sz w:val="24"/>
          <w:szCs w:val="24"/>
          <w:lang w:val="ru-RU"/>
        </w:rPr>
        <w:t xml:space="preserve">, </w:t>
      </w:r>
      <w:r w:rsidR="00036FA0" w:rsidRPr="004562D2">
        <w:rPr>
          <w:rFonts w:ascii="Times New Roman" w:eastAsia="Calibri" w:hAnsi="Times New Roman" w:cs="Times New Roman"/>
          <w:color w:val="0D0D0D" w:themeColor="text1" w:themeTint="F2"/>
          <w:sz w:val="24"/>
          <w:szCs w:val="24"/>
          <w:lang w:val="ru-RU"/>
        </w:rPr>
        <w:t xml:space="preserve">Пластовая и жильная руда, заложенная после 880 млн лет назад, встречается в породах от </w:t>
      </w:r>
      <w:proofErr w:type="spellStart"/>
      <w:r w:rsidR="00036FA0" w:rsidRPr="004562D2">
        <w:rPr>
          <w:rFonts w:ascii="Times New Roman" w:eastAsia="Calibri" w:hAnsi="Times New Roman" w:cs="Times New Roman"/>
          <w:color w:val="0D0D0D" w:themeColor="text1" w:themeTint="F2"/>
          <w:sz w:val="24"/>
          <w:szCs w:val="24"/>
          <w:lang w:val="ru-RU"/>
        </w:rPr>
        <w:t>Палеопротерозойского</w:t>
      </w:r>
      <w:proofErr w:type="spellEnd"/>
      <w:r w:rsidR="00036FA0" w:rsidRPr="004562D2">
        <w:rPr>
          <w:rFonts w:ascii="Times New Roman" w:eastAsia="Calibri" w:hAnsi="Times New Roman" w:cs="Times New Roman"/>
          <w:color w:val="0D0D0D" w:themeColor="text1" w:themeTint="F2"/>
          <w:sz w:val="24"/>
          <w:szCs w:val="24"/>
          <w:lang w:val="ru-RU"/>
        </w:rPr>
        <w:t xml:space="preserve"> метаморфического комплекса </w:t>
      </w:r>
      <w:proofErr w:type="spellStart"/>
      <w:r w:rsidR="00036FA0" w:rsidRPr="004562D2">
        <w:rPr>
          <w:rFonts w:ascii="Times New Roman" w:eastAsia="Calibri" w:hAnsi="Times New Roman" w:cs="Times New Roman"/>
          <w:color w:val="0D0D0D" w:themeColor="text1" w:themeTint="F2"/>
          <w:sz w:val="24"/>
          <w:szCs w:val="24"/>
          <w:lang w:val="ru-RU"/>
        </w:rPr>
        <w:t>Люфубу</w:t>
      </w:r>
      <w:proofErr w:type="spellEnd"/>
      <w:r w:rsidR="00036FA0" w:rsidRPr="004562D2">
        <w:rPr>
          <w:rFonts w:ascii="Times New Roman" w:eastAsia="Calibri" w:hAnsi="Times New Roman" w:cs="Times New Roman"/>
          <w:color w:val="0D0D0D" w:themeColor="text1" w:themeTint="F2"/>
          <w:sz w:val="24"/>
          <w:szCs w:val="24"/>
          <w:lang w:val="ru-RU"/>
        </w:rPr>
        <w:t xml:space="preserve"> до группы </w:t>
      </w:r>
      <w:proofErr w:type="spellStart"/>
      <w:r w:rsidR="00036FA0" w:rsidRPr="004562D2">
        <w:rPr>
          <w:rFonts w:ascii="Times New Roman" w:eastAsia="Calibri" w:hAnsi="Times New Roman" w:cs="Times New Roman"/>
          <w:color w:val="0D0D0D" w:themeColor="text1" w:themeTint="F2"/>
          <w:sz w:val="24"/>
          <w:szCs w:val="24"/>
          <w:lang w:val="ru-RU"/>
        </w:rPr>
        <w:t>Кунделунгу</w:t>
      </w:r>
      <w:proofErr w:type="spellEnd"/>
      <w:r w:rsidR="00036FA0" w:rsidRPr="004562D2">
        <w:rPr>
          <w:rFonts w:ascii="Times New Roman" w:eastAsia="Calibri" w:hAnsi="Times New Roman" w:cs="Times New Roman"/>
          <w:color w:val="0D0D0D" w:themeColor="text1" w:themeTint="F2"/>
          <w:sz w:val="24"/>
          <w:szCs w:val="24"/>
          <w:lang w:val="ru-RU"/>
        </w:rPr>
        <w:t xml:space="preserve">. Однако крупные стратифицированные отложения, содержащие отложения </w:t>
      </w:r>
      <w:r w:rsidR="00036FA0" w:rsidRPr="004562D2">
        <w:rPr>
          <w:rFonts w:ascii="Times New Roman" w:eastAsia="Calibri" w:hAnsi="Times New Roman" w:cs="Times New Roman"/>
          <w:color w:val="0D0D0D" w:themeColor="text1" w:themeTint="F2"/>
          <w:sz w:val="24"/>
          <w:szCs w:val="24"/>
        </w:rPr>
        <w:t>Cu</w:t>
      </w:r>
      <w:r w:rsidR="00036FA0" w:rsidRPr="004562D2">
        <w:rPr>
          <w:rFonts w:ascii="Times New Roman" w:eastAsia="Calibri" w:hAnsi="Times New Roman" w:cs="Times New Roman"/>
          <w:color w:val="0D0D0D" w:themeColor="text1" w:themeTint="F2"/>
          <w:sz w:val="24"/>
          <w:szCs w:val="24"/>
          <w:lang w:val="ru-RU"/>
        </w:rPr>
        <w:t>-</w:t>
      </w:r>
      <w:r w:rsidR="00036FA0" w:rsidRPr="004562D2">
        <w:rPr>
          <w:rFonts w:ascii="Times New Roman" w:eastAsia="Calibri" w:hAnsi="Times New Roman" w:cs="Times New Roman"/>
          <w:color w:val="0D0D0D" w:themeColor="text1" w:themeTint="F2"/>
          <w:sz w:val="24"/>
          <w:szCs w:val="24"/>
        </w:rPr>
        <w:t>Cu</w:t>
      </w:r>
      <w:r w:rsidR="00036FA0" w:rsidRPr="004562D2">
        <w:rPr>
          <w:rFonts w:ascii="Times New Roman" w:eastAsia="Calibri" w:hAnsi="Times New Roman" w:cs="Times New Roman"/>
          <w:color w:val="0D0D0D" w:themeColor="text1" w:themeTint="F2"/>
          <w:sz w:val="24"/>
          <w:szCs w:val="24"/>
          <w:lang w:val="ru-RU"/>
        </w:rPr>
        <w:t>±</w:t>
      </w:r>
      <w:r w:rsidR="00036FA0" w:rsidRPr="004562D2">
        <w:rPr>
          <w:rFonts w:ascii="Times New Roman" w:eastAsia="Calibri" w:hAnsi="Times New Roman" w:cs="Times New Roman"/>
          <w:color w:val="0D0D0D" w:themeColor="text1" w:themeTint="F2"/>
          <w:sz w:val="24"/>
          <w:szCs w:val="24"/>
        </w:rPr>
        <w:t>U</w:t>
      </w:r>
      <w:r w:rsidR="00036FA0" w:rsidRPr="004562D2">
        <w:rPr>
          <w:rFonts w:ascii="Times New Roman" w:eastAsia="Calibri" w:hAnsi="Times New Roman" w:cs="Times New Roman"/>
          <w:color w:val="0D0D0D" w:themeColor="text1" w:themeTint="F2"/>
          <w:sz w:val="24"/>
          <w:szCs w:val="24"/>
          <w:lang w:val="ru-RU"/>
        </w:rPr>
        <w:t xml:space="preserve">, ограничены стратиграфическим интервалом от нижней подгруппы Роан до базальной группы </w:t>
      </w:r>
      <w:proofErr w:type="spellStart"/>
      <w:r w:rsidR="00036FA0" w:rsidRPr="004562D2">
        <w:rPr>
          <w:rFonts w:ascii="Times New Roman" w:eastAsia="Calibri" w:hAnsi="Times New Roman" w:cs="Times New Roman"/>
          <w:color w:val="0D0D0D" w:themeColor="text1" w:themeTint="F2"/>
          <w:sz w:val="24"/>
          <w:szCs w:val="24"/>
          <w:lang w:val="ru-RU"/>
        </w:rPr>
        <w:t>Нгуба</w:t>
      </w:r>
      <w:proofErr w:type="spellEnd"/>
      <w:r w:rsidR="00036FA0" w:rsidRPr="004562D2">
        <w:rPr>
          <w:rFonts w:ascii="Times New Roman" w:eastAsia="Calibri" w:hAnsi="Times New Roman" w:cs="Times New Roman"/>
          <w:color w:val="0D0D0D" w:themeColor="text1" w:themeTint="F2"/>
          <w:sz w:val="24"/>
          <w:szCs w:val="24"/>
          <w:lang w:val="ru-RU"/>
        </w:rPr>
        <w:t>, особенно там, где они встречаются в ассоциации с породами, содержащими (или содержащимися) в озере или подвижных углеводородах на следующих стратиграфических уровнях:</w:t>
      </w:r>
    </w:p>
    <w:p w14:paraId="510B187D" w14:textId="77777777" w:rsidR="00B34BB8" w:rsidRPr="004562D2" w:rsidRDefault="00B34BB8" w:rsidP="004A6908">
      <w:pPr>
        <w:pStyle w:val="ListParagraph"/>
        <w:numPr>
          <w:ilvl w:val="0"/>
          <w:numId w:val="2"/>
        </w:numPr>
        <w:spacing w:after="0" w:line="240" w:lineRule="auto"/>
        <w:ind w:firstLine="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lastRenderedPageBreak/>
        <w:t xml:space="preserve">Член </w:t>
      </w:r>
      <w:r w:rsidR="00036FA0" w:rsidRPr="004562D2">
        <w:rPr>
          <w:rFonts w:ascii="Times New Roman" w:eastAsia="Calibri" w:hAnsi="Times New Roman" w:cs="Times New Roman"/>
          <w:color w:val="0D0D0D" w:themeColor="text1" w:themeTint="F2"/>
          <w:sz w:val="24"/>
          <w:szCs w:val="24"/>
          <w:lang w:val="ru-RU"/>
        </w:rPr>
        <w:t xml:space="preserve">рудного тела медной коры (включая вторичные позиции в пределах 100 м выше и ниже этого члена), где сосредоточена большая часть залежей замбийской медной коры (например, </w:t>
      </w:r>
      <w:proofErr w:type="spellStart"/>
      <w:r w:rsidR="00036FA0" w:rsidRPr="004562D2">
        <w:rPr>
          <w:rFonts w:ascii="Times New Roman" w:eastAsia="Calibri" w:hAnsi="Times New Roman" w:cs="Times New Roman"/>
          <w:color w:val="0D0D0D" w:themeColor="text1" w:themeTint="F2"/>
          <w:sz w:val="24"/>
          <w:szCs w:val="24"/>
          <w:lang w:val="ru-RU"/>
        </w:rPr>
        <w:t>Луаншья</w:t>
      </w:r>
      <w:proofErr w:type="spellEnd"/>
      <w:r w:rsidR="00036FA0" w:rsidRPr="004562D2">
        <w:rPr>
          <w:rFonts w:ascii="Times New Roman" w:eastAsia="Calibri" w:hAnsi="Times New Roman" w:cs="Times New Roman"/>
          <w:color w:val="0D0D0D" w:themeColor="text1" w:themeTint="F2"/>
          <w:sz w:val="24"/>
          <w:szCs w:val="24"/>
          <w:lang w:val="ru-RU"/>
        </w:rPr>
        <w:t xml:space="preserve">-Балуба, </w:t>
      </w:r>
      <w:proofErr w:type="spellStart"/>
      <w:r w:rsidR="00036FA0" w:rsidRPr="004562D2">
        <w:rPr>
          <w:rFonts w:ascii="Times New Roman" w:eastAsia="Calibri" w:hAnsi="Times New Roman" w:cs="Times New Roman"/>
          <w:color w:val="0D0D0D" w:themeColor="text1" w:themeTint="F2"/>
          <w:sz w:val="24"/>
          <w:szCs w:val="24"/>
          <w:lang w:val="ru-RU"/>
        </w:rPr>
        <w:t>Муфулира</w:t>
      </w:r>
      <w:proofErr w:type="spellEnd"/>
      <w:r w:rsidR="00036FA0" w:rsidRPr="004562D2">
        <w:rPr>
          <w:rFonts w:ascii="Times New Roman" w:eastAsia="Calibri" w:hAnsi="Times New Roman" w:cs="Times New Roman"/>
          <w:color w:val="0D0D0D" w:themeColor="text1" w:themeTint="F2"/>
          <w:sz w:val="24"/>
          <w:szCs w:val="24"/>
          <w:lang w:val="ru-RU"/>
        </w:rPr>
        <w:t xml:space="preserve">, </w:t>
      </w:r>
      <w:proofErr w:type="spellStart"/>
      <w:r w:rsidR="00036FA0" w:rsidRPr="004562D2">
        <w:rPr>
          <w:rFonts w:ascii="Times New Roman" w:eastAsia="Calibri" w:hAnsi="Times New Roman" w:cs="Times New Roman"/>
          <w:color w:val="0D0D0D" w:themeColor="text1" w:themeTint="F2"/>
          <w:sz w:val="24"/>
          <w:szCs w:val="24"/>
          <w:lang w:val="ru-RU"/>
        </w:rPr>
        <w:t>Нкана-Миндола</w:t>
      </w:r>
      <w:proofErr w:type="spellEnd"/>
      <w:r w:rsidR="00036FA0" w:rsidRPr="004562D2">
        <w:rPr>
          <w:rFonts w:ascii="Times New Roman" w:eastAsia="Calibri" w:hAnsi="Times New Roman" w:cs="Times New Roman"/>
          <w:color w:val="0D0D0D" w:themeColor="text1" w:themeTint="F2"/>
          <w:sz w:val="24"/>
          <w:szCs w:val="24"/>
          <w:lang w:val="ru-RU"/>
        </w:rPr>
        <w:t xml:space="preserve">, </w:t>
      </w:r>
      <w:proofErr w:type="spellStart"/>
      <w:r w:rsidR="00036FA0" w:rsidRPr="004562D2">
        <w:rPr>
          <w:rFonts w:ascii="Times New Roman" w:eastAsia="Calibri" w:hAnsi="Times New Roman" w:cs="Times New Roman"/>
          <w:color w:val="0D0D0D" w:themeColor="text1" w:themeTint="F2"/>
          <w:sz w:val="24"/>
          <w:szCs w:val="24"/>
          <w:lang w:val="ru-RU"/>
        </w:rPr>
        <w:t>Нчанга-Чингола</w:t>
      </w:r>
      <w:proofErr w:type="spellEnd"/>
      <w:r w:rsidR="00036FA0" w:rsidRPr="004562D2">
        <w:rPr>
          <w:rFonts w:ascii="Times New Roman" w:eastAsia="Calibri" w:hAnsi="Times New Roman" w:cs="Times New Roman"/>
          <w:color w:val="0D0D0D" w:themeColor="text1" w:themeTint="F2"/>
          <w:sz w:val="24"/>
          <w:szCs w:val="24"/>
          <w:lang w:val="ru-RU"/>
        </w:rPr>
        <w:t xml:space="preserve">, </w:t>
      </w:r>
      <w:proofErr w:type="spellStart"/>
      <w:r w:rsidR="00036FA0" w:rsidRPr="004562D2">
        <w:rPr>
          <w:rFonts w:ascii="Times New Roman" w:eastAsia="Calibri" w:hAnsi="Times New Roman" w:cs="Times New Roman"/>
          <w:color w:val="0D0D0D" w:themeColor="text1" w:themeTint="F2"/>
          <w:sz w:val="24"/>
          <w:szCs w:val="24"/>
          <w:lang w:val="ru-RU"/>
        </w:rPr>
        <w:t>Чамбиши</w:t>
      </w:r>
      <w:proofErr w:type="spellEnd"/>
      <w:r w:rsidR="00036FA0" w:rsidRPr="004562D2">
        <w:rPr>
          <w:rFonts w:ascii="Times New Roman" w:eastAsia="Calibri" w:hAnsi="Times New Roman" w:cs="Times New Roman"/>
          <w:color w:val="0D0D0D" w:themeColor="text1" w:themeTint="F2"/>
          <w:sz w:val="24"/>
          <w:szCs w:val="24"/>
          <w:lang w:val="ru-RU"/>
        </w:rPr>
        <w:t xml:space="preserve"> и </w:t>
      </w:r>
      <w:proofErr w:type="spellStart"/>
      <w:r w:rsidR="00036FA0" w:rsidRPr="004562D2">
        <w:rPr>
          <w:rFonts w:ascii="Times New Roman" w:eastAsia="Calibri" w:hAnsi="Times New Roman" w:cs="Times New Roman"/>
          <w:color w:val="0D0D0D" w:themeColor="text1" w:themeTint="F2"/>
          <w:sz w:val="24"/>
          <w:szCs w:val="24"/>
          <w:lang w:val="ru-RU"/>
        </w:rPr>
        <w:t>Конкола-Любамбе</w:t>
      </w:r>
      <w:proofErr w:type="spellEnd"/>
      <w:r w:rsidR="00036FA0" w:rsidRPr="004562D2">
        <w:rPr>
          <w:rFonts w:ascii="Times New Roman" w:eastAsia="Calibri" w:hAnsi="Times New Roman" w:cs="Times New Roman"/>
          <w:color w:val="0D0D0D" w:themeColor="text1" w:themeTint="F2"/>
          <w:sz w:val="24"/>
          <w:szCs w:val="24"/>
          <w:lang w:val="ru-RU"/>
        </w:rPr>
        <w:t>);</w:t>
      </w:r>
    </w:p>
    <w:p w14:paraId="31B754BE" w14:textId="77777777" w:rsidR="00036FA0" w:rsidRPr="004562D2" w:rsidRDefault="00B34BB8" w:rsidP="004A6908">
      <w:pPr>
        <w:pStyle w:val="ListParagraph"/>
        <w:numPr>
          <w:ilvl w:val="0"/>
          <w:numId w:val="2"/>
        </w:numPr>
        <w:spacing w:after="0" w:line="240" w:lineRule="auto"/>
        <w:ind w:firstLine="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 </w:t>
      </w:r>
      <w:r w:rsidR="00036FA0"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База </w:t>
      </w:r>
      <w:r w:rsidR="00036FA0" w:rsidRPr="004562D2">
        <w:rPr>
          <w:rFonts w:ascii="Times New Roman" w:eastAsia="Calibri" w:hAnsi="Times New Roman" w:cs="Times New Roman"/>
          <w:color w:val="0D0D0D" w:themeColor="text1" w:themeTint="F2"/>
          <w:sz w:val="24"/>
          <w:szCs w:val="24"/>
          <w:lang w:val="ru-RU"/>
        </w:rPr>
        <w:t xml:space="preserve">шахт подгруппы (включая вспомогательную позицию в пределах ~100м выше в последовательности) в конголезском медном поясе, на долю которого приходится основная часть руды в ДРК (например, </w:t>
      </w:r>
      <w:proofErr w:type="spellStart"/>
      <w:r w:rsidR="00036FA0" w:rsidRPr="004562D2">
        <w:rPr>
          <w:rFonts w:ascii="Times New Roman" w:eastAsia="Calibri" w:hAnsi="Times New Roman" w:cs="Times New Roman"/>
          <w:color w:val="0D0D0D" w:themeColor="text1" w:themeTint="F2"/>
          <w:sz w:val="24"/>
          <w:szCs w:val="24"/>
          <w:lang w:val="ru-RU"/>
        </w:rPr>
        <w:t>Кольвези</w:t>
      </w:r>
      <w:proofErr w:type="spellEnd"/>
      <w:r w:rsidR="00036FA0" w:rsidRPr="004562D2">
        <w:rPr>
          <w:rFonts w:ascii="Times New Roman" w:eastAsia="Calibri" w:hAnsi="Times New Roman" w:cs="Times New Roman"/>
          <w:color w:val="0D0D0D" w:themeColor="text1" w:themeTint="F2"/>
          <w:sz w:val="24"/>
          <w:szCs w:val="24"/>
          <w:lang w:val="ru-RU"/>
        </w:rPr>
        <w:t xml:space="preserve"> </w:t>
      </w:r>
      <w:proofErr w:type="spellStart"/>
      <w:r w:rsidR="00036FA0" w:rsidRPr="004562D2">
        <w:rPr>
          <w:rFonts w:ascii="Times New Roman" w:eastAsia="Calibri" w:hAnsi="Times New Roman" w:cs="Times New Roman"/>
          <w:color w:val="0D0D0D" w:themeColor="text1" w:themeTint="F2"/>
          <w:sz w:val="24"/>
          <w:szCs w:val="24"/>
          <w:lang w:val="ru-RU"/>
        </w:rPr>
        <w:t>Клиппе</w:t>
      </w:r>
      <w:proofErr w:type="spellEnd"/>
      <w:r w:rsidR="00036FA0" w:rsidRPr="004562D2">
        <w:rPr>
          <w:rFonts w:ascii="Times New Roman" w:eastAsia="Calibri" w:hAnsi="Times New Roman" w:cs="Times New Roman"/>
          <w:color w:val="0D0D0D" w:themeColor="text1" w:themeTint="F2"/>
          <w:sz w:val="24"/>
          <w:szCs w:val="24"/>
          <w:lang w:val="ru-RU"/>
        </w:rPr>
        <w:t xml:space="preserve">, </w:t>
      </w:r>
      <w:proofErr w:type="spellStart"/>
      <w:r w:rsidR="00036FA0" w:rsidRPr="004562D2">
        <w:rPr>
          <w:rFonts w:ascii="Times New Roman" w:eastAsia="Calibri" w:hAnsi="Times New Roman" w:cs="Times New Roman"/>
          <w:color w:val="0D0D0D" w:themeColor="text1" w:themeTint="F2"/>
          <w:sz w:val="24"/>
          <w:szCs w:val="24"/>
          <w:lang w:val="ru-RU"/>
        </w:rPr>
        <w:t>Тенке</w:t>
      </w:r>
      <w:proofErr w:type="spellEnd"/>
      <w:r w:rsidR="00036FA0" w:rsidRPr="004562D2">
        <w:rPr>
          <w:rFonts w:ascii="Times New Roman" w:eastAsia="Calibri" w:hAnsi="Times New Roman" w:cs="Times New Roman"/>
          <w:color w:val="0D0D0D" w:themeColor="text1" w:themeTint="F2"/>
          <w:sz w:val="24"/>
          <w:szCs w:val="24"/>
          <w:lang w:val="ru-RU"/>
        </w:rPr>
        <w:t xml:space="preserve"> </w:t>
      </w:r>
      <w:proofErr w:type="spellStart"/>
      <w:r w:rsidR="00036FA0" w:rsidRPr="004562D2">
        <w:rPr>
          <w:rFonts w:ascii="Times New Roman" w:eastAsia="Calibri" w:hAnsi="Times New Roman" w:cs="Times New Roman"/>
          <w:color w:val="0D0D0D" w:themeColor="text1" w:themeTint="F2"/>
          <w:sz w:val="24"/>
          <w:szCs w:val="24"/>
          <w:lang w:val="ru-RU"/>
        </w:rPr>
        <w:t>Фунгуруме</w:t>
      </w:r>
      <w:proofErr w:type="spellEnd"/>
      <w:r w:rsidR="00036FA0" w:rsidRPr="004562D2">
        <w:rPr>
          <w:rFonts w:ascii="Times New Roman" w:eastAsia="Calibri" w:hAnsi="Times New Roman" w:cs="Times New Roman"/>
          <w:color w:val="0D0D0D" w:themeColor="text1" w:themeTint="F2"/>
          <w:sz w:val="24"/>
          <w:szCs w:val="24"/>
          <w:lang w:val="ru-RU"/>
        </w:rPr>
        <w:t xml:space="preserve">, </w:t>
      </w:r>
      <w:proofErr w:type="spellStart"/>
      <w:r w:rsidR="00036FA0" w:rsidRPr="004562D2">
        <w:rPr>
          <w:rFonts w:ascii="Times New Roman" w:eastAsia="Calibri" w:hAnsi="Times New Roman" w:cs="Times New Roman"/>
          <w:color w:val="0D0D0D" w:themeColor="text1" w:themeTint="F2"/>
          <w:sz w:val="24"/>
          <w:szCs w:val="24"/>
          <w:lang w:val="ru-RU"/>
        </w:rPr>
        <w:t>Кинсевере</w:t>
      </w:r>
      <w:proofErr w:type="spellEnd"/>
      <w:r w:rsidR="00036FA0" w:rsidRPr="004562D2">
        <w:rPr>
          <w:rFonts w:ascii="Times New Roman" w:eastAsia="Calibri" w:hAnsi="Times New Roman" w:cs="Times New Roman"/>
          <w:color w:val="0D0D0D" w:themeColor="text1" w:themeTint="F2"/>
          <w:sz w:val="24"/>
          <w:szCs w:val="24"/>
          <w:lang w:val="ru-RU"/>
        </w:rPr>
        <w:t xml:space="preserve">, </w:t>
      </w:r>
      <w:proofErr w:type="spellStart"/>
      <w:r w:rsidR="00036FA0" w:rsidRPr="004562D2">
        <w:rPr>
          <w:rFonts w:ascii="Times New Roman" w:eastAsia="Calibri" w:hAnsi="Times New Roman" w:cs="Times New Roman"/>
          <w:color w:val="0D0D0D" w:themeColor="text1" w:themeTint="F2"/>
          <w:sz w:val="24"/>
          <w:szCs w:val="24"/>
          <w:lang w:val="ru-RU"/>
        </w:rPr>
        <w:t>Камбове</w:t>
      </w:r>
      <w:proofErr w:type="spellEnd"/>
      <w:r w:rsidR="00036FA0" w:rsidRPr="004562D2">
        <w:rPr>
          <w:rFonts w:ascii="Times New Roman" w:eastAsia="Calibri" w:hAnsi="Times New Roman" w:cs="Times New Roman"/>
          <w:color w:val="0D0D0D" w:themeColor="text1" w:themeTint="F2"/>
          <w:sz w:val="24"/>
          <w:szCs w:val="24"/>
          <w:lang w:val="ru-RU"/>
        </w:rPr>
        <w:t xml:space="preserve">, Этуаль, </w:t>
      </w:r>
      <w:proofErr w:type="spellStart"/>
      <w:r w:rsidR="00036FA0" w:rsidRPr="004562D2">
        <w:rPr>
          <w:rFonts w:ascii="Times New Roman" w:eastAsia="Calibri" w:hAnsi="Times New Roman" w:cs="Times New Roman"/>
          <w:color w:val="0D0D0D" w:themeColor="text1" w:themeTint="F2"/>
          <w:sz w:val="24"/>
          <w:szCs w:val="24"/>
          <w:lang w:val="ru-RU"/>
        </w:rPr>
        <w:t>Руаши</w:t>
      </w:r>
      <w:proofErr w:type="spellEnd"/>
      <w:r w:rsidR="00036FA0" w:rsidRPr="004562D2">
        <w:rPr>
          <w:rFonts w:ascii="Times New Roman" w:eastAsia="Calibri" w:hAnsi="Times New Roman" w:cs="Times New Roman"/>
          <w:color w:val="0D0D0D" w:themeColor="text1" w:themeTint="F2"/>
          <w:sz w:val="24"/>
          <w:szCs w:val="24"/>
          <w:lang w:val="ru-RU"/>
        </w:rPr>
        <w:t xml:space="preserve">, </w:t>
      </w:r>
      <w:proofErr w:type="spellStart"/>
      <w:r w:rsidR="00036FA0" w:rsidRPr="004562D2">
        <w:rPr>
          <w:rFonts w:ascii="Times New Roman" w:eastAsia="Calibri" w:hAnsi="Times New Roman" w:cs="Times New Roman"/>
          <w:color w:val="0D0D0D" w:themeColor="text1" w:themeTint="F2"/>
          <w:sz w:val="24"/>
          <w:szCs w:val="24"/>
          <w:lang w:val="ru-RU"/>
        </w:rPr>
        <w:t>Луисвиши</w:t>
      </w:r>
      <w:proofErr w:type="spellEnd"/>
      <w:r w:rsidR="00036FA0" w:rsidRPr="004562D2">
        <w:rPr>
          <w:rFonts w:ascii="Times New Roman" w:eastAsia="Calibri" w:hAnsi="Times New Roman" w:cs="Times New Roman"/>
          <w:color w:val="0D0D0D" w:themeColor="text1" w:themeTint="F2"/>
          <w:sz w:val="24"/>
          <w:szCs w:val="24"/>
          <w:lang w:val="ru-RU"/>
        </w:rPr>
        <w:t xml:space="preserve">, </w:t>
      </w:r>
      <w:proofErr w:type="spellStart"/>
      <w:r w:rsidR="00036FA0" w:rsidRPr="004562D2">
        <w:rPr>
          <w:rFonts w:ascii="Times New Roman" w:eastAsia="Calibri" w:hAnsi="Times New Roman" w:cs="Times New Roman"/>
          <w:color w:val="0D0D0D" w:themeColor="text1" w:themeTint="F2"/>
          <w:sz w:val="24"/>
          <w:szCs w:val="24"/>
          <w:lang w:val="ru-RU"/>
        </w:rPr>
        <w:t>Луишиа</w:t>
      </w:r>
      <w:proofErr w:type="spellEnd"/>
      <w:r w:rsidR="00036FA0" w:rsidRPr="004562D2">
        <w:rPr>
          <w:rFonts w:ascii="Times New Roman" w:eastAsia="Calibri" w:hAnsi="Times New Roman" w:cs="Times New Roman"/>
          <w:color w:val="0D0D0D" w:themeColor="text1" w:themeTint="F2"/>
          <w:sz w:val="24"/>
          <w:szCs w:val="24"/>
          <w:lang w:val="ru-RU"/>
        </w:rPr>
        <w:t xml:space="preserve"> и </w:t>
      </w:r>
      <w:proofErr w:type="spellStart"/>
      <w:r w:rsidR="00036FA0" w:rsidRPr="004562D2">
        <w:rPr>
          <w:rFonts w:ascii="Times New Roman" w:eastAsia="Calibri" w:hAnsi="Times New Roman" w:cs="Times New Roman"/>
          <w:color w:val="0D0D0D" w:themeColor="text1" w:themeTint="F2"/>
          <w:sz w:val="24"/>
          <w:szCs w:val="24"/>
          <w:lang w:val="ru-RU"/>
        </w:rPr>
        <w:t>Каканда</w:t>
      </w:r>
      <w:proofErr w:type="spellEnd"/>
      <w:r w:rsidR="00036FA0" w:rsidRPr="004562D2">
        <w:rPr>
          <w:rFonts w:ascii="Times New Roman" w:eastAsia="Calibri" w:hAnsi="Times New Roman" w:cs="Times New Roman"/>
          <w:color w:val="0D0D0D" w:themeColor="text1" w:themeTint="F2"/>
          <w:sz w:val="24"/>
          <w:szCs w:val="24"/>
          <w:lang w:val="ru-RU"/>
        </w:rPr>
        <w:t>);</w:t>
      </w:r>
    </w:p>
    <w:p w14:paraId="613AD4FD" w14:textId="77777777" w:rsidR="00036FA0" w:rsidRPr="004562D2" w:rsidRDefault="00B34BB8" w:rsidP="004A6908">
      <w:pPr>
        <w:pStyle w:val="ListParagraph"/>
        <w:numPr>
          <w:ilvl w:val="0"/>
          <w:numId w:val="2"/>
        </w:numPr>
        <w:spacing w:after="0" w:line="240" w:lineRule="auto"/>
        <w:ind w:firstLine="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Подгруппа </w:t>
      </w:r>
      <w:r w:rsidR="00036FA0" w:rsidRPr="004562D2">
        <w:rPr>
          <w:rFonts w:ascii="Times New Roman" w:eastAsia="Calibri" w:hAnsi="Times New Roman" w:cs="Times New Roman"/>
          <w:color w:val="0D0D0D" w:themeColor="text1" w:themeTint="F2"/>
          <w:sz w:val="24"/>
          <w:szCs w:val="24"/>
          <w:lang w:val="ru-RU"/>
        </w:rPr>
        <w:t xml:space="preserve">верхней </w:t>
      </w:r>
      <w:proofErr w:type="spellStart"/>
      <w:r w:rsidR="00036FA0" w:rsidRPr="004562D2">
        <w:rPr>
          <w:rFonts w:ascii="Times New Roman" w:eastAsia="Calibri" w:hAnsi="Times New Roman" w:cs="Times New Roman"/>
          <w:color w:val="0D0D0D" w:themeColor="text1" w:themeTint="F2"/>
          <w:sz w:val="24"/>
          <w:szCs w:val="24"/>
          <w:lang w:val="ru-RU"/>
        </w:rPr>
        <w:t>Дипеты</w:t>
      </w:r>
      <w:proofErr w:type="spellEnd"/>
      <w:r w:rsidR="00036FA0" w:rsidRPr="004562D2">
        <w:rPr>
          <w:rFonts w:ascii="Times New Roman" w:eastAsia="Calibri" w:hAnsi="Times New Roman" w:cs="Times New Roman"/>
          <w:color w:val="0D0D0D" w:themeColor="text1" w:themeTint="F2"/>
          <w:sz w:val="24"/>
          <w:szCs w:val="24"/>
          <w:lang w:val="ru-RU"/>
        </w:rPr>
        <w:t xml:space="preserve"> (например, </w:t>
      </w:r>
      <w:proofErr w:type="spellStart"/>
      <w:r w:rsidR="00036FA0" w:rsidRPr="004562D2">
        <w:rPr>
          <w:rFonts w:ascii="Times New Roman" w:eastAsia="Calibri" w:hAnsi="Times New Roman" w:cs="Times New Roman"/>
          <w:color w:val="0D0D0D" w:themeColor="text1" w:themeTint="F2"/>
          <w:sz w:val="24"/>
          <w:szCs w:val="24"/>
          <w:lang w:val="ru-RU"/>
        </w:rPr>
        <w:t>Мутанда</w:t>
      </w:r>
      <w:proofErr w:type="spellEnd"/>
      <w:r w:rsidR="00036FA0" w:rsidRPr="004562D2">
        <w:rPr>
          <w:rFonts w:ascii="Times New Roman" w:eastAsia="Calibri" w:hAnsi="Times New Roman" w:cs="Times New Roman"/>
          <w:color w:val="0D0D0D" w:themeColor="text1" w:themeTint="F2"/>
          <w:sz w:val="24"/>
          <w:szCs w:val="24"/>
          <w:lang w:val="ru-RU"/>
        </w:rPr>
        <w:t xml:space="preserve">, </w:t>
      </w:r>
      <w:proofErr w:type="spellStart"/>
      <w:r w:rsidR="00036FA0" w:rsidRPr="004562D2">
        <w:rPr>
          <w:rFonts w:ascii="Times New Roman" w:eastAsia="Calibri" w:hAnsi="Times New Roman" w:cs="Times New Roman"/>
          <w:color w:val="0D0D0D" w:themeColor="text1" w:themeTint="F2"/>
          <w:sz w:val="24"/>
          <w:szCs w:val="24"/>
          <w:lang w:val="ru-RU"/>
        </w:rPr>
        <w:t>Дезива</w:t>
      </w:r>
      <w:proofErr w:type="spellEnd"/>
      <w:r w:rsidR="00036FA0" w:rsidRPr="004562D2">
        <w:rPr>
          <w:rFonts w:ascii="Times New Roman" w:eastAsia="Calibri" w:hAnsi="Times New Roman" w:cs="Times New Roman"/>
          <w:color w:val="0D0D0D" w:themeColor="text1" w:themeTint="F2"/>
          <w:sz w:val="24"/>
          <w:szCs w:val="24"/>
          <w:lang w:val="ru-RU"/>
        </w:rPr>
        <w:t>;</w:t>
      </w:r>
    </w:p>
    <w:p w14:paraId="2909D131" w14:textId="77777777" w:rsidR="00036FA0" w:rsidRPr="004562D2" w:rsidRDefault="00036FA0" w:rsidP="004A6908">
      <w:pPr>
        <w:pStyle w:val="ListParagraph"/>
        <w:numPr>
          <w:ilvl w:val="0"/>
          <w:numId w:val="2"/>
        </w:numPr>
        <w:spacing w:after="0" w:line="240" w:lineRule="auto"/>
        <w:ind w:firstLine="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 Подгруппа </w:t>
      </w:r>
      <w:proofErr w:type="spellStart"/>
      <w:r w:rsidRPr="004562D2">
        <w:rPr>
          <w:rFonts w:ascii="Times New Roman" w:eastAsia="Calibri" w:hAnsi="Times New Roman" w:cs="Times New Roman"/>
          <w:color w:val="0D0D0D" w:themeColor="text1" w:themeTint="F2"/>
          <w:sz w:val="24"/>
          <w:szCs w:val="24"/>
          <w:lang w:val="ru-RU"/>
        </w:rPr>
        <w:t>мвашья</w:t>
      </w:r>
      <w:proofErr w:type="spellEnd"/>
      <w:r w:rsidRPr="004562D2">
        <w:rPr>
          <w:rFonts w:ascii="Times New Roman" w:eastAsia="Calibri" w:hAnsi="Times New Roman" w:cs="Times New Roman"/>
          <w:color w:val="0D0D0D" w:themeColor="text1" w:themeTint="F2"/>
          <w:sz w:val="24"/>
          <w:szCs w:val="24"/>
          <w:lang w:val="ru-RU"/>
        </w:rPr>
        <w:t xml:space="preserve"> (например, граница, </w:t>
      </w:r>
      <w:proofErr w:type="spellStart"/>
      <w:r w:rsidRPr="004562D2">
        <w:rPr>
          <w:rFonts w:ascii="Times New Roman" w:eastAsia="Calibri" w:hAnsi="Times New Roman" w:cs="Times New Roman"/>
          <w:color w:val="0D0D0D" w:themeColor="text1" w:themeTint="F2"/>
          <w:sz w:val="24"/>
          <w:szCs w:val="24"/>
          <w:lang w:val="ru-RU"/>
        </w:rPr>
        <w:t>Кансанши</w:t>
      </w:r>
      <w:proofErr w:type="spellEnd"/>
      <w:r w:rsidRPr="004562D2">
        <w:rPr>
          <w:rFonts w:ascii="Times New Roman" w:eastAsia="Calibri" w:hAnsi="Times New Roman" w:cs="Times New Roman"/>
          <w:color w:val="0D0D0D" w:themeColor="text1" w:themeTint="F2"/>
          <w:sz w:val="24"/>
          <w:szCs w:val="24"/>
          <w:lang w:val="ru-RU"/>
        </w:rPr>
        <w:t>); и</w:t>
      </w:r>
    </w:p>
    <w:p w14:paraId="78AB1220" w14:textId="77777777" w:rsidR="00036FA0" w:rsidRPr="004562D2" w:rsidRDefault="00036FA0" w:rsidP="004A6908">
      <w:pPr>
        <w:pStyle w:val="ListParagraph"/>
        <w:numPr>
          <w:ilvl w:val="0"/>
          <w:numId w:val="2"/>
        </w:numPr>
        <w:spacing w:after="0" w:line="240" w:lineRule="auto"/>
        <w:ind w:firstLine="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Большой конгломерат группы </w:t>
      </w:r>
      <w:proofErr w:type="spellStart"/>
      <w:r w:rsidRPr="004562D2">
        <w:rPr>
          <w:rFonts w:ascii="Times New Roman" w:eastAsia="Calibri" w:hAnsi="Times New Roman" w:cs="Times New Roman"/>
          <w:color w:val="0D0D0D" w:themeColor="text1" w:themeTint="F2"/>
          <w:sz w:val="24"/>
          <w:szCs w:val="24"/>
          <w:lang w:val="ru-RU"/>
        </w:rPr>
        <w:t>Нгуба</w:t>
      </w:r>
      <w:proofErr w:type="spellEnd"/>
      <w:r w:rsidRPr="004562D2">
        <w:rPr>
          <w:rFonts w:ascii="Times New Roman" w:eastAsia="Calibri" w:hAnsi="Times New Roman" w:cs="Times New Roman"/>
          <w:color w:val="0D0D0D" w:themeColor="text1" w:themeTint="F2"/>
          <w:sz w:val="24"/>
          <w:szCs w:val="24"/>
          <w:lang w:val="ru-RU"/>
        </w:rPr>
        <w:t xml:space="preserve"> (например, </w:t>
      </w:r>
      <w:proofErr w:type="spellStart"/>
      <w:r w:rsidRPr="004562D2">
        <w:rPr>
          <w:rFonts w:ascii="Times New Roman" w:eastAsia="Calibri" w:hAnsi="Times New Roman" w:cs="Times New Roman"/>
          <w:color w:val="0D0D0D" w:themeColor="text1" w:themeTint="F2"/>
          <w:sz w:val="24"/>
          <w:szCs w:val="24"/>
          <w:lang w:val="ru-RU"/>
        </w:rPr>
        <w:t>Камоа</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Фишти</w:t>
      </w:r>
      <w:proofErr w:type="spellEnd"/>
    </w:p>
    <w:p w14:paraId="55E340D9" w14:textId="77777777" w:rsidR="00D77895" w:rsidRPr="004562D2" w:rsidRDefault="00D81964" w:rsidP="004A6908">
      <w:pPr>
        <w:pStyle w:val="Heading2"/>
        <w:spacing w:line="240" w:lineRule="auto"/>
        <w:ind w:firstLine="0"/>
        <w:rPr>
          <w:rFonts w:ascii="Times New Roman" w:hAnsi="Times New Roman" w:cs="Times New Roman"/>
          <w:color w:val="0D0D0D" w:themeColor="text1" w:themeTint="F2"/>
          <w:sz w:val="24"/>
          <w:szCs w:val="24"/>
        </w:rPr>
      </w:pPr>
      <w:bookmarkStart w:id="15" w:name="_Toc92733936"/>
      <w:r w:rsidRPr="004562D2">
        <w:rPr>
          <w:rFonts w:ascii="Times New Roman" w:hAnsi="Times New Roman" w:cs="Times New Roman"/>
          <w:color w:val="0D0D0D" w:themeColor="text1" w:themeTint="F2"/>
          <w:sz w:val="24"/>
          <w:szCs w:val="24"/>
          <w:lang w:val="ru-RU"/>
        </w:rPr>
        <w:t>Рельеф</w:t>
      </w:r>
      <w:r w:rsidR="007017FB" w:rsidRPr="004562D2">
        <w:rPr>
          <w:rFonts w:ascii="Times New Roman" w:hAnsi="Times New Roman" w:cs="Times New Roman"/>
          <w:color w:val="0D0D0D" w:themeColor="text1" w:themeTint="F2"/>
          <w:sz w:val="24"/>
          <w:szCs w:val="24"/>
          <w:lang w:val="ru-RU"/>
        </w:rPr>
        <w:t xml:space="preserve"> медный пояса</w:t>
      </w:r>
      <w:bookmarkEnd w:id="15"/>
      <w:r w:rsidR="007017FB" w:rsidRPr="004562D2">
        <w:rPr>
          <w:rFonts w:ascii="Times New Roman" w:hAnsi="Times New Roman" w:cs="Times New Roman"/>
          <w:color w:val="0D0D0D" w:themeColor="text1" w:themeTint="F2"/>
          <w:sz w:val="24"/>
          <w:szCs w:val="24"/>
          <w:lang w:val="ru-RU"/>
        </w:rPr>
        <w:t xml:space="preserve"> </w:t>
      </w:r>
    </w:p>
    <w:p w14:paraId="0A3B9BFA" w14:textId="3B5EC248" w:rsidR="00015488" w:rsidRPr="004562D2" w:rsidRDefault="00520095"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Регион </w:t>
      </w:r>
      <w:r w:rsidR="00D81964" w:rsidRPr="004562D2">
        <w:rPr>
          <w:rFonts w:ascii="Times New Roman" w:eastAsia="Calibri" w:hAnsi="Times New Roman" w:cs="Times New Roman"/>
          <w:color w:val="0D0D0D" w:themeColor="text1" w:themeTint="F2"/>
          <w:sz w:val="24"/>
          <w:szCs w:val="24"/>
          <w:lang w:val="ru-RU"/>
        </w:rPr>
        <w:t xml:space="preserve">расположен на восточном Центрально-Африканском плато, с пологой волнистой местностью </w:t>
      </w:r>
      <w:r w:rsidR="007017FB" w:rsidRPr="004562D2">
        <w:rPr>
          <w:rFonts w:ascii="Times New Roman" w:eastAsia="Calibri" w:hAnsi="Times New Roman" w:cs="Times New Roman"/>
          <w:color w:val="0D0D0D" w:themeColor="text1" w:themeTint="F2"/>
          <w:sz w:val="24"/>
          <w:szCs w:val="24"/>
          <w:lang w:val="ru-RU"/>
        </w:rPr>
        <w:t>~</w:t>
      </w:r>
      <w:r w:rsidR="00D81964" w:rsidRPr="004562D2">
        <w:rPr>
          <w:rFonts w:ascii="Times New Roman" w:eastAsia="Calibri" w:hAnsi="Times New Roman" w:cs="Times New Roman"/>
          <w:color w:val="0D0D0D" w:themeColor="text1" w:themeTint="F2"/>
          <w:sz w:val="24"/>
          <w:szCs w:val="24"/>
          <w:lang w:val="ru-RU"/>
        </w:rPr>
        <w:t>900 - 1500 метров высотой, иногда прерываемым изолированными холмами</w:t>
      </w:r>
      <w:r w:rsidRPr="004562D2">
        <w:rPr>
          <w:rFonts w:ascii="Times New Roman" w:eastAsia="Calibri" w:hAnsi="Times New Roman" w:cs="Times New Roman"/>
          <w:color w:val="0D0D0D" w:themeColor="text1" w:themeTint="F2"/>
          <w:sz w:val="24"/>
          <w:szCs w:val="24"/>
          <w:lang w:val="ru-RU"/>
        </w:rPr>
        <w:t>.</w:t>
      </w:r>
      <w:r w:rsidR="00015488" w:rsidRPr="004562D2">
        <w:rPr>
          <w:rFonts w:ascii="Times New Roman" w:eastAsia="Calibri" w:hAnsi="Times New Roman" w:cs="Times New Roman"/>
          <w:color w:val="0D0D0D" w:themeColor="text1" w:themeTint="F2"/>
          <w:sz w:val="24"/>
          <w:szCs w:val="24"/>
          <w:lang w:val="ru-RU"/>
        </w:rPr>
        <w:t xml:space="preserve"> </w:t>
      </w:r>
      <w:r w:rsidR="00D0257E" w:rsidRPr="004562D2">
        <w:rPr>
          <w:rFonts w:ascii="Times New Roman" w:eastAsia="Calibri" w:hAnsi="Times New Roman" w:cs="Times New Roman"/>
          <w:color w:val="0D0D0D" w:themeColor="text1" w:themeTint="F2"/>
          <w:sz w:val="24"/>
          <w:szCs w:val="24"/>
          <w:lang w:val="ru-RU"/>
        </w:rPr>
        <w:t xml:space="preserve">На замбийской стороне границы поверхность характеризуется монотонно </w:t>
      </w:r>
      <w:r w:rsidR="007017FB" w:rsidRPr="004562D2">
        <w:rPr>
          <w:rFonts w:ascii="Times New Roman" w:eastAsia="Calibri" w:hAnsi="Times New Roman" w:cs="Times New Roman"/>
          <w:color w:val="0D0D0D" w:themeColor="text1" w:themeTint="F2"/>
          <w:sz w:val="24"/>
          <w:szCs w:val="24"/>
          <w:lang w:val="ru-RU"/>
        </w:rPr>
        <w:t xml:space="preserve">ровным рельефом с разросшимися плотинами </w:t>
      </w:r>
      <w:r w:rsidR="002315A4" w:rsidRPr="004562D2">
        <w:rPr>
          <w:rFonts w:ascii="Times New Roman" w:eastAsia="Calibri" w:hAnsi="Times New Roman" w:cs="Times New Roman"/>
          <w:color w:val="0D0D0D" w:themeColor="text1" w:themeTint="F2"/>
          <w:sz w:val="24"/>
          <w:szCs w:val="24"/>
          <w:lang w:val="ru-RU"/>
        </w:rPr>
        <w:t>(</w:t>
      </w:r>
      <w:proofErr w:type="spellStart"/>
      <w:r w:rsidR="002315A4" w:rsidRPr="004562D2">
        <w:rPr>
          <w:rFonts w:ascii="Times New Roman" w:eastAsia="Calibri" w:hAnsi="Times New Roman" w:cs="Times New Roman"/>
          <w:color w:val="0D0D0D" w:themeColor="text1" w:themeTint="F2"/>
          <w:sz w:val="24"/>
          <w:szCs w:val="24"/>
          <w:lang w:val="ru-RU"/>
        </w:rPr>
        <w:t>Zientek</w:t>
      </w:r>
      <w:proofErr w:type="spellEnd"/>
      <w:r w:rsidR="002315A4" w:rsidRPr="004562D2">
        <w:rPr>
          <w:rFonts w:ascii="Times New Roman" w:eastAsia="Calibri" w:hAnsi="Times New Roman" w:cs="Times New Roman"/>
          <w:color w:val="0D0D0D" w:themeColor="text1" w:themeTint="F2"/>
          <w:sz w:val="24"/>
          <w:szCs w:val="24"/>
          <w:lang w:val="ru-RU"/>
        </w:rPr>
        <w:t xml:space="preserve"> M. L. </w:t>
      </w:r>
      <w:proofErr w:type="spellStart"/>
      <w:r w:rsidR="002315A4" w:rsidRPr="004562D2">
        <w:rPr>
          <w:rFonts w:ascii="Times New Roman" w:eastAsia="Calibri" w:hAnsi="Times New Roman" w:cs="Times New Roman"/>
          <w:color w:val="0D0D0D" w:themeColor="text1" w:themeTint="F2"/>
          <w:sz w:val="24"/>
          <w:szCs w:val="24"/>
          <w:lang w:val="ru-RU"/>
        </w:rPr>
        <w:t>et</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al</w:t>
      </w:r>
      <w:proofErr w:type="spellEnd"/>
      <w:r w:rsidR="002315A4" w:rsidRPr="004562D2">
        <w:rPr>
          <w:rFonts w:ascii="Times New Roman" w:eastAsia="Calibri" w:hAnsi="Times New Roman" w:cs="Times New Roman"/>
          <w:color w:val="0D0D0D" w:themeColor="text1" w:themeTint="F2"/>
          <w:sz w:val="24"/>
          <w:szCs w:val="24"/>
          <w:lang w:val="ru-RU"/>
        </w:rPr>
        <w:t>. 2010)</w:t>
      </w:r>
      <w:r w:rsidR="00D0257E" w:rsidRPr="004562D2">
        <w:rPr>
          <w:rFonts w:ascii="Times New Roman" w:eastAsia="Calibri" w:hAnsi="Times New Roman" w:cs="Times New Roman"/>
          <w:color w:val="0D0D0D" w:themeColor="text1" w:themeTint="F2"/>
          <w:sz w:val="24"/>
          <w:szCs w:val="24"/>
          <w:lang w:val="ru-RU"/>
        </w:rPr>
        <w:t>. Поверхность реки глубоко изрезана дренажом Конго, а рельеф характеризуется холмами и хребтами.</w:t>
      </w:r>
    </w:p>
    <w:p w14:paraId="2BDB82D0" w14:textId="3582771C" w:rsidR="00D81964" w:rsidRPr="004562D2" w:rsidRDefault="00D81964" w:rsidP="004A6908">
      <w:pPr>
        <w:spacing w:after="0" w:line="240" w:lineRule="auto"/>
        <w:jc w:val="both"/>
        <w:rPr>
          <w:rFonts w:ascii="Times New Roman" w:eastAsia="Calibri" w:hAnsi="Times New Roman" w:cs="Times New Roman"/>
          <w:color w:val="0D0D0D" w:themeColor="text1" w:themeTint="F2"/>
          <w:sz w:val="24"/>
          <w:szCs w:val="24"/>
          <w:lang w:val="ru-RU"/>
        </w:rPr>
      </w:pPr>
      <w:proofErr w:type="spellStart"/>
      <w:r w:rsidRPr="004562D2">
        <w:rPr>
          <w:rFonts w:ascii="Times New Roman" w:eastAsia="Calibri" w:hAnsi="Times New Roman" w:cs="Times New Roman"/>
          <w:color w:val="0D0D0D" w:themeColor="text1" w:themeTint="F2"/>
          <w:sz w:val="24"/>
          <w:szCs w:val="24"/>
          <w:lang w:val="ru-RU"/>
        </w:rPr>
        <w:t>Катанганский</w:t>
      </w:r>
      <w:proofErr w:type="spellEnd"/>
      <w:r w:rsidRPr="004562D2">
        <w:rPr>
          <w:rFonts w:ascii="Times New Roman" w:eastAsia="Calibri" w:hAnsi="Times New Roman" w:cs="Times New Roman"/>
          <w:color w:val="0D0D0D" w:themeColor="text1" w:themeTint="F2"/>
          <w:sz w:val="24"/>
          <w:szCs w:val="24"/>
          <w:lang w:val="ru-RU"/>
        </w:rPr>
        <w:t xml:space="preserve"> медно-дуговой, медно-кобальтовые участки относятся к холмистому типу, и отличаются от верхнего участка до нижнего участка: A. - лесистая Саванна, B. - расщелины на каменистых минерализованных склонах, C. - </w:t>
      </w:r>
      <w:proofErr w:type="spellStart"/>
      <w:r w:rsidRPr="004562D2">
        <w:rPr>
          <w:rFonts w:ascii="Times New Roman" w:eastAsia="Calibri" w:hAnsi="Times New Roman" w:cs="Times New Roman"/>
          <w:color w:val="0D0D0D" w:themeColor="text1" w:themeTint="F2"/>
          <w:sz w:val="24"/>
          <w:szCs w:val="24"/>
          <w:lang w:val="ru-RU"/>
        </w:rPr>
        <w:t>каменноуплотненная</w:t>
      </w:r>
      <w:proofErr w:type="spellEnd"/>
      <w:r w:rsidRPr="004562D2">
        <w:rPr>
          <w:rFonts w:ascii="Times New Roman" w:eastAsia="Calibri" w:hAnsi="Times New Roman" w:cs="Times New Roman"/>
          <w:color w:val="0D0D0D" w:themeColor="text1" w:themeTint="F2"/>
          <w:sz w:val="24"/>
          <w:szCs w:val="24"/>
          <w:lang w:val="ru-RU"/>
        </w:rPr>
        <w:t xml:space="preserve"> степь, D. - </w:t>
      </w:r>
      <w:proofErr w:type="spellStart"/>
      <w:r w:rsidRPr="004562D2">
        <w:rPr>
          <w:rFonts w:ascii="Times New Roman" w:eastAsia="Calibri" w:hAnsi="Times New Roman" w:cs="Times New Roman"/>
          <w:color w:val="0D0D0D" w:themeColor="text1" w:themeTint="F2"/>
          <w:sz w:val="24"/>
          <w:szCs w:val="24"/>
          <w:lang w:val="ru-RU"/>
        </w:rPr>
        <w:t>Гемикриптофитная</w:t>
      </w:r>
      <w:proofErr w:type="spellEnd"/>
      <w:r w:rsidRPr="004562D2">
        <w:rPr>
          <w:rFonts w:ascii="Times New Roman" w:eastAsia="Calibri" w:hAnsi="Times New Roman" w:cs="Times New Roman"/>
          <w:color w:val="0D0D0D" w:themeColor="text1" w:themeTint="F2"/>
          <w:sz w:val="24"/>
          <w:szCs w:val="24"/>
          <w:lang w:val="ru-RU"/>
        </w:rPr>
        <w:t xml:space="preserve"> Степная Саванна, E. - </w:t>
      </w:r>
      <w:proofErr w:type="spellStart"/>
      <w:r w:rsidRPr="004562D2">
        <w:rPr>
          <w:rFonts w:ascii="Times New Roman" w:eastAsia="Calibri" w:hAnsi="Times New Roman" w:cs="Times New Roman"/>
          <w:color w:val="0D0D0D" w:themeColor="text1" w:themeTint="F2"/>
          <w:sz w:val="24"/>
          <w:szCs w:val="24"/>
          <w:lang w:val="ru-RU"/>
        </w:rPr>
        <w:t>Геофрутексная</w:t>
      </w:r>
      <w:proofErr w:type="spellEnd"/>
      <w:r w:rsidRPr="004562D2">
        <w:rPr>
          <w:rFonts w:ascii="Times New Roman" w:eastAsia="Calibri" w:hAnsi="Times New Roman" w:cs="Times New Roman"/>
          <w:color w:val="0D0D0D" w:themeColor="text1" w:themeTint="F2"/>
          <w:sz w:val="24"/>
          <w:szCs w:val="24"/>
          <w:lang w:val="ru-RU"/>
        </w:rPr>
        <w:t xml:space="preserve"> степь-Саванна, F. - кустарниковый пояс саванны и G. - открытый лес (Вида </w:t>
      </w:r>
      <w:proofErr w:type="spellStart"/>
      <w:r w:rsidRPr="004562D2">
        <w:rPr>
          <w:rFonts w:ascii="Times New Roman" w:eastAsia="Calibri" w:hAnsi="Times New Roman" w:cs="Times New Roman"/>
          <w:color w:val="0D0D0D" w:themeColor="text1" w:themeTint="F2"/>
          <w:sz w:val="24"/>
          <w:szCs w:val="24"/>
          <w:lang w:val="ru-RU"/>
        </w:rPr>
        <w:t>миомбо</w:t>
      </w:r>
      <w:proofErr w:type="spellEnd"/>
      <w:r w:rsidRPr="004562D2">
        <w:rPr>
          <w:rFonts w:ascii="Times New Roman" w:eastAsia="Calibri" w:hAnsi="Times New Roman" w:cs="Times New Roman"/>
          <w:color w:val="0D0D0D" w:themeColor="text1" w:themeTint="F2"/>
          <w:sz w:val="24"/>
          <w:szCs w:val="24"/>
          <w:lang w:val="ru-RU"/>
        </w:rPr>
        <w:t xml:space="preserve">) </w:t>
      </w:r>
      <w:r w:rsidR="00E92686" w:rsidRPr="004562D2">
        <w:rPr>
          <w:rFonts w:ascii="Times New Roman" w:eastAsia="Calibri" w:hAnsi="Times New Roman" w:cs="Times New Roman"/>
          <w:color w:val="0D0D0D" w:themeColor="text1" w:themeTint="F2"/>
          <w:sz w:val="24"/>
          <w:szCs w:val="24"/>
          <w:lang w:val="ru-RU"/>
        </w:rPr>
        <w:t>(</w:t>
      </w:r>
      <w:proofErr w:type="spellStart"/>
      <w:r w:rsidR="00E92686" w:rsidRPr="004562D2">
        <w:rPr>
          <w:rFonts w:ascii="Times New Roman" w:eastAsia="Calibri" w:hAnsi="Times New Roman" w:cs="Times New Roman"/>
          <w:color w:val="0D0D0D" w:themeColor="text1" w:themeTint="F2"/>
          <w:sz w:val="24"/>
          <w:szCs w:val="24"/>
          <w:lang w:val="ru-RU"/>
        </w:rPr>
        <w:t>Pourret</w:t>
      </w:r>
      <w:proofErr w:type="spellEnd"/>
      <w:r w:rsidR="00E92686" w:rsidRPr="004562D2">
        <w:rPr>
          <w:rFonts w:ascii="Times New Roman" w:eastAsia="Calibri" w:hAnsi="Times New Roman" w:cs="Times New Roman"/>
          <w:color w:val="0D0D0D" w:themeColor="text1" w:themeTint="F2"/>
          <w:sz w:val="24"/>
          <w:szCs w:val="24"/>
          <w:lang w:val="ru-RU"/>
        </w:rPr>
        <w:t xml:space="preserve"> </w:t>
      </w:r>
      <w:proofErr w:type="spellStart"/>
      <w:r w:rsidR="00E92686" w:rsidRPr="004562D2">
        <w:rPr>
          <w:rFonts w:ascii="Times New Roman" w:eastAsia="Calibri" w:hAnsi="Times New Roman" w:cs="Times New Roman"/>
          <w:color w:val="0D0D0D" w:themeColor="text1" w:themeTint="F2"/>
          <w:sz w:val="24"/>
          <w:szCs w:val="24"/>
          <w:lang w:val="ru-RU"/>
        </w:rPr>
        <w:t>et</w:t>
      </w:r>
      <w:proofErr w:type="spellEnd"/>
      <w:r w:rsidR="00E92686" w:rsidRPr="004562D2">
        <w:rPr>
          <w:rFonts w:ascii="Times New Roman" w:eastAsia="Calibri" w:hAnsi="Times New Roman" w:cs="Times New Roman"/>
          <w:color w:val="0D0D0D" w:themeColor="text1" w:themeTint="F2"/>
          <w:sz w:val="24"/>
          <w:szCs w:val="24"/>
          <w:lang w:val="ru-RU"/>
        </w:rPr>
        <w:t xml:space="preserve"> </w:t>
      </w:r>
      <w:proofErr w:type="spellStart"/>
      <w:r w:rsidR="00E92686" w:rsidRPr="004562D2">
        <w:rPr>
          <w:rFonts w:ascii="Times New Roman" w:eastAsia="Calibri" w:hAnsi="Times New Roman" w:cs="Times New Roman"/>
          <w:color w:val="0D0D0D" w:themeColor="text1" w:themeTint="F2"/>
          <w:sz w:val="24"/>
          <w:szCs w:val="24"/>
          <w:lang w:val="ru-RU"/>
        </w:rPr>
        <w:t>al</w:t>
      </w:r>
      <w:proofErr w:type="spellEnd"/>
      <w:r w:rsidR="00E92686" w:rsidRPr="004562D2">
        <w:rPr>
          <w:rFonts w:ascii="Times New Roman" w:eastAsia="Calibri" w:hAnsi="Times New Roman" w:cs="Times New Roman"/>
          <w:color w:val="0D0D0D" w:themeColor="text1" w:themeTint="F2"/>
          <w:sz w:val="24"/>
          <w:szCs w:val="24"/>
          <w:lang w:val="ru-RU"/>
        </w:rPr>
        <w:t>., 2016)</w:t>
      </w:r>
      <w:r w:rsidRPr="004562D2">
        <w:rPr>
          <w:rFonts w:ascii="Times New Roman" w:eastAsia="Calibri" w:hAnsi="Times New Roman" w:cs="Times New Roman"/>
          <w:color w:val="0D0D0D" w:themeColor="text1" w:themeTint="F2"/>
          <w:sz w:val="24"/>
          <w:szCs w:val="24"/>
          <w:lang w:val="ru-RU"/>
        </w:rPr>
        <w:t>.</w:t>
      </w:r>
    </w:p>
    <w:p w14:paraId="1F3639DC" w14:textId="59EEA9B8" w:rsidR="00B37DB4" w:rsidRPr="004562D2" w:rsidRDefault="00B37DB4"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Особенностью рельефа </w:t>
      </w:r>
      <w:proofErr w:type="spellStart"/>
      <w:r w:rsidRPr="004562D2">
        <w:rPr>
          <w:rFonts w:ascii="Times New Roman" w:eastAsia="Calibri" w:hAnsi="Times New Roman" w:cs="Times New Roman"/>
          <w:color w:val="0D0D0D" w:themeColor="text1" w:themeTint="F2"/>
          <w:sz w:val="24"/>
          <w:szCs w:val="24"/>
          <w:lang w:val="ru-RU"/>
        </w:rPr>
        <w:t>Катанги</w:t>
      </w:r>
      <w:proofErr w:type="spellEnd"/>
      <w:r w:rsidRPr="004562D2">
        <w:rPr>
          <w:rFonts w:ascii="Times New Roman" w:eastAsia="Calibri" w:hAnsi="Times New Roman" w:cs="Times New Roman"/>
          <w:color w:val="0D0D0D" w:themeColor="text1" w:themeTint="F2"/>
          <w:sz w:val="24"/>
          <w:szCs w:val="24"/>
          <w:lang w:val="ru-RU"/>
        </w:rPr>
        <w:t xml:space="preserve"> является сочетание высоких плоских вершин плато с крутыми скатами, которые доминируют над широкими плоскими долинами. Из них наиболее заметными и обширными являются нагорья </w:t>
      </w:r>
      <w:proofErr w:type="spellStart"/>
      <w:r w:rsidRPr="004562D2">
        <w:rPr>
          <w:rFonts w:ascii="Times New Roman" w:eastAsia="Calibri" w:hAnsi="Times New Roman" w:cs="Times New Roman"/>
          <w:color w:val="0D0D0D" w:themeColor="text1" w:themeTint="F2"/>
          <w:sz w:val="24"/>
          <w:szCs w:val="24"/>
          <w:lang w:val="ru-RU"/>
        </w:rPr>
        <w:t>Биа</w:t>
      </w:r>
      <w:proofErr w:type="spellEnd"/>
      <w:r w:rsidRPr="004562D2">
        <w:rPr>
          <w:rFonts w:ascii="Times New Roman" w:eastAsia="Calibri" w:hAnsi="Times New Roman" w:cs="Times New Roman"/>
          <w:color w:val="0D0D0D" w:themeColor="text1" w:themeTint="F2"/>
          <w:sz w:val="24"/>
          <w:szCs w:val="24"/>
          <w:lang w:val="ru-RU"/>
        </w:rPr>
        <w:t xml:space="preserve"> и Кибара в Национальном парке </w:t>
      </w:r>
      <w:proofErr w:type="spellStart"/>
      <w:r w:rsidRPr="004562D2">
        <w:rPr>
          <w:rFonts w:ascii="Times New Roman" w:eastAsia="Calibri" w:hAnsi="Times New Roman" w:cs="Times New Roman"/>
          <w:color w:val="0D0D0D" w:themeColor="text1" w:themeTint="F2"/>
          <w:sz w:val="24"/>
          <w:szCs w:val="24"/>
          <w:lang w:val="ru-RU"/>
        </w:rPr>
        <w:t>Упемба</w:t>
      </w:r>
      <w:proofErr w:type="spellEnd"/>
      <w:r w:rsidRPr="004562D2">
        <w:rPr>
          <w:rFonts w:ascii="Times New Roman" w:eastAsia="Calibri" w:hAnsi="Times New Roman" w:cs="Times New Roman"/>
          <w:color w:val="0D0D0D" w:themeColor="text1" w:themeTint="F2"/>
          <w:sz w:val="24"/>
          <w:szCs w:val="24"/>
          <w:lang w:val="ru-RU"/>
        </w:rPr>
        <w:t xml:space="preserve">, а также плато </w:t>
      </w:r>
      <w:proofErr w:type="spellStart"/>
      <w:r w:rsidRPr="004562D2">
        <w:rPr>
          <w:rFonts w:ascii="Times New Roman" w:eastAsia="Calibri" w:hAnsi="Times New Roman" w:cs="Times New Roman"/>
          <w:color w:val="0D0D0D" w:themeColor="text1" w:themeTint="F2"/>
          <w:sz w:val="24"/>
          <w:szCs w:val="24"/>
          <w:lang w:val="ru-RU"/>
        </w:rPr>
        <w:t>Кунделунгу</w:t>
      </w:r>
      <w:proofErr w:type="spellEnd"/>
      <w:r w:rsidRPr="004562D2">
        <w:rPr>
          <w:rFonts w:ascii="Times New Roman" w:eastAsia="Calibri" w:hAnsi="Times New Roman" w:cs="Times New Roman"/>
          <w:color w:val="0D0D0D" w:themeColor="text1" w:themeTint="F2"/>
          <w:sz w:val="24"/>
          <w:szCs w:val="24"/>
          <w:lang w:val="ru-RU"/>
        </w:rPr>
        <w:t xml:space="preserve"> на востоке </w:t>
      </w:r>
      <w:r w:rsidR="006D2C2E" w:rsidRPr="004562D2">
        <w:rPr>
          <w:rFonts w:ascii="Times New Roman" w:eastAsia="Calibri" w:hAnsi="Times New Roman" w:cs="Times New Roman"/>
          <w:color w:val="0D0D0D" w:themeColor="text1" w:themeTint="F2"/>
          <w:sz w:val="24"/>
          <w:szCs w:val="24"/>
          <w:lang w:val="ru-RU"/>
        </w:rPr>
        <w:t>(Wikipedia)</w:t>
      </w:r>
      <w:r w:rsidRPr="004562D2">
        <w:rPr>
          <w:rFonts w:ascii="Times New Roman" w:eastAsia="Calibri" w:hAnsi="Times New Roman" w:cs="Times New Roman"/>
          <w:color w:val="0D0D0D" w:themeColor="text1" w:themeTint="F2"/>
          <w:sz w:val="24"/>
          <w:szCs w:val="24"/>
          <w:lang w:val="ru-RU"/>
        </w:rPr>
        <w:t xml:space="preserve">. На плато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ведется земледелие и скотоводство. Восточная часть провинции является богатым горнодобывающим регионом, который поставляет кобальт, медь, олово, радий, уран и алмазы </w:t>
      </w:r>
      <w:r w:rsidR="006D2C2E" w:rsidRPr="004562D2">
        <w:rPr>
          <w:rFonts w:ascii="Times New Roman" w:eastAsia="Calibri" w:hAnsi="Times New Roman" w:cs="Times New Roman"/>
          <w:color w:val="0D0D0D" w:themeColor="text1" w:themeTint="F2"/>
          <w:sz w:val="24"/>
          <w:szCs w:val="24"/>
          <w:lang w:val="ru-RU"/>
        </w:rPr>
        <w:t>(Wikipedia)</w:t>
      </w:r>
      <w:r w:rsidRPr="004562D2">
        <w:rPr>
          <w:rFonts w:ascii="Times New Roman" w:eastAsia="Calibri" w:hAnsi="Times New Roman" w:cs="Times New Roman"/>
          <w:color w:val="0D0D0D" w:themeColor="text1" w:themeTint="F2"/>
          <w:sz w:val="24"/>
          <w:szCs w:val="24"/>
          <w:lang w:val="ru-RU"/>
        </w:rPr>
        <w:t>.</w:t>
      </w:r>
    </w:p>
    <w:p w14:paraId="7E566DA8" w14:textId="450A39DF" w:rsidR="000F3B74" w:rsidRPr="004562D2" w:rsidRDefault="008302D2"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Согласно с (</w:t>
      </w:r>
      <w:proofErr w:type="spellStart"/>
      <w:r w:rsidRPr="004562D2">
        <w:rPr>
          <w:rFonts w:ascii="Times New Roman" w:eastAsia="Calibri" w:hAnsi="Times New Roman" w:cs="Times New Roman"/>
          <w:color w:val="0D0D0D" w:themeColor="text1" w:themeTint="F2"/>
          <w:sz w:val="24"/>
          <w:szCs w:val="24"/>
        </w:rPr>
        <w:t>Decr</w:t>
      </w:r>
      <w:proofErr w:type="spellEnd"/>
      <w:r w:rsidRPr="004562D2">
        <w:rPr>
          <w:rFonts w:ascii="Times New Roman" w:eastAsia="Calibri" w:hAnsi="Times New Roman" w:cs="Times New Roman"/>
          <w:color w:val="0D0D0D" w:themeColor="text1" w:themeTint="F2"/>
          <w:sz w:val="24"/>
          <w:szCs w:val="24"/>
          <w:lang w:val="ru-RU"/>
        </w:rPr>
        <w:t>é</w:t>
      </w:r>
      <w:r w:rsidRPr="004562D2">
        <w:rPr>
          <w:rFonts w:ascii="Times New Roman" w:eastAsia="Calibri" w:hAnsi="Times New Roman" w:cs="Times New Roman"/>
          <w:color w:val="0D0D0D" w:themeColor="text1" w:themeTint="F2"/>
          <w:sz w:val="24"/>
          <w:szCs w:val="24"/>
        </w:rPr>
        <w:t>e</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and</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others</w:t>
      </w:r>
      <w:r w:rsidRPr="004562D2">
        <w:rPr>
          <w:rFonts w:ascii="Times New Roman" w:eastAsia="Calibri" w:hAnsi="Times New Roman" w:cs="Times New Roman"/>
          <w:color w:val="0D0D0D" w:themeColor="text1" w:themeTint="F2"/>
          <w:sz w:val="24"/>
          <w:szCs w:val="24"/>
          <w:lang w:val="ru-RU"/>
        </w:rPr>
        <w:t>, 2010), в</w:t>
      </w:r>
      <w:r w:rsidR="000F3B74" w:rsidRPr="004562D2">
        <w:rPr>
          <w:rFonts w:ascii="Times New Roman" w:eastAsia="Calibri" w:hAnsi="Times New Roman" w:cs="Times New Roman"/>
          <w:color w:val="0D0D0D" w:themeColor="text1" w:themeTint="F2"/>
          <w:sz w:val="24"/>
          <w:szCs w:val="24"/>
          <w:lang w:val="ru-RU"/>
        </w:rPr>
        <w:t xml:space="preserve"> течение четвертичного периода климат стал засушливым, что привело к разрезу поверхности, образованию долин и эрозии остаточных отложений. В некоторых районах Африканская поверхность была частично или полностью эродирована, но там, где она сохранилась, обнаружен латеритный или бокситовый покров. Реликтовые </w:t>
      </w:r>
      <w:proofErr w:type="spellStart"/>
      <w:r w:rsidR="000F3B74" w:rsidRPr="004562D2">
        <w:rPr>
          <w:rFonts w:ascii="Times New Roman" w:eastAsia="Calibri" w:hAnsi="Times New Roman" w:cs="Times New Roman"/>
          <w:color w:val="0D0D0D" w:themeColor="text1" w:themeTint="F2"/>
          <w:sz w:val="24"/>
          <w:szCs w:val="24"/>
          <w:lang w:val="ru-RU"/>
        </w:rPr>
        <w:t>силицированные</w:t>
      </w:r>
      <w:proofErr w:type="spellEnd"/>
      <w:r w:rsidR="000F3B74" w:rsidRPr="004562D2">
        <w:rPr>
          <w:rFonts w:ascii="Times New Roman" w:eastAsia="Calibri" w:hAnsi="Times New Roman" w:cs="Times New Roman"/>
          <w:color w:val="0D0D0D" w:themeColor="text1" w:themeTint="F2"/>
          <w:sz w:val="24"/>
          <w:szCs w:val="24"/>
          <w:lang w:val="ru-RU"/>
        </w:rPr>
        <w:t xml:space="preserve"> </w:t>
      </w:r>
      <w:proofErr w:type="spellStart"/>
      <w:r w:rsidR="000F3B74" w:rsidRPr="004562D2">
        <w:rPr>
          <w:rFonts w:ascii="Times New Roman" w:eastAsia="Calibri" w:hAnsi="Times New Roman" w:cs="Times New Roman"/>
          <w:color w:val="0D0D0D" w:themeColor="text1" w:themeTint="F2"/>
          <w:sz w:val="24"/>
          <w:szCs w:val="24"/>
          <w:lang w:val="ru-RU"/>
        </w:rPr>
        <w:t>инсельберги</w:t>
      </w:r>
      <w:proofErr w:type="spellEnd"/>
      <w:r w:rsidR="000F3B74" w:rsidRPr="004562D2">
        <w:rPr>
          <w:rFonts w:ascii="Times New Roman" w:eastAsia="Calibri" w:hAnsi="Times New Roman" w:cs="Times New Roman"/>
          <w:color w:val="0D0D0D" w:themeColor="text1" w:themeTint="F2"/>
          <w:sz w:val="24"/>
          <w:szCs w:val="24"/>
          <w:lang w:val="ru-RU"/>
        </w:rPr>
        <w:t xml:space="preserve"> сохраняют свои кобальтовые </w:t>
      </w:r>
      <w:r w:rsidRPr="004562D2">
        <w:rPr>
          <w:rFonts w:ascii="Times New Roman" w:eastAsia="Calibri" w:hAnsi="Times New Roman" w:cs="Times New Roman"/>
          <w:color w:val="0D0D0D" w:themeColor="text1" w:themeTint="F2"/>
          <w:sz w:val="24"/>
          <w:szCs w:val="24"/>
          <w:lang w:val="ru-RU"/>
        </w:rPr>
        <w:t>покрытий</w:t>
      </w:r>
      <w:r w:rsidR="000F3B74" w:rsidRPr="004562D2">
        <w:rPr>
          <w:rFonts w:ascii="Times New Roman" w:eastAsia="Calibri" w:hAnsi="Times New Roman" w:cs="Times New Roman"/>
          <w:color w:val="0D0D0D" w:themeColor="text1" w:themeTint="F2"/>
          <w:sz w:val="24"/>
          <w:szCs w:val="24"/>
          <w:lang w:val="ru-RU"/>
        </w:rPr>
        <w:t xml:space="preserve">. </w:t>
      </w:r>
      <w:proofErr w:type="spellStart"/>
      <w:r w:rsidR="000F3B74" w:rsidRPr="004562D2">
        <w:rPr>
          <w:rFonts w:ascii="Times New Roman" w:eastAsia="Calibri" w:hAnsi="Times New Roman" w:cs="Times New Roman"/>
          <w:color w:val="0D0D0D" w:themeColor="text1" w:themeTint="F2"/>
          <w:sz w:val="24"/>
          <w:szCs w:val="24"/>
          <w:lang w:val="ru-RU"/>
        </w:rPr>
        <w:t>Детритный</w:t>
      </w:r>
      <w:proofErr w:type="spellEnd"/>
      <w:r w:rsidR="000F3B74" w:rsidRPr="004562D2">
        <w:rPr>
          <w:rFonts w:ascii="Times New Roman" w:eastAsia="Calibri" w:hAnsi="Times New Roman" w:cs="Times New Roman"/>
          <w:color w:val="0D0D0D" w:themeColor="text1" w:themeTint="F2"/>
          <w:sz w:val="24"/>
          <w:szCs w:val="24"/>
          <w:lang w:val="ru-RU"/>
        </w:rPr>
        <w:t xml:space="preserve"> </w:t>
      </w:r>
      <w:proofErr w:type="spellStart"/>
      <w:r w:rsidR="000F3B74" w:rsidRPr="004562D2">
        <w:rPr>
          <w:rFonts w:ascii="Times New Roman" w:eastAsia="Calibri" w:hAnsi="Times New Roman" w:cs="Times New Roman"/>
          <w:color w:val="0D0D0D" w:themeColor="text1" w:themeTint="F2"/>
          <w:sz w:val="24"/>
          <w:szCs w:val="24"/>
          <w:lang w:val="ru-RU"/>
        </w:rPr>
        <w:t>гетерогенит</w:t>
      </w:r>
      <w:proofErr w:type="spellEnd"/>
      <w:r w:rsidR="000F3B74" w:rsidRPr="004562D2">
        <w:rPr>
          <w:rFonts w:ascii="Times New Roman" w:eastAsia="Calibri" w:hAnsi="Times New Roman" w:cs="Times New Roman"/>
          <w:color w:val="0D0D0D" w:themeColor="text1" w:themeTint="F2"/>
          <w:sz w:val="24"/>
          <w:szCs w:val="24"/>
          <w:lang w:val="ru-RU"/>
        </w:rPr>
        <w:t xml:space="preserve"> (</w:t>
      </w:r>
      <w:proofErr w:type="spellStart"/>
      <w:r w:rsidR="000F3B74" w:rsidRPr="004562D2">
        <w:rPr>
          <w:rFonts w:ascii="Times New Roman" w:eastAsia="Calibri" w:hAnsi="Times New Roman" w:cs="Times New Roman"/>
          <w:color w:val="0D0D0D" w:themeColor="text1" w:themeTint="F2"/>
          <w:sz w:val="24"/>
          <w:szCs w:val="24"/>
          <w:lang w:val="ru-RU"/>
        </w:rPr>
        <w:t>оксигидроксид</w:t>
      </w:r>
      <w:proofErr w:type="spellEnd"/>
      <w:r w:rsidR="000F3B74" w:rsidRPr="004562D2">
        <w:rPr>
          <w:rFonts w:ascii="Times New Roman" w:eastAsia="Calibri" w:hAnsi="Times New Roman" w:cs="Times New Roman"/>
          <w:color w:val="0D0D0D" w:themeColor="text1" w:themeTint="F2"/>
          <w:sz w:val="24"/>
          <w:szCs w:val="24"/>
          <w:lang w:val="ru-RU"/>
        </w:rPr>
        <w:t xml:space="preserve"> кобальта), основной окисленный кобальтовый минерал, полученный выветриванием </w:t>
      </w:r>
      <w:proofErr w:type="spellStart"/>
      <w:r w:rsidR="000F3B74" w:rsidRPr="004562D2">
        <w:rPr>
          <w:rFonts w:ascii="Times New Roman" w:eastAsia="Calibri" w:hAnsi="Times New Roman" w:cs="Times New Roman"/>
          <w:color w:val="0D0D0D" w:themeColor="text1" w:themeTint="F2"/>
          <w:sz w:val="24"/>
          <w:szCs w:val="24"/>
          <w:lang w:val="ru-RU"/>
        </w:rPr>
        <w:t>карролита</w:t>
      </w:r>
      <w:proofErr w:type="spellEnd"/>
      <w:r w:rsidR="000F3B74" w:rsidRPr="004562D2">
        <w:rPr>
          <w:rFonts w:ascii="Times New Roman" w:eastAsia="Calibri" w:hAnsi="Times New Roman" w:cs="Times New Roman"/>
          <w:color w:val="0D0D0D" w:themeColor="text1" w:themeTint="F2"/>
          <w:sz w:val="24"/>
          <w:szCs w:val="24"/>
          <w:lang w:val="ru-RU"/>
        </w:rPr>
        <w:t xml:space="preserve"> в отложениях, содержащих пластовые медные руды, сосредоточен в топографических низинах </w:t>
      </w:r>
      <w:r w:rsidR="002315A4" w:rsidRPr="004562D2">
        <w:rPr>
          <w:rFonts w:ascii="Times New Roman" w:eastAsia="Calibri" w:hAnsi="Times New Roman" w:cs="Times New Roman"/>
          <w:color w:val="0D0D0D" w:themeColor="text1" w:themeTint="F2"/>
          <w:sz w:val="24"/>
          <w:szCs w:val="24"/>
          <w:lang w:val="ru-RU"/>
        </w:rPr>
        <w:t>(</w:t>
      </w:r>
      <w:proofErr w:type="spellStart"/>
      <w:r w:rsidR="002315A4" w:rsidRPr="004562D2">
        <w:rPr>
          <w:rFonts w:ascii="Times New Roman" w:eastAsia="Calibri" w:hAnsi="Times New Roman" w:cs="Times New Roman"/>
          <w:color w:val="0D0D0D" w:themeColor="text1" w:themeTint="F2"/>
          <w:sz w:val="24"/>
          <w:szCs w:val="24"/>
          <w:lang w:val="ru-RU"/>
        </w:rPr>
        <w:t>Zientek</w:t>
      </w:r>
      <w:proofErr w:type="spellEnd"/>
      <w:r w:rsidR="002315A4" w:rsidRPr="004562D2">
        <w:rPr>
          <w:rFonts w:ascii="Times New Roman" w:eastAsia="Calibri" w:hAnsi="Times New Roman" w:cs="Times New Roman"/>
          <w:color w:val="0D0D0D" w:themeColor="text1" w:themeTint="F2"/>
          <w:sz w:val="24"/>
          <w:szCs w:val="24"/>
          <w:lang w:val="ru-RU"/>
        </w:rPr>
        <w:t xml:space="preserve"> M. L. </w:t>
      </w:r>
      <w:proofErr w:type="spellStart"/>
      <w:r w:rsidR="002315A4" w:rsidRPr="004562D2">
        <w:rPr>
          <w:rFonts w:ascii="Times New Roman" w:eastAsia="Calibri" w:hAnsi="Times New Roman" w:cs="Times New Roman"/>
          <w:color w:val="0D0D0D" w:themeColor="text1" w:themeTint="F2"/>
          <w:sz w:val="24"/>
          <w:szCs w:val="24"/>
          <w:lang w:val="ru-RU"/>
        </w:rPr>
        <w:t>et</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al</w:t>
      </w:r>
      <w:proofErr w:type="spellEnd"/>
      <w:r w:rsidR="002315A4" w:rsidRPr="004562D2">
        <w:rPr>
          <w:rFonts w:ascii="Times New Roman" w:eastAsia="Calibri" w:hAnsi="Times New Roman" w:cs="Times New Roman"/>
          <w:color w:val="0D0D0D" w:themeColor="text1" w:themeTint="F2"/>
          <w:sz w:val="24"/>
          <w:szCs w:val="24"/>
          <w:lang w:val="ru-RU"/>
        </w:rPr>
        <w:t>. 2010)</w:t>
      </w:r>
      <w:r w:rsidR="000F3B74" w:rsidRPr="004562D2">
        <w:rPr>
          <w:rFonts w:ascii="Times New Roman" w:eastAsia="Calibri" w:hAnsi="Times New Roman" w:cs="Times New Roman"/>
          <w:color w:val="0D0D0D" w:themeColor="text1" w:themeTint="F2"/>
          <w:sz w:val="24"/>
          <w:szCs w:val="24"/>
          <w:lang w:val="ru-RU"/>
        </w:rPr>
        <w:t>.</w:t>
      </w:r>
    </w:p>
    <w:p w14:paraId="54B9C3D6" w14:textId="2155D5D9" w:rsidR="00756619" w:rsidRPr="004562D2" w:rsidRDefault="00756619"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Минерализованные породы в основном появляются в виде округлых холмов, обычно на несколько десятых метров выше уровня окружающей </w:t>
      </w:r>
      <w:proofErr w:type="spellStart"/>
      <w:r w:rsidRPr="004562D2">
        <w:rPr>
          <w:rFonts w:ascii="Times New Roman" w:eastAsia="Calibri" w:hAnsi="Times New Roman" w:cs="Times New Roman"/>
          <w:color w:val="0D0D0D" w:themeColor="text1" w:themeTint="F2"/>
          <w:sz w:val="24"/>
          <w:szCs w:val="24"/>
          <w:lang w:val="ru-RU"/>
        </w:rPr>
        <w:t>неминерализованной</w:t>
      </w:r>
      <w:proofErr w:type="spellEnd"/>
      <w:r w:rsidRPr="004562D2">
        <w:rPr>
          <w:rFonts w:ascii="Times New Roman" w:eastAsia="Calibri" w:hAnsi="Times New Roman" w:cs="Times New Roman"/>
          <w:color w:val="0D0D0D" w:themeColor="text1" w:themeTint="F2"/>
          <w:sz w:val="24"/>
          <w:szCs w:val="24"/>
          <w:lang w:val="ru-RU"/>
        </w:rPr>
        <w:t xml:space="preserve"> области; эти холмы являются реликтами </w:t>
      </w:r>
      <w:proofErr w:type="spellStart"/>
      <w:r w:rsidRPr="004562D2">
        <w:rPr>
          <w:rFonts w:ascii="Times New Roman" w:eastAsia="Calibri" w:hAnsi="Times New Roman" w:cs="Times New Roman"/>
          <w:color w:val="0D0D0D" w:themeColor="text1" w:themeTint="F2"/>
          <w:sz w:val="24"/>
          <w:szCs w:val="24"/>
          <w:lang w:val="ru-RU"/>
        </w:rPr>
        <w:t>госсана</w:t>
      </w:r>
      <w:proofErr w:type="spellEnd"/>
      <w:r w:rsidRPr="004562D2">
        <w:rPr>
          <w:rFonts w:ascii="Times New Roman" w:eastAsia="Calibri" w:hAnsi="Times New Roman" w:cs="Times New Roman"/>
          <w:color w:val="0D0D0D" w:themeColor="text1" w:themeTint="F2"/>
          <w:sz w:val="24"/>
          <w:szCs w:val="24"/>
          <w:lang w:val="ru-RU"/>
        </w:rPr>
        <w:t xml:space="preserve"> (т. е. выветрившейся частью медных и кобальтовых руд; </w:t>
      </w:r>
      <w:r w:rsidR="006D2C2E" w:rsidRPr="004562D2">
        <w:rPr>
          <w:rFonts w:ascii="Times New Roman" w:eastAsia="Calibri" w:hAnsi="Times New Roman" w:cs="Times New Roman"/>
          <w:color w:val="0D0D0D" w:themeColor="text1" w:themeTint="F2"/>
          <w:sz w:val="24"/>
          <w:szCs w:val="24"/>
          <w:lang w:val="ru-RU"/>
        </w:rPr>
        <w:t>(</w:t>
      </w:r>
      <w:proofErr w:type="spellStart"/>
      <w:r w:rsidR="006D2C2E" w:rsidRPr="004562D2">
        <w:rPr>
          <w:rFonts w:ascii="Times New Roman" w:eastAsia="Calibri" w:hAnsi="Times New Roman" w:cs="Times New Roman"/>
          <w:color w:val="0D0D0D" w:themeColor="text1" w:themeTint="F2"/>
          <w:sz w:val="24"/>
          <w:szCs w:val="24"/>
          <w:lang w:val="ru-RU"/>
        </w:rPr>
        <w:t>Decrée</w:t>
      </w:r>
      <w:proofErr w:type="spellEnd"/>
      <w:r w:rsidR="006D2C2E" w:rsidRPr="004562D2">
        <w:rPr>
          <w:rFonts w:ascii="Times New Roman" w:eastAsia="Calibri" w:hAnsi="Times New Roman" w:cs="Times New Roman"/>
          <w:color w:val="0D0D0D" w:themeColor="text1" w:themeTint="F2"/>
          <w:sz w:val="24"/>
          <w:szCs w:val="24"/>
          <w:lang w:val="ru-RU"/>
        </w:rPr>
        <w:t xml:space="preserve"> S. </w:t>
      </w:r>
      <w:proofErr w:type="spellStart"/>
      <w:r w:rsidR="006D2C2E" w:rsidRPr="004562D2">
        <w:rPr>
          <w:rFonts w:ascii="Times New Roman" w:eastAsia="Calibri" w:hAnsi="Times New Roman" w:cs="Times New Roman"/>
          <w:color w:val="0D0D0D" w:themeColor="text1" w:themeTint="F2"/>
          <w:sz w:val="24"/>
          <w:szCs w:val="24"/>
          <w:lang w:val="ru-RU"/>
        </w:rPr>
        <w:t>et</w:t>
      </w:r>
      <w:proofErr w:type="spellEnd"/>
      <w:r w:rsidR="006D2C2E" w:rsidRPr="004562D2">
        <w:rPr>
          <w:rFonts w:ascii="Times New Roman" w:eastAsia="Calibri" w:hAnsi="Times New Roman" w:cs="Times New Roman"/>
          <w:color w:val="0D0D0D" w:themeColor="text1" w:themeTint="F2"/>
          <w:sz w:val="24"/>
          <w:szCs w:val="24"/>
          <w:lang w:val="ru-RU"/>
        </w:rPr>
        <w:t xml:space="preserve"> </w:t>
      </w:r>
      <w:proofErr w:type="spellStart"/>
      <w:r w:rsidR="006D2C2E" w:rsidRPr="004562D2">
        <w:rPr>
          <w:rFonts w:ascii="Times New Roman" w:eastAsia="Calibri" w:hAnsi="Times New Roman" w:cs="Times New Roman"/>
          <w:color w:val="0D0D0D" w:themeColor="text1" w:themeTint="F2"/>
          <w:sz w:val="24"/>
          <w:szCs w:val="24"/>
          <w:lang w:val="ru-RU"/>
        </w:rPr>
        <w:t>al</w:t>
      </w:r>
      <w:proofErr w:type="spellEnd"/>
      <w:r w:rsidR="006D2C2E" w:rsidRPr="004562D2">
        <w:rPr>
          <w:rFonts w:ascii="Times New Roman" w:eastAsia="Calibri" w:hAnsi="Times New Roman" w:cs="Times New Roman"/>
          <w:color w:val="0D0D0D" w:themeColor="text1" w:themeTint="F2"/>
          <w:sz w:val="24"/>
          <w:szCs w:val="24"/>
          <w:lang w:val="ru-RU"/>
        </w:rPr>
        <w:t xml:space="preserve">. 2010); </w:t>
      </w:r>
      <w:proofErr w:type="spellStart"/>
      <w:r w:rsidR="006D2C2E" w:rsidRPr="004562D2">
        <w:rPr>
          <w:rFonts w:ascii="Times New Roman" w:eastAsia="Calibri" w:hAnsi="Times New Roman" w:cs="Times New Roman"/>
          <w:color w:val="0D0D0D" w:themeColor="text1" w:themeTint="F2"/>
          <w:sz w:val="24"/>
          <w:szCs w:val="24"/>
          <w:lang w:val="ru-RU"/>
        </w:rPr>
        <w:t>Mees</w:t>
      </w:r>
      <w:proofErr w:type="spellEnd"/>
      <w:r w:rsidR="006D2C2E" w:rsidRPr="004562D2">
        <w:rPr>
          <w:rFonts w:ascii="Times New Roman" w:eastAsia="Calibri" w:hAnsi="Times New Roman" w:cs="Times New Roman"/>
          <w:color w:val="0D0D0D" w:themeColor="text1" w:themeTint="F2"/>
          <w:sz w:val="24"/>
          <w:szCs w:val="24"/>
          <w:lang w:val="ru-RU"/>
        </w:rPr>
        <w:t xml:space="preserve">, F. </w:t>
      </w:r>
      <w:proofErr w:type="spellStart"/>
      <w:r w:rsidR="006D2C2E" w:rsidRPr="004562D2">
        <w:rPr>
          <w:rFonts w:ascii="Times New Roman" w:eastAsia="Calibri" w:hAnsi="Times New Roman" w:cs="Times New Roman"/>
          <w:color w:val="0D0D0D" w:themeColor="text1" w:themeTint="F2"/>
          <w:sz w:val="24"/>
          <w:szCs w:val="24"/>
          <w:lang w:val="ru-RU"/>
        </w:rPr>
        <w:t>et</w:t>
      </w:r>
      <w:proofErr w:type="spellEnd"/>
      <w:r w:rsidR="006D2C2E" w:rsidRPr="004562D2">
        <w:rPr>
          <w:rFonts w:ascii="Times New Roman" w:eastAsia="Calibri" w:hAnsi="Times New Roman" w:cs="Times New Roman"/>
          <w:color w:val="0D0D0D" w:themeColor="text1" w:themeTint="F2"/>
          <w:sz w:val="24"/>
          <w:szCs w:val="24"/>
          <w:lang w:val="ru-RU"/>
        </w:rPr>
        <w:t xml:space="preserve"> </w:t>
      </w:r>
      <w:proofErr w:type="spellStart"/>
      <w:r w:rsidR="006D2C2E" w:rsidRPr="004562D2">
        <w:rPr>
          <w:rFonts w:ascii="Times New Roman" w:eastAsia="Calibri" w:hAnsi="Times New Roman" w:cs="Times New Roman"/>
          <w:color w:val="0D0D0D" w:themeColor="text1" w:themeTint="F2"/>
          <w:sz w:val="24"/>
          <w:szCs w:val="24"/>
          <w:lang w:val="ru-RU"/>
        </w:rPr>
        <w:t>al</w:t>
      </w:r>
      <w:proofErr w:type="spellEnd"/>
      <w:r w:rsidR="006D2C2E" w:rsidRPr="004562D2">
        <w:rPr>
          <w:rFonts w:ascii="Times New Roman" w:eastAsia="Calibri" w:hAnsi="Times New Roman" w:cs="Times New Roman"/>
          <w:color w:val="0D0D0D" w:themeColor="text1" w:themeTint="F2"/>
          <w:sz w:val="24"/>
          <w:szCs w:val="24"/>
          <w:lang w:val="ru-RU"/>
        </w:rPr>
        <w:t>., 2010)</w:t>
      </w:r>
      <w:r w:rsidRPr="004562D2">
        <w:rPr>
          <w:rFonts w:ascii="Times New Roman" w:eastAsia="Calibri" w:hAnsi="Times New Roman" w:cs="Times New Roman"/>
          <w:color w:val="0D0D0D" w:themeColor="text1" w:themeTint="F2"/>
          <w:sz w:val="24"/>
          <w:szCs w:val="24"/>
          <w:lang w:val="ru-RU"/>
        </w:rPr>
        <w:t xml:space="preserve">). Холмы меди и Co представляют собой градиент концентраций </w:t>
      </w:r>
      <w:proofErr w:type="spellStart"/>
      <w:r w:rsidRPr="004562D2">
        <w:rPr>
          <w:rFonts w:ascii="Times New Roman" w:eastAsia="Calibri" w:hAnsi="Times New Roman" w:cs="Times New Roman"/>
          <w:color w:val="0D0D0D" w:themeColor="text1" w:themeTint="F2"/>
          <w:sz w:val="24"/>
          <w:szCs w:val="24"/>
          <w:lang w:val="ru-RU"/>
        </w:rPr>
        <w:t>Cu</w:t>
      </w:r>
      <w:proofErr w:type="spellEnd"/>
      <w:r w:rsidRPr="004562D2">
        <w:rPr>
          <w:rFonts w:ascii="Times New Roman" w:eastAsia="Calibri" w:hAnsi="Times New Roman" w:cs="Times New Roman"/>
          <w:color w:val="0D0D0D" w:themeColor="text1" w:themeTint="F2"/>
          <w:sz w:val="24"/>
          <w:szCs w:val="24"/>
          <w:lang w:val="ru-RU"/>
        </w:rPr>
        <w:t xml:space="preserve"> и Co в почвах (около 0,1% общего содержания </w:t>
      </w:r>
      <w:proofErr w:type="spellStart"/>
      <w:r w:rsidRPr="004562D2">
        <w:rPr>
          <w:rFonts w:ascii="Times New Roman" w:eastAsia="Calibri" w:hAnsi="Times New Roman" w:cs="Times New Roman"/>
          <w:color w:val="0D0D0D" w:themeColor="text1" w:themeTint="F2"/>
          <w:sz w:val="24"/>
          <w:szCs w:val="24"/>
          <w:lang w:val="ru-RU"/>
        </w:rPr>
        <w:t>Cu</w:t>
      </w:r>
      <w:proofErr w:type="spellEnd"/>
      <w:r w:rsidRPr="004562D2">
        <w:rPr>
          <w:rFonts w:ascii="Times New Roman" w:eastAsia="Calibri" w:hAnsi="Times New Roman" w:cs="Times New Roman"/>
          <w:color w:val="0D0D0D" w:themeColor="text1" w:themeTint="F2"/>
          <w:sz w:val="24"/>
          <w:szCs w:val="24"/>
          <w:lang w:val="ru-RU"/>
        </w:rPr>
        <w:t xml:space="preserve"> в нижней части холма и 5% в верхней части и около 0,05% общего содержания Co в нижней части холма и 1% в верхней части) и в основном покрыты степной саванной, которая является характерной растительностью </w:t>
      </w:r>
      <w:proofErr w:type="spellStart"/>
      <w:r w:rsidRPr="004562D2">
        <w:rPr>
          <w:rFonts w:ascii="Times New Roman" w:eastAsia="Calibri" w:hAnsi="Times New Roman" w:cs="Times New Roman"/>
          <w:color w:val="0D0D0D" w:themeColor="text1" w:themeTint="F2"/>
          <w:sz w:val="24"/>
          <w:szCs w:val="24"/>
          <w:lang w:val="ru-RU"/>
        </w:rPr>
        <w:t>катанганских</w:t>
      </w:r>
      <w:proofErr w:type="spellEnd"/>
      <w:r w:rsidRPr="004562D2">
        <w:rPr>
          <w:rFonts w:ascii="Times New Roman" w:eastAsia="Calibri" w:hAnsi="Times New Roman" w:cs="Times New Roman"/>
          <w:color w:val="0D0D0D" w:themeColor="text1" w:themeTint="F2"/>
          <w:sz w:val="24"/>
          <w:szCs w:val="24"/>
          <w:lang w:val="ru-RU"/>
        </w:rPr>
        <w:t xml:space="preserve"> медных обнажений (т. е. старой </w:t>
      </w:r>
      <w:r w:rsidRPr="004562D2">
        <w:rPr>
          <w:rFonts w:ascii="Times New Roman" w:eastAsia="Calibri" w:hAnsi="Times New Roman" w:cs="Times New Roman"/>
          <w:color w:val="0D0D0D" w:themeColor="text1" w:themeTint="F2"/>
          <w:sz w:val="24"/>
          <w:szCs w:val="24"/>
          <w:lang w:val="ru-RU"/>
        </w:rPr>
        <w:lastRenderedPageBreak/>
        <w:t xml:space="preserve">растительностью, состоящей из многолетних видов с высокоразвитой подземной системой) </w:t>
      </w:r>
      <w:r w:rsidR="006D2C2E" w:rsidRPr="004562D2">
        <w:rPr>
          <w:rFonts w:ascii="Times New Roman" w:eastAsia="Calibri" w:hAnsi="Times New Roman" w:cs="Times New Roman"/>
          <w:color w:val="0D0D0D" w:themeColor="text1" w:themeTint="F2"/>
          <w:sz w:val="24"/>
          <w:szCs w:val="24"/>
          <w:lang w:val="ru-RU"/>
        </w:rPr>
        <w:t>(</w:t>
      </w:r>
      <w:proofErr w:type="spellStart"/>
      <w:r w:rsidR="006D2C2E" w:rsidRPr="004562D2">
        <w:rPr>
          <w:rFonts w:ascii="Times New Roman" w:eastAsia="Calibri" w:hAnsi="Times New Roman" w:cs="Times New Roman"/>
          <w:color w:val="0D0D0D" w:themeColor="text1" w:themeTint="F2"/>
          <w:sz w:val="24"/>
          <w:szCs w:val="24"/>
          <w:lang w:val="ru-RU"/>
        </w:rPr>
        <w:t>Séleck</w:t>
      </w:r>
      <w:proofErr w:type="spellEnd"/>
      <w:r w:rsidR="006D2C2E" w:rsidRPr="004562D2">
        <w:rPr>
          <w:rFonts w:ascii="Times New Roman" w:eastAsia="Calibri" w:hAnsi="Times New Roman" w:cs="Times New Roman"/>
          <w:color w:val="0D0D0D" w:themeColor="text1" w:themeTint="F2"/>
          <w:sz w:val="24"/>
          <w:szCs w:val="24"/>
          <w:lang w:val="ru-RU"/>
        </w:rPr>
        <w:t xml:space="preserve"> M. </w:t>
      </w:r>
      <w:proofErr w:type="spellStart"/>
      <w:r w:rsidR="006D2C2E" w:rsidRPr="004562D2">
        <w:rPr>
          <w:rFonts w:ascii="Times New Roman" w:eastAsia="Calibri" w:hAnsi="Times New Roman" w:cs="Times New Roman"/>
          <w:color w:val="0D0D0D" w:themeColor="text1" w:themeTint="F2"/>
          <w:sz w:val="24"/>
          <w:szCs w:val="24"/>
          <w:lang w:val="ru-RU"/>
        </w:rPr>
        <w:t>et</w:t>
      </w:r>
      <w:proofErr w:type="spellEnd"/>
      <w:r w:rsidR="006D2C2E" w:rsidRPr="004562D2">
        <w:rPr>
          <w:rFonts w:ascii="Times New Roman" w:eastAsia="Calibri" w:hAnsi="Times New Roman" w:cs="Times New Roman"/>
          <w:color w:val="0D0D0D" w:themeColor="text1" w:themeTint="F2"/>
          <w:sz w:val="24"/>
          <w:szCs w:val="24"/>
          <w:lang w:val="ru-RU"/>
        </w:rPr>
        <w:t xml:space="preserve"> </w:t>
      </w:r>
      <w:proofErr w:type="spellStart"/>
      <w:r w:rsidR="006D2C2E" w:rsidRPr="004562D2">
        <w:rPr>
          <w:rFonts w:ascii="Times New Roman" w:eastAsia="Calibri" w:hAnsi="Times New Roman" w:cs="Times New Roman"/>
          <w:color w:val="0D0D0D" w:themeColor="text1" w:themeTint="F2"/>
          <w:sz w:val="24"/>
          <w:szCs w:val="24"/>
          <w:lang w:val="ru-RU"/>
        </w:rPr>
        <w:t>al</w:t>
      </w:r>
      <w:proofErr w:type="spellEnd"/>
      <w:r w:rsidR="006D2C2E" w:rsidRPr="004562D2">
        <w:rPr>
          <w:rFonts w:ascii="Times New Roman" w:eastAsia="Calibri" w:hAnsi="Times New Roman" w:cs="Times New Roman"/>
          <w:color w:val="0D0D0D" w:themeColor="text1" w:themeTint="F2"/>
          <w:sz w:val="24"/>
          <w:szCs w:val="24"/>
          <w:lang w:val="ru-RU"/>
        </w:rPr>
        <w:t>. 2013)</w:t>
      </w:r>
      <w:r w:rsidRPr="004562D2">
        <w:rPr>
          <w:rFonts w:ascii="Times New Roman" w:eastAsia="Calibri" w:hAnsi="Times New Roman" w:cs="Times New Roman"/>
          <w:color w:val="0D0D0D" w:themeColor="text1" w:themeTint="F2"/>
          <w:sz w:val="24"/>
          <w:szCs w:val="24"/>
          <w:lang w:val="ru-RU"/>
        </w:rPr>
        <w:t xml:space="preserve">. </w:t>
      </w:r>
    </w:p>
    <w:p w14:paraId="7E44A61F" w14:textId="77777777" w:rsidR="005939C5" w:rsidRPr="004562D2" w:rsidRDefault="005939C5" w:rsidP="004A6908">
      <w:pPr>
        <w:pStyle w:val="Heading2"/>
        <w:spacing w:line="240" w:lineRule="auto"/>
        <w:ind w:firstLine="0"/>
        <w:rPr>
          <w:rFonts w:ascii="Times New Roman" w:hAnsi="Times New Roman" w:cs="Times New Roman"/>
          <w:color w:val="0D0D0D" w:themeColor="text1" w:themeTint="F2"/>
          <w:sz w:val="24"/>
          <w:szCs w:val="24"/>
        </w:rPr>
      </w:pPr>
      <w:bookmarkStart w:id="16" w:name="_Toc92733937"/>
      <w:r w:rsidRPr="004562D2">
        <w:rPr>
          <w:rFonts w:ascii="Times New Roman" w:hAnsi="Times New Roman" w:cs="Times New Roman"/>
          <w:color w:val="0D0D0D" w:themeColor="text1" w:themeTint="F2"/>
          <w:sz w:val="24"/>
          <w:szCs w:val="24"/>
          <w:lang w:val="ru-RU"/>
        </w:rPr>
        <w:t>Климат</w:t>
      </w:r>
      <w:bookmarkEnd w:id="16"/>
    </w:p>
    <w:p w14:paraId="2AA5F2DE" w14:textId="36D19C41" w:rsidR="005939C5" w:rsidRPr="004562D2" w:rsidRDefault="005939C5"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Климат региона определяется по-разному в зависимости от авторов, в частности Cs6 согласно </w:t>
      </w:r>
      <w:proofErr w:type="spellStart"/>
      <w:r w:rsidRPr="004562D2">
        <w:rPr>
          <w:rFonts w:ascii="Times New Roman" w:eastAsia="Calibri" w:hAnsi="Times New Roman" w:cs="Times New Roman"/>
          <w:color w:val="0D0D0D" w:themeColor="text1" w:themeTint="F2"/>
          <w:sz w:val="24"/>
          <w:szCs w:val="24"/>
          <w:lang w:val="ru-RU"/>
        </w:rPr>
        <w:t>Köppen</w:t>
      </w:r>
      <w:proofErr w:type="spellEnd"/>
      <w:r w:rsidRPr="004562D2">
        <w:rPr>
          <w:rFonts w:ascii="Times New Roman" w:eastAsia="Calibri" w:hAnsi="Times New Roman" w:cs="Times New Roman"/>
          <w:color w:val="0D0D0D" w:themeColor="text1" w:themeTint="F2"/>
          <w:sz w:val="24"/>
          <w:szCs w:val="24"/>
          <w:lang w:val="ru-RU"/>
        </w:rPr>
        <w:t xml:space="preserve"> </w:t>
      </w:r>
      <w:r w:rsidR="006D2C2E" w:rsidRPr="004562D2">
        <w:rPr>
          <w:rFonts w:ascii="Times New Roman" w:eastAsia="Calibri" w:hAnsi="Times New Roman" w:cs="Times New Roman"/>
          <w:color w:val="0D0D0D" w:themeColor="text1" w:themeTint="F2"/>
          <w:sz w:val="24"/>
          <w:szCs w:val="24"/>
          <w:lang w:val="ru-RU"/>
        </w:rPr>
        <w:t>(</w:t>
      </w:r>
      <w:proofErr w:type="spellStart"/>
      <w:r w:rsidR="006D2C2E" w:rsidRPr="004562D2">
        <w:rPr>
          <w:rFonts w:ascii="Times New Roman" w:eastAsia="Calibri" w:hAnsi="Times New Roman" w:cs="Times New Roman"/>
          <w:color w:val="0D0D0D" w:themeColor="text1" w:themeTint="F2"/>
          <w:sz w:val="24"/>
          <w:szCs w:val="24"/>
          <w:lang w:val="ru-RU"/>
        </w:rPr>
        <w:t>Cailteux</w:t>
      </w:r>
      <w:proofErr w:type="spellEnd"/>
      <w:r w:rsidR="006D2C2E" w:rsidRPr="004562D2">
        <w:rPr>
          <w:rFonts w:ascii="Times New Roman" w:eastAsia="Calibri" w:hAnsi="Times New Roman" w:cs="Times New Roman"/>
          <w:color w:val="0D0D0D" w:themeColor="text1" w:themeTint="F2"/>
          <w:sz w:val="24"/>
          <w:szCs w:val="24"/>
          <w:lang w:val="ru-RU"/>
        </w:rPr>
        <w:t xml:space="preserve"> J. L. H. </w:t>
      </w:r>
      <w:proofErr w:type="spellStart"/>
      <w:r w:rsidR="006D2C2E" w:rsidRPr="004562D2">
        <w:rPr>
          <w:rFonts w:ascii="Times New Roman" w:eastAsia="Calibri" w:hAnsi="Times New Roman" w:cs="Times New Roman"/>
          <w:color w:val="0D0D0D" w:themeColor="text1" w:themeTint="F2"/>
          <w:sz w:val="24"/>
          <w:szCs w:val="24"/>
          <w:lang w:val="ru-RU"/>
        </w:rPr>
        <w:t>et</w:t>
      </w:r>
      <w:proofErr w:type="spellEnd"/>
      <w:r w:rsidR="006D2C2E" w:rsidRPr="004562D2">
        <w:rPr>
          <w:rFonts w:ascii="Times New Roman" w:eastAsia="Calibri" w:hAnsi="Times New Roman" w:cs="Times New Roman"/>
          <w:color w:val="0D0D0D" w:themeColor="text1" w:themeTint="F2"/>
          <w:sz w:val="24"/>
          <w:szCs w:val="24"/>
          <w:lang w:val="ru-RU"/>
        </w:rPr>
        <w:t xml:space="preserve"> </w:t>
      </w:r>
      <w:proofErr w:type="spellStart"/>
      <w:r w:rsidR="006D2C2E" w:rsidRPr="004562D2">
        <w:rPr>
          <w:rFonts w:ascii="Times New Roman" w:eastAsia="Calibri" w:hAnsi="Times New Roman" w:cs="Times New Roman"/>
          <w:color w:val="0D0D0D" w:themeColor="text1" w:themeTint="F2"/>
          <w:sz w:val="24"/>
          <w:szCs w:val="24"/>
          <w:lang w:val="ru-RU"/>
        </w:rPr>
        <w:t>al</w:t>
      </w:r>
      <w:proofErr w:type="spellEnd"/>
      <w:r w:rsidR="006D2C2E" w:rsidRPr="004562D2">
        <w:rPr>
          <w:rFonts w:ascii="Times New Roman" w:eastAsia="Calibri" w:hAnsi="Times New Roman" w:cs="Times New Roman"/>
          <w:color w:val="0D0D0D" w:themeColor="text1" w:themeTint="F2"/>
          <w:sz w:val="24"/>
          <w:szCs w:val="24"/>
          <w:lang w:val="ru-RU"/>
        </w:rPr>
        <w:t>. 2005)</w:t>
      </w:r>
      <w:r w:rsidRPr="004562D2">
        <w:rPr>
          <w:rFonts w:ascii="Times New Roman" w:eastAsia="Calibri" w:hAnsi="Times New Roman" w:cs="Times New Roman"/>
          <w:color w:val="0D0D0D" w:themeColor="text1" w:themeTint="F2"/>
          <w:sz w:val="24"/>
          <w:szCs w:val="24"/>
          <w:lang w:val="ru-RU"/>
        </w:rPr>
        <w:t xml:space="preserve">, или тропический климат с летними ливнями (II2c) согласно </w:t>
      </w:r>
      <w:proofErr w:type="spellStart"/>
      <w:r w:rsidRPr="004562D2">
        <w:rPr>
          <w:rFonts w:ascii="Times New Roman" w:eastAsia="Calibri" w:hAnsi="Times New Roman" w:cs="Times New Roman"/>
          <w:color w:val="0D0D0D" w:themeColor="text1" w:themeTint="F2"/>
          <w:sz w:val="24"/>
          <w:szCs w:val="24"/>
          <w:lang w:val="ru-RU"/>
        </w:rPr>
        <w:t>Walter</w:t>
      </w:r>
      <w:proofErr w:type="spellEnd"/>
      <w:r w:rsidRPr="004562D2">
        <w:rPr>
          <w:rFonts w:ascii="Times New Roman" w:eastAsia="Calibri" w:hAnsi="Times New Roman" w:cs="Times New Roman"/>
          <w:color w:val="0D0D0D" w:themeColor="text1" w:themeTint="F2"/>
          <w:sz w:val="24"/>
          <w:szCs w:val="24"/>
          <w:lang w:val="ru-RU"/>
        </w:rPr>
        <w:t xml:space="preserve"> &amp; </w:t>
      </w:r>
      <w:proofErr w:type="spellStart"/>
      <w:r w:rsidRPr="004562D2">
        <w:rPr>
          <w:rFonts w:ascii="Times New Roman" w:eastAsia="Calibri" w:hAnsi="Times New Roman" w:cs="Times New Roman"/>
          <w:color w:val="0D0D0D" w:themeColor="text1" w:themeTint="F2"/>
          <w:sz w:val="24"/>
          <w:szCs w:val="24"/>
          <w:lang w:val="ru-RU"/>
        </w:rPr>
        <w:t>Lieth</w:t>
      </w:r>
      <w:proofErr w:type="spellEnd"/>
      <w:r w:rsidRPr="004562D2">
        <w:rPr>
          <w:rFonts w:ascii="Times New Roman" w:eastAsia="Calibri" w:hAnsi="Times New Roman" w:cs="Times New Roman"/>
          <w:color w:val="0D0D0D" w:themeColor="text1" w:themeTint="F2"/>
          <w:sz w:val="24"/>
          <w:szCs w:val="24"/>
          <w:lang w:val="ru-RU"/>
        </w:rPr>
        <w:t xml:space="preserve"> (1960). </w:t>
      </w:r>
      <w:proofErr w:type="gramStart"/>
      <w:r w:rsidRPr="004562D2">
        <w:rPr>
          <w:rFonts w:ascii="Times New Roman" w:eastAsia="Calibri" w:hAnsi="Times New Roman" w:cs="Times New Roman"/>
          <w:color w:val="0D0D0D" w:themeColor="text1" w:themeTint="F2"/>
          <w:sz w:val="24"/>
          <w:szCs w:val="24"/>
          <w:lang w:val="ru-RU"/>
        </w:rPr>
        <w:t xml:space="preserve">По  </w:t>
      </w:r>
      <w:r w:rsidR="00C06322" w:rsidRPr="004562D2">
        <w:rPr>
          <w:rFonts w:ascii="Times New Roman" w:eastAsia="Calibri" w:hAnsi="Times New Roman" w:cs="Times New Roman"/>
          <w:color w:val="0D0D0D" w:themeColor="text1" w:themeTint="F2"/>
          <w:sz w:val="24"/>
          <w:szCs w:val="24"/>
          <w:lang w:val="ru-RU"/>
        </w:rPr>
        <w:t>;</w:t>
      </w:r>
      <w:proofErr w:type="gramEnd"/>
      <w:r w:rsidR="00C06322" w:rsidRPr="004562D2">
        <w:rPr>
          <w:rFonts w:ascii="Times New Roman" w:eastAsia="Calibri" w:hAnsi="Times New Roman" w:cs="Times New Roman"/>
          <w:color w:val="0D0D0D" w:themeColor="text1" w:themeTint="F2"/>
          <w:sz w:val="24"/>
          <w:szCs w:val="24"/>
          <w:lang w:val="ru-RU"/>
        </w:rPr>
        <w:t xml:space="preserve"> </w:t>
      </w:r>
      <w:proofErr w:type="spellStart"/>
      <w:r w:rsidR="00C06322" w:rsidRPr="004562D2">
        <w:rPr>
          <w:rFonts w:ascii="Times New Roman" w:eastAsia="Calibri" w:hAnsi="Times New Roman" w:cs="Times New Roman"/>
          <w:color w:val="0D0D0D" w:themeColor="text1" w:themeTint="F2"/>
          <w:sz w:val="24"/>
          <w:szCs w:val="24"/>
          <w:lang w:val="ru-RU"/>
        </w:rPr>
        <w:t>Chidumayo</w:t>
      </w:r>
      <w:proofErr w:type="spellEnd"/>
      <w:r w:rsidR="00C06322" w:rsidRPr="004562D2">
        <w:rPr>
          <w:rFonts w:ascii="Times New Roman" w:eastAsia="Calibri" w:hAnsi="Times New Roman" w:cs="Times New Roman"/>
          <w:color w:val="0D0D0D" w:themeColor="text1" w:themeTint="F2"/>
          <w:sz w:val="24"/>
          <w:szCs w:val="24"/>
          <w:lang w:val="ru-RU"/>
        </w:rPr>
        <w:t xml:space="preserve"> E. N., </w:t>
      </w:r>
      <w:proofErr w:type="spellStart"/>
      <w:r w:rsidR="00C06322" w:rsidRPr="004562D2">
        <w:rPr>
          <w:rFonts w:ascii="Times New Roman" w:eastAsia="Calibri" w:hAnsi="Times New Roman" w:cs="Times New Roman"/>
          <w:color w:val="0D0D0D" w:themeColor="text1" w:themeTint="F2"/>
          <w:sz w:val="24"/>
          <w:szCs w:val="24"/>
          <w:lang w:val="ru-RU"/>
        </w:rPr>
        <w:t>Gumbo</w:t>
      </w:r>
      <w:proofErr w:type="spellEnd"/>
      <w:r w:rsidR="00C06322" w:rsidRPr="004562D2">
        <w:rPr>
          <w:rFonts w:ascii="Times New Roman" w:eastAsia="Calibri" w:hAnsi="Times New Roman" w:cs="Times New Roman"/>
          <w:color w:val="0D0D0D" w:themeColor="text1" w:themeTint="F2"/>
          <w:sz w:val="24"/>
          <w:szCs w:val="24"/>
          <w:lang w:val="ru-RU"/>
        </w:rPr>
        <w:t xml:space="preserve"> D. J, 2010 )</w:t>
      </w:r>
      <w:r w:rsidRPr="004562D2">
        <w:rPr>
          <w:rFonts w:ascii="Times New Roman" w:eastAsia="Calibri" w:hAnsi="Times New Roman" w:cs="Times New Roman"/>
          <w:color w:val="0D0D0D" w:themeColor="text1" w:themeTint="F2"/>
          <w:sz w:val="24"/>
          <w:szCs w:val="24"/>
          <w:lang w:val="ru-RU"/>
        </w:rPr>
        <w:t xml:space="preserve">, следует признать пять сезонов: холодный сухой сезон (май-июль), жаркий сухой сезон (август-сентябрь), ранний сезон дождей (октябрь-ноябрь), основной сезон дождей (декабрь-февраль) и поздний сезон дождей (март-апрель). </w:t>
      </w:r>
    </w:p>
    <w:p w14:paraId="3B62EF03" w14:textId="6705EC46" w:rsidR="005939C5" w:rsidRPr="004562D2" w:rsidRDefault="005939C5" w:rsidP="004A6908">
      <w:pPr>
        <w:suppressAutoHyphens/>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Климат субтропический влажный, CW6s по классификации Кеппена </w:t>
      </w:r>
      <w:r w:rsidR="006D2C2E" w:rsidRPr="004562D2">
        <w:rPr>
          <w:rFonts w:ascii="Times New Roman" w:eastAsia="Calibri" w:hAnsi="Times New Roman" w:cs="Times New Roman"/>
          <w:color w:val="0D0D0D" w:themeColor="text1" w:themeTint="F2"/>
          <w:sz w:val="24"/>
          <w:szCs w:val="24"/>
          <w:lang w:val="ru-RU"/>
        </w:rPr>
        <w:t>(</w:t>
      </w:r>
      <w:proofErr w:type="spellStart"/>
      <w:r w:rsidR="006D2C2E" w:rsidRPr="004562D2">
        <w:rPr>
          <w:rFonts w:ascii="Times New Roman" w:eastAsia="Calibri" w:hAnsi="Times New Roman" w:cs="Times New Roman"/>
          <w:color w:val="0D0D0D" w:themeColor="text1" w:themeTint="F2"/>
          <w:sz w:val="24"/>
          <w:szCs w:val="24"/>
          <w:lang w:val="ru-RU"/>
        </w:rPr>
        <w:t>Bultot</w:t>
      </w:r>
      <w:proofErr w:type="spellEnd"/>
      <w:r w:rsidR="006D2C2E" w:rsidRPr="004562D2">
        <w:rPr>
          <w:rFonts w:ascii="Times New Roman" w:eastAsia="Calibri" w:hAnsi="Times New Roman" w:cs="Times New Roman"/>
          <w:color w:val="0D0D0D" w:themeColor="text1" w:themeTint="F2"/>
          <w:sz w:val="24"/>
          <w:szCs w:val="24"/>
          <w:lang w:val="ru-RU"/>
        </w:rPr>
        <w:t>, F., 1950)</w:t>
      </w:r>
      <w:r w:rsidRPr="004562D2">
        <w:rPr>
          <w:rFonts w:ascii="Times New Roman" w:eastAsia="Calibri" w:hAnsi="Times New Roman" w:cs="Times New Roman"/>
          <w:color w:val="0D0D0D" w:themeColor="text1" w:themeTint="F2"/>
          <w:sz w:val="24"/>
          <w:szCs w:val="24"/>
          <w:lang w:val="ru-RU"/>
        </w:rPr>
        <w:t xml:space="preserve"> и характеризуется сезоном дождей (ноябрь-март), сухим сезоном (май-сентябрь) и двумя переходными месяцами (октябрь и апрель). Среднегодовая температура составляет 20 C, а среднегодовое количество </w:t>
      </w:r>
      <w:proofErr w:type="gramStart"/>
      <w:r w:rsidRPr="004562D2">
        <w:rPr>
          <w:rFonts w:ascii="Times New Roman" w:eastAsia="Calibri" w:hAnsi="Times New Roman" w:cs="Times New Roman"/>
          <w:color w:val="0D0D0D" w:themeColor="text1" w:themeTint="F2"/>
          <w:sz w:val="24"/>
          <w:szCs w:val="24"/>
          <w:lang w:val="ru-RU"/>
        </w:rPr>
        <w:t>осадков  ~</w:t>
      </w:r>
      <w:proofErr w:type="gramEnd"/>
      <w:r w:rsidRPr="004562D2">
        <w:rPr>
          <w:rFonts w:ascii="Times New Roman" w:eastAsia="Calibri" w:hAnsi="Times New Roman" w:cs="Times New Roman"/>
          <w:color w:val="0D0D0D" w:themeColor="text1" w:themeTint="F2"/>
          <w:sz w:val="24"/>
          <w:szCs w:val="24"/>
          <w:lang w:val="ru-RU"/>
        </w:rPr>
        <w:t>1252</w:t>
      </w:r>
      <w:r w:rsidRPr="004562D2">
        <w:rPr>
          <w:rFonts w:ascii="Times New Roman" w:eastAsia="Calibri" w:hAnsi="Times New Roman" w:cs="Times New Roman"/>
          <w:b/>
          <w:color w:val="0D0D0D" w:themeColor="text1" w:themeTint="F2"/>
          <w:sz w:val="24"/>
          <w:szCs w:val="24"/>
          <w:lang w:val="ru-RU"/>
        </w:rPr>
        <w:t xml:space="preserve"> мм</w:t>
      </w:r>
      <w:r w:rsidRPr="004562D2">
        <w:rPr>
          <w:rFonts w:ascii="Times New Roman" w:eastAsia="Calibri" w:hAnsi="Times New Roman" w:cs="Times New Roman"/>
          <w:color w:val="0D0D0D" w:themeColor="text1" w:themeTint="F2"/>
          <w:sz w:val="24"/>
          <w:szCs w:val="24"/>
          <w:lang w:val="ru-RU"/>
        </w:rPr>
        <w:t xml:space="preserve">, из которых 1200 по  </w:t>
      </w:r>
      <w:r w:rsidR="002315A4" w:rsidRPr="004562D2">
        <w:rPr>
          <w:rFonts w:ascii="Times New Roman" w:eastAsia="Calibri" w:hAnsi="Times New Roman" w:cs="Times New Roman"/>
          <w:color w:val="0D0D0D" w:themeColor="text1" w:themeTint="F2"/>
          <w:sz w:val="24"/>
          <w:szCs w:val="24"/>
          <w:lang w:val="ru-RU"/>
        </w:rPr>
        <w:t>(Wikipedia)</w:t>
      </w:r>
      <w:r w:rsidRPr="004562D2">
        <w:rPr>
          <w:rFonts w:ascii="Times New Roman" w:eastAsia="Calibri" w:hAnsi="Times New Roman" w:cs="Times New Roman"/>
          <w:color w:val="0D0D0D" w:themeColor="text1" w:themeTint="F2"/>
          <w:sz w:val="24"/>
          <w:szCs w:val="24"/>
          <w:lang w:val="ru-RU"/>
        </w:rPr>
        <w:t xml:space="preserve">,  выпадают в сезон дождей. Самая низкая температура в начале сухого сезона (15-17◦C), во время которого ночная температура может опускаться до 6° С. Самые теплые месяцы сентябрь и октябрь (дневные максимумы 31-33 ° с, минимальная температура 14 ° С) </w:t>
      </w:r>
      <w:r w:rsidR="008B5FD1" w:rsidRPr="004562D2">
        <w:rPr>
          <w:rFonts w:ascii="Times New Roman" w:eastAsia="Calibri" w:hAnsi="Times New Roman" w:cs="Times New Roman"/>
          <w:color w:val="0D0D0D" w:themeColor="text1" w:themeTint="F2"/>
          <w:sz w:val="24"/>
          <w:szCs w:val="24"/>
          <w:lang w:val="ru-RU"/>
        </w:rPr>
        <w:t xml:space="preserve">(Master, </w:t>
      </w:r>
      <w:proofErr w:type="spellStart"/>
      <w:r w:rsidR="008B5FD1" w:rsidRPr="004562D2">
        <w:rPr>
          <w:rFonts w:ascii="Times New Roman" w:eastAsia="Calibri" w:hAnsi="Times New Roman" w:cs="Times New Roman"/>
          <w:color w:val="0D0D0D" w:themeColor="text1" w:themeTint="F2"/>
          <w:sz w:val="24"/>
          <w:szCs w:val="24"/>
          <w:lang w:val="ru-RU"/>
        </w:rPr>
        <w:t>et</w:t>
      </w:r>
      <w:proofErr w:type="spellEnd"/>
      <w:r w:rsidR="008B5FD1" w:rsidRPr="004562D2">
        <w:rPr>
          <w:rFonts w:ascii="Times New Roman" w:eastAsia="Calibri" w:hAnsi="Times New Roman" w:cs="Times New Roman"/>
          <w:color w:val="0D0D0D" w:themeColor="text1" w:themeTint="F2"/>
          <w:sz w:val="24"/>
          <w:szCs w:val="24"/>
          <w:lang w:val="ru-RU"/>
        </w:rPr>
        <w:t xml:space="preserve"> </w:t>
      </w:r>
      <w:proofErr w:type="spellStart"/>
      <w:r w:rsidR="008B5FD1" w:rsidRPr="004562D2">
        <w:rPr>
          <w:rFonts w:ascii="Times New Roman" w:eastAsia="Calibri" w:hAnsi="Times New Roman" w:cs="Times New Roman"/>
          <w:color w:val="0D0D0D" w:themeColor="text1" w:themeTint="F2"/>
          <w:sz w:val="24"/>
          <w:szCs w:val="24"/>
          <w:lang w:val="ru-RU"/>
        </w:rPr>
        <w:t>al</w:t>
      </w:r>
      <w:proofErr w:type="spellEnd"/>
      <w:r w:rsidR="008B5FD1" w:rsidRPr="004562D2">
        <w:rPr>
          <w:rFonts w:ascii="Times New Roman" w:eastAsia="Calibri" w:hAnsi="Times New Roman" w:cs="Times New Roman"/>
          <w:color w:val="0D0D0D" w:themeColor="text1" w:themeTint="F2"/>
          <w:sz w:val="24"/>
          <w:szCs w:val="24"/>
          <w:lang w:val="ru-RU"/>
        </w:rPr>
        <w:t>, 2005)</w:t>
      </w:r>
      <w:r w:rsidRPr="004562D2">
        <w:rPr>
          <w:rFonts w:ascii="Times New Roman" w:eastAsia="Calibri" w:hAnsi="Times New Roman" w:cs="Times New Roman"/>
          <w:color w:val="0D0D0D" w:themeColor="text1" w:themeTint="F2"/>
          <w:sz w:val="24"/>
          <w:szCs w:val="24"/>
          <w:lang w:val="ru-RU"/>
        </w:rPr>
        <w:t xml:space="preserve">. Согласно по этим данным </w:t>
      </w:r>
      <w:r w:rsidRPr="004562D2">
        <w:rPr>
          <w:rFonts w:ascii="Times New Roman" w:eastAsia="Times New Roman" w:hAnsi="Times New Roman" w:cs="Times New Roman"/>
          <w:color w:val="0D0D0D" w:themeColor="text1" w:themeTint="F2"/>
          <w:sz w:val="24"/>
          <w:szCs w:val="24"/>
          <w:lang w:val="ru-RU"/>
        </w:rPr>
        <w:t xml:space="preserve">самым тёплым месяцем является октябрь, его средняя температура составляет +23…+27 °С. Средняя температура самого холодного месяца — июля составляет +15…+20 °С. Среднегодовое количество осадков — 600—1400 мм </w:t>
      </w:r>
      <w:r w:rsidR="000C1E88" w:rsidRPr="004562D2">
        <w:rPr>
          <w:rFonts w:ascii="Times New Roman" w:eastAsia="Times New Roman" w:hAnsi="Times New Roman" w:cs="Times New Roman"/>
          <w:color w:val="0D0D0D" w:themeColor="text1" w:themeTint="F2"/>
          <w:sz w:val="24"/>
          <w:szCs w:val="24"/>
          <w:lang w:val="ru-RU"/>
        </w:rPr>
        <w:t>(</w:t>
      </w:r>
      <w:proofErr w:type="spellStart"/>
      <w:r w:rsidR="000C1E88" w:rsidRPr="004562D2">
        <w:rPr>
          <w:rFonts w:ascii="Times New Roman" w:eastAsia="Times New Roman" w:hAnsi="Times New Roman" w:cs="Times New Roman"/>
          <w:color w:val="0D0D0D" w:themeColor="text1" w:themeTint="F2"/>
          <w:sz w:val="24"/>
          <w:szCs w:val="24"/>
          <w:lang w:val="ru-RU"/>
        </w:rPr>
        <w:t>Josué</w:t>
      </w:r>
      <w:proofErr w:type="spellEnd"/>
      <w:r w:rsidR="000C1E88" w:rsidRPr="004562D2">
        <w:rPr>
          <w:rFonts w:ascii="Times New Roman" w:eastAsia="Times New Roman" w:hAnsi="Times New Roman" w:cs="Times New Roman"/>
          <w:color w:val="0D0D0D" w:themeColor="text1" w:themeTint="F2"/>
          <w:sz w:val="24"/>
          <w:szCs w:val="24"/>
          <w:lang w:val="ru-RU"/>
        </w:rPr>
        <w:t xml:space="preserve"> </w:t>
      </w:r>
      <w:proofErr w:type="spellStart"/>
      <w:r w:rsidR="000C1E88" w:rsidRPr="004562D2">
        <w:rPr>
          <w:rFonts w:ascii="Times New Roman" w:eastAsia="Times New Roman" w:hAnsi="Times New Roman" w:cs="Times New Roman"/>
          <w:color w:val="0D0D0D" w:themeColor="text1" w:themeTint="F2"/>
          <w:sz w:val="24"/>
          <w:szCs w:val="24"/>
          <w:lang w:val="ru-RU"/>
        </w:rPr>
        <w:t>Bahati</w:t>
      </w:r>
      <w:proofErr w:type="spellEnd"/>
      <w:r w:rsidR="000C1E88" w:rsidRPr="004562D2">
        <w:rPr>
          <w:rFonts w:ascii="Times New Roman" w:eastAsia="Times New Roman" w:hAnsi="Times New Roman" w:cs="Times New Roman"/>
          <w:color w:val="0D0D0D" w:themeColor="text1" w:themeTint="F2"/>
          <w:sz w:val="24"/>
          <w:szCs w:val="24"/>
          <w:lang w:val="ru-RU"/>
        </w:rPr>
        <w:t xml:space="preserve"> </w:t>
      </w:r>
      <w:proofErr w:type="spellStart"/>
      <w:r w:rsidR="000C1E88" w:rsidRPr="004562D2">
        <w:rPr>
          <w:rFonts w:ascii="Times New Roman" w:eastAsia="Times New Roman" w:hAnsi="Times New Roman" w:cs="Times New Roman"/>
          <w:color w:val="0D0D0D" w:themeColor="text1" w:themeTint="F2"/>
          <w:sz w:val="24"/>
          <w:szCs w:val="24"/>
          <w:lang w:val="ru-RU"/>
        </w:rPr>
        <w:t>Chishugi</w:t>
      </w:r>
      <w:proofErr w:type="spellEnd"/>
      <w:r w:rsidR="000C1E88" w:rsidRPr="004562D2">
        <w:rPr>
          <w:rFonts w:ascii="Times New Roman" w:eastAsia="Times New Roman" w:hAnsi="Times New Roman" w:cs="Times New Roman"/>
          <w:color w:val="0D0D0D" w:themeColor="text1" w:themeTint="F2"/>
          <w:sz w:val="24"/>
          <w:szCs w:val="24"/>
          <w:lang w:val="ru-RU"/>
        </w:rPr>
        <w:t>, 2010)</w:t>
      </w:r>
      <w:r w:rsidRPr="004562D2">
        <w:rPr>
          <w:rFonts w:ascii="Times New Roman" w:eastAsia="Times New Roman" w:hAnsi="Times New Roman" w:cs="Times New Roman"/>
          <w:color w:val="0D0D0D" w:themeColor="text1" w:themeTint="F2"/>
          <w:sz w:val="24"/>
          <w:szCs w:val="24"/>
          <w:lang w:val="ru-RU"/>
        </w:rPr>
        <w:t xml:space="preserve">. </w:t>
      </w:r>
    </w:p>
    <w:p w14:paraId="5D78210D" w14:textId="77777777" w:rsidR="005939C5" w:rsidRPr="004562D2" w:rsidRDefault="005939C5" w:rsidP="004A6908">
      <w:pPr>
        <w:suppressAutoHyphens/>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На широте 12° с. ш., в районе </w:t>
      </w:r>
      <w:proofErr w:type="spellStart"/>
      <w:r w:rsidRPr="004562D2">
        <w:rPr>
          <w:rFonts w:ascii="Times New Roman" w:eastAsia="Times New Roman" w:hAnsi="Times New Roman" w:cs="Times New Roman"/>
          <w:color w:val="0D0D0D" w:themeColor="text1" w:themeTint="F2"/>
          <w:sz w:val="24"/>
          <w:szCs w:val="24"/>
          <w:lang w:val="ru-RU"/>
        </w:rPr>
        <w:t>Катанги</w:t>
      </w:r>
      <w:proofErr w:type="spellEnd"/>
      <w:r w:rsidRPr="004562D2">
        <w:rPr>
          <w:rFonts w:ascii="Times New Roman" w:eastAsia="Times New Roman" w:hAnsi="Times New Roman" w:cs="Times New Roman"/>
          <w:color w:val="0D0D0D" w:themeColor="text1" w:themeTint="F2"/>
          <w:sz w:val="24"/>
          <w:szCs w:val="24"/>
          <w:lang w:val="ru-RU"/>
        </w:rPr>
        <w:t xml:space="preserve">—климат приобретает определенно суданский характер, с выраженными сухими и влажными сезонами примерно одинаковой продолжительности и со средним годовым количеством осадков ~1245 мм. пики осадков связаны с прохождением зоны Межтропической конвергенции (ITCZ), представляющей собой большую зону низкого давления, вызванного чрезмерным нагревом от верхнего солнца. </w:t>
      </w:r>
    </w:p>
    <w:p w14:paraId="6498DD31" w14:textId="77777777" w:rsidR="005939C5" w:rsidRPr="004562D2" w:rsidRDefault="005939C5" w:rsidP="004A6908">
      <w:pPr>
        <w:suppressAutoHyphens/>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С марта по октябрь в ветровом потоке преобладают сильные ветры из Юго-Восточного квадранта. В течение января, февраля, ноября и декабря в ветровом потоке преобладают легкие северо-восточные ветры.</w:t>
      </w:r>
    </w:p>
    <w:p w14:paraId="576A891A" w14:textId="3AE87E8C" w:rsidR="005939C5" w:rsidRPr="004562D2" w:rsidRDefault="005939C5" w:rsidP="004A6908">
      <w:pPr>
        <w:suppressAutoHyphens/>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Межтропическая зона конвергенции (</w:t>
      </w:r>
      <w:r w:rsidRPr="004562D2">
        <w:rPr>
          <w:rFonts w:ascii="Times New Roman" w:eastAsia="Times New Roman" w:hAnsi="Times New Roman" w:cs="Times New Roman"/>
          <w:color w:val="0D0D0D" w:themeColor="text1" w:themeTint="F2"/>
          <w:sz w:val="24"/>
          <w:szCs w:val="24"/>
        </w:rPr>
        <w:t>ITCZ</w:t>
      </w:r>
      <w:r w:rsidRPr="004562D2">
        <w:rPr>
          <w:rFonts w:ascii="Times New Roman" w:eastAsia="Times New Roman" w:hAnsi="Times New Roman" w:cs="Times New Roman"/>
          <w:color w:val="0D0D0D" w:themeColor="text1" w:themeTint="F2"/>
          <w:sz w:val="24"/>
          <w:szCs w:val="24"/>
          <w:lang w:val="ru-RU"/>
        </w:rPr>
        <w:t>), воздушная граница Конго (</w:t>
      </w:r>
      <w:r w:rsidRPr="004562D2">
        <w:rPr>
          <w:rFonts w:ascii="Times New Roman" w:eastAsia="Times New Roman" w:hAnsi="Times New Roman" w:cs="Times New Roman"/>
          <w:color w:val="0D0D0D" w:themeColor="text1" w:themeTint="F2"/>
          <w:sz w:val="24"/>
          <w:szCs w:val="24"/>
        </w:rPr>
        <w:t>CAB</w:t>
      </w:r>
      <w:r w:rsidRPr="004562D2">
        <w:rPr>
          <w:rFonts w:ascii="Times New Roman" w:eastAsia="Times New Roman" w:hAnsi="Times New Roman" w:cs="Times New Roman"/>
          <w:color w:val="0D0D0D" w:themeColor="text1" w:themeTint="F2"/>
          <w:sz w:val="24"/>
          <w:szCs w:val="24"/>
          <w:lang w:val="ru-RU"/>
        </w:rPr>
        <w:t>) и вторжение межтропической западной фронтальной системы ответственны за характер осадков в Замбии. Глобальные климатические факторы, в частности Южное колебание Эль-Ниньо (ЭНСО), влияют на погоду и климат Замбии [</w:t>
      </w:r>
      <w:r w:rsidRPr="004562D2">
        <w:rPr>
          <w:rFonts w:ascii="Times New Roman" w:eastAsia="Times New Roman" w:hAnsi="Times New Roman" w:cs="Times New Roman"/>
          <w:color w:val="0D0D0D" w:themeColor="text1" w:themeTint="F2"/>
          <w:sz w:val="24"/>
          <w:szCs w:val="24"/>
        </w:rPr>
        <w:t>ZEMA</w:t>
      </w:r>
      <w:r w:rsidRPr="004562D2">
        <w:rPr>
          <w:rFonts w:ascii="Times New Roman" w:eastAsia="Times New Roman" w:hAnsi="Times New Roman" w:cs="Times New Roman"/>
          <w:color w:val="0D0D0D" w:themeColor="text1" w:themeTint="F2"/>
          <w:sz w:val="24"/>
          <w:szCs w:val="24"/>
          <w:lang w:val="ru-RU"/>
        </w:rPr>
        <w:t xml:space="preserve"> 4</w:t>
      </w:r>
      <w:r w:rsidR="00446769" w:rsidRPr="004562D2">
        <w:rPr>
          <w:rFonts w:ascii="Times New Roman" w:eastAsia="Times New Roman" w:hAnsi="Times New Roman" w:cs="Times New Roman"/>
          <w:color w:val="0D0D0D" w:themeColor="text1" w:themeTint="F2"/>
          <w:sz w:val="24"/>
          <w:szCs w:val="24"/>
          <w:lang w:val="ru-RU"/>
        </w:rPr>
        <w:t>3</w:t>
      </w:r>
      <w:r w:rsidRPr="004562D2">
        <w:rPr>
          <w:rFonts w:ascii="Times New Roman" w:eastAsia="Times New Roman" w:hAnsi="Times New Roman" w:cs="Times New Roman"/>
          <w:color w:val="0D0D0D" w:themeColor="text1" w:themeTint="F2"/>
          <w:sz w:val="24"/>
          <w:szCs w:val="24"/>
          <w:lang w:val="ru-RU"/>
        </w:rPr>
        <w:t>].</w:t>
      </w:r>
    </w:p>
    <w:p w14:paraId="2D1A7E4B" w14:textId="77777777" w:rsidR="005939C5" w:rsidRPr="004562D2" w:rsidRDefault="005939C5" w:rsidP="004A6908">
      <w:pPr>
        <w:suppressAutoHyphens/>
        <w:spacing w:after="0" w:line="240" w:lineRule="auto"/>
        <w:jc w:val="both"/>
        <w:rPr>
          <w:rFonts w:ascii="Times New Roman" w:eastAsia="Times New Roman" w:hAnsi="Times New Roman" w:cs="Times New Roman"/>
          <w:color w:val="0D0D0D" w:themeColor="text1" w:themeTint="F2"/>
          <w:sz w:val="24"/>
          <w:szCs w:val="24"/>
          <w:lang w:val="ru-RU"/>
        </w:rPr>
      </w:pPr>
    </w:p>
    <w:p w14:paraId="753E895C" w14:textId="77777777" w:rsidR="00D81964" w:rsidRPr="004562D2" w:rsidRDefault="00D81964" w:rsidP="004A6908">
      <w:pPr>
        <w:pStyle w:val="Heading2"/>
        <w:spacing w:line="240" w:lineRule="auto"/>
        <w:ind w:firstLine="0"/>
        <w:rPr>
          <w:rFonts w:ascii="Times New Roman" w:hAnsi="Times New Roman" w:cs="Times New Roman"/>
          <w:color w:val="0D0D0D" w:themeColor="text1" w:themeTint="F2"/>
          <w:sz w:val="24"/>
          <w:szCs w:val="24"/>
        </w:rPr>
      </w:pPr>
      <w:bookmarkStart w:id="17" w:name="_Toc92733938"/>
      <w:r w:rsidRPr="004562D2">
        <w:rPr>
          <w:rFonts w:ascii="Times New Roman" w:hAnsi="Times New Roman" w:cs="Times New Roman"/>
          <w:color w:val="0D0D0D" w:themeColor="text1" w:themeTint="F2"/>
          <w:sz w:val="24"/>
          <w:szCs w:val="24"/>
          <w:lang w:val="ru-RU"/>
        </w:rPr>
        <w:t>Гидрография</w:t>
      </w:r>
      <w:bookmarkEnd w:id="17"/>
    </w:p>
    <w:p w14:paraId="7B2896DE" w14:textId="77777777" w:rsidR="00A857A5" w:rsidRPr="004562D2" w:rsidRDefault="00A857A5" w:rsidP="004A6908">
      <w:pPr>
        <w:pStyle w:val="Heading3"/>
        <w:spacing w:line="240" w:lineRule="auto"/>
        <w:rPr>
          <w:rFonts w:ascii="Times New Roman" w:eastAsia="Calibri" w:hAnsi="Times New Roman" w:cs="Times New Roman"/>
          <w:color w:val="0D0D0D" w:themeColor="text1" w:themeTint="F2"/>
          <w:sz w:val="24"/>
          <w:szCs w:val="24"/>
        </w:rPr>
      </w:pPr>
      <w:bookmarkStart w:id="18" w:name="_Toc92733939"/>
      <w:proofErr w:type="spellStart"/>
      <w:r w:rsidRPr="004562D2">
        <w:rPr>
          <w:rFonts w:ascii="Times New Roman" w:eastAsia="Calibri" w:hAnsi="Times New Roman" w:cs="Times New Roman"/>
          <w:color w:val="0D0D0D" w:themeColor="text1" w:themeTint="F2"/>
          <w:sz w:val="24"/>
          <w:szCs w:val="24"/>
        </w:rPr>
        <w:t>Гидрографи</w:t>
      </w:r>
      <w:proofErr w:type="spellEnd"/>
      <w:r w:rsidRPr="004562D2">
        <w:rPr>
          <w:rFonts w:ascii="Times New Roman" w:eastAsia="Calibri" w:hAnsi="Times New Roman" w:cs="Times New Roman"/>
          <w:color w:val="0D0D0D" w:themeColor="text1" w:themeTint="F2"/>
          <w:sz w:val="24"/>
          <w:szCs w:val="24"/>
          <w:lang w:val="ru-RU"/>
        </w:rPr>
        <w:t xml:space="preserve">я Провинция </w:t>
      </w:r>
      <w:proofErr w:type="spellStart"/>
      <w:r w:rsidRPr="004562D2">
        <w:rPr>
          <w:rFonts w:ascii="Times New Roman" w:eastAsia="Calibri" w:hAnsi="Times New Roman" w:cs="Times New Roman"/>
          <w:color w:val="0D0D0D" w:themeColor="text1" w:themeTint="F2"/>
          <w:sz w:val="24"/>
          <w:szCs w:val="24"/>
          <w:lang w:val="ru-RU"/>
        </w:rPr>
        <w:t>Коппербельта</w:t>
      </w:r>
      <w:bookmarkEnd w:id="18"/>
      <w:proofErr w:type="spellEnd"/>
    </w:p>
    <w:p w14:paraId="5F30AA93" w14:textId="77777777" w:rsidR="00D81964" w:rsidRPr="004562D2" w:rsidRDefault="0052342F"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Гидрология в </w:t>
      </w:r>
      <w:proofErr w:type="spellStart"/>
      <w:r w:rsidR="00A857A5" w:rsidRPr="004562D2">
        <w:rPr>
          <w:rFonts w:ascii="Times New Roman" w:eastAsia="Calibri" w:hAnsi="Times New Roman" w:cs="Times New Roman"/>
          <w:color w:val="0D0D0D" w:themeColor="text1" w:themeTint="F2"/>
          <w:sz w:val="24"/>
          <w:szCs w:val="24"/>
          <w:lang w:val="ru-RU"/>
        </w:rPr>
        <w:t>Провнции</w:t>
      </w:r>
      <w:proofErr w:type="spellEnd"/>
      <w:r w:rsidR="00A857A5"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Коппербельт</w:t>
      </w:r>
      <w:proofErr w:type="spellEnd"/>
      <w:r w:rsidRPr="004562D2">
        <w:rPr>
          <w:rFonts w:ascii="Times New Roman" w:eastAsia="Calibri" w:hAnsi="Times New Roman" w:cs="Times New Roman"/>
          <w:color w:val="0D0D0D" w:themeColor="text1" w:themeTint="F2"/>
          <w:sz w:val="24"/>
          <w:szCs w:val="24"/>
          <w:lang w:val="ru-RU"/>
        </w:rPr>
        <w:t xml:space="preserve"> определяется обилием воды в сезон дождей и дефицитом воды в конце сухого сезона, когда более мелкие ручьи в конечном итоге высыхают. В течение последнего периода времени водоснабжение зависит от ограниченного числа многолетних рек, воды, хранящейся в водохранилищах, и, особенно там, где ни одна из первых не доступна, от грунтовых вод. </w:t>
      </w:r>
      <w:r w:rsidR="00D81964" w:rsidRPr="004562D2">
        <w:rPr>
          <w:rFonts w:ascii="Times New Roman" w:eastAsia="Calibri" w:hAnsi="Times New Roman" w:cs="Times New Roman"/>
          <w:color w:val="0D0D0D" w:themeColor="text1" w:themeTint="F2"/>
          <w:sz w:val="24"/>
          <w:szCs w:val="24"/>
          <w:lang w:val="ru-RU"/>
        </w:rPr>
        <w:t xml:space="preserve">Сток воды характерен для полусухого тропического климата, который делит год на дождливый (ноябрь-апрель) и сухой (май-октябрь) сезоны. Общее количество осадков в </w:t>
      </w:r>
      <w:r w:rsidR="00A857A5" w:rsidRPr="004562D2">
        <w:rPr>
          <w:rFonts w:ascii="Times New Roman" w:eastAsia="Calibri" w:hAnsi="Times New Roman" w:cs="Times New Roman"/>
          <w:color w:val="0D0D0D" w:themeColor="text1" w:themeTint="F2"/>
          <w:sz w:val="24"/>
          <w:szCs w:val="24"/>
          <w:lang w:val="ru-RU"/>
        </w:rPr>
        <w:t xml:space="preserve">Провинции </w:t>
      </w:r>
      <w:proofErr w:type="spellStart"/>
      <w:r w:rsidR="00A857A5" w:rsidRPr="004562D2">
        <w:rPr>
          <w:rFonts w:ascii="Times New Roman" w:eastAsia="Calibri" w:hAnsi="Times New Roman" w:cs="Times New Roman"/>
          <w:color w:val="0D0D0D" w:themeColor="text1" w:themeTint="F2"/>
          <w:sz w:val="24"/>
          <w:szCs w:val="24"/>
          <w:lang w:val="ru-RU"/>
        </w:rPr>
        <w:t>Коппербельте</w:t>
      </w:r>
      <w:proofErr w:type="spellEnd"/>
      <w:r w:rsidR="00A857A5" w:rsidRPr="004562D2">
        <w:rPr>
          <w:rFonts w:ascii="Times New Roman" w:eastAsia="Calibri" w:hAnsi="Times New Roman" w:cs="Times New Roman"/>
          <w:color w:val="0D0D0D" w:themeColor="text1" w:themeTint="F2"/>
          <w:sz w:val="24"/>
          <w:szCs w:val="24"/>
          <w:lang w:val="ru-RU"/>
        </w:rPr>
        <w:t xml:space="preserve"> превышает 12</w:t>
      </w:r>
      <w:r w:rsidR="00D81964" w:rsidRPr="004562D2">
        <w:rPr>
          <w:rFonts w:ascii="Times New Roman" w:eastAsia="Calibri" w:hAnsi="Times New Roman" w:cs="Times New Roman"/>
          <w:color w:val="0D0D0D" w:themeColor="text1" w:themeTint="F2"/>
          <w:sz w:val="24"/>
          <w:szCs w:val="24"/>
          <w:lang w:val="ru-RU"/>
        </w:rPr>
        <w:t>00 мм и выпадает в основном в сезон дождей (ноябрь-апрель).</w:t>
      </w:r>
    </w:p>
    <w:p w14:paraId="690CA0D7" w14:textId="4DAE32EB" w:rsidR="003F108E" w:rsidRPr="004562D2" w:rsidRDefault="003F108E"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lastRenderedPageBreak/>
        <w:t xml:space="preserve">В гидрологической сети самой длинной рекой является р.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она располагается полностью в пределах Замбии и имеет длину 1577 км. Река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является крупным притоком реки Замбези, и является самой освоенной, используемой и урбанизированной, из-за того, что она протекает в </w:t>
      </w:r>
      <w:proofErr w:type="spellStart"/>
      <w:r w:rsidRPr="004562D2">
        <w:rPr>
          <w:rFonts w:ascii="Times New Roman" w:eastAsia="Calibri" w:hAnsi="Times New Roman" w:cs="Times New Roman"/>
          <w:color w:val="0D0D0D" w:themeColor="text1" w:themeTint="F2"/>
          <w:sz w:val="24"/>
          <w:szCs w:val="24"/>
          <w:lang w:val="ru-RU"/>
        </w:rPr>
        <w:t>Коппербелте</w:t>
      </w:r>
      <w:proofErr w:type="spellEnd"/>
      <w:r w:rsidRPr="004562D2">
        <w:rPr>
          <w:rFonts w:ascii="Times New Roman" w:eastAsia="Calibri" w:hAnsi="Times New Roman" w:cs="Times New Roman"/>
          <w:color w:val="0D0D0D" w:themeColor="text1" w:themeTint="F2"/>
          <w:sz w:val="24"/>
          <w:szCs w:val="24"/>
          <w:lang w:val="ru-RU"/>
        </w:rPr>
        <w:t xml:space="preserve"> и в других городах. Более 50% населения Замбии проживает на территории бассейна реки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и около 65% из них являются городскими жителями </w:t>
      </w:r>
      <w:r w:rsidR="000C1E88" w:rsidRPr="004562D2">
        <w:rPr>
          <w:rFonts w:ascii="Times New Roman" w:eastAsia="Calibri" w:hAnsi="Times New Roman" w:cs="Times New Roman"/>
          <w:color w:val="0D0D0D" w:themeColor="text1" w:themeTint="F2"/>
          <w:sz w:val="24"/>
          <w:szCs w:val="24"/>
          <w:lang w:val="ru-RU"/>
        </w:rPr>
        <w:t>(</w:t>
      </w:r>
      <w:proofErr w:type="spellStart"/>
      <w:r w:rsidR="000C1E88" w:rsidRPr="004562D2">
        <w:rPr>
          <w:rFonts w:ascii="Times New Roman" w:eastAsia="Calibri" w:hAnsi="Times New Roman" w:cs="Times New Roman"/>
          <w:color w:val="0D0D0D" w:themeColor="text1" w:themeTint="F2"/>
          <w:sz w:val="24"/>
          <w:szCs w:val="24"/>
          <w:lang w:val="ru-RU"/>
        </w:rPr>
        <w:t>Matakala</w:t>
      </w:r>
      <w:proofErr w:type="spellEnd"/>
      <w:r w:rsidR="000C1E88" w:rsidRPr="004562D2">
        <w:rPr>
          <w:rFonts w:ascii="Times New Roman" w:eastAsia="Calibri" w:hAnsi="Times New Roman" w:cs="Times New Roman"/>
          <w:color w:val="0D0D0D" w:themeColor="text1" w:themeTint="F2"/>
          <w:sz w:val="24"/>
          <w:szCs w:val="24"/>
          <w:lang w:val="ru-RU"/>
        </w:rPr>
        <w:t xml:space="preserve"> P. </w:t>
      </w:r>
      <w:proofErr w:type="spellStart"/>
      <w:r w:rsidR="000C1E88" w:rsidRPr="004562D2">
        <w:rPr>
          <w:rFonts w:ascii="Times New Roman" w:eastAsia="Calibri" w:hAnsi="Times New Roman" w:cs="Times New Roman"/>
          <w:color w:val="0D0D0D" w:themeColor="text1" w:themeTint="F2"/>
          <w:sz w:val="24"/>
          <w:szCs w:val="24"/>
          <w:lang w:val="ru-RU"/>
        </w:rPr>
        <w:t>et</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al</w:t>
      </w:r>
      <w:proofErr w:type="spellEnd"/>
      <w:r w:rsidR="000C1E88" w:rsidRPr="004562D2">
        <w:rPr>
          <w:rFonts w:ascii="Times New Roman" w:eastAsia="Calibri" w:hAnsi="Times New Roman" w:cs="Times New Roman"/>
          <w:color w:val="0D0D0D" w:themeColor="text1" w:themeTint="F2"/>
          <w:sz w:val="24"/>
          <w:szCs w:val="24"/>
          <w:lang w:val="ru-RU"/>
        </w:rPr>
        <w:t>., 2015)</w:t>
      </w:r>
      <w:r w:rsidRPr="004562D2">
        <w:rPr>
          <w:rFonts w:ascii="Times New Roman" w:eastAsia="Calibri" w:hAnsi="Times New Roman" w:cs="Times New Roman"/>
          <w:color w:val="0D0D0D" w:themeColor="text1" w:themeTint="F2"/>
          <w:sz w:val="24"/>
          <w:szCs w:val="24"/>
          <w:lang w:val="ru-RU"/>
        </w:rPr>
        <w:t xml:space="preserve">. Расстояние от ее истока на северо-западе до впадения в реку Замбези составляет 1577 км.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извивается вдоль её русла в плоскодонной долине реки с хорошо развитыми пойменными равнинами </w:t>
      </w:r>
      <w:r w:rsidR="000C1E88" w:rsidRPr="004562D2">
        <w:rPr>
          <w:rFonts w:ascii="Times New Roman" w:eastAsia="Calibri" w:hAnsi="Times New Roman" w:cs="Times New Roman"/>
          <w:color w:val="0D0D0D" w:themeColor="text1" w:themeTint="F2"/>
          <w:sz w:val="24"/>
          <w:szCs w:val="24"/>
          <w:lang w:val="ru-RU"/>
        </w:rPr>
        <w:t>(</w:t>
      </w:r>
      <w:proofErr w:type="spellStart"/>
      <w:r w:rsidR="000C1E88" w:rsidRPr="004562D2">
        <w:rPr>
          <w:rFonts w:ascii="Times New Roman" w:eastAsia="Calibri" w:hAnsi="Times New Roman" w:cs="Times New Roman"/>
          <w:color w:val="0D0D0D" w:themeColor="text1" w:themeTint="F2"/>
          <w:sz w:val="24"/>
          <w:szCs w:val="24"/>
          <w:lang w:val="ru-RU"/>
        </w:rPr>
        <w:t>Matakala</w:t>
      </w:r>
      <w:proofErr w:type="spellEnd"/>
      <w:r w:rsidR="000C1E88" w:rsidRPr="004562D2">
        <w:rPr>
          <w:rFonts w:ascii="Times New Roman" w:eastAsia="Calibri" w:hAnsi="Times New Roman" w:cs="Times New Roman"/>
          <w:color w:val="0D0D0D" w:themeColor="text1" w:themeTint="F2"/>
          <w:sz w:val="24"/>
          <w:szCs w:val="24"/>
          <w:lang w:val="ru-RU"/>
        </w:rPr>
        <w:t xml:space="preserve"> P. </w:t>
      </w:r>
      <w:proofErr w:type="spellStart"/>
      <w:r w:rsidR="000C1E88" w:rsidRPr="004562D2">
        <w:rPr>
          <w:rFonts w:ascii="Times New Roman" w:eastAsia="Calibri" w:hAnsi="Times New Roman" w:cs="Times New Roman"/>
          <w:color w:val="0D0D0D" w:themeColor="text1" w:themeTint="F2"/>
          <w:sz w:val="24"/>
          <w:szCs w:val="24"/>
          <w:lang w:val="ru-RU"/>
        </w:rPr>
        <w:t>et</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al</w:t>
      </w:r>
      <w:proofErr w:type="spellEnd"/>
      <w:r w:rsidR="000C1E88" w:rsidRPr="004562D2">
        <w:rPr>
          <w:rFonts w:ascii="Times New Roman" w:eastAsia="Calibri" w:hAnsi="Times New Roman" w:cs="Times New Roman"/>
          <w:color w:val="0D0D0D" w:themeColor="text1" w:themeTint="F2"/>
          <w:sz w:val="24"/>
          <w:szCs w:val="24"/>
          <w:lang w:val="ru-RU"/>
        </w:rPr>
        <w:t>., 2015)</w:t>
      </w:r>
      <w:r w:rsidRPr="004562D2">
        <w:rPr>
          <w:rFonts w:ascii="Times New Roman" w:eastAsia="Calibri" w:hAnsi="Times New Roman" w:cs="Times New Roman"/>
          <w:color w:val="0D0D0D" w:themeColor="text1" w:themeTint="F2"/>
          <w:sz w:val="24"/>
          <w:szCs w:val="24"/>
          <w:lang w:val="ru-RU"/>
        </w:rPr>
        <w:t xml:space="preserve">. </w:t>
      </w:r>
    </w:p>
    <w:p w14:paraId="24835756" w14:textId="77777777" w:rsidR="003424A5" w:rsidRPr="004562D2" w:rsidRDefault="003424A5" w:rsidP="004A6908">
      <w:pPr>
        <w:spacing w:after="0" w:line="240" w:lineRule="auto"/>
        <w:jc w:val="both"/>
        <w:rPr>
          <w:rFonts w:ascii="Times New Roman" w:eastAsia="Calibri" w:hAnsi="Times New Roman" w:cs="Times New Roman"/>
          <w:color w:val="0D0D0D" w:themeColor="text1" w:themeTint="F2"/>
          <w:sz w:val="24"/>
          <w:szCs w:val="24"/>
          <w:lang w:val="ru-RU"/>
        </w:rPr>
      </w:pPr>
    </w:p>
    <w:p w14:paraId="46145916" w14:textId="77777777" w:rsidR="000F7283" w:rsidRPr="004562D2" w:rsidRDefault="003F108E" w:rsidP="004A6908">
      <w:pPr>
        <w:keepNext/>
        <w:spacing w:line="240" w:lineRule="auto"/>
        <w:jc w:val="center"/>
        <w:rPr>
          <w:rFonts w:ascii="Times New Roman" w:hAnsi="Times New Roman" w:cs="Times New Roman"/>
          <w:color w:val="0D0D0D" w:themeColor="text1" w:themeTint="F2"/>
          <w:sz w:val="24"/>
          <w:szCs w:val="24"/>
        </w:rPr>
      </w:pPr>
      <w:r w:rsidRPr="004562D2">
        <w:rPr>
          <w:rFonts w:ascii="Times New Roman" w:hAnsi="Times New Roman" w:cs="Times New Roman"/>
          <w:noProof/>
          <w:color w:val="0D0D0D" w:themeColor="text1" w:themeTint="F2"/>
          <w:sz w:val="24"/>
          <w:szCs w:val="24"/>
          <w:lang w:val="ru-RU" w:eastAsia="ru-RU"/>
        </w:rPr>
        <w:drawing>
          <wp:inline distT="0" distB="0" distL="0" distR="0" wp14:anchorId="38F8FE1D" wp14:editId="43397EBE">
            <wp:extent cx="4986020" cy="3476625"/>
            <wp:effectExtent l="0" t="0" r="5080" b="9525"/>
            <wp:docPr id="7" name="Picture 7" descr="Kafue River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fue River - Wikiw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6020" cy="3476625"/>
                    </a:xfrm>
                    <a:prstGeom prst="rect">
                      <a:avLst/>
                    </a:prstGeom>
                    <a:noFill/>
                    <a:ln>
                      <a:noFill/>
                    </a:ln>
                  </pic:spPr>
                </pic:pic>
              </a:graphicData>
            </a:graphic>
          </wp:inline>
        </w:drawing>
      </w:r>
    </w:p>
    <w:p w14:paraId="5DBA420D" w14:textId="71E9043D" w:rsidR="003F108E" w:rsidRPr="004562D2" w:rsidRDefault="00D84A75" w:rsidP="004A6908">
      <w:pPr>
        <w:pStyle w:val="Caption"/>
        <w:jc w:val="center"/>
        <w:rPr>
          <w:rFonts w:ascii="Times New Roman" w:eastAsia="Calibri" w:hAnsi="Times New Roman" w:cs="Times New Roman"/>
          <w:color w:val="0D0D0D" w:themeColor="text1" w:themeTint="F2"/>
          <w:sz w:val="24"/>
          <w:szCs w:val="24"/>
          <w:lang w:val="ru-RU"/>
        </w:rPr>
      </w:pPr>
      <w:bookmarkStart w:id="19" w:name="_Toc103505091"/>
      <w:r w:rsidRPr="004562D2">
        <w:rPr>
          <w:rFonts w:ascii="Times New Roman" w:hAnsi="Times New Roman" w:cs="Times New Roman"/>
          <w:color w:val="0D0D0D" w:themeColor="text1" w:themeTint="F2"/>
          <w:sz w:val="24"/>
          <w:szCs w:val="24"/>
          <w:lang w:val="ru-RU"/>
        </w:rPr>
        <w:t>Рис</w:t>
      </w:r>
      <w:r w:rsidR="000F7283" w:rsidRPr="004562D2">
        <w:rPr>
          <w:rFonts w:ascii="Times New Roman" w:hAnsi="Times New Roman" w:cs="Times New Roman"/>
          <w:color w:val="0D0D0D" w:themeColor="text1" w:themeTint="F2"/>
          <w:sz w:val="24"/>
          <w:szCs w:val="24"/>
          <w:lang w:val="ru-RU"/>
        </w:rPr>
        <w:t xml:space="preserve"> </w:t>
      </w:r>
      <w:r w:rsidR="00FE0A87" w:rsidRPr="004562D2">
        <w:rPr>
          <w:rFonts w:ascii="Times New Roman" w:hAnsi="Times New Roman" w:cs="Times New Roman"/>
          <w:color w:val="0D0D0D" w:themeColor="text1" w:themeTint="F2"/>
          <w:sz w:val="24"/>
          <w:szCs w:val="24"/>
        </w:rPr>
        <w:fldChar w:fldCharType="begin"/>
      </w:r>
      <w:r w:rsidR="00FE0A87" w:rsidRPr="004562D2">
        <w:rPr>
          <w:rFonts w:ascii="Times New Roman" w:hAnsi="Times New Roman" w:cs="Times New Roman"/>
          <w:color w:val="0D0D0D" w:themeColor="text1" w:themeTint="F2"/>
          <w:sz w:val="24"/>
          <w:szCs w:val="24"/>
          <w:lang w:val="ru-RU"/>
        </w:rPr>
        <w:instrText xml:space="preserve"> </w:instrText>
      </w:r>
      <w:r w:rsidR="00FE0A87" w:rsidRPr="004562D2">
        <w:rPr>
          <w:rFonts w:ascii="Times New Roman" w:hAnsi="Times New Roman" w:cs="Times New Roman"/>
          <w:color w:val="0D0D0D" w:themeColor="text1" w:themeTint="F2"/>
          <w:sz w:val="24"/>
          <w:szCs w:val="24"/>
        </w:rPr>
        <w:instrText>SEQ</w:instrText>
      </w:r>
      <w:r w:rsidR="00FE0A87" w:rsidRPr="004562D2">
        <w:rPr>
          <w:rFonts w:ascii="Times New Roman" w:hAnsi="Times New Roman" w:cs="Times New Roman"/>
          <w:color w:val="0D0D0D" w:themeColor="text1" w:themeTint="F2"/>
          <w:sz w:val="24"/>
          <w:szCs w:val="24"/>
          <w:lang w:val="ru-RU"/>
        </w:rPr>
        <w:instrText xml:space="preserve"> </w:instrText>
      </w:r>
      <w:r w:rsidR="00FE0A87" w:rsidRPr="004562D2">
        <w:rPr>
          <w:rFonts w:ascii="Times New Roman" w:hAnsi="Times New Roman" w:cs="Times New Roman"/>
          <w:color w:val="0D0D0D" w:themeColor="text1" w:themeTint="F2"/>
          <w:sz w:val="24"/>
          <w:szCs w:val="24"/>
        </w:rPr>
        <w:instrText>Figure</w:instrText>
      </w:r>
      <w:r w:rsidR="00FE0A87" w:rsidRPr="004562D2">
        <w:rPr>
          <w:rFonts w:ascii="Times New Roman" w:hAnsi="Times New Roman" w:cs="Times New Roman"/>
          <w:color w:val="0D0D0D" w:themeColor="text1" w:themeTint="F2"/>
          <w:sz w:val="24"/>
          <w:szCs w:val="24"/>
          <w:lang w:val="ru-RU"/>
        </w:rPr>
        <w:instrText xml:space="preserve"> \* </w:instrText>
      </w:r>
      <w:r w:rsidR="00FE0A87" w:rsidRPr="004562D2">
        <w:rPr>
          <w:rFonts w:ascii="Times New Roman" w:hAnsi="Times New Roman" w:cs="Times New Roman"/>
          <w:color w:val="0D0D0D" w:themeColor="text1" w:themeTint="F2"/>
          <w:sz w:val="24"/>
          <w:szCs w:val="24"/>
        </w:rPr>
        <w:instrText>ARABIC</w:instrText>
      </w:r>
      <w:r w:rsidR="00FE0A87" w:rsidRPr="004562D2">
        <w:rPr>
          <w:rFonts w:ascii="Times New Roman" w:hAnsi="Times New Roman" w:cs="Times New Roman"/>
          <w:color w:val="0D0D0D" w:themeColor="text1" w:themeTint="F2"/>
          <w:sz w:val="24"/>
          <w:szCs w:val="24"/>
          <w:lang w:val="ru-RU"/>
        </w:rPr>
        <w:instrText xml:space="preserve"> </w:instrText>
      </w:r>
      <w:r w:rsidR="00FE0A87"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7</w:t>
      </w:r>
      <w:r w:rsidR="00FE0A87" w:rsidRPr="004562D2">
        <w:rPr>
          <w:rFonts w:ascii="Times New Roman" w:hAnsi="Times New Roman" w:cs="Times New Roman"/>
          <w:noProof/>
          <w:color w:val="0D0D0D" w:themeColor="text1" w:themeTint="F2"/>
          <w:sz w:val="24"/>
          <w:szCs w:val="24"/>
        </w:rPr>
        <w:fldChar w:fldCharType="end"/>
      </w:r>
      <w:r w:rsidR="000F7283" w:rsidRPr="004562D2">
        <w:rPr>
          <w:rFonts w:ascii="Times New Roman" w:eastAsia="Calibri" w:hAnsi="Times New Roman" w:cs="Times New Roman"/>
          <w:color w:val="0D0D0D" w:themeColor="text1" w:themeTint="F2"/>
          <w:sz w:val="24"/>
          <w:szCs w:val="24"/>
          <w:lang w:val="ru-RU"/>
        </w:rPr>
        <w:t xml:space="preserve">. Река </w:t>
      </w:r>
      <w:proofErr w:type="spellStart"/>
      <w:r w:rsidR="000F7283" w:rsidRPr="004562D2">
        <w:rPr>
          <w:rFonts w:ascii="Times New Roman" w:eastAsia="Calibri" w:hAnsi="Times New Roman" w:cs="Times New Roman"/>
          <w:color w:val="0D0D0D" w:themeColor="text1" w:themeTint="F2"/>
          <w:sz w:val="24"/>
          <w:szCs w:val="24"/>
          <w:lang w:val="ru-RU"/>
        </w:rPr>
        <w:t>Кафуэ</w:t>
      </w:r>
      <w:proofErr w:type="spellEnd"/>
      <w:r w:rsidR="000F7283" w:rsidRPr="004562D2">
        <w:rPr>
          <w:rFonts w:ascii="Times New Roman" w:eastAsia="Calibri" w:hAnsi="Times New Roman" w:cs="Times New Roman"/>
          <w:color w:val="0D0D0D" w:themeColor="text1" w:themeTint="F2"/>
          <w:sz w:val="24"/>
          <w:szCs w:val="24"/>
          <w:lang w:val="ru-RU"/>
        </w:rPr>
        <w:t xml:space="preserve"> (красная) и часть реки Замбези (синяя)</w:t>
      </w:r>
      <w:r w:rsidR="001F7BE4" w:rsidRPr="004562D2">
        <w:rPr>
          <w:rFonts w:ascii="Times New Roman" w:eastAsia="Calibri" w:hAnsi="Times New Roman" w:cs="Times New Roman"/>
          <w:color w:val="0D0D0D" w:themeColor="text1" w:themeTint="F2"/>
          <w:sz w:val="24"/>
          <w:szCs w:val="24"/>
          <w:lang w:val="ru-RU"/>
        </w:rPr>
        <w:t xml:space="preserve"> (</w:t>
      </w:r>
      <w:r w:rsidR="001F7BE4" w:rsidRPr="004562D2">
        <w:rPr>
          <w:rFonts w:ascii="Times New Roman" w:eastAsia="Calibri" w:hAnsi="Times New Roman" w:cs="Times New Roman"/>
          <w:color w:val="0D0D0D" w:themeColor="text1" w:themeTint="F2"/>
          <w:sz w:val="24"/>
          <w:szCs w:val="24"/>
          <w:lang w:val="ru-RU"/>
        </w:rPr>
        <w:t>https://www.bgr.bund.de/EN/Themen/Wasser/Projekte/abgeschlossen/TZ/Zambia/uk_techn_report_3.pdf?__blob=publicationFile&amp;v=3</w:t>
      </w:r>
      <w:r w:rsidR="001F7BE4" w:rsidRPr="004562D2">
        <w:rPr>
          <w:rFonts w:ascii="Times New Roman" w:eastAsia="Calibri" w:hAnsi="Times New Roman" w:cs="Times New Roman"/>
          <w:color w:val="0D0D0D" w:themeColor="text1" w:themeTint="F2"/>
          <w:sz w:val="24"/>
          <w:szCs w:val="24"/>
          <w:lang w:val="ru-RU"/>
        </w:rPr>
        <w:t>)</w:t>
      </w:r>
      <w:bookmarkEnd w:id="19"/>
    </w:p>
    <w:p w14:paraId="7BF89A81" w14:textId="77777777" w:rsidR="003F108E" w:rsidRPr="004562D2" w:rsidRDefault="005C4236"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Исток реки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находится в северо-западной провинции Замбии </w:t>
      </w:r>
      <w:r w:rsidR="003F108E" w:rsidRPr="004562D2">
        <w:rPr>
          <w:rFonts w:ascii="Times New Roman" w:eastAsia="Calibri" w:hAnsi="Times New Roman" w:cs="Times New Roman"/>
          <w:color w:val="0D0D0D" w:themeColor="text1" w:themeTint="F2"/>
          <w:sz w:val="24"/>
          <w:szCs w:val="24"/>
          <w:lang w:val="ru-RU"/>
        </w:rPr>
        <w:t xml:space="preserve">на высоте </w:t>
      </w:r>
      <w:r w:rsidR="00A857A5" w:rsidRPr="004562D2">
        <w:rPr>
          <w:rFonts w:ascii="Times New Roman" w:eastAsia="Calibri" w:hAnsi="Times New Roman" w:cs="Times New Roman"/>
          <w:color w:val="0D0D0D" w:themeColor="text1" w:themeTint="F2"/>
          <w:sz w:val="24"/>
          <w:szCs w:val="24"/>
          <w:lang w:val="ru-RU"/>
        </w:rPr>
        <w:t>~1350 м. над уровнем моря</w:t>
      </w:r>
      <w:r w:rsidR="003F108E" w:rsidRPr="004562D2">
        <w:rPr>
          <w:rFonts w:ascii="Times New Roman" w:eastAsia="Calibri" w:hAnsi="Times New Roman" w:cs="Times New Roman"/>
          <w:color w:val="0D0D0D" w:themeColor="text1" w:themeTint="F2"/>
          <w:sz w:val="24"/>
          <w:szCs w:val="24"/>
          <w:lang w:val="ru-RU"/>
        </w:rPr>
        <w:t xml:space="preserve"> на относительно плоском плато к югу от границы Замбии и Демократической Республики Конго, в 120 км к северо-западу от </w:t>
      </w:r>
      <w:proofErr w:type="spellStart"/>
      <w:r w:rsidR="003F108E" w:rsidRPr="004562D2">
        <w:rPr>
          <w:rFonts w:ascii="Times New Roman" w:eastAsia="Calibri" w:hAnsi="Times New Roman" w:cs="Times New Roman"/>
          <w:color w:val="0D0D0D" w:themeColor="text1" w:themeTint="F2"/>
          <w:sz w:val="24"/>
          <w:szCs w:val="24"/>
          <w:lang w:val="ru-RU"/>
        </w:rPr>
        <w:t>Чинголы</w:t>
      </w:r>
      <w:proofErr w:type="spellEnd"/>
      <w:r w:rsidR="003F108E" w:rsidRPr="004562D2">
        <w:rPr>
          <w:rFonts w:ascii="Times New Roman" w:eastAsia="Calibri" w:hAnsi="Times New Roman" w:cs="Times New Roman"/>
          <w:color w:val="0D0D0D" w:themeColor="text1" w:themeTint="F2"/>
          <w:sz w:val="24"/>
          <w:szCs w:val="24"/>
          <w:lang w:val="ru-RU"/>
        </w:rPr>
        <w:t xml:space="preserve"> в </w:t>
      </w:r>
      <w:r w:rsidRPr="004562D2">
        <w:rPr>
          <w:rFonts w:ascii="Times New Roman" w:eastAsia="Calibri" w:hAnsi="Times New Roman" w:cs="Times New Roman"/>
          <w:color w:val="0D0D0D" w:themeColor="text1" w:themeTint="F2"/>
          <w:sz w:val="24"/>
          <w:szCs w:val="24"/>
          <w:lang w:val="ru-RU"/>
        </w:rPr>
        <w:t xml:space="preserve">Провинции </w:t>
      </w:r>
      <w:proofErr w:type="spellStart"/>
      <w:r w:rsidR="003F108E" w:rsidRPr="004562D2">
        <w:rPr>
          <w:rFonts w:ascii="Times New Roman" w:eastAsia="Calibri" w:hAnsi="Times New Roman" w:cs="Times New Roman"/>
          <w:color w:val="0D0D0D" w:themeColor="text1" w:themeTint="F2"/>
          <w:sz w:val="24"/>
          <w:szCs w:val="24"/>
          <w:lang w:val="ru-RU"/>
        </w:rPr>
        <w:t>Коппербельт</w:t>
      </w:r>
      <w:proofErr w:type="spellEnd"/>
      <w:r w:rsidR="003F108E" w:rsidRPr="004562D2">
        <w:rPr>
          <w:rFonts w:ascii="Times New Roman" w:eastAsia="Calibri" w:hAnsi="Times New Roman" w:cs="Times New Roman"/>
          <w:color w:val="0D0D0D" w:themeColor="text1" w:themeTint="F2"/>
          <w:sz w:val="24"/>
          <w:szCs w:val="24"/>
          <w:lang w:val="ru-RU"/>
        </w:rPr>
        <w:t xml:space="preserve">. </w:t>
      </w:r>
    </w:p>
    <w:p w14:paraId="0B4C4067" w14:textId="7D0681E6" w:rsidR="003F108E" w:rsidRPr="004562D2" w:rsidRDefault="003F108E"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Она протекает недалеко от городов </w:t>
      </w:r>
      <w:proofErr w:type="spellStart"/>
      <w:r w:rsidRPr="004562D2">
        <w:rPr>
          <w:rFonts w:ascii="Times New Roman" w:eastAsia="Calibri" w:hAnsi="Times New Roman" w:cs="Times New Roman"/>
          <w:color w:val="0D0D0D" w:themeColor="text1" w:themeTint="F2"/>
          <w:sz w:val="24"/>
          <w:szCs w:val="24"/>
          <w:lang w:val="ru-RU"/>
        </w:rPr>
        <w:t>Чилилабомбве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Чингола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Муфулира</w:t>
      </w:r>
      <w:proofErr w:type="spellEnd"/>
      <w:r w:rsidRPr="004562D2">
        <w:rPr>
          <w:rFonts w:ascii="Times New Roman" w:eastAsia="Calibri" w:hAnsi="Times New Roman" w:cs="Times New Roman"/>
          <w:color w:val="0D0D0D" w:themeColor="text1" w:themeTint="F2"/>
          <w:sz w:val="24"/>
          <w:szCs w:val="24"/>
          <w:lang w:val="ru-RU"/>
        </w:rPr>
        <w:t xml:space="preserve">, а также через окраины </w:t>
      </w:r>
      <w:proofErr w:type="spellStart"/>
      <w:r w:rsidRPr="004562D2">
        <w:rPr>
          <w:rFonts w:ascii="Times New Roman" w:eastAsia="Calibri" w:hAnsi="Times New Roman" w:cs="Times New Roman"/>
          <w:color w:val="0D0D0D" w:themeColor="text1" w:themeTint="F2"/>
          <w:sz w:val="24"/>
          <w:szCs w:val="24"/>
          <w:lang w:val="ru-RU"/>
        </w:rPr>
        <w:t>Нчанга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Наиболее важными притоками рек являются реки </w:t>
      </w:r>
      <w:proofErr w:type="spellStart"/>
      <w:r w:rsidRPr="004562D2">
        <w:rPr>
          <w:rFonts w:ascii="Times New Roman" w:eastAsia="Calibri" w:hAnsi="Times New Roman" w:cs="Times New Roman"/>
          <w:color w:val="0D0D0D" w:themeColor="text1" w:themeTint="F2"/>
          <w:sz w:val="24"/>
          <w:szCs w:val="24"/>
          <w:lang w:val="ru-RU"/>
        </w:rPr>
        <w:t>Мусишима</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Мусакаши</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Мунтимпа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Чибулума</w:t>
      </w:r>
      <w:proofErr w:type="spellEnd"/>
      <w:r w:rsidRPr="004562D2">
        <w:rPr>
          <w:rFonts w:ascii="Times New Roman" w:eastAsia="Calibri" w:hAnsi="Times New Roman" w:cs="Times New Roman"/>
          <w:color w:val="0D0D0D" w:themeColor="text1" w:themeTint="F2"/>
          <w:sz w:val="24"/>
          <w:szCs w:val="24"/>
          <w:lang w:val="ru-RU"/>
        </w:rPr>
        <w:t xml:space="preserve">. Регион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дренируется несколькими небольшими реками, в том числе </w:t>
      </w:r>
      <w:proofErr w:type="spellStart"/>
      <w:r w:rsidRPr="004562D2">
        <w:rPr>
          <w:rFonts w:ascii="Times New Roman" w:eastAsia="Calibri" w:hAnsi="Times New Roman" w:cs="Times New Roman"/>
          <w:color w:val="0D0D0D" w:themeColor="text1" w:themeTint="F2"/>
          <w:sz w:val="24"/>
          <w:szCs w:val="24"/>
          <w:lang w:val="ru-RU"/>
        </w:rPr>
        <w:t>Миндоло</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Учи и </w:t>
      </w:r>
      <w:proofErr w:type="spellStart"/>
      <w:r w:rsidRPr="004562D2">
        <w:rPr>
          <w:rFonts w:ascii="Times New Roman" w:eastAsia="Calibri" w:hAnsi="Times New Roman" w:cs="Times New Roman"/>
          <w:color w:val="0D0D0D" w:themeColor="text1" w:themeTint="F2"/>
          <w:sz w:val="24"/>
          <w:szCs w:val="24"/>
          <w:lang w:val="ru-RU"/>
        </w:rPr>
        <w:t>Вусакиле</w:t>
      </w:r>
      <w:proofErr w:type="spellEnd"/>
      <w:r w:rsidRPr="004562D2">
        <w:rPr>
          <w:rFonts w:ascii="Times New Roman" w:eastAsia="Calibri" w:hAnsi="Times New Roman" w:cs="Times New Roman"/>
          <w:color w:val="0D0D0D" w:themeColor="text1" w:themeTint="F2"/>
          <w:sz w:val="24"/>
          <w:szCs w:val="24"/>
          <w:lang w:val="ru-RU"/>
        </w:rPr>
        <w:t xml:space="preserve">. Наиболее важными притоками реки </w:t>
      </w:r>
      <w:proofErr w:type="spellStart"/>
      <w:r w:rsidRPr="004562D2">
        <w:rPr>
          <w:rFonts w:ascii="Times New Roman" w:eastAsia="Calibri" w:hAnsi="Times New Roman" w:cs="Times New Roman"/>
          <w:color w:val="0D0D0D" w:themeColor="text1" w:themeTint="F2"/>
          <w:sz w:val="24"/>
          <w:szCs w:val="24"/>
          <w:lang w:val="ru-RU"/>
        </w:rPr>
        <w:t>Синистра</w:t>
      </w:r>
      <w:proofErr w:type="spellEnd"/>
      <w:r w:rsidRPr="004562D2">
        <w:rPr>
          <w:rFonts w:ascii="Times New Roman" w:eastAsia="Calibri" w:hAnsi="Times New Roman" w:cs="Times New Roman"/>
          <w:color w:val="0D0D0D" w:themeColor="text1" w:themeTint="F2"/>
          <w:sz w:val="24"/>
          <w:szCs w:val="24"/>
          <w:lang w:val="ru-RU"/>
        </w:rPr>
        <w:t xml:space="preserve"> являются реки </w:t>
      </w:r>
      <w:proofErr w:type="spellStart"/>
      <w:r w:rsidRPr="004562D2">
        <w:rPr>
          <w:rFonts w:ascii="Times New Roman" w:eastAsia="Calibri" w:hAnsi="Times New Roman" w:cs="Times New Roman"/>
          <w:color w:val="0D0D0D" w:themeColor="text1" w:themeTint="F2"/>
          <w:sz w:val="24"/>
          <w:szCs w:val="24"/>
          <w:lang w:val="ru-RU"/>
        </w:rPr>
        <w:t>Лубенгеле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Муфлира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Фимпимпа</w:t>
      </w:r>
      <w:proofErr w:type="spellEnd"/>
      <w:r w:rsidRPr="004562D2">
        <w:rPr>
          <w:rFonts w:ascii="Times New Roman" w:eastAsia="Calibri" w:hAnsi="Times New Roman" w:cs="Times New Roman"/>
          <w:color w:val="0D0D0D" w:themeColor="text1" w:themeTint="F2"/>
          <w:sz w:val="24"/>
          <w:szCs w:val="24"/>
          <w:lang w:val="ru-RU"/>
        </w:rPr>
        <w:t xml:space="preserve">. Большинство притоков и рек поднимаются в верховьях реки </w:t>
      </w:r>
      <w:r w:rsidR="005C4236" w:rsidRPr="004562D2">
        <w:rPr>
          <w:rFonts w:ascii="Times New Roman" w:eastAsia="Calibri" w:hAnsi="Times New Roman" w:cs="Times New Roman"/>
          <w:color w:val="0D0D0D" w:themeColor="text1" w:themeTint="F2"/>
          <w:sz w:val="24"/>
          <w:szCs w:val="24"/>
          <w:lang w:val="ru-RU"/>
        </w:rPr>
        <w:t>плотины</w:t>
      </w:r>
      <w:r w:rsidRPr="004562D2">
        <w:rPr>
          <w:rFonts w:ascii="Times New Roman" w:eastAsia="Calibri" w:hAnsi="Times New Roman" w:cs="Times New Roman"/>
          <w:color w:val="0D0D0D" w:themeColor="text1" w:themeTint="F2"/>
          <w:sz w:val="24"/>
          <w:szCs w:val="24"/>
          <w:lang w:val="ru-RU"/>
        </w:rPr>
        <w:t xml:space="preserve"> (болота). Эти безлесные, мелкие продолговатые углубления в форме блюдца покрывают от 10 до 12% поверхности суши </w:t>
      </w:r>
      <w:r w:rsidR="002315A4" w:rsidRPr="004562D2">
        <w:rPr>
          <w:rFonts w:ascii="Times New Roman" w:eastAsia="Calibri" w:hAnsi="Times New Roman" w:cs="Times New Roman"/>
          <w:color w:val="0D0D0D" w:themeColor="text1" w:themeTint="F2"/>
          <w:sz w:val="24"/>
          <w:szCs w:val="24"/>
          <w:lang w:val="ru-RU"/>
        </w:rPr>
        <w:t>(</w:t>
      </w:r>
      <w:proofErr w:type="spellStart"/>
      <w:r w:rsidR="002315A4" w:rsidRPr="004562D2">
        <w:rPr>
          <w:rFonts w:ascii="Times New Roman" w:eastAsia="Calibri" w:hAnsi="Times New Roman" w:cs="Times New Roman"/>
          <w:color w:val="0D0D0D" w:themeColor="text1" w:themeTint="F2"/>
          <w:sz w:val="24"/>
          <w:szCs w:val="24"/>
          <w:lang w:val="ru-RU"/>
        </w:rPr>
        <w:t>Britannica</w:t>
      </w:r>
      <w:proofErr w:type="spellEnd"/>
      <w:r w:rsidR="002315A4"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Вода используется для водоснабжения населения, орошения, в промышленности для охлаждения и очищения, для гидроэлектростанции. </w:t>
      </w:r>
    </w:p>
    <w:p w14:paraId="0CFB1C4A" w14:textId="77777777" w:rsidR="000F7283" w:rsidRPr="004562D2" w:rsidRDefault="003F2556" w:rsidP="004A6908">
      <w:pPr>
        <w:keepNext/>
        <w:spacing w:after="0" w:line="240" w:lineRule="auto"/>
        <w:jc w:val="center"/>
        <w:rPr>
          <w:rFonts w:ascii="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lang w:val="ru-RU"/>
        </w:rPr>
        <w:lastRenderedPageBreak/>
        <w:br w:type="textWrapping" w:clear="all"/>
      </w:r>
      <w:r w:rsidRPr="004562D2">
        <w:rPr>
          <w:rFonts w:ascii="Times New Roman" w:eastAsia="Calibri" w:hAnsi="Times New Roman" w:cs="Times New Roman"/>
          <w:noProof/>
          <w:color w:val="0D0D0D" w:themeColor="text1" w:themeTint="F2"/>
          <w:sz w:val="24"/>
          <w:szCs w:val="24"/>
          <w:lang w:val="ru-RU" w:eastAsia="ru-RU"/>
        </w:rPr>
        <w:drawing>
          <wp:inline distT="0" distB="0" distL="0" distR="0" wp14:anchorId="0FC0218F" wp14:editId="58D418F4">
            <wp:extent cx="4844849" cy="37558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6527" cy="3757153"/>
                    </a:xfrm>
                    <a:prstGeom prst="rect">
                      <a:avLst/>
                    </a:prstGeom>
                    <a:noFill/>
                  </pic:spPr>
                </pic:pic>
              </a:graphicData>
            </a:graphic>
          </wp:inline>
        </w:drawing>
      </w:r>
    </w:p>
    <w:p w14:paraId="074F5483" w14:textId="7539A80D" w:rsidR="003F108E" w:rsidRPr="004562D2" w:rsidRDefault="00D84A75" w:rsidP="004A6908">
      <w:pPr>
        <w:pStyle w:val="Caption"/>
        <w:jc w:val="center"/>
        <w:rPr>
          <w:rFonts w:ascii="Times New Roman" w:eastAsia="Calibri" w:hAnsi="Times New Roman" w:cs="Times New Roman"/>
          <w:color w:val="0D0D0D" w:themeColor="text1" w:themeTint="F2"/>
          <w:sz w:val="24"/>
          <w:szCs w:val="24"/>
          <w:lang w:val="ru-RU"/>
        </w:rPr>
      </w:pPr>
      <w:bookmarkStart w:id="20" w:name="_Toc103505092"/>
      <w:r w:rsidRPr="004562D2">
        <w:rPr>
          <w:rFonts w:ascii="Times New Roman" w:hAnsi="Times New Roman" w:cs="Times New Roman"/>
          <w:color w:val="0D0D0D" w:themeColor="text1" w:themeTint="F2"/>
          <w:sz w:val="24"/>
          <w:szCs w:val="24"/>
          <w:lang w:val="ru-RU"/>
        </w:rPr>
        <w:t>Рис</w:t>
      </w:r>
      <w:r w:rsidR="000F7283" w:rsidRPr="004562D2">
        <w:rPr>
          <w:rFonts w:ascii="Times New Roman" w:hAnsi="Times New Roman" w:cs="Times New Roman"/>
          <w:color w:val="0D0D0D" w:themeColor="text1" w:themeTint="F2"/>
          <w:sz w:val="24"/>
          <w:szCs w:val="24"/>
          <w:lang w:val="ru-RU"/>
        </w:rPr>
        <w:t xml:space="preserve"> </w:t>
      </w:r>
      <w:r w:rsidR="000F7283" w:rsidRPr="004562D2">
        <w:rPr>
          <w:rFonts w:ascii="Times New Roman" w:hAnsi="Times New Roman" w:cs="Times New Roman"/>
          <w:color w:val="0D0D0D" w:themeColor="text1" w:themeTint="F2"/>
          <w:sz w:val="24"/>
          <w:szCs w:val="24"/>
        </w:rPr>
        <w:fldChar w:fldCharType="begin"/>
      </w:r>
      <w:r w:rsidR="000F7283" w:rsidRPr="004562D2">
        <w:rPr>
          <w:rFonts w:ascii="Times New Roman" w:hAnsi="Times New Roman" w:cs="Times New Roman"/>
          <w:color w:val="0D0D0D" w:themeColor="text1" w:themeTint="F2"/>
          <w:sz w:val="24"/>
          <w:szCs w:val="24"/>
          <w:lang w:val="ru-RU"/>
        </w:rPr>
        <w:instrText xml:space="preserve"> </w:instrText>
      </w:r>
      <w:r w:rsidR="000F7283" w:rsidRPr="004562D2">
        <w:rPr>
          <w:rFonts w:ascii="Times New Roman" w:hAnsi="Times New Roman" w:cs="Times New Roman"/>
          <w:color w:val="0D0D0D" w:themeColor="text1" w:themeTint="F2"/>
          <w:sz w:val="24"/>
          <w:szCs w:val="24"/>
        </w:rPr>
        <w:instrText>SEQ</w:instrText>
      </w:r>
      <w:r w:rsidR="000F7283" w:rsidRPr="004562D2">
        <w:rPr>
          <w:rFonts w:ascii="Times New Roman" w:hAnsi="Times New Roman" w:cs="Times New Roman"/>
          <w:color w:val="0D0D0D" w:themeColor="text1" w:themeTint="F2"/>
          <w:sz w:val="24"/>
          <w:szCs w:val="24"/>
          <w:lang w:val="ru-RU"/>
        </w:rPr>
        <w:instrText xml:space="preserve"> </w:instrText>
      </w:r>
      <w:r w:rsidR="000F7283" w:rsidRPr="004562D2">
        <w:rPr>
          <w:rFonts w:ascii="Times New Roman" w:hAnsi="Times New Roman" w:cs="Times New Roman"/>
          <w:color w:val="0D0D0D" w:themeColor="text1" w:themeTint="F2"/>
          <w:sz w:val="24"/>
          <w:szCs w:val="24"/>
        </w:rPr>
        <w:instrText>Figure</w:instrText>
      </w:r>
      <w:r w:rsidR="000F7283" w:rsidRPr="004562D2">
        <w:rPr>
          <w:rFonts w:ascii="Times New Roman" w:hAnsi="Times New Roman" w:cs="Times New Roman"/>
          <w:color w:val="0D0D0D" w:themeColor="text1" w:themeTint="F2"/>
          <w:sz w:val="24"/>
          <w:szCs w:val="24"/>
          <w:lang w:val="ru-RU"/>
        </w:rPr>
        <w:instrText xml:space="preserve"> \* </w:instrText>
      </w:r>
      <w:r w:rsidR="000F7283" w:rsidRPr="004562D2">
        <w:rPr>
          <w:rFonts w:ascii="Times New Roman" w:hAnsi="Times New Roman" w:cs="Times New Roman"/>
          <w:color w:val="0D0D0D" w:themeColor="text1" w:themeTint="F2"/>
          <w:sz w:val="24"/>
          <w:szCs w:val="24"/>
        </w:rPr>
        <w:instrText>ARABIC</w:instrText>
      </w:r>
      <w:r w:rsidR="000F7283" w:rsidRPr="004562D2">
        <w:rPr>
          <w:rFonts w:ascii="Times New Roman" w:hAnsi="Times New Roman" w:cs="Times New Roman"/>
          <w:color w:val="0D0D0D" w:themeColor="text1" w:themeTint="F2"/>
          <w:sz w:val="24"/>
          <w:szCs w:val="24"/>
          <w:lang w:val="ru-RU"/>
        </w:rPr>
        <w:instrText xml:space="preserve"> </w:instrText>
      </w:r>
      <w:r w:rsidR="000F7283"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8</w:t>
      </w:r>
      <w:r w:rsidR="000F7283" w:rsidRPr="004562D2">
        <w:rPr>
          <w:rFonts w:ascii="Times New Roman" w:hAnsi="Times New Roman" w:cs="Times New Roman"/>
          <w:color w:val="0D0D0D" w:themeColor="text1" w:themeTint="F2"/>
          <w:sz w:val="24"/>
          <w:szCs w:val="24"/>
        </w:rPr>
        <w:fldChar w:fldCharType="end"/>
      </w:r>
      <w:r w:rsidR="000F7283" w:rsidRPr="004562D2">
        <w:rPr>
          <w:rFonts w:ascii="Times New Roman" w:eastAsia="Times New Roman" w:hAnsi="Times New Roman" w:cs="Times New Roman"/>
          <w:color w:val="0D0D0D" w:themeColor="text1" w:themeTint="F2"/>
          <w:sz w:val="24"/>
          <w:szCs w:val="24"/>
          <w:lang w:val="ru-RU"/>
        </w:rPr>
        <w:t xml:space="preserve"> Гидрологическая карта, показывающая верхние части реки </w:t>
      </w:r>
      <w:proofErr w:type="spellStart"/>
      <w:r w:rsidR="000F7283" w:rsidRPr="004562D2">
        <w:rPr>
          <w:rFonts w:ascii="Times New Roman" w:eastAsia="Times New Roman" w:hAnsi="Times New Roman" w:cs="Times New Roman"/>
          <w:color w:val="0D0D0D" w:themeColor="text1" w:themeTint="F2"/>
          <w:sz w:val="24"/>
          <w:szCs w:val="24"/>
          <w:lang w:val="ru-RU"/>
        </w:rPr>
        <w:t>Кафуэ</w:t>
      </w:r>
      <w:proofErr w:type="spellEnd"/>
      <w:r w:rsidR="000F7283" w:rsidRPr="004562D2">
        <w:rPr>
          <w:rFonts w:ascii="Times New Roman" w:eastAsia="Times New Roman" w:hAnsi="Times New Roman" w:cs="Times New Roman"/>
          <w:color w:val="0D0D0D" w:themeColor="text1" w:themeTint="F2"/>
          <w:sz w:val="24"/>
          <w:szCs w:val="24"/>
          <w:lang w:val="ru-RU"/>
        </w:rPr>
        <w:t xml:space="preserve"> и другие главные реки в Провинции </w:t>
      </w:r>
      <w:proofErr w:type="spellStart"/>
      <w:r w:rsidR="000F7283" w:rsidRPr="004562D2">
        <w:rPr>
          <w:rFonts w:ascii="Times New Roman" w:eastAsia="Times New Roman" w:hAnsi="Times New Roman" w:cs="Times New Roman"/>
          <w:color w:val="0D0D0D" w:themeColor="text1" w:themeTint="F2"/>
          <w:sz w:val="24"/>
          <w:szCs w:val="24"/>
          <w:lang w:val="ru-RU"/>
        </w:rPr>
        <w:t>Коппербельте</w:t>
      </w:r>
      <w:proofErr w:type="spellEnd"/>
      <w:r w:rsidR="000F7283" w:rsidRPr="004562D2">
        <w:rPr>
          <w:rFonts w:ascii="Times New Roman" w:eastAsia="Times New Roman" w:hAnsi="Times New Roman" w:cs="Times New Roman"/>
          <w:color w:val="0D0D0D" w:themeColor="text1" w:themeTint="F2"/>
          <w:sz w:val="24"/>
          <w:szCs w:val="24"/>
          <w:lang w:val="ru-RU"/>
        </w:rPr>
        <w:t xml:space="preserve"> </w:t>
      </w:r>
      <w:r w:rsidR="006D2C2E" w:rsidRPr="004562D2">
        <w:rPr>
          <w:rFonts w:ascii="Times New Roman" w:eastAsia="Times New Roman" w:hAnsi="Times New Roman" w:cs="Times New Roman"/>
          <w:color w:val="0D0D0D" w:themeColor="text1" w:themeTint="F2"/>
          <w:sz w:val="24"/>
          <w:szCs w:val="24"/>
          <w:lang w:val="ru-RU"/>
        </w:rPr>
        <w:t>(</w:t>
      </w:r>
      <w:proofErr w:type="spellStart"/>
      <w:r w:rsidR="006D2C2E" w:rsidRPr="004562D2">
        <w:rPr>
          <w:rFonts w:ascii="Times New Roman" w:eastAsia="Times New Roman" w:hAnsi="Times New Roman" w:cs="Times New Roman"/>
          <w:color w:val="0D0D0D" w:themeColor="text1" w:themeTint="F2"/>
          <w:sz w:val="24"/>
          <w:szCs w:val="24"/>
          <w:lang w:val="ru-RU"/>
        </w:rPr>
        <w:t>Dewaele</w:t>
      </w:r>
      <w:proofErr w:type="spellEnd"/>
      <w:r w:rsidR="006D2C2E" w:rsidRPr="004562D2">
        <w:rPr>
          <w:rFonts w:ascii="Times New Roman" w:eastAsia="Times New Roman" w:hAnsi="Times New Roman" w:cs="Times New Roman"/>
          <w:color w:val="0D0D0D" w:themeColor="text1" w:themeTint="F2"/>
          <w:sz w:val="24"/>
          <w:szCs w:val="24"/>
          <w:lang w:val="ru-RU"/>
        </w:rPr>
        <w:t xml:space="preserve"> Et Al. 2008)</w:t>
      </w:r>
      <w:bookmarkEnd w:id="20"/>
      <w:r w:rsidR="000F7283" w:rsidRPr="004562D2">
        <w:rPr>
          <w:rFonts w:ascii="Times New Roman" w:eastAsia="Times New Roman" w:hAnsi="Times New Roman" w:cs="Times New Roman"/>
          <w:b/>
          <w:color w:val="0D0D0D" w:themeColor="text1" w:themeTint="F2"/>
          <w:sz w:val="24"/>
          <w:szCs w:val="24"/>
          <w:lang w:val="ru-RU"/>
        </w:rPr>
        <w:t xml:space="preserve">  </w:t>
      </w:r>
    </w:p>
    <w:p w14:paraId="3C37D8AB" w14:textId="56A8D709" w:rsidR="003F108E" w:rsidRPr="004562D2" w:rsidRDefault="003F108E"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Коренные породы в верхней части бассейна реки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состоят из базального комплекса докембрийских кристаллических пород, покрытых осадочными отложениями, содержащими богатые карбонатами сланцы, накопленные в морских условиях между </w:t>
      </w:r>
      <w:r w:rsidR="005C4236"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1300-1000 млн лет назад</w:t>
      </w:r>
      <w:r w:rsidR="005C4236" w:rsidRPr="004562D2">
        <w:rPr>
          <w:rFonts w:ascii="Times New Roman" w:eastAsia="Calibri" w:hAnsi="Times New Roman" w:cs="Times New Roman"/>
          <w:color w:val="0D0D0D" w:themeColor="text1" w:themeTint="F2"/>
          <w:sz w:val="24"/>
          <w:szCs w:val="24"/>
          <w:lang w:val="ru-RU"/>
        </w:rPr>
        <w:t xml:space="preserve"> </w:t>
      </w:r>
      <w:r w:rsidR="002315A4" w:rsidRPr="004562D2">
        <w:rPr>
          <w:rFonts w:ascii="Times New Roman" w:eastAsia="Calibri" w:hAnsi="Times New Roman" w:cs="Times New Roman"/>
          <w:color w:val="0D0D0D" w:themeColor="text1" w:themeTint="F2"/>
          <w:sz w:val="24"/>
          <w:szCs w:val="24"/>
          <w:lang w:val="ru-RU"/>
        </w:rPr>
        <w:t>(</w:t>
      </w:r>
      <w:proofErr w:type="spellStart"/>
      <w:r w:rsidR="002315A4" w:rsidRPr="004562D2">
        <w:rPr>
          <w:rFonts w:ascii="Times New Roman" w:eastAsia="Calibri" w:hAnsi="Times New Roman" w:cs="Times New Roman"/>
          <w:color w:val="0D0D0D" w:themeColor="text1" w:themeTint="F2"/>
          <w:sz w:val="24"/>
          <w:szCs w:val="24"/>
          <w:lang w:val="ru-RU"/>
        </w:rPr>
        <w:t>Pettersson</w:t>
      </w:r>
      <w:proofErr w:type="spellEnd"/>
      <w:r w:rsidR="002315A4" w:rsidRPr="004562D2">
        <w:rPr>
          <w:rFonts w:ascii="Times New Roman" w:eastAsia="Calibri" w:hAnsi="Times New Roman" w:cs="Times New Roman"/>
          <w:color w:val="0D0D0D" w:themeColor="text1" w:themeTint="F2"/>
          <w:sz w:val="24"/>
          <w:szCs w:val="24"/>
          <w:lang w:val="ru-RU"/>
        </w:rPr>
        <w:t xml:space="preserve"> U. </w:t>
      </w:r>
      <w:proofErr w:type="spellStart"/>
      <w:r w:rsidR="002315A4" w:rsidRPr="004562D2">
        <w:rPr>
          <w:rFonts w:ascii="Times New Roman" w:eastAsia="Calibri" w:hAnsi="Times New Roman" w:cs="Times New Roman"/>
          <w:color w:val="0D0D0D" w:themeColor="text1" w:themeTint="F2"/>
          <w:sz w:val="24"/>
          <w:szCs w:val="24"/>
          <w:lang w:val="ru-RU"/>
        </w:rPr>
        <w:t>et</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al</w:t>
      </w:r>
      <w:proofErr w:type="spellEnd"/>
      <w:r w:rsidR="002315A4" w:rsidRPr="004562D2">
        <w:rPr>
          <w:rFonts w:ascii="Times New Roman" w:eastAsia="Calibri" w:hAnsi="Times New Roman" w:cs="Times New Roman"/>
          <w:color w:val="0D0D0D" w:themeColor="text1" w:themeTint="F2"/>
          <w:sz w:val="24"/>
          <w:szCs w:val="24"/>
          <w:lang w:val="ru-RU"/>
        </w:rPr>
        <w:t>., 2000)</w:t>
      </w:r>
      <w:r w:rsidRPr="004562D2">
        <w:rPr>
          <w:rFonts w:ascii="Times New Roman" w:eastAsia="Calibri" w:hAnsi="Times New Roman" w:cs="Times New Roman"/>
          <w:color w:val="0D0D0D" w:themeColor="text1" w:themeTint="F2"/>
          <w:sz w:val="24"/>
          <w:szCs w:val="24"/>
          <w:lang w:val="ru-RU"/>
        </w:rPr>
        <w:t xml:space="preserve">. В пределах </w:t>
      </w:r>
      <w:proofErr w:type="spellStart"/>
      <w:r w:rsidRPr="004562D2">
        <w:rPr>
          <w:rFonts w:ascii="Times New Roman" w:eastAsia="Calibri" w:hAnsi="Times New Roman" w:cs="Times New Roman"/>
          <w:color w:val="0D0D0D" w:themeColor="text1" w:themeTint="F2"/>
          <w:sz w:val="24"/>
          <w:szCs w:val="24"/>
          <w:lang w:val="ru-RU"/>
        </w:rPr>
        <w:t>Коппербельта</w:t>
      </w:r>
      <w:proofErr w:type="spellEnd"/>
      <w:r w:rsidRPr="004562D2">
        <w:rPr>
          <w:rFonts w:ascii="Times New Roman" w:eastAsia="Calibri" w:hAnsi="Times New Roman" w:cs="Times New Roman"/>
          <w:color w:val="0D0D0D" w:themeColor="text1" w:themeTint="F2"/>
          <w:sz w:val="24"/>
          <w:szCs w:val="24"/>
          <w:lang w:val="ru-RU"/>
        </w:rPr>
        <w:t xml:space="preserve"> река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следует за антиклиналью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которая является доминирующей структурной особенностью, обнажающей минерализации из более глубоких осадочных образований. Минерализации характеризуются пиритом (</w:t>
      </w:r>
      <w:proofErr w:type="spellStart"/>
      <w:r w:rsidRPr="004562D2">
        <w:rPr>
          <w:rFonts w:ascii="Times New Roman" w:eastAsia="Calibri" w:hAnsi="Times New Roman" w:cs="Times New Roman"/>
          <w:color w:val="0D0D0D" w:themeColor="text1" w:themeTint="F2"/>
          <w:sz w:val="24"/>
          <w:szCs w:val="24"/>
          <w:lang w:val="ru-RU"/>
        </w:rPr>
        <w:t>FeS</w:t>
      </w:r>
      <w:proofErr w:type="spellEnd"/>
      <w:r w:rsidRPr="004562D2">
        <w:rPr>
          <w:rFonts w:ascii="Times New Roman" w:eastAsia="Calibri" w:hAnsi="Times New Roman" w:cs="Times New Roman"/>
          <w:color w:val="0D0D0D" w:themeColor="text1" w:themeTint="F2"/>
          <w:sz w:val="24"/>
          <w:szCs w:val="24"/>
          <w:lang w:val="ru-RU"/>
        </w:rPr>
        <w:t>), халькопиритом (</w:t>
      </w:r>
      <w:proofErr w:type="spellStart"/>
      <w:r w:rsidRPr="004562D2">
        <w:rPr>
          <w:rFonts w:ascii="Times New Roman" w:eastAsia="Calibri" w:hAnsi="Times New Roman" w:cs="Times New Roman"/>
          <w:color w:val="0D0D0D" w:themeColor="text1" w:themeTint="F2"/>
          <w:sz w:val="24"/>
          <w:szCs w:val="24"/>
          <w:lang w:val="ru-RU"/>
        </w:rPr>
        <w:t>CuFeS</w:t>
      </w:r>
      <w:proofErr w:type="spellEnd"/>
      <w:r w:rsidRPr="004562D2">
        <w:rPr>
          <w:rFonts w:ascii="Times New Roman" w:eastAsia="Calibri" w:hAnsi="Times New Roman" w:cs="Times New Roman"/>
          <w:color w:val="0D0D0D" w:themeColor="text1" w:themeTint="F2"/>
          <w:sz w:val="24"/>
          <w:szCs w:val="24"/>
          <w:lang w:val="ru-RU"/>
        </w:rPr>
        <w:t xml:space="preserve">), борнитом (Cu5FeS4), </w:t>
      </w:r>
      <w:proofErr w:type="spellStart"/>
      <w:r w:rsidRPr="004562D2">
        <w:rPr>
          <w:rFonts w:ascii="Times New Roman" w:eastAsia="Calibri" w:hAnsi="Times New Roman" w:cs="Times New Roman"/>
          <w:color w:val="0D0D0D" w:themeColor="text1" w:themeTint="F2"/>
          <w:sz w:val="24"/>
          <w:szCs w:val="24"/>
          <w:lang w:val="ru-RU"/>
        </w:rPr>
        <w:t>халькоцитом</w:t>
      </w:r>
      <w:proofErr w:type="spellEnd"/>
      <w:r w:rsidRPr="004562D2">
        <w:rPr>
          <w:rFonts w:ascii="Times New Roman" w:eastAsia="Calibri" w:hAnsi="Times New Roman" w:cs="Times New Roman"/>
          <w:color w:val="0D0D0D" w:themeColor="text1" w:themeTint="F2"/>
          <w:sz w:val="24"/>
          <w:szCs w:val="24"/>
          <w:lang w:val="ru-RU"/>
        </w:rPr>
        <w:t xml:space="preserve"> (Cu2S), </w:t>
      </w:r>
      <w:proofErr w:type="spellStart"/>
      <w:r w:rsidRPr="004562D2">
        <w:rPr>
          <w:rFonts w:ascii="Times New Roman" w:eastAsia="Calibri" w:hAnsi="Times New Roman" w:cs="Times New Roman"/>
          <w:color w:val="0D0D0D" w:themeColor="text1" w:themeTint="F2"/>
          <w:sz w:val="24"/>
          <w:szCs w:val="24"/>
          <w:lang w:val="ru-RU"/>
        </w:rPr>
        <w:t>дигенитом</w:t>
      </w:r>
      <w:proofErr w:type="spellEnd"/>
      <w:r w:rsidRPr="004562D2">
        <w:rPr>
          <w:rFonts w:ascii="Times New Roman" w:eastAsia="Calibri" w:hAnsi="Times New Roman" w:cs="Times New Roman"/>
          <w:color w:val="0D0D0D" w:themeColor="text1" w:themeTint="F2"/>
          <w:sz w:val="24"/>
          <w:szCs w:val="24"/>
          <w:lang w:val="ru-RU"/>
        </w:rPr>
        <w:t xml:space="preserve"> (Cu9S5), </w:t>
      </w:r>
      <w:proofErr w:type="spellStart"/>
      <w:r w:rsidRPr="004562D2">
        <w:rPr>
          <w:rFonts w:ascii="Times New Roman" w:eastAsia="Calibri" w:hAnsi="Times New Roman" w:cs="Times New Roman"/>
          <w:color w:val="0D0D0D" w:themeColor="text1" w:themeTint="F2"/>
          <w:sz w:val="24"/>
          <w:szCs w:val="24"/>
          <w:lang w:val="ru-RU"/>
        </w:rPr>
        <w:t>линнеитом</w:t>
      </w:r>
      <w:proofErr w:type="spellEnd"/>
      <w:r w:rsidRPr="004562D2">
        <w:rPr>
          <w:rFonts w:ascii="Times New Roman" w:eastAsia="Calibri" w:hAnsi="Times New Roman" w:cs="Times New Roman"/>
          <w:color w:val="0D0D0D" w:themeColor="text1" w:themeTint="F2"/>
          <w:sz w:val="24"/>
          <w:szCs w:val="24"/>
          <w:lang w:val="ru-RU"/>
        </w:rPr>
        <w:t xml:space="preserve"> (Co, S</w:t>
      </w:r>
      <w:proofErr w:type="gramStart"/>
      <w:r w:rsidRPr="004562D2">
        <w:rPr>
          <w:rFonts w:ascii="Times New Roman" w:eastAsia="Calibri" w:hAnsi="Times New Roman" w:cs="Times New Roman"/>
          <w:color w:val="0D0D0D" w:themeColor="text1" w:themeTint="F2"/>
          <w:sz w:val="24"/>
          <w:szCs w:val="24"/>
          <w:lang w:val="ru-RU"/>
        </w:rPr>
        <w:t>4 )</w:t>
      </w:r>
      <w:proofErr w:type="gram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карролитом</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Cu</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Co,Ni</w:t>
      </w:r>
      <w:proofErr w:type="spellEnd"/>
      <w:r w:rsidRPr="004562D2">
        <w:rPr>
          <w:rFonts w:ascii="Times New Roman" w:eastAsia="Calibri" w:hAnsi="Times New Roman" w:cs="Times New Roman"/>
          <w:color w:val="0D0D0D" w:themeColor="text1" w:themeTint="F2"/>
          <w:sz w:val="24"/>
          <w:szCs w:val="24"/>
          <w:lang w:val="ru-RU"/>
        </w:rPr>
        <w:t xml:space="preserve">), S4) </w:t>
      </w:r>
      <w:r w:rsidR="002315A4" w:rsidRPr="004562D2">
        <w:rPr>
          <w:rFonts w:ascii="Times New Roman" w:eastAsia="Calibri" w:hAnsi="Times New Roman" w:cs="Times New Roman"/>
          <w:color w:val="0D0D0D" w:themeColor="text1" w:themeTint="F2"/>
          <w:sz w:val="24"/>
          <w:szCs w:val="24"/>
          <w:lang w:val="ru-RU"/>
        </w:rPr>
        <w:t>(</w:t>
      </w:r>
      <w:proofErr w:type="spellStart"/>
      <w:r w:rsidR="002315A4" w:rsidRPr="004562D2">
        <w:rPr>
          <w:rFonts w:ascii="Times New Roman" w:eastAsia="Calibri" w:hAnsi="Times New Roman" w:cs="Times New Roman"/>
          <w:color w:val="0D0D0D" w:themeColor="text1" w:themeTint="F2"/>
          <w:sz w:val="24"/>
          <w:szCs w:val="24"/>
          <w:lang w:val="ru-RU"/>
        </w:rPr>
        <w:t>Pettersson</w:t>
      </w:r>
      <w:proofErr w:type="spellEnd"/>
      <w:r w:rsidR="002315A4" w:rsidRPr="004562D2">
        <w:rPr>
          <w:rFonts w:ascii="Times New Roman" w:eastAsia="Calibri" w:hAnsi="Times New Roman" w:cs="Times New Roman"/>
          <w:color w:val="0D0D0D" w:themeColor="text1" w:themeTint="F2"/>
          <w:sz w:val="24"/>
          <w:szCs w:val="24"/>
          <w:lang w:val="ru-RU"/>
        </w:rPr>
        <w:t xml:space="preserve"> U. </w:t>
      </w:r>
      <w:proofErr w:type="spellStart"/>
      <w:r w:rsidR="002315A4" w:rsidRPr="004562D2">
        <w:rPr>
          <w:rFonts w:ascii="Times New Roman" w:eastAsia="Calibri" w:hAnsi="Times New Roman" w:cs="Times New Roman"/>
          <w:color w:val="0D0D0D" w:themeColor="text1" w:themeTint="F2"/>
          <w:sz w:val="24"/>
          <w:szCs w:val="24"/>
          <w:lang w:val="ru-RU"/>
        </w:rPr>
        <w:t>et</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al</w:t>
      </w:r>
      <w:proofErr w:type="spellEnd"/>
      <w:r w:rsidR="002315A4" w:rsidRPr="004562D2">
        <w:rPr>
          <w:rFonts w:ascii="Times New Roman" w:eastAsia="Calibri" w:hAnsi="Times New Roman" w:cs="Times New Roman"/>
          <w:color w:val="0D0D0D" w:themeColor="text1" w:themeTint="F2"/>
          <w:sz w:val="24"/>
          <w:szCs w:val="24"/>
          <w:lang w:val="ru-RU"/>
        </w:rPr>
        <w:t>., 2000)</w:t>
      </w:r>
      <w:r w:rsidRPr="004562D2">
        <w:rPr>
          <w:rFonts w:ascii="Times New Roman" w:eastAsia="Calibri" w:hAnsi="Times New Roman" w:cs="Times New Roman"/>
          <w:color w:val="0D0D0D" w:themeColor="text1" w:themeTint="F2"/>
          <w:sz w:val="24"/>
          <w:szCs w:val="24"/>
          <w:lang w:val="ru-RU"/>
        </w:rPr>
        <w:t>.</w:t>
      </w:r>
    </w:p>
    <w:p w14:paraId="457FEB24" w14:textId="77777777" w:rsidR="00E454BC" w:rsidRPr="004562D2" w:rsidRDefault="00E454BC" w:rsidP="004A6908">
      <w:pPr>
        <w:spacing w:after="0" w:line="240" w:lineRule="auto"/>
        <w:jc w:val="both"/>
        <w:rPr>
          <w:rFonts w:ascii="Times New Roman" w:eastAsia="Calibri" w:hAnsi="Times New Roman" w:cs="Times New Roman"/>
          <w:noProof/>
          <w:color w:val="0D0D0D" w:themeColor="text1" w:themeTint="F2"/>
          <w:sz w:val="24"/>
          <w:szCs w:val="24"/>
          <w:lang w:val="ru-RU"/>
        </w:rPr>
      </w:pPr>
    </w:p>
    <w:p w14:paraId="4F2729C2" w14:textId="77777777" w:rsidR="000F7283" w:rsidRPr="004562D2" w:rsidRDefault="00E454BC" w:rsidP="004A6908">
      <w:pPr>
        <w:keepNext/>
        <w:spacing w:after="0" w:line="240" w:lineRule="auto"/>
        <w:jc w:val="center"/>
        <w:rPr>
          <w:rFonts w:ascii="Times New Roman" w:hAnsi="Times New Roman" w:cs="Times New Roman"/>
          <w:color w:val="0D0D0D" w:themeColor="text1" w:themeTint="F2"/>
          <w:sz w:val="24"/>
          <w:szCs w:val="24"/>
        </w:rPr>
      </w:pPr>
      <w:r w:rsidRPr="004562D2">
        <w:rPr>
          <w:rFonts w:ascii="Times New Roman" w:eastAsia="Calibri" w:hAnsi="Times New Roman" w:cs="Times New Roman"/>
          <w:noProof/>
          <w:color w:val="0D0D0D" w:themeColor="text1" w:themeTint="F2"/>
          <w:sz w:val="24"/>
          <w:szCs w:val="24"/>
          <w:lang w:val="ru-RU" w:eastAsia="ru-RU"/>
        </w:rPr>
        <w:lastRenderedPageBreak/>
        <w:drawing>
          <wp:inline distT="0" distB="0" distL="0" distR="0" wp14:anchorId="5BCE36B5" wp14:editId="73BB1300">
            <wp:extent cx="5691503" cy="412131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1167" cy="4135549"/>
                    </a:xfrm>
                    <a:prstGeom prst="rect">
                      <a:avLst/>
                    </a:prstGeom>
                    <a:noFill/>
                  </pic:spPr>
                </pic:pic>
              </a:graphicData>
            </a:graphic>
          </wp:inline>
        </w:drawing>
      </w:r>
    </w:p>
    <w:p w14:paraId="0A96147E" w14:textId="77777777" w:rsidR="00E564BB" w:rsidRPr="004562D2" w:rsidRDefault="00D84A75" w:rsidP="00E564BB">
      <w:pPr>
        <w:pStyle w:val="Caption"/>
        <w:jc w:val="both"/>
        <w:rPr>
          <w:rFonts w:ascii="Times New Roman" w:eastAsia="Calibri" w:hAnsi="Times New Roman" w:cs="Times New Roman"/>
          <w:color w:val="0D0D0D" w:themeColor="text1" w:themeTint="F2"/>
          <w:sz w:val="24"/>
          <w:szCs w:val="24"/>
          <w:lang w:val="ru-RU"/>
        </w:rPr>
      </w:pPr>
      <w:bookmarkStart w:id="21" w:name="_Toc103505093"/>
      <w:r w:rsidRPr="004562D2">
        <w:rPr>
          <w:rFonts w:ascii="Times New Roman" w:hAnsi="Times New Roman" w:cs="Times New Roman"/>
          <w:color w:val="0D0D0D" w:themeColor="text1" w:themeTint="F2"/>
          <w:sz w:val="24"/>
          <w:szCs w:val="24"/>
          <w:lang w:val="ru-RU"/>
        </w:rPr>
        <w:t>Рис</w:t>
      </w:r>
      <w:r w:rsidR="000F7283" w:rsidRPr="004562D2">
        <w:rPr>
          <w:rFonts w:ascii="Times New Roman" w:hAnsi="Times New Roman" w:cs="Times New Roman"/>
          <w:color w:val="0D0D0D" w:themeColor="text1" w:themeTint="F2"/>
          <w:sz w:val="24"/>
          <w:szCs w:val="24"/>
          <w:lang w:val="ru-RU"/>
        </w:rPr>
        <w:t xml:space="preserve"> </w:t>
      </w:r>
      <w:r w:rsidR="000F7283" w:rsidRPr="004562D2">
        <w:rPr>
          <w:rFonts w:ascii="Times New Roman" w:hAnsi="Times New Roman" w:cs="Times New Roman"/>
          <w:color w:val="0D0D0D" w:themeColor="text1" w:themeTint="F2"/>
          <w:sz w:val="24"/>
          <w:szCs w:val="24"/>
        </w:rPr>
        <w:fldChar w:fldCharType="begin"/>
      </w:r>
      <w:r w:rsidR="000F7283" w:rsidRPr="004562D2">
        <w:rPr>
          <w:rFonts w:ascii="Times New Roman" w:hAnsi="Times New Roman" w:cs="Times New Roman"/>
          <w:color w:val="0D0D0D" w:themeColor="text1" w:themeTint="F2"/>
          <w:sz w:val="24"/>
          <w:szCs w:val="24"/>
          <w:lang w:val="ru-RU"/>
        </w:rPr>
        <w:instrText xml:space="preserve"> </w:instrText>
      </w:r>
      <w:r w:rsidR="000F7283" w:rsidRPr="004562D2">
        <w:rPr>
          <w:rFonts w:ascii="Times New Roman" w:hAnsi="Times New Roman" w:cs="Times New Roman"/>
          <w:color w:val="0D0D0D" w:themeColor="text1" w:themeTint="F2"/>
          <w:sz w:val="24"/>
          <w:szCs w:val="24"/>
        </w:rPr>
        <w:instrText>SEQ</w:instrText>
      </w:r>
      <w:r w:rsidR="000F7283" w:rsidRPr="004562D2">
        <w:rPr>
          <w:rFonts w:ascii="Times New Roman" w:hAnsi="Times New Roman" w:cs="Times New Roman"/>
          <w:color w:val="0D0D0D" w:themeColor="text1" w:themeTint="F2"/>
          <w:sz w:val="24"/>
          <w:szCs w:val="24"/>
          <w:lang w:val="ru-RU"/>
        </w:rPr>
        <w:instrText xml:space="preserve"> </w:instrText>
      </w:r>
      <w:r w:rsidR="000F7283" w:rsidRPr="004562D2">
        <w:rPr>
          <w:rFonts w:ascii="Times New Roman" w:hAnsi="Times New Roman" w:cs="Times New Roman"/>
          <w:color w:val="0D0D0D" w:themeColor="text1" w:themeTint="F2"/>
          <w:sz w:val="24"/>
          <w:szCs w:val="24"/>
        </w:rPr>
        <w:instrText>Figure</w:instrText>
      </w:r>
      <w:r w:rsidR="000F7283" w:rsidRPr="004562D2">
        <w:rPr>
          <w:rFonts w:ascii="Times New Roman" w:hAnsi="Times New Roman" w:cs="Times New Roman"/>
          <w:color w:val="0D0D0D" w:themeColor="text1" w:themeTint="F2"/>
          <w:sz w:val="24"/>
          <w:szCs w:val="24"/>
          <w:lang w:val="ru-RU"/>
        </w:rPr>
        <w:instrText xml:space="preserve"> \* </w:instrText>
      </w:r>
      <w:r w:rsidR="000F7283" w:rsidRPr="004562D2">
        <w:rPr>
          <w:rFonts w:ascii="Times New Roman" w:hAnsi="Times New Roman" w:cs="Times New Roman"/>
          <w:color w:val="0D0D0D" w:themeColor="text1" w:themeTint="F2"/>
          <w:sz w:val="24"/>
          <w:szCs w:val="24"/>
        </w:rPr>
        <w:instrText>ARABIC</w:instrText>
      </w:r>
      <w:r w:rsidR="000F7283" w:rsidRPr="004562D2">
        <w:rPr>
          <w:rFonts w:ascii="Times New Roman" w:hAnsi="Times New Roman" w:cs="Times New Roman"/>
          <w:color w:val="0D0D0D" w:themeColor="text1" w:themeTint="F2"/>
          <w:sz w:val="24"/>
          <w:szCs w:val="24"/>
          <w:lang w:val="ru-RU"/>
        </w:rPr>
        <w:instrText xml:space="preserve"> </w:instrText>
      </w:r>
      <w:r w:rsidR="000F7283"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9</w:t>
      </w:r>
      <w:r w:rsidR="000F7283" w:rsidRPr="004562D2">
        <w:rPr>
          <w:rFonts w:ascii="Times New Roman" w:hAnsi="Times New Roman" w:cs="Times New Roman"/>
          <w:color w:val="0D0D0D" w:themeColor="text1" w:themeTint="F2"/>
          <w:sz w:val="24"/>
          <w:szCs w:val="24"/>
        </w:rPr>
        <w:fldChar w:fldCharType="end"/>
      </w:r>
      <w:r w:rsidR="000F7283" w:rsidRPr="004562D2">
        <w:rPr>
          <w:rFonts w:ascii="Times New Roman" w:eastAsia="Calibri" w:hAnsi="Times New Roman" w:cs="Times New Roman"/>
          <w:color w:val="0D0D0D" w:themeColor="text1" w:themeTint="F2"/>
          <w:sz w:val="24"/>
          <w:szCs w:val="24"/>
          <w:lang w:val="ru-RU"/>
        </w:rPr>
        <w:t xml:space="preserve"> Карта показывающий Водосбор реки </w:t>
      </w:r>
      <w:proofErr w:type="spellStart"/>
      <w:r w:rsidR="000F7283" w:rsidRPr="004562D2">
        <w:rPr>
          <w:rFonts w:ascii="Times New Roman" w:eastAsia="Calibri" w:hAnsi="Times New Roman" w:cs="Times New Roman"/>
          <w:color w:val="0D0D0D" w:themeColor="text1" w:themeTint="F2"/>
          <w:sz w:val="24"/>
          <w:szCs w:val="24"/>
          <w:lang w:val="ru-RU"/>
        </w:rPr>
        <w:t>Кафулафута</w:t>
      </w:r>
      <w:proofErr w:type="spellEnd"/>
      <w:r w:rsidR="000F7283" w:rsidRPr="004562D2">
        <w:rPr>
          <w:rFonts w:ascii="Times New Roman" w:eastAsia="Calibri" w:hAnsi="Times New Roman" w:cs="Times New Roman"/>
          <w:color w:val="0D0D0D" w:themeColor="text1" w:themeTint="F2"/>
          <w:sz w:val="24"/>
          <w:szCs w:val="24"/>
          <w:lang w:val="ru-RU"/>
        </w:rPr>
        <w:t xml:space="preserve"> с рекой </w:t>
      </w:r>
      <w:proofErr w:type="spellStart"/>
      <w:r w:rsidR="000F7283" w:rsidRPr="004562D2">
        <w:rPr>
          <w:rFonts w:ascii="Times New Roman" w:eastAsia="Calibri" w:hAnsi="Times New Roman" w:cs="Times New Roman"/>
          <w:color w:val="0D0D0D" w:themeColor="text1" w:themeTint="F2"/>
          <w:sz w:val="24"/>
          <w:szCs w:val="24"/>
          <w:lang w:val="ru-RU"/>
        </w:rPr>
        <w:t>Кафубу</w:t>
      </w:r>
      <w:bookmarkEnd w:id="21"/>
      <w:proofErr w:type="spellEnd"/>
    </w:p>
    <w:p w14:paraId="7056A2F3" w14:textId="233A31D2" w:rsidR="003F108E" w:rsidRPr="004562D2" w:rsidRDefault="00E454BC" w:rsidP="00E564BB">
      <w:pPr>
        <w:pStyle w:val="Caption"/>
        <w:jc w:val="both"/>
        <w:rPr>
          <w:rFonts w:ascii="Times New Roman"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br w:type="textWrapping" w:clear="all"/>
      </w:r>
      <w:r w:rsidR="0052342F" w:rsidRPr="004562D2">
        <w:rPr>
          <w:rFonts w:ascii="Times New Roman" w:eastAsia="Calibri" w:hAnsi="Times New Roman" w:cs="Times New Roman"/>
          <w:i w:val="0"/>
          <w:iCs w:val="0"/>
          <w:color w:val="0D0D0D" w:themeColor="text1" w:themeTint="F2"/>
          <w:sz w:val="24"/>
          <w:szCs w:val="24"/>
          <w:lang w:val="ru-RU"/>
        </w:rPr>
        <w:t xml:space="preserve">Водосбор реки </w:t>
      </w:r>
      <w:proofErr w:type="spellStart"/>
      <w:r w:rsidR="0052342F" w:rsidRPr="004562D2">
        <w:rPr>
          <w:rFonts w:ascii="Times New Roman" w:eastAsia="Calibri" w:hAnsi="Times New Roman" w:cs="Times New Roman"/>
          <w:i w:val="0"/>
          <w:iCs w:val="0"/>
          <w:color w:val="0D0D0D" w:themeColor="text1" w:themeTint="F2"/>
          <w:sz w:val="24"/>
          <w:szCs w:val="24"/>
          <w:lang w:val="ru-RU"/>
        </w:rPr>
        <w:t>Кафулафута</w:t>
      </w:r>
      <w:proofErr w:type="spellEnd"/>
      <w:r w:rsidR="0052342F" w:rsidRPr="004562D2">
        <w:rPr>
          <w:rFonts w:ascii="Times New Roman" w:eastAsia="Calibri" w:hAnsi="Times New Roman" w:cs="Times New Roman"/>
          <w:i w:val="0"/>
          <w:iCs w:val="0"/>
          <w:color w:val="0D0D0D" w:themeColor="text1" w:themeTint="F2"/>
          <w:sz w:val="24"/>
          <w:szCs w:val="24"/>
          <w:lang w:val="ru-RU"/>
        </w:rPr>
        <w:t xml:space="preserve"> с рекой </w:t>
      </w:r>
      <w:proofErr w:type="spellStart"/>
      <w:r w:rsidR="0052342F" w:rsidRPr="004562D2">
        <w:rPr>
          <w:rFonts w:ascii="Times New Roman" w:eastAsia="Calibri" w:hAnsi="Times New Roman" w:cs="Times New Roman"/>
          <w:i w:val="0"/>
          <w:iCs w:val="0"/>
          <w:color w:val="0D0D0D" w:themeColor="text1" w:themeTint="F2"/>
          <w:sz w:val="24"/>
          <w:szCs w:val="24"/>
          <w:lang w:val="ru-RU"/>
        </w:rPr>
        <w:t>Кафубу</w:t>
      </w:r>
      <w:proofErr w:type="spellEnd"/>
      <w:r w:rsidR="0052342F" w:rsidRPr="004562D2">
        <w:rPr>
          <w:rFonts w:ascii="Times New Roman" w:eastAsia="Calibri" w:hAnsi="Times New Roman" w:cs="Times New Roman"/>
          <w:i w:val="0"/>
          <w:iCs w:val="0"/>
          <w:color w:val="0D0D0D" w:themeColor="text1" w:themeTint="F2"/>
          <w:sz w:val="24"/>
          <w:szCs w:val="24"/>
          <w:lang w:val="ru-RU"/>
        </w:rPr>
        <w:t xml:space="preserve"> в карстовой зоне </w:t>
      </w:r>
      <w:proofErr w:type="spellStart"/>
      <w:r w:rsidR="0052342F" w:rsidRPr="004562D2">
        <w:rPr>
          <w:rFonts w:ascii="Times New Roman" w:eastAsia="Calibri" w:hAnsi="Times New Roman" w:cs="Times New Roman"/>
          <w:i w:val="0"/>
          <w:iCs w:val="0"/>
          <w:color w:val="0D0D0D" w:themeColor="text1" w:themeTint="F2"/>
          <w:sz w:val="24"/>
          <w:szCs w:val="24"/>
          <w:lang w:val="ru-RU"/>
        </w:rPr>
        <w:t>Мпонгве</w:t>
      </w:r>
      <w:proofErr w:type="spellEnd"/>
      <w:r w:rsidR="0052342F" w:rsidRPr="004562D2">
        <w:rPr>
          <w:rFonts w:ascii="Times New Roman" w:eastAsia="Calibri" w:hAnsi="Times New Roman" w:cs="Times New Roman"/>
          <w:i w:val="0"/>
          <w:iCs w:val="0"/>
          <w:color w:val="0D0D0D" w:themeColor="text1" w:themeTint="F2"/>
          <w:sz w:val="24"/>
          <w:szCs w:val="24"/>
          <w:lang w:val="ru-RU"/>
        </w:rPr>
        <w:t xml:space="preserve">, представляющей собой известково-доломитовое плато, которое осушается несколькими более мелкими реками, такими как </w:t>
      </w:r>
      <w:proofErr w:type="spellStart"/>
      <w:r w:rsidR="0052342F" w:rsidRPr="004562D2">
        <w:rPr>
          <w:rFonts w:ascii="Times New Roman" w:eastAsia="Calibri" w:hAnsi="Times New Roman" w:cs="Times New Roman"/>
          <w:i w:val="0"/>
          <w:iCs w:val="0"/>
          <w:color w:val="0D0D0D" w:themeColor="text1" w:themeTint="F2"/>
          <w:sz w:val="24"/>
          <w:szCs w:val="24"/>
          <w:lang w:val="ru-RU"/>
        </w:rPr>
        <w:t>Мпонгве</w:t>
      </w:r>
      <w:proofErr w:type="spellEnd"/>
      <w:r w:rsidR="0052342F" w:rsidRPr="004562D2">
        <w:rPr>
          <w:rFonts w:ascii="Times New Roman" w:eastAsia="Calibri" w:hAnsi="Times New Roman" w:cs="Times New Roman"/>
          <w:i w:val="0"/>
          <w:iCs w:val="0"/>
          <w:color w:val="0D0D0D" w:themeColor="text1" w:themeTint="F2"/>
          <w:sz w:val="24"/>
          <w:szCs w:val="24"/>
          <w:lang w:val="ru-RU"/>
        </w:rPr>
        <w:t xml:space="preserve">, </w:t>
      </w:r>
      <w:proofErr w:type="spellStart"/>
      <w:r w:rsidR="0052342F" w:rsidRPr="004562D2">
        <w:rPr>
          <w:rFonts w:ascii="Times New Roman" w:eastAsia="Calibri" w:hAnsi="Times New Roman" w:cs="Times New Roman"/>
          <w:i w:val="0"/>
          <w:iCs w:val="0"/>
          <w:color w:val="0D0D0D" w:themeColor="text1" w:themeTint="F2"/>
          <w:sz w:val="24"/>
          <w:szCs w:val="24"/>
          <w:lang w:val="ru-RU"/>
        </w:rPr>
        <w:t>Чисанга</w:t>
      </w:r>
      <w:proofErr w:type="spellEnd"/>
      <w:r w:rsidR="0052342F" w:rsidRPr="004562D2">
        <w:rPr>
          <w:rFonts w:ascii="Times New Roman" w:eastAsia="Calibri" w:hAnsi="Times New Roman" w:cs="Times New Roman"/>
          <w:i w:val="0"/>
          <w:iCs w:val="0"/>
          <w:color w:val="0D0D0D" w:themeColor="text1" w:themeTint="F2"/>
          <w:sz w:val="24"/>
          <w:szCs w:val="24"/>
          <w:lang w:val="ru-RU"/>
        </w:rPr>
        <w:t xml:space="preserve"> и </w:t>
      </w:r>
      <w:proofErr w:type="spellStart"/>
      <w:r w:rsidR="0052342F" w:rsidRPr="004562D2">
        <w:rPr>
          <w:rFonts w:ascii="Times New Roman" w:eastAsia="Calibri" w:hAnsi="Times New Roman" w:cs="Times New Roman"/>
          <w:i w:val="0"/>
          <w:iCs w:val="0"/>
          <w:color w:val="0D0D0D" w:themeColor="text1" w:themeTint="F2"/>
          <w:sz w:val="24"/>
          <w:szCs w:val="24"/>
          <w:lang w:val="ru-RU"/>
        </w:rPr>
        <w:t>Бунди</w:t>
      </w:r>
      <w:proofErr w:type="spellEnd"/>
      <w:r w:rsidR="0052342F" w:rsidRPr="004562D2">
        <w:rPr>
          <w:rFonts w:ascii="Times New Roman" w:eastAsia="Calibri" w:hAnsi="Times New Roman" w:cs="Times New Roman"/>
          <w:i w:val="0"/>
          <w:iCs w:val="0"/>
          <w:color w:val="0D0D0D" w:themeColor="text1" w:themeTint="F2"/>
          <w:sz w:val="24"/>
          <w:szCs w:val="24"/>
          <w:lang w:val="ru-RU"/>
        </w:rPr>
        <w:t xml:space="preserve">. Реки сбрасывают свои воды в реку </w:t>
      </w:r>
      <w:proofErr w:type="spellStart"/>
      <w:r w:rsidR="0052342F" w:rsidRPr="004562D2">
        <w:rPr>
          <w:rFonts w:ascii="Times New Roman" w:eastAsia="Calibri" w:hAnsi="Times New Roman" w:cs="Times New Roman"/>
          <w:i w:val="0"/>
          <w:iCs w:val="0"/>
          <w:color w:val="0D0D0D" w:themeColor="text1" w:themeTint="F2"/>
          <w:sz w:val="24"/>
          <w:szCs w:val="24"/>
          <w:lang w:val="ru-RU"/>
        </w:rPr>
        <w:t>Кафуэ</w:t>
      </w:r>
      <w:proofErr w:type="spellEnd"/>
      <w:r w:rsidR="0052342F" w:rsidRPr="004562D2">
        <w:rPr>
          <w:rFonts w:ascii="Times New Roman" w:eastAsia="Calibri" w:hAnsi="Times New Roman" w:cs="Times New Roman"/>
          <w:i w:val="0"/>
          <w:iCs w:val="0"/>
          <w:color w:val="0D0D0D" w:themeColor="text1" w:themeTint="F2"/>
          <w:sz w:val="24"/>
          <w:szCs w:val="24"/>
          <w:lang w:val="ru-RU"/>
        </w:rPr>
        <w:t xml:space="preserve">. В районе карста </w:t>
      </w:r>
      <w:proofErr w:type="spellStart"/>
      <w:r w:rsidR="0052342F" w:rsidRPr="004562D2">
        <w:rPr>
          <w:rFonts w:ascii="Times New Roman" w:eastAsia="Calibri" w:hAnsi="Times New Roman" w:cs="Times New Roman"/>
          <w:i w:val="0"/>
          <w:iCs w:val="0"/>
          <w:color w:val="0D0D0D" w:themeColor="text1" w:themeTint="F2"/>
          <w:sz w:val="24"/>
          <w:szCs w:val="24"/>
          <w:lang w:val="ru-RU"/>
        </w:rPr>
        <w:t>Мпонгве</w:t>
      </w:r>
      <w:proofErr w:type="spellEnd"/>
      <w:r w:rsidR="0052342F" w:rsidRPr="004562D2">
        <w:rPr>
          <w:rFonts w:ascii="Times New Roman" w:eastAsia="Calibri" w:hAnsi="Times New Roman" w:cs="Times New Roman"/>
          <w:i w:val="0"/>
          <w:iCs w:val="0"/>
          <w:color w:val="0D0D0D" w:themeColor="text1" w:themeTint="F2"/>
          <w:sz w:val="24"/>
          <w:szCs w:val="24"/>
          <w:lang w:val="ru-RU"/>
        </w:rPr>
        <w:t xml:space="preserve"> предполагается, что значительное количество воды сбрасывается в подземную реку </w:t>
      </w:r>
      <w:proofErr w:type="spellStart"/>
      <w:r w:rsidR="0052342F" w:rsidRPr="004562D2">
        <w:rPr>
          <w:rFonts w:ascii="Times New Roman" w:eastAsia="Calibri" w:hAnsi="Times New Roman" w:cs="Times New Roman"/>
          <w:i w:val="0"/>
          <w:iCs w:val="0"/>
          <w:color w:val="0D0D0D" w:themeColor="text1" w:themeTint="F2"/>
          <w:sz w:val="24"/>
          <w:szCs w:val="24"/>
          <w:lang w:val="ru-RU"/>
        </w:rPr>
        <w:t>Кафуэ</w:t>
      </w:r>
      <w:proofErr w:type="spellEnd"/>
      <w:r w:rsidR="0052342F" w:rsidRPr="004562D2">
        <w:rPr>
          <w:rFonts w:ascii="Times New Roman" w:eastAsia="Calibri" w:hAnsi="Times New Roman" w:cs="Times New Roman"/>
          <w:i w:val="0"/>
          <w:iCs w:val="0"/>
          <w:color w:val="0D0D0D" w:themeColor="text1" w:themeTint="F2"/>
          <w:sz w:val="24"/>
          <w:szCs w:val="24"/>
          <w:lang w:val="ru-RU"/>
        </w:rPr>
        <w:t>.</w:t>
      </w:r>
    </w:p>
    <w:p w14:paraId="46B64408" w14:textId="77777777" w:rsidR="005C4236" w:rsidRPr="004562D2" w:rsidRDefault="005C4236" w:rsidP="004A6908">
      <w:pPr>
        <w:pStyle w:val="Heading3"/>
        <w:spacing w:line="240" w:lineRule="auto"/>
        <w:rPr>
          <w:rFonts w:ascii="Times New Roman" w:eastAsia="Calibri" w:hAnsi="Times New Roman" w:cs="Times New Roman"/>
          <w:color w:val="0D0D0D" w:themeColor="text1" w:themeTint="F2"/>
          <w:sz w:val="24"/>
          <w:szCs w:val="24"/>
        </w:rPr>
      </w:pPr>
      <w:bookmarkStart w:id="22" w:name="_Toc92733940"/>
      <w:proofErr w:type="spellStart"/>
      <w:r w:rsidRPr="004562D2">
        <w:rPr>
          <w:rFonts w:ascii="Times New Roman" w:eastAsia="Calibri" w:hAnsi="Times New Roman" w:cs="Times New Roman"/>
          <w:color w:val="0D0D0D" w:themeColor="text1" w:themeTint="F2"/>
          <w:sz w:val="24"/>
          <w:szCs w:val="24"/>
        </w:rPr>
        <w:t>Гидрография</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Провинция</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Катанга</w:t>
      </w:r>
      <w:bookmarkEnd w:id="22"/>
      <w:proofErr w:type="spellEnd"/>
    </w:p>
    <w:p w14:paraId="595CB535" w14:textId="77777777" w:rsidR="005C4236" w:rsidRPr="004562D2" w:rsidRDefault="005E3884"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Провинция </w:t>
      </w:r>
      <w:proofErr w:type="spellStart"/>
      <w:r w:rsidR="00756619" w:rsidRPr="004562D2">
        <w:rPr>
          <w:rFonts w:ascii="Times New Roman" w:eastAsia="Calibri" w:hAnsi="Times New Roman" w:cs="Times New Roman"/>
          <w:color w:val="0D0D0D" w:themeColor="text1" w:themeTint="F2"/>
          <w:sz w:val="24"/>
          <w:szCs w:val="24"/>
          <w:lang w:val="ru-RU"/>
        </w:rPr>
        <w:t>Катанга</w:t>
      </w:r>
      <w:proofErr w:type="spellEnd"/>
      <w:r w:rsidR="00756619"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образовывает конголезск</w:t>
      </w:r>
      <w:r w:rsidR="00983886" w:rsidRPr="004562D2">
        <w:rPr>
          <w:rFonts w:ascii="Times New Roman" w:eastAsia="Calibri" w:hAnsi="Times New Roman" w:cs="Times New Roman"/>
          <w:color w:val="0D0D0D" w:themeColor="text1" w:themeTint="F2"/>
          <w:sz w:val="24"/>
          <w:szCs w:val="24"/>
          <w:lang w:val="ru-RU"/>
        </w:rPr>
        <w:t xml:space="preserve">ую границу с Анголой и Замбией. </w:t>
      </w:r>
      <w:r w:rsidRPr="004562D2">
        <w:rPr>
          <w:rFonts w:ascii="Times New Roman" w:eastAsia="Calibri" w:hAnsi="Times New Roman" w:cs="Times New Roman"/>
          <w:color w:val="0D0D0D" w:themeColor="text1" w:themeTint="F2"/>
          <w:sz w:val="24"/>
          <w:szCs w:val="24"/>
          <w:lang w:val="ru-RU"/>
        </w:rPr>
        <w:t xml:space="preserve">Провинция также граничит с Танзанией – хотя провинция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и Танзания не имеют общей сухопутной границы, но граница проходит в пределах озе</w:t>
      </w:r>
      <w:r w:rsidR="005C4236" w:rsidRPr="004562D2">
        <w:rPr>
          <w:rFonts w:ascii="Times New Roman" w:eastAsia="Calibri" w:hAnsi="Times New Roman" w:cs="Times New Roman"/>
          <w:color w:val="0D0D0D" w:themeColor="text1" w:themeTint="F2"/>
          <w:sz w:val="24"/>
          <w:szCs w:val="24"/>
          <w:lang w:val="ru-RU"/>
        </w:rPr>
        <w:t xml:space="preserve">ра Танганьика. </w:t>
      </w:r>
    </w:p>
    <w:p w14:paraId="54A084F9" w14:textId="311ABB9C" w:rsidR="00121C3D" w:rsidRPr="004562D2" w:rsidRDefault="005E3884"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Харак</w:t>
      </w:r>
      <w:r w:rsidR="00F438E0" w:rsidRPr="004562D2">
        <w:rPr>
          <w:rFonts w:ascii="Times New Roman" w:eastAsia="Calibri" w:hAnsi="Times New Roman" w:cs="Times New Roman"/>
          <w:color w:val="0D0D0D" w:themeColor="text1" w:themeTint="F2"/>
          <w:sz w:val="24"/>
          <w:szCs w:val="24"/>
          <w:lang w:val="ru-RU"/>
        </w:rPr>
        <w:t xml:space="preserve">теристика гидрологический сети в </w:t>
      </w:r>
      <w:proofErr w:type="spellStart"/>
      <w:r w:rsidR="00F438E0" w:rsidRPr="004562D2">
        <w:rPr>
          <w:rFonts w:ascii="Times New Roman" w:eastAsia="Calibri" w:hAnsi="Times New Roman" w:cs="Times New Roman"/>
          <w:color w:val="0D0D0D" w:themeColor="text1" w:themeTint="F2"/>
          <w:sz w:val="24"/>
          <w:szCs w:val="24"/>
          <w:lang w:val="ru-RU"/>
        </w:rPr>
        <w:t>Првинции</w:t>
      </w:r>
      <w:proofErr w:type="spellEnd"/>
      <w:r w:rsidR="00F438E0"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Катанге</w:t>
      </w:r>
      <w:proofErr w:type="spellEnd"/>
      <w:r w:rsidRPr="004562D2">
        <w:rPr>
          <w:rFonts w:ascii="Times New Roman" w:eastAsia="Calibri" w:hAnsi="Times New Roman" w:cs="Times New Roman"/>
          <w:color w:val="0D0D0D" w:themeColor="text1" w:themeTint="F2"/>
          <w:sz w:val="24"/>
          <w:szCs w:val="24"/>
          <w:lang w:val="ru-RU"/>
        </w:rPr>
        <w:t xml:space="preserve"> протекает Река Конго, которая в верхнем течении (выше города Кисангани) называется </w:t>
      </w:r>
      <w:proofErr w:type="spellStart"/>
      <w:r w:rsidRPr="004562D2">
        <w:rPr>
          <w:rFonts w:ascii="Times New Roman" w:eastAsia="Calibri" w:hAnsi="Times New Roman" w:cs="Times New Roman"/>
          <w:color w:val="0D0D0D" w:themeColor="text1" w:themeTint="F2"/>
          <w:sz w:val="24"/>
          <w:szCs w:val="24"/>
          <w:lang w:val="ru-RU"/>
        </w:rPr>
        <w:t>Луалаба</w:t>
      </w:r>
      <w:proofErr w:type="spellEnd"/>
      <w:r w:rsidRPr="004562D2">
        <w:rPr>
          <w:rFonts w:ascii="Times New Roman" w:eastAsia="Calibri" w:hAnsi="Times New Roman" w:cs="Times New Roman"/>
          <w:color w:val="0D0D0D" w:themeColor="text1" w:themeTint="F2"/>
          <w:sz w:val="24"/>
          <w:szCs w:val="24"/>
          <w:lang w:val="ru-RU"/>
        </w:rPr>
        <w:t xml:space="preserve">. Река Конго самая полноводная и вторая по длине река Африки, вторая река по водности в мире после Амазонки (годовой сток равен 1318,2 км³, хотя это в 5 раз меньше, чем у Амазонки) и самая глубокая река в мире, имеет источник в </w:t>
      </w:r>
      <w:proofErr w:type="spellStart"/>
      <w:r w:rsidRPr="004562D2">
        <w:rPr>
          <w:rFonts w:ascii="Times New Roman" w:eastAsia="Calibri" w:hAnsi="Times New Roman" w:cs="Times New Roman"/>
          <w:color w:val="0D0D0D" w:themeColor="text1" w:themeTint="F2"/>
          <w:sz w:val="24"/>
          <w:szCs w:val="24"/>
          <w:lang w:val="ru-RU"/>
        </w:rPr>
        <w:t>Катанге</w:t>
      </w:r>
      <w:proofErr w:type="spellEnd"/>
      <w:r w:rsidR="00446769" w:rsidRPr="004562D2">
        <w:rPr>
          <w:rFonts w:ascii="Times New Roman" w:eastAsia="Calibri" w:hAnsi="Times New Roman" w:cs="Times New Roman"/>
          <w:color w:val="0D0D0D" w:themeColor="text1" w:themeTint="F2"/>
          <w:sz w:val="24"/>
          <w:szCs w:val="24"/>
          <w:lang w:val="ru-RU"/>
        </w:rPr>
        <w:t xml:space="preserve"> </w:t>
      </w:r>
      <w:r w:rsidR="006D2C2E" w:rsidRPr="004562D2">
        <w:rPr>
          <w:rFonts w:ascii="Times New Roman" w:eastAsia="Calibri" w:hAnsi="Times New Roman" w:cs="Times New Roman"/>
          <w:color w:val="0D0D0D" w:themeColor="text1" w:themeTint="F2"/>
          <w:sz w:val="24"/>
          <w:szCs w:val="24"/>
          <w:lang w:val="ru-RU"/>
        </w:rPr>
        <w:t xml:space="preserve">(Wikipedia, </w:t>
      </w:r>
      <w:proofErr w:type="spellStart"/>
      <w:proofErr w:type="gramStart"/>
      <w:r w:rsidR="006D2C2E" w:rsidRPr="004562D2">
        <w:rPr>
          <w:rFonts w:ascii="Times New Roman" w:eastAsia="Calibri" w:hAnsi="Times New Roman" w:cs="Times New Roman"/>
          <w:color w:val="0D0D0D" w:themeColor="text1" w:themeTint="F2"/>
          <w:sz w:val="24"/>
          <w:szCs w:val="24"/>
          <w:lang w:val="ru-RU"/>
        </w:rPr>
        <w:t>Congo</w:t>
      </w:r>
      <w:proofErr w:type="spellEnd"/>
      <w:r w:rsidR="006D2C2E"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 </w:t>
      </w:r>
      <w:r w:rsidR="006D2C2E" w:rsidRPr="004562D2">
        <w:rPr>
          <w:rFonts w:ascii="Times New Roman" w:eastAsia="Calibri" w:hAnsi="Times New Roman" w:cs="Times New Roman"/>
          <w:color w:val="0D0D0D" w:themeColor="text1" w:themeTint="F2"/>
          <w:sz w:val="24"/>
          <w:szCs w:val="24"/>
          <w:lang w:val="ru-RU"/>
        </w:rPr>
        <w:t>(</w:t>
      </w:r>
      <w:proofErr w:type="gramEnd"/>
      <w:r w:rsidR="006D2C2E" w:rsidRPr="004562D2">
        <w:rPr>
          <w:rFonts w:ascii="Times New Roman" w:eastAsia="Calibri" w:hAnsi="Times New Roman" w:cs="Times New Roman"/>
          <w:color w:val="0D0D0D" w:themeColor="text1" w:themeTint="F2"/>
          <w:sz w:val="24"/>
          <w:szCs w:val="24"/>
          <w:lang w:val="ru-RU"/>
        </w:rPr>
        <w:t xml:space="preserve">Wikipedia, </w:t>
      </w:r>
      <w:proofErr w:type="spellStart"/>
      <w:r w:rsidR="006D2C2E" w:rsidRPr="004562D2">
        <w:rPr>
          <w:rFonts w:ascii="Times New Roman" w:eastAsia="Calibri" w:hAnsi="Times New Roman" w:cs="Times New Roman"/>
          <w:color w:val="0D0D0D" w:themeColor="text1" w:themeTint="F2"/>
          <w:sz w:val="24"/>
          <w:szCs w:val="24"/>
          <w:lang w:val="ru-RU"/>
        </w:rPr>
        <w:t>Lualabala</w:t>
      </w:r>
      <w:proofErr w:type="spellEnd"/>
      <w:r w:rsidR="006D2C2E" w:rsidRPr="004562D2">
        <w:rPr>
          <w:rFonts w:ascii="Times New Roman" w:eastAsia="Calibri" w:hAnsi="Times New Roman" w:cs="Times New Roman"/>
          <w:color w:val="0D0D0D" w:themeColor="text1" w:themeTint="F2"/>
          <w:sz w:val="24"/>
          <w:szCs w:val="24"/>
          <w:lang w:val="ru-RU"/>
        </w:rPr>
        <w:t xml:space="preserve"> River) </w:t>
      </w:r>
      <w:r w:rsidR="00121C3D" w:rsidRPr="004562D2">
        <w:rPr>
          <w:rFonts w:ascii="Times New Roman" w:eastAsia="Calibri" w:hAnsi="Times New Roman" w:cs="Times New Roman"/>
          <w:color w:val="0D0D0D" w:themeColor="text1" w:themeTint="F2"/>
          <w:sz w:val="24"/>
          <w:szCs w:val="24"/>
          <w:lang w:val="ru-RU"/>
        </w:rPr>
        <w:t>.</w:t>
      </w:r>
    </w:p>
    <w:p w14:paraId="2D1A32AE" w14:textId="6DF8CEEB" w:rsidR="00121C3D" w:rsidRPr="004562D2" w:rsidRDefault="00121C3D"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Бассейн реки Конго занимает площадь 3,8 миллиона км2, 3/4 из которых приходится на ДРК. Его средний расход составляет 42 000 м3 в секунду, а минимальный и максимальный-23 000 и 80 000 м3 соответственно, что делает его первой африканской рекой и второй в </w:t>
      </w:r>
      <w:r w:rsidRPr="004562D2">
        <w:rPr>
          <w:rFonts w:ascii="Times New Roman" w:eastAsia="Calibri" w:hAnsi="Times New Roman" w:cs="Times New Roman"/>
          <w:color w:val="0D0D0D" w:themeColor="text1" w:themeTint="F2"/>
          <w:sz w:val="24"/>
          <w:szCs w:val="24"/>
          <w:lang w:val="ru-RU"/>
        </w:rPr>
        <w:lastRenderedPageBreak/>
        <w:t xml:space="preserve">мире по скорости сброса. Река Конго имеет длину 4700 км и около двадцати притоков, дренирующих как северное, так и Южное полушария </w:t>
      </w:r>
      <w:r w:rsidR="000C1E88" w:rsidRPr="004562D2">
        <w:rPr>
          <w:rFonts w:ascii="Times New Roman" w:eastAsia="Calibri" w:hAnsi="Times New Roman" w:cs="Times New Roman"/>
          <w:color w:val="0D0D0D" w:themeColor="text1" w:themeTint="F2"/>
          <w:sz w:val="24"/>
          <w:szCs w:val="24"/>
          <w:lang w:val="ru-RU"/>
        </w:rPr>
        <w:t>(</w:t>
      </w:r>
      <w:proofErr w:type="spellStart"/>
      <w:r w:rsidR="000C1E88" w:rsidRPr="004562D2">
        <w:rPr>
          <w:rFonts w:ascii="Times New Roman" w:eastAsia="Calibri" w:hAnsi="Times New Roman" w:cs="Times New Roman"/>
          <w:color w:val="0D0D0D" w:themeColor="text1" w:themeTint="F2"/>
          <w:sz w:val="24"/>
          <w:szCs w:val="24"/>
          <w:lang w:val="ru-RU"/>
        </w:rPr>
        <w:t>Cailteux</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et</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al</w:t>
      </w:r>
      <w:proofErr w:type="spellEnd"/>
      <w:r w:rsidR="000C1E88" w:rsidRPr="004562D2">
        <w:rPr>
          <w:rFonts w:ascii="Times New Roman" w:eastAsia="Calibri" w:hAnsi="Times New Roman" w:cs="Times New Roman"/>
          <w:color w:val="0D0D0D" w:themeColor="text1" w:themeTint="F2"/>
          <w:sz w:val="24"/>
          <w:szCs w:val="24"/>
          <w:lang w:val="ru-RU"/>
        </w:rPr>
        <w:t>., 2013)</w:t>
      </w:r>
      <w:r w:rsidRPr="004562D2">
        <w:rPr>
          <w:rFonts w:ascii="Times New Roman" w:eastAsia="Calibri" w:hAnsi="Times New Roman" w:cs="Times New Roman"/>
          <w:color w:val="0D0D0D" w:themeColor="text1" w:themeTint="F2"/>
          <w:sz w:val="24"/>
          <w:szCs w:val="24"/>
          <w:lang w:val="ru-RU"/>
        </w:rPr>
        <w:t>.</w:t>
      </w:r>
    </w:p>
    <w:p w14:paraId="6116F81A" w14:textId="3F9531D2" w:rsidR="005E3884" w:rsidRPr="004562D2" w:rsidRDefault="005E3884"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Длина Конго от истока </w:t>
      </w:r>
      <w:proofErr w:type="spellStart"/>
      <w:r w:rsidRPr="004562D2">
        <w:rPr>
          <w:rFonts w:ascii="Times New Roman" w:eastAsia="Calibri" w:hAnsi="Times New Roman" w:cs="Times New Roman"/>
          <w:color w:val="0D0D0D" w:themeColor="text1" w:themeTint="F2"/>
          <w:sz w:val="24"/>
          <w:szCs w:val="24"/>
          <w:lang w:val="ru-RU"/>
        </w:rPr>
        <w:t>Луалабы</w:t>
      </w:r>
      <w:proofErr w:type="spellEnd"/>
      <w:r w:rsidRPr="004562D2">
        <w:rPr>
          <w:rFonts w:ascii="Times New Roman" w:eastAsia="Calibri" w:hAnsi="Times New Roman" w:cs="Times New Roman"/>
          <w:color w:val="0D0D0D" w:themeColor="text1" w:themeTint="F2"/>
          <w:sz w:val="24"/>
          <w:szCs w:val="24"/>
          <w:lang w:val="ru-RU"/>
        </w:rPr>
        <w:t xml:space="preserve"> — 4374 км (от истока </w:t>
      </w:r>
      <w:proofErr w:type="spellStart"/>
      <w:r w:rsidRPr="004562D2">
        <w:rPr>
          <w:rFonts w:ascii="Times New Roman" w:eastAsia="Calibri" w:hAnsi="Times New Roman" w:cs="Times New Roman"/>
          <w:color w:val="0D0D0D" w:themeColor="text1" w:themeTint="F2"/>
          <w:sz w:val="24"/>
          <w:szCs w:val="24"/>
          <w:lang w:val="ru-RU"/>
        </w:rPr>
        <w:t>Чамбеши</w:t>
      </w:r>
      <w:proofErr w:type="spellEnd"/>
      <w:r w:rsidRPr="004562D2">
        <w:rPr>
          <w:rFonts w:ascii="Times New Roman" w:eastAsia="Calibri" w:hAnsi="Times New Roman" w:cs="Times New Roman"/>
          <w:color w:val="0D0D0D" w:themeColor="text1" w:themeTint="F2"/>
          <w:sz w:val="24"/>
          <w:szCs w:val="24"/>
          <w:lang w:val="ru-RU"/>
        </w:rPr>
        <w:t xml:space="preserve"> — 4700 км). Площадь бассейна от 3457 </w:t>
      </w:r>
      <w:r w:rsidR="009F2B3C" w:rsidRPr="004562D2">
        <w:rPr>
          <w:rFonts w:ascii="Times New Roman" w:eastAsia="Calibri" w:hAnsi="Times New Roman" w:cs="Times New Roman"/>
          <w:color w:val="0D0D0D" w:themeColor="text1" w:themeTint="F2"/>
          <w:sz w:val="24"/>
          <w:szCs w:val="24"/>
          <w:lang w:val="ru-RU"/>
        </w:rPr>
        <w:t>(ECZ, 2017)</w:t>
      </w:r>
      <w:r w:rsidRPr="004562D2">
        <w:rPr>
          <w:rFonts w:ascii="Times New Roman" w:eastAsia="Calibri" w:hAnsi="Times New Roman" w:cs="Times New Roman"/>
          <w:color w:val="0D0D0D" w:themeColor="text1" w:themeTint="F2"/>
          <w:sz w:val="24"/>
          <w:szCs w:val="24"/>
          <w:lang w:val="ru-RU"/>
        </w:rPr>
        <w:t xml:space="preserve"> до 3820 тыс. км² [</w:t>
      </w:r>
      <w:r w:rsidR="00A7098B" w:rsidRPr="004562D2">
        <w:rPr>
          <w:rFonts w:ascii="Times New Roman" w:eastAsia="Calibri" w:hAnsi="Times New Roman" w:cs="Times New Roman"/>
          <w:color w:val="0D0D0D" w:themeColor="text1" w:themeTint="F2"/>
          <w:sz w:val="24"/>
          <w:szCs w:val="24"/>
          <w:lang w:val="ru-RU"/>
        </w:rPr>
        <w:t>6</w:t>
      </w:r>
      <w:r w:rsidRPr="004562D2">
        <w:rPr>
          <w:rFonts w:ascii="Times New Roman" w:eastAsia="Calibri" w:hAnsi="Times New Roman" w:cs="Times New Roman"/>
          <w:color w:val="0D0D0D" w:themeColor="text1" w:themeTint="F2"/>
          <w:sz w:val="24"/>
          <w:szCs w:val="24"/>
          <w:lang w:val="ru-RU"/>
        </w:rPr>
        <w:t>1,</w:t>
      </w:r>
      <w:r w:rsidR="00A7098B" w:rsidRPr="004562D2">
        <w:rPr>
          <w:rFonts w:ascii="Times New Roman" w:eastAsia="Calibri" w:hAnsi="Times New Roman" w:cs="Times New Roman"/>
          <w:color w:val="0D0D0D" w:themeColor="text1" w:themeTint="F2"/>
          <w:sz w:val="24"/>
          <w:szCs w:val="24"/>
          <w:lang w:val="ru-RU"/>
        </w:rPr>
        <w:t>6</w:t>
      </w:r>
      <w:r w:rsidRPr="004562D2">
        <w:rPr>
          <w:rFonts w:ascii="Times New Roman" w:eastAsia="Calibri" w:hAnsi="Times New Roman" w:cs="Times New Roman"/>
          <w:color w:val="0D0D0D" w:themeColor="text1" w:themeTint="F2"/>
          <w:sz w:val="24"/>
          <w:szCs w:val="24"/>
          <w:lang w:val="ru-RU"/>
        </w:rPr>
        <w:t xml:space="preserve">0]. Исток </w:t>
      </w:r>
      <w:proofErr w:type="spellStart"/>
      <w:r w:rsidRPr="004562D2">
        <w:rPr>
          <w:rFonts w:ascii="Times New Roman" w:eastAsia="Calibri" w:hAnsi="Times New Roman" w:cs="Times New Roman"/>
          <w:color w:val="0D0D0D" w:themeColor="text1" w:themeTint="F2"/>
          <w:sz w:val="24"/>
          <w:szCs w:val="24"/>
          <w:lang w:val="ru-RU"/>
        </w:rPr>
        <w:t>Луалабы</w:t>
      </w:r>
      <w:proofErr w:type="spellEnd"/>
      <w:r w:rsidRPr="004562D2">
        <w:rPr>
          <w:rFonts w:ascii="Times New Roman" w:eastAsia="Calibri" w:hAnsi="Times New Roman" w:cs="Times New Roman"/>
          <w:color w:val="0D0D0D" w:themeColor="text1" w:themeTint="F2"/>
          <w:sz w:val="24"/>
          <w:szCs w:val="24"/>
          <w:lang w:val="ru-RU"/>
        </w:rPr>
        <w:t xml:space="preserve"> берёт начало на юго-востоке ДРК, на плато близ границы с Замбией. </w:t>
      </w:r>
    </w:p>
    <w:p w14:paraId="4938F4CE" w14:textId="242E3814" w:rsidR="005E3884" w:rsidRPr="004562D2" w:rsidRDefault="005E3884"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Истоки Конго находятся в высокогорьях и горах Восточноафриканского рифта, а также в озере Танганьика и озере Мверу, которые питают реку </w:t>
      </w:r>
      <w:proofErr w:type="spellStart"/>
      <w:r w:rsidRPr="004562D2">
        <w:rPr>
          <w:rFonts w:ascii="Times New Roman" w:eastAsia="Calibri" w:hAnsi="Times New Roman" w:cs="Times New Roman"/>
          <w:color w:val="0D0D0D" w:themeColor="text1" w:themeTint="F2"/>
          <w:sz w:val="24"/>
          <w:szCs w:val="24"/>
          <w:lang w:val="ru-RU"/>
        </w:rPr>
        <w:t>Луалаба</w:t>
      </w:r>
      <w:proofErr w:type="spellEnd"/>
      <w:r w:rsidRPr="004562D2">
        <w:rPr>
          <w:rFonts w:ascii="Times New Roman" w:eastAsia="Calibri" w:hAnsi="Times New Roman" w:cs="Times New Roman"/>
          <w:color w:val="0D0D0D" w:themeColor="text1" w:themeTint="F2"/>
          <w:sz w:val="24"/>
          <w:szCs w:val="24"/>
          <w:lang w:val="ru-RU"/>
        </w:rPr>
        <w:t xml:space="preserve">. Река </w:t>
      </w:r>
      <w:proofErr w:type="spellStart"/>
      <w:r w:rsidRPr="004562D2">
        <w:rPr>
          <w:rFonts w:ascii="Times New Roman" w:eastAsia="Calibri" w:hAnsi="Times New Roman" w:cs="Times New Roman"/>
          <w:color w:val="0D0D0D" w:themeColor="text1" w:themeTint="F2"/>
          <w:sz w:val="24"/>
          <w:szCs w:val="24"/>
          <w:lang w:val="ru-RU"/>
        </w:rPr>
        <w:t>Чамбеши</w:t>
      </w:r>
      <w:proofErr w:type="spellEnd"/>
      <w:r w:rsidRPr="004562D2">
        <w:rPr>
          <w:rFonts w:ascii="Times New Roman" w:eastAsia="Calibri" w:hAnsi="Times New Roman" w:cs="Times New Roman"/>
          <w:color w:val="0D0D0D" w:themeColor="text1" w:themeTint="F2"/>
          <w:sz w:val="24"/>
          <w:szCs w:val="24"/>
          <w:lang w:val="ru-RU"/>
        </w:rPr>
        <w:t xml:space="preserve"> в Замбии обычно считается истоком Конго в соответствии с общепринятой во всем мире практикой использования самого длинного притока, как и река Нил </w:t>
      </w:r>
      <w:r w:rsidR="006D2C2E" w:rsidRPr="004562D2">
        <w:rPr>
          <w:rFonts w:ascii="Times New Roman" w:eastAsia="Calibri" w:hAnsi="Times New Roman" w:cs="Times New Roman"/>
          <w:color w:val="0D0D0D" w:themeColor="text1" w:themeTint="F2"/>
          <w:sz w:val="24"/>
          <w:szCs w:val="24"/>
          <w:lang w:val="ru-RU"/>
        </w:rPr>
        <w:t xml:space="preserve">(Wikipedia, </w:t>
      </w:r>
      <w:proofErr w:type="spellStart"/>
      <w:proofErr w:type="gramStart"/>
      <w:r w:rsidR="006D2C2E" w:rsidRPr="004562D2">
        <w:rPr>
          <w:rFonts w:ascii="Times New Roman" w:eastAsia="Calibri" w:hAnsi="Times New Roman" w:cs="Times New Roman"/>
          <w:color w:val="0D0D0D" w:themeColor="text1" w:themeTint="F2"/>
          <w:sz w:val="24"/>
          <w:szCs w:val="24"/>
          <w:lang w:val="ru-RU"/>
        </w:rPr>
        <w:t>Congo</w:t>
      </w:r>
      <w:proofErr w:type="spellEnd"/>
      <w:r w:rsidR="006D2C2E"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 </w:t>
      </w:r>
      <w:proofErr w:type="spellStart"/>
      <w:r w:rsidR="006D2C2E" w:rsidRPr="004562D2">
        <w:rPr>
          <w:rFonts w:ascii="Times New Roman" w:eastAsia="Calibri" w:hAnsi="Times New Roman" w:cs="Times New Roman"/>
          <w:color w:val="0D0D0D" w:themeColor="text1" w:themeTint="F2"/>
          <w:sz w:val="24"/>
          <w:szCs w:val="24"/>
          <w:lang w:val="ru-RU"/>
        </w:rPr>
        <w:t>Copperflora</w:t>
      </w:r>
      <w:proofErr w:type="spellEnd"/>
      <w:proofErr w:type="gramEnd"/>
      <w:r w:rsidR="006D2C2E" w:rsidRPr="004562D2">
        <w:rPr>
          <w:rFonts w:ascii="Times New Roman" w:eastAsia="Calibri" w:hAnsi="Times New Roman" w:cs="Times New Roman"/>
          <w:color w:val="0D0D0D" w:themeColor="text1" w:themeTint="F2"/>
          <w:sz w:val="24"/>
          <w:szCs w:val="24"/>
          <w:lang w:val="ru-RU"/>
        </w:rPr>
        <w:t>)</w:t>
      </w:r>
      <w:r w:rsidR="001F5CF2" w:rsidRPr="004562D2">
        <w:rPr>
          <w:rFonts w:ascii="Times New Roman" w:eastAsia="Calibri" w:hAnsi="Times New Roman" w:cs="Times New Roman"/>
          <w:color w:val="0D0D0D" w:themeColor="text1" w:themeTint="F2"/>
          <w:sz w:val="24"/>
          <w:szCs w:val="24"/>
          <w:lang w:val="ru-RU"/>
        </w:rPr>
        <w:t>.</w:t>
      </w:r>
    </w:p>
    <w:p w14:paraId="29146A3D" w14:textId="0B62393A" w:rsidR="001F5CF2" w:rsidRPr="004562D2" w:rsidRDefault="001F5CF2"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Река Конго имеет множество притоков Южном полушариях, </w:t>
      </w:r>
      <w:proofErr w:type="spellStart"/>
      <w:r w:rsidR="00F438E0" w:rsidRPr="004562D2">
        <w:rPr>
          <w:rFonts w:ascii="Times New Roman" w:eastAsia="Calibri" w:hAnsi="Times New Roman" w:cs="Times New Roman"/>
          <w:color w:val="0D0D0D" w:themeColor="text1" w:themeTint="F2"/>
          <w:sz w:val="24"/>
          <w:szCs w:val="24"/>
          <w:lang w:val="ru-RU"/>
        </w:rPr>
        <w:t>имено</w:t>
      </w:r>
      <w:proofErr w:type="spellEnd"/>
      <w:r w:rsidR="00F438E0" w:rsidRPr="004562D2">
        <w:rPr>
          <w:rFonts w:ascii="Times New Roman" w:eastAsia="Calibri" w:hAnsi="Times New Roman" w:cs="Times New Roman"/>
          <w:color w:val="0D0D0D" w:themeColor="text1" w:themeTint="F2"/>
          <w:sz w:val="24"/>
          <w:szCs w:val="24"/>
          <w:lang w:val="ru-RU"/>
        </w:rPr>
        <w:t xml:space="preserve"> в </w:t>
      </w:r>
      <w:proofErr w:type="spellStart"/>
      <w:r w:rsidR="00F438E0" w:rsidRPr="004562D2">
        <w:rPr>
          <w:rFonts w:ascii="Times New Roman" w:eastAsia="Calibri" w:hAnsi="Times New Roman" w:cs="Times New Roman"/>
          <w:color w:val="0D0D0D" w:themeColor="text1" w:themeTint="F2"/>
          <w:sz w:val="24"/>
          <w:szCs w:val="24"/>
          <w:lang w:val="ru-RU"/>
        </w:rPr>
        <w:t>првинции</w:t>
      </w:r>
      <w:proofErr w:type="spellEnd"/>
      <w:r w:rsidR="00F438E0" w:rsidRPr="004562D2">
        <w:rPr>
          <w:rFonts w:ascii="Times New Roman" w:eastAsia="Calibri" w:hAnsi="Times New Roman" w:cs="Times New Roman"/>
          <w:color w:val="0D0D0D" w:themeColor="text1" w:themeTint="F2"/>
          <w:sz w:val="24"/>
          <w:szCs w:val="24"/>
          <w:lang w:val="ru-RU"/>
        </w:rPr>
        <w:t xml:space="preserve"> </w:t>
      </w:r>
      <w:proofErr w:type="spellStart"/>
      <w:r w:rsidR="00F438E0" w:rsidRPr="004562D2">
        <w:rPr>
          <w:rFonts w:ascii="Times New Roman" w:eastAsia="Calibri" w:hAnsi="Times New Roman" w:cs="Times New Roman"/>
          <w:color w:val="0D0D0D" w:themeColor="text1" w:themeTint="F2"/>
          <w:sz w:val="24"/>
          <w:szCs w:val="24"/>
          <w:lang w:val="ru-RU"/>
        </w:rPr>
        <w:t>Катанге</w:t>
      </w:r>
      <w:proofErr w:type="spellEnd"/>
      <w:r w:rsidR="00F438E0"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вследствие чего протекает в течение всего года. Его мощный поток в течение многих лет ост</w:t>
      </w:r>
      <w:r w:rsidR="00F438E0" w:rsidRPr="004562D2">
        <w:rPr>
          <w:rFonts w:ascii="Times New Roman" w:eastAsia="Calibri" w:hAnsi="Times New Roman" w:cs="Times New Roman"/>
          <w:color w:val="0D0D0D" w:themeColor="text1" w:themeTint="F2"/>
          <w:sz w:val="24"/>
          <w:szCs w:val="24"/>
          <w:lang w:val="ru-RU"/>
        </w:rPr>
        <w:t>авался между высоким уровнем ~65.4 тыс.</w:t>
      </w:r>
      <w:r w:rsidRPr="004562D2">
        <w:rPr>
          <w:rFonts w:ascii="Times New Roman" w:eastAsia="Calibri" w:hAnsi="Times New Roman" w:cs="Times New Roman"/>
          <w:color w:val="0D0D0D" w:themeColor="text1" w:themeTint="F2"/>
          <w:sz w:val="24"/>
          <w:szCs w:val="24"/>
          <w:lang w:val="ru-RU"/>
        </w:rPr>
        <w:t xml:space="preserve"> м</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/с (в 1908 году</w:t>
      </w:r>
      <w:r w:rsidR="00F438E0" w:rsidRPr="004562D2">
        <w:rPr>
          <w:rFonts w:ascii="Times New Roman" w:eastAsia="Calibri" w:hAnsi="Times New Roman" w:cs="Times New Roman"/>
          <w:color w:val="0D0D0D" w:themeColor="text1" w:themeTint="F2"/>
          <w:sz w:val="24"/>
          <w:szCs w:val="24"/>
          <w:lang w:val="ru-RU"/>
        </w:rPr>
        <w:t xml:space="preserve">) и низким уровнем ~21.4 тыс. </w:t>
      </w:r>
      <w:r w:rsidRPr="004562D2">
        <w:rPr>
          <w:rFonts w:ascii="Times New Roman" w:eastAsia="Calibri" w:hAnsi="Times New Roman" w:cs="Times New Roman"/>
          <w:color w:val="0D0D0D" w:themeColor="text1" w:themeTint="F2"/>
          <w:sz w:val="24"/>
          <w:szCs w:val="24"/>
          <w:lang w:val="ru-RU"/>
        </w:rPr>
        <w:t>м</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 с (в 1905 году) </w:t>
      </w:r>
      <w:r w:rsidR="000C1E88" w:rsidRPr="004562D2">
        <w:rPr>
          <w:rFonts w:ascii="Times New Roman" w:eastAsia="Calibri" w:hAnsi="Times New Roman" w:cs="Times New Roman"/>
          <w:color w:val="0D0D0D" w:themeColor="text1" w:themeTint="F2"/>
          <w:sz w:val="24"/>
          <w:szCs w:val="24"/>
          <w:lang w:val="ru-RU"/>
        </w:rPr>
        <w:t>(</w:t>
      </w:r>
      <w:proofErr w:type="spellStart"/>
      <w:r w:rsidR="000C1E88" w:rsidRPr="004562D2">
        <w:rPr>
          <w:rFonts w:ascii="Times New Roman" w:eastAsia="Calibri" w:hAnsi="Times New Roman" w:cs="Times New Roman"/>
          <w:color w:val="0D0D0D" w:themeColor="text1" w:themeTint="F2"/>
          <w:sz w:val="24"/>
          <w:szCs w:val="24"/>
          <w:lang w:val="ru-RU"/>
        </w:rPr>
        <w:t>Cailteux</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et</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al</w:t>
      </w:r>
      <w:proofErr w:type="spellEnd"/>
      <w:r w:rsidR="000C1E88" w:rsidRPr="004562D2">
        <w:rPr>
          <w:rFonts w:ascii="Times New Roman" w:eastAsia="Calibri" w:hAnsi="Times New Roman" w:cs="Times New Roman"/>
          <w:color w:val="0D0D0D" w:themeColor="text1" w:themeTint="F2"/>
          <w:sz w:val="24"/>
          <w:szCs w:val="24"/>
          <w:lang w:val="ru-RU"/>
        </w:rPr>
        <w:t>., 2013)</w:t>
      </w:r>
      <w:r w:rsidRPr="004562D2">
        <w:rPr>
          <w:rFonts w:ascii="Times New Roman" w:eastAsia="Calibri" w:hAnsi="Times New Roman" w:cs="Times New Roman"/>
          <w:color w:val="0D0D0D" w:themeColor="text1" w:themeTint="F2"/>
          <w:sz w:val="24"/>
          <w:szCs w:val="24"/>
          <w:lang w:val="ru-RU"/>
        </w:rPr>
        <w:t>. Однако во время необычного наводнения 1962 года он стал самым высоким за столетие, а его объем,</w:t>
      </w:r>
      <w:r w:rsidR="00F438E0" w:rsidRPr="004562D2">
        <w:rPr>
          <w:rFonts w:ascii="Times New Roman" w:eastAsia="Calibri" w:hAnsi="Times New Roman" w:cs="Times New Roman"/>
          <w:color w:val="0D0D0D" w:themeColor="text1" w:themeTint="F2"/>
          <w:sz w:val="24"/>
          <w:szCs w:val="24"/>
          <w:lang w:val="ru-RU"/>
        </w:rPr>
        <w:t xml:space="preserve"> вероятно, превысил ~73.6 тыс. м</w:t>
      </w:r>
      <w:r w:rsidR="00F438E0"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rPr>
        <w:t>s</w:t>
      </w:r>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rPr>
        <w:t>Encyclopaedia</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Britannica</w:t>
      </w:r>
      <w:r w:rsidRPr="004562D2">
        <w:rPr>
          <w:rFonts w:ascii="Times New Roman" w:eastAsia="Calibri" w:hAnsi="Times New Roman" w:cs="Times New Roman"/>
          <w:color w:val="0D0D0D" w:themeColor="text1" w:themeTint="F2"/>
          <w:sz w:val="24"/>
          <w:szCs w:val="24"/>
          <w:lang w:val="ru-RU"/>
        </w:rPr>
        <w:t>, 2007</w:t>
      </w:r>
      <w:proofErr w:type="gramStart"/>
      <w:r w:rsidRPr="004562D2">
        <w:rPr>
          <w:rFonts w:ascii="Times New Roman" w:eastAsia="Calibri" w:hAnsi="Times New Roman" w:cs="Times New Roman"/>
          <w:color w:val="0D0D0D" w:themeColor="text1" w:themeTint="F2"/>
          <w:sz w:val="24"/>
          <w:szCs w:val="24"/>
          <w:lang w:val="ru-RU"/>
        </w:rPr>
        <w:t xml:space="preserve">) </w:t>
      </w:r>
      <w:r w:rsidR="000C1E88" w:rsidRPr="004562D2">
        <w:rPr>
          <w:rFonts w:ascii="Times New Roman" w:eastAsia="Calibri" w:hAnsi="Times New Roman" w:cs="Times New Roman"/>
          <w:color w:val="0D0D0D" w:themeColor="text1" w:themeTint="F2"/>
          <w:sz w:val="24"/>
          <w:szCs w:val="24"/>
          <w:lang w:val="ru-RU"/>
        </w:rPr>
        <w:t>:</w:t>
      </w:r>
      <w:proofErr w:type="gram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Cailteux</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et</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al</w:t>
      </w:r>
      <w:proofErr w:type="spellEnd"/>
      <w:r w:rsidR="000C1E88" w:rsidRPr="004562D2">
        <w:rPr>
          <w:rFonts w:ascii="Times New Roman" w:eastAsia="Calibri" w:hAnsi="Times New Roman" w:cs="Times New Roman"/>
          <w:color w:val="0D0D0D" w:themeColor="text1" w:themeTint="F2"/>
          <w:sz w:val="24"/>
          <w:szCs w:val="24"/>
          <w:lang w:val="ru-RU"/>
        </w:rPr>
        <w:t>., 2013)</w:t>
      </w:r>
      <w:r w:rsidRPr="004562D2">
        <w:rPr>
          <w:rFonts w:ascii="Times New Roman" w:eastAsia="Calibri" w:hAnsi="Times New Roman" w:cs="Times New Roman"/>
          <w:color w:val="0D0D0D" w:themeColor="text1" w:themeTint="F2"/>
          <w:sz w:val="24"/>
          <w:szCs w:val="24"/>
          <w:lang w:val="ru-RU"/>
        </w:rPr>
        <w:t>.</w:t>
      </w:r>
    </w:p>
    <w:p w14:paraId="0F3C731D" w14:textId="164C5148" w:rsidR="005E3884" w:rsidRPr="004562D2" w:rsidRDefault="005E3884"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Исток реки </w:t>
      </w:r>
      <w:proofErr w:type="spellStart"/>
      <w:r w:rsidRPr="004562D2">
        <w:rPr>
          <w:rFonts w:ascii="Times New Roman" w:eastAsia="Calibri" w:hAnsi="Times New Roman" w:cs="Times New Roman"/>
          <w:color w:val="0D0D0D" w:themeColor="text1" w:themeTint="F2"/>
          <w:sz w:val="24"/>
          <w:szCs w:val="24"/>
          <w:lang w:val="ru-RU"/>
        </w:rPr>
        <w:t>Луалаба</w:t>
      </w:r>
      <w:proofErr w:type="spellEnd"/>
      <w:r w:rsidRPr="004562D2">
        <w:rPr>
          <w:rFonts w:ascii="Times New Roman" w:eastAsia="Calibri" w:hAnsi="Times New Roman" w:cs="Times New Roman"/>
          <w:color w:val="0D0D0D" w:themeColor="text1" w:themeTint="F2"/>
          <w:sz w:val="24"/>
          <w:szCs w:val="24"/>
          <w:lang w:val="ru-RU"/>
        </w:rPr>
        <w:t xml:space="preserve"> находится на плато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на высоте </w:t>
      </w:r>
      <w:r w:rsidR="00F438E0" w:rsidRPr="004562D2">
        <w:rPr>
          <w:rFonts w:ascii="Times New Roman" w:eastAsia="Calibri" w:hAnsi="Times New Roman" w:cs="Times New Roman"/>
          <w:color w:val="0D0D0D" w:themeColor="text1" w:themeTint="F2"/>
          <w:sz w:val="24"/>
          <w:szCs w:val="24"/>
          <w:lang w:val="ru-RU"/>
        </w:rPr>
        <w:t>~1400 м</w:t>
      </w:r>
      <w:r w:rsidRPr="004562D2">
        <w:rPr>
          <w:rFonts w:ascii="Times New Roman" w:eastAsia="Calibri" w:hAnsi="Times New Roman" w:cs="Times New Roman"/>
          <w:color w:val="0D0D0D" w:themeColor="text1" w:themeTint="F2"/>
          <w:sz w:val="24"/>
          <w:szCs w:val="24"/>
          <w:lang w:val="ru-RU"/>
        </w:rPr>
        <w:t xml:space="preserve"> над уровнем моря</w:t>
      </w:r>
      <w:r w:rsidR="00F438E0" w:rsidRPr="004562D2">
        <w:rPr>
          <w:rFonts w:ascii="Times New Roman" w:eastAsia="Calibri" w:hAnsi="Times New Roman" w:cs="Times New Roman"/>
          <w:color w:val="0D0D0D" w:themeColor="text1" w:themeTint="F2"/>
          <w:sz w:val="24"/>
          <w:szCs w:val="24"/>
          <w:lang w:val="ru-RU"/>
        </w:rPr>
        <w:t xml:space="preserve"> </w:t>
      </w:r>
      <w:r w:rsidR="006D2C2E" w:rsidRPr="004562D2">
        <w:rPr>
          <w:rFonts w:ascii="Times New Roman" w:eastAsia="Calibri" w:hAnsi="Times New Roman" w:cs="Times New Roman"/>
          <w:color w:val="0D0D0D" w:themeColor="text1" w:themeTint="F2"/>
          <w:sz w:val="24"/>
          <w:szCs w:val="24"/>
          <w:lang w:val="ru-RU"/>
        </w:rPr>
        <w:t>(</w:t>
      </w:r>
      <w:proofErr w:type="spellStart"/>
      <w:r w:rsidR="006D2C2E" w:rsidRPr="004562D2">
        <w:rPr>
          <w:rFonts w:ascii="Times New Roman" w:eastAsia="Calibri" w:hAnsi="Times New Roman" w:cs="Times New Roman"/>
          <w:color w:val="0D0D0D" w:themeColor="text1" w:themeTint="F2"/>
          <w:sz w:val="24"/>
          <w:szCs w:val="24"/>
          <w:lang w:val="ru-RU"/>
        </w:rPr>
        <w:t>Copperflora</w:t>
      </w:r>
      <w:proofErr w:type="spellEnd"/>
      <w:r w:rsidR="006D2C2E"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Река течет на север и заканчивается у Кисангани, где о</w:t>
      </w:r>
      <w:r w:rsidR="00F438E0" w:rsidRPr="004562D2">
        <w:rPr>
          <w:rFonts w:ascii="Times New Roman" w:eastAsia="Calibri" w:hAnsi="Times New Roman" w:cs="Times New Roman"/>
          <w:color w:val="0D0D0D" w:themeColor="text1" w:themeTint="F2"/>
          <w:sz w:val="24"/>
          <w:szCs w:val="24"/>
          <w:lang w:val="ru-RU"/>
        </w:rPr>
        <w:t>фициально начинается река Конго</w:t>
      </w:r>
      <w:r w:rsidRPr="004562D2">
        <w:rPr>
          <w:rFonts w:ascii="Times New Roman" w:eastAsia="Calibri" w:hAnsi="Times New Roman" w:cs="Times New Roman"/>
          <w:color w:val="0D0D0D" w:themeColor="text1" w:themeTint="F2"/>
          <w:sz w:val="24"/>
          <w:szCs w:val="24"/>
          <w:lang w:val="ru-RU"/>
        </w:rPr>
        <w:t>.</w:t>
      </w:r>
    </w:p>
    <w:p w14:paraId="1D18E7EB" w14:textId="0EF61DD5" w:rsidR="005E3884" w:rsidRPr="004562D2" w:rsidRDefault="005E3884"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Река </w:t>
      </w:r>
      <w:proofErr w:type="spellStart"/>
      <w:r w:rsidRPr="004562D2">
        <w:rPr>
          <w:rFonts w:ascii="Times New Roman" w:eastAsia="Calibri" w:hAnsi="Times New Roman" w:cs="Times New Roman"/>
          <w:color w:val="0D0D0D" w:themeColor="text1" w:themeTint="F2"/>
          <w:sz w:val="24"/>
          <w:szCs w:val="24"/>
          <w:lang w:val="ru-RU"/>
        </w:rPr>
        <w:t>Луалаба</w:t>
      </w:r>
      <w:proofErr w:type="spellEnd"/>
      <w:r w:rsidRPr="004562D2">
        <w:rPr>
          <w:rFonts w:ascii="Times New Roman" w:eastAsia="Calibri" w:hAnsi="Times New Roman" w:cs="Times New Roman"/>
          <w:color w:val="0D0D0D" w:themeColor="text1" w:themeTint="F2"/>
          <w:sz w:val="24"/>
          <w:szCs w:val="24"/>
          <w:lang w:val="ru-RU"/>
        </w:rPr>
        <w:t xml:space="preserve"> протекает полностью в восточной части Демократической Республики Конго. Это самый большой по объему воды речной источник в верховьях реки Конго. Длина </w:t>
      </w:r>
      <w:proofErr w:type="spellStart"/>
      <w:r w:rsidRPr="004562D2">
        <w:rPr>
          <w:rFonts w:ascii="Times New Roman" w:eastAsia="Calibri" w:hAnsi="Times New Roman" w:cs="Times New Roman"/>
          <w:color w:val="0D0D0D" w:themeColor="text1" w:themeTint="F2"/>
          <w:sz w:val="24"/>
          <w:szCs w:val="24"/>
          <w:lang w:val="ru-RU"/>
        </w:rPr>
        <w:t>Луалабы</w:t>
      </w:r>
      <w:proofErr w:type="spellEnd"/>
      <w:r w:rsidRPr="004562D2">
        <w:rPr>
          <w:rFonts w:ascii="Times New Roman" w:eastAsia="Calibri" w:hAnsi="Times New Roman" w:cs="Times New Roman"/>
          <w:color w:val="0D0D0D" w:themeColor="text1" w:themeTint="F2"/>
          <w:sz w:val="24"/>
          <w:szCs w:val="24"/>
          <w:lang w:val="ru-RU"/>
        </w:rPr>
        <w:t xml:space="preserve"> составляет </w:t>
      </w:r>
      <w:r w:rsidR="00F438E0" w:rsidRPr="004562D2">
        <w:rPr>
          <w:rFonts w:ascii="Times New Roman" w:eastAsia="Calibri" w:hAnsi="Times New Roman" w:cs="Times New Roman"/>
          <w:color w:val="0D0D0D" w:themeColor="text1" w:themeTint="F2"/>
          <w:sz w:val="24"/>
          <w:szCs w:val="24"/>
          <w:lang w:val="ru-RU"/>
        </w:rPr>
        <w:t xml:space="preserve">~1800 км и её </w:t>
      </w:r>
      <w:r w:rsidRPr="004562D2">
        <w:rPr>
          <w:rFonts w:ascii="Times New Roman" w:eastAsia="Calibri" w:hAnsi="Times New Roman" w:cs="Times New Roman"/>
          <w:color w:val="0D0D0D" w:themeColor="text1" w:themeTint="F2"/>
          <w:sz w:val="24"/>
          <w:szCs w:val="24"/>
          <w:lang w:val="ru-RU"/>
        </w:rPr>
        <w:t xml:space="preserve">истоки находятся в дальнем юго-восточном углу страны, недалеко от </w:t>
      </w:r>
      <w:proofErr w:type="spellStart"/>
      <w:r w:rsidRPr="004562D2">
        <w:rPr>
          <w:rFonts w:ascii="Times New Roman" w:eastAsia="Calibri" w:hAnsi="Times New Roman" w:cs="Times New Roman"/>
          <w:color w:val="0D0D0D" w:themeColor="text1" w:themeTint="F2"/>
          <w:sz w:val="24"/>
          <w:szCs w:val="24"/>
          <w:lang w:val="ru-RU"/>
        </w:rPr>
        <w:t>Мусофи</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Лубумбаши</w:t>
      </w:r>
      <w:proofErr w:type="spellEnd"/>
      <w:r w:rsidRPr="004562D2">
        <w:rPr>
          <w:rFonts w:ascii="Times New Roman" w:eastAsia="Calibri" w:hAnsi="Times New Roman" w:cs="Times New Roman"/>
          <w:color w:val="0D0D0D" w:themeColor="text1" w:themeTint="F2"/>
          <w:sz w:val="24"/>
          <w:szCs w:val="24"/>
          <w:lang w:val="ru-RU"/>
        </w:rPr>
        <w:t xml:space="preserve"> в провинции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рядом с Замбией </w:t>
      </w:r>
      <w:r w:rsidR="006D2C2E" w:rsidRPr="004562D2">
        <w:rPr>
          <w:rFonts w:ascii="Times New Roman" w:eastAsia="Calibri" w:hAnsi="Times New Roman" w:cs="Times New Roman"/>
          <w:color w:val="0D0D0D" w:themeColor="text1" w:themeTint="F2"/>
          <w:sz w:val="24"/>
          <w:szCs w:val="24"/>
          <w:lang w:val="ru-RU"/>
        </w:rPr>
        <w:t xml:space="preserve">(Wikipedia, </w:t>
      </w:r>
      <w:proofErr w:type="spellStart"/>
      <w:r w:rsidR="006D2C2E" w:rsidRPr="004562D2">
        <w:rPr>
          <w:rFonts w:ascii="Times New Roman" w:eastAsia="Calibri" w:hAnsi="Times New Roman" w:cs="Times New Roman"/>
          <w:color w:val="0D0D0D" w:themeColor="text1" w:themeTint="F2"/>
          <w:sz w:val="24"/>
          <w:szCs w:val="24"/>
          <w:lang w:val="ru-RU"/>
        </w:rPr>
        <w:t>Congo</w:t>
      </w:r>
      <w:proofErr w:type="spellEnd"/>
      <w:proofErr w:type="gramStart"/>
      <w:r w:rsidR="006D2C2E"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w:t>
      </w:r>
      <w:proofErr w:type="gramEnd"/>
      <w:r w:rsidRPr="004562D2">
        <w:rPr>
          <w:rFonts w:ascii="Times New Roman" w:eastAsia="Calibri" w:hAnsi="Times New Roman" w:cs="Times New Roman"/>
          <w:color w:val="0D0D0D" w:themeColor="text1" w:themeTint="F2"/>
          <w:sz w:val="24"/>
          <w:szCs w:val="24"/>
          <w:lang w:val="ru-RU"/>
        </w:rPr>
        <w:t xml:space="preserve"> </w:t>
      </w:r>
    </w:p>
    <w:p w14:paraId="5F85E7AE" w14:textId="39304C4C" w:rsidR="005E3884" w:rsidRPr="004562D2" w:rsidRDefault="005E3884"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С плато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она течёт с водопадами и порогами, отмечающими спуск, на плато </w:t>
      </w:r>
      <w:proofErr w:type="spellStart"/>
      <w:r w:rsidRPr="004562D2">
        <w:rPr>
          <w:rFonts w:ascii="Times New Roman" w:eastAsia="Calibri" w:hAnsi="Times New Roman" w:cs="Times New Roman"/>
          <w:color w:val="0D0D0D" w:themeColor="text1" w:themeTint="F2"/>
          <w:sz w:val="24"/>
          <w:szCs w:val="24"/>
          <w:lang w:val="ru-RU"/>
        </w:rPr>
        <w:t>Маника</w:t>
      </w:r>
      <w:proofErr w:type="spellEnd"/>
      <w:r w:rsidRPr="004562D2">
        <w:rPr>
          <w:rFonts w:ascii="Times New Roman" w:eastAsia="Calibri" w:hAnsi="Times New Roman" w:cs="Times New Roman"/>
          <w:color w:val="0D0D0D" w:themeColor="text1" w:themeTint="F2"/>
          <w:sz w:val="24"/>
          <w:szCs w:val="24"/>
          <w:lang w:val="ru-RU"/>
        </w:rPr>
        <w:t xml:space="preserve">. Она спускается через верхнюю впадину </w:t>
      </w:r>
      <w:proofErr w:type="spellStart"/>
      <w:r w:rsidRPr="004562D2">
        <w:rPr>
          <w:rFonts w:ascii="Times New Roman" w:eastAsia="Calibri" w:hAnsi="Times New Roman" w:cs="Times New Roman"/>
          <w:color w:val="0D0D0D" w:themeColor="text1" w:themeTint="F2"/>
          <w:sz w:val="24"/>
          <w:szCs w:val="24"/>
          <w:lang w:val="ru-RU"/>
        </w:rPr>
        <w:t>Упемба</w:t>
      </w:r>
      <w:proofErr w:type="spellEnd"/>
      <w:r w:rsidR="00F438E0" w:rsidRPr="004562D2">
        <w:rPr>
          <w:rFonts w:ascii="Times New Roman" w:eastAsia="Calibri" w:hAnsi="Times New Roman" w:cs="Times New Roman"/>
          <w:color w:val="0D0D0D" w:themeColor="text1" w:themeTint="F2"/>
          <w:sz w:val="24"/>
          <w:szCs w:val="24"/>
          <w:lang w:val="ru-RU"/>
        </w:rPr>
        <w:t xml:space="preserve"> (впадина </w:t>
      </w:r>
      <w:proofErr w:type="spellStart"/>
      <w:r w:rsidR="00F438E0" w:rsidRPr="004562D2">
        <w:rPr>
          <w:rFonts w:ascii="Times New Roman" w:eastAsia="Calibri" w:hAnsi="Times New Roman" w:cs="Times New Roman"/>
          <w:color w:val="0D0D0D" w:themeColor="text1" w:themeTint="F2"/>
          <w:sz w:val="24"/>
          <w:szCs w:val="24"/>
          <w:lang w:val="ru-RU"/>
        </w:rPr>
        <w:t>Камалондо</w:t>
      </w:r>
      <w:proofErr w:type="spellEnd"/>
      <w:r w:rsidR="00F438E0" w:rsidRPr="004562D2">
        <w:rPr>
          <w:rFonts w:ascii="Times New Roman" w:eastAsia="Calibri" w:hAnsi="Times New Roman" w:cs="Times New Roman"/>
          <w:color w:val="0D0D0D" w:themeColor="text1" w:themeTint="F2"/>
          <w:sz w:val="24"/>
          <w:szCs w:val="24"/>
          <w:lang w:val="ru-RU"/>
        </w:rPr>
        <w:t>), ~457 м</w:t>
      </w:r>
      <w:r w:rsidRPr="004562D2">
        <w:rPr>
          <w:rFonts w:ascii="Times New Roman" w:eastAsia="Calibri" w:hAnsi="Times New Roman" w:cs="Times New Roman"/>
          <w:color w:val="0D0D0D" w:themeColor="text1" w:themeTint="F2"/>
          <w:sz w:val="24"/>
          <w:szCs w:val="24"/>
          <w:lang w:val="ru-RU"/>
        </w:rPr>
        <w:t xml:space="preserve"> в </w:t>
      </w:r>
      <w:r w:rsidR="00F438E0" w:rsidRPr="004562D2">
        <w:rPr>
          <w:rFonts w:ascii="Times New Roman" w:eastAsia="Calibri" w:hAnsi="Times New Roman" w:cs="Times New Roman"/>
          <w:color w:val="0D0D0D" w:themeColor="text1" w:themeTint="F2"/>
          <w:sz w:val="24"/>
          <w:szCs w:val="24"/>
          <w:lang w:val="ru-RU"/>
        </w:rPr>
        <w:t>~72 км</w:t>
      </w:r>
      <w:r w:rsidRPr="004562D2">
        <w:rPr>
          <w:rFonts w:ascii="Times New Roman" w:eastAsia="Calibri" w:hAnsi="Times New Roman" w:cs="Times New Roman"/>
          <w:color w:val="0D0D0D" w:themeColor="text1" w:themeTint="F2"/>
          <w:sz w:val="24"/>
          <w:szCs w:val="24"/>
          <w:lang w:val="ru-RU"/>
        </w:rPr>
        <w:t xml:space="preserve"> от водопада </w:t>
      </w:r>
      <w:proofErr w:type="spellStart"/>
      <w:r w:rsidRPr="004562D2">
        <w:rPr>
          <w:rFonts w:ascii="Times New Roman" w:eastAsia="Calibri" w:hAnsi="Times New Roman" w:cs="Times New Roman"/>
          <w:color w:val="0D0D0D" w:themeColor="text1" w:themeTint="F2"/>
          <w:sz w:val="24"/>
          <w:szCs w:val="24"/>
          <w:lang w:val="ru-RU"/>
        </w:rPr>
        <w:t>Нзило</w:t>
      </w:r>
      <w:proofErr w:type="spellEnd"/>
      <w:r w:rsidRPr="004562D2">
        <w:rPr>
          <w:rFonts w:ascii="Times New Roman" w:eastAsia="Calibri" w:hAnsi="Times New Roman" w:cs="Times New Roman"/>
          <w:color w:val="0D0D0D" w:themeColor="text1" w:themeTint="F2"/>
          <w:sz w:val="24"/>
          <w:szCs w:val="24"/>
          <w:lang w:val="ru-RU"/>
        </w:rPr>
        <w:t>, который запружен для гидроэлектр</w:t>
      </w:r>
      <w:r w:rsidR="00F438E0" w:rsidRPr="004562D2">
        <w:rPr>
          <w:rFonts w:ascii="Times New Roman" w:eastAsia="Calibri" w:hAnsi="Times New Roman" w:cs="Times New Roman"/>
          <w:color w:val="0D0D0D" w:themeColor="text1" w:themeTint="F2"/>
          <w:sz w:val="24"/>
          <w:szCs w:val="24"/>
          <w:lang w:val="ru-RU"/>
        </w:rPr>
        <w:t xml:space="preserve">останции на плотине </w:t>
      </w:r>
      <w:proofErr w:type="spellStart"/>
      <w:r w:rsidR="00F438E0" w:rsidRPr="004562D2">
        <w:rPr>
          <w:rFonts w:ascii="Times New Roman" w:eastAsia="Calibri" w:hAnsi="Times New Roman" w:cs="Times New Roman"/>
          <w:color w:val="0D0D0D" w:themeColor="text1" w:themeTint="F2"/>
          <w:sz w:val="24"/>
          <w:szCs w:val="24"/>
          <w:lang w:val="ru-RU"/>
        </w:rPr>
        <w:t>Нзило</w:t>
      </w:r>
      <w:proofErr w:type="spellEnd"/>
      <w:r w:rsidR="00F438E0" w:rsidRPr="004562D2">
        <w:rPr>
          <w:rFonts w:ascii="Times New Roman" w:eastAsia="Calibri" w:hAnsi="Times New Roman" w:cs="Times New Roman"/>
          <w:color w:val="0D0D0D" w:themeColor="text1" w:themeTint="F2"/>
          <w:sz w:val="24"/>
          <w:szCs w:val="24"/>
          <w:lang w:val="ru-RU"/>
        </w:rPr>
        <w:t xml:space="preserve"> </w:t>
      </w:r>
      <w:r w:rsidR="006D2C2E" w:rsidRPr="004562D2">
        <w:rPr>
          <w:rFonts w:ascii="Times New Roman" w:eastAsia="Calibri" w:hAnsi="Times New Roman" w:cs="Times New Roman"/>
          <w:color w:val="0D0D0D" w:themeColor="text1" w:themeTint="F2"/>
          <w:sz w:val="24"/>
          <w:szCs w:val="24"/>
          <w:lang w:val="ru-RU"/>
        </w:rPr>
        <w:t>(</w:t>
      </w:r>
      <w:proofErr w:type="spellStart"/>
      <w:r w:rsidR="006D2C2E" w:rsidRPr="004562D2">
        <w:rPr>
          <w:rFonts w:ascii="Times New Roman" w:eastAsia="Calibri" w:hAnsi="Times New Roman" w:cs="Times New Roman"/>
          <w:color w:val="0D0D0D" w:themeColor="text1" w:themeTint="F2"/>
          <w:sz w:val="24"/>
          <w:szCs w:val="24"/>
          <w:lang w:val="ru-RU"/>
        </w:rPr>
        <w:t>Copperflora</w:t>
      </w:r>
      <w:proofErr w:type="spellEnd"/>
      <w:r w:rsidR="006D2C2E" w:rsidRPr="004562D2">
        <w:rPr>
          <w:rFonts w:ascii="Times New Roman" w:eastAsia="Calibri" w:hAnsi="Times New Roman" w:cs="Times New Roman"/>
          <w:color w:val="0D0D0D" w:themeColor="text1" w:themeTint="F2"/>
          <w:sz w:val="24"/>
          <w:szCs w:val="24"/>
          <w:lang w:val="ru-RU"/>
        </w:rPr>
        <w:t>)</w:t>
      </w:r>
      <w:r w:rsidR="00F438E0" w:rsidRPr="004562D2">
        <w:rPr>
          <w:rFonts w:ascii="Times New Roman" w:eastAsia="Calibri" w:hAnsi="Times New Roman" w:cs="Times New Roman"/>
          <w:color w:val="0D0D0D" w:themeColor="text1" w:themeTint="F2"/>
          <w:sz w:val="24"/>
          <w:szCs w:val="24"/>
          <w:lang w:val="ru-RU"/>
        </w:rPr>
        <w:t>.</w:t>
      </w:r>
    </w:p>
    <w:p w14:paraId="2F15D8BA" w14:textId="77777777" w:rsidR="00DC1924" w:rsidRPr="004562D2" w:rsidRDefault="00DC1924"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На Западе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граничит с водоразделами рек </w:t>
      </w:r>
      <w:proofErr w:type="spellStart"/>
      <w:r w:rsidRPr="004562D2">
        <w:rPr>
          <w:rFonts w:ascii="Times New Roman" w:eastAsia="Calibri" w:hAnsi="Times New Roman" w:cs="Times New Roman"/>
          <w:color w:val="0D0D0D" w:themeColor="text1" w:themeTint="F2"/>
          <w:sz w:val="24"/>
          <w:szCs w:val="24"/>
          <w:lang w:val="ru-RU"/>
        </w:rPr>
        <w:t>Любуди</w:t>
      </w:r>
      <w:proofErr w:type="spellEnd"/>
      <w:r w:rsidRPr="004562D2">
        <w:rPr>
          <w:rFonts w:ascii="Times New Roman" w:eastAsia="Calibri" w:hAnsi="Times New Roman" w:cs="Times New Roman"/>
          <w:color w:val="0D0D0D" w:themeColor="text1" w:themeTint="F2"/>
          <w:sz w:val="24"/>
          <w:szCs w:val="24"/>
          <w:lang w:val="ru-RU"/>
        </w:rPr>
        <w:t xml:space="preserve"> и верхняя </w:t>
      </w:r>
      <w:proofErr w:type="spellStart"/>
      <w:r w:rsidRPr="004562D2">
        <w:rPr>
          <w:rFonts w:ascii="Times New Roman" w:eastAsia="Calibri" w:hAnsi="Times New Roman" w:cs="Times New Roman"/>
          <w:color w:val="0D0D0D" w:themeColor="text1" w:themeTint="F2"/>
          <w:sz w:val="24"/>
          <w:szCs w:val="24"/>
          <w:lang w:val="ru-RU"/>
        </w:rPr>
        <w:t>Луалаба</w:t>
      </w:r>
      <w:proofErr w:type="spellEnd"/>
      <w:r w:rsidRPr="004562D2">
        <w:rPr>
          <w:rFonts w:ascii="Times New Roman" w:eastAsia="Calibri" w:hAnsi="Times New Roman" w:cs="Times New Roman"/>
          <w:color w:val="0D0D0D" w:themeColor="text1" w:themeTint="F2"/>
          <w:sz w:val="24"/>
          <w:szCs w:val="24"/>
          <w:lang w:val="ru-RU"/>
        </w:rPr>
        <w:t xml:space="preserve">, а на северо-востоке-с озером Танганьика (включая нагорье </w:t>
      </w:r>
      <w:proofErr w:type="spellStart"/>
      <w:r w:rsidRPr="004562D2">
        <w:rPr>
          <w:rFonts w:ascii="Times New Roman" w:eastAsia="Calibri" w:hAnsi="Times New Roman" w:cs="Times New Roman"/>
          <w:color w:val="0D0D0D" w:themeColor="text1" w:themeTint="F2"/>
          <w:sz w:val="24"/>
          <w:szCs w:val="24"/>
          <w:lang w:val="ru-RU"/>
        </w:rPr>
        <w:t>Марунгу</w:t>
      </w:r>
      <w:proofErr w:type="spellEnd"/>
      <w:r w:rsidRPr="004562D2">
        <w:rPr>
          <w:rFonts w:ascii="Times New Roman" w:eastAsia="Calibri" w:hAnsi="Times New Roman" w:cs="Times New Roman"/>
          <w:color w:val="0D0D0D" w:themeColor="text1" w:themeTint="F2"/>
          <w:sz w:val="24"/>
          <w:szCs w:val="24"/>
          <w:lang w:val="ru-RU"/>
        </w:rPr>
        <w:t xml:space="preserve">). Её приблизительные северные границы соответствуют Северному водоразделу реки </w:t>
      </w:r>
      <w:proofErr w:type="spellStart"/>
      <w:r w:rsidRPr="004562D2">
        <w:rPr>
          <w:rFonts w:ascii="Times New Roman" w:eastAsia="Calibri" w:hAnsi="Times New Roman" w:cs="Times New Roman"/>
          <w:color w:val="0D0D0D" w:themeColor="text1" w:themeTint="F2"/>
          <w:sz w:val="24"/>
          <w:szCs w:val="24"/>
          <w:lang w:val="ru-RU"/>
        </w:rPr>
        <w:t>Лувуа</w:t>
      </w:r>
      <w:proofErr w:type="spellEnd"/>
      <w:r w:rsidRPr="004562D2">
        <w:rPr>
          <w:rFonts w:ascii="Times New Roman" w:eastAsia="Calibri" w:hAnsi="Times New Roman" w:cs="Times New Roman"/>
          <w:color w:val="0D0D0D" w:themeColor="text1" w:themeTint="F2"/>
          <w:sz w:val="24"/>
          <w:szCs w:val="24"/>
          <w:lang w:val="ru-RU"/>
        </w:rPr>
        <w:t xml:space="preserve"> и вратам Ада (</w:t>
      </w:r>
      <w:proofErr w:type="spellStart"/>
      <w:r w:rsidRPr="004562D2">
        <w:rPr>
          <w:rFonts w:ascii="Times New Roman" w:eastAsia="Calibri" w:hAnsi="Times New Roman" w:cs="Times New Roman"/>
          <w:color w:val="0D0D0D" w:themeColor="text1" w:themeTint="F2"/>
          <w:sz w:val="24"/>
          <w:szCs w:val="24"/>
          <w:lang w:val="ru-RU"/>
        </w:rPr>
        <w:t>Portes</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d'Enfer</w:t>
      </w:r>
      <w:proofErr w:type="spellEnd"/>
      <w:r w:rsidRPr="004562D2">
        <w:rPr>
          <w:rFonts w:ascii="Times New Roman" w:eastAsia="Calibri" w:hAnsi="Times New Roman" w:cs="Times New Roman"/>
          <w:color w:val="0D0D0D" w:themeColor="text1" w:themeTint="F2"/>
          <w:sz w:val="24"/>
          <w:szCs w:val="24"/>
          <w:lang w:val="ru-RU"/>
        </w:rPr>
        <w:t xml:space="preserve">). Эти крупные пороги на реке </w:t>
      </w:r>
      <w:proofErr w:type="spellStart"/>
      <w:r w:rsidRPr="004562D2">
        <w:rPr>
          <w:rFonts w:ascii="Times New Roman" w:eastAsia="Calibri" w:hAnsi="Times New Roman" w:cs="Times New Roman"/>
          <w:color w:val="0D0D0D" w:themeColor="text1" w:themeTint="F2"/>
          <w:sz w:val="24"/>
          <w:szCs w:val="24"/>
          <w:lang w:val="ru-RU"/>
        </w:rPr>
        <w:t>Луалаба</w:t>
      </w:r>
      <w:proofErr w:type="spellEnd"/>
      <w:r w:rsidRPr="004562D2">
        <w:rPr>
          <w:rFonts w:ascii="Times New Roman" w:eastAsia="Calibri" w:hAnsi="Times New Roman" w:cs="Times New Roman"/>
          <w:color w:val="0D0D0D" w:themeColor="text1" w:themeTint="F2"/>
          <w:sz w:val="24"/>
          <w:szCs w:val="24"/>
          <w:lang w:val="ru-RU"/>
        </w:rPr>
        <w:t xml:space="preserve">, по-видимому, разделяют различные водные фаунистические зоны в бассейне Конго. Река </w:t>
      </w:r>
      <w:proofErr w:type="spellStart"/>
      <w:r w:rsidRPr="004562D2">
        <w:rPr>
          <w:rFonts w:ascii="Times New Roman" w:eastAsia="Calibri" w:hAnsi="Times New Roman" w:cs="Times New Roman"/>
          <w:color w:val="0D0D0D" w:themeColor="text1" w:themeTint="F2"/>
          <w:sz w:val="24"/>
          <w:szCs w:val="24"/>
          <w:lang w:val="ru-RU"/>
        </w:rPr>
        <w:t>Луапула</w:t>
      </w:r>
      <w:proofErr w:type="spellEnd"/>
      <w:r w:rsidRPr="004562D2">
        <w:rPr>
          <w:rFonts w:ascii="Times New Roman" w:eastAsia="Calibri" w:hAnsi="Times New Roman" w:cs="Times New Roman"/>
          <w:color w:val="0D0D0D" w:themeColor="text1" w:themeTint="F2"/>
          <w:sz w:val="24"/>
          <w:szCs w:val="24"/>
          <w:lang w:val="ru-RU"/>
        </w:rPr>
        <w:t xml:space="preserve"> граничит с </w:t>
      </w:r>
      <w:proofErr w:type="spellStart"/>
      <w:r w:rsidRPr="004562D2">
        <w:rPr>
          <w:rFonts w:ascii="Times New Roman" w:eastAsia="Calibri" w:hAnsi="Times New Roman" w:cs="Times New Roman"/>
          <w:color w:val="0D0D0D" w:themeColor="text1" w:themeTint="F2"/>
          <w:sz w:val="24"/>
          <w:szCs w:val="24"/>
          <w:lang w:val="ru-RU"/>
        </w:rPr>
        <w:t>Катангой</w:t>
      </w:r>
      <w:proofErr w:type="spellEnd"/>
      <w:r w:rsidRPr="004562D2">
        <w:rPr>
          <w:rFonts w:ascii="Times New Roman" w:eastAsia="Calibri" w:hAnsi="Times New Roman" w:cs="Times New Roman"/>
          <w:color w:val="0D0D0D" w:themeColor="text1" w:themeTint="F2"/>
          <w:sz w:val="24"/>
          <w:szCs w:val="24"/>
          <w:lang w:val="ru-RU"/>
        </w:rPr>
        <w:t xml:space="preserve"> на юго-востоке и водоразделом между верховьями Конго и Замбези на юге. </w:t>
      </w:r>
    </w:p>
    <w:p w14:paraId="74281B3A" w14:textId="41789B9A" w:rsidR="00DC1924" w:rsidRPr="004562D2" w:rsidRDefault="00DC1924" w:rsidP="004A6908">
      <w:pPr>
        <w:spacing w:after="0" w:line="240" w:lineRule="auto"/>
        <w:jc w:val="both"/>
        <w:rPr>
          <w:rFonts w:ascii="Times New Roman" w:eastAsia="Calibri" w:hAnsi="Times New Roman" w:cs="Times New Roman"/>
          <w:color w:val="0D0D0D" w:themeColor="text1" w:themeTint="F2"/>
          <w:sz w:val="24"/>
          <w:szCs w:val="24"/>
          <w:lang w:val="ru-RU"/>
        </w:rPr>
      </w:pPr>
      <w:proofErr w:type="spellStart"/>
      <w:r w:rsidRPr="004562D2">
        <w:rPr>
          <w:rFonts w:ascii="Times New Roman" w:eastAsia="Calibri" w:hAnsi="Times New Roman" w:cs="Times New Roman"/>
          <w:color w:val="0D0D0D" w:themeColor="text1" w:themeTint="F2"/>
          <w:sz w:val="24"/>
          <w:szCs w:val="24"/>
          <w:lang w:val="ru-RU"/>
        </w:rPr>
        <w:t>Гидрогелогические</w:t>
      </w:r>
      <w:proofErr w:type="spellEnd"/>
      <w:r w:rsidRPr="004562D2">
        <w:rPr>
          <w:rFonts w:ascii="Times New Roman" w:eastAsia="Calibri" w:hAnsi="Times New Roman" w:cs="Times New Roman"/>
          <w:color w:val="0D0D0D" w:themeColor="text1" w:themeTint="F2"/>
          <w:sz w:val="24"/>
          <w:szCs w:val="24"/>
          <w:lang w:val="ru-RU"/>
        </w:rPr>
        <w:t xml:space="preserve"> строение в Провинции </w:t>
      </w:r>
      <w:proofErr w:type="spellStart"/>
      <w:r w:rsidRPr="004562D2">
        <w:rPr>
          <w:rFonts w:ascii="Times New Roman" w:eastAsia="Calibri" w:hAnsi="Times New Roman" w:cs="Times New Roman"/>
          <w:color w:val="0D0D0D" w:themeColor="text1" w:themeTint="F2"/>
          <w:sz w:val="24"/>
          <w:szCs w:val="24"/>
          <w:lang w:val="ru-RU"/>
        </w:rPr>
        <w:t>Катанге</w:t>
      </w:r>
      <w:proofErr w:type="spellEnd"/>
      <w:r w:rsidRPr="004562D2">
        <w:rPr>
          <w:rFonts w:ascii="Times New Roman" w:eastAsia="Calibri" w:hAnsi="Times New Roman" w:cs="Times New Roman"/>
          <w:color w:val="0D0D0D" w:themeColor="text1" w:themeTint="F2"/>
          <w:sz w:val="24"/>
          <w:szCs w:val="24"/>
          <w:lang w:val="ru-RU"/>
        </w:rPr>
        <w:t xml:space="preserve">, очень неоднородные и анизотропные материалы с компактными меловыми породами, содержащими очень важные водные ресурсы, в основном найдены в </w:t>
      </w:r>
      <w:proofErr w:type="spellStart"/>
      <w:r w:rsidRPr="004562D2">
        <w:rPr>
          <w:rFonts w:ascii="Times New Roman" w:eastAsia="Calibri" w:hAnsi="Times New Roman" w:cs="Times New Roman"/>
          <w:color w:val="0D0D0D" w:themeColor="text1" w:themeTint="F2"/>
          <w:sz w:val="24"/>
          <w:szCs w:val="24"/>
          <w:lang w:val="ru-RU"/>
        </w:rPr>
        <w:t>Катанге</w:t>
      </w:r>
      <w:proofErr w:type="spellEnd"/>
      <w:r w:rsidRPr="004562D2">
        <w:rPr>
          <w:rFonts w:ascii="Times New Roman" w:eastAsia="Calibri" w:hAnsi="Times New Roman" w:cs="Times New Roman"/>
          <w:color w:val="0D0D0D" w:themeColor="text1" w:themeTint="F2"/>
          <w:sz w:val="24"/>
          <w:szCs w:val="24"/>
          <w:lang w:val="ru-RU"/>
        </w:rPr>
        <w:t>. Этот тип геологических формаций характеризуется нормальной производительностью от 80 до 180 м</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/ч, статическим уровнем от 14,7 до 21 м и нормальной производительностью при использовании </w:t>
      </w:r>
      <w:r w:rsidRPr="004562D2">
        <w:rPr>
          <w:rFonts w:ascii="Times New Roman" w:eastAsia="Calibri" w:hAnsi="Times New Roman" w:cs="Times New Roman"/>
          <w:color w:val="0D0D0D" w:themeColor="text1" w:themeTint="F2"/>
          <w:sz w:val="24"/>
          <w:szCs w:val="24"/>
        </w:rPr>
        <w:t>GMP</w:t>
      </w:r>
      <w:r w:rsidRPr="004562D2">
        <w:rPr>
          <w:rFonts w:ascii="Times New Roman" w:eastAsia="Calibri" w:hAnsi="Times New Roman" w:cs="Times New Roman"/>
          <w:color w:val="0D0D0D" w:themeColor="text1" w:themeTint="F2"/>
          <w:sz w:val="24"/>
          <w:szCs w:val="24"/>
          <w:lang w:val="ru-RU"/>
        </w:rPr>
        <w:t xml:space="preserve"> 40 м</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 ч;</w:t>
      </w:r>
      <w:r w:rsidRPr="004562D2">
        <w:rPr>
          <w:rFonts w:ascii="Times New Roman" w:eastAsia="Calibri" w:hAnsi="Times New Roman" w:cs="Times New Roman"/>
          <w:color w:val="0D0D0D" w:themeColor="text1" w:themeTint="F2"/>
          <w:sz w:val="24"/>
          <w:szCs w:val="24"/>
        </w:rPr>
        <w:t>f</w:t>
      </w:r>
      <w:r w:rsidRPr="004562D2">
        <w:rPr>
          <w:rFonts w:ascii="Times New Roman" w:eastAsia="Calibri" w:hAnsi="Times New Roman" w:cs="Times New Roman"/>
          <w:color w:val="0D0D0D" w:themeColor="text1" w:themeTint="F2"/>
          <w:sz w:val="24"/>
          <w:szCs w:val="24"/>
          <w:lang w:val="ru-RU"/>
        </w:rPr>
        <w:t xml:space="preserve">. трещины, обусловливающие развитие зон водоносных горизонтов, являются основной геологической формацией, обнаруженной в ДРК [36]. Он простирается с северо-востока на юго-восток в </w:t>
      </w:r>
      <w:proofErr w:type="spellStart"/>
      <w:r w:rsidRPr="004562D2">
        <w:rPr>
          <w:rFonts w:ascii="Times New Roman" w:eastAsia="Calibri" w:hAnsi="Times New Roman" w:cs="Times New Roman"/>
          <w:color w:val="0D0D0D" w:themeColor="text1" w:themeTint="F2"/>
          <w:sz w:val="24"/>
          <w:szCs w:val="24"/>
          <w:lang w:val="ru-RU"/>
        </w:rPr>
        <w:t>Катанге</w:t>
      </w:r>
      <w:proofErr w:type="spellEnd"/>
      <w:r w:rsidRPr="004562D2">
        <w:rPr>
          <w:rFonts w:ascii="Times New Roman" w:eastAsia="Calibri" w:hAnsi="Times New Roman" w:cs="Times New Roman"/>
          <w:color w:val="0D0D0D" w:themeColor="text1" w:themeTint="F2"/>
          <w:sz w:val="24"/>
          <w:szCs w:val="24"/>
          <w:lang w:val="ru-RU"/>
        </w:rPr>
        <w:t xml:space="preserve">, включая Киву. Статический уровень составляет около 2 м, а артезианский - около 45 м с просадкой 43 м и нормальным выходом при использовании </w:t>
      </w:r>
      <w:r w:rsidRPr="004562D2">
        <w:rPr>
          <w:rFonts w:ascii="Times New Roman" w:eastAsia="Calibri" w:hAnsi="Times New Roman" w:cs="Times New Roman"/>
          <w:color w:val="0D0D0D" w:themeColor="text1" w:themeTint="F2"/>
          <w:sz w:val="24"/>
          <w:szCs w:val="24"/>
        </w:rPr>
        <w:t>GMP</w:t>
      </w:r>
      <w:r w:rsidRPr="004562D2">
        <w:rPr>
          <w:rFonts w:ascii="Times New Roman" w:eastAsia="Calibri" w:hAnsi="Times New Roman" w:cs="Times New Roman"/>
          <w:color w:val="0D0D0D" w:themeColor="text1" w:themeTint="F2"/>
          <w:sz w:val="24"/>
          <w:szCs w:val="24"/>
          <w:lang w:val="ru-RU"/>
        </w:rPr>
        <w:t xml:space="preserve"> в диапазоне от 10 до 45 м3/ч </w:t>
      </w:r>
      <w:r w:rsidR="000C1E88" w:rsidRPr="004562D2">
        <w:rPr>
          <w:rFonts w:ascii="Times New Roman" w:eastAsia="Calibri" w:hAnsi="Times New Roman" w:cs="Times New Roman"/>
          <w:color w:val="0D0D0D" w:themeColor="text1" w:themeTint="F2"/>
          <w:sz w:val="24"/>
          <w:szCs w:val="24"/>
          <w:lang w:val="ru-RU"/>
        </w:rPr>
        <w:t>(</w:t>
      </w:r>
      <w:proofErr w:type="spellStart"/>
      <w:r w:rsidR="000C1E88" w:rsidRPr="004562D2">
        <w:rPr>
          <w:rFonts w:ascii="Times New Roman" w:eastAsia="Calibri" w:hAnsi="Times New Roman" w:cs="Times New Roman"/>
          <w:color w:val="0D0D0D" w:themeColor="text1" w:themeTint="F2"/>
          <w:sz w:val="24"/>
          <w:szCs w:val="24"/>
          <w:lang w:val="ru-RU"/>
        </w:rPr>
        <w:t>Cailteux</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et</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al</w:t>
      </w:r>
      <w:proofErr w:type="spellEnd"/>
      <w:r w:rsidR="000C1E88" w:rsidRPr="004562D2">
        <w:rPr>
          <w:rFonts w:ascii="Times New Roman" w:eastAsia="Calibri" w:hAnsi="Times New Roman" w:cs="Times New Roman"/>
          <w:color w:val="0D0D0D" w:themeColor="text1" w:themeTint="F2"/>
          <w:sz w:val="24"/>
          <w:szCs w:val="24"/>
          <w:lang w:val="ru-RU"/>
        </w:rPr>
        <w:t>., 2013)</w:t>
      </w:r>
      <w:r w:rsidRPr="004562D2">
        <w:rPr>
          <w:rFonts w:ascii="Times New Roman" w:eastAsia="Calibri" w:hAnsi="Times New Roman" w:cs="Times New Roman"/>
          <w:color w:val="0D0D0D" w:themeColor="text1" w:themeTint="F2"/>
          <w:sz w:val="24"/>
          <w:szCs w:val="24"/>
          <w:lang w:val="ru-RU"/>
        </w:rPr>
        <w:t>.</w:t>
      </w:r>
    </w:p>
    <w:p w14:paraId="41A98119" w14:textId="77777777" w:rsidR="00DC1924" w:rsidRPr="004562D2" w:rsidRDefault="00DC1924" w:rsidP="004A6908">
      <w:pPr>
        <w:spacing w:after="0" w:line="240" w:lineRule="auto"/>
        <w:jc w:val="both"/>
        <w:rPr>
          <w:rFonts w:ascii="Times New Roman" w:eastAsia="Calibri" w:hAnsi="Times New Roman" w:cs="Times New Roman"/>
          <w:color w:val="0D0D0D" w:themeColor="text1" w:themeTint="F2"/>
          <w:sz w:val="24"/>
          <w:szCs w:val="24"/>
          <w:lang w:val="ru-RU"/>
        </w:rPr>
        <w:sectPr w:rsidR="00DC1924" w:rsidRPr="004562D2">
          <w:pgSz w:w="12240" w:h="15840"/>
          <w:pgMar w:top="1440" w:right="1440" w:bottom="1440" w:left="1440" w:header="720" w:footer="720" w:gutter="0"/>
          <w:cols w:space="720"/>
          <w:docGrid w:linePitch="360"/>
        </w:sectPr>
      </w:pPr>
      <w:r w:rsidRPr="004562D2">
        <w:rPr>
          <w:rFonts w:ascii="Times New Roman" w:eastAsia="Calibri" w:hAnsi="Times New Roman" w:cs="Times New Roman"/>
          <w:color w:val="0D0D0D" w:themeColor="text1" w:themeTint="F2"/>
          <w:sz w:val="24"/>
          <w:szCs w:val="24"/>
          <w:lang w:val="ru-RU"/>
        </w:rPr>
        <w:t xml:space="preserve">Демократическая Республика Конго имеет ряд общих водоносных горизонтов с соседними странами. Он, например, разделяет бассейн Калахари /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с Замбией. Этот бассейн мог </w:t>
      </w:r>
      <w:r w:rsidRPr="004562D2">
        <w:rPr>
          <w:rFonts w:ascii="Times New Roman" w:eastAsia="Calibri" w:hAnsi="Times New Roman" w:cs="Times New Roman"/>
          <w:color w:val="0D0D0D" w:themeColor="text1" w:themeTint="F2"/>
          <w:sz w:val="24"/>
          <w:szCs w:val="24"/>
          <w:lang w:val="ru-RU"/>
        </w:rPr>
        <w:lastRenderedPageBreak/>
        <w:t xml:space="preserve">бы стать потенциальным каналом трансграничного загрязнения вод в результате горнодобывающей деятельности в провинции </w:t>
      </w:r>
      <w:proofErr w:type="spellStart"/>
      <w:r w:rsidRPr="004562D2">
        <w:rPr>
          <w:rFonts w:ascii="Times New Roman" w:eastAsia="Calibri" w:hAnsi="Times New Roman" w:cs="Times New Roman"/>
          <w:color w:val="0D0D0D" w:themeColor="text1" w:themeTint="F2"/>
          <w:sz w:val="24"/>
          <w:szCs w:val="24"/>
          <w:lang w:val="ru-RU"/>
        </w:rPr>
        <w:t>Катанге</w:t>
      </w:r>
      <w:proofErr w:type="spellEnd"/>
      <w:r w:rsidRPr="004562D2">
        <w:rPr>
          <w:rFonts w:ascii="Times New Roman" w:eastAsia="Calibri" w:hAnsi="Times New Roman" w:cs="Times New Roman"/>
          <w:color w:val="0D0D0D" w:themeColor="text1" w:themeTint="F2"/>
          <w:sz w:val="24"/>
          <w:szCs w:val="24"/>
          <w:lang w:val="ru-RU"/>
        </w:rPr>
        <w:t>.</w:t>
      </w:r>
    </w:p>
    <w:p w14:paraId="1ECA6DD5" w14:textId="77777777" w:rsidR="00DC1924" w:rsidRPr="004562D2" w:rsidRDefault="00DC1924" w:rsidP="004A6908">
      <w:pPr>
        <w:spacing w:after="0" w:line="240" w:lineRule="auto"/>
        <w:jc w:val="both"/>
        <w:rPr>
          <w:rFonts w:ascii="Times New Roman" w:eastAsia="Calibri" w:hAnsi="Times New Roman" w:cs="Times New Roman"/>
          <w:color w:val="0D0D0D" w:themeColor="text1" w:themeTint="F2"/>
          <w:sz w:val="24"/>
          <w:szCs w:val="24"/>
          <w:lang w:val="ru-RU"/>
        </w:rPr>
      </w:pPr>
    </w:p>
    <w:p w14:paraId="56E43E5F" w14:textId="77777777" w:rsidR="00DC1924" w:rsidRPr="004562D2" w:rsidRDefault="00DC1924" w:rsidP="004A6908">
      <w:pPr>
        <w:spacing w:after="0" w:line="240" w:lineRule="auto"/>
        <w:jc w:val="both"/>
        <w:rPr>
          <w:rFonts w:ascii="Times New Roman" w:eastAsia="Calibri" w:hAnsi="Times New Roman" w:cs="Times New Roman"/>
          <w:color w:val="0D0D0D" w:themeColor="text1" w:themeTint="F2"/>
          <w:sz w:val="24"/>
          <w:szCs w:val="24"/>
          <w:lang w:val="ru-RU"/>
        </w:rPr>
      </w:pPr>
    </w:p>
    <w:p w14:paraId="0D39B2FC" w14:textId="77777777" w:rsidR="003923BA" w:rsidRPr="004562D2" w:rsidRDefault="003923BA" w:rsidP="004A6908">
      <w:pPr>
        <w:spacing w:after="0" w:line="240" w:lineRule="auto"/>
        <w:jc w:val="center"/>
        <w:rPr>
          <w:rFonts w:ascii="Times New Roman" w:eastAsia="Calibri" w:hAnsi="Times New Roman" w:cs="Times New Roman"/>
          <w:b/>
          <w:color w:val="0D0D0D" w:themeColor="text1" w:themeTint="F2"/>
          <w:sz w:val="24"/>
          <w:szCs w:val="24"/>
          <w:lang w:val="ru-RU"/>
        </w:rPr>
      </w:pPr>
    </w:p>
    <w:p w14:paraId="7994134F" w14:textId="77777777" w:rsidR="003923BA" w:rsidRPr="004562D2" w:rsidRDefault="003923BA" w:rsidP="004A6908">
      <w:pPr>
        <w:spacing w:after="0" w:line="240" w:lineRule="auto"/>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noProof/>
          <w:color w:val="0D0D0D" w:themeColor="text1" w:themeTint="F2"/>
          <w:sz w:val="24"/>
          <w:szCs w:val="24"/>
          <w:lang w:val="ru-RU" w:eastAsia="ru-RU"/>
        </w:rPr>
        <w:drawing>
          <wp:inline distT="0" distB="0" distL="0" distR="0" wp14:anchorId="092B1CEE" wp14:editId="061D7BBC">
            <wp:extent cx="6528435" cy="5885956"/>
            <wp:effectExtent l="0" t="0" r="571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png"/>
                    <pic:cNvPicPr/>
                  </pic:nvPicPr>
                  <pic:blipFill rotWithShape="1">
                    <a:blip r:embed="rId20">
                      <a:extLst>
                        <a:ext uri="{28A0092B-C50C-407E-A947-70E740481C1C}">
                          <a14:useLocalDpi xmlns:a14="http://schemas.microsoft.com/office/drawing/2010/main" val="0"/>
                        </a:ext>
                      </a:extLst>
                    </a:blip>
                    <a:srcRect l="27455" t="20155" r="26786" b="6460"/>
                    <a:stretch/>
                  </pic:blipFill>
                  <pic:spPr bwMode="auto">
                    <a:xfrm>
                      <a:off x="0" y="0"/>
                      <a:ext cx="6547376" cy="5903033"/>
                    </a:xfrm>
                    <a:prstGeom prst="rect">
                      <a:avLst/>
                    </a:prstGeom>
                    <a:ln>
                      <a:noFill/>
                    </a:ln>
                    <a:extLst>
                      <a:ext uri="{53640926-AAD7-44D8-BBD7-CCE9431645EC}">
                        <a14:shadowObscured xmlns:a14="http://schemas.microsoft.com/office/drawing/2010/main"/>
                      </a:ext>
                    </a:extLst>
                  </pic:spPr>
                </pic:pic>
              </a:graphicData>
            </a:graphic>
          </wp:inline>
        </w:drawing>
      </w:r>
    </w:p>
    <w:p w14:paraId="24607F36" w14:textId="77777777" w:rsidR="00D84A75" w:rsidRPr="004562D2" w:rsidRDefault="003923BA" w:rsidP="004A6908">
      <w:pPr>
        <w:keepNext/>
        <w:spacing w:after="0" w:line="240" w:lineRule="auto"/>
        <w:jc w:val="center"/>
        <w:rPr>
          <w:rFonts w:ascii="Times New Roman" w:hAnsi="Times New Roman" w:cs="Times New Roman"/>
          <w:color w:val="0D0D0D" w:themeColor="text1" w:themeTint="F2"/>
          <w:sz w:val="24"/>
          <w:szCs w:val="24"/>
        </w:rPr>
      </w:pPr>
      <w:r w:rsidRPr="004562D2">
        <w:rPr>
          <w:rFonts w:ascii="Times New Roman" w:eastAsia="Calibri" w:hAnsi="Times New Roman" w:cs="Times New Roman"/>
          <w:noProof/>
          <w:color w:val="0D0D0D" w:themeColor="text1" w:themeTint="F2"/>
          <w:sz w:val="24"/>
          <w:szCs w:val="24"/>
          <w:lang w:val="ru-RU" w:eastAsia="ru-RU"/>
        </w:rPr>
        <w:lastRenderedPageBreak/>
        <w:drawing>
          <wp:inline distT="0" distB="0" distL="0" distR="0" wp14:anchorId="160117BF" wp14:editId="5538D4F0">
            <wp:extent cx="6395471" cy="1748293"/>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png"/>
                    <pic:cNvPicPr/>
                  </pic:nvPicPr>
                  <pic:blipFill rotWithShape="1">
                    <a:blip r:embed="rId21">
                      <a:extLst>
                        <a:ext uri="{28A0092B-C50C-407E-A947-70E740481C1C}">
                          <a14:useLocalDpi xmlns:a14="http://schemas.microsoft.com/office/drawing/2010/main" val="0"/>
                        </a:ext>
                      </a:extLst>
                    </a:blip>
                    <a:srcRect l="25946" t="29612" r="24914" b="46494"/>
                    <a:stretch/>
                  </pic:blipFill>
                  <pic:spPr bwMode="auto">
                    <a:xfrm>
                      <a:off x="0" y="0"/>
                      <a:ext cx="6458992" cy="1765657"/>
                    </a:xfrm>
                    <a:prstGeom prst="rect">
                      <a:avLst/>
                    </a:prstGeom>
                    <a:ln>
                      <a:noFill/>
                    </a:ln>
                    <a:extLst>
                      <a:ext uri="{53640926-AAD7-44D8-BBD7-CCE9431645EC}">
                        <a14:shadowObscured xmlns:a14="http://schemas.microsoft.com/office/drawing/2010/main"/>
                      </a:ext>
                    </a:extLst>
                  </pic:spPr>
                </pic:pic>
              </a:graphicData>
            </a:graphic>
          </wp:inline>
        </w:drawing>
      </w:r>
    </w:p>
    <w:p w14:paraId="40B5AC85" w14:textId="7F401800" w:rsidR="003923BA" w:rsidRPr="004562D2" w:rsidRDefault="00D84A75" w:rsidP="004A6908">
      <w:pPr>
        <w:pStyle w:val="Caption"/>
        <w:jc w:val="center"/>
        <w:rPr>
          <w:rFonts w:ascii="Times New Roman" w:eastAsia="Calibri" w:hAnsi="Times New Roman" w:cs="Times New Roman"/>
          <w:color w:val="0D0D0D" w:themeColor="text1" w:themeTint="F2"/>
          <w:sz w:val="24"/>
          <w:szCs w:val="24"/>
        </w:rPr>
      </w:pPr>
      <w:bookmarkStart w:id="23" w:name="_Toc103505094"/>
      <w:r w:rsidRPr="004562D2">
        <w:rPr>
          <w:rFonts w:ascii="Times New Roman" w:hAnsi="Times New Roman" w:cs="Times New Roman"/>
          <w:color w:val="0D0D0D" w:themeColor="text1" w:themeTint="F2"/>
          <w:sz w:val="24"/>
          <w:szCs w:val="24"/>
          <w:lang w:val="ru-RU"/>
        </w:rPr>
        <w:t>Рис</w:t>
      </w:r>
      <w:r w:rsidRPr="004562D2">
        <w:rPr>
          <w:rFonts w:ascii="Times New Roman" w:hAnsi="Times New Roman" w:cs="Times New Roman"/>
          <w:color w:val="0D0D0D" w:themeColor="text1" w:themeTint="F2"/>
          <w:sz w:val="24"/>
          <w:szCs w:val="24"/>
        </w:rPr>
        <w:t xml:space="preserve">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rPr>
        <w:instrText xml:space="preserve"> SEQ Figure \* ARABIC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rPr>
        <w:t>10</w:t>
      </w:r>
      <w:r w:rsidRPr="004562D2">
        <w:rPr>
          <w:rFonts w:ascii="Times New Roman" w:hAnsi="Times New Roman" w:cs="Times New Roman"/>
          <w:color w:val="0D0D0D" w:themeColor="text1" w:themeTint="F2"/>
          <w:sz w:val="24"/>
          <w:szCs w:val="24"/>
        </w:rPr>
        <w:fldChar w:fldCharType="end"/>
      </w:r>
      <w:r w:rsidRPr="004562D2">
        <w:rPr>
          <w:rFonts w:ascii="Times New Roman" w:eastAsia="Calibri" w:hAnsi="Times New Roman" w:cs="Times New Roman"/>
          <w:color w:val="0D0D0D" w:themeColor="text1" w:themeTint="F2"/>
          <w:sz w:val="24"/>
          <w:szCs w:val="24"/>
        </w:rPr>
        <w:t xml:space="preserve"> </w:t>
      </w:r>
      <w:r w:rsidRPr="004562D2">
        <w:rPr>
          <w:rFonts w:ascii="Times New Roman" w:eastAsia="Calibri" w:hAnsi="Times New Roman" w:cs="Times New Roman"/>
          <w:color w:val="0D0D0D" w:themeColor="text1" w:themeTint="F2"/>
          <w:sz w:val="24"/>
          <w:szCs w:val="24"/>
          <w:lang w:val="ru-RU"/>
        </w:rPr>
        <w:t>Гидрология</w:t>
      </w:r>
      <w:r w:rsidRPr="004562D2">
        <w:rPr>
          <w:rFonts w:ascii="Times New Roman" w:eastAsia="Calibri" w:hAnsi="Times New Roman" w:cs="Times New Roman"/>
          <w:color w:val="0D0D0D" w:themeColor="text1" w:themeTint="F2"/>
          <w:sz w:val="24"/>
          <w:szCs w:val="24"/>
        </w:rPr>
        <w:t xml:space="preserve"> </w:t>
      </w:r>
      <w:r w:rsidRPr="004562D2">
        <w:rPr>
          <w:rFonts w:ascii="Times New Roman" w:eastAsia="Calibri" w:hAnsi="Times New Roman" w:cs="Times New Roman"/>
          <w:color w:val="0D0D0D" w:themeColor="text1" w:themeTint="F2"/>
          <w:sz w:val="24"/>
          <w:szCs w:val="24"/>
          <w:lang w:val="ru-RU"/>
        </w:rPr>
        <w:t>ДРК</w:t>
      </w:r>
      <w:r w:rsidR="000A6E45" w:rsidRPr="004562D2">
        <w:rPr>
          <w:rFonts w:ascii="Times New Roman" w:eastAsia="Calibri" w:hAnsi="Times New Roman" w:cs="Times New Roman"/>
          <w:color w:val="0D0D0D" w:themeColor="text1" w:themeTint="F2"/>
          <w:sz w:val="24"/>
          <w:szCs w:val="24"/>
        </w:rPr>
        <w:t xml:space="preserve"> </w:t>
      </w:r>
      <w:r w:rsidR="000A6E45" w:rsidRPr="004562D2">
        <w:rPr>
          <w:rFonts w:ascii="Times New Roman" w:eastAsia="Calibri" w:hAnsi="Times New Roman" w:cs="Times New Roman"/>
          <w:color w:val="0D0D0D" w:themeColor="text1" w:themeTint="F2"/>
          <w:sz w:val="24"/>
          <w:szCs w:val="24"/>
        </w:rPr>
        <w:t>(</w:t>
      </w:r>
      <w:proofErr w:type="spellStart"/>
      <w:r w:rsidR="000A6E45" w:rsidRPr="004562D2">
        <w:rPr>
          <w:rFonts w:ascii="Times New Roman" w:eastAsia="Calibri" w:hAnsi="Times New Roman" w:cs="Times New Roman"/>
          <w:color w:val="0D0D0D" w:themeColor="text1" w:themeTint="F2"/>
          <w:sz w:val="24"/>
          <w:szCs w:val="24"/>
        </w:rPr>
        <w:t>Cailteux</w:t>
      </w:r>
      <w:proofErr w:type="spellEnd"/>
      <w:r w:rsidR="000A6E45" w:rsidRPr="004562D2">
        <w:rPr>
          <w:rFonts w:ascii="Times New Roman" w:eastAsia="Calibri" w:hAnsi="Times New Roman" w:cs="Times New Roman"/>
          <w:color w:val="0D0D0D" w:themeColor="text1" w:themeTint="F2"/>
          <w:sz w:val="24"/>
          <w:szCs w:val="24"/>
        </w:rPr>
        <w:t xml:space="preserve"> et al., 2013).</w:t>
      </w:r>
      <w:bookmarkEnd w:id="23"/>
    </w:p>
    <w:p w14:paraId="14A836AC" w14:textId="453D5915" w:rsidR="00D84A75" w:rsidRPr="004562D2" w:rsidRDefault="00D84A75" w:rsidP="004A6908">
      <w:pPr>
        <w:spacing w:line="240" w:lineRule="auto"/>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br w:type="page"/>
      </w:r>
    </w:p>
    <w:p w14:paraId="5D8F4B7A" w14:textId="77777777" w:rsidR="00DC1924" w:rsidRPr="004562D2" w:rsidRDefault="00DC1924" w:rsidP="004A6908">
      <w:pPr>
        <w:spacing w:after="0" w:line="240" w:lineRule="auto"/>
        <w:jc w:val="center"/>
        <w:rPr>
          <w:rFonts w:ascii="Times New Roman" w:eastAsia="Calibri" w:hAnsi="Times New Roman" w:cs="Times New Roman"/>
          <w:color w:val="0D0D0D" w:themeColor="text1" w:themeTint="F2"/>
          <w:sz w:val="24"/>
          <w:szCs w:val="24"/>
        </w:rPr>
        <w:sectPr w:rsidR="00DC1924" w:rsidRPr="004562D2" w:rsidSect="00DC1924">
          <w:type w:val="continuous"/>
          <w:pgSz w:w="12240" w:h="15840"/>
          <w:pgMar w:top="1440" w:right="1440" w:bottom="1440" w:left="1440" w:header="720" w:footer="720" w:gutter="0"/>
          <w:cols w:space="720"/>
          <w:docGrid w:linePitch="360"/>
        </w:sectPr>
      </w:pPr>
    </w:p>
    <w:p w14:paraId="609923F6" w14:textId="77777777" w:rsidR="00D81964" w:rsidRPr="004562D2" w:rsidRDefault="00D81964" w:rsidP="004A6908">
      <w:pPr>
        <w:pStyle w:val="Heading2"/>
        <w:spacing w:line="240" w:lineRule="auto"/>
        <w:ind w:firstLine="0"/>
        <w:rPr>
          <w:rFonts w:ascii="Times New Roman" w:hAnsi="Times New Roman" w:cs="Times New Roman"/>
          <w:color w:val="0D0D0D" w:themeColor="text1" w:themeTint="F2"/>
          <w:sz w:val="24"/>
          <w:szCs w:val="24"/>
        </w:rPr>
      </w:pPr>
      <w:bookmarkStart w:id="24" w:name="_Toc92733941"/>
      <w:r w:rsidRPr="004562D2">
        <w:rPr>
          <w:rFonts w:ascii="Times New Roman" w:hAnsi="Times New Roman" w:cs="Times New Roman"/>
          <w:color w:val="0D0D0D" w:themeColor="text1" w:themeTint="F2"/>
          <w:sz w:val="24"/>
          <w:szCs w:val="24"/>
          <w:lang w:val="ru-RU"/>
        </w:rPr>
        <w:lastRenderedPageBreak/>
        <w:t>Почвы</w:t>
      </w:r>
      <w:bookmarkEnd w:id="24"/>
    </w:p>
    <w:p w14:paraId="6E056BE2" w14:textId="77777777" w:rsidR="00794362" w:rsidRPr="004562D2" w:rsidRDefault="007F5BBF"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Почвы имеют древнее происхождение и </w:t>
      </w:r>
      <w:proofErr w:type="gramStart"/>
      <w:r w:rsidRPr="004562D2">
        <w:rPr>
          <w:rFonts w:ascii="Times New Roman" w:eastAsia="Calibri" w:hAnsi="Times New Roman" w:cs="Times New Roman"/>
          <w:color w:val="0D0D0D" w:themeColor="text1" w:themeTint="F2"/>
          <w:sz w:val="24"/>
          <w:szCs w:val="24"/>
          <w:lang w:val="ru-RU"/>
        </w:rPr>
        <w:t>значительно выветриваются</w:t>
      </w:r>
      <w:proofErr w:type="gramEnd"/>
      <w:r w:rsidRPr="004562D2">
        <w:rPr>
          <w:rFonts w:ascii="Times New Roman" w:eastAsia="Calibri" w:hAnsi="Times New Roman" w:cs="Times New Roman"/>
          <w:color w:val="0D0D0D" w:themeColor="text1" w:themeTint="F2"/>
          <w:sz w:val="24"/>
          <w:szCs w:val="24"/>
          <w:lang w:val="ru-RU"/>
        </w:rPr>
        <w:t xml:space="preserve"> и выщелачиваются с низкой обменной способностью основания. </w:t>
      </w:r>
      <w:r w:rsidR="00E86092" w:rsidRPr="004562D2">
        <w:rPr>
          <w:rFonts w:ascii="Times New Roman" w:eastAsia="Calibri" w:hAnsi="Times New Roman" w:cs="Times New Roman"/>
          <w:color w:val="0D0D0D" w:themeColor="text1" w:themeTint="F2"/>
          <w:sz w:val="24"/>
          <w:szCs w:val="24"/>
          <w:lang w:val="ru-RU"/>
        </w:rPr>
        <w:t xml:space="preserve">Согласно </w:t>
      </w:r>
      <w:proofErr w:type="spellStart"/>
      <w:r w:rsidR="00E86092" w:rsidRPr="004562D2">
        <w:rPr>
          <w:rFonts w:ascii="Times New Roman" w:eastAsia="Calibri" w:hAnsi="Times New Roman" w:cs="Times New Roman"/>
          <w:color w:val="0D0D0D" w:themeColor="text1" w:themeTint="F2"/>
          <w:sz w:val="24"/>
          <w:szCs w:val="24"/>
          <w:lang w:val="ru-RU"/>
        </w:rPr>
        <w:t>Крибеку</w:t>
      </w:r>
      <w:proofErr w:type="spellEnd"/>
      <w:r w:rsidR="00E86092" w:rsidRPr="004562D2">
        <w:rPr>
          <w:rFonts w:ascii="Times New Roman" w:eastAsia="Calibri" w:hAnsi="Times New Roman" w:cs="Times New Roman"/>
          <w:color w:val="0D0D0D" w:themeColor="text1" w:themeTint="F2"/>
          <w:sz w:val="24"/>
          <w:szCs w:val="24"/>
          <w:lang w:val="ru-RU"/>
        </w:rPr>
        <w:t xml:space="preserve"> и др., (2010) почвы на Медном поясе свободно дренируются и относятся к группе </w:t>
      </w:r>
      <w:proofErr w:type="spellStart"/>
      <w:r w:rsidR="00E86092" w:rsidRPr="004562D2">
        <w:rPr>
          <w:rFonts w:ascii="Times New Roman" w:eastAsia="Calibri" w:hAnsi="Times New Roman" w:cs="Times New Roman"/>
          <w:color w:val="0D0D0D" w:themeColor="text1" w:themeTint="F2"/>
          <w:sz w:val="24"/>
          <w:szCs w:val="24"/>
          <w:lang w:val="ru-RU"/>
        </w:rPr>
        <w:t>Ферральных</w:t>
      </w:r>
      <w:proofErr w:type="spellEnd"/>
      <w:r w:rsidR="00E86092" w:rsidRPr="004562D2">
        <w:rPr>
          <w:rFonts w:ascii="Times New Roman" w:eastAsia="Calibri" w:hAnsi="Times New Roman" w:cs="Times New Roman"/>
          <w:color w:val="0D0D0D" w:themeColor="text1" w:themeTint="F2"/>
          <w:sz w:val="24"/>
          <w:szCs w:val="24"/>
          <w:lang w:val="ru-RU"/>
        </w:rPr>
        <w:t xml:space="preserve"> почв, которые обычно кислые, бедные углеродом и азотом и проявляют низкую </w:t>
      </w:r>
      <w:proofErr w:type="spellStart"/>
      <w:r w:rsidR="00E86092" w:rsidRPr="004562D2">
        <w:rPr>
          <w:rFonts w:ascii="Times New Roman" w:eastAsia="Calibri" w:hAnsi="Times New Roman" w:cs="Times New Roman"/>
          <w:color w:val="0D0D0D" w:themeColor="text1" w:themeTint="F2"/>
          <w:sz w:val="24"/>
          <w:szCs w:val="24"/>
          <w:lang w:val="ru-RU"/>
        </w:rPr>
        <w:t>катионообменную</w:t>
      </w:r>
      <w:proofErr w:type="spellEnd"/>
      <w:r w:rsidR="00E86092" w:rsidRPr="004562D2">
        <w:rPr>
          <w:rFonts w:ascii="Times New Roman" w:eastAsia="Calibri" w:hAnsi="Times New Roman" w:cs="Times New Roman"/>
          <w:color w:val="0D0D0D" w:themeColor="text1" w:themeTint="F2"/>
          <w:sz w:val="24"/>
          <w:szCs w:val="24"/>
          <w:lang w:val="ru-RU"/>
        </w:rPr>
        <w:t xml:space="preserve"> способность. Почвы в исследуемом районе происходят из материнской породы, которая минерализована медью, кобальтом и железом. Большинство почв </w:t>
      </w:r>
      <w:proofErr w:type="spellStart"/>
      <w:r w:rsidR="00E86092" w:rsidRPr="004562D2">
        <w:rPr>
          <w:rFonts w:ascii="Times New Roman" w:eastAsia="Calibri" w:hAnsi="Times New Roman" w:cs="Times New Roman"/>
          <w:color w:val="0D0D0D" w:themeColor="text1" w:themeTint="F2"/>
          <w:sz w:val="24"/>
          <w:szCs w:val="24"/>
          <w:lang w:val="ru-RU"/>
        </w:rPr>
        <w:t>Коппербельта</w:t>
      </w:r>
      <w:proofErr w:type="spellEnd"/>
      <w:r w:rsidR="00E86092" w:rsidRPr="004562D2">
        <w:rPr>
          <w:rFonts w:ascii="Times New Roman" w:eastAsia="Calibri" w:hAnsi="Times New Roman" w:cs="Times New Roman"/>
          <w:color w:val="0D0D0D" w:themeColor="text1" w:themeTint="F2"/>
          <w:sz w:val="24"/>
          <w:szCs w:val="24"/>
          <w:lang w:val="ru-RU"/>
        </w:rPr>
        <w:t xml:space="preserve"> представляют собой глубоко выветренные Латеритные почвы</w:t>
      </w:r>
      <w:r w:rsidR="00794362" w:rsidRPr="004562D2">
        <w:rPr>
          <w:rFonts w:ascii="Times New Roman" w:eastAsia="Calibri" w:hAnsi="Times New Roman" w:cs="Times New Roman"/>
          <w:color w:val="0D0D0D" w:themeColor="text1" w:themeTint="F2"/>
          <w:sz w:val="24"/>
          <w:szCs w:val="24"/>
          <w:lang w:val="ru-RU"/>
        </w:rPr>
        <w:t xml:space="preserve">. </w:t>
      </w:r>
    </w:p>
    <w:p w14:paraId="61089CEF" w14:textId="1CAE5E6B" w:rsidR="00E86092" w:rsidRPr="004562D2" w:rsidRDefault="00794362"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соответствии с классификацией почв ФАО </w:t>
      </w:r>
      <w:r w:rsidR="006D2C2E" w:rsidRPr="004562D2">
        <w:rPr>
          <w:rFonts w:ascii="Times New Roman" w:eastAsia="Calibri" w:hAnsi="Times New Roman" w:cs="Times New Roman"/>
          <w:color w:val="0D0D0D" w:themeColor="text1" w:themeTint="F2"/>
          <w:sz w:val="24"/>
          <w:szCs w:val="24"/>
          <w:lang w:val="ru-RU"/>
        </w:rPr>
        <w:t>(</w:t>
      </w:r>
      <w:proofErr w:type="spellStart"/>
      <w:r w:rsidR="006D2C2E" w:rsidRPr="004562D2">
        <w:rPr>
          <w:rFonts w:ascii="Times New Roman" w:eastAsia="Calibri" w:hAnsi="Times New Roman" w:cs="Times New Roman"/>
          <w:color w:val="0D0D0D" w:themeColor="text1" w:themeTint="F2"/>
          <w:sz w:val="24"/>
          <w:szCs w:val="24"/>
          <w:lang w:val="ru-RU"/>
        </w:rPr>
        <w:t>Decrée</w:t>
      </w:r>
      <w:proofErr w:type="spellEnd"/>
      <w:r w:rsidR="006D2C2E" w:rsidRPr="004562D2">
        <w:rPr>
          <w:rFonts w:ascii="Times New Roman" w:eastAsia="Calibri" w:hAnsi="Times New Roman" w:cs="Times New Roman"/>
          <w:color w:val="0D0D0D" w:themeColor="text1" w:themeTint="F2"/>
          <w:sz w:val="24"/>
          <w:szCs w:val="24"/>
          <w:lang w:val="ru-RU"/>
        </w:rPr>
        <w:t xml:space="preserve"> S. </w:t>
      </w:r>
      <w:proofErr w:type="spellStart"/>
      <w:r w:rsidR="006D2C2E" w:rsidRPr="004562D2">
        <w:rPr>
          <w:rFonts w:ascii="Times New Roman" w:eastAsia="Calibri" w:hAnsi="Times New Roman" w:cs="Times New Roman"/>
          <w:color w:val="0D0D0D" w:themeColor="text1" w:themeTint="F2"/>
          <w:sz w:val="24"/>
          <w:szCs w:val="24"/>
          <w:lang w:val="ru-RU"/>
        </w:rPr>
        <w:t>et</w:t>
      </w:r>
      <w:proofErr w:type="spellEnd"/>
      <w:r w:rsidR="006D2C2E" w:rsidRPr="004562D2">
        <w:rPr>
          <w:rFonts w:ascii="Times New Roman" w:eastAsia="Calibri" w:hAnsi="Times New Roman" w:cs="Times New Roman"/>
          <w:color w:val="0D0D0D" w:themeColor="text1" w:themeTint="F2"/>
          <w:sz w:val="24"/>
          <w:szCs w:val="24"/>
          <w:lang w:val="ru-RU"/>
        </w:rPr>
        <w:t xml:space="preserve"> </w:t>
      </w:r>
      <w:proofErr w:type="spellStart"/>
      <w:r w:rsidR="006D2C2E" w:rsidRPr="004562D2">
        <w:rPr>
          <w:rFonts w:ascii="Times New Roman" w:eastAsia="Calibri" w:hAnsi="Times New Roman" w:cs="Times New Roman"/>
          <w:color w:val="0D0D0D" w:themeColor="text1" w:themeTint="F2"/>
          <w:sz w:val="24"/>
          <w:szCs w:val="24"/>
          <w:lang w:val="ru-RU"/>
        </w:rPr>
        <w:t>al</w:t>
      </w:r>
      <w:proofErr w:type="spellEnd"/>
      <w:r w:rsidR="006D2C2E" w:rsidRPr="004562D2">
        <w:rPr>
          <w:rFonts w:ascii="Times New Roman" w:eastAsia="Calibri" w:hAnsi="Times New Roman" w:cs="Times New Roman"/>
          <w:color w:val="0D0D0D" w:themeColor="text1" w:themeTint="F2"/>
          <w:sz w:val="24"/>
          <w:szCs w:val="24"/>
          <w:lang w:val="ru-RU"/>
        </w:rPr>
        <w:t>. 2010)</w:t>
      </w:r>
      <w:r w:rsidRPr="004562D2">
        <w:rPr>
          <w:rFonts w:ascii="Times New Roman" w:eastAsia="Calibri" w:hAnsi="Times New Roman" w:cs="Times New Roman"/>
          <w:color w:val="0D0D0D" w:themeColor="text1" w:themeTint="F2"/>
          <w:sz w:val="24"/>
          <w:szCs w:val="24"/>
          <w:lang w:val="ru-RU"/>
        </w:rPr>
        <w:t xml:space="preserve"> свободно дренируемые почвы региона </w:t>
      </w:r>
      <w:proofErr w:type="spellStart"/>
      <w:r w:rsidRPr="004562D2">
        <w:rPr>
          <w:rFonts w:ascii="Times New Roman" w:eastAsia="Calibri" w:hAnsi="Times New Roman" w:cs="Times New Roman"/>
          <w:color w:val="0D0D0D" w:themeColor="text1" w:themeTint="F2"/>
          <w:sz w:val="24"/>
          <w:szCs w:val="24"/>
          <w:lang w:val="ru-RU"/>
        </w:rPr>
        <w:t>Коппербельт</w:t>
      </w:r>
      <w:proofErr w:type="spellEnd"/>
      <w:r w:rsidRPr="004562D2">
        <w:rPr>
          <w:rFonts w:ascii="Times New Roman" w:eastAsia="Calibri" w:hAnsi="Times New Roman" w:cs="Times New Roman"/>
          <w:color w:val="0D0D0D" w:themeColor="text1" w:themeTint="F2"/>
          <w:sz w:val="24"/>
          <w:szCs w:val="24"/>
          <w:lang w:val="ru-RU"/>
        </w:rPr>
        <w:t xml:space="preserve"> могут быть отнесены к группе </w:t>
      </w:r>
      <w:proofErr w:type="spellStart"/>
      <w:r w:rsidRPr="004562D2">
        <w:rPr>
          <w:rFonts w:ascii="Times New Roman" w:eastAsia="Calibri" w:hAnsi="Times New Roman" w:cs="Times New Roman"/>
          <w:color w:val="0D0D0D" w:themeColor="text1" w:themeTint="F2"/>
          <w:sz w:val="24"/>
          <w:szCs w:val="24"/>
          <w:lang w:val="ru-RU"/>
        </w:rPr>
        <w:t>ферразойлов</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акровые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ортовые</w:t>
      </w:r>
      <w:proofErr w:type="spellEnd"/>
      <w:r w:rsidRPr="004562D2">
        <w:rPr>
          <w:rFonts w:ascii="Times New Roman" w:eastAsia="Calibri" w:hAnsi="Times New Roman" w:cs="Times New Roman"/>
          <w:color w:val="0D0D0D" w:themeColor="text1" w:themeTint="F2"/>
          <w:sz w:val="24"/>
          <w:szCs w:val="24"/>
          <w:lang w:val="ru-RU"/>
        </w:rPr>
        <w:t xml:space="preserve"> или родовые </w:t>
      </w:r>
      <w:proofErr w:type="spellStart"/>
      <w:r w:rsidRPr="004562D2">
        <w:rPr>
          <w:rFonts w:ascii="Times New Roman" w:eastAsia="Calibri" w:hAnsi="Times New Roman" w:cs="Times New Roman"/>
          <w:color w:val="0D0D0D" w:themeColor="text1" w:themeTint="F2"/>
          <w:sz w:val="24"/>
          <w:szCs w:val="24"/>
          <w:lang w:val="ru-RU"/>
        </w:rPr>
        <w:t>ферразойлы</w:t>
      </w:r>
      <w:proofErr w:type="spellEnd"/>
      <w:r w:rsidRPr="004562D2">
        <w:rPr>
          <w:rFonts w:ascii="Times New Roman" w:eastAsia="Calibri" w:hAnsi="Times New Roman" w:cs="Times New Roman"/>
          <w:color w:val="0D0D0D" w:themeColor="text1" w:themeTint="F2"/>
          <w:sz w:val="24"/>
          <w:szCs w:val="24"/>
          <w:lang w:val="ru-RU"/>
        </w:rPr>
        <w:t>).</w:t>
      </w:r>
      <w:r w:rsidR="003424A5" w:rsidRPr="004562D2">
        <w:rPr>
          <w:rFonts w:ascii="Times New Roman" w:hAnsi="Times New Roman" w:cs="Times New Roman"/>
          <w:color w:val="0D0D0D" w:themeColor="text1" w:themeTint="F2"/>
          <w:sz w:val="24"/>
          <w:szCs w:val="24"/>
          <w:lang w:val="ru-RU"/>
        </w:rPr>
        <w:t xml:space="preserve"> </w:t>
      </w:r>
      <w:proofErr w:type="spellStart"/>
      <w:r w:rsidR="003424A5" w:rsidRPr="004562D2">
        <w:rPr>
          <w:rFonts w:ascii="Times New Roman" w:eastAsia="Calibri" w:hAnsi="Times New Roman" w:cs="Times New Roman"/>
          <w:color w:val="0D0D0D" w:themeColor="text1" w:themeTint="F2"/>
          <w:sz w:val="24"/>
          <w:szCs w:val="24"/>
          <w:lang w:val="ru-RU"/>
        </w:rPr>
        <w:t>Ферральсоли</w:t>
      </w:r>
      <w:proofErr w:type="spellEnd"/>
      <w:r w:rsidR="003424A5" w:rsidRPr="004562D2">
        <w:rPr>
          <w:rFonts w:ascii="Times New Roman" w:eastAsia="Calibri" w:hAnsi="Times New Roman" w:cs="Times New Roman"/>
          <w:color w:val="0D0D0D" w:themeColor="text1" w:themeTint="F2"/>
          <w:sz w:val="24"/>
          <w:szCs w:val="24"/>
          <w:lang w:val="ru-RU"/>
        </w:rPr>
        <w:t xml:space="preserve"> в </w:t>
      </w:r>
      <w:proofErr w:type="spellStart"/>
      <w:r w:rsidR="003424A5" w:rsidRPr="004562D2">
        <w:rPr>
          <w:rFonts w:ascii="Times New Roman" w:eastAsia="Calibri" w:hAnsi="Times New Roman" w:cs="Times New Roman"/>
          <w:color w:val="0D0D0D" w:themeColor="text1" w:themeTint="F2"/>
          <w:sz w:val="24"/>
          <w:szCs w:val="24"/>
          <w:lang w:val="ru-RU"/>
        </w:rPr>
        <w:t>коппербельте</w:t>
      </w:r>
      <w:proofErr w:type="spellEnd"/>
      <w:r w:rsidR="003424A5" w:rsidRPr="004562D2">
        <w:rPr>
          <w:rFonts w:ascii="Times New Roman" w:eastAsia="Calibri" w:hAnsi="Times New Roman" w:cs="Times New Roman"/>
          <w:color w:val="0D0D0D" w:themeColor="text1" w:themeTint="F2"/>
          <w:sz w:val="24"/>
          <w:szCs w:val="24"/>
          <w:lang w:val="ru-RU"/>
        </w:rPr>
        <w:t xml:space="preserve"> кислые (</w:t>
      </w:r>
      <w:proofErr w:type="spellStart"/>
      <w:r w:rsidR="003424A5" w:rsidRPr="004562D2">
        <w:rPr>
          <w:rFonts w:ascii="Times New Roman" w:eastAsia="Calibri" w:hAnsi="Times New Roman" w:cs="Times New Roman"/>
          <w:color w:val="0D0D0D" w:themeColor="text1" w:themeTint="F2"/>
          <w:sz w:val="24"/>
          <w:szCs w:val="24"/>
          <w:lang w:val="ru-RU"/>
        </w:rPr>
        <w:t>pH</w:t>
      </w:r>
      <w:proofErr w:type="spellEnd"/>
      <w:r w:rsidR="00EA4274" w:rsidRPr="004562D2">
        <w:rPr>
          <w:rFonts w:ascii="Times New Roman" w:eastAsia="Calibri" w:hAnsi="Times New Roman" w:cs="Times New Roman"/>
          <w:color w:val="0D0D0D" w:themeColor="text1" w:themeTint="F2"/>
          <w:sz w:val="24"/>
          <w:szCs w:val="24"/>
          <w:lang w:val="ru-RU"/>
        </w:rPr>
        <w:t xml:space="preserve"> </w:t>
      </w:r>
      <w:proofErr w:type="spellStart"/>
      <w:r w:rsidR="003424A5" w:rsidRPr="004562D2">
        <w:rPr>
          <w:rFonts w:ascii="Times New Roman" w:eastAsia="Calibri" w:hAnsi="Times New Roman" w:cs="Times New Roman"/>
          <w:color w:val="0D0D0D" w:themeColor="text1" w:themeTint="F2"/>
          <w:sz w:val="24"/>
          <w:szCs w:val="24"/>
          <w:lang w:val="ru-RU"/>
        </w:rPr>
        <w:t>KCl</w:t>
      </w:r>
      <w:proofErr w:type="spellEnd"/>
      <w:r w:rsidR="003424A5" w:rsidRPr="004562D2">
        <w:rPr>
          <w:rFonts w:ascii="Times New Roman" w:eastAsia="Calibri" w:hAnsi="Times New Roman" w:cs="Times New Roman"/>
          <w:color w:val="0D0D0D" w:themeColor="text1" w:themeTint="F2"/>
          <w:sz w:val="24"/>
          <w:szCs w:val="24"/>
          <w:lang w:val="ru-RU"/>
        </w:rPr>
        <w:t xml:space="preserve">: 3,94-7,15), бедные органическим углеродом (&lt;0,2–7,2 </w:t>
      </w:r>
      <w:proofErr w:type="spellStart"/>
      <w:proofErr w:type="gramStart"/>
      <w:r w:rsidR="003424A5" w:rsidRPr="004562D2">
        <w:rPr>
          <w:rFonts w:ascii="Times New Roman" w:eastAsia="Calibri" w:hAnsi="Times New Roman" w:cs="Times New Roman"/>
          <w:color w:val="0D0D0D" w:themeColor="text1" w:themeTint="F2"/>
          <w:sz w:val="24"/>
          <w:szCs w:val="24"/>
          <w:lang w:val="ru-RU"/>
        </w:rPr>
        <w:t>Мас</w:t>
      </w:r>
      <w:proofErr w:type="spellEnd"/>
      <w:r w:rsidR="003424A5" w:rsidRPr="004562D2">
        <w:rPr>
          <w:rFonts w:ascii="Times New Roman" w:eastAsia="Calibri" w:hAnsi="Times New Roman" w:cs="Times New Roman"/>
          <w:color w:val="0D0D0D" w:themeColor="text1" w:themeTint="F2"/>
          <w:sz w:val="24"/>
          <w:szCs w:val="24"/>
          <w:lang w:val="ru-RU"/>
        </w:rPr>
        <w:t>.%</w:t>
      </w:r>
      <w:proofErr w:type="gramEnd"/>
      <w:r w:rsidR="003424A5" w:rsidRPr="004562D2">
        <w:rPr>
          <w:rFonts w:ascii="Times New Roman" w:eastAsia="Calibri" w:hAnsi="Times New Roman" w:cs="Times New Roman"/>
          <w:color w:val="0D0D0D" w:themeColor="text1" w:themeTint="F2"/>
          <w:sz w:val="24"/>
          <w:szCs w:val="24"/>
          <w:lang w:val="ru-RU"/>
        </w:rPr>
        <w:t xml:space="preserve">) и азотом (&lt;0,05–1,59 </w:t>
      </w:r>
      <w:proofErr w:type="spellStart"/>
      <w:r w:rsidR="003424A5" w:rsidRPr="004562D2">
        <w:rPr>
          <w:rFonts w:ascii="Times New Roman" w:eastAsia="Calibri" w:hAnsi="Times New Roman" w:cs="Times New Roman"/>
          <w:color w:val="0D0D0D" w:themeColor="text1" w:themeTint="F2"/>
          <w:sz w:val="24"/>
          <w:szCs w:val="24"/>
          <w:lang w:val="ru-RU"/>
        </w:rPr>
        <w:t>Мас</w:t>
      </w:r>
      <w:proofErr w:type="spellEnd"/>
      <w:r w:rsidR="003424A5" w:rsidRPr="004562D2">
        <w:rPr>
          <w:rFonts w:ascii="Times New Roman" w:eastAsia="Calibri" w:hAnsi="Times New Roman" w:cs="Times New Roman"/>
          <w:color w:val="0D0D0D" w:themeColor="text1" w:themeTint="F2"/>
          <w:sz w:val="24"/>
          <w:szCs w:val="24"/>
          <w:lang w:val="ru-RU"/>
        </w:rPr>
        <w:t xml:space="preserve">.%), а также имеют низкие значения </w:t>
      </w:r>
      <w:proofErr w:type="spellStart"/>
      <w:r w:rsidR="003424A5" w:rsidRPr="004562D2">
        <w:rPr>
          <w:rFonts w:ascii="Times New Roman" w:eastAsia="Calibri" w:hAnsi="Times New Roman" w:cs="Times New Roman"/>
          <w:color w:val="0D0D0D" w:themeColor="text1" w:themeTint="F2"/>
          <w:sz w:val="24"/>
          <w:szCs w:val="24"/>
          <w:lang w:val="ru-RU"/>
        </w:rPr>
        <w:t>катионообменной</w:t>
      </w:r>
      <w:proofErr w:type="spellEnd"/>
      <w:r w:rsidR="003424A5" w:rsidRPr="004562D2">
        <w:rPr>
          <w:rFonts w:ascii="Times New Roman" w:eastAsia="Calibri" w:hAnsi="Times New Roman" w:cs="Times New Roman"/>
          <w:color w:val="0D0D0D" w:themeColor="text1" w:themeTint="F2"/>
          <w:sz w:val="24"/>
          <w:szCs w:val="24"/>
          <w:lang w:val="ru-RU"/>
        </w:rPr>
        <w:t xml:space="preserve"> емк</w:t>
      </w:r>
      <w:r w:rsidR="00EA4274" w:rsidRPr="004562D2">
        <w:rPr>
          <w:rFonts w:ascii="Times New Roman" w:eastAsia="Calibri" w:hAnsi="Times New Roman" w:cs="Times New Roman"/>
          <w:color w:val="0D0D0D" w:themeColor="text1" w:themeTint="F2"/>
          <w:sz w:val="24"/>
          <w:szCs w:val="24"/>
          <w:lang w:val="ru-RU"/>
        </w:rPr>
        <w:t>ости (CEC: 0,9–12,6 ммоль/100 г</w:t>
      </w:r>
      <w:r w:rsidR="003424A5" w:rsidRPr="004562D2">
        <w:rPr>
          <w:rFonts w:ascii="Times New Roman" w:eastAsia="Calibri" w:hAnsi="Times New Roman" w:cs="Times New Roman"/>
          <w:color w:val="0D0D0D" w:themeColor="text1" w:themeTint="F2"/>
          <w:sz w:val="24"/>
          <w:szCs w:val="24"/>
          <w:lang w:val="ru-RU"/>
        </w:rPr>
        <w:t xml:space="preserve"> </w:t>
      </w:r>
      <w:r w:rsidR="008B5FD1" w:rsidRPr="004562D2">
        <w:rPr>
          <w:rFonts w:ascii="Times New Roman" w:eastAsia="Calibri" w:hAnsi="Times New Roman" w:cs="Times New Roman"/>
          <w:color w:val="0D0D0D" w:themeColor="text1" w:themeTint="F2"/>
          <w:sz w:val="24"/>
          <w:szCs w:val="24"/>
          <w:lang w:val="ru-RU"/>
        </w:rPr>
        <w:t>(</w:t>
      </w:r>
      <w:proofErr w:type="spellStart"/>
      <w:r w:rsidR="008B5FD1" w:rsidRPr="004562D2">
        <w:rPr>
          <w:rFonts w:ascii="Times New Roman" w:eastAsia="Calibri" w:hAnsi="Times New Roman" w:cs="Times New Roman"/>
          <w:color w:val="0D0D0D" w:themeColor="text1" w:themeTint="F2"/>
          <w:sz w:val="24"/>
          <w:szCs w:val="24"/>
          <w:lang w:val="ru-RU"/>
        </w:rPr>
        <w:t>Kříbek</w:t>
      </w:r>
      <w:proofErr w:type="spellEnd"/>
      <w:r w:rsidR="008B5FD1" w:rsidRPr="004562D2">
        <w:rPr>
          <w:rFonts w:ascii="Times New Roman" w:eastAsia="Calibri" w:hAnsi="Times New Roman" w:cs="Times New Roman"/>
          <w:color w:val="0D0D0D" w:themeColor="text1" w:themeTint="F2"/>
          <w:sz w:val="24"/>
          <w:szCs w:val="24"/>
          <w:lang w:val="ru-RU"/>
        </w:rPr>
        <w:t xml:space="preserve"> B. </w:t>
      </w:r>
      <w:proofErr w:type="spellStart"/>
      <w:r w:rsidR="008B5FD1" w:rsidRPr="004562D2">
        <w:rPr>
          <w:rFonts w:ascii="Times New Roman" w:eastAsia="Calibri" w:hAnsi="Times New Roman" w:cs="Times New Roman"/>
          <w:color w:val="0D0D0D" w:themeColor="text1" w:themeTint="F2"/>
          <w:sz w:val="24"/>
          <w:szCs w:val="24"/>
          <w:lang w:val="ru-RU"/>
        </w:rPr>
        <w:t>et</w:t>
      </w:r>
      <w:proofErr w:type="spellEnd"/>
      <w:r w:rsidR="008B5FD1" w:rsidRPr="004562D2">
        <w:rPr>
          <w:rFonts w:ascii="Times New Roman" w:eastAsia="Calibri" w:hAnsi="Times New Roman" w:cs="Times New Roman"/>
          <w:color w:val="0D0D0D" w:themeColor="text1" w:themeTint="F2"/>
          <w:sz w:val="24"/>
          <w:szCs w:val="24"/>
          <w:lang w:val="ru-RU"/>
        </w:rPr>
        <w:t xml:space="preserve"> </w:t>
      </w:r>
      <w:proofErr w:type="spellStart"/>
      <w:r w:rsidR="008B5FD1" w:rsidRPr="004562D2">
        <w:rPr>
          <w:rFonts w:ascii="Times New Roman" w:eastAsia="Calibri" w:hAnsi="Times New Roman" w:cs="Times New Roman"/>
          <w:color w:val="0D0D0D" w:themeColor="text1" w:themeTint="F2"/>
          <w:sz w:val="24"/>
          <w:szCs w:val="24"/>
          <w:lang w:val="ru-RU"/>
        </w:rPr>
        <w:t>al</w:t>
      </w:r>
      <w:proofErr w:type="spellEnd"/>
      <w:r w:rsidR="008B5FD1" w:rsidRPr="004562D2">
        <w:rPr>
          <w:rFonts w:ascii="Times New Roman" w:eastAsia="Calibri" w:hAnsi="Times New Roman" w:cs="Times New Roman"/>
          <w:color w:val="0D0D0D" w:themeColor="text1" w:themeTint="F2"/>
          <w:sz w:val="24"/>
          <w:szCs w:val="24"/>
          <w:lang w:val="ru-RU"/>
        </w:rPr>
        <w:t>, 2010)</w:t>
      </w:r>
    </w:p>
    <w:p w14:paraId="227962F4" w14:textId="26B1394A" w:rsidR="00794362" w:rsidRPr="004562D2" w:rsidRDefault="00794362"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Описание почвы на замби</w:t>
      </w:r>
      <w:r w:rsidR="003261E9" w:rsidRPr="004562D2">
        <w:rPr>
          <w:rFonts w:ascii="Times New Roman" w:eastAsia="Calibri" w:hAnsi="Times New Roman" w:cs="Times New Roman"/>
          <w:color w:val="0D0D0D" w:themeColor="text1" w:themeTint="F2"/>
          <w:sz w:val="24"/>
          <w:szCs w:val="24"/>
          <w:lang w:val="ru-RU"/>
        </w:rPr>
        <w:t>й</w:t>
      </w:r>
      <w:r w:rsidRPr="004562D2">
        <w:rPr>
          <w:rFonts w:ascii="Times New Roman" w:eastAsia="Calibri" w:hAnsi="Times New Roman" w:cs="Times New Roman"/>
          <w:color w:val="0D0D0D" w:themeColor="text1" w:themeTint="F2"/>
          <w:sz w:val="24"/>
          <w:szCs w:val="24"/>
          <w:lang w:val="ru-RU"/>
        </w:rPr>
        <w:t xml:space="preserve">ской стороне медный поясе по </w:t>
      </w:r>
      <w:r w:rsidR="000C1E88" w:rsidRPr="004562D2">
        <w:rPr>
          <w:rFonts w:ascii="Times New Roman" w:eastAsia="Calibri" w:hAnsi="Times New Roman" w:cs="Times New Roman"/>
          <w:color w:val="0D0D0D" w:themeColor="text1" w:themeTint="F2"/>
          <w:sz w:val="24"/>
          <w:szCs w:val="24"/>
          <w:lang w:val="ru-RU"/>
        </w:rPr>
        <w:t>(</w:t>
      </w:r>
      <w:proofErr w:type="spellStart"/>
      <w:r w:rsidR="000C1E88" w:rsidRPr="004562D2">
        <w:rPr>
          <w:rFonts w:ascii="Times New Roman" w:eastAsia="Calibri" w:hAnsi="Times New Roman" w:cs="Times New Roman"/>
          <w:color w:val="0D0D0D" w:themeColor="text1" w:themeTint="F2"/>
          <w:sz w:val="24"/>
          <w:szCs w:val="24"/>
          <w:lang w:val="ru-RU"/>
        </w:rPr>
        <w:t>Ross</w:t>
      </w:r>
      <w:proofErr w:type="spellEnd"/>
      <w:r w:rsidR="000C1E88" w:rsidRPr="004562D2">
        <w:rPr>
          <w:rFonts w:ascii="Times New Roman" w:eastAsia="Calibri" w:hAnsi="Times New Roman" w:cs="Times New Roman"/>
          <w:color w:val="0D0D0D" w:themeColor="text1" w:themeTint="F2"/>
          <w:sz w:val="24"/>
          <w:szCs w:val="24"/>
          <w:lang w:val="ru-RU"/>
        </w:rPr>
        <w:t xml:space="preserve"> R </w:t>
      </w:r>
      <w:proofErr w:type="spellStart"/>
      <w:r w:rsidR="000C1E88" w:rsidRPr="004562D2">
        <w:rPr>
          <w:rFonts w:ascii="Times New Roman" w:eastAsia="Calibri" w:hAnsi="Times New Roman" w:cs="Times New Roman"/>
          <w:color w:val="0D0D0D" w:themeColor="text1" w:themeTint="F2"/>
          <w:sz w:val="24"/>
          <w:szCs w:val="24"/>
          <w:lang w:val="ru-RU"/>
        </w:rPr>
        <w:t>et</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al</w:t>
      </w:r>
      <w:proofErr w:type="spellEnd"/>
      <w:r w:rsidR="000C1E88" w:rsidRPr="004562D2">
        <w:rPr>
          <w:rFonts w:ascii="Times New Roman" w:eastAsia="Calibri" w:hAnsi="Times New Roman" w:cs="Times New Roman"/>
          <w:color w:val="0D0D0D" w:themeColor="text1" w:themeTint="F2"/>
          <w:sz w:val="24"/>
          <w:szCs w:val="24"/>
          <w:lang w:val="ru-RU"/>
        </w:rPr>
        <w:t>., 2003)</w:t>
      </w:r>
      <w:r w:rsidRPr="004562D2">
        <w:rPr>
          <w:rFonts w:ascii="Times New Roman" w:eastAsia="Calibri" w:hAnsi="Times New Roman" w:cs="Times New Roman"/>
          <w:color w:val="0D0D0D" w:themeColor="text1" w:themeTint="F2"/>
          <w:sz w:val="24"/>
          <w:szCs w:val="24"/>
          <w:lang w:val="ru-RU"/>
        </w:rPr>
        <w:t>:</w:t>
      </w:r>
    </w:p>
    <w:p w14:paraId="25D5F439" w14:textId="117B823A" w:rsidR="00EA4274" w:rsidRPr="004562D2" w:rsidRDefault="00794362" w:rsidP="004A6908">
      <w:pPr>
        <w:pStyle w:val="ListParagraph"/>
        <w:numPr>
          <w:ilvl w:val="0"/>
          <w:numId w:val="4"/>
        </w:numPr>
        <w:spacing w:after="0" w:line="240" w:lineRule="auto"/>
        <w:ind w:firstLine="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Горизонт А1 (0-5 см), верхний слой почвы. Темно-серовато-коричневый Ил; умеренная средняя зернистая структура;</w:t>
      </w:r>
      <w:r w:rsidR="001202C3"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слегка твердый, рыхлый, слегка пластичный; корни обильные; гладкая и постепенная граница.</w:t>
      </w:r>
    </w:p>
    <w:p w14:paraId="1C06F06C" w14:textId="77777777" w:rsidR="00EA4274" w:rsidRPr="004562D2" w:rsidRDefault="00794362" w:rsidP="004A6908">
      <w:pPr>
        <w:pStyle w:val="ListParagraph"/>
        <w:numPr>
          <w:ilvl w:val="0"/>
          <w:numId w:val="4"/>
        </w:numPr>
        <w:spacing w:after="0" w:line="240" w:lineRule="auto"/>
        <w:ind w:firstLine="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Горизонт А2 (5-30 см). Темно-красновато-бурый ил или глина; слабая средняя зернистая структура; мягкая, рыхлая, слегка пластичная, липкая; мало корней; гладкая и диффузная граница; несколько железомарганцевых конкреций.</w:t>
      </w:r>
    </w:p>
    <w:p w14:paraId="51421E2C" w14:textId="77777777" w:rsidR="00EA4274" w:rsidRPr="004562D2" w:rsidRDefault="00794362" w:rsidP="004A6908">
      <w:pPr>
        <w:pStyle w:val="ListParagraph"/>
        <w:numPr>
          <w:ilvl w:val="0"/>
          <w:numId w:val="4"/>
        </w:numPr>
        <w:spacing w:after="0" w:line="240" w:lineRule="auto"/>
        <w:ind w:firstLine="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Горизонт В1 (30-50 см). Темно-красновато-бурая и</w:t>
      </w:r>
      <w:r w:rsidR="00EA4274"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листая глина; слабая средняя </w:t>
      </w:r>
      <w:proofErr w:type="spellStart"/>
      <w:r w:rsidRPr="004562D2">
        <w:rPr>
          <w:rFonts w:ascii="Times New Roman" w:eastAsia="Calibri" w:hAnsi="Times New Roman" w:cs="Times New Roman"/>
          <w:color w:val="0D0D0D" w:themeColor="text1" w:themeTint="F2"/>
          <w:sz w:val="24"/>
          <w:szCs w:val="24"/>
          <w:lang w:val="ru-RU"/>
        </w:rPr>
        <w:t>субангулярность</w:t>
      </w:r>
      <w:proofErr w:type="spellEnd"/>
      <w:r w:rsidRPr="004562D2">
        <w:rPr>
          <w:rFonts w:ascii="Times New Roman" w:eastAsia="Calibri" w:hAnsi="Times New Roman" w:cs="Times New Roman"/>
          <w:color w:val="0D0D0D" w:themeColor="text1" w:themeTint="F2"/>
          <w:sz w:val="24"/>
          <w:szCs w:val="24"/>
          <w:lang w:val="ru-RU"/>
        </w:rPr>
        <w:t>, распадающаяся на слабую мелкозернистую структуру; рыхлая, слегка пластичная, слегка липкая; несколько корней; плавная и постепенная граница; обильные железомарганцевые конкреции.</w:t>
      </w:r>
    </w:p>
    <w:p w14:paraId="708C6E00" w14:textId="77777777" w:rsidR="00EA4274" w:rsidRPr="004562D2" w:rsidRDefault="00794362" w:rsidP="004A6908">
      <w:pPr>
        <w:pStyle w:val="ListParagraph"/>
        <w:numPr>
          <w:ilvl w:val="0"/>
          <w:numId w:val="4"/>
        </w:numPr>
        <w:spacing w:after="0" w:line="240" w:lineRule="auto"/>
        <w:ind w:firstLine="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Горизонт В2 (50-120 см). Темно-красная глина; массивная пористая, распадающаяся на слабую зернистую структуру; мягкая, очень рыхлая, слегка пластичная, слегка липкая; без корней; четкая, волнистая граница; обильные железомарганцевые конкреции.</w:t>
      </w:r>
    </w:p>
    <w:p w14:paraId="5664E50B" w14:textId="77777777" w:rsidR="00794362" w:rsidRPr="004562D2" w:rsidRDefault="00794362" w:rsidP="004A6908">
      <w:pPr>
        <w:pStyle w:val="ListParagraph"/>
        <w:numPr>
          <w:ilvl w:val="0"/>
          <w:numId w:val="4"/>
        </w:numPr>
        <w:spacing w:after="0" w:line="240" w:lineRule="auto"/>
        <w:ind w:firstLine="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Горизонт с (120-140±). Глинистый суглинок; горизонт, содержащий выветрившиеся</w:t>
      </w:r>
      <w:r w:rsidR="00EA4274"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фрагменты горных пород и материал горизонта В2.</w:t>
      </w:r>
    </w:p>
    <w:p w14:paraId="77B3B853" w14:textId="665CD48D" w:rsidR="00E17ADA" w:rsidRPr="004562D2" w:rsidRDefault="004B646A"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Основными типами почв являются </w:t>
      </w:r>
      <w:proofErr w:type="spellStart"/>
      <w:r w:rsidRPr="004562D2">
        <w:rPr>
          <w:rFonts w:ascii="Times New Roman" w:eastAsia="Calibri" w:hAnsi="Times New Roman" w:cs="Times New Roman"/>
          <w:color w:val="0D0D0D" w:themeColor="text1" w:themeTint="F2"/>
          <w:sz w:val="24"/>
          <w:szCs w:val="24"/>
          <w:lang w:val="ru-RU"/>
        </w:rPr>
        <w:t>Ультизолы</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Энтисолы</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Хостизолы</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proofErr w:type="gramStart"/>
      <w:r w:rsidRPr="004562D2">
        <w:rPr>
          <w:rFonts w:ascii="Times New Roman" w:eastAsia="Calibri" w:hAnsi="Times New Roman" w:cs="Times New Roman"/>
          <w:color w:val="0D0D0D" w:themeColor="text1" w:themeTint="F2"/>
          <w:sz w:val="24"/>
          <w:szCs w:val="24"/>
          <w:lang w:val="ru-RU"/>
        </w:rPr>
        <w:t>Оксизолы</w:t>
      </w:r>
      <w:proofErr w:type="spellEnd"/>
      <w:r w:rsidRPr="004562D2">
        <w:rPr>
          <w:rFonts w:ascii="Times New Roman" w:eastAsia="Calibri" w:hAnsi="Times New Roman" w:cs="Times New Roman"/>
          <w:color w:val="0D0D0D" w:themeColor="text1" w:themeTint="F2"/>
          <w:sz w:val="24"/>
          <w:szCs w:val="24"/>
          <w:lang w:val="ru-RU"/>
        </w:rPr>
        <w:t>..</w:t>
      </w:r>
      <w:proofErr w:type="gram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Энтисолы</w:t>
      </w:r>
      <w:proofErr w:type="spellEnd"/>
      <w:r w:rsidRPr="004562D2">
        <w:rPr>
          <w:rFonts w:ascii="Times New Roman" w:eastAsia="Calibri" w:hAnsi="Times New Roman" w:cs="Times New Roman"/>
          <w:color w:val="0D0D0D" w:themeColor="text1" w:themeTint="F2"/>
          <w:sz w:val="24"/>
          <w:szCs w:val="24"/>
          <w:lang w:val="ru-RU"/>
        </w:rPr>
        <w:t>-это минеральные почвы, не имеющие общей зоны, занимающей один проц</w:t>
      </w:r>
      <w:r w:rsidR="00A13158" w:rsidRPr="004562D2">
        <w:rPr>
          <w:rFonts w:ascii="Times New Roman" w:eastAsia="Calibri" w:hAnsi="Times New Roman" w:cs="Times New Roman"/>
          <w:color w:val="0D0D0D" w:themeColor="text1" w:themeTint="F2"/>
          <w:sz w:val="24"/>
          <w:szCs w:val="24"/>
          <w:lang w:val="ru-RU"/>
        </w:rPr>
        <w:t xml:space="preserve">ент почв </w:t>
      </w:r>
      <w:proofErr w:type="gramStart"/>
      <w:r w:rsidR="00A13158" w:rsidRPr="004562D2">
        <w:rPr>
          <w:rFonts w:ascii="Times New Roman" w:eastAsia="Calibri" w:hAnsi="Times New Roman" w:cs="Times New Roman"/>
          <w:color w:val="0D0D0D" w:themeColor="text1" w:themeTint="F2"/>
          <w:sz w:val="24"/>
          <w:szCs w:val="24"/>
          <w:lang w:val="ru-RU"/>
        </w:rPr>
        <w:t xml:space="preserve">в </w:t>
      </w:r>
      <w:proofErr w:type="spellStart"/>
      <w:r w:rsidR="00EA4274" w:rsidRPr="004562D2">
        <w:rPr>
          <w:rFonts w:ascii="Times New Roman" w:eastAsia="Calibri" w:hAnsi="Times New Roman" w:cs="Times New Roman"/>
          <w:color w:val="0D0D0D" w:themeColor="text1" w:themeTint="F2"/>
          <w:sz w:val="24"/>
          <w:szCs w:val="24"/>
          <w:lang w:val="ru-RU"/>
        </w:rPr>
        <w:t>в</w:t>
      </w:r>
      <w:proofErr w:type="spellEnd"/>
      <w:proofErr w:type="gramEnd"/>
      <w:r w:rsidR="00EA4274" w:rsidRPr="004562D2">
        <w:rPr>
          <w:rFonts w:ascii="Times New Roman" w:eastAsia="Calibri" w:hAnsi="Times New Roman" w:cs="Times New Roman"/>
          <w:color w:val="0D0D0D" w:themeColor="text1" w:themeTint="F2"/>
          <w:sz w:val="24"/>
          <w:szCs w:val="24"/>
          <w:lang w:val="ru-RU"/>
        </w:rPr>
        <w:t xml:space="preserve"> </w:t>
      </w:r>
      <w:proofErr w:type="spellStart"/>
      <w:r w:rsidR="00EA4274" w:rsidRPr="004562D2">
        <w:rPr>
          <w:rFonts w:ascii="Times New Roman" w:eastAsia="Calibri" w:hAnsi="Times New Roman" w:cs="Times New Roman"/>
          <w:color w:val="0D0D0D" w:themeColor="text1" w:themeTint="F2"/>
          <w:sz w:val="24"/>
          <w:szCs w:val="24"/>
          <w:lang w:val="ru-RU"/>
        </w:rPr>
        <w:t>Коппербелте</w:t>
      </w:r>
      <w:proofErr w:type="spellEnd"/>
      <w:r w:rsidR="00EA4274" w:rsidRPr="004562D2">
        <w:rPr>
          <w:rFonts w:ascii="Times New Roman" w:eastAsia="Calibri" w:hAnsi="Times New Roman" w:cs="Times New Roman"/>
          <w:color w:val="0D0D0D" w:themeColor="text1" w:themeTint="F2"/>
          <w:sz w:val="24"/>
          <w:szCs w:val="24"/>
          <w:lang w:val="ru-RU"/>
        </w:rPr>
        <w:t xml:space="preserve"> </w:t>
      </w:r>
      <w:r w:rsidR="003D29B6" w:rsidRPr="004562D2">
        <w:rPr>
          <w:rFonts w:ascii="Times New Roman" w:eastAsia="Calibri" w:hAnsi="Times New Roman" w:cs="Times New Roman"/>
          <w:color w:val="0D0D0D" w:themeColor="text1" w:themeTint="F2"/>
          <w:sz w:val="24"/>
          <w:szCs w:val="24"/>
          <w:lang w:val="ru-RU"/>
        </w:rPr>
        <w:t>(</w:t>
      </w:r>
      <w:proofErr w:type="spellStart"/>
      <w:r w:rsidR="003D29B6" w:rsidRPr="004562D2">
        <w:rPr>
          <w:rFonts w:ascii="Times New Roman" w:eastAsia="Calibri" w:hAnsi="Times New Roman" w:cs="Times New Roman"/>
          <w:color w:val="0D0D0D" w:themeColor="text1" w:themeTint="F2"/>
          <w:sz w:val="24"/>
          <w:szCs w:val="24"/>
          <w:lang w:val="ru-RU"/>
        </w:rPr>
        <w:t>Montejano</w:t>
      </w:r>
      <w:proofErr w:type="spellEnd"/>
      <w:r w:rsidR="003D29B6" w:rsidRPr="004562D2">
        <w:rPr>
          <w:rFonts w:ascii="Times New Roman" w:eastAsia="Calibri" w:hAnsi="Times New Roman" w:cs="Times New Roman"/>
          <w:color w:val="0D0D0D" w:themeColor="text1" w:themeTint="F2"/>
          <w:sz w:val="24"/>
          <w:szCs w:val="24"/>
          <w:lang w:val="ru-RU"/>
        </w:rPr>
        <w:t xml:space="preserve"> A. ,2013)</w:t>
      </w:r>
      <w:r w:rsidRPr="004562D2">
        <w:rPr>
          <w:rFonts w:ascii="Times New Roman" w:eastAsia="Calibri" w:hAnsi="Times New Roman" w:cs="Times New Roman"/>
          <w:color w:val="0D0D0D" w:themeColor="text1" w:themeTint="F2"/>
          <w:sz w:val="24"/>
          <w:szCs w:val="24"/>
          <w:lang w:val="ru-RU"/>
        </w:rPr>
        <w:t>. Почвенный покров, как правил</w:t>
      </w:r>
      <w:r w:rsidR="00E86092" w:rsidRPr="004562D2">
        <w:rPr>
          <w:rFonts w:ascii="Times New Roman" w:eastAsia="Calibri" w:hAnsi="Times New Roman" w:cs="Times New Roman"/>
          <w:color w:val="0D0D0D" w:themeColor="text1" w:themeTint="F2"/>
          <w:sz w:val="24"/>
          <w:szCs w:val="24"/>
          <w:lang w:val="ru-RU"/>
        </w:rPr>
        <w:t xml:space="preserve">о, песок с тисненой грунтов </w:t>
      </w:r>
      <w:r w:rsidR="000C1E88" w:rsidRPr="004562D2">
        <w:rPr>
          <w:rFonts w:ascii="Times New Roman" w:eastAsia="Calibri" w:hAnsi="Times New Roman" w:cs="Times New Roman"/>
          <w:color w:val="0D0D0D" w:themeColor="text1" w:themeTint="F2"/>
          <w:sz w:val="24"/>
          <w:szCs w:val="24"/>
          <w:lang w:val="ru-RU"/>
        </w:rPr>
        <w:t>(</w:t>
      </w:r>
      <w:proofErr w:type="spellStart"/>
      <w:r w:rsidR="000C1E88" w:rsidRPr="004562D2">
        <w:rPr>
          <w:rFonts w:ascii="Times New Roman" w:eastAsia="Calibri" w:hAnsi="Times New Roman" w:cs="Times New Roman"/>
          <w:color w:val="0D0D0D" w:themeColor="text1" w:themeTint="F2"/>
          <w:sz w:val="24"/>
          <w:szCs w:val="24"/>
          <w:lang w:val="ru-RU"/>
        </w:rPr>
        <w:t>Kříbek</w:t>
      </w:r>
      <w:proofErr w:type="spellEnd"/>
      <w:r w:rsidR="000C1E88" w:rsidRPr="004562D2">
        <w:rPr>
          <w:rFonts w:ascii="Times New Roman" w:eastAsia="Calibri" w:hAnsi="Times New Roman" w:cs="Times New Roman"/>
          <w:color w:val="0D0D0D" w:themeColor="text1" w:themeTint="F2"/>
          <w:sz w:val="24"/>
          <w:szCs w:val="24"/>
          <w:lang w:val="ru-RU"/>
        </w:rPr>
        <w:t xml:space="preserve">, B, </w:t>
      </w:r>
      <w:proofErr w:type="spellStart"/>
      <w:r w:rsidR="000C1E88" w:rsidRPr="004562D2">
        <w:rPr>
          <w:rFonts w:ascii="Times New Roman" w:eastAsia="Calibri" w:hAnsi="Times New Roman" w:cs="Times New Roman"/>
          <w:color w:val="0D0D0D" w:themeColor="text1" w:themeTint="F2"/>
          <w:sz w:val="24"/>
          <w:szCs w:val="24"/>
          <w:lang w:val="ru-RU"/>
        </w:rPr>
        <w:t>Nyambe</w:t>
      </w:r>
      <w:proofErr w:type="spellEnd"/>
      <w:r w:rsidR="000C1E88" w:rsidRPr="004562D2">
        <w:rPr>
          <w:rFonts w:ascii="Times New Roman" w:eastAsia="Calibri" w:hAnsi="Times New Roman" w:cs="Times New Roman"/>
          <w:color w:val="0D0D0D" w:themeColor="text1" w:themeTint="F2"/>
          <w:sz w:val="24"/>
          <w:szCs w:val="24"/>
          <w:lang w:val="ru-RU"/>
        </w:rPr>
        <w:t>, I, 2005)</w:t>
      </w:r>
      <w:r w:rsidR="00EA4274" w:rsidRPr="004562D2">
        <w:rPr>
          <w:rFonts w:ascii="Times New Roman" w:eastAsia="Calibri" w:hAnsi="Times New Roman" w:cs="Times New Roman"/>
          <w:color w:val="0D0D0D" w:themeColor="text1" w:themeTint="F2"/>
          <w:sz w:val="24"/>
          <w:szCs w:val="24"/>
          <w:lang w:val="ru-RU"/>
        </w:rPr>
        <w:t xml:space="preserve">. </w:t>
      </w:r>
      <w:proofErr w:type="spellStart"/>
      <w:r w:rsidR="00EA4274" w:rsidRPr="004562D2">
        <w:rPr>
          <w:rFonts w:ascii="Times New Roman" w:eastAsia="Calibri" w:hAnsi="Times New Roman" w:cs="Times New Roman"/>
          <w:color w:val="0D0D0D" w:themeColor="text1" w:themeTint="F2"/>
          <w:sz w:val="24"/>
          <w:szCs w:val="24"/>
          <w:lang w:val="ru-RU"/>
        </w:rPr>
        <w:t>Оксизолы</w:t>
      </w:r>
      <w:proofErr w:type="spellEnd"/>
      <w:r w:rsidR="00EA4274" w:rsidRPr="004562D2">
        <w:rPr>
          <w:rFonts w:ascii="Times New Roman" w:eastAsia="Calibri" w:hAnsi="Times New Roman" w:cs="Times New Roman"/>
          <w:color w:val="0D0D0D" w:themeColor="text1" w:themeTint="F2"/>
          <w:sz w:val="24"/>
          <w:szCs w:val="24"/>
          <w:lang w:val="ru-RU"/>
        </w:rPr>
        <w:t xml:space="preserve"> является сильным</w:t>
      </w:r>
      <w:r w:rsidRPr="004562D2">
        <w:rPr>
          <w:rFonts w:ascii="Times New Roman" w:eastAsia="Calibri" w:hAnsi="Times New Roman" w:cs="Times New Roman"/>
          <w:color w:val="0D0D0D" w:themeColor="text1" w:themeTint="F2"/>
          <w:sz w:val="24"/>
          <w:szCs w:val="24"/>
          <w:lang w:val="ru-RU"/>
        </w:rPr>
        <w:t xml:space="preserve"> выщелоченные, сильно кислые, красные до красноватых, глинистые и слегка илистые почвы с глинистым и мелк</w:t>
      </w:r>
      <w:r w:rsidR="00A13158" w:rsidRPr="004562D2">
        <w:rPr>
          <w:rFonts w:ascii="Times New Roman" w:eastAsia="Calibri" w:hAnsi="Times New Roman" w:cs="Times New Roman"/>
          <w:color w:val="0D0D0D" w:themeColor="text1" w:themeTint="F2"/>
          <w:sz w:val="24"/>
          <w:szCs w:val="24"/>
          <w:lang w:val="ru-RU"/>
        </w:rPr>
        <w:t xml:space="preserve">озернистым верхним слоем почвы </w:t>
      </w:r>
      <w:r w:rsidR="000C1E88" w:rsidRPr="004562D2">
        <w:rPr>
          <w:rFonts w:ascii="Times New Roman" w:eastAsia="Calibri" w:hAnsi="Times New Roman" w:cs="Times New Roman"/>
          <w:color w:val="0D0D0D" w:themeColor="text1" w:themeTint="F2"/>
          <w:sz w:val="24"/>
          <w:szCs w:val="24"/>
          <w:lang w:val="ru-RU"/>
        </w:rPr>
        <w:t xml:space="preserve">(KCM. </w:t>
      </w:r>
      <w:proofErr w:type="gramStart"/>
      <w:r w:rsidR="000C1E88" w:rsidRPr="004562D2">
        <w:rPr>
          <w:rFonts w:ascii="Times New Roman" w:eastAsia="Calibri" w:hAnsi="Times New Roman" w:cs="Times New Roman"/>
          <w:color w:val="0D0D0D" w:themeColor="text1" w:themeTint="F2"/>
          <w:sz w:val="24"/>
          <w:szCs w:val="24"/>
          <w:lang w:val="ru-RU"/>
        </w:rPr>
        <w:t>2001 )</w:t>
      </w:r>
      <w:proofErr w:type="gramEnd"/>
      <w:r w:rsidR="00A13158"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Оксисолы</w:t>
      </w:r>
      <w:proofErr w:type="spellEnd"/>
      <w:r w:rsidRPr="004562D2">
        <w:rPr>
          <w:rFonts w:ascii="Times New Roman" w:eastAsia="Calibri" w:hAnsi="Times New Roman" w:cs="Times New Roman"/>
          <w:color w:val="0D0D0D" w:themeColor="text1" w:themeTint="F2"/>
          <w:sz w:val="24"/>
          <w:szCs w:val="24"/>
          <w:lang w:val="ru-RU"/>
        </w:rPr>
        <w:t xml:space="preserve"> получают из местных коренных пород с низкой удерживающей способностью и характеризуются растительностью </w:t>
      </w:r>
      <w:proofErr w:type="spellStart"/>
      <w:r w:rsidRPr="004562D2">
        <w:rPr>
          <w:rFonts w:ascii="Times New Roman" w:eastAsia="Calibri" w:hAnsi="Times New Roman" w:cs="Times New Roman"/>
          <w:color w:val="0D0D0D" w:themeColor="text1" w:themeTint="F2"/>
          <w:sz w:val="24"/>
          <w:szCs w:val="24"/>
          <w:lang w:val="ru-RU"/>
        </w:rPr>
        <w:t>Миомбо</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00A7098B" w:rsidRPr="004562D2">
        <w:rPr>
          <w:rFonts w:ascii="Times New Roman" w:eastAsia="Calibri" w:hAnsi="Times New Roman" w:cs="Times New Roman"/>
          <w:color w:val="0D0D0D" w:themeColor="text1" w:themeTint="F2"/>
          <w:sz w:val="24"/>
          <w:szCs w:val="24"/>
          <w:lang w:val="ru-RU"/>
        </w:rPr>
        <w:t>Ультизоли</w:t>
      </w:r>
      <w:proofErr w:type="spellEnd"/>
      <w:r w:rsidR="00A7098B" w:rsidRPr="004562D2">
        <w:rPr>
          <w:rFonts w:ascii="Times New Roman" w:eastAsia="Calibri" w:hAnsi="Times New Roman" w:cs="Times New Roman"/>
          <w:color w:val="0D0D0D" w:themeColor="text1" w:themeTint="F2"/>
          <w:sz w:val="24"/>
          <w:szCs w:val="24"/>
          <w:lang w:val="ru-RU"/>
        </w:rPr>
        <w:t xml:space="preserve"> является сильным</w:t>
      </w:r>
      <w:r w:rsidRPr="004562D2">
        <w:rPr>
          <w:rFonts w:ascii="Times New Roman" w:eastAsia="Calibri" w:hAnsi="Times New Roman" w:cs="Times New Roman"/>
          <w:color w:val="0D0D0D" w:themeColor="text1" w:themeTint="F2"/>
          <w:sz w:val="24"/>
          <w:szCs w:val="24"/>
          <w:lang w:val="ru-RU"/>
        </w:rPr>
        <w:t xml:space="preserve"> выщелоченные, сильно кислые, красноватые до коричневатых, глинистые до суглинистых почв с грубыми и мелкими суглинками сверху </w:t>
      </w:r>
      <w:r w:rsidR="000C1E88" w:rsidRPr="004562D2">
        <w:rPr>
          <w:rFonts w:ascii="Times New Roman" w:eastAsia="Calibri" w:hAnsi="Times New Roman" w:cs="Times New Roman"/>
          <w:color w:val="0D0D0D" w:themeColor="text1" w:themeTint="F2"/>
          <w:sz w:val="24"/>
          <w:szCs w:val="24"/>
          <w:lang w:val="ru-RU"/>
        </w:rPr>
        <w:t xml:space="preserve">(KCM. </w:t>
      </w:r>
      <w:proofErr w:type="gramStart"/>
      <w:r w:rsidR="000C1E88" w:rsidRPr="004562D2">
        <w:rPr>
          <w:rFonts w:ascii="Times New Roman" w:eastAsia="Calibri" w:hAnsi="Times New Roman" w:cs="Times New Roman"/>
          <w:color w:val="0D0D0D" w:themeColor="text1" w:themeTint="F2"/>
          <w:sz w:val="24"/>
          <w:szCs w:val="24"/>
          <w:lang w:val="ru-RU"/>
        </w:rPr>
        <w:t>2001 )</w:t>
      </w:r>
      <w:proofErr w:type="gramEnd"/>
      <w:r w:rsidR="00A13158"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Эти почвы, полученные из коренных пород, также характеризуются растительностью </w:t>
      </w:r>
      <w:proofErr w:type="spellStart"/>
      <w:r w:rsidRPr="004562D2">
        <w:rPr>
          <w:rFonts w:ascii="Times New Roman" w:eastAsia="Calibri" w:hAnsi="Times New Roman" w:cs="Times New Roman"/>
          <w:color w:val="0D0D0D" w:themeColor="text1" w:themeTint="F2"/>
          <w:sz w:val="24"/>
          <w:szCs w:val="24"/>
          <w:lang w:val="ru-RU"/>
        </w:rPr>
        <w:t>Миомбо</w:t>
      </w:r>
      <w:proofErr w:type="spellEnd"/>
      <w:r w:rsidRPr="004562D2">
        <w:rPr>
          <w:rFonts w:ascii="Times New Roman" w:eastAsia="Calibri" w:hAnsi="Times New Roman" w:cs="Times New Roman"/>
          <w:color w:val="0D0D0D" w:themeColor="text1" w:themeTint="F2"/>
          <w:sz w:val="24"/>
          <w:szCs w:val="24"/>
          <w:lang w:val="ru-RU"/>
        </w:rPr>
        <w:t xml:space="preserve">. Они могут иметь среднюю или тонкую текстуру и обычно ограничены глубиной почвы и содержанием глины </w:t>
      </w:r>
      <w:r w:rsidR="000C1E88" w:rsidRPr="004562D2">
        <w:rPr>
          <w:rFonts w:ascii="Times New Roman" w:eastAsia="Calibri" w:hAnsi="Times New Roman" w:cs="Times New Roman"/>
          <w:color w:val="0D0D0D" w:themeColor="text1" w:themeTint="F2"/>
          <w:sz w:val="24"/>
          <w:szCs w:val="24"/>
          <w:lang w:val="ru-RU"/>
        </w:rPr>
        <w:t xml:space="preserve">(KCM. </w:t>
      </w:r>
      <w:proofErr w:type="gramStart"/>
      <w:r w:rsidR="000C1E88" w:rsidRPr="004562D2">
        <w:rPr>
          <w:rFonts w:ascii="Times New Roman" w:eastAsia="Calibri" w:hAnsi="Times New Roman" w:cs="Times New Roman"/>
          <w:color w:val="0D0D0D" w:themeColor="text1" w:themeTint="F2"/>
          <w:sz w:val="24"/>
          <w:szCs w:val="24"/>
          <w:lang w:val="ru-RU"/>
        </w:rPr>
        <w:t>2001 )</w:t>
      </w:r>
      <w:proofErr w:type="gram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Хостизолированные</w:t>
      </w:r>
      <w:proofErr w:type="spellEnd"/>
      <w:r w:rsidRPr="004562D2">
        <w:rPr>
          <w:rFonts w:ascii="Times New Roman" w:eastAsia="Calibri" w:hAnsi="Times New Roman" w:cs="Times New Roman"/>
          <w:color w:val="0D0D0D" w:themeColor="text1" w:themeTint="F2"/>
          <w:sz w:val="24"/>
          <w:szCs w:val="24"/>
          <w:lang w:val="ru-RU"/>
        </w:rPr>
        <w:t xml:space="preserve"> или тканевые почвы</w:t>
      </w:r>
      <w:r w:rsidR="00A7098B" w:rsidRPr="004562D2">
        <w:rPr>
          <w:rFonts w:ascii="Times New Roman" w:eastAsia="Calibri" w:hAnsi="Times New Roman" w:cs="Times New Roman"/>
          <w:color w:val="0D0D0D" w:themeColor="text1" w:themeTint="F2"/>
          <w:sz w:val="24"/>
          <w:szCs w:val="24"/>
          <w:lang w:val="ru-RU"/>
        </w:rPr>
        <w:t xml:space="preserve"> — это</w:t>
      </w:r>
      <w:r w:rsidRPr="004562D2">
        <w:rPr>
          <w:rFonts w:ascii="Times New Roman" w:eastAsia="Calibri" w:hAnsi="Times New Roman" w:cs="Times New Roman"/>
          <w:color w:val="0D0D0D" w:themeColor="text1" w:themeTint="F2"/>
          <w:sz w:val="24"/>
          <w:szCs w:val="24"/>
          <w:lang w:val="ru-RU"/>
        </w:rPr>
        <w:t xml:space="preserve"> недавние аллювиальные пойменные почвы, развитые в водонасыщенной среде. Эти почвы очень плохо дренированные, глубокие, </w:t>
      </w:r>
      <w:r w:rsidRPr="004562D2">
        <w:rPr>
          <w:rFonts w:ascii="Times New Roman" w:eastAsia="Calibri" w:hAnsi="Times New Roman" w:cs="Times New Roman"/>
          <w:color w:val="0D0D0D" w:themeColor="text1" w:themeTint="F2"/>
          <w:sz w:val="24"/>
          <w:szCs w:val="24"/>
          <w:lang w:val="ru-RU"/>
        </w:rPr>
        <w:lastRenderedPageBreak/>
        <w:t>желтоватые и серые до серовато-желто-кори</w:t>
      </w:r>
      <w:r w:rsidR="00E86092" w:rsidRPr="004562D2">
        <w:rPr>
          <w:rFonts w:ascii="Times New Roman" w:eastAsia="Calibri" w:hAnsi="Times New Roman" w:cs="Times New Roman"/>
          <w:color w:val="0D0D0D" w:themeColor="text1" w:themeTint="F2"/>
          <w:sz w:val="24"/>
          <w:szCs w:val="24"/>
          <w:lang w:val="ru-RU"/>
        </w:rPr>
        <w:t xml:space="preserve">чневых стратифицированных почв </w:t>
      </w:r>
      <w:r w:rsidR="000C1E88" w:rsidRPr="004562D2">
        <w:rPr>
          <w:rFonts w:ascii="Times New Roman" w:eastAsia="Calibri" w:hAnsi="Times New Roman" w:cs="Times New Roman"/>
          <w:color w:val="0D0D0D" w:themeColor="text1" w:themeTint="F2"/>
          <w:sz w:val="24"/>
          <w:szCs w:val="24"/>
          <w:lang w:val="ru-RU"/>
        </w:rPr>
        <w:t>(</w:t>
      </w:r>
      <w:proofErr w:type="spellStart"/>
      <w:r w:rsidR="000C1E88" w:rsidRPr="004562D2">
        <w:rPr>
          <w:rFonts w:ascii="Times New Roman" w:eastAsia="Calibri" w:hAnsi="Times New Roman" w:cs="Times New Roman"/>
          <w:color w:val="0D0D0D" w:themeColor="text1" w:themeTint="F2"/>
          <w:sz w:val="24"/>
          <w:szCs w:val="24"/>
          <w:lang w:val="ru-RU"/>
        </w:rPr>
        <w:t>Kříbek</w:t>
      </w:r>
      <w:proofErr w:type="spellEnd"/>
      <w:r w:rsidR="000C1E88" w:rsidRPr="004562D2">
        <w:rPr>
          <w:rFonts w:ascii="Times New Roman" w:eastAsia="Calibri" w:hAnsi="Times New Roman" w:cs="Times New Roman"/>
          <w:color w:val="0D0D0D" w:themeColor="text1" w:themeTint="F2"/>
          <w:sz w:val="24"/>
          <w:szCs w:val="24"/>
          <w:lang w:val="ru-RU"/>
        </w:rPr>
        <w:t xml:space="preserve">, B, </w:t>
      </w:r>
      <w:proofErr w:type="spellStart"/>
      <w:r w:rsidR="000C1E88" w:rsidRPr="004562D2">
        <w:rPr>
          <w:rFonts w:ascii="Times New Roman" w:eastAsia="Calibri" w:hAnsi="Times New Roman" w:cs="Times New Roman"/>
          <w:color w:val="0D0D0D" w:themeColor="text1" w:themeTint="F2"/>
          <w:sz w:val="24"/>
          <w:szCs w:val="24"/>
          <w:lang w:val="ru-RU"/>
        </w:rPr>
        <w:t>Nyambe</w:t>
      </w:r>
      <w:proofErr w:type="spellEnd"/>
      <w:r w:rsidR="000C1E88" w:rsidRPr="004562D2">
        <w:rPr>
          <w:rFonts w:ascii="Times New Roman" w:eastAsia="Calibri" w:hAnsi="Times New Roman" w:cs="Times New Roman"/>
          <w:color w:val="0D0D0D" w:themeColor="text1" w:themeTint="F2"/>
          <w:sz w:val="24"/>
          <w:szCs w:val="24"/>
          <w:lang w:val="ru-RU"/>
        </w:rPr>
        <w:t>, I, 2005)</w:t>
      </w:r>
      <w:r w:rsidRPr="004562D2">
        <w:rPr>
          <w:rFonts w:ascii="Times New Roman" w:eastAsia="Calibri" w:hAnsi="Times New Roman" w:cs="Times New Roman"/>
          <w:color w:val="0D0D0D" w:themeColor="text1" w:themeTint="F2"/>
          <w:sz w:val="24"/>
          <w:szCs w:val="24"/>
          <w:lang w:val="ru-RU"/>
        </w:rPr>
        <w:t xml:space="preserve">. </w:t>
      </w:r>
    </w:p>
    <w:p w14:paraId="44B3467B" w14:textId="77777777" w:rsidR="009C422A" w:rsidRPr="004562D2" w:rsidRDefault="009C422A"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w:t>
      </w:r>
      <w:proofErr w:type="spellStart"/>
      <w:r w:rsidRPr="004562D2">
        <w:rPr>
          <w:rFonts w:ascii="Times New Roman" w:eastAsia="Calibri" w:hAnsi="Times New Roman" w:cs="Times New Roman"/>
          <w:color w:val="0D0D0D" w:themeColor="text1" w:themeTint="F2"/>
          <w:sz w:val="24"/>
          <w:szCs w:val="24"/>
          <w:lang w:val="ru-RU"/>
        </w:rPr>
        <w:t>саваннских</w:t>
      </w:r>
      <w:proofErr w:type="spellEnd"/>
      <w:r w:rsidRPr="004562D2">
        <w:rPr>
          <w:rFonts w:ascii="Times New Roman" w:eastAsia="Calibri" w:hAnsi="Times New Roman" w:cs="Times New Roman"/>
          <w:color w:val="0D0D0D" w:themeColor="text1" w:themeTint="F2"/>
          <w:sz w:val="24"/>
          <w:szCs w:val="24"/>
          <w:lang w:val="ru-RU"/>
        </w:rPr>
        <w:t xml:space="preserve"> районах почвы постоянно подвергаются опасности эрозии, однако речные долины содержат богатые и плодородные аллювиальные почвы.</w:t>
      </w:r>
    </w:p>
    <w:p w14:paraId="2CA3C01D" w14:textId="4307B878" w:rsidR="00D81964" w:rsidRPr="004562D2" w:rsidRDefault="00D81964" w:rsidP="004A6908">
      <w:pPr>
        <w:pStyle w:val="Heading2"/>
        <w:spacing w:line="240" w:lineRule="auto"/>
        <w:ind w:firstLine="0"/>
        <w:rPr>
          <w:rFonts w:ascii="Times New Roman" w:hAnsi="Times New Roman" w:cs="Times New Roman"/>
          <w:color w:val="0D0D0D" w:themeColor="text1" w:themeTint="F2"/>
          <w:sz w:val="24"/>
          <w:szCs w:val="24"/>
          <w:lang w:val="ru-RU"/>
        </w:rPr>
      </w:pPr>
      <w:bookmarkStart w:id="25" w:name="_Toc92733942"/>
      <w:r w:rsidRPr="004562D2">
        <w:rPr>
          <w:rFonts w:ascii="Times New Roman" w:hAnsi="Times New Roman" w:cs="Times New Roman"/>
          <w:color w:val="0D0D0D" w:themeColor="text1" w:themeTint="F2"/>
          <w:sz w:val="24"/>
          <w:szCs w:val="24"/>
          <w:lang w:val="ru-RU"/>
        </w:rPr>
        <w:t>Расти</w:t>
      </w:r>
      <w:r w:rsidR="00E86092" w:rsidRPr="004562D2">
        <w:rPr>
          <w:rFonts w:ascii="Times New Roman" w:hAnsi="Times New Roman" w:cs="Times New Roman"/>
          <w:color w:val="0D0D0D" w:themeColor="text1" w:themeTint="F2"/>
          <w:sz w:val="24"/>
          <w:szCs w:val="24"/>
          <w:lang w:val="ru-RU"/>
        </w:rPr>
        <w:t>тельность</w:t>
      </w:r>
      <w:r w:rsidR="00DC1924" w:rsidRPr="004562D2">
        <w:rPr>
          <w:rFonts w:ascii="Times New Roman" w:hAnsi="Times New Roman" w:cs="Times New Roman"/>
          <w:color w:val="0D0D0D" w:themeColor="text1" w:themeTint="F2"/>
          <w:sz w:val="24"/>
          <w:szCs w:val="24"/>
          <w:lang w:val="ru-RU"/>
        </w:rPr>
        <w:t xml:space="preserve"> медный пояса</w:t>
      </w:r>
      <w:bookmarkEnd w:id="25"/>
    </w:p>
    <w:p w14:paraId="210DF3CD" w14:textId="785618BF" w:rsidR="00D81964" w:rsidRPr="004562D2" w:rsidRDefault="007F5BBF"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Основные лесные массивы в </w:t>
      </w:r>
      <w:proofErr w:type="spellStart"/>
      <w:r w:rsidRPr="004562D2">
        <w:rPr>
          <w:rFonts w:ascii="Times New Roman" w:eastAsia="Calibri" w:hAnsi="Times New Roman" w:cs="Times New Roman"/>
          <w:color w:val="0D0D0D" w:themeColor="text1" w:themeTint="F2"/>
          <w:sz w:val="24"/>
          <w:szCs w:val="24"/>
          <w:lang w:val="ru-RU"/>
        </w:rPr>
        <w:t>Коппербельт</w:t>
      </w:r>
      <w:proofErr w:type="spellEnd"/>
      <w:r w:rsidRPr="004562D2">
        <w:rPr>
          <w:rFonts w:ascii="Times New Roman" w:eastAsia="Calibri" w:hAnsi="Times New Roman" w:cs="Times New Roman"/>
          <w:color w:val="0D0D0D" w:themeColor="text1" w:themeTint="F2"/>
          <w:sz w:val="24"/>
          <w:szCs w:val="24"/>
        </w:rPr>
        <w:t>e</w:t>
      </w:r>
      <w:r w:rsidRPr="004562D2">
        <w:rPr>
          <w:rFonts w:ascii="Times New Roman" w:eastAsia="Calibri" w:hAnsi="Times New Roman" w:cs="Times New Roman"/>
          <w:color w:val="0D0D0D" w:themeColor="text1" w:themeTint="F2"/>
          <w:sz w:val="24"/>
          <w:szCs w:val="24"/>
          <w:lang w:val="ru-RU"/>
        </w:rPr>
        <w:t xml:space="preserve"> относятся к более влажному </w:t>
      </w:r>
      <w:proofErr w:type="spellStart"/>
      <w:r w:rsidRPr="004562D2">
        <w:rPr>
          <w:rFonts w:ascii="Times New Roman" w:eastAsia="Calibri" w:hAnsi="Times New Roman" w:cs="Times New Roman"/>
          <w:color w:val="0D0D0D" w:themeColor="text1" w:themeTint="F2"/>
          <w:sz w:val="24"/>
          <w:szCs w:val="24"/>
          <w:lang w:val="ru-RU"/>
        </w:rPr>
        <w:t>миомбо</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Brachystegia-Julbernardia</w:t>
      </w:r>
      <w:proofErr w:type="spellEnd"/>
      <w:r w:rsidRPr="004562D2">
        <w:rPr>
          <w:rFonts w:ascii="Times New Roman" w:eastAsia="Calibri" w:hAnsi="Times New Roman" w:cs="Times New Roman"/>
          <w:color w:val="0D0D0D" w:themeColor="text1" w:themeTint="F2"/>
          <w:sz w:val="24"/>
          <w:szCs w:val="24"/>
          <w:lang w:val="ru-RU"/>
        </w:rPr>
        <w:t xml:space="preserve">) </w:t>
      </w:r>
      <w:r w:rsidR="004C20B4" w:rsidRPr="004562D2">
        <w:rPr>
          <w:rFonts w:ascii="Times New Roman" w:eastAsia="Calibri" w:hAnsi="Times New Roman" w:cs="Times New Roman"/>
          <w:color w:val="0D0D0D" w:themeColor="text1" w:themeTint="F2"/>
          <w:sz w:val="24"/>
          <w:szCs w:val="24"/>
          <w:lang w:val="ru-RU"/>
        </w:rPr>
        <w:t xml:space="preserve">виды </w:t>
      </w:r>
      <w:r w:rsidRPr="004562D2">
        <w:rPr>
          <w:rFonts w:ascii="Times New Roman" w:eastAsia="Calibri" w:hAnsi="Times New Roman" w:cs="Times New Roman"/>
          <w:color w:val="0D0D0D" w:themeColor="text1" w:themeTint="F2"/>
          <w:sz w:val="24"/>
          <w:szCs w:val="24"/>
          <w:lang w:val="ru-RU"/>
        </w:rPr>
        <w:t>растительности белого цвета (1983), который занимает 90% площади (</w:t>
      </w:r>
      <w:proofErr w:type="spellStart"/>
      <w:r w:rsidRPr="004562D2">
        <w:rPr>
          <w:rFonts w:ascii="Times New Roman" w:eastAsia="Calibri" w:hAnsi="Times New Roman" w:cs="Times New Roman"/>
          <w:color w:val="0D0D0D" w:themeColor="text1" w:themeTint="F2"/>
          <w:sz w:val="24"/>
          <w:szCs w:val="24"/>
          <w:lang w:val="ru-RU"/>
        </w:rPr>
        <w:t>Lees</w:t>
      </w:r>
      <w:proofErr w:type="spellEnd"/>
      <w:r w:rsidRPr="004562D2">
        <w:rPr>
          <w:rFonts w:ascii="Times New Roman" w:eastAsia="Calibri" w:hAnsi="Times New Roman" w:cs="Times New Roman"/>
          <w:color w:val="0D0D0D" w:themeColor="text1" w:themeTint="F2"/>
          <w:sz w:val="24"/>
          <w:szCs w:val="24"/>
          <w:lang w:val="ru-RU"/>
        </w:rPr>
        <w:t xml:space="preserve">, 1962), а остальные 10% составляют пастбища </w:t>
      </w:r>
      <w:proofErr w:type="spellStart"/>
      <w:r w:rsidRPr="004562D2">
        <w:rPr>
          <w:rFonts w:ascii="Times New Roman" w:eastAsia="Calibri" w:hAnsi="Times New Roman" w:cs="Times New Roman"/>
          <w:color w:val="0D0D0D" w:themeColor="text1" w:themeTint="F2"/>
          <w:sz w:val="24"/>
          <w:szCs w:val="24"/>
          <w:lang w:val="ru-RU"/>
        </w:rPr>
        <w:t>Дамбо</w:t>
      </w:r>
      <w:proofErr w:type="spellEnd"/>
      <w:r w:rsidRPr="004562D2">
        <w:rPr>
          <w:rFonts w:ascii="Times New Roman" w:eastAsia="Calibri" w:hAnsi="Times New Roman" w:cs="Times New Roman"/>
          <w:color w:val="0D0D0D" w:themeColor="text1" w:themeTint="F2"/>
          <w:sz w:val="24"/>
          <w:szCs w:val="24"/>
          <w:lang w:val="ru-RU"/>
        </w:rPr>
        <w:t xml:space="preserve"> в понижениях вдоль рек. </w:t>
      </w:r>
      <w:r w:rsidR="00D81964" w:rsidRPr="004562D2">
        <w:rPr>
          <w:rFonts w:ascii="Times New Roman" w:eastAsia="Calibri" w:hAnsi="Times New Roman" w:cs="Times New Roman"/>
          <w:color w:val="0D0D0D" w:themeColor="text1" w:themeTint="F2"/>
          <w:sz w:val="24"/>
          <w:szCs w:val="24"/>
          <w:lang w:val="ru-RU"/>
        </w:rPr>
        <w:t xml:space="preserve">Характерными видами растениями являются </w:t>
      </w:r>
      <w:proofErr w:type="spellStart"/>
      <w:r w:rsidR="00D81964" w:rsidRPr="004562D2">
        <w:rPr>
          <w:rFonts w:ascii="Times New Roman" w:eastAsia="Calibri" w:hAnsi="Times New Roman" w:cs="Times New Roman"/>
          <w:color w:val="0D0D0D" w:themeColor="text1" w:themeTint="F2"/>
          <w:sz w:val="24"/>
          <w:szCs w:val="24"/>
        </w:rPr>
        <w:t>Marquesia</w:t>
      </w:r>
      <w:proofErr w:type="spellEnd"/>
      <w:r w:rsidR="00D81964" w:rsidRPr="004562D2">
        <w:rPr>
          <w:rFonts w:ascii="Times New Roman" w:eastAsia="Calibri" w:hAnsi="Times New Roman" w:cs="Times New Roman"/>
          <w:color w:val="0D0D0D" w:themeColor="text1" w:themeTint="F2"/>
          <w:sz w:val="24"/>
          <w:szCs w:val="24"/>
          <w:lang w:val="ru-RU"/>
        </w:rPr>
        <w:t xml:space="preserve"> </w:t>
      </w:r>
      <w:r w:rsidR="00D81964" w:rsidRPr="004562D2">
        <w:rPr>
          <w:rFonts w:ascii="Times New Roman" w:eastAsia="Calibri" w:hAnsi="Times New Roman" w:cs="Times New Roman"/>
          <w:color w:val="0D0D0D" w:themeColor="text1" w:themeTint="F2"/>
          <w:sz w:val="24"/>
          <w:szCs w:val="24"/>
        </w:rPr>
        <w:t>macroura</w:t>
      </w:r>
      <w:r w:rsidR="00D81964" w:rsidRPr="004562D2">
        <w:rPr>
          <w:rFonts w:ascii="Times New Roman" w:eastAsia="Calibri" w:hAnsi="Times New Roman" w:cs="Times New Roman"/>
          <w:color w:val="0D0D0D" w:themeColor="text1" w:themeTint="F2"/>
          <w:sz w:val="24"/>
          <w:szCs w:val="24"/>
          <w:lang w:val="ru-RU"/>
        </w:rPr>
        <w:t xml:space="preserve">, </w:t>
      </w:r>
      <w:r w:rsidR="00D81964" w:rsidRPr="004562D2">
        <w:rPr>
          <w:rFonts w:ascii="Times New Roman" w:eastAsia="Calibri" w:hAnsi="Times New Roman" w:cs="Times New Roman"/>
          <w:color w:val="0D0D0D" w:themeColor="text1" w:themeTint="F2"/>
          <w:sz w:val="24"/>
          <w:szCs w:val="24"/>
        </w:rPr>
        <w:t>M</w:t>
      </w:r>
      <w:r w:rsidR="00D81964" w:rsidRPr="004562D2">
        <w:rPr>
          <w:rFonts w:ascii="Times New Roman" w:eastAsia="Calibri" w:hAnsi="Times New Roman" w:cs="Times New Roman"/>
          <w:color w:val="0D0D0D" w:themeColor="text1" w:themeTint="F2"/>
          <w:sz w:val="24"/>
          <w:szCs w:val="24"/>
          <w:lang w:val="ru-RU"/>
        </w:rPr>
        <w:t xml:space="preserve">. </w:t>
      </w:r>
      <w:r w:rsidR="00D81964" w:rsidRPr="004562D2">
        <w:rPr>
          <w:rFonts w:ascii="Times New Roman" w:eastAsia="Calibri" w:hAnsi="Times New Roman" w:cs="Times New Roman"/>
          <w:color w:val="0D0D0D" w:themeColor="text1" w:themeTint="F2"/>
          <w:sz w:val="24"/>
          <w:szCs w:val="24"/>
        </w:rPr>
        <w:t>acuminata</w:t>
      </w:r>
      <w:r w:rsidR="00D81964" w:rsidRPr="004562D2">
        <w:rPr>
          <w:rFonts w:ascii="Times New Roman" w:eastAsia="Calibri" w:hAnsi="Times New Roman" w:cs="Times New Roman"/>
          <w:color w:val="0D0D0D" w:themeColor="text1" w:themeTint="F2"/>
          <w:sz w:val="24"/>
          <w:szCs w:val="24"/>
          <w:lang w:val="ru-RU"/>
        </w:rPr>
        <w:t xml:space="preserve">, </w:t>
      </w:r>
      <w:proofErr w:type="spellStart"/>
      <w:r w:rsidR="00D81964" w:rsidRPr="004562D2">
        <w:rPr>
          <w:rFonts w:ascii="Times New Roman" w:eastAsia="Calibri" w:hAnsi="Times New Roman" w:cs="Times New Roman"/>
          <w:color w:val="0D0D0D" w:themeColor="text1" w:themeTint="F2"/>
          <w:sz w:val="24"/>
          <w:szCs w:val="24"/>
        </w:rPr>
        <w:t>Berlinia</w:t>
      </w:r>
      <w:proofErr w:type="spellEnd"/>
      <w:r w:rsidR="00D81964" w:rsidRPr="004562D2">
        <w:rPr>
          <w:rFonts w:ascii="Times New Roman" w:eastAsia="Calibri" w:hAnsi="Times New Roman" w:cs="Times New Roman"/>
          <w:color w:val="0D0D0D" w:themeColor="text1" w:themeTint="F2"/>
          <w:sz w:val="24"/>
          <w:szCs w:val="24"/>
          <w:lang w:val="ru-RU"/>
        </w:rPr>
        <w:t xml:space="preserve"> </w:t>
      </w:r>
      <w:proofErr w:type="spellStart"/>
      <w:r w:rsidR="00D81964" w:rsidRPr="004562D2">
        <w:rPr>
          <w:rFonts w:ascii="Times New Roman" w:eastAsia="Calibri" w:hAnsi="Times New Roman" w:cs="Times New Roman"/>
          <w:color w:val="0D0D0D" w:themeColor="text1" w:themeTint="F2"/>
          <w:sz w:val="24"/>
          <w:szCs w:val="24"/>
        </w:rPr>
        <w:t>giorgii</w:t>
      </w:r>
      <w:proofErr w:type="spellEnd"/>
      <w:r w:rsidR="00D81964" w:rsidRPr="004562D2">
        <w:rPr>
          <w:rFonts w:ascii="Times New Roman" w:eastAsia="Calibri" w:hAnsi="Times New Roman" w:cs="Times New Roman"/>
          <w:color w:val="0D0D0D" w:themeColor="text1" w:themeTint="F2"/>
          <w:sz w:val="24"/>
          <w:szCs w:val="24"/>
          <w:lang w:val="ru-RU"/>
        </w:rPr>
        <w:t xml:space="preserve">, </w:t>
      </w:r>
      <w:proofErr w:type="spellStart"/>
      <w:r w:rsidR="00D81964" w:rsidRPr="004562D2">
        <w:rPr>
          <w:rFonts w:ascii="Times New Roman" w:eastAsia="Calibri" w:hAnsi="Times New Roman" w:cs="Times New Roman"/>
          <w:color w:val="0D0D0D" w:themeColor="text1" w:themeTint="F2"/>
          <w:sz w:val="24"/>
          <w:szCs w:val="24"/>
        </w:rPr>
        <w:t>Daniellia</w:t>
      </w:r>
      <w:proofErr w:type="spellEnd"/>
      <w:r w:rsidR="00D81964" w:rsidRPr="004562D2">
        <w:rPr>
          <w:rFonts w:ascii="Times New Roman" w:eastAsia="Calibri" w:hAnsi="Times New Roman" w:cs="Times New Roman"/>
          <w:color w:val="0D0D0D" w:themeColor="text1" w:themeTint="F2"/>
          <w:sz w:val="24"/>
          <w:szCs w:val="24"/>
          <w:lang w:val="ru-RU"/>
        </w:rPr>
        <w:t xml:space="preserve"> </w:t>
      </w:r>
      <w:proofErr w:type="spellStart"/>
      <w:r w:rsidR="00D81964" w:rsidRPr="004562D2">
        <w:rPr>
          <w:rFonts w:ascii="Times New Roman" w:eastAsia="Calibri" w:hAnsi="Times New Roman" w:cs="Times New Roman"/>
          <w:color w:val="0D0D0D" w:themeColor="text1" w:themeTint="F2"/>
          <w:sz w:val="24"/>
          <w:szCs w:val="24"/>
        </w:rPr>
        <w:t>alsteeniana</w:t>
      </w:r>
      <w:proofErr w:type="spellEnd"/>
      <w:r w:rsidR="00D81964" w:rsidRPr="004562D2">
        <w:rPr>
          <w:rFonts w:ascii="Times New Roman" w:eastAsia="Calibri" w:hAnsi="Times New Roman" w:cs="Times New Roman"/>
          <w:color w:val="0D0D0D" w:themeColor="text1" w:themeTint="F2"/>
          <w:sz w:val="24"/>
          <w:szCs w:val="24"/>
          <w:lang w:val="ru-RU"/>
        </w:rPr>
        <w:t xml:space="preserve">, </w:t>
      </w:r>
      <w:proofErr w:type="spellStart"/>
      <w:r w:rsidR="00D81964" w:rsidRPr="004562D2">
        <w:rPr>
          <w:rFonts w:ascii="Times New Roman" w:eastAsia="Calibri" w:hAnsi="Times New Roman" w:cs="Times New Roman"/>
          <w:color w:val="0D0D0D" w:themeColor="text1" w:themeTint="F2"/>
          <w:sz w:val="24"/>
          <w:szCs w:val="24"/>
        </w:rPr>
        <w:t>Brachystegia</w:t>
      </w:r>
      <w:proofErr w:type="spellEnd"/>
      <w:r w:rsidR="00D81964" w:rsidRPr="004562D2">
        <w:rPr>
          <w:rFonts w:ascii="Times New Roman" w:eastAsia="Calibri" w:hAnsi="Times New Roman" w:cs="Times New Roman"/>
          <w:color w:val="0D0D0D" w:themeColor="text1" w:themeTint="F2"/>
          <w:sz w:val="24"/>
          <w:szCs w:val="24"/>
          <w:lang w:val="ru-RU"/>
        </w:rPr>
        <w:t xml:space="preserve"> </w:t>
      </w:r>
      <w:proofErr w:type="spellStart"/>
      <w:r w:rsidR="00D81964" w:rsidRPr="004562D2">
        <w:rPr>
          <w:rFonts w:ascii="Times New Roman" w:eastAsia="Calibri" w:hAnsi="Times New Roman" w:cs="Times New Roman"/>
          <w:color w:val="0D0D0D" w:themeColor="text1" w:themeTint="F2"/>
          <w:sz w:val="24"/>
          <w:szCs w:val="24"/>
        </w:rPr>
        <w:t>spiciformis</w:t>
      </w:r>
      <w:proofErr w:type="spellEnd"/>
      <w:r w:rsidR="00D81964" w:rsidRPr="004562D2">
        <w:rPr>
          <w:rFonts w:ascii="Times New Roman" w:eastAsia="Calibri" w:hAnsi="Times New Roman" w:cs="Times New Roman"/>
          <w:color w:val="0D0D0D" w:themeColor="text1" w:themeTint="F2"/>
          <w:sz w:val="24"/>
          <w:szCs w:val="24"/>
          <w:lang w:val="ru-RU"/>
        </w:rPr>
        <w:t xml:space="preserve">, </w:t>
      </w:r>
      <w:r w:rsidR="00D81964" w:rsidRPr="004562D2">
        <w:rPr>
          <w:rFonts w:ascii="Times New Roman" w:eastAsia="Calibri" w:hAnsi="Times New Roman" w:cs="Times New Roman"/>
          <w:color w:val="0D0D0D" w:themeColor="text1" w:themeTint="F2"/>
          <w:sz w:val="24"/>
          <w:szCs w:val="24"/>
        </w:rPr>
        <w:t>B</w:t>
      </w:r>
      <w:r w:rsidR="00D81964" w:rsidRPr="004562D2">
        <w:rPr>
          <w:rFonts w:ascii="Times New Roman" w:eastAsia="Calibri" w:hAnsi="Times New Roman" w:cs="Times New Roman"/>
          <w:color w:val="0D0D0D" w:themeColor="text1" w:themeTint="F2"/>
          <w:sz w:val="24"/>
          <w:szCs w:val="24"/>
          <w:lang w:val="ru-RU"/>
        </w:rPr>
        <w:t xml:space="preserve">. </w:t>
      </w:r>
      <w:proofErr w:type="spellStart"/>
      <w:r w:rsidR="00D81964" w:rsidRPr="004562D2">
        <w:rPr>
          <w:rFonts w:ascii="Times New Roman" w:eastAsia="Calibri" w:hAnsi="Times New Roman" w:cs="Times New Roman"/>
          <w:color w:val="0D0D0D" w:themeColor="text1" w:themeTint="F2"/>
          <w:sz w:val="24"/>
          <w:szCs w:val="24"/>
        </w:rPr>
        <w:t>wangermeeana</w:t>
      </w:r>
      <w:proofErr w:type="spellEnd"/>
      <w:r w:rsidR="00D81964" w:rsidRPr="004562D2">
        <w:rPr>
          <w:rFonts w:ascii="Times New Roman" w:eastAsia="Calibri" w:hAnsi="Times New Roman" w:cs="Times New Roman"/>
          <w:color w:val="0D0D0D" w:themeColor="text1" w:themeTint="F2"/>
          <w:sz w:val="24"/>
          <w:szCs w:val="24"/>
          <w:lang w:val="ru-RU"/>
        </w:rPr>
        <w:t xml:space="preserve"> и </w:t>
      </w:r>
      <w:proofErr w:type="spellStart"/>
      <w:r w:rsidR="00D81964" w:rsidRPr="004562D2">
        <w:rPr>
          <w:rFonts w:ascii="Times New Roman" w:eastAsia="Calibri" w:hAnsi="Times New Roman" w:cs="Times New Roman"/>
          <w:color w:val="0D0D0D" w:themeColor="text1" w:themeTint="F2"/>
          <w:sz w:val="24"/>
          <w:szCs w:val="24"/>
        </w:rPr>
        <w:t>Parinari</w:t>
      </w:r>
      <w:proofErr w:type="spellEnd"/>
      <w:r w:rsidR="00D81964" w:rsidRPr="004562D2">
        <w:rPr>
          <w:rFonts w:ascii="Times New Roman" w:eastAsia="Calibri" w:hAnsi="Times New Roman" w:cs="Times New Roman"/>
          <w:color w:val="0D0D0D" w:themeColor="text1" w:themeTint="F2"/>
          <w:sz w:val="24"/>
          <w:szCs w:val="24"/>
          <w:lang w:val="ru-RU"/>
        </w:rPr>
        <w:t xml:space="preserve"> </w:t>
      </w:r>
      <w:proofErr w:type="spellStart"/>
      <w:r w:rsidR="00D81964" w:rsidRPr="004562D2">
        <w:rPr>
          <w:rFonts w:ascii="Times New Roman" w:eastAsia="Calibri" w:hAnsi="Times New Roman" w:cs="Times New Roman"/>
          <w:color w:val="0D0D0D" w:themeColor="text1" w:themeTint="F2"/>
          <w:sz w:val="24"/>
          <w:szCs w:val="24"/>
        </w:rPr>
        <w:t>curatellifiolia</w:t>
      </w:r>
      <w:proofErr w:type="spellEnd"/>
      <w:r w:rsidR="00D81964" w:rsidRPr="004562D2">
        <w:rPr>
          <w:rFonts w:ascii="Times New Roman" w:eastAsia="Calibri" w:hAnsi="Times New Roman" w:cs="Times New Roman"/>
          <w:color w:val="0D0D0D" w:themeColor="text1" w:themeTint="F2"/>
          <w:sz w:val="24"/>
          <w:szCs w:val="24"/>
          <w:lang w:val="ru-RU"/>
        </w:rPr>
        <w:t>. Однако в более распространенной вторичной растительности, включающей пастбища и лесные пастбища ("</w:t>
      </w:r>
      <w:proofErr w:type="spellStart"/>
      <w:r w:rsidR="00D81964" w:rsidRPr="004562D2">
        <w:rPr>
          <w:rFonts w:ascii="Times New Roman" w:eastAsia="Calibri" w:hAnsi="Times New Roman" w:cs="Times New Roman"/>
          <w:color w:val="0D0D0D" w:themeColor="text1" w:themeTint="F2"/>
          <w:sz w:val="24"/>
          <w:szCs w:val="24"/>
          <w:lang w:val="ru-RU"/>
        </w:rPr>
        <w:t>миквати</w:t>
      </w:r>
      <w:proofErr w:type="spellEnd"/>
      <w:r w:rsidR="00D81964" w:rsidRPr="004562D2">
        <w:rPr>
          <w:rFonts w:ascii="Times New Roman" w:eastAsia="Calibri" w:hAnsi="Times New Roman" w:cs="Times New Roman"/>
          <w:color w:val="0D0D0D" w:themeColor="text1" w:themeTint="F2"/>
          <w:sz w:val="24"/>
          <w:szCs w:val="24"/>
          <w:lang w:val="ru-RU"/>
        </w:rPr>
        <w:t xml:space="preserve">"), наиболее частыми огнеупорными деревьями являются </w:t>
      </w:r>
      <w:proofErr w:type="spellStart"/>
      <w:r w:rsidR="00D81964" w:rsidRPr="004562D2">
        <w:rPr>
          <w:rFonts w:ascii="Times New Roman" w:eastAsia="Calibri" w:hAnsi="Times New Roman" w:cs="Times New Roman"/>
          <w:color w:val="0D0D0D" w:themeColor="text1" w:themeTint="F2"/>
          <w:sz w:val="24"/>
          <w:szCs w:val="24"/>
        </w:rPr>
        <w:t>Erythrophleum</w:t>
      </w:r>
      <w:proofErr w:type="spellEnd"/>
      <w:r w:rsidR="00D81964" w:rsidRPr="004562D2">
        <w:rPr>
          <w:rFonts w:ascii="Times New Roman" w:eastAsia="Calibri" w:hAnsi="Times New Roman" w:cs="Times New Roman"/>
          <w:color w:val="0D0D0D" w:themeColor="text1" w:themeTint="F2"/>
          <w:sz w:val="24"/>
          <w:szCs w:val="24"/>
          <w:lang w:val="ru-RU"/>
        </w:rPr>
        <w:t xml:space="preserve"> </w:t>
      </w:r>
      <w:proofErr w:type="spellStart"/>
      <w:r w:rsidR="00D81964" w:rsidRPr="004562D2">
        <w:rPr>
          <w:rFonts w:ascii="Times New Roman" w:eastAsia="Calibri" w:hAnsi="Times New Roman" w:cs="Times New Roman"/>
          <w:color w:val="0D0D0D" w:themeColor="text1" w:themeTint="F2"/>
          <w:sz w:val="24"/>
          <w:szCs w:val="24"/>
        </w:rPr>
        <w:t>africanum</w:t>
      </w:r>
      <w:proofErr w:type="spellEnd"/>
      <w:r w:rsidR="00D81964" w:rsidRPr="004562D2">
        <w:rPr>
          <w:rFonts w:ascii="Times New Roman" w:eastAsia="Calibri" w:hAnsi="Times New Roman" w:cs="Times New Roman"/>
          <w:color w:val="0D0D0D" w:themeColor="text1" w:themeTint="F2"/>
          <w:sz w:val="24"/>
          <w:szCs w:val="24"/>
          <w:lang w:val="ru-RU"/>
        </w:rPr>
        <w:t xml:space="preserve">, </w:t>
      </w:r>
      <w:proofErr w:type="spellStart"/>
      <w:r w:rsidR="00D81964" w:rsidRPr="004562D2">
        <w:rPr>
          <w:rFonts w:ascii="Times New Roman" w:eastAsia="Calibri" w:hAnsi="Times New Roman" w:cs="Times New Roman"/>
          <w:color w:val="0D0D0D" w:themeColor="text1" w:themeTint="F2"/>
          <w:sz w:val="24"/>
          <w:szCs w:val="24"/>
        </w:rPr>
        <w:t>Dialium</w:t>
      </w:r>
      <w:proofErr w:type="spellEnd"/>
      <w:r w:rsidR="00D81964" w:rsidRPr="004562D2">
        <w:rPr>
          <w:rFonts w:ascii="Times New Roman" w:eastAsia="Calibri" w:hAnsi="Times New Roman" w:cs="Times New Roman"/>
          <w:color w:val="0D0D0D" w:themeColor="text1" w:themeTint="F2"/>
          <w:sz w:val="24"/>
          <w:szCs w:val="24"/>
          <w:lang w:val="ru-RU"/>
        </w:rPr>
        <w:t xml:space="preserve"> </w:t>
      </w:r>
      <w:proofErr w:type="spellStart"/>
      <w:r w:rsidR="00D81964" w:rsidRPr="004562D2">
        <w:rPr>
          <w:rFonts w:ascii="Times New Roman" w:eastAsia="Calibri" w:hAnsi="Times New Roman" w:cs="Times New Roman"/>
          <w:color w:val="0D0D0D" w:themeColor="text1" w:themeTint="F2"/>
          <w:sz w:val="24"/>
          <w:szCs w:val="24"/>
        </w:rPr>
        <w:t>englerianum</w:t>
      </w:r>
      <w:proofErr w:type="spellEnd"/>
      <w:r w:rsidR="00D81964" w:rsidRPr="004562D2">
        <w:rPr>
          <w:rFonts w:ascii="Times New Roman" w:eastAsia="Calibri" w:hAnsi="Times New Roman" w:cs="Times New Roman"/>
          <w:color w:val="0D0D0D" w:themeColor="text1" w:themeTint="F2"/>
          <w:sz w:val="24"/>
          <w:szCs w:val="24"/>
          <w:lang w:val="ru-RU"/>
        </w:rPr>
        <w:t xml:space="preserve">, </w:t>
      </w:r>
      <w:proofErr w:type="spellStart"/>
      <w:r w:rsidR="00D81964" w:rsidRPr="004562D2">
        <w:rPr>
          <w:rFonts w:ascii="Times New Roman" w:eastAsia="Calibri" w:hAnsi="Times New Roman" w:cs="Times New Roman"/>
          <w:color w:val="0D0D0D" w:themeColor="text1" w:themeTint="F2"/>
          <w:sz w:val="24"/>
          <w:szCs w:val="24"/>
        </w:rPr>
        <w:t>Burkea</w:t>
      </w:r>
      <w:proofErr w:type="spellEnd"/>
      <w:r w:rsidR="00D81964" w:rsidRPr="004562D2">
        <w:rPr>
          <w:rFonts w:ascii="Times New Roman" w:eastAsia="Calibri" w:hAnsi="Times New Roman" w:cs="Times New Roman"/>
          <w:color w:val="0D0D0D" w:themeColor="text1" w:themeTint="F2"/>
          <w:sz w:val="24"/>
          <w:szCs w:val="24"/>
          <w:lang w:val="ru-RU"/>
        </w:rPr>
        <w:t xml:space="preserve"> </w:t>
      </w:r>
      <w:proofErr w:type="spellStart"/>
      <w:r w:rsidR="00D81964" w:rsidRPr="004562D2">
        <w:rPr>
          <w:rFonts w:ascii="Times New Roman" w:eastAsia="Calibri" w:hAnsi="Times New Roman" w:cs="Times New Roman"/>
          <w:color w:val="0D0D0D" w:themeColor="text1" w:themeTint="F2"/>
          <w:sz w:val="24"/>
          <w:szCs w:val="24"/>
        </w:rPr>
        <w:t>africana</w:t>
      </w:r>
      <w:proofErr w:type="spellEnd"/>
      <w:r w:rsidR="00D81964" w:rsidRPr="004562D2">
        <w:rPr>
          <w:rFonts w:ascii="Times New Roman" w:eastAsia="Calibri" w:hAnsi="Times New Roman" w:cs="Times New Roman"/>
          <w:color w:val="0D0D0D" w:themeColor="text1" w:themeTint="F2"/>
          <w:sz w:val="24"/>
          <w:szCs w:val="24"/>
          <w:lang w:val="ru-RU"/>
        </w:rPr>
        <w:t xml:space="preserve">, </w:t>
      </w:r>
      <w:proofErr w:type="spellStart"/>
      <w:r w:rsidR="00D81964" w:rsidRPr="004562D2">
        <w:rPr>
          <w:rFonts w:ascii="Times New Roman" w:eastAsia="Calibri" w:hAnsi="Times New Roman" w:cs="Times New Roman"/>
          <w:color w:val="0D0D0D" w:themeColor="text1" w:themeTint="F2"/>
          <w:sz w:val="24"/>
          <w:szCs w:val="24"/>
        </w:rPr>
        <w:t>Diplorhynchus</w:t>
      </w:r>
      <w:proofErr w:type="spellEnd"/>
      <w:r w:rsidR="00D81964" w:rsidRPr="004562D2">
        <w:rPr>
          <w:rFonts w:ascii="Times New Roman" w:eastAsia="Calibri" w:hAnsi="Times New Roman" w:cs="Times New Roman"/>
          <w:color w:val="0D0D0D" w:themeColor="text1" w:themeTint="F2"/>
          <w:sz w:val="24"/>
          <w:szCs w:val="24"/>
          <w:lang w:val="ru-RU"/>
        </w:rPr>
        <w:t xml:space="preserve"> </w:t>
      </w:r>
      <w:proofErr w:type="spellStart"/>
      <w:r w:rsidR="00D81964" w:rsidRPr="004562D2">
        <w:rPr>
          <w:rFonts w:ascii="Times New Roman" w:eastAsia="Calibri" w:hAnsi="Times New Roman" w:cs="Times New Roman"/>
          <w:color w:val="0D0D0D" w:themeColor="text1" w:themeTint="F2"/>
          <w:sz w:val="24"/>
          <w:szCs w:val="24"/>
        </w:rPr>
        <w:t>condylocarpon</w:t>
      </w:r>
      <w:proofErr w:type="spellEnd"/>
      <w:r w:rsidR="00D81964" w:rsidRPr="004562D2">
        <w:rPr>
          <w:rFonts w:ascii="Times New Roman" w:eastAsia="Calibri" w:hAnsi="Times New Roman" w:cs="Times New Roman"/>
          <w:color w:val="0D0D0D" w:themeColor="text1" w:themeTint="F2"/>
          <w:sz w:val="24"/>
          <w:szCs w:val="24"/>
          <w:lang w:val="ru-RU"/>
        </w:rPr>
        <w:t xml:space="preserve">, </w:t>
      </w:r>
      <w:r w:rsidR="00D81964" w:rsidRPr="004562D2">
        <w:rPr>
          <w:rFonts w:ascii="Times New Roman" w:eastAsia="Calibri" w:hAnsi="Times New Roman" w:cs="Times New Roman"/>
          <w:color w:val="0D0D0D" w:themeColor="text1" w:themeTint="F2"/>
          <w:sz w:val="24"/>
          <w:szCs w:val="24"/>
        </w:rPr>
        <w:t>Pterocarpus</w:t>
      </w:r>
      <w:r w:rsidR="00D81964" w:rsidRPr="004562D2">
        <w:rPr>
          <w:rFonts w:ascii="Times New Roman" w:eastAsia="Calibri" w:hAnsi="Times New Roman" w:cs="Times New Roman"/>
          <w:color w:val="0D0D0D" w:themeColor="text1" w:themeTint="F2"/>
          <w:sz w:val="24"/>
          <w:szCs w:val="24"/>
          <w:lang w:val="ru-RU"/>
        </w:rPr>
        <w:t xml:space="preserve"> </w:t>
      </w:r>
      <w:proofErr w:type="spellStart"/>
      <w:r w:rsidR="00D81964" w:rsidRPr="004562D2">
        <w:rPr>
          <w:rFonts w:ascii="Times New Roman" w:eastAsia="Calibri" w:hAnsi="Times New Roman" w:cs="Times New Roman"/>
          <w:color w:val="0D0D0D" w:themeColor="text1" w:themeTint="F2"/>
          <w:sz w:val="24"/>
          <w:szCs w:val="24"/>
        </w:rPr>
        <w:t>angolensis</w:t>
      </w:r>
      <w:proofErr w:type="spellEnd"/>
      <w:r w:rsidR="00D81964" w:rsidRPr="004562D2">
        <w:rPr>
          <w:rFonts w:ascii="Times New Roman" w:eastAsia="Calibri" w:hAnsi="Times New Roman" w:cs="Times New Roman"/>
          <w:color w:val="0D0D0D" w:themeColor="text1" w:themeTint="F2"/>
          <w:sz w:val="24"/>
          <w:szCs w:val="24"/>
          <w:lang w:val="ru-RU"/>
        </w:rPr>
        <w:t xml:space="preserve"> с нижним этажом, включающим виды </w:t>
      </w:r>
      <w:r w:rsidR="00D81964" w:rsidRPr="004562D2">
        <w:rPr>
          <w:rFonts w:ascii="Times New Roman" w:eastAsia="Calibri" w:hAnsi="Times New Roman" w:cs="Times New Roman"/>
          <w:color w:val="0D0D0D" w:themeColor="text1" w:themeTint="F2"/>
          <w:sz w:val="24"/>
          <w:szCs w:val="24"/>
        </w:rPr>
        <w:t>Protea</w:t>
      </w:r>
      <w:r w:rsidR="00D81964" w:rsidRPr="004562D2">
        <w:rPr>
          <w:rFonts w:ascii="Times New Roman" w:eastAsia="Calibri" w:hAnsi="Times New Roman" w:cs="Times New Roman"/>
          <w:color w:val="0D0D0D" w:themeColor="text1" w:themeTint="F2"/>
          <w:sz w:val="24"/>
          <w:szCs w:val="24"/>
          <w:lang w:val="ru-RU"/>
        </w:rPr>
        <w:t xml:space="preserve">, </w:t>
      </w:r>
      <w:r w:rsidR="00D81964" w:rsidRPr="004562D2">
        <w:rPr>
          <w:rFonts w:ascii="Times New Roman" w:eastAsia="Calibri" w:hAnsi="Times New Roman" w:cs="Times New Roman"/>
          <w:color w:val="0D0D0D" w:themeColor="text1" w:themeTint="F2"/>
          <w:sz w:val="24"/>
          <w:szCs w:val="24"/>
        </w:rPr>
        <w:t>Combretum</w:t>
      </w:r>
      <w:r w:rsidR="00D81964" w:rsidRPr="004562D2">
        <w:rPr>
          <w:rFonts w:ascii="Times New Roman" w:eastAsia="Calibri" w:hAnsi="Times New Roman" w:cs="Times New Roman"/>
          <w:color w:val="0D0D0D" w:themeColor="text1" w:themeTint="F2"/>
          <w:sz w:val="24"/>
          <w:szCs w:val="24"/>
          <w:lang w:val="ru-RU"/>
        </w:rPr>
        <w:t xml:space="preserve"> и </w:t>
      </w:r>
      <w:proofErr w:type="spellStart"/>
      <w:r w:rsidR="00D81964" w:rsidRPr="004562D2">
        <w:rPr>
          <w:rFonts w:ascii="Times New Roman" w:eastAsia="Calibri" w:hAnsi="Times New Roman" w:cs="Times New Roman"/>
          <w:color w:val="0D0D0D" w:themeColor="text1" w:themeTint="F2"/>
          <w:sz w:val="24"/>
          <w:szCs w:val="24"/>
        </w:rPr>
        <w:t>Strychnos</w:t>
      </w:r>
      <w:proofErr w:type="spellEnd"/>
      <w:r w:rsidR="00D81964" w:rsidRPr="004562D2">
        <w:rPr>
          <w:rFonts w:ascii="Times New Roman" w:eastAsia="Calibri" w:hAnsi="Times New Roman" w:cs="Times New Roman"/>
          <w:color w:val="0D0D0D" w:themeColor="text1" w:themeTint="F2"/>
          <w:sz w:val="24"/>
          <w:szCs w:val="24"/>
          <w:lang w:val="ru-RU"/>
        </w:rPr>
        <w:t xml:space="preserve"> с высокими травами </w:t>
      </w:r>
      <w:proofErr w:type="spellStart"/>
      <w:r w:rsidR="00D81964" w:rsidRPr="004562D2">
        <w:rPr>
          <w:rFonts w:ascii="Times New Roman" w:eastAsia="Calibri" w:hAnsi="Times New Roman" w:cs="Times New Roman"/>
          <w:color w:val="0D0D0D" w:themeColor="text1" w:themeTint="F2"/>
          <w:sz w:val="24"/>
          <w:szCs w:val="24"/>
        </w:rPr>
        <w:t>Hyparrhenia</w:t>
      </w:r>
      <w:proofErr w:type="spellEnd"/>
      <w:r w:rsidR="00D81964" w:rsidRPr="004562D2">
        <w:rPr>
          <w:rFonts w:ascii="Times New Roman" w:eastAsia="Calibri" w:hAnsi="Times New Roman" w:cs="Times New Roman"/>
          <w:color w:val="0D0D0D" w:themeColor="text1" w:themeTint="F2"/>
          <w:sz w:val="24"/>
          <w:szCs w:val="24"/>
          <w:lang w:val="ru-RU"/>
        </w:rPr>
        <w:t xml:space="preserve"> </w:t>
      </w:r>
      <w:r w:rsidR="00C06322" w:rsidRPr="004562D2">
        <w:rPr>
          <w:rFonts w:ascii="Times New Roman" w:eastAsia="Calibri" w:hAnsi="Times New Roman" w:cs="Times New Roman"/>
          <w:color w:val="0D0D0D" w:themeColor="text1" w:themeTint="F2"/>
          <w:sz w:val="24"/>
          <w:szCs w:val="24"/>
          <w:lang w:val="ru-RU"/>
        </w:rPr>
        <w:t xml:space="preserve">(Wikipedia, </w:t>
      </w:r>
      <w:proofErr w:type="spellStart"/>
      <w:r w:rsidR="00C06322" w:rsidRPr="004562D2">
        <w:rPr>
          <w:rFonts w:ascii="Times New Roman" w:eastAsia="Calibri" w:hAnsi="Times New Roman" w:cs="Times New Roman"/>
          <w:color w:val="0D0D0D" w:themeColor="text1" w:themeTint="F2"/>
          <w:sz w:val="24"/>
          <w:szCs w:val="24"/>
          <w:lang w:val="ru-RU"/>
        </w:rPr>
        <w:t>Kafue</w:t>
      </w:r>
      <w:proofErr w:type="spellEnd"/>
      <w:r w:rsidR="00C06322" w:rsidRPr="004562D2">
        <w:rPr>
          <w:rFonts w:ascii="Times New Roman" w:eastAsia="Calibri" w:hAnsi="Times New Roman" w:cs="Times New Roman"/>
          <w:color w:val="0D0D0D" w:themeColor="text1" w:themeTint="F2"/>
          <w:sz w:val="24"/>
          <w:szCs w:val="24"/>
          <w:lang w:val="ru-RU"/>
        </w:rPr>
        <w:t xml:space="preserve"> River)</w:t>
      </w:r>
      <w:r w:rsidR="00D81964" w:rsidRPr="004562D2">
        <w:rPr>
          <w:rFonts w:ascii="Times New Roman" w:eastAsia="Calibri" w:hAnsi="Times New Roman" w:cs="Times New Roman"/>
          <w:color w:val="0D0D0D" w:themeColor="text1" w:themeTint="F2"/>
          <w:sz w:val="24"/>
          <w:szCs w:val="24"/>
          <w:lang w:val="ru-RU"/>
        </w:rPr>
        <w:t>.</w:t>
      </w:r>
    </w:p>
    <w:p w14:paraId="2F4EBC17" w14:textId="7B9669A5" w:rsidR="004C20B4" w:rsidRPr="004562D2" w:rsidRDefault="004C20B4"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растительности видов </w:t>
      </w:r>
      <w:proofErr w:type="spellStart"/>
      <w:r w:rsidRPr="004562D2">
        <w:rPr>
          <w:rFonts w:ascii="Times New Roman" w:eastAsia="Calibri" w:hAnsi="Times New Roman" w:cs="Times New Roman"/>
          <w:color w:val="0D0D0D" w:themeColor="text1" w:themeTint="F2"/>
          <w:sz w:val="24"/>
          <w:szCs w:val="24"/>
          <w:lang w:val="ru-RU"/>
        </w:rPr>
        <w:t>Коппербельта</w:t>
      </w:r>
      <w:proofErr w:type="spellEnd"/>
      <w:r w:rsidRPr="004562D2">
        <w:rPr>
          <w:rFonts w:ascii="Times New Roman" w:eastAsia="Calibri" w:hAnsi="Times New Roman" w:cs="Times New Roman"/>
          <w:color w:val="0D0D0D" w:themeColor="text1" w:themeTint="F2"/>
          <w:sz w:val="24"/>
          <w:szCs w:val="24"/>
          <w:lang w:val="ru-RU"/>
        </w:rPr>
        <w:t xml:space="preserve">, кроме </w:t>
      </w:r>
      <w:proofErr w:type="spellStart"/>
      <w:r w:rsidRPr="004562D2">
        <w:rPr>
          <w:rFonts w:ascii="Times New Roman" w:eastAsia="Calibri" w:hAnsi="Times New Roman" w:cs="Times New Roman"/>
          <w:color w:val="0D0D0D" w:themeColor="text1" w:themeTint="F2"/>
          <w:sz w:val="24"/>
          <w:szCs w:val="24"/>
          <w:lang w:val="ru-RU"/>
        </w:rPr>
        <w:t>миомбо</w:t>
      </w:r>
      <w:proofErr w:type="spellEnd"/>
      <w:r w:rsidRPr="004562D2">
        <w:rPr>
          <w:rFonts w:ascii="Times New Roman" w:eastAsia="Calibri" w:hAnsi="Times New Roman" w:cs="Times New Roman"/>
          <w:color w:val="0D0D0D" w:themeColor="text1" w:themeTint="F2"/>
          <w:sz w:val="24"/>
          <w:szCs w:val="24"/>
          <w:lang w:val="ru-RU"/>
        </w:rPr>
        <w:t xml:space="preserve">-редколесий и иногда галечных лесов, присутствие минерализации выражено через степь-саванну, кустарниковую саванну и древесную саванну </w:t>
      </w:r>
      <w:proofErr w:type="gramStart"/>
      <w:r w:rsidR="00C06322" w:rsidRPr="004562D2">
        <w:rPr>
          <w:rFonts w:ascii="Times New Roman" w:eastAsia="Calibri" w:hAnsi="Times New Roman" w:cs="Times New Roman"/>
          <w:color w:val="0D0D0D" w:themeColor="text1" w:themeTint="F2"/>
          <w:sz w:val="24"/>
          <w:szCs w:val="24"/>
          <w:lang w:val="ru-RU"/>
        </w:rPr>
        <w:t xml:space="preserve">( </w:t>
      </w:r>
      <w:proofErr w:type="spellStart"/>
      <w:r w:rsidR="00C06322" w:rsidRPr="004562D2">
        <w:rPr>
          <w:rFonts w:ascii="Times New Roman" w:eastAsia="Calibri" w:hAnsi="Times New Roman" w:cs="Times New Roman"/>
          <w:color w:val="0D0D0D" w:themeColor="text1" w:themeTint="F2"/>
          <w:sz w:val="24"/>
          <w:szCs w:val="24"/>
          <w:lang w:val="ru-RU"/>
        </w:rPr>
        <w:t>Chidumayo</w:t>
      </w:r>
      <w:proofErr w:type="spellEnd"/>
      <w:proofErr w:type="gramEnd"/>
      <w:r w:rsidR="00C06322" w:rsidRPr="004562D2">
        <w:rPr>
          <w:rFonts w:ascii="Times New Roman" w:eastAsia="Calibri" w:hAnsi="Times New Roman" w:cs="Times New Roman"/>
          <w:color w:val="0D0D0D" w:themeColor="text1" w:themeTint="F2"/>
          <w:sz w:val="24"/>
          <w:szCs w:val="24"/>
          <w:lang w:val="ru-RU"/>
        </w:rPr>
        <w:t xml:space="preserve"> E. N., </w:t>
      </w:r>
      <w:proofErr w:type="spellStart"/>
      <w:r w:rsidR="00C06322" w:rsidRPr="004562D2">
        <w:rPr>
          <w:rFonts w:ascii="Times New Roman" w:eastAsia="Calibri" w:hAnsi="Times New Roman" w:cs="Times New Roman"/>
          <w:color w:val="0D0D0D" w:themeColor="text1" w:themeTint="F2"/>
          <w:sz w:val="24"/>
          <w:szCs w:val="24"/>
          <w:lang w:val="ru-RU"/>
        </w:rPr>
        <w:t>Gumbo</w:t>
      </w:r>
      <w:proofErr w:type="spellEnd"/>
      <w:r w:rsidR="00C06322" w:rsidRPr="004562D2">
        <w:rPr>
          <w:rFonts w:ascii="Times New Roman" w:eastAsia="Calibri" w:hAnsi="Times New Roman" w:cs="Times New Roman"/>
          <w:color w:val="0D0D0D" w:themeColor="text1" w:themeTint="F2"/>
          <w:sz w:val="24"/>
          <w:szCs w:val="24"/>
          <w:lang w:val="ru-RU"/>
        </w:rPr>
        <w:t xml:space="preserve"> D. J, 2010 )</w:t>
      </w:r>
      <w:r w:rsidRPr="004562D2">
        <w:rPr>
          <w:rFonts w:ascii="Times New Roman" w:eastAsia="Calibri" w:hAnsi="Times New Roman" w:cs="Times New Roman"/>
          <w:color w:val="0D0D0D" w:themeColor="text1" w:themeTint="F2"/>
          <w:sz w:val="24"/>
          <w:szCs w:val="24"/>
          <w:lang w:val="ru-RU"/>
        </w:rPr>
        <w:t>.</w:t>
      </w:r>
    </w:p>
    <w:p w14:paraId="7A92962B" w14:textId="7D1FFED6" w:rsidR="00C115BB" w:rsidRPr="004562D2" w:rsidRDefault="0090198E"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Такой </w:t>
      </w:r>
      <w:r w:rsidR="004E5D69" w:rsidRPr="004562D2">
        <w:rPr>
          <w:rFonts w:ascii="Times New Roman" w:eastAsia="Calibri" w:hAnsi="Times New Roman" w:cs="Times New Roman"/>
          <w:color w:val="0D0D0D" w:themeColor="text1" w:themeTint="F2"/>
          <w:sz w:val="24"/>
          <w:szCs w:val="24"/>
          <w:lang w:val="ru-RU"/>
        </w:rPr>
        <w:t>вид</w:t>
      </w:r>
      <w:r w:rsidR="004E5D69" w:rsidRPr="004562D2">
        <w:rPr>
          <w:rFonts w:ascii="Times New Roman" w:eastAsia="Calibri" w:hAnsi="Times New Roman" w:cs="Times New Roman"/>
          <w:b/>
          <w:color w:val="0D0D0D" w:themeColor="text1" w:themeTint="F2"/>
          <w:sz w:val="24"/>
          <w:szCs w:val="24"/>
          <w:lang w:val="ru-RU"/>
        </w:rPr>
        <w:t xml:space="preserve"> </w:t>
      </w:r>
      <w:proofErr w:type="spellStart"/>
      <w:r w:rsidR="004E5D69" w:rsidRPr="004562D2">
        <w:rPr>
          <w:rFonts w:ascii="Times New Roman" w:eastAsia="Calibri" w:hAnsi="Times New Roman" w:cs="Times New Roman"/>
          <w:color w:val="0D0D0D" w:themeColor="text1" w:themeTint="F2"/>
          <w:sz w:val="24"/>
          <w:szCs w:val="24"/>
          <w:lang w:val="ru-RU"/>
        </w:rPr>
        <w:t>миомбо</w:t>
      </w:r>
      <w:proofErr w:type="spellEnd"/>
      <w:r w:rsidR="004E5D69"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наблюдается почти во всех местах, расположенных в Замбии, но также и в Южной </w:t>
      </w:r>
      <w:proofErr w:type="spellStart"/>
      <w:r w:rsidRPr="004562D2">
        <w:rPr>
          <w:rFonts w:ascii="Times New Roman" w:eastAsia="Calibri" w:hAnsi="Times New Roman" w:cs="Times New Roman"/>
          <w:color w:val="0D0D0D" w:themeColor="text1" w:themeTint="F2"/>
          <w:sz w:val="24"/>
          <w:szCs w:val="24"/>
          <w:lang w:val="ru-RU"/>
        </w:rPr>
        <w:t>Катанге</w:t>
      </w:r>
      <w:proofErr w:type="spellEnd"/>
      <w:r w:rsidRPr="004562D2">
        <w:rPr>
          <w:rFonts w:ascii="Times New Roman" w:eastAsia="Calibri" w:hAnsi="Times New Roman" w:cs="Times New Roman"/>
          <w:color w:val="0D0D0D" w:themeColor="text1" w:themeTint="F2"/>
          <w:sz w:val="24"/>
          <w:szCs w:val="24"/>
          <w:lang w:val="ru-RU"/>
        </w:rPr>
        <w:t xml:space="preserve">, недалеко от замбийской границы, а также в </w:t>
      </w:r>
      <w:proofErr w:type="spellStart"/>
      <w:r w:rsidRPr="004562D2">
        <w:rPr>
          <w:rFonts w:ascii="Times New Roman" w:eastAsia="Calibri" w:hAnsi="Times New Roman" w:cs="Times New Roman"/>
          <w:color w:val="0D0D0D" w:themeColor="text1" w:themeTint="F2"/>
          <w:sz w:val="24"/>
          <w:szCs w:val="24"/>
          <w:lang w:val="ru-RU"/>
        </w:rPr>
        <w:t>Дикулуши</w:t>
      </w:r>
      <w:proofErr w:type="spellEnd"/>
      <w:r w:rsidRPr="004562D2">
        <w:rPr>
          <w:rFonts w:ascii="Times New Roman" w:eastAsia="Calibri" w:hAnsi="Times New Roman" w:cs="Times New Roman"/>
          <w:color w:val="0D0D0D" w:themeColor="text1" w:themeTint="F2"/>
          <w:sz w:val="24"/>
          <w:szCs w:val="24"/>
          <w:lang w:val="ru-RU"/>
        </w:rPr>
        <w:t xml:space="preserve"> </w:t>
      </w:r>
      <w:proofErr w:type="gramStart"/>
      <w:r w:rsidR="00C06322" w:rsidRPr="004562D2">
        <w:rPr>
          <w:rFonts w:ascii="Times New Roman" w:eastAsia="Calibri" w:hAnsi="Times New Roman" w:cs="Times New Roman"/>
          <w:color w:val="0D0D0D" w:themeColor="text1" w:themeTint="F2"/>
          <w:sz w:val="24"/>
          <w:szCs w:val="24"/>
          <w:lang w:val="ru-RU"/>
        </w:rPr>
        <w:t xml:space="preserve">( </w:t>
      </w:r>
      <w:proofErr w:type="spellStart"/>
      <w:r w:rsidR="00C06322" w:rsidRPr="004562D2">
        <w:rPr>
          <w:rFonts w:ascii="Times New Roman" w:eastAsia="Calibri" w:hAnsi="Times New Roman" w:cs="Times New Roman"/>
          <w:color w:val="0D0D0D" w:themeColor="text1" w:themeTint="F2"/>
          <w:sz w:val="24"/>
          <w:szCs w:val="24"/>
          <w:lang w:val="ru-RU"/>
        </w:rPr>
        <w:t>Chidumayo</w:t>
      </w:r>
      <w:proofErr w:type="spellEnd"/>
      <w:proofErr w:type="gramEnd"/>
      <w:r w:rsidR="00C06322" w:rsidRPr="004562D2">
        <w:rPr>
          <w:rFonts w:ascii="Times New Roman" w:eastAsia="Calibri" w:hAnsi="Times New Roman" w:cs="Times New Roman"/>
          <w:color w:val="0D0D0D" w:themeColor="text1" w:themeTint="F2"/>
          <w:sz w:val="24"/>
          <w:szCs w:val="24"/>
          <w:lang w:val="ru-RU"/>
        </w:rPr>
        <w:t xml:space="preserve"> E. N., </w:t>
      </w:r>
      <w:proofErr w:type="spellStart"/>
      <w:r w:rsidR="00C06322" w:rsidRPr="004562D2">
        <w:rPr>
          <w:rFonts w:ascii="Times New Roman" w:eastAsia="Calibri" w:hAnsi="Times New Roman" w:cs="Times New Roman"/>
          <w:color w:val="0D0D0D" w:themeColor="text1" w:themeTint="F2"/>
          <w:sz w:val="24"/>
          <w:szCs w:val="24"/>
          <w:lang w:val="ru-RU"/>
        </w:rPr>
        <w:t>Gumbo</w:t>
      </w:r>
      <w:proofErr w:type="spellEnd"/>
      <w:r w:rsidR="00C06322" w:rsidRPr="004562D2">
        <w:rPr>
          <w:rFonts w:ascii="Times New Roman" w:eastAsia="Calibri" w:hAnsi="Times New Roman" w:cs="Times New Roman"/>
          <w:color w:val="0D0D0D" w:themeColor="text1" w:themeTint="F2"/>
          <w:sz w:val="24"/>
          <w:szCs w:val="24"/>
          <w:lang w:val="ru-RU"/>
        </w:rPr>
        <w:t xml:space="preserve"> D. J, 2010 )</w:t>
      </w:r>
      <w:r w:rsidR="00DC1924" w:rsidRPr="004562D2">
        <w:rPr>
          <w:rFonts w:ascii="Times New Roman" w:eastAsia="Calibri" w:hAnsi="Times New Roman" w:cs="Times New Roman"/>
          <w:color w:val="0D0D0D" w:themeColor="text1" w:themeTint="F2"/>
          <w:sz w:val="24"/>
          <w:szCs w:val="24"/>
          <w:lang w:val="ru-RU"/>
        </w:rPr>
        <w:t>.</w:t>
      </w:r>
    </w:p>
    <w:p w14:paraId="6497EB53" w14:textId="16CCBE2C" w:rsidR="005E3884" w:rsidRPr="004562D2" w:rsidRDefault="005E3884" w:rsidP="004A6908">
      <w:pPr>
        <w:spacing w:after="0" w:line="240" w:lineRule="auto"/>
        <w:jc w:val="both"/>
        <w:rPr>
          <w:rFonts w:ascii="Times New Roman" w:eastAsia="Calibri" w:hAnsi="Times New Roman" w:cs="Times New Roman"/>
          <w:color w:val="0D0D0D" w:themeColor="text1" w:themeTint="F2"/>
          <w:sz w:val="24"/>
          <w:szCs w:val="24"/>
          <w:lang w:val="ru-RU"/>
        </w:rPr>
      </w:pPr>
      <w:proofErr w:type="spellStart"/>
      <w:r w:rsidRPr="004562D2">
        <w:rPr>
          <w:rFonts w:ascii="Times New Roman" w:eastAsia="Calibri" w:hAnsi="Times New Roman" w:cs="Times New Roman"/>
          <w:color w:val="0D0D0D" w:themeColor="text1" w:themeTint="F2"/>
          <w:sz w:val="24"/>
          <w:szCs w:val="24"/>
          <w:lang w:val="ru-RU"/>
        </w:rPr>
        <w:t>Коппербелт</w:t>
      </w:r>
      <w:proofErr w:type="spellEnd"/>
      <w:r w:rsidRPr="004562D2">
        <w:rPr>
          <w:rFonts w:ascii="Times New Roman" w:eastAsia="Calibri" w:hAnsi="Times New Roman" w:cs="Times New Roman"/>
          <w:color w:val="0D0D0D" w:themeColor="text1" w:themeTint="F2"/>
          <w:sz w:val="24"/>
          <w:szCs w:val="24"/>
          <w:lang w:val="ru-RU"/>
        </w:rPr>
        <w:t xml:space="preserve"> представляет собой лесную местность </w:t>
      </w:r>
      <w:proofErr w:type="spellStart"/>
      <w:r w:rsidRPr="004562D2">
        <w:rPr>
          <w:rFonts w:ascii="Times New Roman" w:eastAsia="Calibri" w:hAnsi="Times New Roman" w:cs="Times New Roman"/>
          <w:color w:val="0D0D0D" w:themeColor="text1" w:themeTint="F2"/>
          <w:sz w:val="24"/>
          <w:szCs w:val="24"/>
          <w:lang w:val="ru-RU"/>
        </w:rPr>
        <w:t>Миомбо</w:t>
      </w:r>
      <w:proofErr w:type="spellEnd"/>
      <w:r w:rsidRPr="004562D2">
        <w:rPr>
          <w:rFonts w:ascii="Times New Roman" w:eastAsia="Calibri" w:hAnsi="Times New Roman" w:cs="Times New Roman"/>
          <w:color w:val="0D0D0D" w:themeColor="text1" w:themeTint="F2"/>
          <w:sz w:val="24"/>
          <w:szCs w:val="24"/>
          <w:lang w:val="ru-RU"/>
        </w:rPr>
        <w:t xml:space="preserve"> на водоразделе Конго-Замбези, где множество разветвляющихся </w:t>
      </w:r>
      <w:r w:rsidR="008E3D8A" w:rsidRPr="004562D2">
        <w:rPr>
          <w:rFonts w:ascii="Times New Roman" w:eastAsia="Calibri" w:hAnsi="Times New Roman" w:cs="Times New Roman"/>
          <w:color w:val="0D0D0D" w:themeColor="text1" w:themeTint="F2"/>
          <w:sz w:val="24"/>
          <w:szCs w:val="24"/>
          <w:lang w:val="ru-RU"/>
        </w:rPr>
        <w:t xml:space="preserve">плотина </w:t>
      </w:r>
      <w:r w:rsidRPr="004562D2">
        <w:rPr>
          <w:rFonts w:ascii="Times New Roman" w:eastAsia="Calibri" w:hAnsi="Times New Roman" w:cs="Times New Roman"/>
          <w:color w:val="0D0D0D" w:themeColor="text1" w:themeTint="F2"/>
          <w:sz w:val="24"/>
          <w:szCs w:val="24"/>
          <w:lang w:val="ru-RU"/>
        </w:rPr>
        <w:t xml:space="preserve">лежит на 10-20 м ниже самой </w:t>
      </w:r>
      <w:proofErr w:type="gramStart"/>
      <w:r w:rsidR="00CC1283" w:rsidRPr="004562D2">
        <w:rPr>
          <w:rFonts w:ascii="Times New Roman" w:eastAsia="Calibri" w:hAnsi="Times New Roman" w:cs="Times New Roman"/>
          <w:color w:val="0D0D0D" w:themeColor="text1" w:themeTint="F2"/>
          <w:sz w:val="24"/>
          <w:szCs w:val="24"/>
          <w:lang w:val="ru-RU"/>
        </w:rPr>
        <w:t xml:space="preserve">значительный </w:t>
      </w:r>
      <w:r w:rsidRPr="004562D2">
        <w:rPr>
          <w:rFonts w:ascii="Times New Roman" w:eastAsia="Calibri" w:hAnsi="Times New Roman" w:cs="Times New Roman"/>
          <w:color w:val="0D0D0D" w:themeColor="text1" w:themeTint="F2"/>
          <w:sz w:val="24"/>
          <w:szCs w:val="24"/>
          <w:lang w:val="ru-RU"/>
        </w:rPr>
        <w:t xml:space="preserve"> точки</w:t>
      </w:r>
      <w:proofErr w:type="gramEnd"/>
      <w:r w:rsidRPr="004562D2">
        <w:rPr>
          <w:rFonts w:ascii="Times New Roman" w:eastAsia="Calibri" w:hAnsi="Times New Roman" w:cs="Times New Roman"/>
          <w:color w:val="0D0D0D" w:themeColor="text1" w:themeTint="F2"/>
          <w:sz w:val="24"/>
          <w:szCs w:val="24"/>
          <w:lang w:val="ru-RU"/>
        </w:rPr>
        <w:t>, создавая очень мягкую волнистую топографию</w:t>
      </w:r>
      <w:r w:rsidR="00A7098B" w:rsidRPr="004562D2">
        <w:rPr>
          <w:rFonts w:ascii="Times New Roman" w:eastAsia="Calibri" w:hAnsi="Times New Roman" w:cs="Times New Roman"/>
          <w:color w:val="0D0D0D" w:themeColor="text1" w:themeTint="F2"/>
          <w:sz w:val="24"/>
          <w:szCs w:val="24"/>
          <w:lang w:val="ru-RU"/>
        </w:rPr>
        <w:t xml:space="preserve"> </w:t>
      </w:r>
      <w:r w:rsidR="000C1E88" w:rsidRPr="004562D2">
        <w:rPr>
          <w:rFonts w:ascii="Times New Roman" w:eastAsia="Calibri" w:hAnsi="Times New Roman" w:cs="Times New Roman"/>
          <w:color w:val="0D0D0D" w:themeColor="text1" w:themeTint="F2"/>
          <w:sz w:val="24"/>
          <w:szCs w:val="24"/>
          <w:lang w:val="ru-RU"/>
        </w:rPr>
        <w:t>(</w:t>
      </w:r>
      <w:proofErr w:type="spellStart"/>
      <w:r w:rsidR="000C1E88" w:rsidRPr="004562D2">
        <w:rPr>
          <w:rFonts w:ascii="Times New Roman" w:eastAsia="Calibri" w:hAnsi="Times New Roman" w:cs="Times New Roman"/>
          <w:color w:val="0D0D0D" w:themeColor="text1" w:themeTint="F2"/>
          <w:sz w:val="24"/>
          <w:szCs w:val="24"/>
          <w:lang w:val="ru-RU"/>
        </w:rPr>
        <w:t>Matakala</w:t>
      </w:r>
      <w:proofErr w:type="spellEnd"/>
      <w:r w:rsidR="000C1E88" w:rsidRPr="004562D2">
        <w:rPr>
          <w:rFonts w:ascii="Times New Roman" w:eastAsia="Calibri" w:hAnsi="Times New Roman" w:cs="Times New Roman"/>
          <w:color w:val="0D0D0D" w:themeColor="text1" w:themeTint="F2"/>
          <w:sz w:val="24"/>
          <w:szCs w:val="24"/>
          <w:lang w:val="ru-RU"/>
        </w:rPr>
        <w:t xml:space="preserve"> P. </w:t>
      </w:r>
      <w:proofErr w:type="spellStart"/>
      <w:r w:rsidR="000C1E88" w:rsidRPr="004562D2">
        <w:rPr>
          <w:rFonts w:ascii="Times New Roman" w:eastAsia="Calibri" w:hAnsi="Times New Roman" w:cs="Times New Roman"/>
          <w:color w:val="0D0D0D" w:themeColor="text1" w:themeTint="F2"/>
          <w:sz w:val="24"/>
          <w:szCs w:val="24"/>
          <w:lang w:val="ru-RU"/>
        </w:rPr>
        <w:t>et</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al</w:t>
      </w:r>
      <w:proofErr w:type="spellEnd"/>
      <w:r w:rsidR="000C1E88" w:rsidRPr="004562D2">
        <w:rPr>
          <w:rFonts w:ascii="Times New Roman" w:eastAsia="Calibri" w:hAnsi="Times New Roman" w:cs="Times New Roman"/>
          <w:color w:val="0D0D0D" w:themeColor="text1" w:themeTint="F2"/>
          <w:sz w:val="24"/>
          <w:szCs w:val="24"/>
          <w:lang w:val="ru-RU"/>
        </w:rPr>
        <w:t>., 2015)</w:t>
      </w:r>
      <w:r w:rsidRPr="004562D2">
        <w:rPr>
          <w:rFonts w:ascii="Times New Roman" w:eastAsia="Calibri" w:hAnsi="Times New Roman" w:cs="Times New Roman"/>
          <w:color w:val="0D0D0D" w:themeColor="text1" w:themeTint="F2"/>
          <w:sz w:val="24"/>
          <w:szCs w:val="24"/>
          <w:lang w:val="ru-RU"/>
        </w:rPr>
        <w:t xml:space="preserve">. Доминирующие виды представлены родами </w:t>
      </w:r>
      <w:proofErr w:type="spellStart"/>
      <w:r w:rsidRPr="004562D2">
        <w:rPr>
          <w:rFonts w:ascii="Times New Roman" w:eastAsia="Calibri" w:hAnsi="Times New Roman" w:cs="Times New Roman"/>
          <w:color w:val="0D0D0D" w:themeColor="text1" w:themeTint="F2"/>
          <w:sz w:val="24"/>
          <w:szCs w:val="24"/>
          <w:lang w:val="ru-RU"/>
        </w:rPr>
        <w:t>Brachystegia</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Isoberlinia</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Julbernardia</w:t>
      </w:r>
      <w:proofErr w:type="spellEnd"/>
      <w:r w:rsidRPr="004562D2">
        <w:rPr>
          <w:rFonts w:ascii="Times New Roman" w:eastAsia="Calibri" w:hAnsi="Times New Roman" w:cs="Times New Roman"/>
          <w:color w:val="0D0D0D" w:themeColor="text1" w:themeTint="F2"/>
          <w:sz w:val="24"/>
          <w:szCs w:val="24"/>
          <w:lang w:val="ru-RU"/>
        </w:rPr>
        <w:t xml:space="preserve"> и включают ключевые виды, такие как </w:t>
      </w:r>
      <w:proofErr w:type="spellStart"/>
      <w:r w:rsidRPr="004562D2">
        <w:rPr>
          <w:rFonts w:ascii="Times New Roman" w:eastAsia="Calibri" w:hAnsi="Times New Roman" w:cs="Times New Roman"/>
          <w:color w:val="0D0D0D" w:themeColor="text1" w:themeTint="F2"/>
          <w:sz w:val="24"/>
          <w:szCs w:val="24"/>
          <w:lang w:val="ru-RU"/>
        </w:rPr>
        <w:t>Brachystegia</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spiciformis</w:t>
      </w:r>
      <w:proofErr w:type="spellEnd"/>
      <w:r w:rsidRPr="004562D2">
        <w:rPr>
          <w:rFonts w:ascii="Times New Roman" w:eastAsia="Calibri" w:hAnsi="Times New Roman" w:cs="Times New Roman"/>
          <w:color w:val="0D0D0D" w:themeColor="text1" w:themeTint="F2"/>
          <w:sz w:val="24"/>
          <w:szCs w:val="24"/>
          <w:lang w:val="ru-RU"/>
        </w:rPr>
        <w:t xml:space="preserve">, B. </w:t>
      </w:r>
      <w:proofErr w:type="spellStart"/>
      <w:r w:rsidRPr="004562D2">
        <w:rPr>
          <w:rFonts w:ascii="Times New Roman" w:eastAsia="Calibri" w:hAnsi="Times New Roman" w:cs="Times New Roman"/>
          <w:color w:val="0D0D0D" w:themeColor="text1" w:themeTint="F2"/>
          <w:sz w:val="24"/>
          <w:szCs w:val="24"/>
          <w:lang w:val="ru-RU"/>
        </w:rPr>
        <w:t>boehmii</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Julbernardia</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globiflora</w:t>
      </w:r>
      <w:proofErr w:type="spellEnd"/>
      <w:r w:rsidRPr="004562D2">
        <w:rPr>
          <w:rFonts w:ascii="Times New Roman" w:eastAsia="Calibri" w:hAnsi="Times New Roman" w:cs="Times New Roman"/>
          <w:color w:val="0D0D0D" w:themeColor="text1" w:themeTint="F2"/>
          <w:sz w:val="24"/>
          <w:szCs w:val="24"/>
          <w:lang w:val="ru-RU"/>
        </w:rPr>
        <w:t xml:space="preserve">, J. </w:t>
      </w:r>
      <w:proofErr w:type="spellStart"/>
      <w:r w:rsidRPr="004562D2">
        <w:rPr>
          <w:rFonts w:ascii="Times New Roman" w:eastAsia="Calibri" w:hAnsi="Times New Roman" w:cs="Times New Roman"/>
          <w:color w:val="0D0D0D" w:themeColor="text1" w:themeTint="F2"/>
          <w:sz w:val="24"/>
          <w:szCs w:val="24"/>
          <w:lang w:val="ru-RU"/>
        </w:rPr>
        <w:t>paniculata</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Isoberlinia</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angolensis</w:t>
      </w:r>
      <w:proofErr w:type="spellEnd"/>
      <w:r w:rsidRPr="004562D2">
        <w:rPr>
          <w:rFonts w:ascii="Times New Roman" w:eastAsia="Calibri" w:hAnsi="Times New Roman" w:cs="Times New Roman"/>
          <w:color w:val="0D0D0D" w:themeColor="text1" w:themeTint="F2"/>
          <w:sz w:val="24"/>
          <w:szCs w:val="24"/>
          <w:lang w:val="ru-RU"/>
        </w:rPr>
        <w:t xml:space="preserve">, а также </w:t>
      </w:r>
      <w:proofErr w:type="spellStart"/>
      <w:r w:rsidRPr="004562D2">
        <w:rPr>
          <w:rFonts w:ascii="Times New Roman" w:eastAsia="Calibri" w:hAnsi="Times New Roman" w:cs="Times New Roman"/>
          <w:color w:val="0D0D0D" w:themeColor="text1" w:themeTint="F2"/>
          <w:sz w:val="24"/>
          <w:szCs w:val="24"/>
          <w:lang w:val="ru-RU"/>
        </w:rPr>
        <w:t>диптерокарп</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Marquesia</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proofErr w:type="gramStart"/>
      <w:r w:rsidRPr="004562D2">
        <w:rPr>
          <w:rFonts w:ascii="Times New Roman" w:eastAsia="Calibri" w:hAnsi="Times New Roman" w:cs="Times New Roman"/>
          <w:color w:val="0D0D0D" w:themeColor="text1" w:themeTint="F2"/>
          <w:sz w:val="24"/>
          <w:szCs w:val="24"/>
          <w:lang w:val="ru-RU"/>
        </w:rPr>
        <w:t>macroura</w:t>
      </w:r>
      <w:proofErr w:type="spellEnd"/>
      <w:r w:rsidRPr="004562D2">
        <w:rPr>
          <w:rFonts w:ascii="Times New Roman" w:eastAsia="Calibri" w:hAnsi="Times New Roman" w:cs="Times New Roman"/>
          <w:color w:val="0D0D0D" w:themeColor="text1" w:themeTint="F2"/>
          <w:sz w:val="24"/>
          <w:szCs w:val="24"/>
          <w:lang w:val="ru-RU"/>
        </w:rPr>
        <w:t xml:space="preserve">  </w:t>
      </w:r>
      <w:r w:rsidR="000C1E88" w:rsidRPr="004562D2">
        <w:rPr>
          <w:rFonts w:ascii="Times New Roman" w:eastAsia="Calibri" w:hAnsi="Times New Roman" w:cs="Times New Roman"/>
          <w:color w:val="0D0D0D" w:themeColor="text1" w:themeTint="F2"/>
          <w:sz w:val="24"/>
          <w:szCs w:val="24"/>
          <w:lang w:val="ru-RU"/>
        </w:rPr>
        <w:t>(</w:t>
      </w:r>
      <w:proofErr w:type="gramEnd"/>
      <w:r w:rsidR="000C1E88" w:rsidRPr="004562D2">
        <w:rPr>
          <w:rFonts w:ascii="Times New Roman" w:eastAsia="Calibri" w:hAnsi="Times New Roman" w:cs="Times New Roman"/>
          <w:color w:val="0D0D0D" w:themeColor="text1" w:themeTint="F2"/>
          <w:sz w:val="24"/>
          <w:szCs w:val="24"/>
          <w:lang w:val="ru-RU"/>
        </w:rPr>
        <w:t>Fire Management...2015)</w:t>
      </w:r>
      <w:r w:rsidRPr="004562D2">
        <w:rPr>
          <w:rFonts w:ascii="Times New Roman" w:eastAsia="Calibri" w:hAnsi="Times New Roman" w:cs="Times New Roman"/>
          <w:color w:val="0D0D0D" w:themeColor="text1" w:themeTint="F2"/>
          <w:sz w:val="24"/>
          <w:szCs w:val="24"/>
          <w:lang w:val="ru-RU"/>
        </w:rPr>
        <w:t>.</w:t>
      </w:r>
    </w:p>
    <w:p w14:paraId="47A868C3" w14:textId="77777777" w:rsidR="000A6E45" w:rsidRPr="004562D2" w:rsidRDefault="000A6E45" w:rsidP="004A6908">
      <w:pPr>
        <w:spacing w:after="0" w:line="240" w:lineRule="auto"/>
        <w:jc w:val="both"/>
        <w:rPr>
          <w:rFonts w:ascii="Times New Roman" w:eastAsia="Calibri" w:hAnsi="Times New Roman" w:cs="Times New Roman"/>
          <w:color w:val="0D0D0D" w:themeColor="text1" w:themeTint="F2"/>
          <w:sz w:val="24"/>
          <w:szCs w:val="24"/>
          <w:lang w:val="ru-RU"/>
        </w:rPr>
      </w:pPr>
    </w:p>
    <w:p w14:paraId="066A147B" w14:textId="77777777" w:rsidR="00D84A75" w:rsidRPr="004562D2" w:rsidRDefault="005E3884" w:rsidP="004A6908">
      <w:pPr>
        <w:keepNext/>
        <w:spacing w:after="0" w:line="240" w:lineRule="auto"/>
        <w:jc w:val="center"/>
        <w:rPr>
          <w:rFonts w:ascii="Times New Roman" w:hAnsi="Times New Roman" w:cs="Times New Roman"/>
          <w:color w:val="0D0D0D" w:themeColor="text1" w:themeTint="F2"/>
          <w:sz w:val="24"/>
          <w:szCs w:val="24"/>
        </w:rPr>
      </w:pPr>
      <w:r w:rsidRPr="004562D2">
        <w:rPr>
          <w:rFonts w:ascii="Times New Roman" w:hAnsi="Times New Roman" w:cs="Times New Roman"/>
          <w:noProof/>
          <w:color w:val="0D0D0D" w:themeColor="text1" w:themeTint="F2"/>
          <w:sz w:val="24"/>
          <w:szCs w:val="24"/>
          <w:lang w:val="ru-RU" w:eastAsia="ru-RU"/>
        </w:rPr>
        <w:drawing>
          <wp:inline distT="0" distB="0" distL="0" distR="0" wp14:anchorId="5CC1FFF6" wp14:editId="31655077">
            <wp:extent cx="3768969" cy="2503289"/>
            <wp:effectExtent l="0" t="0" r="3175" b="0"/>
            <wp:docPr id="12" name="Picture 12" descr="Central Zambezian Miombo Woodlands in the Copperbelt province of Zambia. The tree canopy is dominated by Brachystegia spp., Julbernardia spp., Isoberlinia spp., and to a lesser extent Uapaca spp. and Monotes spp. The understory consists of herbaceous species including plants such as Hyparrhenia spp., Themeda triandra and Diheteropogon amplectans. Photo by D.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 Zambezian Miombo Woodlands in the Copperbelt province of Zambia. The tree canopy is dominated by Brachystegia spp., Julbernardia spp., Isoberlinia spp., and to a lesser extent Uapaca spp. and Monotes spp. The understory consists of herbaceous species including plants such as Hyparrhenia spp., Themeda triandra and Diheteropogon amplectans. Photo by D. Johns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931" cy="2513891"/>
                    </a:xfrm>
                    <a:prstGeom prst="rect">
                      <a:avLst/>
                    </a:prstGeom>
                    <a:noFill/>
                    <a:ln>
                      <a:noFill/>
                    </a:ln>
                  </pic:spPr>
                </pic:pic>
              </a:graphicData>
            </a:graphic>
          </wp:inline>
        </w:drawing>
      </w:r>
    </w:p>
    <w:p w14:paraId="1C53D809" w14:textId="7F0FBFE3" w:rsidR="00F35934" w:rsidRPr="004562D2" w:rsidRDefault="00D84A75" w:rsidP="00F35934">
      <w:pPr>
        <w:spacing w:after="0" w:line="240" w:lineRule="auto"/>
        <w:rPr>
          <w:rFonts w:ascii="Times New Roman" w:eastAsia="Times New Roman" w:hAnsi="Times New Roman" w:cs="Times New Roman"/>
          <w:color w:val="0D0D0D" w:themeColor="text1" w:themeTint="F2"/>
          <w:sz w:val="24"/>
          <w:szCs w:val="24"/>
          <w:lang w:val="ru-RU"/>
        </w:rPr>
      </w:pPr>
      <w:bookmarkStart w:id="26" w:name="_Toc103505095"/>
      <w:r w:rsidRPr="004562D2">
        <w:rPr>
          <w:rFonts w:ascii="Times New Roman" w:hAnsi="Times New Roman" w:cs="Times New Roman"/>
          <w:color w:val="0D0D0D" w:themeColor="text1" w:themeTint="F2"/>
          <w:sz w:val="24"/>
          <w:szCs w:val="24"/>
          <w:lang w:val="ru-RU"/>
        </w:rPr>
        <w:t xml:space="preserve">Рис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Figure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11</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Центральные </w:t>
      </w:r>
      <w:proofErr w:type="spellStart"/>
      <w:r w:rsidRPr="004562D2">
        <w:rPr>
          <w:rFonts w:ascii="Times New Roman" w:eastAsia="Times New Roman" w:hAnsi="Times New Roman" w:cs="Times New Roman"/>
          <w:color w:val="0D0D0D" w:themeColor="text1" w:themeTint="F2"/>
          <w:sz w:val="24"/>
          <w:szCs w:val="24"/>
          <w:lang w:val="ru-RU"/>
        </w:rPr>
        <w:t>Замбезианские</w:t>
      </w:r>
      <w:proofErr w:type="spellEnd"/>
      <w:r w:rsidRPr="004562D2">
        <w:rPr>
          <w:rFonts w:ascii="Times New Roman" w:eastAsia="Times New Roman" w:hAnsi="Times New Roman" w:cs="Times New Roman"/>
          <w:color w:val="0D0D0D" w:themeColor="text1" w:themeTint="F2"/>
          <w:sz w:val="24"/>
          <w:szCs w:val="24"/>
          <w:lang w:val="ru-RU"/>
        </w:rPr>
        <w:t xml:space="preserve"> леса </w:t>
      </w:r>
      <w:proofErr w:type="spellStart"/>
      <w:r w:rsidRPr="004562D2">
        <w:rPr>
          <w:rFonts w:ascii="Times New Roman" w:eastAsia="Times New Roman" w:hAnsi="Times New Roman" w:cs="Times New Roman"/>
          <w:color w:val="0D0D0D" w:themeColor="text1" w:themeTint="F2"/>
          <w:sz w:val="24"/>
          <w:szCs w:val="24"/>
          <w:lang w:val="ru-RU"/>
        </w:rPr>
        <w:t>Миомбо</w:t>
      </w:r>
      <w:proofErr w:type="spellEnd"/>
      <w:r w:rsidRPr="004562D2">
        <w:rPr>
          <w:rFonts w:ascii="Times New Roman" w:eastAsia="Times New Roman" w:hAnsi="Times New Roman" w:cs="Times New Roman"/>
          <w:color w:val="0D0D0D" w:themeColor="text1" w:themeTint="F2"/>
          <w:sz w:val="24"/>
          <w:szCs w:val="24"/>
          <w:lang w:val="ru-RU"/>
        </w:rPr>
        <w:t xml:space="preserve"> в провинции </w:t>
      </w:r>
      <w:proofErr w:type="spellStart"/>
      <w:r w:rsidRPr="004562D2">
        <w:rPr>
          <w:rFonts w:ascii="Times New Roman" w:eastAsia="Times New Roman" w:hAnsi="Times New Roman" w:cs="Times New Roman"/>
          <w:color w:val="0D0D0D" w:themeColor="text1" w:themeTint="F2"/>
          <w:sz w:val="24"/>
          <w:szCs w:val="24"/>
          <w:lang w:val="ru-RU"/>
        </w:rPr>
        <w:t>Коппербельт</w:t>
      </w:r>
      <w:proofErr w:type="spellEnd"/>
      <w:r w:rsidRPr="004562D2">
        <w:rPr>
          <w:rFonts w:ascii="Times New Roman" w:eastAsia="Times New Roman" w:hAnsi="Times New Roman" w:cs="Times New Roman"/>
          <w:color w:val="0D0D0D" w:themeColor="text1" w:themeTint="F2"/>
          <w:sz w:val="24"/>
          <w:szCs w:val="24"/>
          <w:lang w:val="ru-RU"/>
        </w:rPr>
        <w:t xml:space="preserve"> Замбии</w:t>
      </w:r>
      <w:r w:rsidR="00F35934" w:rsidRPr="004562D2">
        <w:rPr>
          <w:rFonts w:ascii="Times New Roman" w:eastAsia="Times New Roman" w:hAnsi="Times New Roman" w:cs="Times New Roman"/>
          <w:color w:val="0D0D0D" w:themeColor="text1" w:themeTint="F2"/>
          <w:sz w:val="24"/>
          <w:szCs w:val="24"/>
          <w:lang w:val="ru-RU"/>
        </w:rPr>
        <w:t xml:space="preserve"> </w:t>
      </w:r>
      <w:r w:rsidR="00F35934" w:rsidRPr="004562D2">
        <w:rPr>
          <w:rFonts w:ascii="Times New Roman" w:eastAsia="Times New Roman" w:hAnsi="Times New Roman" w:cs="Times New Roman"/>
          <w:color w:val="0D0D0D" w:themeColor="text1" w:themeTint="F2"/>
          <w:sz w:val="24"/>
          <w:szCs w:val="24"/>
          <w:lang w:val="ru-RU"/>
        </w:rPr>
        <w:t>(ZCCM 1989).</w:t>
      </w:r>
      <w:bookmarkEnd w:id="26"/>
    </w:p>
    <w:p w14:paraId="1F2E26DA" w14:textId="77777777" w:rsidR="00F35934" w:rsidRPr="004562D2" w:rsidRDefault="00F35934" w:rsidP="00F35934">
      <w:pPr>
        <w:spacing w:after="0" w:line="240" w:lineRule="auto"/>
        <w:rPr>
          <w:rFonts w:ascii="Times New Roman" w:eastAsia="Times New Roman" w:hAnsi="Times New Roman" w:cs="Times New Roman"/>
          <w:color w:val="0D0D0D" w:themeColor="text1" w:themeTint="F2"/>
          <w:sz w:val="24"/>
          <w:szCs w:val="24"/>
          <w:lang w:val="ru-RU"/>
        </w:rPr>
      </w:pPr>
    </w:p>
    <w:p w14:paraId="37CE6072" w14:textId="024CD99C" w:rsidR="005E3884" w:rsidRPr="004562D2" w:rsidRDefault="005E3884" w:rsidP="004A6908">
      <w:pPr>
        <w:spacing w:after="0" w:line="240" w:lineRule="auto"/>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 кроне деревьев преобладает </w:t>
      </w:r>
      <w:proofErr w:type="spellStart"/>
      <w:r w:rsidRPr="004562D2">
        <w:rPr>
          <w:rFonts w:ascii="Times New Roman" w:eastAsia="Times New Roman" w:hAnsi="Times New Roman" w:cs="Times New Roman"/>
          <w:color w:val="0D0D0D" w:themeColor="text1" w:themeTint="F2"/>
          <w:sz w:val="24"/>
          <w:szCs w:val="24"/>
          <w:lang w:val="ru-RU"/>
        </w:rPr>
        <w:t>Brachystegia</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spp</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Julbernardia</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spp</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Isoberlinia</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spp</w:t>
      </w:r>
      <w:proofErr w:type="spellEnd"/>
      <w:r w:rsidRPr="004562D2">
        <w:rPr>
          <w:rFonts w:ascii="Times New Roman" w:eastAsia="Times New Roman" w:hAnsi="Times New Roman" w:cs="Times New Roman"/>
          <w:color w:val="0D0D0D" w:themeColor="text1" w:themeTint="F2"/>
          <w:sz w:val="24"/>
          <w:szCs w:val="24"/>
          <w:lang w:val="ru-RU"/>
        </w:rPr>
        <w:t xml:space="preserve">., и в меньшей степени </w:t>
      </w:r>
      <w:proofErr w:type="spellStart"/>
      <w:r w:rsidRPr="004562D2">
        <w:rPr>
          <w:rFonts w:ascii="Times New Roman" w:eastAsia="Times New Roman" w:hAnsi="Times New Roman" w:cs="Times New Roman"/>
          <w:color w:val="0D0D0D" w:themeColor="text1" w:themeTint="F2"/>
          <w:sz w:val="24"/>
          <w:szCs w:val="24"/>
          <w:lang w:val="ru-RU"/>
        </w:rPr>
        <w:t>Uapaca</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spp</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Моноты</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spp</w:t>
      </w:r>
      <w:proofErr w:type="spellEnd"/>
      <w:r w:rsidRPr="004562D2">
        <w:rPr>
          <w:rFonts w:ascii="Times New Roman" w:eastAsia="Times New Roman" w:hAnsi="Times New Roman" w:cs="Times New Roman"/>
          <w:color w:val="0D0D0D" w:themeColor="text1" w:themeTint="F2"/>
          <w:sz w:val="24"/>
          <w:szCs w:val="24"/>
          <w:lang w:val="ru-RU"/>
        </w:rPr>
        <w:t xml:space="preserve">. Подлесок состоит из травянистых видов, включая такие растения, как </w:t>
      </w:r>
      <w:proofErr w:type="spellStart"/>
      <w:r w:rsidRPr="004562D2">
        <w:rPr>
          <w:rFonts w:ascii="Times New Roman" w:eastAsia="Times New Roman" w:hAnsi="Times New Roman" w:cs="Times New Roman"/>
          <w:color w:val="0D0D0D" w:themeColor="text1" w:themeTint="F2"/>
          <w:sz w:val="24"/>
          <w:szCs w:val="24"/>
          <w:lang w:val="ru-RU"/>
        </w:rPr>
        <w:t>Hyparrhenia</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spp</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Themeda</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triandra</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Diheteropogon</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amplectans</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0C1E88" w:rsidRPr="004562D2">
        <w:rPr>
          <w:rFonts w:ascii="Times New Roman" w:eastAsia="Times New Roman" w:hAnsi="Times New Roman" w:cs="Times New Roman"/>
          <w:color w:val="0D0D0D" w:themeColor="text1" w:themeTint="F2"/>
          <w:sz w:val="24"/>
          <w:szCs w:val="24"/>
          <w:lang w:val="ru-RU"/>
        </w:rPr>
        <w:t>(ZCCM 1989)</w:t>
      </w:r>
      <w:r w:rsidRPr="004562D2">
        <w:rPr>
          <w:rFonts w:ascii="Times New Roman" w:eastAsia="Times New Roman" w:hAnsi="Times New Roman" w:cs="Times New Roman"/>
          <w:color w:val="0D0D0D" w:themeColor="text1" w:themeTint="F2"/>
          <w:sz w:val="24"/>
          <w:szCs w:val="24"/>
          <w:lang w:val="ru-RU"/>
        </w:rPr>
        <w:t>.</w:t>
      </w:r>
    </w:p>
    <w:p w14:paraId="0356D507" w14:textId="27A05BD7" w:rsidR="005E3884" w:rsidRPr="004562D2" w:rsidRDefault="005E3884"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Флора катангской медянки включает в себя </w:t>
      </w:r>
      <w:proofErr w:type="spellStart"/>
      <w:r w:rsidRPr="004562D2">
        <w:rPr>
          <w:rFonts w:ascii="Times New Roman" w:eastAsia="Calibri" w:hAnsi="Times New Roman" w:cs="Times New Roman"/>
          <w:color w:val="0D0D0D" w:themeColor="text1" w:themeTint="F2"/>
          <w:sz w:val="24"/>
          <w:szCs w:val="24"/>
          <w:lang w:val="ru-RU"/>
        </w:rPr>
        <w:t>металлофиты</w:t>
      </w:r>
      <w:proofErr w:type="spellEnd"/>
      <w:r w:rsidRPr="004562D2">
        <w:rPr>
          <w:rFonts w:ascii="Times New Roman" w:eastAsia="Calibri" w:hAnsi="Times New Roman" w:cs="Times New Roman"/>
          <w:color w:val="0D0D0D" w:themeColor="text1" w:themeTint="F2"/>
          <w:sz w:val="24"/>
          <w:szCs w:val="24"/>
          <w:lang w:val="ru-RU"/>
        </w:rPr>
        <w:t xml:space="preserve"> </w:t>
      </w:r>
      <w:r w:rsidR="00C06322" w:rsidRPr="004562D2">
        <w:rPr>
          <w:rFonts w:ascii="Times New Roman" w:eastAsia="Calibri" w:hAnsi="Times New Roman" w:cs="Times New Roman"/>
          <w:color w:val="0D0D0D" w:themeColor="text1" w:themeTint="F2"/>
          <w:sz w:val="24"/>
          <w:szCs w:val="24"/>
          <w:lang w:val="ru-RU"/>
        </w:rPr>
        <w:t>(</w:t>
      </w:r>
      <w:proofErr w:type="spellStart"/>
      <w:r w:rsidR="00C06322" w:rsidRPr="004562D2">
        <w:rPr>
          <w:rFonts w:ascii="Times New Roman" w:eastAsia="Calibri" w:hAnsi="Times New Roman" w:cs="Times New Roman"/>
          <w:color w:val="0D0D0D" w:themeColor="text1" w:themeTint="F2"/>
          <w:sz w:val="24"/>
          <w:szCs w:val="24"/>
          <w:lang w:val="ru-RU"/>
        </w:rPr>
        <w:t>Malaisse</w:t>
      </w:r>
      <w:proofErr w:type="spellEnd"/>
      <w:r w:rsidR="00C06322" w:rsidRPr="004562D2">
        <w:rPr>
          <w:rFonts w:ascii="Times New Roman" w:eastAsia="Calibri" w:hAnsi="Times New Roman" w:cs="Times New Roman"/>
          <w:color w:val="0D0D0D" w:themeColor="text1" w:themeTint="F2"/>
          <w:sz w:val="24"/>
          <w:szCs w:val="24"/>
          <w:lang w:val="ru-RU"/>
        </w:rPr>
        <w:t xml:space="preserve"> F, 2016)</w:t>
      </w:r>
      <w:r w:rsidRPr="004562D2">
        <w:rPr>
          <w:rFonts w:ascii="Times New Roman" w:eastAsia="Calibri" w:hAnsi="Times New Roman" w:cs="Times New Roman"/>
          <w:color w:val="0D0D0D" w:themeColor="text1" w:themeTint="F2"/>
          <w:sz w:val="24"/>
          <w:szCs w:val="24"/>
          <w:lang w:val="ru-RU"/>
        </w:rPr>
        <w:t xml:space="preserve">. Руда выходит на поверхность в открытом лиственном лесу (лес </w:t>
      </w:r>
      <w:proofErr w:type="spellStart"/>
      <w:r w:rsidRPr="004562D2">
        <w:rPr>
          <w:rFonts w:ascii="Times New Roman" w:eastAsia="Calibri" w:hAnsi="Times New Roman" w:cs="Times New Roman"/>
          <w:color w:val="0D0D0D" w:themeColor="text1" w:themeTint="F2"/>
          <w:sz w:val="24"/>
          <w:szCs w:val="24"/>
          <w:lang w:val="ru-RU"/>
        </w:rPr>
        <w:t>Миомбо</w:t>
      </w:r>
      <w:proofErr w:type="spellEnd"/>
      <w:r w:rsidRPr="004562D2">
        <w:rPr>
          <w:rFonts w:ascii="Times New Roman" w:eastAsia="Calibri" w:hAnsi="Times New Roman" w:cs="Times New Roman"/>
          <w:color w:val="0D0D0D" w:themeColor="text1" w:themeTint="F2"/>
          <w:sz w:val="24"/>
          <w:szCs w:val="24"/>
          <w:lang w:val="ru-RU"/>
        </w:rPr>
        <w:t xml:space="preserve">) в виде холмов, покрытых травянистой растительностью. На почвенных покровных рудах холмов наблюдаются </w:t>
      </w:r>
      <w:r w:rsidR="002A2087" w:rsidRPr="004562D2">
        <w:rPr>
          <w:rFonts w:ascii="Times New Roman" w:eastAsia="Calibri" w:hAnsi="Times New Roman" w:cs="Times New Roman"/>
          <w:color w:val="0D0D0D" w:themeColor="text1" w:themeTint="F2"/>
          <w:sz w:val="24"/>
          <w:szCs w:val="24"/>
          <w:lang w:val="ru-RU"/>
        </w:rPr>
        <w:t>значительные</w:t>
      </w:r>
      <w:r w:rsidRPr="004562D2">
        <w:rPr>
          <w:rFonts w:ascii="Times New Roman" w:eastAsia="Calibri" w:hAnsi="Times New Roman" w:cs="Times New Roman"/>
          <w:color w:val="0D0D0D" w:themeColor="text1" w:themeTint="F2"/>
          <w:sz w:val="24"/>
          <w:szCs w:val="24"/>
          <w:lang w:val="ru-RU"/>
        </w:rPr>
        <w:t xml:space="preserve"> уровни концентрации металлов (доступный [</w:t>
      </w:r>
      <w:proofErr w:type="spellStart"/>
      <w:r w:rsidRPr="004562D2">
        <w:rPr>
          <w:rFonts w:ascii="Times New Roman" w:eastAsia="Calibri" w:hAnsi="Times New Roman" w:cs="Times New Roman"/>
          <w:color w:val="0D0D0D" w:themeColor="text1" w:themeTint="F2"/>
          <w:sz w:val="24"/>
          <w:szCs w:val="24"/>
          <w:lang w:val="ru-RU"/>
        </w:rPr>
        <w:t>Cu</w:t>
      </w:r>
      <w:proofErr w:type="spellEnd"/>
      <w:r w:rsidRPr="004562D2">
        <w:rPr>
          <w:rFonts w:ascii="Times New Roman" w:eastAsia="Calibri" w:hAnsi="Times New Roman" w:cs="Times New Roman"/>
          <w:color w:val="0D0D0D" w:themeColor="text1" w:themeTint="F2"/>
          <w:sz w:val="24"/>
          <w:szCs w:val="24"/>
          <w:lang w:val="ru-RU"/>
        </w:rPr>
        <w:t>] в почве превышает 10</w:t>
      </w:r>
      <w:r w:rsidR="00A7098B" w:rsidRPr="004562D2">
        <w:rPr>
          <w:rFonts w:ascii="Times New Roman" w:eastAsia="Calibri" w:hAnsi="Times New Roman" w:cs="Times New Roman"/>
          <w:color w:val="0D0D0D" w:themeColor="text1" w:themeTint="F2"/>
          <w:sz w:val="24"/>
          <w:szCs w:val="24"/>
          <w:lang w:val="ru-RU"/>
        </w:rPr>
        <w:t xml:space="preserve"> тыс.</w:t>
      </w:r>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ppm</w:t>
      </w:r>
      <w:proofErr w:type="spellEnd"/>
      <w:r w:rsidRPr="004562D2">
        <w:rPr>
          <w:rFonts w:ascii="Times New Roman" w:eastAsia="Calibri" w:hAnsi="Times New Roman" w:cs="Times New Roman"/>
          <w:color w:val="0D0D0D" w:themeColor="text1" w:themeTint="F2"/>
          <w:sz w:val="24"/>
          <w:szCs w:val="24"/>
          <w:lang w:val="ru-RU"/>
        </w:rPr>
        <w:t xml:space="preserve"> (частей на миллион) и [Co] 1.000 </w:t>
      </w:r>
      <w:proofErr w:type="spellStart"/>
      <w:r w:rsidRPr="004562D2">
        <w:rPr>
          <w:rFonts w:ascii="Times New Roman" w:eastAsia="Calibri" w:hAnsi="Times New Roman" w:cs="Times New Roman"/>
          <w:color w:val="0D0D0D" w:themeColor="text1" w:themeTint="F2"/>
          <w:sz w:val="24"/>
          <w:szCs w:val="24"/>
          <w:lang w:val="ru-RU"/>
        </w:rPr>
        <w:t>ppm</w:t>
      </w:r>
      <w:proofErr w:type="spellEnd"/>
      <w:r w:rsidRPr="004562D2">
        <w:rPr>
          <w:rFonts w:ascii="Times New Roman" w:eastAsia="Calibri" w:hAnsi="Times New Roman" w:cs="Times New Roman"/>
          <w:color w:val="0D0D0D" w:themeColor="text1" w:themeTint="F2"/>
          <w:sz w:val="24"/>
          <w:szCs w:val="24"/>
          <w:lang w:val="ru-RU"/>
        </w:rPr>
        <w:t xml:space="preserve"> (частей на миллион)). Эта флора устойчива в течение тысячи лет, как тропические леса (</w:t>
      </w:r>
      <w:proofErr w:type="spellStart"/>
      <w:r w:rsidRPr="004562D2">
        <w:rPr>
          <w:rFonts w:ascii="Times New Roman" w:eastAsia="Calibri" w:hAnsi="Times New Roman" w:cs="Times New Roman"/>
          <w:color w:val="0D0D0D" w:themeColor="text1" w:themeTint="F2"/>
          <w:sz w:val="24"/>
          <w:szCs w:val="24"/>
          <w:lang w:val="ru-RU"/>
        </w:rPr>
        <w:t>Veldman</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et</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al</w:t>
      </w:r>
      <w:proofErr w:type="spellEnd"/>
      <w:r w:rsidRPr="004562D2">
        <w:rPr>
          <w:rFonts w:ascii="Times New Roman" w:eastAsia="Calibri" w:hAnsi="Times New Roman" w:cs="Times New Roman"/>
          <w:color w:val="0D0D0D" w:themeColor="text1" w:themeTint="F2"/>
          <w:sz w:val="24"/>
          <w:szCs w:val="24"/>
          <w:lang w:val="ru-RU"/>
        </w:rPr>
        <w:t xml:space="preserve">. 2015) </w:t>
      </w:r>
      <w:r w:rsidR="00C06322" w:rsidRPr="004562D2">
        <w:rPr>
          <w:rFonts w:ascii="Times New Roman" w:eastAsia="Calibri" w:hAnsi="Times New Roman" w:cs="Times New Roman"/>
          <w:color w:val="0D0D0D" w:themeColor="text1" w:themeTint="F2"/>
          <w:sz w:val="24"/>
          <w:szCs w:val="24"/>
          <w:lang w:val="ru-RU"/>
        </w:rPr>
        <w:t>(</w:t>
      </w:r>
      <w:proofErr w:type="spellStart"/>
      <w:r w:rsidR="00C06322" w:rsidRPr="004562D2">
        <w:rPr>
          <w:rFonts w:ascii="Times New Roman" w:eastAsia="Calibri" w:hAnsi="Times New Roman" w:cs="Times New Roman"/>
          <w:color w:val="0D0D0D" w:themeColor="text1" w:themeTint="F2"/>
          <w:sz w:val="24"/>
          <w:szCs w:val="24"/>
          <w:lang w:val="ru-RU"/>
        </w:rPr>
        <w:t>Malaisse</w:t>
      </w:r>
      <w:proofErr w:type="spellEnd"/>
      <w:r w:rsidR="00C06322" w:rsidRPr="004562D2">
        <w:rPr>
          <w:rFonts w:ascii="Times New Roman" w:eastAsia="Calibri" w:hAnsi="Times New Roman" w:cs="Times New Roman"/>
          <w:color w:val="0D0D0D" w:themeColor="text1" w:themeTint="F2"/>
          <w:sz w:val="24"/>
          <w:szCs w:val="24"/>
          <w:lang w:val="ru-RU"/>
        </w:rPr>
        <w:t xml:space="preserve"> F, 2016)</w:t>
      </w:r>
      <w:r w:rsidRPr="004562D2">
        <w:rPr>
          <w:rFonts w:ascii="Times New Roman" w:eastAsia="Calibri" w:hAnsi="Times New Roman" w:cs="Times New Roman"/>
          <w:color w:val="0D0D0D" w:themeColor="text1" w:themeTint="F2"/>
          <w:sz w:val="24"/>
          <w:szCs w:val="24"/>
          <w:lang w:val="ru-RU"/>
        </w:rPr>
        <w:t>. Доминирующей естественной растительностью является открытый лиственный лес (</w:t>
      </w:r>
      <w:proofErr w:type="spellStart"/>
      <w:r w:rsidRPr="004562D2">
        <w:rPr>
          <w:rFonts w:ascii="Times New Roman" w:eastAsia="Calibri" w:hAnsi="Times New Roman" w:cs="Times New Roman"/>
          <w:color w:val="0D0D0D" w:themeColor="text1" w:themeTint="F2"/>
          <w:sz w:val="24"/>
          <w:szCs w:val="24"/>
          <w:lang w:val="ru-RU"/>
        </w:rPr>
        <w:t>миомбо</w:t>
      </w:r>
      <w:proofErr w:type="spellEnd"/>
      <w:r w:rsidRPr="004562D2">
        <w:rPr>
          <w:rFonts w:ascii="Times New Roman" w:eastAsia="Calibri" w:hAnsi="Times New Roman" w:cs="Times New Roman"/>
          <w:color w:val="0D0D0D" w:themeColor="text1" w:themeTint="F2"/>
          <w:sz w:val="24"/>
          <w:szCs w:val="24"/>
          <w:lang w:val="ru-RU"/>
        </w:rPr>
        <w:t xml:space="preserve">), в котором преобладают деревья подсемейства </w:t>
      </w:r>
      <w:proofErr w:type="spellStart"/>
      <w:r w:rsidRPr="004562D2">
        <w:rPr>
          <w:rFonts w:ascii="Times New Roman" w:eastAsia="Calibri" w:hAnsi="Times New Roman" w:cs="Times New Roman"/>
          <w:color w:val="0D0D0D" w:themeColor="text1" w:themeTint="F2"/>
          <w:sz w:val="24"/>
          <w:szCs w:val="24"/>
          <w:lang w:val="ru-RU"/>
        </w:rPr>
        <w:t>Caesalpinioideae</w:t>
      </w:r>
      <w:proofErr w:type="spellEnd"/>
      <w:r w:rsidRPr="004562D2">
        <w:rPr>
          <w:rFonts w:ascii="Times New Roman" w:eastAsia="Calibri" w:hAnsi="Times New Roman" w:cs="Times New Roman"/>
          <w:color w:val="0D0D0D" w:themeColor="text1" w:themeTint="F2"/>
          <w:sz w:val="24"/>
          <w:szCs w:val="24"/>
          <w:lang w:val="ru-RU"/>
        </w:rPr>
        <w:t xml:space="preserve"> </w:t>
      </w:r>
      <w:r w:rsidR="006D2C2E" w:rsidRPr="004562D2">
        <w:rPr>
          <w:rFonts w:ascii="Times New Roman" w:eastAsia="Calibri" w:hAnsi="Times New Roman" w:cs="Times New Roman"/>
          <w:color w:val="0D0D0D" w:themeColor="text1" w:themeTint="F2"/>
          <w:sz w:val="24"/>
          <w:szCs w:val="24"/>
          <w:lang w:val="ru-RU"/>
        </w:rPr>
        <w:t>(</w:t>
      </w:r>
      <w:proofErr w:type="spellStart"/>
      <w:r w:rsidR="006D2C2E" w:rsidRPr="004562D2">
        <w:rPr>
          <w:rFonts w:ascii="Times New Roman" w:eastAsia="Calibri" w:hAnsi="Times New Roman" w:cs="Times New Roman"/>
          <w:color w:val="0D0D0D" w:themeColor="text1" w:themeTint="F2"/>
          <w:sz w:val="24"/>
          <w:szCs w:val="24"/>
          <w:lang w:val="ru-RU"/>
        </w:rPr>
        <w:t>Saad</w:t>
      </w:r>
      <w:proofErr w:type="spellEnd"/>
      <w:r w:rsidR="006D2C2E" w:rsidRPr="004562D2">
        <w:rPr>
          <w:rFonts w:ascii="Times New Roman" w:eastAsia="Calibri" w:hAnsi="Times New Roman" w:cs="Times New Roman"/>
          <w:color w:val="0D0D0D" w:themeColor="text1" w:themeTint="F2"/>
          <w:sz w:val="24"/>
          <w:szCs w:val="24"/>
          <w:lang w:val="ru-RU"/>
        </w:rPr>
        <w:t xml:space="preserve"> L. </w:t>
      </w:r>
      <w:proofErr w:type="spellStart"/>
      <w:r w:rsidR="006D2C2E" w:rsidRPr="004562D2">
        <w:rPr>
          <w:rFonts w:ascii="Times New Roman" w:eastAsia="Calibri" w:hAnsi="Times New Roman" w:cs="Times New Roman"/>
          <w:color w:val="0D0D0D" w:themeColor="text1" w:themeTint="F2"/>
          <w:sz w:val="24"/>
          <w:szCs w:val="24"/>
          <w:lang w:val="ru-RU"/>
        </w:rPr>
        <w:t>et</w:t>
      </w:r>
      <w:proofErr w:type="spellEnd"/>
      <w:r w:rsidR="006D2C2E" w:rsidRPr="004562D2">
        <w:rPr>
          <w:rFonts w:ascii="Times New Roman" w:eastAsia="Calibri" w:hAnsi="Times New Roman" w:cs="Times New Roman"/>
          <w:color w:val="0D0D0D" w:themeColor="text1" w:themeTint="F2"/>
          <w:sz w:val="24"/>
          <w:szCs w:val="24"/>
          <w:lang w:val="ru-RU"/>
        </w:rPr>
        <w:t xml:space="preserve"> </w:t>
      </w:r>
      <w:proofErr w:type="spellStart"/>
      <w:r w:rsidR="006D2C2E" w:rsidRPr="004562D2">
        <w:rPr>
          <w:rFonts w:ascii="Times New Roman" w:eastAsia="Calibri" w:hAnsi="Times New Roman" w:cs="Times New Roman"/>
          <w:color w:val="0D0D0D" w:themeColor="text1" w:themeTint="F2"/>
          <w:sz w:val="24"/>
          <w:szCs w:val="24"/>
          <w:lang w:val="ru-RU"/>
        </w:rPr>
        <w:t>al</w:t>
      </w:r>
      <w:proofErr w:type="spellEnd"/>
      <w:r w:rsidR="006D2C2E"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xml:space="preserve">. </w:t>
      </w:r>
    </w:p>
    <w:p w14:paraId="35371854" w14:textId="77777777" w:rsidR="005E3884" w:rsidRPr="004562D2" w:rsidRDefault="005E3884" w:rsidP="004A6908">
      <w:pPr>
        <w:spacing w:after="0" w:line="240" w:lineRule="auto"/>
        <w:jc w:val="both"/>
        <w:rPr>
          <w:rFonts w:ascii="Times New Roman" w:eastAsia="Calibri" w:hAnsi="Times New Roman" w:cs="Times New Roman"/>
          <w:color w:val="0D0D0D" w:themeColor="text1" w:themeTint="F2"/>
          <w:sz w:val="24"/>
          <w:szCs w:val="24"/>
          <w:lang w:val="ru-RU"/>
        </w:rPr>
      </w:pPr>
    </w:p>
    <w:p w14:paraId="2B1768E9" w14:textId="77777777" w:rsidR="00D84A75" w:rsidRPr="004562D2" w:rsidRDefault="005E3884" w:rsidP="004A6908">
      <w:pPr>
        <w:keepNext/>
        <w:spacing w:line="240" w:lineRule="auto"/>
        <w:jc w:val="center"/>
        <w:rPr>
          <w:rFonts w:ascii="Times New Roman" w:hAnsi="Times New Roman" w:cs="Times New Roman"/>
          <w:color w:val="0D0D0D" w:themeColor="text1" w:themeTint="F2"/>
          <w:sz w:val="24"/>
          <w:szCs w:val="24"/>
        </w:rPr>
      </w:pPr>
      <w:r w:rsidRPr="004562D2">
        <w:rPr>
          <w:rFonts w:ascii="Times New Roman" w:eastAsia="Calibri" w:hAnsi="Times New Roman" w:cs="Times New Roman"/>
          <w:noProof/>
          <w:color w:val="0D0D0D" w:themeColor="text1" w:themeTint="F2"/>
          <w:sz w:val="24"/>
          <w:szCs w:val="24"/>
          <w:lang w:val="ru-RU" w:eastAsia="ru-RU"/>
        </w:rPr>
        <w:drawing>
          <wp:inline distT="0" distB="0" distL="0" distR="0" wp14:anchorId="2B839932" wp14:editId="29306AA9">
            <wp:extent cx="3727938" cy="2475291"/>
            <wp:effectExtent l="0" t="0" r="6350" b="1270"/>
            <wp:docPr id="13" name="Picture 13" descr="transition sav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ition savan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1048" cy="2483996"/>
                    </a:xfrm>
                    <a:prstGeom prst="rect">
                      <a:avLst/>
                    </a:prstGeom>
                    <a:noFill/>
                    <a:ln>
                      <a:noFill/>
                    </a:ln>
                  </pic:spPr>
                </pic:pic>
              </a:graphicData>
            </a:graphic>
          </wp:inline>
        </w:drawing>
      </w:r>
    </w:p>
    <w:p w14:paraId="1DAD1D7E" w14:textId="0DBFD186" w:rsidR="005E3884" w:rsidRPr="004562D2" w:rsidRDefault="00D84A75" w:rsidP="004A6908">
      <w:pPr>
        <w:pStyle w:val="Caption"/>
        <w:jc w:val="center"/>
        <w:rPr>
          <w:rFonts w:ascii="Times New Roman" w:eastAsia="Calibri" w:hAnsi="Times New Roman" w:cs="Times New Roman"/>
          <w:color w:val="0D0D0D" w:themeColor="text1" w:themeTint="F2"/>
          <w:sz w:val="24"/>
          <w:szCs w:val="24"/>
        </w:rPr>
      </w:pPr>
      <w:bookmarkStart w:id="27" w:name="_Toc103505096"/>
      <w:r w:rsidRPr="004562D2">
        <w:rPr>
          <w:rFonts w:ascii="Times New Roman" w:hAnsi="Times New Roman" w:cs="Times New Roman"/>
          <w:color w:val="0D0D0D" w:themeColor="text1" w:themeTint="F2"/>
          <w:sz w:val="24"/>
          <w:szCs w:val="24"/>
          <w:lang w:val="ru-RU"/>
        </w:rPr>
        <w:t>Рис</w:t>
      </w:r>
      <w:r w:rsidRPr="004562D2">
        <w:rPr>
          <w:rFonts w:ascii="Times New Roman" w:hAnsi="Times New Roman" w:cs="Times New Roman"/>
          <w:color w:val="0D0D0D" w:themeColor="text1" w:themeTint="F2"/>
          <w:sz w:val="24"/>
          <w:szCs w:val="24"/>
        </w:rPr>
        <w:t xml:space="preserve">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rPr>
        <w:instrText xml:space="preserve"> SEQ Figure \* ARABIC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rPr>
        <w:t>12</w:t>
      </w:r>
      <w:r w:rsidRPr="004562D2">
        <w:rPr>
          <w:rFonts w:ascii="Times New Roman" w:hAnsi="Times New Roman" w:cs="Times New Roman"/>
          <w:color w:val="0D0D0D" w:themeColor="text1" w:themeTint="F2"/>
          <w:sz w:val="24"/>
          <w:szCs w:val="24"/>
        </w:rPr>
        <w:fldChar w:fldCharType="end"/>
      </w:r>
      <w:r w:rsidRPr="004562D2">
        <w:rPr>
          <w:rFonts w:ascii="Times New Roman" w:eastAsia="Calibri" w:hAnsi="Times New Roman" w:cs="Times New Roman"/>
          <w:color w:val="0D0D0D" w:themeColor="text1" w:themeTint="F2"/>
          <w:sz w:val="24"/>
          <w:szCs w:val="24"/>
        </w:rPr>
        <w:t xml:space="preserve"> </w:t>
      </w:r>
      <w:r w:rsidRPr="004562D2">
        <w:rPr>
          <w:rFonts w:ascii="Times New Roman" w:eastAsia="Calibri" w:hAnsi="Times New Roman" w:cs="Times New Roman"/>
          <w:color w:val="0D0D0D" w:themeColor="text1" w:themeTint="F2"/>
          <w:sz w:val="24"/>
          <w:szCs w:val="24"/>
          <w:lang w:val="ru-RU"/>
        </w:rPr>
        <w:t>Открытый</w:t>
      </w:r>
      <w:r w:rsidRPr="004562D2">
        <w:rPr>
          <w:rFonts w:ascii="Times New Roman" w:eastAsia="Calibri" w:hAnsi="Times New Roman" w:cs="Times New Roman"/>
          <w:color w:val="0D0D0D" w:themeColor="text1" w:themeTint="F2"/>
          <w:sz w:val="24"/>
          <w:szCs w:val="24"/>
        </w:rPr>
        <w:t xml:space="preserve"> </w:t>
      </w:r>
      <w:r w:rsidRPr="004562D2">
        <w:rPr>
          <w:rFonts w:ascii="Times New Roman" w:eastAsia="Calibri" w:hAnsi="Times New Roman" w:cs="Times New Roman"/>
          <w:color w:val="0D0D0D" w:themeColor="text1" w:themeTint="F2"/>
          <w:sz w:val="24"/>
          <w:szCs w:val="24"/>
          <w:lang w:val="ru-RU"/>
        </w:rPr>
        <w:t>лес</w:t>
      </w:r>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lang w:val="ru-RU"/>
        </w:rPr>
        <w:t>Миомбо</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Brachystegia</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boehmii</w:t>
      </w:r>
      <w:proofErr w:type="spellEnd"/>
      <w:r w:rsidRPr="004562D2">
        <w:rPr>
          <w:rFonts w:ascii="Times New Roman" w:hAnsi="Times New Roman" w:cs="Times New Roman"/>
          <w:color w:val="0D0D0D" w:themeColor="text1" w:themeTint="F2"/>
          <w:sz w:val="24"/>
          <w:szCs w:val="24"/>
          <w:shd w:val="clear" w:color="auto" w:fill="FFFFFF"/>
        </w:rPr>
        <w:t>)</w:t>
      </w:r>
      <w:r w:rsidRPr="004562D2">
        <w:rPr>
          <w:rFonts w:ascii="Times New Roman" w:eastAsia="Calibri" w:hAnsi="Times New Roman" w:cs="Times New Roman"/>
          <w:b/>
          <w:color w:val="0D0D0D" w:themeColor="text1" w:themeTint="F2"/>
          <w:sz w:val="24"/>
          <w:szCs w:val="24"/>
        </w:rPr>
        <w:t xml:space="preserve"> </w:t>
      </w:r>
      <w:r w:rsidRPr="004562D2">
        <w:rPr>
          <w:rFonts w:ascii="Times New Roman" w:eastAsia="Calibri" w:hAnsi="Times New Roman" w:cs="Times New Roman"/>
          <w:color w:val="0D0D0D" w:themeColor="text1" w:themeTint="F2"/>
          <w:sz w:val="24"/>
          <w:szCs w:val="24"/>
          <w:lang w:val="ru-RU"/>
        </w:rPr>
        <w:t>ДРК</w:t>
      </w:r>
      <w:r w:rsidRPr="004562D2">
        <w:rPr>
          <w:rFonts w:ascii="Times New Roman" w:eastAsia="Calibri" w:hAnsi="Times New Roman" w:cs="Times New Roman"/>
          <w:color w:val="0D0D0D" w:themeColor="text1" w:themeTint="F2"/>
          <w:sz w:val="24"/>
          <w:szCs w:val="24"/>
        </w:rPr>
        <w:t xml:space="preserve"> </w:t>
      </w:r>
      <w:r w:rsidR="00C06322" w:rsidRPr="004562D2">
        <w:rPr>
          <w:rFonts w:ascii="Times New Roman" w:eastAsia="Calibri" w:hAnsi="Times New Roman" w:cs="Times New Roman"/>
          <w:color w:val="0D0D0D" w:themeColor="text1" w:themeTint="F2"/>
          <w:sz w:val="24"/>
          <w:szCs w:val="24"/>
        </w:rPr>
        <w:t>(</w:t>
      </w:r>
      <w:proofErr w:type="spellStart"/>
      <w:r w:rsidR="00C06322" w:rsidRPr="004562D2">
        <w:rPr>
          <w:rFonts w:ascii="Times New Roman" w:eastAsia="Calibri" w:hAnsi="Times New Roman" w:cs="Times New Roman"/>
          <w:color w:val="0D0D0D" w:themeColor="text1" w:themeTint="F2"/>
          <w:sz w:val="24"/>
          <w:szCs w:val="24"/>
        </w:rPr>
        <w:t>Malaisse</w:t>
      </w:r>
      <w:proofErr w:type="spellEnd"/>
      <w:r w:rsidR="00C06322" w:rsidRPr="004562D2">
        <w:rPr>
          <w:rFonts w:ascii="Times New Roman" w:eastAsia="Calibri" w:hAnsi="Times New Roman" w:cs="Times New Roman"/>
          <w:color w:val="0D0D0D" w:themeColor="text1" w:themeTint="F2"/>
          <w:sz w:val="24"/>
          <w:szCs w:val="24"/>
        </w:rPr>
        <w:t xml:space="preserve"> F, 2016)</w:t>
      </w:r>
      <w:bookmarkEnd w:id="27"/>
    </w:p>
    <w:p w14:paraId="7AF54E6A" w14:textId="2CAD4488" w:rsidR="00507B8E" w:rsidRPr="004562D2" w:rsidRDefault="00A53827" w:rsidP="004A6908">
      <w:pPr>
        <w:spacing w:line="240" w:lineRule="auto"/>
        <w:rPr>
          <w:rFonts w:ascii="Times New Roman" w:eastAsia="Calibri" w:hAnsi="Times New Roman" w:cs="Times New Roman"/>
          <w:color w:val="0D0D0D" w:themeColor="text1" w:themeTint="F2"/>
          <w:sz w:val="24"/>
          <w:szCs w:val="24"/>
          <w:lang w:val="ru-RU"/>
        </w:rPr>
        <w:sectPr w:rsidR="00507B8E" w:rsidRPr="004562D2">
          <w:pgSz w:w="12240" w:h="15840"/>
          <w:pgMar w:top="1440" w:right="1440" w:bottom="1440" w:left="1440" w:header="720" w:footer="720" w:gutter="0"/>
          <w:cols w:space="720"/>
          <w:docGrid w:linePitch="360"/>
        </w:sectPr>
      </w:pPr>
      <w:r w:rsidRPr="004562D2">
        <w:rPr>
          <w:rFonts w:ascii="Times New Roman" w:eastAsia="Calibri" w:hAnsi="Times New Roman" w:cs="Times New Roman"/>
          <w:color w:val="0D0D0D" w:themeColor="text1" w:themeTint="F2"/>
          <w:sz w:val="24"/>
          <w:szCs w:val="24"/>
          <w:lang w:val="ru-RU"/>
        </w:rPr>
        <w:t xml:space="preserve">На вершине </w:t>
      </w:r>
      <w:proofErr w:type="spellStart"/>
      <w:r w:rsidRPr="004562D2">
        <w:rPr>
          <w:rFonts w:ascii="Times New Roman" w:eastAsia="Calibri" w:hAnsi="Times New Roman" w:cs="Times New Roman"/>
          <w:color w:val="0D0D0D" w:themeColor="text1" w:themeTint="F2"/>
          <w:sz w:val="24"/>
          <w:szCs w:val="24"/>
          <w:lang w:val="ru-RU"/>
        </w:rPr>
        <w:t>хазмофитная</w:t>
      </w:r>
      <w:proofErr w:type="spellEnd"/>
      <w:r w:rsidRPr="004562D2">
        <w:rPr>
          <w:rFonts w:ascii="Times New Roman" w:eastAsia="Calibri" w:hAnsi="Times New Roman" w:cs="Times New Roman"/>
          <w:color w:val="0D0D0D" w:themeColor="text1" w:themeTint="F2"/>
          <w:sz w:val="24"/>
          <w:szCs w:val="24"/>
          <w:lang w:val="ru-RU"/>
        </w:rPr>
        <w:t xml:space="preserve"> растительность колонизирует трещины и трещины слабо</w:t>
      </w:r>
      <w:r w:rsidR="00610491"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минерализованных пород (т. е. с концентрацией </w:t>
      </w:r>
      <w:proofErr w:type="spellStart"/>
      <w:r w:rsidRPr="004562D2">
        <w:rPr>
          <w:rFonts w:ascii="Times New Roman" w:eastAsia="Calibri" w:hAnsi="Times New Roman" w:cs="Times New Roman"/>
          <w:color w:val="0D0D0D" w:themeColor="text1" w:themeTint="F2"/>
          <w:sz w:val="24"/>
          <w:szCs w:val="24"/>
          <w:lang w:val="ru-RU"/>
        </w:rPr>
        <w:t>Cu</w:t>
      </w:r>
      <w:proofErr w:type="spellEnd"/>
      <w:r w:rsidRPr="004562D2">
        <w:rPr>
          <w:rFonts w:ascii="Times New Roman" w:eastAsia="Calibri" w:hAnsi="Times New Roman" w:cs="Times New Roman"/>
          <w:color w:val="0D0D0D" w:themeColor="text1" w:themeTint="F2"/>
          <w:sz w:val="24"/>
          <w:szCs w:val="24"/>
          <w:lang w:val="ru-RU"/>
        </w:rPr>
        <w:t xml:space="preserve"> составляет от 250 до 900 мг мкг-1). Затем степная растительность заселяет верхнюю часть обнаженных склонов с наибольшими концентрациями </w:t>
      </w:r>
      <w:proofErr w:type="spellStart"/>
      <w:r w:rsidRPr="004562D2">
        <w:rPr>
          <w:rFonts w:ascii="Times New Roman" w:eastAsia="Calibri" w:hAnsi="Times New Roman" w:cs="Times New Roman"/>
          <w:color w:val="0D0D0D" w:themeColor="text1" w:themeTint="F2"/>
          <w:sz w:val="24"/>
          <w:szCs w:val="24"/>
          <w:lang w:val="ru-RU"/>
        </w:rPr>
        <w:t>Cu</w:t>
      </w:r>
      <w:proofErr w:type="spellEnd"/>
      <w:r w:rsidRPr="004562D2">
        <w:rPr>
          <w:rFonts w:ascii="Times New Roman" w:eastAsia="Calibri" w:hAnsi="Times New Roman" w:cs="Times New Roman"/>
          <w:color w:val="0D0D0D" w:themeColor="text1" w:themeTint="F2"/>
          <w:sz w:val="24"/>
          <w:szCs w:val="24"/>
          <w:lang w:val="ru-RU"/>
        </w:rPr>
        <w:t xml:space="preserve"> в почве (от 3500 до 10000 мг. кг-1). Степная саванная растительность развивается на промежуточных и предгорных склонах в нижней части обнажений, характеризующихся более низкой концентрацией </w:t>
      </w:r>
      <w:proofErr w:type="spellStart"/>
      <w:r w:rsidRPr="004562D2">
        <w:rPr>
          <w:rFonts w:ascii="Times New Roman" w:eastAsia="Calibri" w:hAnsi="Times New Roman" w:cs="Times New Roman"/>
          <w:color w:val="0D0D0D" w:themeColor="text1" w:themeTint="F2"/>
          <w:sz w:val="24"/>
          <w:szCs w:val="24"/>
          <w:lang w:val="ru-RU"/>
        </w:rPr>
        <w:t>Cu</w:t>
      </w:r>
      <w:proofErr w:type="spellEnd"/>
      <w:r w:rsidRPr="004562D2">
        <w:rPr>
          <w:rFonts w:ascii="Times New Roman" w:eastAsia="Calibri" w:hAnsi="Times New Roman" w:cs="Times New Roman"/>
          <w:color w:val="0D0D0D" w:themeColor="text1" w:themeTint="F2"/>
          <w:sz w:val="24"/>
          <w:szCs w:val="24"/>
          <w:lang w:val="ru-RU"/>
        </w:rPr>
        <w:t xml:space="preserve"> в почве (т. е. с концентрациями </w:t>
      </w:r>
      <w:proofErr w:type="spellStart"/>
      <w:r w:rsidRPr="004562D2">
        <w:rPr>
          <w:rFonts w:ascii="Times New Roman" w:eastAsia="Calibri" w:hAnsi="Times New Roman" w:cs="Times New Roman"/>
          <w:color w:val="0D0D0D" w:themeColor="text1" w:themeTint="F2"/>
          <w:sz w:val="24"/>
          <w:szCs w:val="24"/>
          <w:lang w:val="ru-RU"/>
        </w:rPr>
        <w:t>Cu</w:t>
      </w:r>
      <w:proofErr w:type="spellEnd"/>
      <w:r w:rsidRPr="004562D2">
        <w:rPr>
          <w:rFonts w:ascii="Times New Roman" w:eastAsia="Calibri" w:hAnsi="Times New Roman" w:cs="Times New Roman"/>
          <w:color w:val="0D0D0D" w:themeColor="text1" w:themeTint="F2"/>
          <w:sz w:val="24"/>
          <w:szCs w:val="24"/>
          <w:lang w:val="ru-RU"/>
        </w:rPr>
        <w:t xml:space="preserve"> от 100 до 3500 мг. кг-1) </w:t>
      </w:r>
      <w:r w:rsidR="00C06322" w:rsidRPr="004562D2">
        <w:rPr>
          <w:rFonts w:ascii="Times New Roman" w:eastAsia="Calibri" w:hAnsi="Times New Roman" w:cs="Times New Roman"/>
          <w:color w:val="0D0D0D" w:themeColor="text1" w:themeTint="F2"/>
          <w:sz w:val="24"/>
          <w:szCs w:val="24"/>
          <w:lang w:val="ru-RU"/>
        </w:rPr>
        <w:t>(</w:t>
      </w:r>
      <w:proofErr w:type="spellStart"/>
      <w:r w:rsidR="00C06322" w:rsidRPr="004562D2">
        <w:rPr>
          <w:rFonts w:ascii="Times New Roman" w:eastAsia="Calibri" w:hAnsi="Times New Roman" w:cs="Times New Roman"/>
          <w:color w:val="0D0D0D" w:themeColor="text1" w:themeTint="F2"/>
          <w:sz w:val="24"/>
          <w:szCs w:val="24"/>
          <w:lang w:val="ru-RU"/>
        </w:rPr>
        <w:t>Malaisse</w:t>
      </w:r>
      <w:proofErr w:type="spellEnd"/>
      <w:r w:rsidR="00C06322" w:rsidRPr="004562D2">
        <w:rPr>
          <w:rFonts w:ascii="Times New Roman" w:eastAsia="Calibri" w:hAnsi="Times New Roman" w:cs="Times New Roman"/>
          <w:color w:val="0D0D0D" w:themeColor="text1" w:themeTint="F2"/>
          <w:sz w:val="24"/>
          <w:szCs w:val="24"/>
          <w:lang w:val="ru-RU"/>
        </w:rPr>
        <w:t xml:space="preserve"> F, 2016)</w:t>
      </w:r>
      <w:r w:rsidR="002C153C" w:rsidRPr="004562D2">
        <w:rPr>
          <w:rFonts w:ascii="Times New Roman" w:eastAsia="Calibri" w:hAnsi="Times New Roman" w:cs="Times New Roman"/>
          <w:color w:val="0D0D0D" w:themeColor="text1" w:themeTint="F2"/>
          <w:sz w:val="24"/>
          <w:szCs w:val="24"/>
          <w:lang w:val="ru-RU"/>
        </w:rPr>
        <w:t>.</w:t>
      </w:r>
    </w:p>
    <w:p w14:paraId="0CAD6B29" w14:textId="2B7764D4" w:rsidR="008743CC" w:rsidRPr="004562D2" w:rsidRDefault="008743CC" w:rsidP="004A6908">
      <w:pPr>
        <w:keepNext/>
        <w:keepLines/>
        <w:spacing w:after="0" w:line="240" w:lineRule="auto"/>
        <w:outlineLvl w:val="0"/>
        <w:rPr>
          <w:rFonts w:ascii="Times New Roman" w:eastAsia="Calibri" w:hAnsi="Times New Roman" w:cs="Times New Roman"/>
          <w:b/>
          <w:bCs/>
          <w:color w:val="0D0D0D" w:themeColor="text1" w:themeTint="F2"/>
          <w:sz w:val="24"/>
          <w:szCs w:val="24"/>
          <w:lang w:val="ru-RU" w:eastAsia="ja-JP"/>
        </w:rPr>
      </w:pPr>
      <w:bookmarkStart w:id="28" w:name="_Toc92733943"/>
      <w:r w:rsidRPr="004562D2">
        <w:rPr>
          <w:rFonts w:ascii="Times New Roman" w:eastAsia="Times New Roman" w:hAnsi="Times New Roman" w:cs="Times New Roman"/>
          <w:b/>
          <w:bCs/>
          <w:color w:val="0D0D0D" w:themeColor="text1" w:themeTint="F2"/>
          <w:sz w:val="24"/>
          <w:szCs w:val="24"/>
          <w:lang w:val="ru-RU" w:eastAsia="ja-JP"/>
        </w:rPr>
        <w:lastRenderedPageBreak/>
        <w:t xml:space="preserve">2 История горнорудной промышленности в </w:t>
      </w:r>
      <w:proofErr w:type="spellStart"/>
      <w:r w:rsidRPr="004562D2">
        <w:rPr>
          <w:rFonts w:ascii="Times New Roman" w:eastAsia="Times New Roman" w:hAnsi="Times New Roman" w:cs="Times New Roman"/>
          <w:b/>
          <w:bCs/>
          <w:color w:val="0D0D0D" w:themeColor="text1" w:themeTint="F2"/>
          <w:sz w:val="24"/>
          <w:szCs w:val="24"/>
          <w:lang w:val="ru-RU" w:eastAsia="ja-JP"/>
        </w:rPr>
        <w:t>Коппербельте</w:t>
      </w:r>
      <w:proofErr w:type="spellEnd"/>
      <w:r w:rsidRPr="004562D2">
        <w:rPr>
          <w:rFonts w:ascii="Times New Roman" w:eastAsia="Times New Roman" w:hAnsi="Times New Roman" w:cs="Times New Roman"/>
          <w:b/>
          <w:bCs/>
          <w:color w:val="0D0D0D" w:themeColor="text1" w:themeTint="F2"/>
          <w:sz w:val="24"/>
          <w:szCs w:val="24"/>
          <w:lang w:val="ru-RU" w:eastAsia="ja-JP"/>
        </w:rPr>
        <w:t xml:space="preserve"> (Замбия) и в </w:t>
      </w:r>
      <w:proofErr w:type="spellStart"/>
      <w:r w:rsidRPr="004562D2">
        <w:rPr>
          <w:rFonts w:ascii="Times New Roman" w:eastAsia="Times New Roman" w:hAnsi="Times New Roman" w:cs="Times New Roman"/>
          <w:b/>
          <w:bCs/>
          <w:color w:val="0D0D0D" w:themeColor="text1" w:themeTint="F2"/>
          <w:sz w:val="24"/>
          <w:szCs w:val="24"/>
          <w:lang w:val="ru-RU" w:eastAsia="ja-JP"/>
        </w:rPr>
        <w:t>Катанге</w:t>
      </w:r>
      <w:proofErr w:type="spellEnd"/>
      <w:r w:rsidRPr="004562D2">
        <w:rPr>
          <w:rFonts w:ascii="Times New Roman" w:eastAsia="Times New Roman" w:hAnsi="Times New Roman" w:cs="Times New Roman"/>
          <w:b/>
          <w:bCs/>
          <w:color w:val="0D0D0D" w:themeColor="text1" w:themeTint="F2"/>
          <w:sz w:val="24"/>
          <w:szCs w:val="24"/>
          <w:lang w:val="ru-RU" w:eastAsia="ja-JP"/>
        </w:rPr>
        <w:t xml:space="preserve"> (ДРК</w:t>
      </w:r>
      <w:r w:rsidRPr="004562D2">
        <w:rPr>
          <w:rFonts w:ascii="Times New Roman" w:eastAsia="Calibri" w:hAnsi="Times New Roman" w:cs="Times New Roman"/>
          <w:b/>
          <w:bCs/>
          <w:color w:val="0D0D0D" w:themeColor="text1" w:themeTint="F2"/>
          <w:sz w:val="24"/>
          <w:szCs w:val="24"/>
          <w:lang w:val="ru-RU" w:eastAsia="ja-JP"/>
        </w:rPr>
        <w:t>)</w:t>
      </w:r>
      <w:bookmarkEnd w:id="28"/>
    </w:p>
    <w:p w14:paraId="73F4CD06" w14:textId="77777777" w:rsidR="008743CC" w:rsidRPr="004562D2" w:rsidRDefault="008743CC" w:rsidP="004A6908">
      <w:pPr>
        <w:keepNext/>
        <w:keepLines/>
        <w:spacing w:after="0" w:line="240" w:lineRule="auto"/>
        <w:outlineLvl w:val="1"/>
        <w:rPr>
          <w:rFonts w:ascii="Times New Roman" w:eastAsia="Calibri" w:hAnsi="Times New Roman" w:cs="Times New Roman"/>
          <w:b/>
          <w:bCs/>
          <w:color w:val="0D0D0D" w:themeColor="text1" w:themeTint="F2"/>
          <w:sz w:val="24"/>
          <w:szCs w:val="24"/>
          <w:lang w:val="ru-RU"/>
        </w:rPr>
      </w:pPr>
      <w:bookmarkStart w:id="29" w:name="_Toc92733944"/>
      <w:r w:rsidRPr="004562D2">
        <w:rPr>
          <w:rFonts w:ascii="Times New Roman" w:eastAsia="Calibri" w:hAnsi="Times New Roman" w:cs="Times New Roman"/>
          <w:b/>
          <w:bCs/>
          <w:color w:val="0D0D0D" w:themeColor="text1" w:themeTint="F2"/>
          <w:sz w:val="24"/>
          <w:szCs w:val="24"/>
          <w:lang w:val="ru-RU"/>
        </w:rPr>
        <w:t xml:space="preserve">2.1 История горнорудной промышленности в </w:t>
      </w:r>
      <w:proofErr w:type="spellStart"/>
      <w:r w:rsidRPr="004562D2">
        <w:rPr>
          <w:rFonts w:ascii="Times New Roman" w:eastAsia="Calibri" w:hAnsi="Times New Roman" w:cs="Times New Roman"/>
          <w:b/>
          <w:bCs/>
          <w:color w:val="0D0D0D" w:themeColor="text1" w:themeTint="F2"/>
          <w:sz w:val="24"/>
          <w:szCs w:val="24"/>
          <w:lang w:val="ru-RU"/>
        </w:rPr>
        <w:t>Коппербельте</w:t>
      </w:r>
      <w:proofErr w:type="spellEnd"/>
      <w:r w:rsidRPr="004562D2">
        <w:rPr>
          <w:rFonts w:ascii="Times New Roman" w:eastAsia="Calibri" w:hAnsi="Times New Roman" w:cs="Times New Roman"/>
          <w:b/>
          <w:bCs/>
          <w:color w:val="0D0D0D" w:themeColor="text1" w:themeTint="F2"/>
          <w:sz w:val="24"/>
          <w:szCs w:val="24"/>
          <w:lang w:val="ru-RU"/>
        </w:rPr>
        <w:t xml:space="preserve"> (Замбия)</w:t>
      </w:r>
      <w:bookmarkEnd w:id="29"/>
      <w:r w:rsidRPr="004562D2">
        <w:rPr>
          <w:rFonts w:ascii="Times New Roman" w:eastAsia="Calibri" w:hAnsi="Times New Roman" w:cs="Times New Roman"/>
          <w:b/>
          <w:bCs/>
          <w:color w:val="0D0D0D" w:themeColor="text1" w:themeTint="F2"/>
          <w:sz w:val="24"/>
          <w:szCs w:val="24"/>
          <w:lang w:val="ru-RU"/>
        </w:rPr>
        <w:t xml:space="preserve"> </w:t>
      </w:r>
    </w:p>
    <w:p w14:paraId="116A5ACE" w14:textId="77777777" w:rsidR="008743CC" w:rsidRPr="004562D2" w:rsidRDefault="008743CC" w:rsidP="004A6908">
      <w:pPr>
        <w:spacing w:after="0" w:line="240" w:lineRule="auto"/>
        <w:jc w:val="both"/>
        <w:rPr>
          <w:rFonts w:ascii="Times New Roman" w:eastAsia="Calibri" w:hAnsi="Times New Roman" w:cs="Times New Roman"/>
          <w:color w:val="0D0D0D" w:themeColor="text1" w:themeTint="F2"/>
          <w:sz w:val="24"/>
          <w:szCs w:val="24"/>
          <w:lang w:val="ru-RU"/>
        </w:rPr>
      </w:pPr>
    </w:p>
    <w:p w14:paraId="382A504D" w14:textId="3F201E30"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Замбия имеет долгую историю добычи полезных ископаемых благодаря его богатым запасам меди, которые оценивалось, согласно с данным </w:t>
      </w:r>
      <w:r w:rsidR="0082131E" w:rsidRPr="004562D2">
        <w:rPr>
          <w:rFonts w:ascii="Times New Roman" w:eastAsia="Calibri" w:hAnsi="Times New Roman" w:cs="Times New Roman"/>
          <w:color w:val="0D0D0D" w:themeColor="text1" w:themeTint="F2"/>
          <w:sz w:val="24"/>
          <w:szCs w:val="24"/>
          <w:lang w:val="ru-RU"/>
        </w:rPr>
        <w:t xml:space="preserve">(The </w:t>
      </w:r>
      <w:proofErr w:type="spellStart"/>
      <w:r w:rsidR="0082131E" w:rsidRPr="004562D2">
        <w:rPr>
          <w:rFonts w:ascii="Times New Roman" w:eastAsia="Calibri" w:hAnsi="Times New Roman" w:cs="Times New Roman"/>
          <w:color w:val="0D0D0D" w:themeColor="text1" w:themeTint="F2"/>
          <w:sz w:val="24"/>
          <w:szCs w:val="24"/>
          <w:lang w:val="ru-RU"/>
        </w:rPr>
        <w:t>Geological</w:t>
      </w:r>
      <w:proofErr w:type="spellEnd"/>
      <w:r w:rsidR="0082131E" w:rsidRPr="004562D2">
        <w:rPr>
          <w:rFonts w:ascii="Times New Roman" w:eastAsia="Calibri" w:hAnsi="Times New Roman" w:cs="Times New Roman"/>
          <w:color w:val="0D0D0D" w:themeColor="text1" w:themeTint="F2"/>
          <w:sz w:val="24"/>
          <w:szCs w:val="24"/>
          <w:lang w:val="ru-RU"/>
        </w:rPr>
        <w:t xml:space="preserve"> </w:t>
      </w:r>
      <w:proofErr w:type="spellStart"/>
      <w:r w:rsidR="0082131E" w:rsidRPr="004562D2">
        <w:rPr>
          <w:rFonts w:ascii="Times New Roman" w:eastAsia="Calibri" w:hAnsi="Times New Roman" w:cs="Times New Roman"/>
          <w:color w:val="0D0D0D" w:themeColor="text1" w:themeTint="F2"/>
          <w:sz w:val="24"/>
          <w:szCs w:val="24"/>
          <w:lang w:val="ru-RU"/>
        </w:rPr>
        <w:t>Mapping</w:t>
      </w:r>
      <w:proofErr w:type="spellEnd"/>
      <w:r w:rsidR="0082131E"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в 2010 г., в 19 млн т из известного в мире 490 млн т запасов меди. Это ставило Замбию на 10— е место по запасам меди в мире в 2010 году с долей 4% </w:t>
      </w:r>
      <w:r w:rsidR="0082131E" w:rsidRPr="004562D2">
        <w:rPr>
          <w:rFonts w:ascii="Times New Roman" w:eastAsia="Calibri" w:hAnsi="Times New Roman" w:cs="Times New Roman"/>
          <w:color w:val="0D0D0D" w:themeColor="text1" w:themeTint="F2"/>
          <w:sz w:val="24"/>
          <w:szCs w:val="24"/>
          <w:lang w:val="ru-RU"/>
        </w:rPr>
        <w:t xml:space="preserve">(The </w:t>
      </w:r>
      <w:proofErr w:type="spellStart"/>
      <w:r w:rsidR="0082131E" w:rsidRPr="004562D2">
        <w:rPr>
          <w:rFonts w:ascii="Times New Roman" w:eastAsia="Calibri" w:hAnsi="Times New Roman" w:cs="Times New Roman"/>
          <w:color w:val="0D0D0D" w:themeColor="text1" w:themeTint="F2"/>
          <w:sz w:val="24"/>
          <w:szCs w:val="24"/>
          <w:lang w:val="ru-RU"/>
        </w:rPr>
        <w:t>Geological</w:t>
      </w:r>
      <w:proofErr w:type="spellEnd"/>
      <w:r w:rsidR="0082131E" w:rsidRPr="004562D2">
        <w:rPr>
          <w:rFonts w:ascii="Times New Roman" w:eastAsia="Calibri" w:hAnsi="Times New Roman" w:cs="Times New Roman"/>
          <w:color w:val="0D0D0D" w:themeColor="text1" w:themeTint="F2"/>
          <w:sz w:val="24"/>
          <w:szCs w:val="24"/>
          <w:lang w:val="ru-RU"/>
        </w:rPr>
        <w:t xml:space="preserve"> </w:t>
      </w:r>
      <w:proofErr w:type="spellStart"/>
      <w:r w:rsidR="0082131E" w:rsidRPr="004562D2">
        <w:rPr>
          <w:rFonts w:ascii="Times New Roman" w:eastAsia="Calibri" w:hAnsi="Times New Roman" w:cs="Times New Roman"/>
          <w:color w:val="0D0D0D" w:themeColor="text1" w:themeTint="F2"/>
          <w:sz w:val="24"/>
          <w:szCs w:val="24"/>
          <w:lang w:val="ru-RU"/>
        </w:rPr>
        <w:t>Mapping</w:t>
      </w:r>
      <w:proofErr w:type="spellEnd"/>
      <w:r w:rsidR="0082131E"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Однако, </w:t>
      </w:r>
      <w:r w:rsidRPr="004562D2">
        <w:rPr>
          <w:rFonts w:ascii="Times New Roman" w:eastAsia="Times New Roman" w:hAnsi="Times New Roman" w:cs="Times New Roman"/>
          <w:color w:val="0D0D0D" w:themeColor="text1" w:themeTint="F2"/>
          <w:sz w:val="24"/>
          <w:szCs w:val="24"/>
          <w:lang w:val="ru-RU"/>
        </w:rPr>
        <w:t xml:space="preserve">По оценкам USGS в 2012г. и 2020г., запасы меди в Замбии составляют 19-20 млн т, что составляет ~2,2% от общемировых известных запасов в мире -690 млн т и 870 млн т, соответственно; что поставит Замбия на 10 месте </w:t>
      </w:r>
      <w:bookmarkStart w:id="30" w:name="_Hlk69218801"/>
      <w:r w:rsidRPr="004562D2">
        <w:rPr>
          <w:rFonts w:ascii="Times New Roman" w:eastAsia="Times New Roman" w:hAnsi="Times New Roman" w:cs="Times New Roman"/>
          <w:color w:val="0D0D0D" w:themeColor="text1" w:themeTint="F2"/>
          <w:sz w:val="24"/>
          <w:szCs w:val="24"/>
          <w:lang w:val="ru-RU"/>
        </w:rPr>
        <w:t xml:space="preserve">в мире по запасом меди </w:t>
      </w:r>
      <w:bookmarkEnd w:id="30"/>
      <w:r w:rsidR="00644D2D" w:rsidRPr="004562D2">
        <w:rPr>
          <w:rFonts w:ascii="Times New Roman" w:eastAsia="Times New Roman" w:hAnsi="Times New Roman" w:cs="Times New Roman"/>
          <w:color w:val="0D0D0D" w:themeColor="text1" w:themeTint="F2"/>
          <w:sz w:val="24"/>
          <w:szCs w:val="24"/>
          <w:lang w:val="ru-RU"/>
        </w:rPr>
        <w:t>(</w:t>
      </w:r>
      <w:proofErr w:type="gramStart"/>
      <w:r w:rsidR="00644D2D" w:rsidRPr="004562D2">
        <w:rPr>
          <w:rFonts w:ascii="Times New Roman" w:eastAsia="Times New Roman" w:hAnsi="Times New Roman" w:cs="Times New Roman"/>
          <w:color w:val="0D0D0D" w:themeColor="text1" w:themeTint="F2"/>
          <w:sz w:val="24"/>
          <w:szCs w:val="24"/>
          <w:lang w:val="ru-RU"/>
        </w:rPr>
        <w:t>USGS</w:t>
      </w:r>
      <w:r w:rsidR="00D90F5B" w:rsidRPr="004562D2">
        <w:rPr>
          <w:rFonts w:ascii="Times New Roman" w:eastAsia="Times New Roman" w:hAnsi="Times New Roman" w:cs="Times New Roman"/>
          <w:color w:val="0D0D0D" w:themeColor="text1" w:themeTint="F2"/>
          <w:sz w:val="24"/>
          <w:szCs w:val="24"/>
          <w:lang w:val="ru-RU"/>
        </w:rPr>
        <w:t>;</w:t>
      </w:r>
      <w:r w:rsidR="00644D2D" w:rsidRPr="004562D2">
        <w:rPr>
          <w:rFonts w:ascii="Times New Roman" w:eastAsia="Times New Roman" w:hAnsi="Times New Roman" w:cs="Times New Roman"/>
          <w:color w:val="0D0D0D" w:themeColor="text1" w:themeTint="F2"/>
          <w:sz w:val="24"/>
          <w:szCs w:val="24"/>
          <w:lang w:val="ru-RU"/>
        </w:rPr>
        <w:t>US</w:t>
      </w:r>
      <w:proofErr w:type="gramEnd"/>
      <w:r w:rsidR="00644D2D" w:rsidRPr="004562D2">
        <w:rPr>
          <w:rFonts w:ascii="Times New Roman" w:eastAsia="Times New Roman" w:hAnsi="Times New Roman" w:cs="Times New Roman"/>
          <w:color w:val="0D0D0D" w:themeColor="text1" w:themeTint="F2"/>
          <w:sz w:val="24"/>
          <w:szCs w:val="24"/>
          <w:lang w:val="ru-RU"/>
        </w:rPr>
        <w:t xml:space="preserve"> </w:t>
      </w:r>
      <w:proofErr w:type="spellStart"/>
      <w:r w:rsidR="00644D2D" w:rsidRPr="004562D2">
        <w:rPr>
          <w:rFonts w:ascii="Times New Roman" w:eastAsia="Times New Roman" w:hAnsi="Times New Roman" w:cs="Times New Roman"/>
          <w:color w:val="0D0D0D" w:themeColor="text1" w:themeTint="F2"/>
          <w:sz w:val="24"/>
          <w:szCs w:val="24"/>
          <w:lang w:val="ru-RU"/>
        </w:rPr>
        <w:t>Geological</w:t>
      </w:r>
      <w:proofErr w:type="spellEnd"/>
      <w:r w:rsidR="00644D2D" w:rsidRPr="004562D2">
        <w:rPr>
          <w:rFonts w:ascii="Times New Roman" w:eastAsia="Times New Roman" w:hAnsi="Times New Roman" w:cs="Times New Roman"/>
          <w:color w:val="0D0D0D" w:themeColor="text1" w:themeTint="F2"/>
          <w:sz w:val="24"/>
          <w:szCs w:val="24"/>
          <w:lang w:val="ru-RU"/>
        </w:rPr>
        <w:t xml:space="preserve"> Survey, 2012)</w:t>
      </w:r>
      <w:r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Кроме того, в 2010 г. Было выявлено что в мире имеется </w:t>
      </w:r>
      <w:r w:rsidRPr="004562D2">
        <w:rPr>
          <w:rFonts w:ascii="Times New Roman" w:eastAsia="Calibri" w:hAnsi="Times New Roman" w:cs="Times New Roman"/>
          <w:b/>
          <w:color w:val="0D0D0D" w:themeColor="text1" w:themeTint="F2"/>
          <w:sz w:val="24"/>
          <w:szCs w:val="24"/>
          <w:lang w:val="ru-RU"/>
        </w:rPr>
        <w:t>7,5 млн т</w:t>
      </w:r>
      <w:r w:rsidRPr="004562D2">
        <w:rPr>
          <w:rFonts w:ascii="Times New Roman" w:eastAsia="Calibri" w:hAnsi="Times New Roman" w:cs="Times New Roman"/>
          <w:color w:val="0D0D0D" w:themeColor="text1" w:themeTint="F2"/>
          <w:sz w:val="24"/>
          <w:szCs w:val="24"/>
          <w:lang w:val="ru-RU"/>
        </w:rPr>
        <w:t xml:space="preserve"> известные запасы кобальта, из которых 2,7•10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находятся в Замбии </w:t>
      </w:r>
      <w:r w:rsidR="00644D2D" w:rsidRPr="004562D2">
        <w:rPr>
          <w:rFonts w:ascii="Times New Roman" w:eastAsia="Calibri" w:hAnsi="Times New Roman" w:cs="Times New Roman"/>
          <w:color w:val="0D0D0D" w:themeColor="text1" w:themeTint="F2"/>
          <w:sz w:val="24"/>
          <w:szCs w:val="24"/>
          <w:lang w:val="ru-RU"/>
        </w:rPr>
        <w:t xml:space="preserve">(US </w:t>
      </w:r>
      <w:proofErr w:type="spellStart"/>
      <w:r w:rsidR="00644D2D" w:rsidRPr="004562D2">
        <w:rPr>
          <w:rFonts w:ascii="Times New Roman" w:eastAsia="Calibri" w:hAnsi="Times New Roman" w:cs="Times New Roman"/>
          <w:color w:val="0D0D0D" w:themeColor="text1" w:themeTint="F2"/>
          <w:sz w:val="24"/>
          <w:szCs w:val="24"/>
          <w:lang w:val="ru-RU"/>
        </w:rPr>
        <w:t>Geological</w:t>
      </w:r>
      <w:proofErr w:type="spellEnd"/>
      <w:r w:rsidR="00644D2D" w:rsidRPr="004562D2">
        <w:rPr>
          <w:rFonts w:ascii="Times New Roman" w:eastAsia="Calibri" w:hAnsi="Times New Roman" w:cs="Times New Roman"/>
          <w:color w:val="0D0D0D" w:themeColor="text1" w:themeTint="F2"/>
          <w:sz w:val="24"/>
          <w:szCs w:val="24"/>
          <w:lang w:val="ru-RU"/>
        </w:rPr>
        <w:t xml:space="preserve"> Survey, 2012)</w:t>
      </w:r>
      <w:r w:rsidRPr="004562D2">
        <w:rPr>
          <w:rFonts w:ascii="Times New Roman" w:eastAsia="Calibri" w:hAnsi="Times New Roman" w:cs="Times New Roman"/>
          <w:color w:val="0D0D0D" w:themeColor="text1" w:themeTint="F2"/>
          <w:sz w:val="24"/>
          <w:szCs w:val="24"/>
          <w:lang w:val="ru-RU"/>
        </w:rPr>
        <w:t xml:space="preserve">. По данным </w:t>
      </w:r>
      <w:r w:rsidR="0082131E" w:rsidRPr="004562D2">
        <w:rPr>
          <w:rFonts w:ascii="Times New Roman" w:eastAsia="Calibri" w:hAnsi="Times New Roman" w:cs="Times New Roman"/>
          <w:color w:val="0D0D0D" w:themeColor="text1" w:themeTint="F2"/>
          <w:sz w:val="24"/>
          <w:szCs w:val="24"/>
          <w:lang w:val="ru-RU"/>
        </w:rPr>
        <w:t xml:space="preserve">(The </w:t>
      </w:r>
      <w:proofErr w:type="spellStart"/>
      <w:r w:rsidR="0082131E" w:rsidRPr="004562D2">
        <w:rPr>
          <w:rFonts w:ascii="Times New Roman" w:eastAsia="Calibri" w:hAnsi="Times New Roman" w:cs="Times New Roman"/>
          <w:color w:val="0D0D0D" w:themeColor="text1" w:themeTint="F2"/>
          <w:sz w:val="24"/>
          <w:szCs w:val="24"/>
          <w:lang w:val="ru-RU"/>
        </w:rPr>
        <w:t>Geological</w:t>
      </w:r>
      <w:proofErr w:type="spellEnd"/>
      <w:r w:rsidR="0082131E" w:rsidRPr="004562D2">
        <w:rPr>
          <w:rFonts w:ascii="Times New Roman" w:eastAsia="Calibri" w:hAnsi="Times New Roman" w:cs="Times New Roman"/>
          <w:color w:val="0D0D0D" w:themeColor="text1" w:themeTint="F2"/>
          <w:sz w:val="24"/>
          <w:szCs w:val="24"/>
          <w:lang w:val="ru-RU"/>
        </w:rPr>
        <w:t xml:space="preserve"> </w:t>
      </w:r>
      <w:proofErr w:type="spellStart"/>
      <w:r w:rsidR="0082131E" w:rsidRPr="004562D2">
        <w:rPr>
          <w:rFonts w:ascii="Times New Roman" w:eastAsia="Calibri" w:hAnsi="Times New Roman" w:cs="Times New Roman"/>
          <w:color w:val="0D0D0D" w:themeColor="text1" w:themeTint="F2"/>
          <w:sz w:val="24"/>
          <w:szCs w:val="24"/>
          <w:lang w:val="ru-RU"/>
        </w:rPr>
        <w:t>Mapping</w:t>
      </w:r>
      <w:proofErr w:type="spellEnd"/>
      <w:r w:rsidR="0082131E"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в 2010 г., Замбия было на 4-е месте в мире по запасам кобальта. </w:t>
      </w:r>
    </w:p>
    <w:p w14:paraId="4A576E0B" w14:textId="21141B28"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Выявленные мировые ресурсы кобальта, в 2021 </w:t>
      </w:r>
      <w:proofErr w:type="spellStart"/>
      <w:r w:rsidRPr="004562D2">
        <w:rPr>
          <w:rFonts w:ascii="Times New Roman" w:eastAsia="Calibri" w:hAnsi="Times New Roman" w:cs="Times New Roman"/>
          <w:color w:val="0D0D0D" w:themeColor="text1" w:themeTint="F2"/>
          <w:sz w:val="24"/>
          <w:szCs w:val="24"/>
          <w:lang w:val="ru-RU"/>
        </w:rPr>
        <w:t>гю</w:t>
      </w:r>
      <w:proofErr w:type="spellEnd"/>
      <w:r w:rsidRPr="004562D2">
        <w:rPr>
          <w:rFonts w:ascii="Times New Roman" w:eastAsia="Calibri" w:hAnsi="Times New Roman" w:cs="Times New Roman"/>
          <w:color w:val="0D0D0D" w:themeColor="text1" w:themeTint="F2"/>
          <w:sz w:val="24"/>
          <w:szCs w:val="24"/>
          <w:lang w:val="ru-RU"/>
        </w:rPr>
        <w:t xml:space="preserve"> составляют </w:t>
      </w:r>
      <w:r w:rsidRPr="004562D2">
        <w:rPr>
          <w:rFonts w:ascii="Times New Roman" w:eastAsia="Calibri" w:hAnsi="Times New Roman" w:cs="Times New Roman"/>
          <w:b/>
          <w:color w:val="0D0D0D" w:themeColor="text1" w:themeTint="F2"/>
          <w:sz w:val="24"/>
          <w:szCs w:val="24"/>
          <w:lang w:val="ru-RU"/>
        </w:rPr>
        <w:t>~15 млн т</w:t>
      </w:r>
      <w:r w:rsidRPr="004562D2">
        <w:rPr>
          <w:rFonts w:ascii="Times New Roman" w:eastAsia="Calibri" w:hAnsi="Times New Roman" w:cs="Times New Roman"/>
          <w:color w:val="0D0D0D" w:themeColor="text1" w:themeTint="F2"/>
          <w:sz w:val="24"/>
          <w:szCs w:val="24"/>
          <w:lang w:val="ru-RU"/>
        </w:rPr>
        <w:t xml:space="preserve"> </w:t>
      </w:r>
      <w:r w:rsidR="00644D2D" w:rsidRPr="004562D2">
        <w:rPr>
          <w:rFonts w:ascii="Times New Roman" w:eastAsia="Calibri" w:hAnsi="Times New Roman" w:cs="Times New Roman"/>
          <w:color w:val="0D0D0D" w:themeColor="text1" w:themeTint="F2"/>
          <w:sz w:val="24"/>
          <w:szCs w:val="24"/>
          <w:lang w:val="ru-RU"/>
        </w:rPr>
        <w:t xml:space="preserve">(US </w:t>
      </w:r>
      <w:proofErr w:type="spellStart"/>
      <w:r w:rsidR="00644D2D" w:rsidRPr="004562D2">
        <w:rPr>
          <w:rFonts w:ascii="Times New Roman" w:eastAsia="Calibri" w:hAnsi="Times New Roman" w:cs="Times New Roman"/>
          <w:color w:val="0D0D0D" w:themeColor="text1" w:themeTint="F2"/>
          <w:sz w:val="24"/>
          <w:szCs w:val="24"/>
          <w:lang w:val="ru-RU"/>
        </w:rPr>
        <w:t>Geological</w:t>
      </w:r>
      <w:proofErr w:type="spellEnd"/>
      <w:r w:rsidR="00644D2D" w:rsidRPr="004562D2">
        <w:rPr>
          <w:rFonts w:ascii="Times New Roman" w:eastAsia="Calibri" w:hAnsi="Times New Roman" w:cs="Times New Roman"/>
          <w:color w:val="0D0D0D" w:themeColor="text1" w:themeTint="F2"/>
          <w:sz w:val="24"/>
          <w:szCs w:val="24"/>
          <w:lang w:val="ru-RU"/>
        </w:rPr>
        <w:t xml:space="preserve"> Survey, 2012)</w:t>
      </w:r>
      <w:r w:rsidRPr="004562D2">
        <w:rPr>
          <w:rFonts w:ascii="Times New Roman" w:eastAsia="Calibri" w:hAnsi="Times New Roman" w:cs="Times New Roman"/>
          <w:color w:val="0D0D0D" w:themeColor="text1" w:themeTint="F2"/>
          <w:sz w:val="24"/>
          <w:szCs w:val="24"/>
          <w:lang w:val="ru-RU"/>
        </w:rPr>
        <w:t xml:space="preserve">. Большинство месторождений </w:t>
      </w:r>
      <w:proofErr w:type="spellStart"/>
      <w:r w:rsidRPr="004562D2">
        <w:rPr>
          <w:rFonts w:ascii="Times New Roman" w:eastAsia="Calibri" w:hAnsi="Times New Roman" w:cs="Times New Roman"/>
          <w:color w:val="0D0D0D" w:themeColor="text1" w:themeTint="F2"/>
          <w:sz w:val="24"/>
          <w:szCs w:val="24"/>
          <w:lang w:val="ru-RU"/>
        </w:rPr>
        <w:t>Cu</w:t>
      </w:r>
      <w:proofErr w:type="spellEnd"/>
      <w:r w:rsidRPr="004562D2">
        <w:rPr>
          <w:rFonts w:ascii="Times New Roman" w:eastAsia="Calibri" w:hAnsi="Times New Roman" w:cs="Times New Roman"/>
          <w:color w:val="0D0D0D" w:themeColor="text1" w:themeTint="F2"/>
          <w:sz w:val="24"/>
          <w:szCs w:val="24"/>
          <w:lang w:val="ru-RU"/>
        </w:rPr>
        <w:t xml:space="preserve">—Co в медном поясе расположено в группе Роан, которая представляет собой самые древние известные породы (&lt;880— 750 млн лет) Катангской супергруппы </w:t>
      </w:r>
      <w:r w:rsidR="002315A4" w:rsidRPr="004562D2">
        <w:rPr>
          <w:rFonts w:ascii="Times New Roman" w:eastAsia="Calibri" w:hAnsi="Times New Roman" w:cs="Times New Roman"/>
          <w:color w:val="0D0D0D" w:themeColor="text1" w:themeTint="F2"/>
          <w:sz w:val="24"/>
          <w:szCs w:val="24"/>
          <w:lang w:val="ru-RU"/>
        </w:rPr>
        <w:t>(</w:t>
      </w:r>
      <w:proofErr w:type="spellStart"/>
      <w:r w:rsidR="002315A4" w:rsidRPr="004562D2">
        <w:rPr>
          <w:rFonts w:ascii="Times New Roman" w:eastAsia="Calibri" w:hAnsi="Times New Roman" w:cs="Times New Roman"/>
          <w:color w:val="0D0D0D" w:themeColor="text1" w:themeTint="F2"/>
          <w:sz w:val="24"/>
          <w:szCs w:val="24"/>
          <w:lang w:val="ru-RU"/>
        </w:rPr>
        <w:t>Zientek</w:t>
      </w:r>
      <w:proofErr w:type="spellEnd"/>
      <w:r w:rsidR="002315A4" w:rsidRPr="004562D2">
        <w:rPr>
          <w:rFonts w:ascii="Times New Roman" w:eastAsia="Calibri" w:hAnsi="Times New Roman" w:cs="Times New Roman"/>
          <w:color w:val="0D0D0D" w:themeColor="text1" w:themeTint="F2"/>
          <w:sz w:val="24"/>
          <w:szCs w:val="24"/>
          <w:lang w:val="ru-RU"/>
        </w:rPr>
        <w:t xml:space="preserve"> M. L. </w:t>
      </w:r>
      <w:proofErr w:type="spellStart"/>
      <w:r w:rsidR="002315A4" w:rsidRPr="004562D2">
        <w:rPr>
          <w:rFonts w:ascii="Times New Roman" w:eastAsia="Calibri" w:hAnsi="Times New Roman" w:cs="Times New Roman"/>
          <w:color w:val="0D0D0D" w:themeColor="text1" w:themeTint="F2"/>
          <w:sz w:val="24"/>
          <w:szCs w:val="24"/>
          <w:lang w:val="ru-RU"/>
        </w:rPr>
        <w:t>et</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al</w:t>
      </w:r>
      <w:proofErr w:type="spellEnd"/>
      <w:r w:rsidR="002315A4" w:rsidRPr="004562D2">
        <w:rPr>
          <w:rFonts w:ascii="Times New Roman" w:eastAsia="Calibri" w:hAnsi="Times New Roman" w:cs="Times New Roman"/>
          <w:color w:val="0D0D0D" w:themeColor="text1" w:themeTint="F2"/>
          <w:sz w:val="24"/>
          <w:szCs w:val="24"/>
          <w:lang w:val="ru-RU"/>
        </w:rPr>
        <w:t xml:space="preserve">. 2010; </w:t>
      </w:r>
      <w:proofErr w:type="gramStart"/>
      <w:r w:rsidR="00C06322" w:rsidRPr="004562D2">
        <w:rPr>
          <w:rFonts w:ascii="Times New Roman" w:eastAsia="Calibri" w:hAnsi="Times New Roman" w:cs="Times New Roman"/>
          <w:color w:val="0D0D0D" w:themeColor="text1" w:themeTint="F2"/>
          <w:sz w:val="24"/>
          <w:szCs w:val="24"/>
          <w:lang w:val="ru-RU"/>
        </w:rPr>
        <w:t xml:space="preserve">( </w:t>
      </w:r>
      <w:proofErr w:type="spellStart"/>
      <w:r w:rsidR="00C06322" w:rsidRPr="004562D2">
        <w:rPr>
          <w:rFonts w:ascii="Times New Roman" w:eastAsia="Calibri" w:hAnsi="Times New Roman" w:cs="Times New Roman"/>
          <w:color w:val="0D0D0D" w:themeColor="text1" w:themeTint="F2"/>
          <w:sz w:val="24"/>
          <w:szCs w:val="24"/>
          <w:lang w:val="ru-RU"/>
        </w:rPr>
        <w:t>Chidumayo</w:t>
      </w:r>
      <w:proofErr w:type="spellEnd"/>
      <w:proofErr w:type="gramEnd"/>
      <w:r w:rsidR="00C06322" w:rsidRPr="004562D2">
        <w:rPr>
          <w:rFonts w:ascii="Times New Roman" w:eastAsia="Calibri" w:hAnsi="Times New Roman" w:cs="Times New Roman"/>
          <w:color w:val="0D0D0D" w:themeColor="text1" w:themeTint="F2"/>
          <w:sz w:val="24"/>
          <w:szCs w:val="24"/>
          <w:lang w:val="ru-RU"/>
        </w:rPr>
        <w:t xml:space="preserve"> E. N., </w:t>
      </w:r>
      <w:proofErr w:type="spellStart"/>
      <w:r w:rsidR="00C06322" w:rsidRPr="004562D2">
        <w:rPr>
          <w:rFonts w:ascii="Times New Roman" w:eastAsia="Calibri" w:hAnsi="Times New Roman" w:cs="Times New Roman"/>
          <w:color w:val="0D0D0D" w:themeColor="text1" w:themeTint="F2"/>
          <w:sz w:val="24"/>
          <w:szCs w:val="24"/>
          <w:lang w:val="ru-RU"/>
        </w:rPr>
        <w:t>Gumbo</w:t>
      </w:r>
      <w:proofErr w:type="spellEnd"/>
      <w:r w:rsidR="00C06322" w:rsidRPr="004562D2">
        <w:rPr>
          <w:rFonts w:ascii="Times New Roman" w:eastAsia="Calibri" w:hAnsi="Times New Roman" w:cs="Times New Roman"/>
          <w:color w:val="0D0D0D" w:themeColor="text1" w:themeTint="F2"/>
          <w:sz w:val="24"/>
          <w:szCs w:val="24"/>
          <w:lang w:val="ru-RU"/>
        </w:rPr>
        <w:t xml:space="preserve"> D. J, 2010 ; </w:t>
      </w:r>
      <w:proofErr w:type="spellStart"/>
      <w:r w:rsidR="000C1E88" w:rsidRPr="004562D2">
        <w:rPr>
          <w:rFonts w:ascii="Times New Roman" w:eastAsia="Calibri" w:hAnsi="Times New Roman" w:cs="Times New Roman"/>
          <w:color w:val="0D0D0D" w:themeColor="text1" w:themeTint="F2"/>
          <w:sz w:val="24"/>
          <w:szCs w:val="24"/>
          <w:lang w:val="ru-RU"/>
        </w:rPr>
        <w:t>Mine</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info</w:t>
      </w:r>
      <w:proofErr w:type="spellEnd"/>
      <w:r w:rsidR="000C1E88"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Подавляющее большинство этих ресурсов находится в никельсодержащих </w:t>
      </w:r>
      <w:proofErr w:type="spellStart"/>
      <w:r w:rsidRPr="004562D2">
        <w:rPr>
          <w:rFonts w:ascii="Times New Roman" w:eastAsia="Calibri" w:hAnsi="Times New Roman" w:cs="Times New Roman"/>
          <w:color w:val="0D0D0D" w:themeColor="text1" w:themeTint="F2"/>
          <w:sz w:val="24"/>
          <w:szCs w:val="24"/>
          <w:lang w:val="ru-RU"/>
        </w:rPr>
        <w:t>латеритовых</w:t>
      </w:r>
      <w:proofErr w:type="spellEnd"/>
      <w:r w:rsidRPr="004562D2">
        <w:rPr>
          <w:rFonts w:ascii="Times New Roman" w:eastAsia="Calibri" w:hAnsi="Times New Roman" w:cs="Times New Roman"/>
          <w:color w:val="0D0D0D" w:themeColor="text1" w:themeTint="F2"/>
          <w:sz w:val="24"/>
          <w:szCs w:val="24"/>
          <w:lang w:val="ru-RU"/>
        </w:rPr>
        <w:t xml:space="preserve"> отложениях, а большая часть остальных-в никелево-медных сульфидных отложениях, расположенных в мафических и </w:t>
      </w:r>
      <w:proofErr w:type="spellStart"/>
      <w:r w:rsidRPr="004562D2">
        <w:rPr>
          <w:rFonts w:ascii="Times New Roman" w:eastAsia="Calibri" w:hAnsi="Times New Roman" w:cs="Times New Roman"/>
          <w:color w:val="0D0D0D" w:themeColor="text1" w:themeTint="F2"/>
          <w:sz w:val="24"/>
          <w:szCs w:val="24"/>
          <w:lang w:val="ru-RU"/>
        </w:rPr>
        <w:t>ультрамафитовых</w:t>
      </w:r>
      <w:proofErr w:type="spellEnd"/>
      <w:r w:rsidRPr="004562D2">
        <w:rPr>
          <w:rFonts w:ascii="Times New Roman" w:eastAsia="Calibri" w:hAnsi="Times New Roman" w:cs="Times New Roman"/>
          <w:color w:val="0D0D0D" w:themeColor="text1" w:themeTint="F2"/>
          <w:sz w:val="24"/>
          <w:szCs w:val="24"/>
          <w:lang w:val="ru-RU"/>
        </w:rPr>
        <w:t xml:space="preserve"> породах Австралии, Канады и России, а также в осадочных медных отложениях Конго (Киншаса) и Замбии </w:t>
      </w:r>
      <w:r w:rsidR="00644D2D" w:rsidRPr="004562D2">
        <w:rPr>
          <w:rFonts w:ascii="Times New Roman" w:eastAsia="Calibri" w:hAnsi="Times New Roman" w:cs="Times New Roman"/>
          <w:color w:val="0D0D0D" w:themeColor="text1" w:themeTint="F2"/>
          <w:sz w:val="24"/>
          <w:szCs w:val="24"/>
          <w:lang w:val="ru-RU"/>
        </w:rPr>
        <w:t xml:space="preserve">(US </w:t>
      </w:r>
      <w:proofErr w:type="spellStart"/>
      <w:r w:rsidR="00644D2D" w:rsidRPr="004562D2">
        <w:rPr>
          <w:rFonts w:ascii="Times New Roman" w:eastAsia="Calibri" w:hAnsi="Times New Roman" w:cs="Times New Roman"/>
          <w:color w:val="0D0D0D" w:themeColor="text1" w:themeTint="F2"/>
          <w:sz w:val="24"/>
          <w:szCs w:val="24"/>
          <w:lang w:val="ru-RU"/>
        </w:rPr>
        <w:t>Geological</w:t>
      </w:r>
      <w:proofErr w:type="spellEnd"/>
      <w:r w:rsidR="00644D2D" w:rsidRPr="004562D2">
        <w:rPr>
          <w:rFonts w:ascii="Times New Roman" w:eastAsia="Calibri" w:hAnsi="Times New Roman" w:cs="Times New Roman"/>
          <w:color w:val="0D0D0D" w:themeColor="text1" w:themeTint="F2"/>
          <w:sz w:val="24"/>
          <w:szCs w:val="24"/>
          <w:lang w:val="ru-RU"/>
        </w:rPr>
        <w:t xml:space="preserve"> Survey, 2012)</w:t>
      </w:r>
      <w:r w:rsidRPr="004562D2">
        <w:rPr>
          <w:rFonts w:ascii="Times New Roman" w:eastAsia="Calibri" w:hAnsi="Times New Roman" w:cs="Times New Roman"/>
          <w:color w:val="0D0D0D" w:themeColor="text1" w:themeTint="F2"/>
          <w:sz w:val="24"/>
          <w:szCs w:val="24"/>
          <w:lang w:val="ru-RU"/>
        </w:rPr>
        <w:t xml:space="preserve">. Однако, последняя оценка по 2020 г. по запасом кобальта показываешь, что Замбия не входит в топ-10 стран по производству кобальта.  </w:t>
      </w:r>
    </w:p>
    <w:p w14:paraId="17256E32" w14:textId="3EC1CD36"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Замбийский Медный пояс является наиболее значительный минерализованным </w:t>
      </w:r>
      <w:proofErr w:type="spellStart"/>
      <w:r w:rsidRPr="004562D2">
        <w:rPr>
          <w:rFonts w:ascii="Times New Roman" w:eastAsia="Calibri" w:hAnsi="Times New Roman" w:cs="Times New Roman"/>
          <w:color w:val="0D0D0D" w:themeColor="text1" w:themeTint="F2"/>
          <w:sz w:val="24"/>
          <w:szCs w:val="24"/>
          <w:lang w:val="ru-RU"/>
        </w:rPr>
        <w:t>неопротерозойским</w:t>
      </w:r>
      <w:proofErr w:type="spellEnd"/>
      <w:r w:rsidRPr="004562D2">
        <w:rPr>
          <w:rFonts w:ascii="Times New Roman" w:eastAsia="Calibri" w:hAnsi="Times New Roman" w:cs="Times New Roman"/>
          <w:color w:val="0D0D0D" w:themeColor="text1" w:themeTint="F2"/>
          <w:sz w:val="24"/>
          <w:szCs w:val="24"/>
          <w:lang w:val="ru-RU"/>
        </w:rPr>
        <w:t xml:space="preserve"> бассейном на земле, сохраняя поистине впечатляющие масштабы минерализации: свыше 1 x 10</w:t>
      </w:r>
      <w:r w:rsidRPr="004562D2">
        <w:rPr>
          <w:rFonts w:ascii="Times New Roman" w:eastAsia="Calibri" w:hAnsi="Times New Roman" w:cs="Times New Roman"/>
          <w:color w:val="0D0D0D" w:themeColor="text1" w:themeTint="F2"/>
          <w:sz w:val="24"/>
          <w:szCs w:val="24"/>
          <w:vertAlign w:val="superscript"/>
          <w:lang w:val="ru-RU"/>
        </w:rPr>
        <w:t>9</w:t>
      </w:r>
      <w:r w:rsidRPr="004562D2">
        <w:rPr>
          <w:rFonts w:ascii="Times New Roman" w:eastAsia="Calibri" w:hAnsi="Times New Roman" w:cs="Times New Roman"/>
          <w:color w:val="0D0D0D" w:themeColor="text1" w:themeTint="F2"/>
          <w:sz w:val="24"/>
          <w:szCs w:val="24"/>
          <w:lang w:val="ru-RU"/>
        </w:rPr>
        <w:t xml:space="preserve"> т руды </w:t>
      </w:r>
      <w:r w:rsidR="00792F15" w:rsidRPr="004562D2">
        <w:rPr>
          <w:rFonts w:ascii="Times New Roman" w:eastAsia="Calibri" w:hAnsi="Times New Roman" w:cs="Times New Roman"/>
          <w:color w:val="0D0D0D" w:themeColor="text1" w:themeTint="F2"/>
          <w:sz w:val="24"/>
          <w:szCs w:val="24"/>
          <w:lang w:val="ru-RU"/>
        </w:rPr>
        <w:t>(ZEITA, 2018)</w:t>
      </w:r>
      <w:r w:rsidRPr="004562D2">
        <w:rPr>
          <w:rFonts w:ascii="Times New Roman" w:eastAsia="Calibri" w:hAnsi="Times New Roman" w:cs="Times New Roman"/>
          <w:color w:val="0D0D0D" w:themeColor="text1" w:themeTint="F2"/>
          <w:sz w:val="24"/>
          <w:szCs w:val="24"/>
          <w:lang w:val="ru-RU"/>
        </w:rPr>
        <w:t>. В Замбии медные руды содержать от 0,5 до 2% меди (что равно 1,25·10</w:t>
      </w:r>
      <w:r w:rsidRPr="004562D2">
        <w:rPr>
          <w:rFonts w:ascii="Times New Roman" w:eastAsia="Calibri" w:hAnsi="Times New Roman" w:cs="Times New Roman"/>
          <w:color w:val="0D0D0D" w:themeColor="text1" w:themeTint="F2"/>
          <w:sz w:val="24"/>
          <w:szCs w:val="24"/>
          <w:vertAlign w:val="superscript"/>
          <w:lang w:val="ru-RU"/>
        </w:rPr>
        <w:t>7</w:t>
      </w:r>
      <w:r w:rsidRPr="004562D2">
        <w:rPr>
          <w:rFonts w:ascii="Times New Roman" w:eastAsia="Calibri" w:hAnsi="Times New Roman" w:cs="Times New Roman"/>
          <w:color w:val="0D0D0D" w:themeColor="text1" w:themeTint="F2"/>
          <w:sz w:val="24"/>
          <w:szCs w:val="24"/>
          <w:lang w:val="ru-RU"/>
        </w:rPr>
        <w:t xml:space="preserve"> т) и некоторых других металлов, таких как золото и кобальт </w:t>
      </w:r>
      <w:r w:rsidR="0082131E" w:rsidRPr="004562D2">
        <w:rPr>
          <w:rFonts w:ascii="Times New Roman" w:eastAsia="Calibri" w:hAnsi="Times New Roman" w:cs="Times New Roman"/>
          <w:color w:val="0D0D0D" w:themeColor="text1" w:themeTint="F2"/>
          <w:sz w:val="24"/>
          <w:szCs w:val="24"/>
          <w:lang w:val="ru-RU"/>
        </w:rPr>
        <w:t xml:space="preserve">(The </w:t>
      </w:r>
      <w:proofErr w:type="spellStart"/>
      <w:r w:rsidR="0082131E" w:rsidRPr="004562D2">
        <w:rPr>
          <w:rFonts w:ascii="Times New Roman" w:eastAsia="Calibri" w:hAnsi="Times New Roman" w:cs="Times New Roman"/>
          <w:color w:val="0D0D0D" w:themeColor="text1" w:themeTint="F2"/>
          <w:sz w:val="24"/>
          <w:szCs w:val="24"/>
          <w:lang w:val="ru-RU"/>
        </w:rPr>
        <w:t>Geological</w:t>
      </w:r>
      <w:proofErr w:type="spellEnd"/>
      <w:r w:rsidR="0082131E" w:rsidRPr="004562D2">
        <w:rPr>
          <w:rFonts w:ascii="Times New Roman" w:eastAsia="Calibri" w:hAnsi="Times New Roman" w:cs="Times New Roman"/>
          <w:color w:val="0D0D0D" w:themeColor="text1" w:themeTint="F2"/>
          <w:sz w:val="24"/>
          <w:szCs w:val="24"/>
          <w:lang w:val="ru-RU"/>
        </w:rPr>
        <w:t xml:space="preserve"> </w:t>
      </w:r>
      <w:proofErr w:type="spellStart"/>
      <w:r w:rsidR="0082131E" w:rsidRPr="004562D2">
        <w:rPr>
          <w:rFonts w:ascii="Times New Roman" w:eastAsia="Calibri" w:hAnsi="Times New Roman" w:cs="Times New Roman"/>
          <w:color w:val="0D0D0D" w:themeColor="text1" w:themeTint="F2"/>
          <w:sz w:val="24"/>
          <w:szCs w:val="24"/>
          <w:lang w:val="ru-RU"/>
        </w:rPr>
        <w:t>Mapping</w:t>
      </w:r>
      <w:proofErr w:type="spellEnd"/>
      <w:r w:rsidR="0082131E"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Медь, найденная в замбийском регионе </w:t>
      </w:r>
      <w:proofErr w:type="spellStart"/>
      <w:r w:rsidRPr="004562D2">
        <w:rPr>
          <w:rFonts w:ascii="Times New Roman" w:eastAsia="Calibri" w:hAnsi="Times New Roman" w:cs="Times New Roman"/>
          <w:color w:val="0D0D0D" w:themeColor="text1" w:themeTint="F2"/>
          <w:sz w:val="24"/>
          <w:szCs w:val="24"/>
          <w:lang w:val="ru-RU"/>
        </w:rPr>
        <w:t>Коппербельт</w:t>
      </w:r>
      <w:proofErr w:type="spellEnd"/>
      <w:r w:rsidRPr="004562D2">
        <w:rPr>
          <w:rFonts w:ascii="Times New Roman" w:eastAsia="Calibri" w:hAnsi="Times New Roman" w:cs="Times New Roman"/>
          <w:color w:val="0D0D0D" w:themeColor="text1" w:themeTint="F2"/>
          <w:sz w:val="24"/>
          <w:szCs w:val="24"/>
          <w:lang w:val="ru-RU"/>
        </w:rPr>
        <w:t xml:space="preserve">, имеет средний сорт 2,7% меди. В этом регионе уже добыто более 1 миллиарда тонн руды с дальнейшими оценочными запасами не менее двух миллиардов тонн, которые еще не эксплуатировались </w:t>
      </w:r>
      <w:r w:rsidR="00C95455" w:rsidRPr="004562D2">
        <w:rPr>
          <w:rFonts w:ascii="Times New Roman" w:eastAsia="Calibri" w:hAnsi="Times New Roman" w:cs="Times New Roman"/>
          <w:color w:val="0D0D0D" w:themeColor="text1" w:themeTint="F2"/>
          <w:sz w:val="24"/>
          <w:szCs w:val="24"/>
          <w:lang w:val="ru-RU"/>
        </w:rPr>
        <w:t xml:space="preserve">(Mining In </w:t>
      </w:r>
      <w:proofErr w:type="spellStart"/>
      <w:proofErr w:type="gramStart"/>
      <w:r w:rsidR="00C95455" w:rsidRPr="004562D2">
        <w:rPr>
          <w:rFonts w:ascii="Times New Roman" w:eastAsia="Calibri" w:hAnsi="Times New Roman" w:cs="Times New Roman"/>
          <w:color w:val="0D0D0D" w:themeColor="text1" w:themeTint="F2"/>
          <w:sz w:val="24"/>
          <w:szCs w:val="24"/>
          <w:lang w:val="ru-RU"/>
        </w:rPr>
        <w:t>Africa’s</w:t>
      </w:r>
      <w:proofErr w:type="spellEnd"/>
      <w:r w:rsidR="00C95455" w:rsidRPr="004562D2">
        <w:rPr>
          <w:rFonts w:ascii="Times New Roman" w:eastAsia="Calibri" w:hAnsi="Times New Roman" w:cs="Times New Roman"/>
          <w:color w:val="0D0D0D" w:themeColor="text1" w:themeTint="F2"/>
          <w:sz w:val="24"/>
          <w:szCs w:val="24"/>
          <w:lang w:val="ru-RU"/>
        </w:rPr>
        <w:t xml:space="preserve"> ,</w:t>
      </w:r>
      <w:proofErr w:type="gramEnd"/>
      <w:r w:rsidR="00C95455" w:rsidRPr="004562D2">
        <w:rPr>
          <w:rFonts w:ascii="Times New Roman" w:eastAsia="Calibri" w:hAnsi="Times New Roman" w:cs="Times New Roman"/>
          <w:color w:val="0D0D0D" w:themeColor="text1" w:themeTint="F2"/>
          <w:sz w:val="24"/>
          <w:szCs w:val="24"/>
          <w:lang w:val="ru-RU"/>
        </w:rPr>
        <w:t xml:space="preserve"> 2014)</w:t>
      </w:r>
      <w:r w:rsidRPr="004562D2">
        <w:rPr>
          <w:rFonts w:ascii="Times New Roman" w:eastAsia="Calibri" w:hAnsi="Times New Roman" w:cs="Times New Roman"/>
          <w:color w:val="0D0D0D" w:themeColor="text1" w:themeTint="F2"/>
          <w:sz w:val="24"/>
          <w:szCs w:val="24"/>
          <w:lang w:val="ru-RU"/>
        </w:rPr>
        <w:t>.</w:t>
      </w:r>
    </w:p>
    <w:p w14:paraId="19D088CC" w14:textId="434B7F28" w:rsidR="00D84A75" w:rsidRPr="004562D2" w:rsidRDefault="00D84A75" w:rsidP="004A6908">
      <w:pPr>
        <w:pStyle w:val="Caption"/>
        <w:keepNext/>
        <w:rPr>
          <w:rFonts w:ascii="Times New Roman" w:hAnsi="Times New Roman" w:cs="Times New Roman"/>
          <w:color w:val="0D0D0D" w:themeColor="text1" w:themeTint="F2"/>
          <w:sz w:val="24"/>
          <w:szCs w:val="24"/>
          <w:lang w:val="ru-RU"/>
        </w:rPr>
      </w:pPr>
      <w:bookmarkStart w:id="31" w:name="_Toc103505105"/>
      <w:r w:rsidRPr="004562D2">
        <w:rPr>
          <w:rFonts w:ascii="Times New Roman" w:hAnsi="Times New Roman" w:cs="Times New Roman"/>
          <w:color w:val="0D0D0D" w:themeColor="text1" w:themeTint="F2"/>
          <w:sz w:val="24"/>
          <w:szCs w:val="24"/>
          <w:lang w:val="ru-RU"/>
        </w:rPr>
        <w:t xml:space="preserve">Таблица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1</w:t>
      </w:r>
      <w:r w:rsidRPr="004562D2">
        <w:rPr>
          <w:rFonts w:ascii="Times New Roman" w:hAnsi="Times New Roman" w:cs="Times New Roman"/>
          <w:color w:val="0D0D0D" w:themeColor="text1" w:themeTint="F2"/>
          <w:sz w:val="24"/>
          <w:szCs w:val="24"/>
        </w:rPr>
        <w:fldChar w:fldCharType="end"/>
      </w:r>
      <w:r w:rsidRPr="004562D2">
        <w:rPr>
          <w:rFonts w:ascii="Times New Roman" w:eastAsia="Calibri" w:hAnsi="Times New Roman" w:cs="Times New Roman"/>
          <w:color w:val="0D0D0D" w:themeColor="text1" w:themeTint="F2"/>
          <w:sz w:val="24"/>
          <w:szCs w:val="24"/>
          <w:lang w:val="ru-RU"/>
        </w:rPr>
        <w:t xml:space="preserve"> Основные параметры, характеризующие: запасы руды в Замбии и работу, некоторых горнодобывающих предприятий в провинции </w:t>
      </w:r>
      <w:proofErr w:type="spellStart"/>
      <w:r w:rsidRPr="004562D2">
        <w:rPr>
          <w:rFonts w:ascii="Times New Roman" w:eastAsia="Calibri" w:hAnsi="Times New Roman" w:cs="Times New Roman"/>
          <w:color w:val="0D0D0D" w:themeColor="text1" w:themeTint="F2"/>
          <w:sz w:val="24"/>
          <w:szCs w:val="24"/>
          <w:lang w:val="ru-RU"/>
        </w:rPr>
        <w:t>Коппербелт</w:t>
      </w:r>
      <w:proofErr w:type="spellEnd"/>
      <w:r w:rsidRPr="004562D2">
        <w:rPr>
          <w:rFonts w:ascii="Times New Roman" w:eastAsia="Calibri" w:hAnsi="Times New Roman" w:cs="Times New Roman"/>
          <w:color w:val="0D0D0D" w:themeColor="text1" w:themeTint="F2"/>
          <w:sz w:val="24"/>
          <w:szCs w:val="24"/>
          <w:lang w:val="ru-RU"/>
        </w:rPr>
        <w:t>: Емкость по добыче медных руд в год и запасы, среднее производство меди в год и доля добытого его из руды [88 – 96] [111–112]130].</w:t>
      </w:r>
      <w:bookmarkEnd w:id="31"/>
    </w:p>
    <w:tbl>
      <w:tblPr>
        <w:tblStyle w:val="1"/>
        <w:tblW w:w="9345" w:type="dxa"/>
        <w:jc w:val="center"/>
        <w:tblLook w:val="04A0" w:firstRow="1" w:lastRow="0" w:firstColumn="1" w:lastColumn="0" w:noHBand="0" w:noVBand="1"/>
      </w:tblPr>
      <w:tblGrid>
        <w:gridCol w:w="3277"/>
        <w:gridCol w:w="2264"/>
        <w:gridCol w:w="2076"/>
        <w:gridCol w:w="1728"/>
      </w:tblGrid>
      <w:tr w:rsidR="004A6908" w:rsidRPr="004562D2" w14:paraId="1422DA64" w14:textId="77777777" w:rsidTr="00CD5252">
        <w:trPr>
          <w:jc w:val="center"/>
        </w:trPr>
        <w:tc>
          <w:tcPr>
            <w:tcW w:w="3277" w:type="dxa"/>
          </w:tcPr>
          <w:p w14:paraId="52D8DF0C" w14:textId="77777777" w:rsidR="008743CC" w:rsidRPr="004562D2" w:rsidRDefault="008743CC" w:rsidP="004A6908">
            <w:pPr>
              <w:jc w:val="both"/>
              <w:rPr>
                <w:rFonts w:ascii="Times New Roman" w:eastAsia="Calibri" w:hAnsi="Times New Roman" w:cs="Times New Roman"/>
                <w:bCs/>
                <w:color w:val="0D0D0D" w:themeColor="text1" w:themeTint="F2"/>
                <w:sz w:val="24"/>
                <w:szCs w:val="24"/>
                <w:lang w:val="ru-RU"/>
              </w:rPr>
            </w:pPr>
            <w:bookmarkStart w:id="32" w:name="_Hlk68264437"/>
            <w:r w:rsidRPr="004562D2">
              <w:rPr>
                <w:rFonts w:ascii="Times New Roman" w:eastAsia="Calibri" w:hAnsi="Times New Roman" w:cs="Times New Roman"/>
                <w:bCs/>
                <w:color w:val="0D0D0D" w:themeColor="text1" w:themeTint="F2"/>
                <w:sz w:val="24"/>
                <w:szCs w:val="24"/>
                <w:lang w:val="ru-RU"/>
              </w:rPr>
              <w:t>Запасы руд или название Рудник</w:t>
            </w:r>
          </w:p>
        </w:tc>
        <w:tc>
          <w:tcPr>
            <w:tcW w:w="2264" w:type="dxa"/>
          </w:tcPr>
          <w:p w14:paraId="64F1C419" w14:textId="77777777" w:rsidR="008743CC" w:rsidRPr="004562D2" w:rsidRDefault="008743CC" w:rsidP="004A6908">
            <w:pPr>
              <w:jc w:val="both"/>
              <w:rPr>
                <w:rFonts w:ascii="Times New Roman" w:eastAsia="Calibri" w:hAnsi="Times New Roman" w:cs="Times New Roman"/>
                <w:bCs/>
                <w:color w:val="0D0D0D" w:themeColor="text1" w:themeTint="F2"/>
                <w:sz w:val="24"/>
                <w:szCs w:val="24"/>
                <w:lang w:val="ru-RU"/>
              </w:rPr>
            </w:pPr>
            <w:r w:rsidRPr="004562D2">
              <w:rPr>
                <w:rFonts w:ascii="Times New Roman" w:eastAsia="Calibri" w:hAnsi="Times New Roman" w:cs="Times New Roman"/>
                <w:bCs/>
                <w:color w:val="0D0D0D" w:themeColor="text1" w:themeTint="F2"/>
                <w:sz w:val="24"/>
                <w:szCs w:val="24"/>
                <w:lang w:val="ru-RU"/>
              </w:rPr>
              <w:t>Емкость по добыче медных руд и запасы, в 10</w:t>
            </w:r>
            <w:r w:rsidRPr="004562D2">
              <w:rPr>
                <w:rFonts w:ascii="Times New Roman" w:eastAsia="Calibri" w:hAnsi="Times New Roman" w:cs="Times New Roman"/>
                <w:bCs/>
                <w:color w:val="0D0D0D" w:themeColor="text1" w:themeTint="F2"/>
                <w:sz w:val="24"/>
                <w:szCs w:val="24"/>
                <w:vertAlign w:val="superscript"/>
                <w:lang w:val="ru-RU"/>
              </w:rPr>
              <w:t>5</w:t>
            </w:r>
            <w:r w:rsidRPr="004562D2">
              <w:rPr>
                <w:rFonts w:ascii="Times New Roman" w:eastAsia="Calibri" w:hAnsi="Times New Roman" w:cs="Times New Roman"/>
                <w:bCs/>
                <w:color w:val="0D0D0D" w:themeColor="text1" w:themeTint="F2"/>
                <w:sz w:val="24"/>
                <w:szCs w:val="24"/>
                <w:lang w:val="ru-RU"/>
              </w:rPr>
              <w:t xml:space="preserve"> т</w:t>
            </w:r>
          </w:p>
        </w:tc>
        <w:tc>
          <w:tcPr>
            <w:tcW w:w="2076" w:type="dxa"/>
            <w:tcBorders>
              <w:bottom w:val="single" w:sz="4" w:space="0" w:color="auto"/>
            </w:tcBorders>
          </w:tcPr>
          <w:p w14:paraId="29FCCCC6" w14:textId="77777777" w:rsidR="008743CC" w:rsidRPr="004562D2" w:rsidRDefault="008743CC" w:rsidP="004A6908">
            <w:pPr>
              <w:jc w:val="both"/>
              <w:rPr>
                <w:rFonts w:ascii="Times New Roman" w:eastAsia="Calibri" w:hAnsi="Times New Roman" w:cs="Times New Roman"/>
                <w:bCs/>
                <w:color w:val="0D0D0D" w:themeColor="text1" w:themeTint="F2"/>
                <w:sz w:val="24"/>
                <w:szCs w:val="24"/>
                <w:lang w:val="ru-RU"/>
              </w:rPr>
            </w:pPr>
            <w:r w:rsidRPr="004562D2">
              <w:rPr>
                <w:rFonts w:ascii="Times New Roman" w:eastAsia="Calibri" w:hAnsi="Times New Roman" w:cs="Times New Roman"/>
                <w:bCs/>
                <w:color w:val="0D0D0D" w:themeColor="text1" w:themeTint="F2"/>
                <w:sz w:val="24"/>
                <w:szCs w:val="24"/>
                <w:lang w:val="ru-RU"/>
              </w:rPr>
              <w:t>Количество выплавки меди, в 10</w:t>
            </w:r>
            <w:r w:rsidRPr="004562D2">
              <w:rPr>
                <w:rFonts w:ascii="Times New Roman" w:eastAsia="Calibri" w:hAnsi="Times New Roman" w:cs="Times New Roman"/>
                <w:bCs/>
                <w:color w:val="0D0D0D" w:themeColor="text1" w:themeTint="F2"/>
                <w:sz w:val="24"/>
                <w:szCs w:val="24"/>
                <w:vertAlign w:val="superscript"/>
                <w:lang w:val="ru-RU"/>
              </w:rPr>
              <w:t>3</w:t>
            </w:r>
            <w:r w:rsidRPr="004562D2">
              <w:rPr>
                <w:rFonts w:ascii="Times New Roman" w:eastAsia="Calibri" w:hAnsi="Times New Roman" w:cs="Times New Roman"/>
                <w:bCs/>
                <w:color w:val="0D0D0D" w:themeColor="text1" w:themeTint="F2"/>
                <w:sz w:val="24"/>
                <w:szCs w:val="24"/>
                <w:lang w:val="ru-RU"/>
              </w:rPr>
              <w:t xml:space="preserve"> т</w:t>
            </w:r>
          </w:p>
        </w:tc>
        <w:tc>
          <w:tcPr>
            <w:tcW w:w="1728" w:type="dxa"/>
            <w:tcBorders>
              <w:bottom w:val="single" w:sz="4" w:space="0" w:color="auto"/>
            </w:tcBorders>
          </w:tcPr>
          <w:p w14:paraId="62488BAA" w14:textId="77777777" w:rsidR="008743CC" w:rsidRPr="004562D2" w:rsidRDefault="008743CC" w:rsidP="004A6908">
            <w:pPr>
              <w:jc w:val="both"/>
              <w:rPr>
                <w:rFonts w:ascii="Times New Roman" w:eastAsia="Calibri" w:hAnsi="Times New Roman" w:cs="Times New Roman"/>
                <w:bCs/>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Доля добытого </w:t>
            </w:r>
            <w:r w:rsidRPr="004562D2">
              <w:rPr>
                <w:rFonts w:ascii="Times New Roman" w:eastAsia="Calibri" w:hAnsi="Times New Roman" w:cs="Times New Roman"/>
                <w:bCs/>
                <w:color w:val="0D0D0D" w:themeColor="text1" w:themeTint="F2"/>
                <w:sz w:val="24"/>
                <w:szCs w:val="24"/>
                <w:lang w:val="ru-RU"/>
              </w:rPr>
              <w:t>меди</w:t>
            </w:r>
            <w:r w:rsidRPr="004562D2">
              <w:rPr>
                <w:rFonts w:ascii="Times New Roman" w:eastAsia="Calibri" w:hAnsi="Times New Roman" w:cs="Times New Roman"/>
                <w:color w:val="0D0D0D" w:themeColor="text1" w:themeTint="F2"/>
                <w:sz w:val="24"/>
                <w:szCs w:val="24"/>
                <w:lang w:val="ru-RU"/>
              </w:rPr>
              <w:t xml:space="preserve"> из руды</w:t>
            </w:r>
          </w:p>
        </w:tc>
      </w:tr>
      <w:tr w:rsidR="004A6908" w:rsidRPr="004562D2" w14:paraId="7ACA76EA" w14:textId="77777777" w:rsidTr="00CD5252">
        <w:trPr>
          <w:jc w:val="center"/>
        </w:trPr>
        <w:tc>
          <w:tcPr>
            <w:tcW w:w="3277" w:type="dxa"/>
          </w:tcPr>
          <w:p w14:paraId="1820FBCF" w14:textId="5CEB8630"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lang w:val="ru-RU"/>
              </w:rPr>
              <w:t>бассейн. Минерализация —свыше 1 x 10</w:t>
            </w:r>
            <w:r w:rsidRPr="004562D2">
              <w:rPr>
                <w:rFonts w:ascii="Times New Roman" w:eastAsia="Calibri" w:hAnsi="Times New Roman" w:cs="Times New Roman"/>
                <w:color w:val="0D0D0D" w:themeColor="text1" w:themeTint="F2"/>
                <w:sz w:val="24"/>
                <w:szCs w:val="24"/>
                <w:vertAlign w:val="superscript"/>
                <w:lang w:val="ru-RU"/>
              </w:rPr>
              <w:t>9</w:t>
            </w:r>
            <w:r w:rsidRPr="004562D2">
              <w:rPr>
                <w:rFonts w:ascii="Times New Roman" w:eastAsia="Calibri" w:hAnsi="Times New Roman" w:cs="Times New Roman"/>
                <w:color w:val="0D0D0D" w:themeColor="text1" w:themeTint="F2"/>
                <w:sz w:val="24"/>
                <w:szCs w:val="24"/>
                <w:lang w:val="ru-RU"/>
              </w:rPr>
              <w:t xml:space="preserve"> т руды </w:t>
            </w:r>
            <w:r w:rsidR="00792F15" w:rsidRPr="004562D2">
              <w:rPr>
                <w:rFonts w:ascii="Times New Roman" w:eastAsia="Calibri" w:hAnsi="Times New Roman" w:cs="Times New Roman"/>
                <w:color w:val="0D0D0D" w:themeColor="text1" w:themeTint="F2"/>
                <w:sz w:val="24"/>
                <w:szCs w:val="24"/>
                <w:lang w:val="ru-RU"/>
              </w:rPr>
              <w:t>(ZEITA, 2018)</w:t>
            </w:r>
            <w:r w:rsidRPr="004562D2">
              <w:rPr>
                <w:rFonts w:ascii="Times New Roman" w:eastAsia="Calibri" w:hAnsi="Times New Roman" w:cs="Times New Roman"/>
                <w:color w:val="0D0D0D" w:themeColor="text1" w:themeTint="F2"/>
                <w:sz w:val="24"/>
                <w:szCs w:val="24"/>
                <w:lang w:val="ru-RU"/>
              </w:rPr>
              <w:t>.  Запасы</w:t>
            </w:r>
            <w:r w:rsidRPr="004562D2">
              <w:rPr>
                <w:rFonts w:ascii="Times New Roman" w:eastAsia="Calibri" w:hAnsi="Times New Roman" w:cs="Times New Roman"/>
                <w:color w:val="0D0D0D" w:themeColor="text1" w:themeTint="F2"/>
                <w:sz w:val="24"/>
                <w:szCs w:val="24"/>
              </w:rPr>
              <w:t xml:space="preserve"> </w:t>
            </w:r>
            <w:r w:rsidRPr="004562D2">
              <w:rPr>
                <w:rFonts w:ascii="Times New Roman" w:eastAsia="Calibri" w:hAnsi="Times New Roman" w:cs="Times New Roman"/>
                <w:color w:val="0D0D0D" w:themeColor="text1" w:themeTint="F2"/>
                <w:sz w:val="24"/>
                <w:szCs w:val="24"/>
                <w:lang w:val="ru-RU"/>
              </w:rPr>
              <w:t>пояса</w:t>
            </w:r>
            <w:r w:rsidRPr="004562D2">
              <w:rPr>
                <w:rFonts w:ascii="Times New Roman" w:eastAsia="Calibri" w:hAnsi="Times New Roman" w:cs="Times New Roman"/>
                <w:color w:val="0D0D0D" w:themeColor="text1" w:themeTint="F2"/>
                <w:sz w:val="24"/>
                <w:szCs w:val="24"/>
              </w:rPr>
              <w:t xml:space="preserve"> 3 x 10</w:t>
            </w:r>
            <w:r w:rsidRPr="004562D2">
              <w:rPr>
                <w:rFonts w:ascii="Times New Roman" w:eastAsia="Calibri" w:hAnsi="Times New Roman" w:cs="Times New Roman"/>
                <w:color w:val="0D0D0D" w:themeColor="text1" w:themeTint="F2"/>
                <w:sz w:val="24"/>
                <w:szCs w:val="24"/>
                <w:vertAlign w:val="superscript"/>
              </w:rPr>
              <w:t>9</w:t>
            </w:r>
            <w:r w:rsidRPr="004562D2">
              <w:rPr>
                <w:rFonts w:ascii="Times New Roman" w:eastAsia="Calibri" w:hAnsi="Times New Roman" w:cs="Times New Roman"/>
                <w:color w:val="0D0D0D" w:themeColor="text1" w:themeTint="F2"/>
                <w:sz w:val="24"/>
                <w:szCs w:val="24"/>
              </w:rPr>
              <w:t xml:space="preserve">, </w:t>
            </w:r>
            <w:r w:rsidRPr="004562D2">
              <w:rPr>
                <w:rFonts w:ascii="Times New Roman" w:eastAsia="Calibri" w:hAnsi="Times New Roman" w:cs="Times New Roman"/>
                <w:color w:val="0D0D0D" w:themeColor="text1" w:themeTint="F2"/>
                <w:sz w:val="24"/>
                <w:szCs w:val="24"/>
                <w:lang w:val="ru-RU"/>
              </w:rPr>
              <w:t>добыто</w:t>
            </w:r>
            <w:r w:rsidRPr="004562D2">
              <w:rPr>
                <w:rFonts w:ascii="Times New Roman" w:eastAsia="Calibri" w:hAnsi="Times New Roman" w:cs="Times New Roman"/>
                <w:color w:val="0D0D0D" w:themeColor="text1" w:themeTint="F2"/>
                <w:sz w:val="24"/>
                <w:szCs w:val="24"/>
              </w:rPr>
              <w:t xml:space="preserve"> &gt;1 x 10</w:t>
            </w:r>
            <w:r w:rsidRPr="004562D2">
              <w:rPr>
                <w:rFonts w:ascii="Times New Roman" w:eastAsia="Calibri" w:hAnsi="Times New Roman" w:cs="Times New Roman"/>
                <w:color w:val="0D0D0D" w:themeColor="text1" w:themeTint="F2"/>
                <w:sz w:val="24"/>
                <w:szCs w:val="24"/>
                <w:vertAlign w:val="superscript"/>
              </w:rPr>
              <w:t xml:space="preserve">9 </w:t>
            </w:r>
            <w:r w:rsidR="00C95455" w:rsidRPr="004562D2">
              <w:rPr>
                <w:rFonts w:ascii="Times New Roman" w:eastAsia="Calibri" w:hAnsi="Times New Roman" w:cs="Times New Roman"/>
                <w:color w:val="0D0D0D" w:themeColor="text1" w:themeTint="F2"/>
                <w:sz w:val="24"/>
                <w:szCs w:val="24"/>
              </w:rPr>
              <w:t xml:space="preserve">(Mining In </w:t>
            </w:r>
            <w:proofErr w:type="gramStart"/>
            <w:r w:rsidR="00C95455" w:rsidRPr="004562D2">
              <w:rPr>
                <w:rFonts w:ascii="Times New Roman" w:eastAsia="Calibri" w:hAnsi="Times New Roman" w:cs="Times New Roman"/>
                <w:color w:val="0D0D0D" w:themeColor="text1" w:themeTint="F2"/>
                <w:sz w:val="24"/>
                <w:szCs w:val="24"/>
              </w:rPr>
              <w:t>Africa’s ,</w:t>
            </w:r>
            <w:proofErr w:type="gramEnd"/>
            <w:r w:rsidR="00C95455" w:rsidRPr="004562D2">
              <w:rPr>
                <w:rFonts w:ascii="Times New Roman" w:eastAsia="Calibri" w:hAnsi="Times New Roman" w:cs="Times New Roman"/>
                <w:color w:val="0D0D0D" w:themeColor="text1" w:themeTint="F2"/>
                <w:sz w:val="24"/>
                <w:szCs w:val="24"/>
              </w:rPr>
              <w:t xml:space="preserve"> 2014)</w:t>
            </w:r>
          </w:p>
        </w:tc>
        <w:tc>
          <w:tcPr>
            <w:tcW w:w="2264" w:type="dxa"/>
          </w:tcPr>
          <w:p w14:paraId="4468E0A2"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&lt;3 ·10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ab/>
            </w:r>
            <w:r w:rsidRPr="004562D2">
              <w:rPr>
                <w:rFonts w:ascii="Times New Roman" w:eastAsia="Calibri" w:hAnsi="Times New Roman" w:cs="Times New Roman"/>
                <w:color w:val="0D0D0D" w:themeColor="text1" w:themeTint="F2"/>
                <w:sz w:val="24"/>
                <w:szCs w:val="24"/>
                <w:lang w:val="ru-RU"/>
              </w:rPr>
              <w:tab/>
            </w:r>
          </w:p>
        </w:tc>
        <w:tc>
          <w:tcPr>
            <w:tcW w:w="2076" w:type="dxa"/>
          </w:tcPr>
          <w:p w14:paraId="067E75AE" w14:textId="77777777" w:rsidR="008743CC" w:rsidRPr="004562D2" w:rsidRDefault="008743CC" w:rsidP="004A6908">
            <w:pPr>
              <w:spacing w:after="240"/>
              <w:rPr>
                <w:rFonts w:ascii="Times New Roman" w:eastAsia="Calibri" w:hAnsi="Times New Roman" w:cs="Times New Roman"/>
                <w:color w:val="0D0D0D" w:themeColor="text1" w:themeTint="F2"/>
                <w:sz w:val="24"/>
                <w:szCs w:val="24"/>
                <w:vertAlign w:val="superscript"/>
                <w:lang w:val="ru-RU"/>
              </w:rPr>
            </w:pPr>
            <w:r w:rsidRPr="004562D2">
              <w:rPr>
                <w:rFonts w:ascii="Times New Roman" w:eastAsia="Calibri" w:hAnsi="Times New Roman" w:cs="Times New Roman"/>
                <w:color w:val="0D0D0D" w:themeColor="text1" w:themeTint="F2"/>
                <w:sz w:val="24"/>
                <w:szCs w:val="24"/>
                <w:lang w:val="ru-RU"/>
              </w:rPr>
              <w:t>&gt;1·10</w:t>
            </w:r>
            <w:r w:rsidRPr="004562D2">
              <w:rPr>
                <w:rFonts w:ascii="Times New Roman" w:eastAsia="Calibri" w:hAnsi="Times New Roman" w:cs="Times New Roman"/>
                <w:color w:val="0D0D0D" w:themeColor="text1" w:themeTint="F2"/>
                <w:sz w:val="24"/>
                <w:szCs w:val="24"/>
                <w:vertAlign w:val="superscript"/>
                <w:lang w:val="ru-RU"/>
              </w:rPr>
              <w:t>6</w:t>
            </w:r>
          </w:p>
        </w:tc>
        <w:tc>
          <w:tcPr>
            <w:tcW w:w="1728" w:type="dxa"/>
          </w:tcPr>
          <w:p w14:paraId="3C754AFC"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lang w:val="ru-RU"/>
              </w:rPr>
              <w:t>&gt;0.3333</w:t>
            </w:r>
          </w:p>
        </w:tc>
      </w:tr>
      <w:tr w:rsidR="004A6908" w:rsidRPr="004562D2" w14:paraId="06D35F70" w14:textId="77777777" w:rsidTr="00CD5252">
        <w:trPr>
          <w:jc w:val="center"/>
        </w:trPr>
        <w:tc>
          <w:tcPr>
            <w:tcW w:w="3277" w:type="dxa"/>
          </w:tcPr>
          <w:p w14:paraId="4440F940" w14:textId="6613DFC2"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lang w:val="ru-RU"/>
              </w:rPr>
              <w:t>запасы</w:t>
            </w:r>
            <w:r w:rsidRPr="004562D2">
              <w:rPr>
                <w:rFonts w:ascii="Times New Roman" w:eastAsia="Calibri" w:hAnsi="Times New Roman" w:cs="Times New Roman"/>
                <w:color w:val="0D0D0D" w:themeColor="text1" w:themeTint="F2"/>
                <w:sz w:val="24"/>
                <w:szCs w:val="24"/>
              </w:rPr>
              <w:t xml:space="preserve"> </w:t>
            </w:r>
            <w:r w:rsidRPr="004562D2">
              <w:rPr>
                <w:rFonts w:ascii="Times New Roman" w:eastAsia="Calibri" w:hAnsi="Times New Roman" w:cs="Times New Roman"/>
                <w:color w:val="0D0D0D" w:themeColor="text1" w:themeTint="F2"/>
                <w:sz w:val="24"/>
                <w:szCs w:val="24"/>
                <w:lang w:val="ru-RU"/>
              </w:rPr>
              <w:t>меди</w:t>
            </w:r>
            <w:r w:rsidRPr="004562D2">
              <w:rPr>
                <w:rFonts w:ascii="Times New Roman" w:eastAsia="Calibri" w:hAnsi="Times New Roman" w:cs="Times New Roman"/>
                <w:color w:val="0D0D0D" w:themeColor="text1" w:themeTint="F2"/>
                <w:sz w:val="24"/>
                <w:szCs w:val="24"/>
              </w:rPr>
              <w:t xml:space="preserve">, </w:t>
            </w:r>
            <w:r w:rsidR="0082131E" w:rsidRPr="004562D2">
              <w:rPr>
                <w:rFonts w:ascii="Times New Roman" w:eastAsia="Calibri" w:hAnsi="Times New Roman" w:cs="Times New Roman"/>
                <w:color w:val="0D0D0D" w:themeColor="text1" w:themeTint="F2"/>
                <w:sz w:val="24"/>
                <w:szCs w:val="24"/>
              </w:rPr>
              <w:t>(The Geological Mapping)</w:t>
            </w:r>
            <w:r w:rsidRPr="004562D2">
              <w:rPr>
                <w:rFonts w:ascii="Times New Roman" w:eastAsia="Calibri" w:hAnsi="Times New Roman" w:cs="Times New Roman"/>
                <w:color w:val="0D0D0D" w:themeColor="text1" w:themeTint="F2"/>
                <w:sz w:val="24"/>
                <w:szCs w:val="24"/>
              </w:rPr>
              <w:t xml:space="preserve"> </w:t>
            </w:r>
          </w:p>
        </w:tc>
        <w:tc>
          <w:tcPr>
            <w:tcW w:w="2264" w:type="dxa"/>
          </w:tcPr>
          <w:p w14:paraId="0BA6EB0A" w14:textId="77777777" w:rsidR="008743CC" w:rsidRPr="004562D2" w:rsidRDefault="008743CC" w:rsidP="004A6908">
            <w:pPr>
              <w:spacing w:after="240"/>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19-20 млн т из известных в мире 870 млн т</w:t>
            </w:r>
          </w:p>
        </w:tc>
        <w:tc>
          <w:tcPr>
            <w:tcW w:w="2076" w:type="dxa"/>
          </w:tcPr>
          <w:p w14:paraId="1D93897F"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789 (среднее суммарное количество добывается в год)</w:t>
            </w:r>
          </w:p>
        </w:tc>
        <w:tc>
          <w:tcPr>
            <w:tcW w:w="1728" w:type="dxa"/>
          </w:tcPr>
          <w:p w14:paraId="400E7CB7"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lang w:val="ru-RU"/>
              </w:rPr>
              <w:t>0,0415</w:t>
            </w:r>
            <w:r w:rsidRPr="004562D2">
              <w:rPr>
                <w:rFonts w:ascii="Times New Roman" w:eastAsia="Calibri" w:hAnsi="Times New Roman" w:cs="Times New Roman"/>
                <w:color w:val="0D0D0D" w:themeColor="text1" w:themeTint="F2"/>
                <w:sz w:val="24"/>
                <w:szCs w:val="24"/>
              </w:rPr>
              <w:t>-0,0394</w:t>
            </w:r>
          </w:p>
        </w:tc>
      </w:tr>
      <w:tr w:rsidR="004A6908" w:rsidRPr="004562D2" w14:paraId="23171F8C" w14:textId="77777777" w:rsidTr="00CD5252">
        <w:trPr>
          <w:jc w:val="center"/>
        </w:trPr>
        <w:tc>
          <w:tcPr>
            <w:tcW w:w="3277" w:type="dxa"/>
          </w:tcPr>
          <w:p w14:paraId="7600EED3" w14:textId="6D1F6310"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lang w:val="ru-RU"/>
              </w:rPr>
              <w:lastRenderedPageBreak/>
              <w:t>По</w:t>
            </w:r>
            <w:r w:rsidRPr="004562D2">
              <w:rPr>
                <w:rFonts w:ascii="Times New Roman" w:eastAsia="Calibri" w:hAnsi="Times New Roman" w:cs="Times New Roman"/>
                <w:color w:val="0D0D0D" w:themeColor="text1" w:themeTint="F2"/>
                <w:sz w:val="24"/>
                <w:szCs w:val="24"/>
              </w:rPr>
              <w:t xml:space="preserve"> </w:t>
            </w:r>
            <w:r w:rsidRPr="004562D2">
              <w:rPr>
                <w:rFonts w:ascii="Times New Roman" w:eastAsia="Calibri" w:hAnsi="Times New Roman" w:cs="Times New Roman"/>
                <w:color w:val="0D0D0D" w:themeColor="text1" w:themeTint="F2"/>
                <w:sz w:val="24"/>
                <w:szCs w:val="24"/>
                <w:lang w:val="ru-RU"/>
              </w:rPr>
              <w:t>данным</w:t>
            </w:r>
            <w:r w:rsidRPr="004562D2">
              <w:rPr>
                <w:rFonts w:ascii="Times New Roman" w:eastAsia="Calibri" w:hAnsi="Times New Roman" w:cs="Times New Roman"/>
                <w:color w:val="0D0D0D" w:themeColor="text1" w:themeTint="F2"/>
                <w:sz w:val="24"/>
                <w:szCs w:val="24"/>
              </w:rPr>
              <w:t xml:space="preserve"> </w:t>
            </w:r>
            <w:r w:rsidR="00792F15" w:rsidRPr="004562D2">
              <w:rPr>
                <w:rFonts w:ascii="Times New Roman" w:eastAsia="Calibri" w:hAnsi="Times New Roman" w:cs="Times New Roman"/>
                <w:color w:val="0D0D0D" w:themeColor="text1" w:themeTint="F2"/>
                <w:sz w:val="24"/>
                <w:szCs w:val="24"/>
              </w:rPr>
              <w:t>(ZEITA, 2018)</w:t>
            </w:r>
            <w:r w:rsidRPr="004562D2">
              <w:rPr>
                <w:rFonts w:ascii="Times New Roman" w:eastAsia="Calibri" w:hAnsi="Times New Roman" w:cs="Times New Roman"/>
                <w:color w:val="0D0D0D" w:themeColor="text1" w:themeTint="F2"/>
                <w:sz w:val="24"/>
                <w:szCs w:val="24"/>
              </w:rPr>
              <w:t xml:space="preserve"> </w:t>
            </w:r>
          </w:p>
        </w:tc>
        <w:tc>
          <w:tcPr>
            <w:tcW w:w="2264" w:type="dxa"/>
          </w:tcPr>
          <w:p w14:paraId="1CD71C20"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1,25·10</w:t>
            </w:r>
            <w:r w:rsidRPr="004562D2">
              <w:rPr>
                <w:rFonts w:ascii="Times New Roman" w:eastAsia="Calibri" w:hAnsi="Times New Roman" w:cs="Times New Roman"/>
                <w:color w:val="0D0D0D" w:themeColor="text1" w:themeTint="F2"/>
                <w:sz w:val="24"/>
                <w:szCs w:val="24"/>
                <w:vertAlign w:val="superscript"/>
              </w:rPr>
              <w:t>2</w:t>
            </w:r>
            <w:r w:rsidRPr="004562D2">
              <w:rPr>
                <w:rFonts w:ascii="Times New Roman" w:eastAsia="Calibri" w:hAnsi="Times New Roman" w:cs="Times New Roman"/>
                <w:color w:val="0D0D0D" w:themeColor="text1" w:themeTint="F2"/>
                <w:sz w:val="24"/>
                <w:szCs w:val="24"/>
              </w:rPr>
              <w:t xml:space="preserve"> </w:t>
            </w:r>
          </w:p>
        </w:tc>
        <w:tc>
          <w:tcPr>
            <w:tcW w:w="2076" w:type="dxa"/>
          </w:tcPr>
          <w:p w14:paraId="035EBAB1"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63-250</w:t>
            </w:r>
          </w:p>
        </w:tc>
        <w:tc>
          <w:tcPr>
            <w:tcW w:w="1728" w:type="dxa"/>
          </w:tcPr>
          <w:p w14:paraId="642CBB37"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w:t>
            </w:r>
            <w:r w:rsidRPr="004562D2">
              <w:rPr>
                <w:rFonts w:ascii="Times New Roman" w:eastAsia="Calibri" w:hAnsi="Times New Roman" w:cs="Times New Roman"/>
                <w:color w:val="0D0D0D" w:themeColor="text1" w:themeTint="F2"/>
                <w:sz w:val="24"/>
                <w:szCs w:val="24"/>
                <w:lang w:val="ru-RU"/>
              </w:rPr>
              <w:t>00</w:t>
            </w:r>
            <w:r w:rsidRPr="004562D2">
              <w:rPr>
                <w:rFonts w:ascii="Times New Roman" w:eastAsia="Calibri" w:hAnsi="Times New Roman" w:cs="Times New Roman"/>
                <w:color w:val="0D0D0D" w:themeColor="text1" w:themeTint="F2"/>
                <w:sz w:val="24"/>
                <w:szCs w:val="24"/>
              </w:rPr>
              <w:t>5</w:t>
            </w:r>
            <w:r w:rsidRPr="004562D2">
              <w:rPr>
                <w:rFonts w:ascii="Times New Roman" w:eastAsia="Calibri" w:hAnsi="Times New Roman" w:cs="Times New Roman"/>
                <w:color w:val="0D0D0D" w:themeColor="text1" w:themeTint="F2"/>
                <w:sz w:val="24"/>
                <w:szCs w:val="24"/>
                <w:lang w:val="ru-RU"/>
              </w:rPr>
              <w:t xml:space="preserve"> – 0,02</w:t>
            </w:r>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меди</w:t>
            </w:r>
            <w:proofErr w:type="spellEnd"/>
          </w:p>
        </w:tc>
      </w:tr>
      <w:tr w:rsidR="004A6908" w:rsidRPr="004562D2" w14:paraId="0B3DBC8C" w14:textId="77777777" w:rsidTr="00CD5252">
        <w:trPr>
          <w:jc w:val="center"/>
        </w:trPr>
        <w:tc>
          <w:tcPr>
            <w:tcW w:w="3277" w:type="dxa"/>
          </w:tcPr>
          <w:p w14:paraId="49220D48"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Chibuluma</w:t>
            </w:r>
            <w:proofErr w:type="spellEnd"/>
            <w:r w:rsidRPr="004562D2">
              <w:rPr>
                <w:rFonts w:ascii="Times New Roman" w:eastAsia="Calibri" w:hAnsi="Times New Roman" w:cs="Times New Roman"/>
                <w:color w:val="0D0D0D" w:themeColor="text1" w:themeTint="F2"/>
                <w:sz w:val="24"/>
                <w:szCs w:val="24"/>
              </w:rPr>
              <w:t xml:space="preserve"> Mines plc </w:t>
            </w:r>
          </w:p>
        </w:tc>
        <w:tc>
          <w:tcPr>
            <w:tcW w:w="2264" w:type="dxa"/>
          </w:tcPr>
          <w:p w14:paraId="3A6471AD"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6</w:t>
            </w:r>
          </w:p>
        </w:tc>
        <w:tc>
          <w:tcPr>
            <w:tcW w:w="2076" w:type="dxa"/>
          </w:tcPr>
          <w:p w14:paraId="3A69D09E"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19</w:t>
            </w:r>
          </w:p>
        </w:tc>
        <w:tc>
          <w:tcPr>
            <w:tcW w:w="1728" w:type="dxa"/>
          </w:tcPr>
          <w:p w14:paraId="0874FDEA"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0,032</w:t>
            </w:r>
          </w:p>
        </w:tc>
      </w:tr>
      <w:tr w:rsidR="004A6908" w:rsidRPr="004562D2" w14:paraId="4F6F28FF" w14:textId="77777777" w:rsidTr="00CD5252">
        <w:trPr>
          <w:jc w:val="center"/>
        </w:trPr>
        <w:tc>
          <w:tcPr>
            <w:tcW w:w="3277" w:type="dxa"/>
          </w:tcPr>
          <w:p w14:paraId="5A7705B9"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Konkola</w:t>
            </w:r>
            <w:proofErr w:type="spellEnd"/>
            <w:r w:rsidRPr="004562D2">
              <w:rPr>
                <w:rFonts w:ascii="Times New Roman" w:eastAsia="Calibri" w:hAnsi="Times New Roman" w:cs="Times New Roman"/>
                <w:color w:val="0D0D0D" w:themeColor="text1" w:themeTint="F2"/>
                <w:sz w:val="24"/>
                <w:szCs w:val="24"/>
              </w:rPr>
              <w:t xml:space="preserve"> Copper Mines plc </w:t>
            </w:r>
          </w:p>
        </w:tc>
        <w:tc>
          <w:tcPr>
            <w:tcW w:w="2264" w:type="dxa"/>
          </w:tcPr>
          <w:p w14:paraId="23237342"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45</w:t>
            </w:r>
          </w:p>
        </w:tc>
        <w:tc>
          <w:tcPr>
            <w:tcW w:w="2076" w:type="dxa"/>
          </w:tcPr>
          <w:p w14:paraId="220977C8"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61</w:t>
            </w:r>
          </w:p>
        </w:tc>
        <w:tc>
          <w:tcPr>
            <w:tcW w:w="1728" w:type="dxa"/>
          </w:tcPr>
          <w:p w14:paraId="6044EE19"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0,0136</w:t>
            </w:r>
          </w:p>
        </w:tc>
      </w:tr>
      <w:tr w:rsidR="004A6908" w:rsidRPr="004562D2" w14:paraId="5FD372D2" w14:textId="77777777" w:rsidTr="00CD5252">
        <w:trPr>
          <w:jc w:val="center"/>
        </w:trPr>
        <w:tc>
          <w:tcPr>
            <w:tcW w:w="3277" w:type="dxa"/>
          </w:tcPr>
          <w:p w14:paraId="76849866"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Mopani Copper Mines plc</w:t>
            </w:r>
          </w:p>
        </w:tc>
        <w:tc>
          <w:tcPr>
            <w:tcW w:w="2264" w:type="dxa"/>
          </w:tcPr>
          <w:p w14:paraId="57D7721F"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55</w:t>
            </w:r>
          </w:p>
        </w:tc>
        <w:tc>
          <w:tcPr>
            <w:tcW w:w="2076" w:type="dxa"/>
          </w:tcPr>
          <w:p w14:paraId="7F41ECD8"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en-GB"/>
              </w:rPr>
            </w:pPr>
            <w:r w:rsidRPr="004562D2">
              <w:rPr>
                <w:rFonts w:ascii="Times New Roman" w:eastAsia="Calibri" w:hAnsi="Times New Roman" w:cs="Times New Roman"/>
                <w:color w:val="0D0D0D" w:themeColor="text1" w:themeTint="F2"/>
                <w:sz w:val="24"/>
                <w:szCs w:val="24"/>
                <w:lang w:val="en-GB"/>
              </w:rPr>
              <w:t>98</w:t>
            </w:r>
          </w:p>
        </w:tc>
        <w:tc>
          <w:tcPr>
            <w:tcW w:w="1728" w:type="dxa"/>
          </w:tcPr>
          <w:p w14:paraId="1F2815A7"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0,018</w:t>
            </w:r>
          </w:p>
        </w:tc>
      </w:tr>
      <w:tr w:rsidR="004A6908" w:rsidRPr="004562D2" w14:paraId="015718B3" w14:textId="77777777" w:rsidTr="00CD5252">
        <w:trPr>
          <w:jc w:val="center"/>
        </w:trPr>
        <w:tc>
          <w:tcPr>
            <w:tcW w:w="3277" w:type="dxa"/>
          </w:tcPr>
          <w:p w14:paraId="4DE8C33F"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NFC Africa Mining plc Chambishi Main Mine</w:t>
            </w:r>
          </w:p>
        </w:tc>
        <w:tc>
          <w:tcPr>
            <w:tcW w:w="2264" w:type="dxa"/>
          </w:tcPr>
          <w:p w14:paraId="7597235F"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w:t>
            </w:r>
            <w:r w:rsidRPr="004562D2">
              <w:rPr>
                <w:rFonts w:ascii="Times New Roman" w:eastAsia="Calibri" w:hAnsi="Times New Roman" w:cs="Times New Roman"/>
                <w:color w:val="0D0D0D" w:themeColor="text1" w:themeTint="F2"/>
                <w:sz w:val="24"/>
                <w:szCs w:val="24"/>
                <w:lang w:val="ru-RU"/>
              </w:rPr>
              <w:t>2</w:t>
            </w:r>
          </w:p>
        </w:tc>
        <w:tc>
          <w:tcPr>
            <w:tcW w:w="2076" w:type="dxa"/>
          </w:tcPr>
          <w:p w14:paraId="4234EB66"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50 </w:t>
            </w:r>
            <w:proofErr w:type="spellStart"/>
            <w:r w:rsidRPr="004562D2">
              <w:rPr>
                <w:rFonts w:ascii="Times New Roman" w:eastAsia="Calibri" w:hAnsi="Times New Roman" w:cs="Times New Roman"/>
                <w:color w:val="0D0D0D" w:themeColor="text1" w:themeTint="F2"/>
                <w:sz w:val="24"/>
                <w:szCs w:val="24"/>
              </w:rPr>
              <w:t>медь</w:t>
            </w:r>
            <w:proofErr w:type="spellEnd"/>
            <w:r w:rsidRPr="004562D2">
              <w:rPr>
                <w:rFonts w:ascii="Times New Roman" w:eastAsia="Calibri" w:hAnsi="Times New Roman" w:cs="Times New Roman"/>
                <w:color w:val="0D0D0D" w:themeColor="text1" w:themeTint="F2"/>
                <w:sz w:val="24"/>
                <w:szCs w:val="24"/>
              </w:rPr>
              <w:t xml:space="preserve"> в </w:t>
            </w:r>
            <w:proofErr w:type="spellStart"/>
            <w:r w:rsidRPr="004562D2">
              <w:rPr>
                <w:rFonts w:ascii="Times New Roman" w:eastAsia="Calibri" w:hAnsi="Times New Roman" w:cs="Times New Roman"/>
                <w:color w:val="0D0D0D" w:themeColor="text1" w:themeTint="F2"/>
                <w:sz w:val="24"/>
                <w:szCs w:val="24"/>
              </w:rPr>
              <w:t>концентрате</w:t>
            </w:r>
            <w:proofErr w:type="spellEnd"/>
          </w:p>
        </w:tc>
        <w:tc>
          <w:tcPr>
            <w:tcW w:w="1728" w:type="dxa"/>
          </w:tcPr>
          <w:p w14:paraId="03377383"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0,023</w:t>
            </w:r>
          </w:p>
        </w:tc>
      </w:tr>
      <w:tr w:rsidR="005C768E" w:rsidRPr="004562D2" w14:paraId="322CFB9C" w14:textId="77777777" w:rsidTr="00CD5252">
        <w:trPr>
          <w:jc w:val="center"/>
        </w:trPr>
        <w:tc>
          <w:tcPr>
            <w:tcW w:w="3277" w:type="dxa"/>
          </w:tcPr>
          <w:p w14:paraId="055B2FAC"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Lubambe</w:t>
            </w:r>
            <w:proofErr w:type="spellEnd"/>
            <w:r w:rsidRPr="004562D2">
              <w:rPr>
                <w:rFonts w:ascii="Times New Roman" w:eastAsia="Calibri" w:hAnsi="Times New Roman" w:cs="Times New Roman"/>
                <w:color w:val="0D0D0D" w:themeColor="text1" w:themeTint="F2"/>
                <w:sz w:val="24"/>
                <w:szCs w:val="24"/>
              </w:rPr>
              <w:t xml:space="preserve"> Copper Mine Ltd. </w:t>
            </w:r>
          </w:p>
        </w:tc>
        <w:tc>
          <w:tcPr>
            <w:tcW w:w="2264" w:type="dxa"/>
          </w:tcPr>
          <w:p w14:paraId="16409D24"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2</w:t>
            </w:r>
            <w:r w:rsidRPr="004562D2">
              <w:rPr>
                <w:rFonts w:ascii="Times New Roman" w:eastAsia="Calibri" w:hAnsi="Times New Roman" w:cs="Times New Roman"/>
                <w:color w:val="0D0D0D" w:themeColor="text1" w:themeTint="F2"/>
                <w:sz w:val="24"/>
                <w:szCs w:val="24"/>
                <w:lang w:val="ru-RU"/>
              </w:rPr>
              <w:t>5</w:t>
            </w:r>
          </w:p>
        </w:tc>
        <w:tc>
          <w:tcPr>
            <w:tcW w:w="2076" w:type="dxa"/>
          </w:tcPr>
          <w:p w14:paraId="47D9359E"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23</w:t>
            </w:r>
          </w:p>
        </w:tc>
        <w:tc>
          <w:tcPr>
            <w:tcW w:w="1728" w:type="dxa"/>
          </w:tcPr>
          <w:p w14:paraId="72EABBA1"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0,0092</w:t>
            </w:r>
          </w:p>
        </w:tc>
      </w:tr>
      <w:bookmarkEnd w:id="32"/>
    </w:tbl>
    <w:p w14:paraId="02BD6DB6"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p>
    <w:p w14:paraId="38269105" w14:textId="021BBFD3"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Наиболее важные — </w:t>
      </w:r>
      <w:r w:rsidRPr="004562D2">
        <w:rPr>
          <w:rFonts w:ascii="Times New Roman" w:eastAsia="Times New Roman" w:hAnsi="Times New Roman" w:cs="Times New Roman"/>
          <w:b/>
          <w:color w:val="0D0D0D" w:themeColor="text1" w:themeTint="F2"/>
          <w:sz w:val="24"/>
          <w:szCs w:val="24"/>
          <w:lang w:val="ru-RU"/>
        </w:rPr>
        <w:t>каменный уголь, медь, кобальт, свинец</w:t>
      </w:r>
      <w:r w:rsidRPr="004562D2">
        <w:rPr>
          <w:rFonts w:ascii="Times New Roman" w:eastAsia="Times New Roman" w:hAnsi="Times New Roman" w:cs="Times New Roman"/>
          <w:color w:val="0D0D0D" w:themeColor="text1" w:themeTint="F2"/>
          <w:sz w:val="24"/>
          <w:szCs w:val="24"/>
          <w:lang w:val="ru-RU"/>
        </w:rPr>
        <w:t>, цинк, олово и золото</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Имеются также месторождения руд железа, марганца, </w:t>
      </w:r>
      <w:r w:rsidRPr="004562D2">
        <w:rPr>
          <w:rFonts w:ascii="Times New Roman" w:eastAsia="Times New Roman" w:hAnsi="Times New Roman" w:cs="Times New Roman"/>
          <w:b/>
          <w:color w:val="0D0D0D" w:themeColor="text1" w:themeTint="F2"/>
          <w:sz w:val="24"/>
          <w:szCs w:val="24"/>
          <w:lang w:val="ru-RU"/>
        </w:rPr>
        <w:t>урана</w:t>
      </w:r>
      <w:r w:rsidRPr="004562D2">
        <w:rPr>
          <w:rFonts w:ascii="Times New Roman" w:eastAsia="Times New Roman" w:hAnsi="Times New Roman" w:cs="Times New Roman"/>
          <w:color w:val="0D0D0D" w:themeColor="text1" w:themeTint="F2"/>
          <w:sz w:val="24"/>
          <w:szCs w:val="24"/>
          <w:lang w:val="ru-RU"/>
        </w:rPr>
        <w:t xml:space="preserve">, никеля, ниобия (с апатитом), пирита, аметиста, изумрудов, серы, гипса, флюорита и другие </w:t>
      </w:r>
      <w:r w:rsidR="00792F15" w:rsidRPr="004562D2">
        <w:rPr>
          <w:rFonts w:ascii="Times New Roman" w:eastAsia="Times New Roman" w:hAnsi="Times New Roman" w:cs="Times New Roman"/>
          <w:color w:val="0D0D0D" w:themeColor="text1" w:themeTint="F2"/>
          <w:sz w:val="24"/>
          <w:szCs w:val="24"/>
          <w:lang w:val="ru-RU"/>
        </w:rPr>
        <w:t>(ZEITA, 2016)</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Медная промышленность доминировала на горнодобывающей отрасли в Замбии в течение восьми десятилетий с момента открытия первого коммерческого полезных ископаемых в </w:t>
      </w:r>
      <w:proofErr w:type="spellStart"/>
      <w:r w:rsidRPr="004562D2">
        <w:rPr>
          <w:rFonts w:ascii="Times New Roman" w:eastAsia="Calibri" w:hAnsi="Times New Roman" w:cs="Times New Roman"/>
          <w:color w:val="0D0D0D" w:themeColor="text1" w:themeTint="F2"/>
          <w:sz w:val="24"/>
          <w:szCs w:val="24"/>
          <w:lang w:val="ru-RU"/>
        </w:rPr>
        <w:t>Луаншье</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Roan</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Consolidated</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Copper</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Mines</w:t>
      </w:r>
      <w:r w:rsidRPr="004562D2">
        <w:rPr>
          <w:rFonts w:ascii="Times New Roman" w:eastAsia="Calibri" w:hAnsi="Times New Roman" w:cs="Times New Roman"/>
          <w:color w:val="0D0D0D" w:themeColor="text1" w:themeTint="F2"/>
          <w:sz w:val="24"/>
          <w:szCs w:val="24"/>
          <w:lang w:val="ru-RU"/>
        </w:rPr>
        <w:t xml:space="preserve">, 1978) в 1928 г. </w:t>
      </w:r>
      <w:r w:rsidR="008B5FD1" w:rsidRPr="004562D2">
        <w:rPr>
          <w:rFonts w:ascii="Times New Roman" w:eastAsia="Calibri" w:hAnsi="Times New Roman" w:cs="Times New Roman"/>
          <w:color w:val="0D0D0D" w:themeColor="text1" w:themeTint="F2"/>
          <w:sz w:val="24"/>
          <w:szCs w:val="24"/>
          <w:lang w:val="ru-RU"/>
        </w:rPr>
        <w:t>(</w:t>
      </w:r>
      <w:proofErr w:type="spellStart"/>
      <w:r w:rsidR="008B5FD1" w:rsidRPr="004562D2">
        <w:rPr>
          <w:rFonts w:ascii="Times New Roman" w:eastAsia="Calibri" w:hAnsi="Times New Roman" w:cs="Times New Roman"/>
          <w:color w:val="0D0D0D" w:themeColor="text1" w:themeTint="F2"/>
          <w:sz w:val="24"/>
          <w:szCs w:val="24"/>
          <w:lang w:val="ru-RU"/>
        </w:rPr>
        <w:t>Simutanyi</w:t>
      </w:r>
      <w:proofErr w:type="spellEnd"/>
      <w:r w:rsidR="008B5FD1" w:rsidRPr="004562D2">
        <w:rPr>
          <w:rFonts w:ascii="Times New Roman" w:eastAsia="Calibri" w:hAnsi="Times New Roman" w:cs="Times New Roman"/>
          <w:color w:val="0D0D0D" w:themeColor="text1" w:themeTint="F2"/>
          <w:sz w:val="24"/>
          <w:szCs w:val="24"/>
          <w:lang w:val="ru-RU"/>
        </w:rPr>
        <w:t>, 2008)</w:t>
      </w:r>
      <w:r w:rsidR="000C1E88" w:rsidRPr="004562D2">
        <w:rPr>
          <w:rFonts w:ascii="Times New Roman" w:eastAsia="Calibri" w:hAnsi="Times New Roman" w:cs="Times New Roman"/>
          <w:color w:val="0D0D0D" w:themeColor="text1" w:themeTint="F2"/>
          <w:sz w:val="24"/>
          <w:szCs w:val="24"/>
          <w:lang w:val="ru-RU"/>
        </w:rPr>
        <w:t>; J. Sikamo,2016)</w:t>
      </w:r>
      <w:r w:rsidRPr="004562D2">
        <w:rPr>
          <w:rFonts w:ascii="Times New Roman" w:eastAsia="Calibri"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xml:space="preserve"> Добыча медных руд на территории Замбии ведётся с 1907 и </w:t>
      </w:r>
      <w:r w:rsidRPr="004562D2">
        <w:rPr>
          <w:rFonts w:ascii="Times New Roman" w:eastAsia="Calibri" w:hAnsi="Times New Roman" w:cs="Times New Roman"/>
          <w:color w:val="0D0D0D" w:themeColor="text1" w:themeTint="F2"/>
          <w:sz w:val="24"/>
          <w:szCs w:val="24"/>
          <w:lang w:val="ru-RU"/>
        </w:rPr>
        <w:t xml:space="preserve">является одним из главных движущих сил в экономике страны. Медь добывалась в </w:t>
      </w:r>
      <w:proofErr w:type="spellStart"/>
      <w:r w:rsidRPr="004562D2">
        <w:rPr>
          <w:rFonts w:ascii="Times New Roman" w:eastAsia="Calibri" w:hAnsi="Times New Roman" w:cs="Times New Roman"/>
          <w:color w:val="0D0D0D" w:themeColor="text1" w:themeTint="F2"/>
          <w:sz w:val="24"/>
          <w:szCs w:val="24"/>
          <w:lang w:val="ru-RU"/>
        </w:rPr>
        <w:t>Кансанши</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Бвана</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Мкубва</w:t>
      </w:r>
      <w:proofErr w:type="spellEnd"/>
      <w:r w:rsidRPr="004562D2">
        <w:rPr>
          <w:rFonts w:ascii="Times New Roman" w:eastAsia="Calibri" w:hAnsi="Times New Roman" w:cs="Times New Roman"/>
          <w:color w:val="0D0D0D" w:themeColor="text1" w:themeTint="F2"/>
          <w:sz w:val="24"/>
          <w:szCs w:val="24"/>
          <w:lang w:val="ru-RU"/>
        </w:rPr>
        <w:t xml:space="preserve"> соответственно в 1908 и 1911 годах. </w:t>
      </w:r>
      <w:r w:rsidR="000C1E88" w:rsidRPr="004562D2">
        <w:rPr>
          <w:rFonts w:ascii="Times New Roman" w:eastAsia="Calibri" w:hAnsi="Times New Roman" w:cs="Times New Roman"/>
          <w:color w:val="0D0D0D" w:themeColor="text1" w:themeTint="F2"/>
          <w:sz w:val="24"/>
          <w:szCs w:val="24"/>
          <w:lang w:val="ru-RU"/>
        </w:rPr>
        <w:t xml:space="preserve">(J. </w:t>
      </w:r>
      <w:proofErr w:type="spellStart"/>
      <w:r w:rsidR="000C1E88" w:rsidRPr="004562D2">
        <w:rPr>
          <w:rFonts w:ascii="Times New Roman" w:eastAsia="Calibri" w:hAnsi="Times New Roman" w:cs="Times New Roman"/>
          <w:color w:val="0D0D0D" w:themeColor="text1" w:themeTint="F2"/>
          <w:sz w:val="24"/>
          <w:szCs w:val="24"/>
          <w:lang w:val="ru-RU"/>
        </w:rPr>
        <w:t>Sikamo</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et</w:t>
      </w:r>
      <w:proofErr w:type="spellEnd"/>
      <w:r w:rsidR="000C1E88" w:rsidRPr="004562D2">
        <w:rPr>
          <w:rFonts w:ascii="Times New Roman" w:eastAsia="Calibri" w:hAnsi="Times New Roman" w:cs="Times New Roman"/>
          <w:color w:val="0D0D0D" w:themeColor="text1" w:themeTint="F2"/>
          <w:sz w:val="24"/>
          <w:szCs w:val="24"/>
          <w:lang w:val="ru-RU"/>
        </w:rPr>
        <w:t xml:space="preserve"> al,2016)</w:t>
      </w:r>
      <w:r w:rsidRPr="004562D2">
        <w:rPr>
          <w:rFonts w:ascii="Times New Roman" w:eastAsia="Calibri" w:hAnsi="Times New Roman" w:cs="Times New Roman"/>
          <w:color w:val="0D0D0D" w:themeColor="text1" w:themeTint="F2"/>
          <w:sz w:val="24"/>
          <w:szCs w:val="24"/>
          <w:lang w:val="ru-RU"/>
        </w:rPr>
        <w:t>.</w:t>
      </w:r>
    </w:p>
    <w:p w14:paraId="3A96459C" w14:textId="253026DD"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Это был горнодобывающая промышленность, принадлежащий Родезийскому отборочному тесту (RST). С 1928 по 1969 год две частные горнодобывающие фирмы работали в Северной Родезии (ныне Замбия), а именно: </w:t>
      </w:r>
      <w:r w:rsidRPr="004562D2">
        <w:rPr>
          <w:rFonts w:ascii="Times New Roman" w:eastAsia="Calibri" w:hAnsi="Times New Roman" w:cs="Times New Roman"/>
          <w:color w:val="0D0D0D" w:themeColor="text1" w:themeTint="F2"/>
          <w:sz w:val="24"/>
          <w:szCs w:val="24"/>
        </w:rPr>
        <w:t>Rhodesia</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Select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Trust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RST</w:t>
      </w:r>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Англо</w:t>
      </w:r>
      <w:proofErr w:type="spellEnd"/>
      <w:r w:rsidRPr="004562D2">
        <w:rPr>
          <w:rFonts w:ascii="Times New Roman" w:eastAsia="Calibri" w:hAnsi="Times New Roman" w:cs="Times New Roman"/>
          <w:color w:val="0D0D0D" w:themeColor="text1" w:themeTint="F2"/>
          <w:sz w:val="24"/>
          <w:szCs w:val="24"/>
          <w:lang w:val="ru-RU"/>
        </w:rPr>
        <w:t>— Американская Корпорация (</w:t>
      </w:r>
      <w:r w:rsidRPr="004562D2">
        <w:rPr>
          <w:rFonts w:ascii="Times New Roman" w:eastAsia="Calibri" w:hAnsi="Times New Roman" w:cs="Times New Roman"/>
          <w:color w:val="0D0D0D" w:themeColor="text1" w:themeTint="F2"/>
          <w:sz w:val="24"/>
          <w:szCs w:val="24"/>
        </w:rPr>
        <w:t>AAC</w:t>
      </w:r>
      <w:r w:rsidRPr="004562D2">
        <w:rPr>
          <w:rFonts w:ascii="Times New Roman" w:eastAsia="Calibri" w:hAnsi="Times New Roman" w:cs="Times New Roman"/>
          <w:color w:val="0D0D0D" w:themeColor="text1" w:themeTint="F2"/>
          <w:sz w:val="24"/>
          <w:szCs w:val="24"/>
          <w:lang w:val="ru-RU"/>
        </w:rPr>
        <w:t xml:space="preserve">). Это были </w:t>
      </w:r>
      <w:proofErr w:type="spellStart"/>
      <w:r w:rsidRPr="004562D2">
        <w:rPr>
          <w:rFonts w:ascii="Times New Roman" w:eastAsia="Calibri" w:hAnsi="Times New Roman" w:cs="Times New Roman"/>
          <w:color w:val="0D0D0D" w:themeColor="text1" w:themeTint="F2"/>
          <w:sz w:val="24"/>
          <w:szCs w:val="24"/>
          <w:lang w:val="ru-RU"/>
        </w:rPr>
        <w:t>филиали</w:t>
      </w:r>
      <w:proofErr w:type="spellEnd"/>
      <w:r w:rsidRPr="004562D2">
        <w:rPr>
          <w:rFonts w:ascii="Times New Roman" w:eastAsia="Calibri" w:hAnsi="Times New Roman" w:cs="Times New Roman"/>
          <w:color w:val="0D0D0D" w:themeColor="text1" w:themeTint="F2"/>
          <w:sz w:val="24"/>
          <w:szCs w:val="24"/>
          <w:lang w:val="ru-RU"/>
        </w:rPr>
        <w:t xml:space="preserve"> предприятии двух международных корпораций, </w:t>
      </w:r>
      <w:r w:rsidRPr="004562D2">
        <w:rPr>
          <w:rFonts w:ascii="Times New Roman" w:eastAsia="Calibri" w:hAnsi="Times New Roman" w:cs="Times New Roman"/>
          <w:color w:val="0D0D0D" w:themeColor="text1" w:themeTint="F2"/>
          <w:sz w:val="24"/>
          <w:szCs w:val="24"/>
        </w:rPr>
        <w:t>American</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Metal</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Climax</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Inc</w:t>
      </w:r>
      <w:r w:rsidRPr="004562D2">
        <w:rPr>
          <w:rFonts w:ascii="Times New Roman" w:eastAsia="Calibri" w:hAnsi="Times New Roman" w:cs="Times New Roman"/>
          <w:color w:val="0D0D0D" w:themeColor="text1" w:themeTint="F2"/>
          <w:sz w:val="24"/>
          <w:szCs w:val="24"/>
          <w:lang w:val="ru-RU"/>
        </w:rPr>
        <w:t xml:space="preserve">. и </w:t>
      </w:r>
      <w:r w:rsidRPr="004562D2">
        <w:rPr>
          <w:rFonts w:ascii="Times New Roman" w:eastAsia="Calibri" w:hAnsi="Times New Roman" w:cs="Times New Roman"/>
          <w:color w:val="0D0D0D" w:themeColor="text1" w:themeTint="F2"/>
          <w:sz w:val="24"/>
          <w:szCs w:val="24"/>
        </w:rPr>
        <w:t>Anglo</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American</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Corporation</w:t>
      </w:r>
      <w:r w:rsidRPr="004562D2">
        <w:rPr>
          <w:rFonts w:ascii="Times New Roman" w:eastAsia="Calibri" w:hAnsi="Times New Roman" w:cs="Times New Roman"/>
          <w:color w:val="0D0D0D" w:themeColor="text1" w:themeTint="F2"/>
          <w:sz w:val="24"/>
          <w:szCs w:val="24"/>
          <w:lang w:val="ru-RU"/>
        </w:rPr>
        <w:t xml:space="preserve"> соответственно </w:t>
      </w:r>
      <w:r w:rsidR="008B5FD1" w:rsidRPr="004562D2">
        <w:rPr>
          <w:rFonts w:ascii="Times New Roman" w:eastAsia="Calibri" w:hAnsi="Times New Roman" w:cs="Times New Roman"/>
          <w:color w:val="0D0D0D" w:themeColor="text1" w:themeTint="F2"/>
          <w:sz w:val="24"/>
          <w:szCs w:val="24"/>
          <w:lang w:val="ru-RU"/>
        </w:rPr>
        <w:t>(</w:t>
      </w:r>
      <w:proofErr w:type="spellStart"/>
      <w:r w:rsidR="008B5FD1" w:rsidRPr="004562D2">
        <w:rPr>
          <w:rFonts w:ascii="Times New Roman" w:eastAsia="Calibri" w:hAnsi="Times New Roman" w:cs="Times New Roman"/>
          <w:color w:val="0D0D0D" w:themeColor="text1" w:themeTint="F2"/>
          <w:sz w:val="24"/>
          <w:szCs w:val="24"/>
          <w:lang w:val="ru-RU"/>
        </w:rPr>
        <w:t>Sinkala</w:t>
      </w:r>
      <w:proofErr w:type="spellEnd"/>
      <w:r w:rsidR="008B5FD1" w:rsidRPr="004562D2">
        <w:rPr>
          <w:rFonts w:ascii="Times New Roman" w:eastAsia="Calibri" w:hAnsi="Times New Roman" w:cs="Times New Roman"/>
          <w:color w:val="0D0D0D" w:themeColor="text1" w:themeTint="F2"/>
          <w:sz w:val="24"/>
          <w:szCs w:val="24"/>
          <w:lang w:val="ru-RU"/>
        </w:rPr>
        <w:t xml:space="preserve">, </w:t>
      </w:r>
      <w:proofErr w:type="spellStart"/>
      <w:r w:rsidR="008B5FD1" w:rsidRPr="004562D2">
        <w:rPr>
          <w:rFonts w:ascii="Times New Roman" w:eastAsia="Calibri" w:hAnsi="Times New Roman" w:cs="Times New Roman"/>
          <w:color w:val="0D0D0D" w:themeColor="text1" w:themeTint="F2"/>
          <w:sz w:val="24"/>
          <w:szCs w:val="24"/>
          <w:lang w:val="ru-RU"/>
        </w:rPr>
        <w:t>et</w:t>
      </w:r>
      <w:proofErr w:type="spellEnd"/>
      <w:r w:rsidR="008B5FD1" w:rsidRPr="004562D2">
        <w:rPr>
          <w:rFonts w:ascii="Times New Roman" w:eastAsia="Calibri" w:hAnsi="Times New Roman" w:cs="Times New Roman"/>
          <w:color w:val="0D0D0D" w:themeColor="text1" w:themeTint="F2"/>
          <w:sz w:val="24"/>
          <w:szCs w:val="24"/>
          <w:lang w:val="ru-RU"/>
        </w:rPr>
        <w:t xml:space="preserve"> </w:t>
      </w:r>
      <w:proofErr w:type="spellStart"/>
      <w:r w:rsidR="008B5FD1" w:rsidRPr="004562D2">
        <w:rPr>
          <w:rFonts w:ascii="Times New Roman" w:eastAsia="Calibri" w:hAnsi="Times New Roman" w:cs="Times New Roman"/>
          <w:color w:val="0D0D0D" w:themeColor="text1" w:themeTint="F2"/>
          <w:sz w:val="24"/>
          <w:szCs w:val="24"/>
          <w:lang w:val="ru-RU"/>
        </w:rPr>
        <w:t>al</w:t>
      </w:r>
      <w:proofErr w:type="spellEnd"/>
      <w:r w:rsidR="008B5FD1" w:rsidRPr="004562D2">
        <w:rPr>
          <w:rFonts w:ascii="Times New Roman" w:eastAsia="Calibri" w:hAnsi="Times New Roman" w:cs="Times New Roman"/>
          <w:color w:val="0D0D0D" w:themeColor="text1" w:themeTint="F2"/>
          <w:sz w:val="24"/>
          <w:szCs w:val="24"/>
          <w:lang w:val="ru-RU"/>
        </w:rPr>
        <w:t>, 2013)</w:t>
      </w:r>
      <w:r w:rsidRPr="004562D2">
        <w:rPr>
          <w:rFonts w:ascii="Times New Roman" w:eastAsia="Calibri" w:hAnsi="Times New Roman" w:cs="Times New Roman"/>
          <w:color w:val="0D0D0D" w:themeColor="text1" w:themeTint="F2"/>
          <w:sz w:val="24"/>
          <w:szCs w:val="24"/>
          <w:lang w:val="ru-RU"/>
        </w:rPr>
        <w:t>.</w:t>
      </w:r>
    </w:p>
    <w:p w14:paraId="31F94585" w14:textId="02A5BB9C"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Замбии последствия от добычи связаны с историческими и текущими операциями по добыче полезных ископаемых.  Большинство предприятии по добыче полезных ископаемых расположено в районе </w:t>
      </w:r>
      <w:proofErr w:type="spellStart"/>
      <w:r w:rsidRPr="004562D2">
        <w:rPr>
          <w:rFonts w:ascii="Times New Roman" w:eastAsia="Calibri" w:hAnsi="Times New Roman" w:cs="Times New Roman"/>
          <w:color w:val="0D0D0D" w:themeColor="text1" w:themeTint="F2"/>
          <w:sz w:val="24"/>
          <w:szCs w:val="24"/>
          <w:lang w:val="ru-RU"/>
        </w:rPr>
        <w:t>Коппербелт</w:t>
      </w:r>
      <w:proofErr w:type="spellEnd"/>
      <w:r w:rsidRPr="004562D2">
        <w:rPr>
          <w:rFonts w:ascii="Times New Roman" w:eastAsia="Times New Roman" w:hAnsi="Times New Roman" w:cs="Times New Roman"/>
          <w:color w:val="0D0D0D" w:themeColor="text1" w:themeTint="F2"/>
          <w:sz w:val="24"/>
          <w:szCs w:val="24"/>
          <w:lang w:val="ru-RU"/>
        </w:rPr>
        <w:t>; наиболее крупные из них — "</w:t>
      </w:r>
      <w:proofErr w:type="spellStart"/>
      <w:r w:rsidRPr="004562D2">
        <w:rPr>
          <w:rFonts w:ascii="Times New Roman" w:eastAsia="Times New Roman" w:hAnsi="Times New Roman" w:cs="Times New Roman"/>
          <w:color w:val="0D0D0D" w:themeColor="text1" w:themeTint="F2"/>
          <w:sz w:val="24"/>
          <w:szCs w:val="24"/>
          <w:lang w:val="ru-RU"/>
        </w:rPr>
        <w:t>Нчанга</w:t>
      </w:r>
      <w:proofErr w:type="spellEnd"/>
      <w:r w:rsidRPr="004562D2">
        <w:rPr>
          <w:rFonts w:ascii="Times New Roman" w:eastAsia="Times New Roman" w:hAnsi="Times New Roman" w:cs="Times New Roman"/>
          <w:color w:val="0D0D0D" w:themeColor="text1" w:themeTint="F2"/>
          <w:sz w:val="24"/>
          <w:szCs w:val="24"/>
          <w:lang w:val="ru-RU"/>
        </w:rPr>
        <w:t>" (7,6 млн. т руды в год, около 70% добывается открытым способом), "</w:t>
      </w:r>
      <w:proofErr w:type="spellStart"/>
      <w:r w:rsidRPr="004562D2">
        <w:rPr>
          <w:rFonts w:ascii="Times New Roman" w:eastAsia="Times New Roman" w:hAnsi="Times New Roman" w:cs="Times New Roman"/>
          <w:color w:val="0D0D0D" w:themeColor="text1" w:themeTint="F2"/>
          <w:sz w:val="24"/>
          <w:szCs w:val="24"/>
          <w:lang w:val="ru-RU"/>
        </w:rPr>
        <w:t>Муфулира</w:t>
      </w:r>
      <w:proofErr w:type="spellEnd"/>
      <w:r w:rsidRPr="004562D2">
        <w:rPr>
          <w:rFonts w:ascii="Times New Roman" w:eastAsia="Times New Roman" w:hAnsi="Times New Roman" w:cs="Times New Roman"/>
          <w:color w:val="0D0D0D" w:themeColor="text1" w:themeTint="F2"/>
          <w:sz w:val="24"/>
          <w:szCs w:val="24"/>
          <w:lang w:val="ru-RU"/>
        </w:rPr>
        <w:t>" (~5,5 млн. т руды подземным способом), "</w:t>
      </w:r>
      <w:proofErr w:type="spellStart"/>
      <w:r w:rsidRPr="004562D2">
        <w:rPr>
          <w:rFonts w:ascii="Times New Roman" w:eastAsia="Times New Roman" w:hAnsi="Times New Roman" w:cs="Times New Roman"/>
          <w:color w:val="0D0D0D" w:themeColor="text1" w:themeTint="F2"/>
          <w:sz w:val="24"/>
          <w:szCs w:val="24"/>
          <w:lang w:val="ru-RU"/>
        </w:rPr>
        <w:t>Рокана</w:t>
      </w:r>
      <w:proofErr w:type="spellEnd"/>
      <w:r w:rsidRPr="004562D2">
        <w:rPr>
          <w:rFonts w:ascii="Times New Roman" w:eastAsia="Times New Roman" w:hAnsi="Times New Roman" w:cs="Times New Roman"/>
          <w:color w:val="0D0D0D" w:themeColor="text1" w:themeTint="F2"/>
          <w:sz w:val="24"/>
          <w:szCs w:val="24"/>
          <w:lang w:val="ru-RU"/>
        </w:rPr>
        <w:t xml:space="preserve">" (месторождения </w:t>
      </w:r>
      <w:proofErr w:type="spellStart"/>
      <w:r w:rsidRPr="004562D2">
        <w:rPr>
          <w:rFonts w:ascii="Times New Roman" w:eastAsia="Times New Roman" w:hAnsi="Times New Roman" w:cs="Times New Roman"/>
          <w:color w:val="0D0D0D" w:themeColor="text1" w:themeTint="F2"/>
          <w:sz w:val="24"/>
          <w:szCs w:val="24"/>
          <w:lang w:val="ru-RU"/>
        </w:rPr>
        <w:t>Нкана</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Миндола</w:t>
      </w:r>
      <w:proofErr w:type="spellEnd"/>
      <w:r w:rsidRPr="004562D2">
        <w:rPr>
          <w:rFonts w:ascii="Times New Roman" w:eastAsia="Times New Roman" w:hAnsi="Times New Roman" w:cs="Times New Roman"/>
          <w:color w:val="0D0D0D" w:themeColor="text1" w:themeTint="F2"/>
          <w:sz w:val="24"/>
          <w:szCs w:val="24"/>
          <w:lang w:val="ru-RU"/>
        </w:rPr>
        <w:t xml:space="preserve"> — 5,5 млн. т руды подземным способом), "Рон— </w:t>
      </w:r>
      <w:proofErr w:type="spellStart"/>
      <w:r w:rsidRPr="004562D2">
        <w:rPr>
          <w:rFonts w:ascii="Times New Roman" w:eastAsia="Times New Roman" w:hAnsi="Times New Roman" w:cs="Times New Roman"/>
          <w:color w:val="0D0D0D" w:themeColor="text1" w:themeTint="F2"/>
          <w:sz w:val="24"/>
          <w:szCs w:val="24"/>
          <w:lang w:val="ru-RU"/>
        </w:rPr>
        <w:t>Антелоп</w:t>
      </w:r>
      <w:proofErr w:type="spellEnd"/>
      <w:r w:rsidRPr="004562D2">
        <w:rPr>
          <w:rFonts w:ascii="Times New Roman" w:eastAsia="Times New Roman" w:hAnsi="Times New Roman" w:cs="Times New Roman"/>
          <w:color w:val="0D0D0D" w:themeColor="text1" w:themeTint="F2"/>
          <w:sz w:val="24"/>
          <w:szCs w:val="24"/>
          <w:lang w:val="ru-RU"/>
        </w:rPr>
        <w:t>" (</w:t>
      </w:r>
      <w:proofErr w:type="spellStart"/>
      <w:r w:rsidRPr="004562D2">
        <w:rPr>
          <w:rFonts w:ascii="Times New Roman" w:eastAsia="Times New Roman" w:hAnsi="Times New Roman" w:cs="Times New Roman"/>
          <w:color w:val="0D0D0D" w:themeColor="text1" w:themeTint="F2"/>
          <w:sz w:val="24"/>
          <w:szCs w:val="24"/>
          <w:lang w:val="ru-RU"/>
        </w:rPr>
        <w:t>Луаншья</w:t>
      </w:r>
      <w:proofErr w:type="spellEnd"/>
      <w:r w:rsidRPr="004562D2">
        <w:rPr>
          <w:rFonts w:ascii="Times New Roman" w:eastAsia="Times New Roman" w:hAnsi="Times New Roman" w:cs="Times New Roman"/>
          <w:color w:val="0D0D0D" w:themeColor="text1" w:themeTint="F2"/>
          <w:sz w:val="24"/>
          <w:szCs w:val="24"/>
          <w:lang w:val="ru-RU"/>
        </w:rPr>
        <w:t xml:space="preserve"> — 5,7 млн. т в основном подземным способом) </w:t>
      </w:r>
      <w:r w:rsidR="0082131E" w:rsidRPr="004562D2">
        <w:rPr>
          <w:rFonts w:ascii="Times New Roman" w:eastAsia="Times New Roman" w:hAnsi="Times New Roman" w:cs="Times New Roman"/>
          <w:color w:val="0D0D0D" w:themeColor="text1" w:themeTint="F2"/>
          <w:sz w:val="24"/>
          <w:szCs w:val="24"/>
          <w:lang w:val="ru-RU"/>
        </w:rPr>
        <w:t>(</w:t>
      </w:r>
      <w:proofErr w:type="spellStart"/>
      <w:r w:rsidR="0082131E" w:rsidRPr="004562D2">
        <w:rPr>
          <w:rFonts w:ascii="Times New Roman" w:eastAsia="Times New Roman" w:hAnsi="Times New Roman" w:cs="Times New Roman"/>
          <w:color w:val="0D0D0D" w:themeColor="text1" w:themeTint="F2"/>
          <w:sz w:val="24"/>
          <w:szCs w:val="24"/>
          <w:lang w:val="ru-RU"/>
        </w:rPr>
        <w:t>Minig</w:t>
      </w:r>
      <w:proofErr w:type="spellEnd"/>
      <w:r w:rsidR="0082131E"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Подземным способом добывается 75% руды, горные работы ведутся на глубине до 1200 м ("</w:t>
      </w:r>
      <w:proofErr w:type="spellStart"/>
      <w:r w:rsidRPr="004562D2">
        <w:rPr>
          <w:rFonts w:ascii="Times New Roman" w:eastAsia="Times New Roman" w:hAnsi="Times New Roman" w:cs="Times New Roman"/>
          <w:color w:val="0D0D0D" w:themeColor="text1" w:themeTint="F2"/>
          <w:sz w:val="24"/>
          <w:szCs w:val="24"/>
          <w:lang w:val="ru-RU"/>
        </w:rPr>
        <w:t>Рокана</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82131E" w:rsidRPr="004562D2">
        <w:rPr>
          <w:rFonts w:ascii="Times New Roman" w:eastAsia="Times New Roman" w:hAnsi="Times New Roman" w:cs="Times New Roman"/>
          <w:color w:val="0D0D0D" w:themeColor="text1" w:themeTint="F2"/>
          <w:sz w:val="24"/>
          <w:szCs w:val="24"/>
          <w:lang w:val="ru-RU"/>
        </w:rPr>
        <w:t>(Горная Энциклопедия)</w:t>
      </w:r>
      <w:r w:rsidRPr="004562D2">
        <w:rPr>
          <w:rFonts w:ascii="Times New Roman" w:eastAsia="Times New Roman" w:hAnsi="Times New Roman" w:cs="Times New Roman"/>
          <w:color w:val="0D0D0D" w:themeColor="text1" w:themeTint="F2"/>
          <w:sz w:val="24"/>
          <w:szCs w:val="24"/>
          <w:lang w:val="ru-RU"/>
        </w:rPr>
        <w:t xml:space="preserve"> Выщелачивание ведутся от ~1000м до 1400м глубины. </w:t>
      </w:r>
    </w:p>
    <w:p w14:paraId="42ECBC9C" w14:textId="5C2BB471"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Шахта </w:t>
      </w:r>
      <w:proofErr w:type="spellStart"/>
      <w:r w:rsidRPr="004562D2">
        <w:rPr>
          <w:rFonts w:ascii="Times New Roman" w:eastAsia="Calibri" w:hAnsi="Times New Roman" w:cs="Times New Roman"/>
          <w:color w:val="0D0D0D" w:themeColor="text1" w:themeTint="F2"/>
          <w:sz w:val="24"/>
          <w:szCs w:val="24"/>
          <w:lang w:val="ru-RU"/>
        </w:rPr>
        <w:t>Нкана</w:t>
      </w:r>
      <w:proofErr w:type="spellEnd"/>
      <w:r w:rsidRPr="004562D2">
        <w:rPr>
          <w:rFonts w:ascii="Times New Roman" w:eastAsia="Calibri" w:hAnsi="Times New Roman" w:cs="Times New Roman"/>
          <w:color w:val="0D0D0D" w:themeColor="text1" w:themeTint="F2"/>
          <w:sz w:val="24"/>
          <w:szCs w:val="24"/>
          <w:lang w:val="ru-RU"/>
        </w:rPr>
        <w:t xml:space="preserve"> работает с 1932 года и к настоящему времени произвела 6•10</w:t>
      </w:r>
      <w:r w:rsidRPr="004562D2">
        <w:rPr>
          <w:rFonts w:ascii="Times New Roman" w:eastAsia="Calibri" w:hAnsi="Times New Roman" w:cs="Times New Roman"/>
          <w:color w:val="0D0D0D" w:themeColor="text1" w:themeTint="F2"/>
          <w:sz w:val="24"/>
          <w:szCs w:val="24"/>
          <w:vertAlign w:val="superscript"/>
          <w:lang w:val="ru-RU"/>
        </w:rPr>
        <w:t xml:space="preserve">6 </w:t>
      </w:r>
      <w:r w:rsidRPr="004562D2">
        <w:rPr>
          <w:rFonts w:ascii="Times New Roman" w:eastAsia="Calibri" w:hAnsi="Times New Roman" w:cs="Times New Roman"/>
          <w:color w:val="0D0D0D" w:themeColor="text1" w:themeTint="F2"/>
          <w:sz w:val="24"/>
          <w:szCs w:val="24"/>
          <w:lang w:val="ru-RU"/>
        </w:rPr>
        <w:t>т меди. Его подземные запасы включают 69•10</w:t>
      </w:r>
      <w:r w:rsidRPr="004562D2">
        <w:rPr>
          <w:rFonts w:ascii="Times New Roman" w:eastAsia="Calibri" w:hAnsi="Times New Roman" w:cs="Times New Roman"/>
          <w:color w:val="0D0D0D" w:themeColor="text1" w:themeTint="F2"/>
          <w:sz w:val="24"/>
          <w:szCs w:val="24"/>
          <w:vertAlign w:val="superscript"/>
          <w:lang w:val="ru-RU"/>
        </w:rPr>
        <w:t xml:space="preserve">6 </w:t>
      </w:r>
      <w:r w:rsidRPr="004562D2">
        <w:rPr>
          <w:rFonts w:ascii="Times New Roman" w:eastAsia="Calibri" w:hAnsi="Times New Roman" w:cs="Times New Roman"/>
          <w:color w:val="0D0D0D" w:themeColor="text1" w:themeTint="F2"/>
          <w:sz w:val="24"/>
          <w:szCs w:val="24"/>
          <w:lang w:val="ru-RU"/>
        </w:rPr>
        <w:t>т сортамента, 16•10</w:t>
      </w:r>
      <w:r w:rsidRPr="004562D2">
        <w:rPr>
          <w:rFonts w:ascii="Times New Roman" w:eastAsia="Calibri" w:hAnsi="Times New Roman" w:cs="Times New Roman"/>
          <w:color w:val="0D0D0D" w:themeColor="text1" w:themeTint="F2"/>
          <w:sz w:val="24"/>
          <w:szCs w:val="24"/>
          <w:vertAlign w:val="superscript"/>
          <w:lang w:val="ru-RU"/>
        </w:rPr>
        <w:t xml:space="preserve">6 </w:t>
      </w:r>
      <w:r w:rsidRPr="004562D2">
        <w:rPr>
          <w:rFonts w:ascii="Times New Roman" w:eastAsia="Calibri" w:hAnsi="Times New Roman" w:cs="Times New Roman"/>
          <w:color w:val="0D0D0D" w:themeColor="text1" w:themeTint="F2"/>
          <w:sz w:val="24"/>
          <w:szCs w:val="24"/>
          <w:lang w:val="ru-RU"/>
        </w:rPr>
        <w:t>т меди и 98•10</w:t>
      </w:r>
      <w:r w:rsidRPr="004562D2">
        <w:rPr>
          <w:rFonts w:ascii="Times New Roman" w:eastAsia="Calibri" w:hAnsi="Times New Roman" w:cs="Times New Roman"/>
          <w:color w:val="0D0D0D" w:themeColor="text1" w:themeTint="F2"/>
          <w:sz w:val="24"/>
          <w:szCs w:val="24"/>
          <w:vertAlign w:val="superscript"/>
          <w:lang w:val="ru-RU"/>
        </w:rPr>
        <w:t xml:space="preserve">3 </w:t>
      </w:r>
      <w:r w:rsidRPr="004562D2">
        <w:rPr>
          <w:rFonts w:ascii="Times New Roman" w:eastAsia="Calibri" w:hAnsi="Times New Roman" w:cs="Times New Roman"/>
          <w:color w:val="0D0D0D" w:themeColor="text1" w:themeTint="F2"/>
          <w:sz w:val="24"/>
          <w:szCs w:val="24"/>
          <w:lang w:val="ru-RU"/>
        </w:rPr>
        <w:t>т кобальта. Его ресурсы включают 126•10</w:t>
      </w:r>
      <w:r w:rsidRPr="004562D2">
        <w:rPr>
          <w:rFonts w:ascii="Times New Roman" w:eastAsia="Calibri" w:hAnsi="Times New Roman" w:cs="Times New Roman"/>
          <w:color w:val="0D0D0D" w:themeColor="text1" w:themeTint="F2"/>
          <w:sz w:val="24"/>
          <w:szCs w:val="24"/>
          <w:vertAlign w:val="superscript"/>
          <w:lang w:val="ru-RU"/>
        </w:rPr>
        <w:t>6</w:t>
      </w:r>
      <w:r w:rsidRPr="004562D2">
        <w:rPr>
          <w:rFonts w:ascii="Times New Roman" w:eastAsia="Calibri" w:hAnsi="Times New Roman" w:cs="Times New Roman"/>
          <w:color w:val="0D0D0D" w:themeColor="text1" w:themeTint="F2"/>
          <w:sz w:val="24"/>
          <w:szCs w:val="24"/>
          <w:lang w:val="ru-RU"/>
        </w:rPr>
        <w:t xml:space="preserve"> т сортамента, 43•10</w:t>
      </w:r>
      <w:r w:rsidRPr="004562D2">
        <w:rPr>
          <w:rFonts w:ascii="Times New Roman" w:eastAsia="Calibri" w:hAnsi="Times New Roman" w:cs="Times New Roman"/>
          <w:color w:val="0D0D0D" w:themeColor="text1" w:themeTint="F2"/>
          <w:sz w:val="24"/>
          <w:szCs w:val="24"/>
          <w:vertAlign w:val="superscript"/>
          <w:lang w:val="ru-RU"/>
        </w:rPr>
        <w:t>6</w:t>
      </w:r>
      <w:r w:rsidRPr="004562D2">
        <w:rPr>
          <w:rFonts w:ascii="Times New Roman" w:eastAsia="Calibri" w:hAnsi="Times New Roman" w:cs="Times New Roman"/>
          <w:color w:val="0D0D0D" w:themeColor="text1" w:themeTint="F2"/>
          <w:sz w:val="24"/>
          <w:szCs w:val="24"/>
          <w:lang w:val="ru-RU"/>
        </w:rPr>
        <w:t>т меди и 3•10</w:t>
      </w:r>
      <w:r w:rsidRPr="004562D2">
        <w:rPr>
          <w:rFonts w:ascii="Times New Roman" w:eastAsia="Calibri" w:hAnsi="Times New Roman" w:cs="Times New Roman"/>
          <w:color w:val="0D0D0D" w:themeColor="text1" w:themeTint="F2"/>
          <w:sz w:val="24"/>
          <w:szCs w:val="24"/>
          <w:vertAlign w:val="superscript"/>
          <w:lang w:val="ru-RU"/>
        </w:rPr>
        <w:t xml:space="preserve">5 </w:t>
      </w:r>
      <w:r w:rsidRPr="004562D2">
        <w:rPr>
          <w:rFonts w:ascii="Times New Roman" w:eastAsia="Calibri" w:hAnsi="Times New Roman" w:cs="Times New Roman"/>
          <w:color w:val="0D0D0D" w:themeColor="text1" w:themeTint="F2"/>
          <w:sz w:val="24"/>
          <w:szCs w:val="24"/>
          <w:lang w:val="ru-RU"/>
        </w:rPr>
        <w:t xml:space="preserve">т кобальта </w:t>
      </w:r>
      <w:r w:rsidR="00644D2D" w:rsidRPr="004562D2">
        <w:rPr>
          <w:rFonts w:ascii="Times New Roman" w:eastAsia="Calibri" w:hAnsi="Times New Roman" w:cs="Times New Roman"/>
          <w:color w:val="0D0D0D" w:themeColor="text1" w:themeTint="F2"/>
          <w:sz w:val="24"/>
          <w:szCs w:val="24"/>
          <w:lang w:val="ru-RU"/>
        </w:rPr>
        <w:t xml:space="preserve">(Mining </w:t>
      </w:r>
      <w:proofErr w:type="spellStart"/>
      <w:r w:rsidR="00644D2D" w:rsidRPr="004562D2">
        <w:rPr>
          <w:rFonts w:ascii="Times New Roman" w:eastAsia="Calibri" w:hAnsi="Times New Roman" w:cs="Times New Roman"/>
          <w:color w:val="0D0D0D" w:themeColor="text1" w:themeTint="F2"/>
          <w:sz w:val="24"/>
          <w:szCs w:val="24"/>
          <w:lang w:val="ru-RU"/>
        </w:rPr>
        <w:t>in</w:t>
      </w:r>
      <w:proofErr w:type="spellEnd"/>
      <w:r w:rsidR="00644D2D" w:rsidRPr="004562D2">
        <w:rPr>
          <w:rFonts w:ascii="Times New Roman" w:eastAsia="Calibri" w:hAnsi="Times New Roman" w:cs="Times New Roman"/>
          <w:color w:val="0D0D0D" w:themeColor="text1" w:themeTint="F2"/>
          <w:sz w:val="24"/>
          <w:szCs w:val="24"/>
          <w:lang w:val="ru-RU"/>
        </w:rPr>
        <w:t xml:space="preserve"> </w:t>
      </w:r>
      <w:proofErr w:type="spellStart"/>
      <w:r w:rsidR="00644D2D" w:rsidRPr="004562D2">
        <w:rPr>
          <w:rFonts w:ascii="Times New Roman" w:eastAsia="Calibri" w:hAnsi="Times New Roman" w:cs="Times New Roman"/>
          <w:color w:val="0D0D0D" w:themeColor="text1" w:themeTint="F2"/>
          <w:sz w:val="24"/>
          <w:szCs w:val="24"/>
          <w:lang w:val="ru-RU"/>
        </w:rPr>
        <w:t>Zambia</w:t>
      </w:r>
      <w:proofErr w:type="spellEnd"/>
      <w:r w:rsidR="00644D2D"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Медно</w:t>
      </w:r>
      <w:proofErr w:type="spellEnd"/>
      <w:r w:rsidRPr="004562D2">
        <w:rPr>
          <w:rFonts w:ascii="Times New Roman" w:eastAsia="Calibri" w:hAnsi="Times New Roman" w:cs="Times New Roman"/>
          <w:color w:val="0D0D0D" w:themeColor="text1" w:themeTint="F2"/>
          <w:sz w:val="24"/>
          <w:szCs w:val="24"/>
          <w:lang w:val="ru-RU"/>
        </w:rPr>
        <w:t xml:space="preserve">— кобальтовое </w:t>
      </w:r>
      <w:proofErr w:type="spellStart"/>
      <w:r w:rsidRPr="004562D2">
        <w:rPr>
          <w:rFonts w:ascii="Times New Roman" w:eastAsia="Calibri" w:hAnsi="Times New Roman" w:cs="Times New Roman"/>
          <w:color w:val="0D0D0D" w:themeColor="text1" w:themeTint="F2"/>
          <w:sz w:val="24"/>
          <w:szCs w:val="24"/>
          <w:lang w:val="ru-RU"/>
        </w:rPr>
        <w:t>оруденение</w:t>
      </w:r>
      <w:proofErr w:type="spellEnd"/>
      <w:r w:rsidRPr="004562D2">
        <w:rPr>
          <w:rFonts w:ascii="Times New Roman" w:eastAsia="Calibri" w:hAnsi="Times New Roman" w:cs="Times New Roman"/>
          <w:color w:val="0D0D0D" w:themeColor="text1" w:themeTint="F2"/>
          <w:sz w:val="24"/>
          <w:szCs w:val="24"/>
          <w:lang w:val="ru-RU"/>
        </w:rPr>
        <w:t xml:space="preserve"> стратифицировано в пределах </w:t>
      </w:r>
      <w:proofErr w:type="spellStart"/>
      <w:r w:rsidRPr="004562D2">
        <w:rPr>
          <w:rFonts w:ascii="Times New Roman" w:eastAsia="Calibri" w:hAnsi="Times New Roman" w:cs="Times New Roman"/>
          <w:color w:val="0D0D0D" w:themeColor="text1" w:themeTint="F2"/>
          <w:sz w:val="24"/>
          <w:szCs w:val="24"/>
          <w:lang w:val="ru-RU"/>
        </w:rPr>
        <w:t>аренитов</w:t>
      </w:r>
      <w:proofErr w:type="spellEnd"/>
      <w:r w:rsidRPr="004562D2">
        <w:rPr>
          <w:rFonts w:ascii="Times New Roman" w:eastAsia="Calibri" w:hAnsi="Times New Roman" w:cs="Times New Roman"/>
          <w:color w:val="0D0D0D" w:themeColor="text1" w:themeTint="F2"/>
          <w:sz w:val="24"/>
          <w:szCs w:val="24"/>
          <w:lang w:val="ru-RU"/>
        </w:rPr>
        <w:t xml:space="preserve">, сланцев и карбонатных пород </w:t>
      </w:r>
      <w:proofErr w:type="spellStart"/>
      <w:r w:rsidRPr="004562D2">
        <w:rPr>
          <w:rFonts w:ascii="Times New Roman" w:eastAsia="Calibri" w:hAnsi="Times New Roman" w:cs="Times New Roman"/>
          <w:color w:val="0D0D0D" w:themeColor="text1" w:themeTint="F2"/>
          <w:sz w:val="24"/>
          <w:szCs w:val="24"/>
          <w:lang w:val="ru-RU"/>
        </w:rPr>
        <w:t>Нижнекатангской</w:t>
      </w:r>
      <w:proofErr w:type="spellEnd"/>
      <w:r w:rsidRPr="004562D2">
        <w:rPr>
          <w:rFonts w:ascii="Times New Roman" w:eastAsia="Calibri" w:hAnsi="Times New Roman" w:cs="Times New Roman"/>
          <w:color w:val="0D0D0D" w:themeColor="text1" w:themeTint="F2"/>
          <w:sz w:val="24"/>
          <w:szCs w:val="24"/>
          <w:lang w:val="ru-RU"/>
        </w:rPr>
        <w:t xml:space="preserve"> серии рудников. Медная минерализация в месторождениях изменяется от преимущественно халькопирита в Южном рудном теле </w:t>
      </w:r>
      <w:proofErr w:type="spellStart"/>
      <w:r w:rsidRPr="004562D2">
        <w:rPr>
          <w:rFonts w:ascii="Times New Roman" w:eastAsia="Calibri" w:hAnsi="Times New Roman" w:cs="Times New Roman"/>
          <w:color w:val="0D0D0D" w:themeColor="text1" w:themeTint="F2"/>
          <w:sz w:val="24"/>
          <w:szCs w:val="24"/>
          <w:lang w:val="ru-RU"/>
        </w:rPr>
        <w:t>дохалькопирит</w:t>
      </w:r>
      <w:proofErr w:type="spellEnd"/>
      <w:r w:rsidRPr="004562D2">
        <w:rPr>
          <w:rFonts w:ascii="Times New Roman" w:eastAsia="Calibri" w:hAnsi="Times New Roman" w:cs="Times New Roman"/>
          <w:color w:val="0D0D0D" w:themeColor="text1" w:themeTint="F2"/>
          <w:sz w:val="24"/>
          <w:szCs w:val="24"/>
          <w:lang w:val="ru-RU"/>
        </w:rPr>
        <w:t xml:space="preserve">— борнита в Центральном районе и до борнита— халькопирита в </w:t>
      </w:r>
      <w:proofErr w:type="spellStart"/>
      <w:r w:rsidRPr="004562D2">
        <w:rPr>
          <w:rFonts w:ascii="Times New Roman" w:eastAsia="Calibri" w:hAnsi="Times New Roman" w:cs="Times New Roman"/>
          <w:color w:val="0D0D0D" w:themeColor="text1" w:themeTint="F2"/>
          <w:sz w:val="24"/>
          <w:szCs w:val="24"/>
          <w:lang w:val="ru-RU"/>
        </w:rPr>
        <w:t>Миндоле</w:t>
      </w:r>
      <w:proofErr w:type="spellEnd"/>
      <w:r w:rsidRPr="004562D2">
        <w:rPr>
          <w:rFonts w:ascii="Times New Roman" w:eastAsia="Calibri" w:hAnsi="Times New Roman" w:cs="Times New Roman"/>
          <w:color w:val="0D0D0D" w:themeColor="text1" w:themeTint="F2"/>
          <w:sz w:val="24"/>
          <w:szCs w:val="24"/>
          <w:lang w:val="ru-RU"/>
        </w:rPr>
        <w:t>.</w:t>
      </w:r>
    </w:p>
    <w:p w14:paraId="0F0C767B" w14:textId="27A063FF" w:rsidR="008743CC" w:rsidRPr="004562D2" w:rsidRDefault="008743CC" w:rsidP="004A6908">
      <w:pPr>
        <w:spacing w:after="24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горнодобывающей промышленности в открытом так и подземных, применялись различные методы добычи и переработки полезных ископаемых со значительным воздействием на окружающую среду. </w:t>
      </w:r>
      <w:r w:rsidRPr="004562D2">
        <w:rPr>
          <w:rFonts w:ascii="Times New Roman" w:eastAsia="Times New Roman" w:hAnsi="Times New Roman" w:cs="Times New Roman"/>
          <w:color w:val="0D0D0D" w:themeColor="text1" w:themeTint="F2"/>
          <w:sz w:val="24"/>
          <w:szCs w:val="24"/>
          <w:lang w:val="ru-RU"/>
        </w:rPr>
        <w:t xml:space="preserve">Вскрытие месторождений осуществляется сдвоенными вертикальными и наклонными стволами (один для выдачи руды, другой — породы размещено в осадочных породах Нижней группы Роан вдоль </w:t>
      </w:r>
      <w:proofErr w:type="spellStart"/>
      <w:r w:rsidRPr="004562D2">
        <w:rPr>
          <w:rFonts w:ascii="Times New Roman" w:eastAsia="Times New Roman" w:hAnsi="Times New Roman" w:cs="Times New Roman"/>
          <w:color w:val="0D0D0D" w:themeColor="text1" w:themeTint="F2"/>
          <w:sz w:val="24"/>
          <w:szCs w:val="24"/>
          <w:lang w:val="ru-RU"/>
        </w:rPr>
        <w:t>юго</w:t>
      </w:r>
      <w:proofErr w:type="spellEnd"/>
      <w:r w:rsidRPr="004562D2">
        <w:rPr>
          <w:rFonts w:ascii="Times New Roman" w:eastAsia="Times New Roman" w:hAnsi="Times New Roman" w:cs="Times New Roman"/>
          <w:color w:val="0D0D0D" w:themeColor="text1" w:themeTint="F2"/>
          <w:sz w:val="24"/>
          <w:szCs w:val="24"/>
          <w:lang w:val="ru-RU"/>
        </w:rPr>
        <w:t xml:space="preserve">— западной окраины антиклинали </w:t>
      </w:r>
      <w:proofErr w:type="spellStart"/>
      <w:r w:rsidRPr="004562D2">
        <w:rPr>
          <w:rFonts w:ascii="Times New Roman" w:eastAsia="Times New Roman" w:hAnsi="Times New Roman" w:cs="Times New Roman"/>
          <w:color w:val="0D0D0D" w:themeColor="text1" w:themeTint="F2"/>
          <w:sz w:val="24"/>
          <w:szCs w:val="24"/>
          <w:lang w:val="ru-RU"/>
        </w:rPr>
        <w:t>Кафуэ</w:t>
      </w:r>
      <w:proofErr w:type="spellEnd"/>
      <w:r w:rsidRPr="004562D2">
        <w:rPr>
          <w:rFonts w:ascii="Times New Roman" w:eastAsia="Times New Roman" w:hAnsi="Times New Roman" w:cs="Times New Roman"/>
          <w:color w:val="0D0D0D" w:themeColor="text1" w:themeTint="F2"/>
          <w:sz w:val="24"/>
          <w:szCs w:val="24"/>
          <w:lang w:val="ru-RU"/>
        </w:rPr>
        <w:t xml:space="preserve"> и в рудных сланцах в </w:t>
      </w:r>
      <w:r w:rsidRPr="004562D2">
        <w:rPr>
          <w:rFonts w:ascii="Times New Roman" w:eastAsia="Times New Roman" w:hAnsi="Times New Roman" w:cs="Times New Roman"/>
          <w:color w:val="0D0D0D" w:themeColor="text1" w:themeTint="F2"/>
          <w:sz w:val="24"/>
          <w:szCs w:val="24"/>
          <w:lang w:val="ru-RU"/>
        </w:rPr>
        <w:lastRenderedPageBreak/>
        <w:t xml:space="preserve">скипах ёмкостью 8 — 15 т) </w:t>
      </w:r>
      <w:r w:rsidR="0082131E" w:rsidRPr="004562D2">
        <w:rPr>
          <w:rFonts w:ascii="Times New Roman" w:eastAsia="Times New Roman" w:hAnsi="Times New Roman" w:cs="Times New Roman"/>
          <w:color w:val="0D0D0D" w:themeColor="text1" w:themeTint="F2"/>
          <w:sz w:val="24"/>
          <w:szCs w:val="24"/>
          <w:lang w:val="ru-RU"/>
        </w:rPr>
        <w:t>(Горная Энциклопедия)</w:t>
      </w:r>
      <w:r w:rsidRPr="004562D2">
        <w:rPr>
          <w:rFonts w:ascii="Times New Roman" w:eastAsia="Times New Roman" w:hAnsi="Times New Roman" w:cs="Times New Roman"/>
          <w:color w:val="0D0D0D" w:themeColor="text1" w:themeTint="F2"/>
          <w:sz w:val="24"/>
          <w:szCs w:val="24"/>
          <w:lang w:val="ru-RU"/>
        </w:rPr>
        <w:t xml:space="preserve">. Для проходки вертикальных выработок используются буровые установки. Преобладающей системой разработки является подэтажное обрушение с отбойкой руды буровзрывным способом. Используется также камерно— столбовая система разработки (месторождение </w:t>
      </w:r>
      <w:proofErr w:type="spellStart"/>
      <w:r w:rsidRPr="004562D2">
        <w:rPr>
          <w:rFonts w:ascii="Times New Roman" w:eastAsia="Times New Roman" w:hAnsi="Times New Roman" w:cs="Times New Roman"/>
          <w:color w:val="0D0D0D" w:themeColor="text1" w:themeTint="F2"/>
          <w:sz w:val="24"/>
          <w:szCs w:val="24"/>
          <w:lang w:val="ru-RU"/>
        </w:rPr>
        <w:t>Чибулума</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82131E" w:rsidRPr="004562D2">
        <w:rPr>
          <w:rFonts w:ascii="Times New Roman" w:eastAsia="Times New Roman" w:hAnsi="Times New Roman" w:cs="Times New Roman"/>
          <w:color w:val="0D0D0D" w:themeColor="text1" w:themeTint="F2"/>
          <w:sz w:val="24"/>
          <w:szCs w:val="24"/>
          <w:lang w:val="ru-RU"/>
        </w:rPr>
        <w:t>(Горная Энциклопедия)</w:t>
      </w:r>
      <w:r w:rsidRPr="004562D2">
        <w:rPr>
          <w:rFonts w:ascii="Times New Roman" w:eastAsia="Times New Roman" w:hAnsi="Times New Roman" w:cs="Times New Roman"/>
          <w:color w:val="0D0D0D" w:themeColor="text1" w:themeTint="F2"/>
          <w:sz w:val="24"/>
          <w:szCs w:val="24"/>
          <w:lang w:val="ru-RU"/>
        </w:rPr>
        <w:t>. Схваченная руда доставляется по рудным каналам доставочными машинами емкостью ковша 2,5 м3. Откатка руды на основных горизонтах контактными электровозами (грузоподъёмность вагонов 20— 25 т), на промежуточных — дизельными локомотивами и аккумуляторными электровозами. Производительность труда рабочего при подземной добыче составляет 1,5— 2,5.10</w:t>
      </w:r>
      <w:r w:rsidRPr="004562D2">
        <w:rPr>
          <w:rFonts w:ascii="Times New Roman" w:eastAsia="Times New Roman" w:hAnsi="Times New Roman" w:cs="Times New Roman"/>
          <w:color w:val="0D0D0D" w:themeColor="text1" w:themeTint="F2"/>
          <w:sz w:val="24"/>
          <w:szCs w:val="24"/>
          <w:vertAlign w:val="superscript"/>
          <w:lang w:val="ru-RU"/>
        </w:rPr>
        <w:t xml:space="preserve">3 </w:t>
      </w:r>
      <w:r w:rsidRPr="004562D2">
        <w:rPr>
          <w:rFonts w:ascii="Times New Roman" w:eastAsia="Times New Roman" w:hAnsi="Times New Roman" w:cs="Times New Roman"/>
          <w:color w:val="0D0D0D" w:themeColor="text1" w:themeTint="F2"/>
          <w:sz w:val="24"/>
          <w:szCs w:val="24"/>
          <w:lang w:val="ru-RU"/>
        </w:rPr>
        <w:t xml:space="preserve">руды </w:t>
      </w:r>
      <w:r w:rsidR="0082131E" w:rsidRPr="004562D2">
        <w:rPr>
          <w:rFonts w:ascii="Times New Roman" w:eastAsia="Times New Roman" w:hAnsi="Times New Roman" w:cs="Times New Roman"/>
          <w:color w:val="0D0D0D" w:themeColor="text1" w:themeTint="F2"/>
          <w:sz w:val="24"/>
          <w:szCs w:val="24"/>
          <w:lang w:val="ru-RU"/>
        </w:rPr>
        <w:t>(Горная Энциклопедия)</w:t>
      </w:r>
      <w:r w:rsidRPr="004562D2">
        <w:rPr>
          <w:rFonts w:ascii="Times New Roman" w:eastAsia="Times New Roman" w:hAnsi="Times New Roman" w:cs="Times New Roman"/>
          <w:color w:val="0D0D0D" w:themeColor="text1" w:themeTint="F2"/>
          <w:sz w:val="24"/>
          <w:szCs w:val="24"/>
          <w:lang w:val="ru-RU"/>
        </w:rPr>
        <w:t>.</w:t>
      </w:r>
    </w:p>
    <w:p w14:paraId="6C29FCEF" w14:textId="610709A1"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Когда Замбия получила политическую независимость в 1964 г., правительство возлагало большие надежды на развитие, которое оказало бы влияние на быстрый рост медной промышленности благодаря благоприятным мировым ценам на медь в конце 1960— х и начале 1970— х годов </w:t>
      </w:r>
      <w:r w:rsidR="008B5FD1" w:rsidRPr="004562D2">
        <w:rPr>
          <w:rFonts w:ascii="Times New Roman" w:eastAsia="Calibri" w:hAnsi="Times New Roman" w:cs="Times New Roman"/>
          <w:color w:val="0D0D0D" w:themeColor="text1" w:themeTint="F2"/>
          <w:sz w:val="24"/>
          <w:szCs w:val="24"/>
          <w:lang w:val="ru-RU"/>
        </w:rPr>
        <w:t>(</w:t>
      </w:r>
      <w:proofErr w:type="spellStart"/>
      <w:r w:rsidR="008B5FD1" w:rsidRPr="004562D2">
        <w:rPr>
          <w:rFonts w:ascii="Times New Roman" w:eastAsia="Calibri" w:hAnsi="Times New Roman" w:cs="Times New Roman"/>
          <w:color w:val="0D0D0D" w:themeColor="text1" w:themeTint="F2"/>
          <w:sz w:val="24"/>
          <w:szCs w:val="24"/>
          <w:lang w:val="ru-RU"/>
        </w:rPr>
        <w:t>Sinkala</w:t>
      </w:r>
      <w:proofErr w:type="spellEnd"/>
      <w:r w:rsidR="008B5FD1" w:rsidRPr="004562D2">
        <w:rPr>
          <w:rFonts w:ascii="Times New Roman" w:eastAsia="Calibri" w:hAnsi="Times New Roman" w:cs="Times New Roman"/>
          <w:color w:val="0D0D0D" w:themeColor="text1" w:themeTint="F2"/>
          <w:sz w:val="24"/>
          <w:szCs w:val="24"/>
          <w:lang w:val="ru-RU"/>
        </w:rPr>
        <w:t xml:space="preserve">, </w:t>
      </w:r>
      <w:proofErr w:type="spellStart"/>
      <w:r w:rsidR="008B5FD1" w:rsidRPr="004562D2">
        <w:rPr>
          <w:rFonts w:ascii="Times New Roman" w:eastAsia="Calibri" w:hAnsi="Times New Roman" w:cs="Times New Roman"/>
          <w:color w:val="0D0D0D" w:themeColor="text1" w:themeTint="F2"/>
          <w:sz w:val="24"/>
          <w:szCs w:val="24"/>
          <w:lang w:val="ru-RU"/>
        </w:rPr>
        <w:t>et</w:t>
      </w:r>
      <w:proofErr w:type="spellEnd"/>
      <w:r w:rsidR="008B5FD1" w:rsidRPr="004562D2">
        <w:rPr>
          <w:rFonts w:ascii="Times New Roman" w:eastAsia="Calibri" w:hAnsi="Times New Roman" w:cs="Times New Roman"/>
          <w:color w:val="0D0D0D" w:themeColor="text1" w:themeTint="F2"/>
          <w:sz w:val="24"/>
          <w:szCs w:val="24"/>
          <w:lang w:val="ru-RU"/>
        </w:rPr>
        <w:t xml:space="preserve"> </w:t>
      </w:r>
      <w:proofErr w:type="spellStart"/>
      <w:r w:rsidR="008B5FD1" w:rsidRPr="004562D2">
        <w:rPr>
          <w:rFonts w:ascii="Times New Roman" w:eastAsia="Calibri" w:hAnsi="Times New Roman" w:cs="Times New Roman"/>
          <w:color w:val="0D0D0D" w:themeColor="text1" w:themeTint="F2"/>
          <w:sz w:val="24"/>
          <w:szCs w:val="24"/>
          <w:lang w:val="ru-RU"/>
        </w:rPr>
        <w:t>al</w:t>
      </w:r>
      <w:proofErr w:type="spellEnd"/>
      <w:r w:rsidR="008B5FD1" w:rsidRPr="004562D2">
        <w:rPr>
          <w:rFonts w:ascii="Times New Roman" w:eastAsia="Calibri" w:hAnsi="Times New Roman" w:cs="Times New Roman"/>
          <w:color w:val="0D0D0D" w:themeColor="text1" w:themeTint="F2"/>
          <w:sz w:val="24"/>
          <w:szCs w:val="24"/>
          <w:lang w:val="ru-RU"/>
        </w:rPr>
        <w:t>, 2013)</w:t>
      </w:r>
      <w:r w:rsidRPr="004562D2">
        <w:rPr>
          <w:rFonts w:ascii="Times New Roman" w:eastAsia="Calibri" w:hAnsi="Times New Roman" w:cs="Times New Roman"/>
          <w:color w:val="0D0D0D" w:themeColor="text1" w:themeTint="F2"/>
          <w:sz w:val="24"/>
          <w:szCs w:val="24"/>
          <w:lang w:val="ru-RU"/>
        </w:rPr>
        <w:t xml:space="preserve">.  На пике своего развития в конце 1960— х и начале 1970— х годов добыча меди приносила более 80% валютных поступлений страны, более 50% государственных доходов и не менее 20% общей занятости </w:t>
      </w:r>
      <w:r w:rsidR="008B5FD1" w:rsidRPr="004562D2">
        <w:rPr>
          <w:rFonts w:ascii="Times New Roman" w:eastAsia="Calibri" w:hAnsi="Times New Roman" w:cs="Times New Roman"/>
          <w:color w:val="0D0D0D" w:themeColor="text1" w:themeTint="F2"/>
          <w:sz w:val="24"/>
          <w:szCs w:val="24"/>
          <w:lang w:val="ru-RU"/>
        </w:rPr>
        <w:t>(</w:t>
      </w:r>
      <w:proofErr w:type="spellStart"/>
      <w:r w:rsidR="008B5FD1" w:rsidRPr="004562D2">
        <w:rPr>
          <w:rFonts w:ascii="Times New Roman" w:eastAsia="Calibri" w:hAnsi="Times New Roman" w:cs="Times New Roman"/>
          <w:color w:val="0D0D0D" w:themeColor="text1" w:themeTint="F2"/>
          <w:sz w:val="24"/>
          <w:szCs w:val="24"/>
          <w:lang w:val="ru-RU"/>
        </w:rPr>
        <w:t>Simutanyi</w:t>
      </w:r>
      <w:proofErr w:type="spellEnd"/>
      <w:r w:rsidR="008B5FD1" w:rsidRPr="004562D2">
        <w:rPr>
          <w:rFonts w:ascii="Times New Roman" w:eastAsia="Calibri" w:hAnsi="Times New Roman" w:cs="Times New Roman"/>
          <w:color w:val="0D0D0D" w:themeColor="text1" w:themeTint="F2"/>
          <w:sz w:val="24"/>
          <w:szCs w:val="24"/>
          <w:lang w:val="ru-RU"/>
        </w:rPr>
        <w:t>, 2008)</w:t>
      </w:r>
      <w:r w:rsidRPr="004562D2">
        <w:rPr>
          <w:rFonts w:ascii="Times New Roman" w:eastAsia="Calibri" w:hAnsi="Times New Roman" w:cs="Times New Roman"/>
          <w:color w:val="0D0D0D" w:themeColor="text1" w:themeTint="F2"/>
          <w:sz w:val="24"/>
          <w:szCs w:val="24"/>
          <w:lang w:val="ru-RU"/>
        </w:rPr>
        <w:t>. В это же время возросло использования современных технологий, что привело к увеличению эффективности и интенсивности добычи полезных ископаемых. Последовательно, увеличение, добычи меди и других полезных ископаемых, привело к большему воздействие на окружающую среду.</w:t>
      </w:r>
    </w:p>
    <w:p w14:paraId="21D95C21"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С 1969 года минерально-сырьевая промышленность была постепенно национализирована, и после этого добыча полезных ископаемых осуществлялась государством через "Замбию </w:t>
      </w:r>
      <w:proofErr w:type="spellStart"/>
      <w:r w:rsidRPr="004562D2">
        <w:rPr>
          <w:rFonts w:ascii="Times New Roman" w:eastAsia="Calibri" w:hAnsi="Times New Roman" w:cs="Times New Roman"/>
          <w:color w:val="0D0D0D" w:themeColor="text1" w:themeTint="F2"/>
          <w:sz w:val="24"/>
          <w:szCs w:val="24"/>
          <w:lang w:val="ru-RU"/>
        </w:rPr>
        <w:t>Консолидейтед</w:t>
      </w:r>
      <w:proofErr w:type="spellEnd"/>
      <w:r w:rsidRPr="004562D2">
        <w:rPr>
          <w:rFonts w:ascii="Times New Roman" w:eastAsia="Calibri" w:hAnsi="Times New Roman" w:cs="Times New Roman"/>
          <w:color w:val="0D0D0D" w:themeColor="text1" w:themeTint="F2"/>
          <w:sz w:val="24"/>
          <w:szCs w:val="24"/>
          <w:lang w:val="ru-RU"/>
        </w:rPr>
        <w:t xml:space="preserve"> Медные рудники Лимитед" (</w:t>
      </w:r>
      <w:r w:rsidRPr="004562D2">
        <w:rPr>
          <w:rFonts w:ascii="Times New Roman" w:eastAsia="Calibri" w:hAnsi="Times New Roman" w:cs="Times New Roman"/>
          <w:color w:val="0D0D0D" w:themeColor="text1" w:themeTint="F2"/>
          <w:sz w:val="24"/>
          <w:szCs w:val="24"/>
        </w:rPr>
        <w:t>ZCCM</w:t>
      </w:r>
      <w:r w:rsidRPr="004562D2">
        <w:rPr>
          <w:rFonts w:ascii="Times New Roman" w:eastAsia="Calibri" w:hAnsi="Times New Roman" w:cs="Times New Roman"/>
          <w:color w:val="0D0D0D" w:themeColor="text1" w:themeTint="F2"/>
          <w:sz w:val="24"/>
          <w:szCs w:val="24"/>
          <w:lang w:val="ru-RU"/>
        </w:rPr>
        <w:t>)». Горнодобывающие компании в то время не обращали на внимание на экологические обязательства, которые правительство не оценивало, поскольку они были более сосредоточены на получении прибыли. Таким образом, это привело к кумулятивному воздействию, которое еще больше ухудшило состояние окружающей среды в шахтерских городах. Это создало прецедент на многие годы вперед и в значительной степени определило и сформировало то, как правительство с помощью экологических законов и политики будет регулировать и смягчать загрязнение окружающей среды (почвы, воды и воздуха).</w:t>
      </w:r>
    </w:p>
    <w:p w14:paraId="2AB028D8" w14:textId="3EFA6F7A"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 В 2000 г. шахты были приватизированы, а активы «</w:t>
      </w:r>
      <w:r w:rsidRPr="004562D2">
        <w:rPr>
          <w:rFonts w:ascii="Times New Roman" w:eastAsia="Calibri" w:hAnsi="Times New Roman" w:cs="Times New Roman"/>
          <w:color w:val="0D0D0D" w:themeColor="text1" w:themeTint="F2"/>
          <w:sz w:val="24"/>
          <w:szCs w:val="24"/>
        </w:rPr>
        <w:t>Zambia</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Consolidated</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Copper</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Mines</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Limited</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ZCCM</w:t>
      </w:r>
      <w:r w:rsidRPr="004562D2">
        <w:rPr>
          <w:rFonts w:ascii="Times New Roman" w:eastAsia="Calibri" w:hAnsi="Times New Roman" w:cs="Times New Roman"/>
          <w:color w:val="0D0D0D" w:themeColor="text1" w:themeTint="F2"/>
          <w:sz w:val="24"/>
          <w:szCs w:val="24"/>
          <w:lang w:val="ru-RU"/>
        </w:rPr>
        <w:t xml:space="preserve">)» были разделены и проданы различным инвесторам. Во время национализации правительство не обращало внимания на воздействие горнодобывающей промышленности на окружающую среду, хотя было ясно, что в городах вблизи шахт, таких как </w:t>
      </w:r>
      <w:proofErr w:type="spellStart"/>
      <w:r w:rsidRPr="004562D2">
        <w:rPr>
          <w:rFonts w:ascii="Times New Roman" w:eastAsia="Calibri" w:hAnsi="Times New Roman" w:cs="Times New Roman"/>
          <w:color w:val="0D0D0D" w:themeColor="text1" w:themeTint="F2"/>
          <w:sz w:val="24"/>
          <w:szCs w:val="24"/>
          <w:lang w:val="ru-RU"/>
        </w:rPr>
        <w:t>Муфулира</w:t>
      </w:r>
      <w:proofErr w:type="spellEnd"/>
      <w:r w:rsidRPr="004562D2">
        <w:rPr>
          <w:rFonts w:ascii="Times New Roman" w:eastAsia="Calibri" w:hAnsi="Times New Roman" w:cs="Times New Roman"/>
          <w:color w:val="0D0D0D" w:themeColor="text1" w:themeTint="F2"/>
          <w:sz w:val="24"/>
          <w:szCs w:val="24"/>
          <w:lang w:val="ru-RU"/>
        </w:rPr>
        <w:t xml:space="preserve">, где расположено большинство плавильных производств, наблюдается загрязнение воздуха. Правительство Замбии сохраняло доли в некоторых операциях во время приватизации, и сегодня по— прежнему владеет миноритарным пакетом акций многих рудников через холдинговую компанию под названием </w:t>
      </w:r>
      <w:r w:rsidRPr="004562D2">
        <w:rPr>
          <w:rFonts w:ascii="Times New Roman" w:eastAsia="Calibri" w:hAnsi="Times New Roman" w:cs="Times New Roman"/>
          <w:color w:val="0D0D0D" w:themeColor="text1" w:themeTint="F2"/>
          <w:sz w:val="24"/>
          <w:szCs w:val="24"/>
        </w:rPr>
        <w:t>ZCCM</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Investment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Holdings</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ZCCM</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IH</w:t>
      </w:r>
      <w:r w:rsidR="00FE6DFD"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w:t>
      </w:r>
      <w:r w:rsidR="00FE6DFD" w:rsidRPr="004562D2">
        <w:rPr>
          <w:rFonts w:ascii="Times New Roman" w:eastAsia="Calibri" w:hAnsi="Times New Roman" w:cs="Times New Roman"/>
          <w:color w:val="0D0D0D" w:themeColor="text1" w:themeTint="F2"/>
          <w:sz w:val="24"/>
          <w:szCs w:val="24"/>
          <w:lang w:val="ru-RU"/>
        </w:rPr>
        <w:t>(</w:t>
      </w:r>
      <w:proofErr w:type="spellStart"/>
      <w:r w:rsidR="00FE6DFD" w:rsidRPr="004562D2">
        <w:rPr>
          <w:rFonts w:ascii="Times New Roman" w:eastAsia="Calibri" w:hAnsi="Times New Roman" w:cs="Times New Roman"/>
          <w:color w:val="0D0D0D" w:themeColor="text1" w:themeTint="F2"/>
          <w:sz w:val="24"/>
          <w:szCs w:val="24"/>
          <w:lang w:val="ru-RU"/>
        </w:rPr>
        <w:t>Lindahl</w:t>
      </w:r>
      <w:proofErr w:type="spellEnd"/>
      <w:r w:rsidR="00FE6DFD" w:rsidRPr="004562D2">
        <w:rPr>
          <w:rFonts w:ascii="Times New Roman" w:eastAsia="Calibri" w:hAnsi="Times New Roman" w:cs="Times New Roman"/>
          <w:color w:val="0D0D0D" w:themeColor="text1" w:themeTint="F2"/>
          <w:sz w:val="24"/>
          <w:szCs w:val="24"/>
          <w:lang w:val="ru-RU"/>
        </w:rPr>
        <w:t>, 2014)</w:t>
      </w:r>
    </w:p>
    <w:p w14:paraId="431BAB8E"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1982 г. </w:t>
      </w:r>
      <w:r w:rsidRPr="004562D2">
        <w:rPr>
          <w:rFonts w:ascii="Times New Roman" w:eastAsia="Calibri" w:hAnsi="Times New Roman" w:cs="Times New Roman"/>
          <w:color w:val="0D0D0D" w:themeColor="text1" w:themeTint="F2"/>
          <w:sz w:val="24"/>
          <w:szCs w:val="24"/>
        </w:rPr>
        <w:t>Roan</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Select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Trust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RST</w:t>
      </w:r>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rPr>
        <w:t>Nchanga</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Consolidated</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Copper</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Mines</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NCCM</w:t>
      </w:r>
      <w:r w:rsidRPr="004562D2">
        <w:rPr>
          <w:rFonts w:ascii="Times New Roman" w:eastAsia="Calibri" w:hAnsi="Times New Roman" w:cs="Times New Roman"/>
          <w:color w:val="0D0D0D" w:themeColor="text1" w:themeTint="F2"/>
          <w:sz w:val="24"/>
          <w:szCs w:val="24"/>
          <w:lang w:val="ru-RU"/>
        </w:rPr>
        <w:t xml:space="preserve">) были объединены в </w:t>
      </w:r>
      <w:r w:rsidRPr="004562D2">
        <w:rPr>
          <w:rFonts w:ascii="Times New Roman" w:eastAsia="Calibri" w:hAnsi="Times New Roman" w:cs="Times New Roman"/>
          <w:color w:val="0D0D0D" w:themeColor="text1" w:themeTint="F2"/>
          <w:sz w:val="24"/>
          <w:szCs w:val="24"/>
        </w:rPr>
        <w:t>Zambia</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Consolidated</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Copper</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Mines</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Limited</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ZCCM</w:t>
      </w:r>
      <w:r w:rsidRPr="004562D2">
        <w:rPr>
          <w:rFonts w:ascii="Times New Roman" w:eastAsia="Calibri" w:hAnsi="Times New Roman" w:cs="Times New Roman"/>
          <w:color w:val="0D0D0D" w:themeColor="text1" w:themeTint="F2"/>
          <w:sz w:val="24"/>
          <w:szCs w:val="24"/>
          <w:lang w:val="ru-RU"/>
        </w:rPr>
        <w:t xml:space="preserve">), в которой государству принадлежали 60,3% акций, а оставшиеся акции принадлежали </w:t>
      </w:r>
      <w:r w:rsidRPr="004562D2">
        <w:rPr>
          <w:rFonts w:ascii="Times New Roman" w:eastAsia="Calibri" w:hAnsi="Times New Roman" w:cs="Times New Roman"/>
          <w:color w:val="0D0D0D" w:themeColor="text1" w:themeTint="F2"/>
          <w:sz w:val="24"/>
          <w:szCs w:val="24"/>
        </w:rPr>
        <w:t>Anglo</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American</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Corporation</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AAC</w:t>
      </w:r>
      <w:r w:rsidRPr="004562D2">
        <w:rPr>
          <w:rFonts w:ascii="Times New Roman" w:eastAsia="Calibri" w:hAnsi="Times New Roman" w:cs="Times New Roman"/>
          <w:color w:val="0D0D0D" w:themeColor="text1" w:themeTint="F2"/>
          <w:sz w:val="24"/>
          <w:szCs w:val="24"/>
          <w:lang w:val="ru-RU"/>
        </w:rPr>
        <w:t xml:space="preserve">).  Приватизация </w:t>
      </w:r>
      <w:r w:rsidRPr="004562D2">
        <w:rPr>
          <w:rFonts w:ascii="Times New Roman" w:eastAsia="Calibri" w:hAnsi="Times New Roman" w:cs="Times New Roman"/>
          <w:color w:val="0D0D0D" w:themeColor="text1" w:themeTint="F2"/>
          <w:sz w:val="24"/>
          <w:szCs w:val="24"/>
        </w:rPr>
        <w:t>ZCCM</w:t>
      </w:r>
      <w:r w:rsidRPr="004562D2">
        <w:rPr>
          <w:rFonts w:ascii="Times New Roman" w:eastAsia="Calibri" w:hAnsi="Times New Roman" w:cs="Times New Roman"/>
          <w:color w:val="0D0D0D" w:themeColor="text1" w:themeTint="F2"/>
          <w:sz w:val="24"/>
          <w:szCs w:val="24"/>
          <w:lang w:val="ru-RU"/>
        </w:rPr>
        <w:t>, как ожидается, ознаменует собой поворотный момент в экономической реформе Замбии, обеспечивая основу для улучшения управления окружающей средой, экономической стабильности и роста. Однако с экологической точки зрения не так уж много было сделано для укрепления столь необходимых стратегий экологического менеджмента, которые со временем улучшили бы качество окружающей среды за счет уменьшения воздействия, которое каким— то образом упускалось из виду в целях увеличения прибыли.</w:t>
      </w:r>
    </w:p>
    <w:p w14:paraId="17912C32" w14:textId="41A69858"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 В конце 1990-х гг. приватизация Замбийского консолидированного Медного Рудника (</w:t>
      </w:r>
      <w:r w:rsidRPr="004562D2">
        <w:rPr>
          <w:rFonts w:ascii="Times New Roman" w:eastAsia="Calibri" w:hAnsi="Times New Roman" w:cs="Times New Roman"/>
          <w:color w:val="0D0D0D" w:themeColor="text1" w:themeTint="F2"/>
          <w:sz w:val="24"/>
          <w:szCs w:val="24"/>
        </w:rPr>
        <w:t>ZCCM</w:t>
      </w:r>
      <w:r w:rsidRPr="004562D2">
        <w:rPr>
          <w:rFonts w:ascii="Times New Roman" w:eastAsia="Calibri" w:hAnsi="Times New Roman" w:cs="Times New Roman"/>
          <w:color w:val="0D0D0D" w:themeColor="text1" w:themeTint="F2"/>
          <w:sz w:val="24"/>
          <w:szCs w:val="24"/>
          <w:lang w:val="ru-RU"/>
        </w:rPr>
        <w:t xml:space="preserve">) началась в 1996 г., и иностранный капитал потек от таких инвесторов, как </w:t>
      </w:r>
      <w:r w:rsidRPr="004562D2">
        <w:rPr>
          <w:rFonts w:ascii="Times New Roman" w:eastAsia="Calibri" w:hAnsi="Times New Roman" w:cs="Times New Roman"/>
          <w:color w:val="0D0D0D" w:themeColor="text1" w:themeTint="F2"/>
          <w:sz w:val="24"/>
          <w:szCs w:val="24"/>
        </w:rPr>
        <w:t>Glencore</w:t>
      </w:r>
      <w:r w:rsidRPr="004562D2">
        <w:rPr>
          <w:rFonts w:ascii="Times New Roman" w:eastAsia="Calibri" w:hAnsi="Times New Roman" w:cs="Times New Roman"/>
          <w:color w:val="0D0D0D" w:themeColor="text1" w:themeTint="F2"/>
          <w:sz w:val="24"/>
          <w:szCs w:val="24"/>
          <w:lang w:val="ru-RU"/>
        </w:rPr>
        <w:t xml:space="preserve"> (Швейцария) и </w:t>
      </w:r>
      <w:r w:rsidRPr="004562D2">
        <w:rPr>
          <w:rFonts w:ascii="Times New Roman" w:eastAsia="Calibri" w:hAnsi="Times New Roman" w:cs="Times New Roman"/>
          <w:color w:val="0D0D0D" w:themeColor="text1" w:themeTint="F2"/>
          <w:sz w:val="24"/>
          <w:szCs w:val="24"/>
        </w:rPr>
        <w:t>First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Quantum</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Minerals</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FQM</w:t>
      </w:r>
      <w:r w:rsidRPr="004562D2">
        <w:rPr>
          <w:rFonts w:ascii="Times New Roman" w:eastAsia="Calibri" w:hAnsi="Times New Roman" w:cs="Times New Roman"/>
          <w:color w:val="0D0D0D" w:themeColor="text1" w:themeTint="F2"/>
          <w:sz w:val="24"/>
          <w:szCs w:val="24"/>
          <w:lang w:val="ru-RU"/>
        </w:rPr>
        <w:t xml:space="preserve">, Канада-Австралия). Не имея ресурсов для оживления медной промышленности, правительство решило в 1995 г. начать процесс приватизации активов </w:t>
      </w:r>
      <w:r w:rsidRPr="004562D2">
        <w:rPr>
          <w:rFonts w:ascii="Times New Roman" w:eastAsia="Calibri" w:hAnsi="Times New Roman" w:cs="Times New Roman"/>
          <w:color w:val="0D0D0D" w:themeColor="text1" w:themeTint="F2"/>
          <w:sz w:val="24"/>
          <w:szCs w:val="24"/>
        </w:rPr>
        <w:t>ZCCM</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lastRenderedPageBreak/>
        <w:t xml:space="preserve">Предполагалось, что приватизация повысит эффективность медной промышленности, привлечет иностранные инвестиции в Замбию и тем самым ускорит развитие частного сектора. Во время приватизации </w:t>
      </w:r>
      <w:r w:rsidRPr="004562D2">
        <w:rPr>
          <w:rFonts w:ascii="Times New Roman" w:eastAsia="Calibri" w:hAnsi="Times New Roman" w:cs="Times New Roman"/>
          <w:color w:val="0D0D0D" w:themeColor="text1" w:themeTint="F2"/>
          <w:sz w:val="24"/>
          <w:szCs w:val="24"/>
        </w:rPr>
        <w:t>ZCCM</w:t>
      </w:r>
      <w:r w:rsidRPr="004562D2">
        <w:rPr>
          <w:rFonts w:ascii="Times New Roman" w:eastAsia="Calibri" w:hAnsi="Times New Roman" w:cs="Times New Roman"/>
          <w:color w:val="0D0D0D" w:themeColor="text1" w:themeTint="F2"/>
          <w:sz w:val="24"/>
          <w:szCs w:val="24"/>
          <w:lang w:val="ru-RU"/>
        </w:rPr>
        <w:t xml:space="preserve"> была обременена огромной "экологической ипотекой", накопленной за 70 лет добычи полезных ископаемых, которую она не могла решить из-за отсутствия необходимых ресурсов </w:t>
      </w:r>
      <w:r w:rsidR="001A14E3" w:rsidRPr="004562D2">
        <w:rPr>
          <w:rFonts w:ascii="Times New Roman" w:eastAsia="Calibri" w:hAnsi="Times New Roman" w:cs="Times New Roman"/>
          <w:color w:val="0D0D0D" w:themeColor="text1" w:themeTint="F2"/>
          <w:sz w:val="24"/>
          <w:szCs w:val="24"/>
          <w:lang w:val="ru-RU"/>
        </w:rPr>
        <w:t>(World Bank)</w:t>
      </w:r>
      <w:r w:rsidRPr="004562D2">
        <w:rPr>
          <w:rFonts w:ascii="Times New Roman" w:eastAsia="Calibri" w:hAnsi="Times New Roman" w:cs="Times New Roman"/>
          <w:color w:val="0D0D0D" w:themeColor="text1" w:themeTint="F2"/>
          <w:sz w:val="24"/>
          <w:szCs w:val="24"/>
          <w:lang w:val="ru-RU"/>
        </w:rPr>
        <w:t xml:space="preserve">. Надлежащее обращение с экологическими обязательствами было ключевым вопросом в ходе переговоров, особенно в случае ККМ, которая стала движущей силой, определившей обсуждение вопроса об обращении с экологическими обязательствами после приватизации следующим образом </w:t>
      </w:r>
      <w:r w:rsidR="001A14E3" w:rsidRPr="004562D2">
        <w:rPr>
          <w:rFonts w:ascii="Times New Roman" w:eastAsia="Calibri" w:hAnsi="Times New Roman" w:cs="Times New Roman"/>
          <w:color w:val="0D0D0D" w:themeColor="text1" w:themeTint="F2"/>
          <w:sz w:val="24"/>
          <w:szCs w:val="24"/>
          <w:lang w:val="ru-RU"/>
        </w:rPr>
        <w:t>(World Bank)</w:t>
      </w:r>
      <w:r w:rsidRPr="004562D2">
        <w:rPr>
          <w:rFonts w:ascii="Times New Roman" w:eastAsia="Calibri" w:hAnsi="Times New Roman" w:cs="Times New Roman"/>
          <w:color w:val="0D0D0D" w:themeColor="text1" w:themeTint="F2"/>
          <w:sz w:val="24"/>
          <w:szCs w:val="24"/>
          <w:lang w:val="ru-RU"/>
        </w:rPr>
        <w:t xml:space="preserve">. Несмотря на масштабы и серьезность воздействия на окружающую среду и здоровье населения, задокументированные в </w:t>
      </w:r>
      <w:r w:rsidRPr="004562D2">
        <w:rPr>
          <w:rFonts w:ascii="Times New Roman" w:eastAsia="Calibri" w:hAnsi="Times New Roman" w:cs="Times New Roman"/>
          <w:color w:val="0D0D0D" w:themeColor="text1" w:themeTint="F2"/>
          <w:sz w:val="24"/>
          <w:szCs w:val="24"/>
        </w:rPr>
        <w:t>EISs</w:t>
      </w:r>
      <w:r w:rsidRPr="004562D2">
        <w:rPr>
          <w:rFonts w:ascii="Times New Roman" w:eastAsia="Calibri" w:hAnsi="Times New Roman" w:cs="Times New Roman"/>
          <w:color w:val="0D0D0D" w:themeColor="text1" w:themeTint="F2"/>
          <w:sz w:val="24"/>
          <w:szCs w:val="24"/>
          <w:lang w:val="ru-RU"/>
        </w:rPr>
        <w:t xml:space="preserve">, консорциум </w:t>
      </w:r>
      <w:r w:rsidRPr="004562D2">
        <w:rPr>
          <w:rFonts w:ascii="Times New Roman" w:eastAsia="Calibri" w:hAnsi="Times New Roman" w:cs="Times New Roman"/>
          <w:color w:val="0D0D0D" w:themeColor="text1" w:themeTint="F2"/>
          <w:sz w:val="24"/>
          <w:szCs w:val="24"/>
        </w:rPr>
        <w:t>KCM</w:t>
      </w:r>
      <w:r w:rsidRPr="004562D2">
        <w:rPr>
          <w:rFonts w:ascii="Times New Roman" w:eastAsia="Calibri" w:hAnsi="Times New Roman" w:cs="Times New Roman"/>
          <w:color w:val="0D0D0D" w:themeColor="text1" w:themeTint="F2"/>
          <w:sz w:val="24"/>
          <w:szCs w:val="24"/>
          <w:lang w:val="ru-RU"/>
        </w:rPr>
        <w:t xml:space="preserve"> не желал брать на себя какую-либо юридическую ответственность за исторические экологические обязательства, особенно за воздействие на население и экосистемные функции в нижнем течении.</w:t>
      </w:r>
    </w:p>
    <w:p w14:paraId="37594A30"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Падение цен на медь привело к падению годового производства до 2•10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После завершения приватизации горнодобывающего сектора Замбии в 2000 г. добыча полезных ископаемых в стране ведется преимущественно частным сектором.</w:t>
      </w:r>
    </w:p>
    <w:p w14:paraId="4A01A6C0" w14:textId="67BDA3E2"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По информации, предоставленной крупными горнодобывающими компаниями, Министерством горнорудного и минерального развития и другими правительственными учреждениями, медь и кобальт являются основными сырьевыми товарами, производимыми в Замбии. Производство меди возросло с 2000 года, достигнув уровня 5,7•10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в 2007 г. </w:t>
      </w:r>
      <w:r w:rsidR="008B5FD1" w:rsidRPr="004562D2">
        <w:rPr>
          <w:rFonts w:ascii="Times New Roman" w:eastAsia="Calibri" w:hAnsi="Times New Roman" w:cs="Times New Roman"/>
          <w:color w:val="0D0D0D" w:themeColor="text1" w:themeTint="F2"/>
          <w:sz w:val="24"/>
          <w:szCs w:val="24"/>
          <w:lang w:val="ru-RU"/>
        </w:rPr>
        <w:t>(</w:t>
      </w:r>
      <w:proofErr w:type="spellStart"/>
      <w:r w:rsidR="008B5FD1" w:rsidRPr="004562D2">
        <w:rPr>
          <w:rFonts w:ascii="Times New Roman" w:eastAsia="Calibri" w:hAnsi="Times New Roman" w:cs="Times New Roman"/>
          <w:color w:val="0D0D0D" w:themeColor="text1" w:themeTint="F2"/>
          <w:sz w:val="24"/>
          <w:szCs w:val="24"/>
          <w:lang w:val="ru-RU"/>
        </w:rPr>
        <w:t>Kamona</w:t>
      </w:r>
      <w:proofErr w:type="spellEnd"/>
      <w:r w:rsidR="008B5FD1" w:rsidRPr="004562D2">
        <w:rPr>
          <w:rFonts w:ascii="Times New Roman" w:eastAsia="Calibri" w:hAnsi="Times New Roman" w:cs="Times New Roman"/>
          <w:color w:val="0D0D0D" w:themeColor="text1" w:themeTint="F2"/>
          <w:sz w:val="24"/>
          <w:szCs w:val="24"/>
          <w:lang w:val="ru-RU"/>
        </w:rPr>
        <w:t xml:space="preserve"> </w:t>
      </w:r>
      <w:proofErr w:type="spellStart"/>
      <w:r w:rsidR="008B5FD1" w:rsidRPr="004562D2">
        <w:rPr>
          <w:rFonts w:ascii="Times New Roman" w:eastAsia="Calibri" w:hAnsi="Times New Roman" w:cs="Times New Roman"/>
          <w:color w:val="0D0D0D" w:themeColor="text1" w:themeTint="F2"/>
          <w:sz w:val="24"/>
          <w:szCs w:val="24"/>
          <w:lang w:val="ru-RU"/>
        </w:rPr>
        <w:t>et</w:t>
      </w:r>
      <w:proofErr w:type="spellEnd"/>
      <w:r w:rsidR="008B5FD1" w:rsidRPr="004562D2">
        <w:rPr>
          <w:rFonts w:ascii="Times New Roman" w:eastAsia="Calibri" w:hAnsi="Times New Roman" w:cs="Times New Roman"/>
          <w:color w:val="0D0D0D" w:themeColor="text1" w:themeTint="F2"/>
          <w:sz w:val="24"/>
          <w:szCs w:val="24"/>
          <w:lang w:val="ru-RU"/>
        </w:rPr>
        <w:t xml:space="preserve"> </w:t>
      </w:r>
      <w:proofErr w:type="spellStart"/>
      <w:r w:rsidR="008B5FD1" w:rsidRPr="004562D2">
        <w:rPr>
          <w:rFonts w:ascii="Times New Roman" w:eastAsia="Calibri" w:hAnsi="Times New Roman" w:cs="Times New Roman"/>
          <w:color w:val="0D0D0D" w:themeColor="text1" w:themeTint="F2"/>
          <w:sz w:val="24"/>
          <w:szCs w:val="24"/>
          <w:lang w:val="ru-RU"/>
        </w:rPr>
        <w:t>al</w:t>
      </w:r>
      <w:proofErr w:type="spellEnd"/>
      <w:r w:rsidR="008B5FD1" w:rsidRPr="004562D2">
        <w:rPr>
          <w:rFonts w:ascii="Times New Roman" w:eastAsia="Calibri" w:hAnsi="Times New Roman" w:cs="Times New Roman"/>
          <w:color w:val="0D0D0D" w:themeColor="text1" w:themeTint="F2"/>
          <w:sz w:val="24"/>
          <w:szCs w:val="24"/>
          <w:lang w:val="ru-RU"/>
        </w:rPr>
        <w:t>, 2002)</w:t>
      </w:r>
      <w:r w:rsidRPr="004562D2">
        <w:rPr>
          <w:rFonts w:ascii="Times New Roman" w:eastAsia="Calibri" w:hAnsi="Times New Roman" w:cs="Times New Roman"/>
          <w:color w:val="0D0D0D" w:themeColor="text1" w:themeTint="F2"/>
          <w:sz w:val="24"/>
          <w:szCs w:val="24"/>
          <w:lang w:val="ru-RU"/>
        </w:rPr>
        <w:t xml:space="preserve">. В 2009 г. это были пять компаний, производящих медную руду, медный концентрат и/или кобальт, особенно в провинции </w:t>
      </w:r>
      <w:proofErr w:type="spellStart"/>
      <w:r w:rsidRPr="004562D2">
        <w:rPr>
          <w:rFonts w:ascii="Times New Roman" w:eastAsia="Calibri" w:hAnsi="Times New Roman" w:cs="Times New Roman"/>
          <w:color w:val="0D0D0D" w:themeColor="text1" w:themeTint="F2"/>
          <w:sz w:val="24"/>
          <w:szCs w:val="24"/>
          <w:lang w:val="ru-RU"/>
        </w:rPr>
        <w:t>Коппербельт</w:t>
      </w:r>
      <w:proofErr w:type="spellEnd"/>
      <w:r w:rsidRPr="004562D2">
        <w:rPr>
          <w:rFonts w:ascii="Times New Roman" w:eastAsia="Calibri" w:hAnsi="Times New Roman" w:cs="Times New Roman"/>
          <w:color w:val="0D0D0D" w:themeColor="text1" w:themeTint="F2"/>
          <w:sz w:val="24"/>
          <w:szCs w:val="24"/>
          <w:lang w:val="ru-RU"/>
        </w:rPr>
        <w:t xml:space="preserve">. Компании, инвестирующие в крупные медные рудники, представлены в таблице ниже </w:t>
      </w:r>
      <w:r w:rsidR="0082131E" w:rsidRPr="004562D2">
        <w:rPr>
          <w:rFonts w:ascii="Times New Roman" w:eastAsia="Calibri" w:hAnsi="Times New Roman" w:cs="Times New Roman"/>
          <w:color w:val="0D0D0D" w:themeColor="text1" w:themeTint="F2"/>
          <w:sz w:val="24"/>
          <w:szCs w:val="24"/>
          <w:lang w:val="ru-RU"/>
        </w:rPr>
        <w:t xml:space="preserve">(The </w:t>
      </w:r>
      <w:proofErr w:type="spellStart"/>
      <w:r w:rsidR="0082131E" w:rsidRPr="004562D2">
        <w:rPr>
          <w:rFonts w:ascii="Times New Roman" w:eastAsia="Calibri" w:hAnsi="Times New Roman" w:cs="Times New Roman"/>
          <w:color w:val="0D0D0D" w:themeColor="text1" w:themeTint="F2"/>
          <w:sz w:val="24"/>
          <w:szCs w:val="24"/>
          <w:lang w:val="ru-RU"/>
        </w:rPr>
        <w:t>Geological</w:t>
      </w:r>
      <w:proofErr w:type="spellEnd"/>
      <w:r w:rsidR="0082131E" w:rsidRPr="004562D2">
        <w:rPr>
          <w:rFonts w:ascii="Times New Roman" w:eastAsia="Calibri" w:hAnsi="Times New Roman" w:cs="Times New Roman"/>
          <w:color w:val="0D0D0D" w:themeColor="text1" w:themeTint="F2"/>
          <w:sz w:val="24"/>
          <w:szCs w:val="24"/>
          <w:lang w:val="ru-RU"/>
        </w:rPr>
        <w:t xml:space="preserve"> </w:t>
      </w:r>
      <w:proofErr w:type="spellStart"/>
      <w:r w:rsidR="0082131E" w:rsidRPr="004562D2">
        <w:rPr>
          <w:rFonts w:ascii="Times New Roman" w:eastAsia="Calibri" w:hAnsi="Times New Roman" w:cs="Times New Roman"/>
          <w:color w:val="0D0D0D" w:themeColor="text1" w:themeTint="F2"/>
          <w:sz w:val="24"/>
          <w:szCs w:val="24"/>
          <w:lang w:val="ru-RU"/>
        </w:rPr>
        <w:t>Mapping</w:t>
      </w:r>
      <w:proofErr w:type="spellEnd"/>
      <w:r w:rsidR="0082131E"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w:t>
      </w:r>
    </w:p>
    <w:p w14:paraId="3C66DEC1" w14:textId="2118E1E8"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Согласно данным, представленным крупными горнодобывающими компаниями, медь и кобальт были основными сырьевыми товарами, произведенными в Замбии. В 2012 г. объем производства составил 6,8 •10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меди и 2•10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кобальта </w:t>
      </w:r>
      <w:r w:rsidR="001A14E3" w:rsidRPr="004562D2">
        <w:rPr>
          <w:rFonts w:ascii="Times New Roman" w:eastAsia="Calibri" w:hAnsi="Times New Roman" w:cs="Times New Roman"/>
          <w:color w:val="0D0D0D" w:themeColor="text1" w:themeTint="F2"/>
          <w:sz w:val="24"/>
          <w:szCs w:val="24"/>
          <w:lang w:val="ru-RU"/>
        </w:rPr>
        <w:t>(</w:t>
      </w:r>
      <w:proofErr w:type="spellStart"/>
      <w:r w:rsidR="001A14E3" w:rsidRPr="004562D2">
        <w:rPr>
          <w:rFonts w:ascii="Times New Roman" w:eastAsia="Calibri" w:hAnsi="Times New Roman" w:cs="Times New Roman"/>
          <w:color w:val="0D0D0D" w:themeColor="text1" w:themeTint="F2"/>
          <w:sz w:val="24"/>
          <w:szCs w:val="24"/>
          <w:lang w:val="ru-RU"/>
        </w:rPr>
        <w:t>Manda</w:t>
      </w:r>
      <w:proofErr w:type="spellEnd"/>
      <w:r w:rsidR="001A14E3" w:rsidRPr="004562D2">
        <w:rPr>
          <w:rFonts w:ascii="Times New Roman" w:eastAsia="Calibri" w:hAnsi="Times New Roman" w:cs="Times New Roman"/>
          <w:color w:val="0D0D0D" w:themeColor="text1" w:themeTint="F2"/>
          <w:sz w:val="24"/>
          <w:szCs w:val="24"/>
          <w:lang w:val="ru-RU"/>
        </w:rPr>
        <w:t xml:space="preserve">, </w:t>
      </w:r>
      <w:proofErr w:type="spellStart"/>
      <w:r w:rsidR="001A14E3" w:rsidRPr="004562D2">
        <w:rPr>
          <w:rFonts w:ascii="Times New Roman" w:eastAsia="Calibri" w:hAnsi="Times New Roman" w:cs="Times New Roman"/>
          <w:color w:val="0D0D0D" w:themeColor="text1" w:themeTint="F2"/>
          <w:sz w:val="24"/>
          <w:szCs w:val="24"/>
          <w:lang w:val="ru-RU"/>
        </w:rPr>
        <w:t>B.k</w:t>
      </w:r>
      <w:proofErr w:type="spellEnd"/>
      <w:r w:rsidR="001A14E3" w:rsidRPr="004562D2">
        <w:rPr>
          <w:rFonts w:ascii="Times New Roman" w:eastAsia="Calibri" w:hAnsi="Times New Roman" w:cs="Times New Roman"/>
          <w:color w:val="0D0D0D" w:themeColor="text1" w:themeTint="F2"/>
          <w:sz w:val="24"/>
          <w:szCs w:val="24"/>
          <w:lang w:val="ru-RU"/>
        </w:rPr>
        <w:t>, 2010)</w:t>
      </w:r>
      <w:r w:rsidRPr="004562D2">
        <w:rPr>
          <w:rFonts w:ascii="Times New Roman" w:eastAsia="Calibri" w:hAnsi="Times New Roman" w:cs="Times New Roman"/>
          <w:color w:val="0D0D0D" w:themeColor="text1" w:themeTint="F2"/>
          <w:sz w:val="24"/>
          <w:szCs w:val="24"/>
          <w:lang w:val="ru-RU"/>
        </w:rPr>
        <w:t>. В 2013 г., производство составило 7,4 •10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меди и 2•10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кобальта </w:t>
      </w:r>
      <w:r w:rsidR="00792F15" w:rsidRPr="004562D2">
        <w:rPr>
          <w:rFonts w:ascii="Times New Roman" w:eastAsia="Calibri" w:hAnsi="Times New Roman" w:cs="Times New Roman"/>
          <w:color w:val="0D0D0D" w:themeColor="text1" w:themeTint="F2"/>
          <w:sz w:val="24"/>
          <w:szCs w:val="24"/>
          <w:lang w:val="ru-RU"/>
        </w:rPr>
        <w:t>(Minerals Engineering, 1989)</w:t>
      </w:r>
      <w:r w:rsidRPr="004562D2">
        <w:rPr>
          <w:rFonts w:ascii="Times New Roman" w:eastAsia="Calibri" w:hAnsi="Times New Roman" w:cs="Times New Roman"/>
          <w:color w:val="0D0D0D" w:themeColor="text1" w:themeTint="F2"/>
          <w:sz w:val="24"/>
          <w:szCs w:val="24"/>
          <w:lang w:val="ru-RU"/>
        </w:rPr>
        <w:t xml:space="preserve">. </w:t>
      </w:r>
    </w:p>
    <w:p w14:paraId="3D984B5C" w14:textId="7A37F4FE"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В 2015 г. Как показан в таблице 3, объем производства составил ~7,1•10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(2014 год; 7,1•10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т меди. Также в 2015 г. добывающими компаниями Замбии было добыто ~1•</w:t>
      </w:r>
      <w:proofErr w:type="gramStart"/>
      <w:r w:rsidRPr="004562D2">
        <w:rPr>
          <w:rFonts w:ascii="Times New Roman" w:eastAsia="Calibri" w:hAnsi="Times New Roman" w:cs="Times New Roman"/>
          <w:color w:val="0D0D0D" w:themeColor="text1" w:themeTint="F2"/>
          <w:sz w:val="24"/>
          <w:szCs w:val="24"/>
          <w:lang w:val="ru-RU"/>
        </w:rPr>
        <w:t>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w:t>
      </w:r>
      <w:proofErr w:type="gramEnd"/>
      <w:r w:rsidRPr="004562D2">
        <w:rPr>
          <w:rFonts w:ascii="Times New Roman" w:eastAsia="Calibri" w:hAnsi="Times New Roman" w:cs="Times New Roman"/>
          <w:color w:val="0D0D0D" w:themeColor="text1" w:themeTint="F2"/>
          <w:sz w:val="24"/>
          <w:szCs w:val="24"/>
          <w:lang w:val="ru-RU"/>
        </w:rPr>
        <w:t>2014;159 151). 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угля, 3,6 •10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кг (2014; 6,3•10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изумрудов и 4•10</w:t>
      </w:r>
      <w:r w:rsidRPr="004562D2">
        <w:rPr>
          <w:rFonts w:ascii="Times New Roman" w:eastAsia="Calibri" w:hAnsi="Times New Roman" w:cs="Times New Roman"/>
          <w:color w:val="0D0D0D" w:themeColor="text1" w:themeTint="F2"/>
          <w:sz w:val="24"/>
          <w:szCs w:val="24"/>
          <w:vertAlign w:val="superscript"/>
          <w:lang w:val="ru-RU"/>
        </w:rPr>
        <w:t xml:space="preserve">3 </w:t>
      </w:r>
      <w:r w:rsidRPr="004562D2">
        <w:rPr>
          <w:rFonts w:ascii="Times New Roman" w:eastAsia="Calibri" w:hAnsi="Times New Roman" w:cs="Times New Roman"/>
          <w:color w:val="0D0D0D" w:themeColor="text1" w:themeTint="F2"/>
          <w:sz w:val="24"/>
          <w:szCs w:val="24"/>
          <w:lang w:val="ru-RU"/>
        </w:rPr>
        <w:t>т (2014; 5,4•10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золота </w:t>
      </w:r>
      <w:r w:rsidR="00792F15" w:rsidRPr="004562D2">
        <w:rPr>
          <w:rFonts w:ascii="Times New Roman" w:eastAsia="Calibri" w:hAnsi="Times New Roman" w:cs="Times New Roman"/>
          <w:color w:val="0D0D0D" w:themeColor="text1" w:themeTint="F2"/>
          <w:sz w:val="24"/>
          <w:szCs w:val="24"/>
          <w:lang w:val="ru-RU"/>
        </w:rPr>
        <w:t>(ZEITA, 2009)</w:t>
      </w:r>
      <w:r w:rsidRPr="004562D2">
        <w:rPr>
          <w:rFonts w:ascii="Times New Roman" w:eastAsia="Calibri" w:hAnsi="Times New Roman" w:cs="Times New Roman"/>
          <w:color w:val="0D0D0D" w:themeColor="text1" w:themeTint="F2"/>
          <w:sz w:val="24"/>
          <w:szCs w:val="24"/>
          <w:lang w:val="ru-RU"/>
        </w:rPr>
        <w:t>.</w:t>
      </w:r>
    </w:p>
    <w:p w14:paraId="29EAAA60" w14:textId="114900A8"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Четыре крупнейшие горнодобывающие компании Замбии— медные рудники </w:t>
      </w:r>
      <w:proofErr w:type="spellStart"/>
      <w:r w:rsidRPr="004562D2">
        <w:rPr>
          <w:rFonts w:ascii="Times New Roman" w:eastAsia="Calibri" w:hAnsi="Times New Roman" w:cs="Times New Roman"/>
          <w:color w:val="0D0D0D" w:themeColor="text1" w:themeTint="F2"/>
          <w:sz w:val="24"/>
          <w:szCs w:val="24"/>
          <w:lang w:val="ru-RU"/>
        </w:rPr>
        <w:t>Конкола</w:t>
      </w:r>
      <w:proofErr w:type="spellEnd"/>
      <w:r w:rsidRPr="004562D2">
        <w:rPr>
          <w:rFonts w:ascii="Times New Roman" w:eastAsia="Calibri" w:hAnsi="Times New Roman" w:cs="Times New Roman"/>
          <w:color w:val="0D0D0D" w:themeColor="text1" w:themeTint="F2"/>
          <w:sz w:val="24"/>
          <w:szCs w:val="24"/>
          <w:lang w:val="ru-RU"/>
        </w:rPr>
        <w:t xml:space="preserve"> и медные рудники </w:t>
      </w:r>
      <w:proofErr w:type="spellStart"/>
      <w:r w:rsidRPr="004562D2">
        <w:rPr>
          <w:rFonts w:ascii="Times New Roman" w:eastAsia="Calibri" w:hAnsi="Times New Roman" w:cs="Times New Roman"/>
          <w:color w:val="0D0D0D" w:themeColor="text1" w:themeTint="F2"/>
          <w:sz w:val="24"/>
          <w:szCs w:val="24"/>
          <w:lang w:val="ru-RU"/>
        </w:rPr>
        <w:t>Мопани</w:t>
      </w:r>
      <w:proofErr w:type="spellEnd"/>
      <w:r w:rsidRPr="004562D2">
        <w:rPr>
          <w:rFonts w:ascii="Times New Roman" w:eastAsia="Calibri" w:hAnsi="Times New Roman" w:cs="Times New Roman"/>
          <w:color w:val="0D0D0D" w:themeColor="text1" w:themeTint="F2"/>
          <w:sz w:val="24"/>
          <w:szCs w:val="24"/>
          <w:lang w:val="ru-RU"/>
        </w:rPr>
        <w:t xml:space="preserve"> из провинции </w:t>
      </w:r>
      <w:proofErr w:type="spellStart"/>
      <w:r w:rsidRPr="004562D2">
        <w:rPr>
          <w:rFonts w:ascii="Times New Roman" w:eastAsia="Calibri" w:hAnsi="Times New Roman" w:cs="Times New Roman"/>
          <w:color w:val="0D0D0D" w:themeColor="text1" w:themeTint="F2"/>
          <w:sz w:val="24"/>
          <w:szCs w:val="24"/>
          <w:lang w:val="ru-RU"/>
        </w:rPr>
        <w:t>Коппербельт</w:t>
      </w:r>
      <w:proofErr w:type="spellEnd"/>
      <w:r w:rsidRPr="004562D2">
        <w:rPr>
          <w:rFonts w:ascii="Times New Roman" w:eastAsia="Calibri" w:hAnsi="Times New Roman" w:cs="Times New Roman"/>
          <w:color w:val="0D0D0D" w:themeColor="text1" w:themeTint="F2"/>
          <w:sz w:val="24"/>
          <w:szCs w:val="24"/>
          <w:lang w:val="ru-RU"/>
        </w:rPr>
        <w:t xml:space="preserve">, а также </w:t>
      </w:r>
      <w:proofErr w:type="spellStart"/>
      <w:r w:rsidRPr="004562D2">
        <w:rPr>
          <w:rFonts w:ascii="Times New Roman" w:eastAsia="Calibri" w:hAnsi="Times New Roman" w:cs="Times New Roman"/>
          <w:color w:val="0D0D0D" w:themeColor="text1" w:themeTint="F2"/>
          <w:sz w:val="24"/>
          <w:szCs w:val="24"/>
          <w:lang w:val="ru-RU"/>
        </w:rPr>
        <w:t>Кансанши</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Лумвана</w:t>
      </w:r>
      <w:proofErr w:type="spellEnd"/>
      <w:r w:rsidRPr="004562D2">
        <w:rPr>
          <w:rFonts w:ascii="Times New Roman" w:eastAsia="Calibri" w:hAnsi="Times New Roman" w:cs="Times New Roman"/>
          <w:color w:val="0D0D0D" w:themeColor="text1" w:themeTint="F2"/>
          <w:sz w:val="24"/>
          <w:szCs w:val="24"/>
          <w:lang w:val="ru-RU"/>
        </w:rPr>
        <w:t xml:space="preserve"> из </w:t>
      </w:r>
      <w:proofErr w:type="spellStart"/>
      <w:r w:rsidRPr="004562D2">
        <w:rPr>
          <w:rFonts w:ascii="Times New Roman" w:eastAsia="Calibri" w:hAnsi="Times New Roman" w:cs="Times New Roman"/>
          <w:color w:val="0D0D0D" w:themeColor="text1" w:themeTint="F2"/>
          <w:sz w:val="24"/>
          <w:szCs w:val="24"/>
          <w:lang w:val="ru-RU"/>
        </w:rPr>
        <w:t>Северо</w:t>
      </w:r>
      <w:proofErr w:type="spellEnd"/>
      <w:r w:rsidRPr="004562D2">
        <w:rPr>
          <w:rFonts w:ascii="Times New Roman" w:eastAsia="Calibri" w:hAnsi="Times New Roman" w:cs="Times New Roman"/>
          <w:color w:val="0D0D0D" w:themeColor="text1" w:themeTint="F2"/>
          <w:sz w:val="24"/>
          <w:szCs w:val="24"/>
          <w:lang w:val="ru-RU"/>
        </w:rPr>
        <w:t xml:space="preserve">— Западной провинции— обеспечивают более 85% производства меди в Замбии </w:t>
      </w:r>
      <w:r w:rsidR="001A14E3" w:rsidRPr="004562D2">
        <w:rPr>
          <w:rFonts w:ascii="Times New Roman" w:eastAsia="Calibri" w:hAnsi="Times New Roman" w:cs="Times New Roman"/>
          <w:color w:val="0D0D0D" w:themeColor="text1" w:themeTint="F2"/>
          <w:sz w:val="24"/>
          <w:szCs w:val="24"/>
          <w:lang w:val="ru-RU"/>
        </w:rPr>
        <w:t xml:space="preserve">(U.S. </w:t>
      </w:r>
      <w:proofErr w:type="spellStart"/>
      <w:r w:rsidR="001A14E3" w:rsidRPr="004562D2">
        <w:rPr>
          <w:rFonts w:ascii="Times New Roman" w:eastAsia="Calibri" w:hAnsi="Times New Roman" w:cs="Times New Roman"/>
          <w:color w:val="0D0D0D" w:themeColor="text1" w:themeTint="F2"/>
          <w:sz w:val="24"/>
          <w:szCs w:val="24"/>
          <w:lang w:val="ru-RU"/>
        </w:rPr>
        <w:t>Geological</w:t>
      </w:r>
      <w:proofErr w:type="spellEnd"/>
      <w:r w:rsidR="001A14E3" w:rsidRPr="004562D2">
        <w:rPr>
          <w:rFonts w:ascii="Times New Roman" w:eastAsia="Calibri" w:hAnsi="Times New Roman" w:cs="Times New Roman"/>
          <w:color w:val="0D0D0D" w:themeColor="text1" w:themeTint="F2"/>
          <w:sz w:val="24"/>
          <w:szCs w:val="24"/>
          <w:lang w:val="ru-RU"/>
        </w:rPr>
        <w:t xml:space="preserve"> Survey, 2010)</w:t>
      </w:r>
      <w:r w:rsidRPr="004562D2">
        <w:rPr>
          <w:rFonts w:ascii="Times New Roman" w:eastAsia="Calibri" w:hAnsi="Times New Roman" w:cs="Times New Roman"/>
          <w:color w:val="0D0D0D" w:themeColor="text1" w:themeTint="F2"/>
          <w:sz w:val="24"/>
          <w:szCs w:val="24"/>
          <w:lang w:val="ru-RU"/>
        </w:rPr>
        <w:t>. Производство меди незначительно выросло на 0,3% с 7,1 •10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до 7,1•10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в 2015 </w:t>
      </w:r>
      <w:proofErr w:type="gramStart"/>
      <w:r w:rsidRPr="004562D2">
        <w:rPr>
          <w:rFonts w:ascii="Times New Roman" w:eastAsia="Calibri" w:hAnsi="Times New Roman" w:cs="Times New Roman"/>
          <w:color w:val="0D0D0D" w:themeColor="text1" w:themeTint="F2"/>
          <w:sz w:val="24"/>
          <w:szCs w:val="24"/>
          <w:lang w:val="ru-RU"/>
        </w:rPr>
        <w:t>г..</w:t>
      </w:r>
      <w:proofErr w:type="gramEnd"/>
      <w:r w:rsidRPr="004562D2">
        <w:rPr>
          <w:rFonts w:ascii="Times New Roman" w:eastAsia="Calibri" w:hAnsi="Times New Roman" w:cs="Times New Roman"/>
          <w:color w:val="0D0D0D" w:themeColor="text1" w:themeTint="F2"/>
          <w:sz w:val="24"/>
          <w:szCs w:val="24"/>
          <w:lang w:val="ru-RU"/>
        </w:rPr>
        <w:t xml:space="preserve"> Этому предельному росту способствовало начало добычи на шахте </w:t>
      </w:r>
      <w:proofErr w:type="spellStart"/>
      <w:r w:rsidRPr="004562D2">
        <w:rPr>
          <w:rFonts w:ascii="Times New Roman" w:eastAsia="Calibri" w:hAnsi="Times New Roman" w:cs="Times New Roman"/>
          <w:color w:val="0D0D0D" w:themeColor="text1" w:themeTint="F2"/>
          <w:sz w:val="24"/>
          <w:szCs w:val="24"/>
          <w:lang w:val="ru-RU"/>
        </w:rPr>
        <w:t>Калумбила</w:t>
      </w:r>
      <w:proofErr w:type="spellEnd"/>
      <w:r w:rsidRPr="004562D2">
        <w:rPr>
          <w:rFonts w:ascii="Times New Roman" w:eastAsia="Calibri" w:hAnsi="Times New Roman" w:cs="Times New Roman"/>
          <w:color w:val="0D0D0D" w:themeColor="text1" w:themeTint="F2"/>
          <w:sz w:val="24"/>
          <w:szCs w:val="24"/>
          <w:lang w:val="ru-RU"/>
        </w:rPr>
        <w:t>, которая принесла 3,2•10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млн т) меди. Поскольку запасы действующих шахт в Замбии не сообщаются ГСД, невозможно получить точное представление о запасах на отдельных шахтах.</w:t>
      </w:r>
    </w:p>
    <w:p w14:paraId="2A96E4A4" w14:textId="782DCC7A"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Производство меди неуклонно растет с ~5,1•10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в 2007 г. до пика в ~9,97•10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в 2013 г. </w:t>
      </w:r>
      <w:r w:rsidR="00792F15" w:rsidRPr="004562D2">
        <w:rPr>
          <w:rFonts w:ascii="Times New Roman" w:eastAsia="Calibri" w:hAnsi="Times New Roman" w:cs="Times New Roman"/>
          <w:color w:val="0D0D0D" w:themeColor="text1" w:themeTint="F2"/>
          <w:sz w:val="24"/>
          <w:szCs w:val="24"/>
          <w:lang w:val="ru-RU"/>
        </w:rPr>
        <w:t>(ZEITA, 2013)</w:t>
      </w:r>
      <w:r w:rsidRPr="004562D2">
        <w:rPr>
          <w:rFonts w:ascii="Times New Roman" w:eastAsia="Calibri" w:hAnsi="Times New Roman" w:cs="Times New Roman"/>
          <w:color w:val="0D0D0D" w:themeColor="text1" w:themeTint="F2"/>
          <w:sz w:val="24"/>
          <w:szCs w:val="24"/>
          <w:lang w:val="ru-RU"/>
        </w:rPr>
        <w:t>. Однако производство снизилось в 2014 и 2015 годах из— за снижения цен на медь. Горнодобывающая промышленность, стимулируемая ростом в Китае, Индии и других развивающихся странах, с тех пор восстановилась, и, по оценкам, производство меди в Замбии в 2010 г. достигло примерно 7,20•10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что в последний раз достигалось в 1970— х годах </w:t>
      </w:r>
      <w:r w:rsidR="00792F15" w:rsidRPr="004562D2">
        <w:rPr>
          <w:rFonts w:ascii="Times New Roman" w:eastAsia="Calibri" w:hAnsi="Times New Roman" w:cs="Times New Roman"/>
          <w:color w:val="0D0D0D" w:themeColor="text1" w:themeTint="F2"/>
          <w:sz w:val="24"/>
          <w:szCs w:val="24"/>
          <w:lang w:val="ru-RU"/>
        </w:rPr>
        <w:t>(ZEITA, 2012)</w:t>
      </w:r>
      <w:r w:rsidRPr="004562D2">
        <w:rPr>
          <w:rFonts w:ascii="Times New Roman" w:eastAsia="Calibri" w:hAnsi="Times New Roman" w:cs="Times New Roman"/>
          <w:color w:val="0D0D0D" w:themeColor="text1" w:themeTint="F2"/>
          <w:sz w:val="24"/>
          <w:szCs w:val="24"/>
          <w:lang w:val="ru-RU"/>
        </w:rPr>
        <w:t>.</w:t>
      </w:r>
    </w:p>
    <w:p w14:paraId="79CE3128" w14:textId="5E803161" w:rsidR="008743CC" w:rsidRPr="004562D2" w:rsidRDefault="008743CC" w:rsidP="004A6908">
      <w:pPr>
        <w:spacing w:after="240" w:line="240" w:lineRule="auto"/>
        <w:jc w:val="both"/>
        <w:rPr>
          <w:rFonts w:ascii="Times New Roman" w:eastAsia="Calibri" w:hAnsi="Times New Roman" w:cs="Times New Roman"/>
          <w:b/>
          <w:color w:val="0D0D0D" w:themeColor="text1" w:themeTint="F2"/>
          <w:sz w:val="24"/>
          <w:szCs w:val="24"/>
          <w:lang w:val="ru-RU"/>
        </w:rPr>
      </w:pPr>
      <w:bookmarkStart w:id="33" w:name="_Hlk59290874"/>
      <w:r w:rsidRPr="004562D2">
        <w:rPr>
          <w:rFonts w:ascii="Times New Roman" w:eastAsia="Calibri" w:hAnsi="Times New Roman" w:cs="Times New Roman"/>
          <w:color w:val="0D0D0D" w:themeColor="text1" w:themeTint="F2"/>
          <w:sz w:val="24"/>
          <w:szCs w:val="24"/>
          <w:lang w:val="ru-RU"/>
        </w:rPr>
        <w:t xml:space="preserve">Согласно отчету </w:t>
      </w:r>
      <w:r w:rsidRPr="004562D2">
        <w:rPr>
          <w:rFonts w:ascii="Times New Roman" w:eastAsia="Calibri" w:hAnsi="Times New Roman" w:cs="Times New Roman"/>
          <w:color w:val="0D0D0D" w:themeColor="text1" w:themeTint="F2"/>
          <w:sz w:val="24"/>
          <w:szCs w:val="24"/>
        </w:rPr>
        <w:t>ZEITI</w:t>
      </w:r>
      <w:r w:rsidRPr="004562D2">
        <w:rPr>
          <w:rFonts w:ascii="Times New Roman" w:eastAsia="Calibri" w:hAnsi="Times New Roman" w:cs="Times New Roman"/>
          <w:color w:val="0D0D0D" w:themeColor="text1" w:themeTint="F2"/>
          <w:sz w:val="24"/>
          <w:szCs w:val="24"/>
          <w:lang w:val="ru-RU"/>
        </w:rPr>
        <w:t>, по горнодобывающему сектору, в 2016 г. производство меди в Замбии достигло 7,3•10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а производство кобальта — 8,3•10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w:t>
      </w:r>
      <w:r w:rsidR="00792F15" w:rsidRPr="004562D2">
        <w:rPr>
          <w:rFonts w:ascii="Times New Roman" w:eastAsia="Calibri" w:hAnsi="Times New Roman" w:cs="Times New Roman"/>
          <w:color w:val="0D0D0D" w:themeColor="text1" w:themeTint="F2"/>
          <w:sz w:val="24"/>
          <w:szCs w:val="24"/>
          <w:lang w:val="ru-RU"/>
        </w:rPr>
        <w:t>(ZEITA, 2016)</w:t>
      </w:r>
      <w:r w:rsidRPr="004562D2">
        <w:rPr>
          <w:rFonts w:ascii="Times New Roman" w:eastAsia="Calibri" w:hAnsi="Times New Roman" w:cs="Times New Roman"/>
          <w:color w:val="0D0D0D" w:themeColor="text1" w:themeTint="F2"/>
          <w:sz w:val="24"/>
          <w:szCs w:val="24"/>
          <w:lang w:val="ru-RU"/>
        </w:rPr>
        <w:t xml:space="preserve"> {БЫЛО — 2•10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кобальта </w:t>
      </w:r>
      <w:r w:rsidR="00792F15" w:rsidRPr="004562D2">
        <w:rPr>
          <w:rFonts w:ascii="Times New Roman" w:eastAsia="Calibri" w:hAnsi="Times New Roman" w:cs="Times New Roman"/>
          <w:color w:val="0D0D0D" w:themeColor="text1" w:themeTint="F2"/>
          <w:sz w:val="24"/>
          <w:szCs w:val="24"/>
          <w:lang w:val="ru-RU"/>
        </w:rPr>
        <w:t>(Minerals Engineering, 1989)</w:t>
      </w:r>
      <w:r w:rsidRPr="004562D2">
        <w:rPr>
          <w:rFonts w:ascii="Times New Roman" w:eastAsia="Calibri" w:hAnsi="Times New Roman" w:cs="Times New Roman"/>
          <w:color w:val="0D0D0D" w:themeColor="text1" w:themeTint="F2"/>
          <w:sz w:val="24"/>
          <w:szCs w:val="24"/>
          <w:lang w:val="ru-RU"/>
        </w:rPr>
        <w:t>.  Производство меди в 2017 г. выросло на 3,5 % до 8•10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w:t>
      </w:r>
      <w:r w:rsidR="00792F15" w:rsidRPr="004562D2">
        <w:rPr>
          <w:rFonts w:ascii="Times New Roman" w:eastAsia="Calibri" w:hAnsi="Times New Roman" w:cs="Times New Roman"/>
          <w:color w:val="0D0D0D" w:themeColor="text1" w:themeTint="F2"/>
          <w:sz w:val="24"/>
          <w:szCs w:val="24"/>
          <w:lang w:val="ru-RU"/>
        </w:rPr>
        <w:t>(ZEITA, 2017)</w:t>
      </w:r>
      <w:r w:rsidRPr="004562D2">
        <w:rPr>
          <w:rFonts w:ascii="Times New Roman" w:eastAsia="Calibri" w:hAnsi="Times New Roman" w:cs="Times New Roman"/>
          <w:color w:val="0D0D0D" w:themeColor="text1" w:themeTint="F2"/>
          <w:sz w:val="24"/>
          <w:szCs w:val="24"/>
          <w:lang w:val="ru-RU"/>
        </w:rPr>
        <w:t xml:space="preserve">.  По </w:t>
      </w:r>
      <w:r w:rsidR="00792F15" w:rsidRPr="004562D2">
        <w:rPr>
          <w:rFonts w:ascii="Times New Roman" w:eastAsia="Calibri" w:hAnsi="Times New Roman" w:cs="Times New Roman"/>
          <w:color w:val="0D0D0D" w:themeColor="text1" w:themeTint="F2"/>
          <w:sz w:val="24"/>
          <w:szCs w:val="24"/>
          <w:lang w:val="ru-RU"/>
        </w:rPr>
        <w:t>(ZEITA, 2018)</w:t>
      </w:r>
      <w:r w:rsidRPr="004562D2">
        <w:rPr>
          <w:rFonts w:ascii="Times New Roman" w:eastAsia="Calibri" w:hAnsi="Times New Roman" w:cs="Times New Roman"/>
          <w:color w:val="0D0D0D" w:themeColor="text1" w:themeTint="F2"/>
          <w:sz w:val="24"/>
          <w:szCs w:val="24"/>
          <w:lang w:val="ru-RU"/>
        </w:rPr>
        <w:t xml:space="preserve"> производство меди выросло на 7,6% до ~8,6•10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в 2018 г. с ~8•10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в 2017 </w:t>
      </w:r>
      <w:proofErr w:type="gramStart"/>
      <w:r w:rsidRPr="004562D2">
        <w:rPr>
          <w:rFonts w:ascii="Times New Roman" w:eastAsia="Calibri" w:hAnsi="Times New Roman" w:cs="Times New Roman"/>
          <w:color w:val="0D0D0D" w:themeColor="text1" w:themeTint="F2"/>
          <w:sz w:val="24"/>
          <w:szCs w:val="24"/>
          <w:lang w:val="ru-RU"/>
        </w:rPr>
        <w:t>г..</w:t>
      </w:r>
      <w:proofErr w:type="gram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lastRenderedPageBreak/>
        <w:t>Добыча угля также увеличилась на 65,2% до ~3,4•10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с 2,1•10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в 2017 </w:t>
      </w:r>
      <w:proofErr w:type="gramStart"/>
      <w:r w:rsidRPr="004562D2">
        <w:rPr>
          <w:rFonts w:ascii="Times New Roman" w:eastAsia="Calibri" w:hAnsi="Times New Roman" w:cs="Times New Roman"/>
          <w:color w:val="0D0D0D" w:themeColor="text1" w:themeTint="F2"/>
          <w:sz w:val="24"/>
          <w:szCs w:val="24"/>
          <w:lang w:val="ru-RU"/>
        </w:rPr>
        <w:t>г..</w:t>
      </w:r>
      <w:proofErr w:type="gramEnd"/>
      <w:r w:rsidRPr="004562D2">
        <w:rPr>
          <w:rFonts w:ascii="Times New Roman" w:eastAsia="Calibri" w:hAnsi="Times New Roman" w:cs="Times New Roman"/>
          <w:color w:val="0D0D0D" w:themeColor="text1" w:themeTint="F2"/>
          <w:sz w:val="24"/>
          <w:szCs w:val="24"/>
          <w:lang w:val="ru-RU"/>
        </w:rPr>
        <w:t xml:space="preserve"> Это произошло в результате увеличения добычи на большинстве крупных рудников </w:t>
      </w:r>
      <w:r w:rsidR="00792F15" w:rsidRPr="004562D2">
        <w:rPr>
          <w:rFonts w:ascii="Times New Roman" w:eastAsia="Calibri" w:hAnsi="Times New Roman" w:cs="Times New Roman"/>
          <w:color w:val="0D0D0D" w:themeColor="text1" w:themeTint="F2"/>
          <w:sz w:val="24"/>
          <w:szCs w:val="24"/>
          <w:lang w:val="ru-RU"/>
        </w:rPr>
        <w:t>(ZEITA, 2018)</w:t>
      </w:r>
      <w:r w:rsidRPr="004562D2">
        <w:rPr>
          <w:rFonts w:ascii="Times New Roman" w:eastAsia="Calibri" w:hAnsi="Times New Roman" w:cs="Times New Roman"/>
          <w:color w:val="0D0D0D" w:themeColor="text1" w:themeTint="F2"/>
          <w:sz w:val="24"/>
          <w:szCs w:val="24"/>
          <w:lang w:val="ru-RU"/>
        </w:rPr>
        <w:t xml:space="preserve">. </w:t>
      </w:r>
      <w:bookmarkEnd w:id="33"/>
    </w:p>
    <w:p w14:paraId="3D5EFEAD" w14:textId="32A8B179" w:rsidR="00D84A75" w:rsidRPr="004562D2" w:rsidRDefault="00D84A75" w:rsidP="004A6908">
      <w:pPr>
        <w:pStyle w:val="Caption"/>
        <w:keepNext/>
        <w:rPr>
          <w:rFonts w:ascii="Times New Roman" w:hAnsi="Times New Roman" w:cs="Times New Roman"/>
          <w:color w:val="0D0D0D" w:themeColor="text1" w:themeTint="F2"/>
          <w:sz w:val="24"/>
          <w:szCs w:val="24"/>
          <w:lang w:val="ru-RU"/>
        </w:rPr>
      </w:pPr>
      <w:bookmarkStart w:id="34" w:name="_Toc103505106"/>
      <w:r w:rsidRPr="004562D2">
        <w:rPr>
          <w:rFonts w:ascii="Times New Roman" w:hAnsi="Times New Roman" w:cs="Times New Roman"/>
          <w:color w:val="0D0D0D" w:themeColor="text1" w:themeTint="F2"/>
          <w:sz w:val="24"/>
          <w:szCs w:val="24"/>
          <w:lang w:val="ru-RU"/>
        </w:rPr>
        <w:t xml:space="preserve">Таблица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2</w:t>
      </w:r>
      <w:r w:rsidRPr="004562D2">
        <w:rPr>
          <w:rFonts w:ascii="Times New Roman" w:hAnsi="Times New Roman" w:cs="Times New Roman"/>
          <w:color w:val="0D0D0D" w:themeColor="text1" w:themeTint="F2"/>
          <w:sz w:val="24"/>
          <w:szCs w:val="24"/>
        </w:rPr>
        <w:fldChar w:fldCharType="end"/>
      </w:r>
      <w:r w:rsidRPr="004562D2">
        <w:rPr>
          <w:rFonts w:ascii="Times New Roman" w:eastAsia="Calibri" w:hAnsi="Times New Roman" w:cs="Times New Roman"/>
          <w:color w:val="0D0D0D" w:themeColor="text1" w:themeTint="F2"/>
          <w:sz w:val="24"/>
          <w:szCs w:val="24"/>
          <w:lang w:val="ru-RU"/>
        </w:rPr>
        <w:t xml:space="preserve"> Суммарное производство: меди, кобальт и угля, т в год в 2011— 2019 годах </w:t>
      </w:r>
      <w:r w:rsidR="00F35934" w:rsidRPr="004562D2">
        <w:rPr>
          <w:rFonts w:ascii="Times New Roman" w:eastAsia="Calibri" w:hAnsi="Times New Roman" w:cs="Times New Roman"/>
          <w:color w:val="0D0D0D" w:themeColor="text1" w:themeTint="F2"/>
          <w:sz w:val="24"/>
          <w:szCs w:val="24"/>
          <w:lang w:val="ru-RU"/>
        </w:rPr>
        <w:t>(</w:t>
      </w:r>
      <w:r w:rsidR="00F35934" w:rsidRPr="004562D2">
        <w:rPr>
          <w:rFonts w:ascii="Times New Roman" w:eastAsia="Times New Roman" w:hAnsi="Times New Roman" w:cs="Times New Roman"/>
          <w:color w:val="000000" w:themeColor="text1"/>
          <w:sz w:val="24"/>
          <w:szCs w:val="24"/>
        </w:rPr>
        <w:t>Zeiti-Report-</w:t>
      </w:r>
      <w:r w:rsidR="00F35934" w:rsidRPr="004562D2">
        <w:rPr>
          <w:rFonts w:ascii="Times New Roman" w:eastAsia="Times New Roman" w:hAnsi="Times New Roman" w:cs="Times New Roman"/>
          <w:color w:val="000000" w:themeColor="text1"/>
          <w:sz w:val="24"/>
          <w:szCs w:val="24"/>
        </w:rPr>
        <w:t>2013-</w:t>
      </w:r>
      <w:r w:rsidR="00F35934" w:rsidRPr="004562D2">
        <w:rPr>
          <w:rFonts w:ascii="Times New Roman" w:eastAsia="Times New Roman" w:hAnsi="Times New Roman" w:cs="Times New Roman"/>
          <w:color w:val="000000" w:themeColor="text1"/>
          <w:sz w:val="24"/>
          <w:szCs w:val="24"/>
        </w:rPr>
        <w:t>2018</w:t>
      </w:r>
      <w:r w:rsidR="00F35934" w:rsidRPr="004562D2">
        <w:rPr>
          <w:rFonts w:ascii="Times New Roman" w:eastAsia="Times New Roman" w:hAnsi="Times New Roman" w:cs="Times New Roman"/>
          <w:color w:val="000000" w:themeColor="text1"/>
          <w:sz w:val="24"/>
          <w:szCs w:val="24"/>
        </w:rPr>
        <w:t xml:space="preserve">; </w:t>
      </w:r>
      <w:r w:rsidR="00075FF8" w:rsidRPr="004562D2">
        <w:rPr>
          <w:rFonts w:ascii="Times New Roman" w:eastAsia="Times New Roman" w:hAnsi="Times New Roman" w:cs="Times New Roman"/>
          <w:color w:val="000000" w:themeColor="text1"/>
          <w:sz w:val="24"/>
          <w:szCs w:val="24"/>
        </w:rPr>
        <w:t>The Mineral Industry Of Zambia, 2016</w:t>
      </w:r>
      <w:r w:rsidR="00F35934" w:rsidRPr="004562D2">
        <w:rPr>
          <w:rFonts w:ascii="Times New Roman" w:eastAsia="Times New Roman" w:hAnsi="Times New Roman" w:cs="Times New Roman"/>
          <w:color w:val="000000" w:themeColor="text1"/>
          <w:sz w:val="24"/>
          <w:szCs w:val="24"/>
        </w:rPr>
        <w:t xml:space="preserve">; </w:t>
      </w:r>
      <w:r w:rsidR="00F35934" w:rsidRPr="004562D2">
        <w:rPr>
          <w:rFonts w:ascii="Times New Roman" w:eastAsia="Times New Roman" w:hAnsi="Times New Roman" w:cs="Times New Roman"/>
          <w:color w:val="000000" w:themeColor="text1"/>
          <w:sz w:val="24"/>
          <w:szCs w:val="24"/>
        </w:rPr>
        <w:t>KPMG</w:t>
      </w:r>
      <w:r w:rsidR="00F35934" w:rsidRPr="004562D2">
        <w:rPr>
          <w:rFonts w:ascii="Times New Roman" w:eastAsia="Times New Roman" w:hAnsi="Times New Roman" w:cs="Times New Roman"/>
          <w:color w:val="000000" w:themeColor="text1"/>
          <w:sz w:val="24"/>
          <w:szCs w:val="24"/>
          <w:lang w:val="ru-RU"/>
        </w:rPr>
        <w:t xml:space="preserve"> </w:t>
      </w:r>
      <w:r w:rsidR="00F35934" w:rsidRPr="004562D2">
        <w:rPr>
          <w:rFonts w:ascii="Times New Roman" w:eastAsia="Times New Roman" w:hAnsi="Times New Roman" w:cs="Times New Roman"/>
          <w:color w:val="000000" w:themeColor="text1"/>
          <w:sz w:val="24"/>
          <w:szCs w:val="24"/>
        </w:rPr>
        <w:t>International</w:t>
      </w:r>
      <w:r w:rsidR="00F35934" w:rsidRPr="004562D2">
        <w:rPr>
          <w:rFonts w:ascii="Times New Roman" w:eastAsia="Times New Roman" w:hAnsi="Times New Roman" w:cs="Times New Roman"/>
          <w:color w:val="000000" w:themeColor="text1"/>
          <w:sz w:val="24"/>
          <w:szCs w:val="24"/>
          <w:lang w:val="ru-RU"/>
        </w:rPr>
        <w:t>)</w:t>
      </w:r>
      <w:bookmarkEnd w:id="34"/>
      <w:r w:rsidRPr="004562D2">
        <w:rPr>
          <w:rFonts w:ascii="Times New Roman" w:eastAsia="Calibri" w:hAnsi="Times New Roman" w:cs="Times New Roman"/>
          <w:color w:val="0D0D0D" w:themeColor="text1" w:themeTint="F2"/>
          <w:sz w:val="24"/>
          <w:szCs w:val="24"/>
          <w:lang w:val="ru-RU"/>
        </w:rPr>
        <w:t xml:space="preserve">   </w:t>
      </w:r>
    </w:p>
    <w:tbl>
      <w:tblPr>
        <w:tblStyle w:val="1"/>
        <w:tblW w:w="0" w:type="auto"/>
        <w:tblLook w:val="04A0" w:firstRow="1" w:lastRow="0" w:firstColumn="1" w:lastColumn="0" w:noHBand="0" w:noVBand="1"/>
      </w:tblPr>
      <w:tblGrid>
        <w:gridCol w:w="1829"/>
        <w:gridCol w:w="2214"/>
        <w:gridCol w:w="2215"/>
        <w:gridCol w:w="2215"/>
        <w:gridCol w:w="1721"/>
      </w:tblGrid>
      <w:tr w:rsidR="004A6908" w:rsidRPr="004562D2" w14:paraId="5FE369A6" w14:textId="77777777" w:rsidTr="00CD5252">
        <w:tc>
          <w:tcPr>
            <w:tcW w:w="1914" w:type="dxa"/>
          </w:tcPr>
          <w:p w14:paraId="2B3726B0" w14:textId="77777777" w:rsidR="008743CC" w:rsidRPr="004562D2" w:rsidRDefault="008743CC" w:rsidP="004A6908">
            <w:pPr>
              <w:jc w:val="both"/>
              <w:rPr>
                <w:rFonts w:ascii="Times New Roman" w:eastAsia="Calibri" w:hAnsi="Times New Roman" w:cs="Times New Roman"/>
                <w:color w:val="0D0D0D" w:themeColor="text1" w:themeTint="F2"/>
                <w:sz w:val="24"/>
                <w:szCs w:val="24"/>
                <w:lang w:val="ru-RU"/>
              </w:rPr>
            </w:pPr>
            <w:bookmarkStart w:id="35" w:name="_Hlk66963394"/>
            <w:r w:rsidRPr="004562D2">
              <w:rPr>
                <w:rFonts w:ascii="Times New Roman" w:eastAsia="Calibri" w:hAnsi="Times New Roman" w:cs="Times New Roman"/>
                <w:color w:val="0D0D0D" w:themeColor="text1" w:themeTint="F2"/>
                <w:sz w:val="24"/>
                <w:szCs w:val="24"/>
                <w:lang w:val="ru-RU"/>
              </w:rPr>
              <w:t xml:space="preserve">Год </w:t>
            </w:r>
          </w:p>
        </w:tc>
        <w:tc>
          <w:tcPr>
            <w:tcW w:w="2260" w:type="dxa"/>
          </w:tcPr>
          <w:p w14:paraId="7DD3FEA2" w14:textId="77777777" w:rsidR="008743CC" w:rsidRPr="004562D2" w:rsidRDefault="008743CC"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Суммарное производство меди, </w:t>
            </w:r>
          </w:p>
          <w:p w14:paraId="48DC7EBE" w14:textId="77777777" w:rsidR="008743CC" w:rsidRPr="004562D2" w:rsidRDefault="008743CC"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в год </w:t>
            </w:r>
          </w:p>
        </w:tc>
        <w:tc>
          <w:tcPr>
            <w:tcW w:w="2261" w:type="dxa"/>
          </w:tcPr>
          <w:p w14:paraId="4DF71C75" w14:textId="77777777" w:rsidR="008743CC" w:rsidRPr="004562D2" w:rsidRDefault="008743CC"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Суммарное производство кобальта,10</w:t>
            </w:r>
            <w:r w:rsidRPr="004562D2">
              <w:rPr>
                <w:rFonts w:ascii="Times New Roman" w:eastAsia="Calibri" w:hAnsi="Times New Roman" w:cs="Times New Roman"/>
                <w:color w:val="0D0D0D" w:themeColor="text1" w:themeTint="F2"/>
                <w:sz w:val="24"/>
                <w:szCs w:val="24"/>
                <w:vertAlign w:val="superscript"/>
                <w:lang w:val="ru-RU"/>
              </w:rPr>
              <w:t xml:space="preserve">3 </w:t>
            </w:r>
            <w:r w:rsidRPr="004562D2">
              <w:rPr>
                <w:rFonts w:ascii="Times New Roman" w:eastAsia="Calibri" w:hAnsi="Times New Roman" w:cs="Times New Roman"/>
                <w:color w:val="0D0D0D" w:themeColor="text1" w:themeTint="F2"/>
                <w:sz w:val="24"/>
                <w:szCs w:val="24"/>
                <w:lang w:val="ru-RU"/>
              </w:rPr>
              <w:t>т в год</w:t>
            </w:r>
          </w:p>
        </w:tc>
        <w:tc>
          <w:tcPr>
            <w:tcW w:w="2261" w:type="dxa"/>
          </w:tcPr>
          <w:p w14:paraId="1C0BA1C0" w14:textId="77777777" w:rsidR="008743CC" w:rsidRPr="004562D2" w:rsidRDefault="008743CC"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Суммарное производство углях, 10</w:t>
            </w:r>
            <w:r w:rsidRPr="004562D2">
              <w:rPr>
                <w:rFonts w:ascii="Times New Roman" w:eastAsia="Calibri" w:hAnsi="Times New Roman" w:cs="Times New Roman"/>
                <w:color w:val="0D0D0D" w:themeColor="text1" w:themeTint="F2"/>
                <w:sz w:val="24"/>
                <w:szCs w:val="24"/>
                <w:vertAlign w:val="superscript"/>
                <w:lang w:val="ru-RU"/>
              </w:rPr>
              <w:t xml:space="preserve">3 </w:t>
            </w:r>
            <w:r w:rsidRPr="004562D2">
              <w:rPr>
                <w:rFonts w:ascii="Times New Roman" w:eastAsia="Calibri" w:hAnsi="Times New Roman" w:cs="Times New Roman"/>
                <w:color w:val="0D0D0D" w:themeColor="text1" w:themeTint="F2"/>
                <w:sz w:val="24"/>
                <w:szCs w:val="24"/>
                <w:lang w:val="ru-RU"/>
              </w:rPr>
              <w:t>т в год</w:t>
            </w:r>
          </w:p>
        </w:tc>
        <w:tc>
          <w:tcPr>
            <w:tcW w:w="1724" w:type="dxa"/>
          </w:tcPr>
          <w:p w14:paraId="05491626" w14:textId="77777777" w:rsidR="008743CC" w:rsidRPr="004562D2" w:rsidRDefault="008743CC"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Суммарное производство: меди, кобальт и угля, 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w:t>
            </w:r>
            <w:proofErr w:type="spellStart"/>
            <w:r w:rsidRPr="004562D2">
              <w:rPr>
                <w:rFonts w:ascii="Times New Roman" w:eastAsia="Calibri" w:hAnsi="Times New Roman" w:cs="Times New Roman"/>
                <w:color w:val="0D0D0D" w:themeColor="text1" w:themeTint="F2"/>
                <w:sz w:val="24"/>
                <w:szCs w:val="24"/>
                <w:lang w:val="ru-RU"/>
              </w:rPr>
              <w:t>т</w:t>
            </w:r>
            <w:proofErr w:type="spellEnd"/>
            <w:r w:rsidRPr="004562D2">
              <w:rPr>
                <w:rFonts w:ascii="Times New Roman" w:eastAsia="Calibri" w:hAnsi="Times New Roman" w:cs="Times New Roman"/>
                <w:color w:val="0D0D0D" w:themeColor="text1" w:themeTint="F2"/>
                <w:sz w:val="24"/>
                <w:szCs w:val="24"/>
                <w:lang w:val="ru-RU"/>
              </w:rPr>
              <w:t xml:space="preserve"> в год</w:t>
            </w:r>
          </w:p>
        </w:tc>
      </w:tr>
      <w:tr w:rsidR="004A6908" w:rsidRPr="004562D2" w14:paraId="1BFE0769" w14:textId="77777777" w:rsidTr="00CD5252">
        <w:tc>
          <w:tcPr>
            <w:tcW w:w="1914" w:type="dxa"/>
          </w:tcPr>
          <w:p w14:paraId="3258E7D6"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bookmarkStart w:id="36" w:name="_Hlk67313309"/>
            <w:r w:rsidRPr="004562D2">
              <w:rPr>
                <w:rFonts w:ascii="Times New Roman" w:eastAsia="Calibri" w:hAnsi="Times New Roman" w:cs="Times New Roman"/>
                <w:color w:val="0D0D0D" w:themeColor="text1" w:themeTint="F2"/>
                <w:sz w:val="24"/>
                <w:szCs w:val="24"/>
                <w:lang w:val="ru-RU"/>
              </w:rPr>
              <w:t>2011</w:t>
            </w:r>
          </w:p>
        </w:tc>
        <w:tc>
          <w:tcPr>
            <w:tcW w:w="2260" w:type="dxa"/>
          </w:tcPr>
          <w:p w14:paraId="17C2D11D"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819</w:t>
            </w:r>
          </w:p>
        </w:tc>
        <w:tc>
          <w:tcPr>
            <w:tcW w:w="2261" w:type="dxa"/>
          </w:tcPr>
          <w:p w14:paraId="27DD0D3E"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6</w:t>
            </w:r>
          </w:p>
        </w:tc>
        <w:tc>
          <w:tcPr>
            <w:tcW w:w="2261" w:type="dxa"/>
          </w:tcPr>
          <w:p w14:paraId="6651D6D7" w14:textId="77777777" w:rsidR="008743CC" w:rsidRPr="004562D2" w:rsidRDefault="008743CC" w:rsidP="004A6908">
            <w:pPr>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415</w:t>
            </w:r>
          </w:p>
        </w:tc>
        <w:tc>
          <w:tcPr>
            <w:tcW w:w="1724" w:type="dxa"/>
          </w:tcPr>
          <w:p w14:paraId="6CABF5B5" w14:textId="77777777" w:rsidR="008743CC" w:rsidRPr="004562D2" w:rsidRDefault="008743CC" w:rsidP="004A6908">
            <w:pPr>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1240</w:t>
            </w:r>
          </w:p>
        </w:tc>
      </w:tr>
      <w:tr w:rsidR="004A6908" w:rsidRPr="004562D2" w14:paraId="627581CB" w14:textId="77777777" w:rsidTr="00CD5252">
        <w:tc>
          <w:tcPr>
            <w:tcW w:w="1914" w:type="dxa"/>
          </w:tcPr>
          <w:p w14:paraId="7B6EF4EC"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2012</w:t>
            </w:r>
          </w:p>
        </w:tc>
        <w:tc>
          <w:tcPr>
            <w:tcW w:w="2260" w:type="dxa"/>
          </w:tcPr>
          <w:p w14:paraId="6AB70143"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681</w:t>
            </w:r>
          </w:p>
        </w:tc>
        <w:tc>
          <w:tcPr>
            <w:tcW w:w="2261" w:type="dxa"/>
          </w:tcPr>
          <w:p w14:paraId="09B8472D"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w:t>
            </w:r>
          </w:p>
        </w:tc>
        <w:tc>
          <w:tcPr>
            <w:tcW w:w="2261" w:type="dxa"/>
          </w:tcPr>
          <w:p w14:paraId="7D8F4909"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90</w:t>
            </w:r>
          </w:p>
        </w:tc>
        <w:tc>
          <w:tcPr>
            <w:tcW w:w="1724" w:type="dxa"/>
          </w:tcPr>
          <w:p w14:paraId="7CF1C73E"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lang w:val="ru-RU"/>
              </w:rPr>
              <w:t>773</w:t>
            </w:r>
          </w:p>
        </w:tc>
      </w:tr>
      <w:tr w:rsidR="004A6908" w:rsidRPr="004562D2" w14:paraId="396E614E" w14:textId="77777777" w:rsidTr="00CD5252">
        <w:tc>
          <w:tcPr>
            <w:tcW w:w="1914" w:type="dxa"/>
          </w:tcPr>
          <w:p w14:paraId="510134B8"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2013</w:t>
            </w:r>
          </w:p>
        </w:tc>
        <w:tc>
          <w:tcPr>
            <w:tcW w:w="2260" w:type="dxa"/>
          </w:tcPr>
          <w:p w14:paraId="365046DE"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997</w:t>
            </w:r>
          </w:p>
        </w:tc>
        <w:tc>
          <w:tcPr>
            <w:tcW w:w="2261" w:type="dxa"/>
          </w:tcPr>
          <w:p w14:paraId="40BB8C30"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6</w:t>
            </w:r>
          </w:p>
        </w:tc>
        <w:tc>
          <w:tcPr>
            <w:tcW w:w="2261" w:type="dxa"/>
          </w:tcPr>
          <w:p w14:paraId="75FDE999"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415</w:t>
            </w:r>
          </w:p>
        </w:tc>
        <w:tc>
          <w:tcPr>
            <w:tcW w:w="1724" w:type="dxa"/>
          </w:tcPr>
          <w:p w14:paraId="28F77C75"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1418</w:t>
            </w:r>
          </w:p>
        </w:tc>
      </w:tr>
      <w:tr w:rsidR="004A6908" w:rsidRPr="004562D2" w14:paraId="4CE0B3F7" w14:textId="77777777" w:rsidTr="00CD5252">
        <w:tc>
          <w:tcPr>
            <w:tcW w:w="1914" w:type="dxa"/>
          </w:tcPr>
          <w:p w14:paraId="5A97CE24"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2014</w:t>
            </w:r>
          </w:p>
        </w:tc>
        <w:tc>
          <w:tcPr>
            <w:tcW w:w="2260" w:type="dxa"/>
          </w:tcPr>
          <w:p w14:paraId="0CCC2EFF"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708</w:t>
            </w:r>
          </w:p>
        </w:tc>
        <w:tc>
          <w:tcPr>
            <w:tcW w:w="2261" w:type="dxa"/>
          </w:tcPr>
          <w:p w14:paraId="1033A00A"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5</w:t>
            </w:r>
          </w:p>
        </w:tc>
        <w:tc>
          <w:tcPr>
            <w:tcW w:w="2261" w:type="dxa"/>
          </w:tcPr>
          <w:p w14:paraId="278F6A57"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159</w:t>
            </w:r>
          </w:p>
        </w:tc>
        <w:tc>
          <w:tcPr>
            <w:tcW w:w="1724" w:type="dxa"/>
          </w:tcPr>
          <w:p w14:paraId="43EF42C1"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872</w:t>
            </w:r>
          </w:p>
        </w:tc>
      </w:tr>
      <w:tr w:rsidR="004A6908" w:rsidRPr="004562D2" w14:paraId="0688055C" w14:textId="77777777" w:rsidTr="00CD5252">
        <w:tc>
          <w:tcPr>
            <w:tcW w:w="1914" w:type="dxa"/>
          </w:tcPr>
          <w:p w14:paraId="6364DA01"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2015</w:t>
            </w:r>
          </w:p>
        </w:tc>
        <w:tc>
          <w:tcPr>
            <w:tcW w:w="2260" w:type="dxa"/>
          </w:tcPr>
          <w:p w14:paraId="2F0C38F2"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711</w:t>
            </w:r>
          </w:p>
        </w:tc>
        <w:tc>
          <w:tcPr>
            <w:tcW w:w="2261" w:type="dxa"/>
          </w:tcPr>
          <w:p w14:paraId="02F17AED"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3</w:t>
            </w:r>
          </w:p>
        </w:tc>
        <w:tc>
          <w:tcPr>
            <w:tcW w:w="2261" w:type="dxa"/>
          </w:tcPr>
          <w:p w14:paraId="050595DE"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103</w:t>
            </w:r>
          </w:p>
        </w:tc>
        <w:tc>
          <w:tcPr>
            <w:tcW w:w="1724" w:type="dxa"/>
          </w:tcPr>
          <w:p w14:paraId="425308DE"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81</w:t>
            </w:r>
            <w:r w:rsidRPr="004562D2">
              <w:rPr>
                <w:rFonts w:ascii="Times New Roman" w:eastAsia="Calibri" w:hAnsi="Times New Roman" w:cs="Times New Roman"/>
                <w:color w:val="0D0D0D" w:themeColor="text1" w:themeTint="F2"/>
                <w:sz w:val="24"/>
                <w:szCs w:val="24"/>
                <w:lang w:val="ru-RU"/>
              </w:rPr>
              <w:t xml:space="preserve">7 </w:t>
            </w:r>
          </w:p>
        </w:tc>
      </w:tr>
      <w:tr w:rsidR="004A6908" w:rsidRPr="004562D2" w14:paraId="4E920707" w14:textId="77777777" w:rsidTr="00CD5252">
        <w:tc>
          <w:tcPr>
            <w:tcW w:w="1914" w:type="dxa"/>
          </w:tcPr>
          <w:p w14:paraId="2B424103"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2016</w:t>
            </w:r>
          </w:p>
        </w:tc>
        <w:tc>
          <w:tcPr>
            <w:tcW w:w="2260" w:type="dxa"/>
          </w:tcPr>
          <w:p w14:paraId="27C4D879"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725</w:t>
            </w:r>
          </w:p>
        </w:tc>
        <w:tc>
          <w:tcPr>
            <w:tcW w:w="2261" w:type="dxa"/>
          </w:tcPr>
          <w:p w14:paraId="45B15F44"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0,8</w:t>
            </w:r>
          </w:p>
        </w:tc>
        <w:tc>
          <w:tcPr>
            <w:tcW w:w="2261" w:type="dxa"/>
          </w:tcPr>
          <w:p w14:paraId="40A08E37"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59</w:t>
            </w:r>
          </w:p>
        </w:tc>
        <w:tc>
          <w:tcPr>
            <w:tcW w:w="1724" w:type="dxa"/>
          </w:tcPr>
          <w:p w14:paraId="6A7CBE00"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784,8</w:t>
            </w:r>
          </w:p>
        </w:tc>
      </w:tr>
      <w:tr w:rsidR="004A6908" w:rsidRPr="004562D2" w14:paraId="70082505" w14:textId="77777777" w:rsidTr="00CD5252">
        <w:tc>
          <w:tcPr>
            <w:tcW w:w="1914" w:type="dxa"/>
          </w:tcPr>
          <w:p w14:paraId="53246924"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2017</w:t>
            </w:r>
          </w:p>
        </w:tc>
        <w:tc>
          <w:tcPr>
            <w:tcW w:w="2260" w:type="dxa"/>
          </w:tcPr>
          <w:p w14:paraId="36E25C80"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797</w:t>
            </w:r>
          </w:p>
        </w:tc>
        <w:tc>
          <w:tcPr>
            <w:tcW w:w="2261" w:type="dxa"/>
          </w:tcPr>
          <w:p w14:paraId="25036CD9" w14:textId="77777777" w:rsidR="008743CC" w:rsidRPr="004562D2" w:rsidRDefault="008743CC" w:rsidP="004A6908">
            <w:pPr>
              <w:spacing w:after="240"/>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   3</w:t>
            </w:r>
          </w:p>
        </w:tc>
        <w:tc>
          <w:tcPr>
            <w:tcW w:w="2261" w:type="dxa"/>
          </w:tcPr>
          <w:p w14:paraId="0F738C37"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208 </w:t>
            </w:r>
          </w:p>
        </w:tc>
        <w:tc>
          <w:tcPr>
            <w:tcW w:w="1724" w:type="dxa"/>
          </w:tcPr>
          <w:p w14:paraId="5ED6C31D" w14:textId="77777777" w:rsidR="008743CC" w:rsidRPr="004562D2" w:rsidRDefault="008743CC" w:rsidP="004A6908">
            <w:pPr>
              <w:tabs>
                <w:tab w:val="left" w:pos="370"/>
              </w:tabs>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1008</w:t>
            </w:r>
          </w:p>
        </w:tc>
      </w:tr>
      <w:tr w:rsidR="004A6908" w:rsidRPr="004562D2" w14:paraId="72A3C2FB" w14:textId="77777777" w:rsidTr="00CD5252">
        <w:tc>
          <w:tcPr>
            <w:tcW w:w="1914" w:type="dxa"/>
          </w:tcPr>
          <w:p w14:paraId="038129D4"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2018</w:t>
            </w:r>
          </w:p>
        </w:tc>
        <w:tc>
          <w:tcPr>
            <w:tcW w:w="2260" w:type="dxa"/>
          </w:tcPr>
          <w:p w14:paraId="0D2E6AFB"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857</w:t>
            </w:r>
          </w:p>
        </w:tc>
        <w:tc>
          <w:tcPr>
            <w:tcW w:w="2261" w:type="dxa"/>
          </w:tcPr>
          <w:p w14:paraId="48CAE52B" w14:textId="77777777" w:rsidR="008743CC" w:rsidRPr="004562D2" w:rsidRDefault="008743CC" w:rsidP="004A6908">
            <w:pPr>
              <w:spacing w:after="240"/>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   2</w:t>
            </w:r>
          </w:p>
        </w:tc>
        <w:tc>
          <w:tcPr>
            <w:tcW w:w="2261" w:type="dxa"/>
          </w:tcPr>
          <w:p w14:paraId="2AC66F20"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344 </w:t>
            </w:r>
          </w:p>
        </w:tc>
        <w:tc>
          <w:tcPr>
            <w:tcW w:w="1724" w:type="dxa"/>
          </w:tcPr>
          <w:p w14:paraId="19A1E390"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1203</w:t>
            </w:r>
          </w:p>
        </w:tc>
      </w:tr>
      <w:tr w:rsidR="004A6908" w:rsidRPr="004562D2" w14:paraId="7995613A" w14:textId="77777777" w:rsidTr="00CD5252">
        <w:tc>
          <w:tcPr>
            <w:tcW w:w="1914" w:type="dxa"/>
          </w:tcPr>
          <w:p w14:paraId="0F7C15D1"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2019</w:t>
            </w:r>
          </w:p>
        </w:tc>
        <w:tc>
          <w:tcPr>
            <w:tcW w:w="2260" w:type="dxa"/>
          </w:tcPr>
          <w:p w14:paraId="265DA581"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807</w:t>
            </w:r>
          </w:p>
        </w:tc>
        <w:tc>
          <w:tcPr>
            <w:tcW w:w="2261" w:type="dxa"/>
          </w:tcPr>
          <w:p w14:paraId="71A310A4"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379</w:t>
            </w:r>
          </w:p>
        </w:tc>
        <w:tc>
          <w:tcPr>
            <w:tcW w:w="2261" w:type="dxa"/>
          </w:tcPr>
          <w:p w14:paraId="17C2480F"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335</w:t>
            </w:r>
          </w:p>
        </w:tc>
        <w:tc>
          <w:tcPr>
            <w:tcW w:w="1724" w:type="dxa"/>
          </w:tcPr>
          <w:p w14:paraId="13533142"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1521</w:t>
            </w:r>
          </w:p>
        </w:tc>
      </w:tr>
      <w:bookmarkEnd w:id="36"/>
      <w:tr w:rsidR="004A6908" w:rsidRPr="004562D2" w14:paraId="6ABCF894" w14:textId="77777777" w:rsidTr="00CD5252">
        <w:tc>
          <w:tcPr>
            <w:tcW w:w="1914" w:type="dxa"/>
          </w:tcPr>
          <w:p w14:paraId="72BFED5F" w14:textId="77777777" w:rsidR="008743CC" w:rsidRPr="004562D2" w:rsidRDefault="008743CC" w:rsidP="004A6908">
            <w:pPr>
              <w:spacing w:after="240"/>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 xml:space="preserve">    </w:t>
            </w:r>
            <w:r w:rsidRPr="004562D2">
              <w:rPr>
                <w:rFonts w:ascii="Times New Roman" w:eastAsia="Calibri" w:hAnsi="Times New Roman" w:cs="Times New Roman"/>
                <w:color w:val="0D0D0D" w:themeColor="text1" w:themeTint="F2"/>
                <w:sz w:val="24"/>
                <w:szCs w:val="24"/>
                <w:lang w:val="ru-RU"/>
              </w:rPr>
              <w:t>Итог</w:t>
            </w:r>
          </w:p>
        </w:tc>
        <w:tc>
          <w:tcPr>
            <w:tcW w:w="2260" w:type="dxa"/>
          </w:tcPr>
          <w:p w14:paraId="480246BA" w14:textId="77777777" w:rsidR="008743CC" w:rsidRPr="004562D2" w:rsidRDefault="008743CC" w:rsidP="004A6908">
            <w:pPr>
              <w:spacing w:after="240"/>
              <w:jc w:val="center"/>
              <w:rPr>
                <w:rFonts w:ascii="Times New Roman" w:eastAsia="Calibri" w:hAnsi="Times New Roman" w:cs="Times New Roman"/>
                <w:b/>
                <w:bCs/>
                <w:color w:val="0D0D0D" w:themeColor="text1" w:themeTint="F2"/>
                <w:sz w:val="24"/>
                <w:szCs w:val="24"/>
                <w:lang w:val="ru-RU"/>
              </w:rPr>
            </w:pPr>
            <w:r w:rsidRPr="004562D2">
              <w:rPr>
                <w:rFonts w:ascii="Times New Roman" w:eastAsia="Calibri" w:hAnsi="Times New Roman" w:cs="Times New Roman"/>
                <w:b/>
                <w:bCs/>
                <w:color w:val="0D0D0D" w:themeColor="text1" w:themeTint="F2"/>
                <w:sz w:val="24"/>
                <w:szCs w:val="24"/>
                <w:lang w:val="ru-RU"/>
              </w:rPr>
              <w:t>7102</w:t>
            </w:r>
          </w:p>
        </w:tc>
        <w:tc>
          <w:tcPr>
            <w:tcW w:w="2261" w:type="dxa"/>
          </w:tcPr>
          <w:p w14:paraId="1A603918" w14:textId="77777777" w:rsidR="008743CC" w:rsidRPr="004562D2" w:rsidRDefault="008743CC" w:rsidP="004A6908">
            <w:pPr>
              <w:spacing w:after="240"/>
              <w:jc w:val="center"/>
              <w:rPr>
                <w:rFonts w:ascii="Times New Roman" w:eastAsia="Calibri" w:hAnsi="Times New Roman" w:cs="Times New Roman"/>
                <w:b/>
                <w:bCs/>
                <w:color w:val="0D0D0D" w:themeColor="text1" w:themeTint="F2"/>
                <w:sz w:val="24"/>
                <w:szCs w:val="24"/>
                <w:lang w:val="ru-RU"/>
              </w:rPr>
            </w:pPr>
            <w:r w:rsidRPr="004562D2">
              <w:rPr>
                <w:rFonts w:ascii="Times New Roman" w:eastAsia="Calibri" w:hAnsi="Times New Roman" w:cs="Times New Roman"/>
                <w:b/>
                <w:bCs/>
                <w:color w:val="0D0D0D" w:themeColor="text1" w:themeTint="F2"/>
                <w:sz w:val="24"/>
                <w:szCs w:val="24"/>
                <w:lang w:val="ru-RU"/>
              </w:rPr>
              <w:t>403,8</w:t>
            </w:r>
          </w:p>
        </w:tc>
        <w:tc>
          <w:tcPr>
            <w:tcW w:w="2261" w:type="dxa"/>
          </w:tcPr>
          <w:p w14:paraId="787B1A4B" w14:textId="77777777" w:rsidR="008743CC" w:rsidRPr="004562D2" w:rsidRDefault="008743CC" w:rsidP="004A6908">
            <w:pPr>
              <w:spacing w:after="240"/>
              <w:jc w:val="center"/>
              <w:rPr>
                <w:rFonts w:ascii="Times New Roman" w:eastAsia="Calibri" w:hAnsi="Times New Roman" w:cs="Times New Roman"/>
                <w:b/>
                <w:bCs/>
                <w:color w:val="0D0D0D" w:themeColor="text1" w:themeTint="F2"/>
                <w:sz w:val="24"/>
                <w:szCs w:val="24"/>
                <w:lang w:val="ru-RU"/>
              </w:rPr>
            </w:pPr>
            <w:r w:rsidRPr="004562D2">
              <w:rPr>
                <w:rFonts w:ascii="Times New Roman" w:eastAsia="Calibri" w:hAnsi="Times New Roman" w:cs="Times New Roman"/>
                <w:b/>
                <w:bCs/>
                <w:color w:val="0D0D0D" w:themeColor="text1" w:themeTint="F2"/>
                <w:sz w:val="24"/>
                <w:szCs w:val="24"/>
                <w:lang w:val="ru-RU"/>
              </w:rPr>
              <w:t>2128</w:t>
            </w:r>
          </w:p>
        </w:tc>
        <w:tc>
          <w:tcPr>
            <w:tcW w:w="1724" w:type="dxa"/>
          </w:tcPr>
          <w:p w14:paraId="25ACA184" w14:textId="77777777" w:rsidR="008743CC" w:rsidRPr="004562D2" w:rsidRDefault="008743CC" w:rsidP="004A6908">
            <w:pPr>
              <w:spacing w:after="240"/>
              <w:jc w:val="center"/>
              <w:rPr>
                <w:rFonts w:ascii="Times New Roman" w:eastAsia="Calibri" w:hAnsi="Times New Roman" w:cs="Times New Roman"/>
                <w:b/>
                <w:bCs/>
                <w:color w:val="0D0D0D" w:themeColor="text1" w:themeTint="F2"/>
                <w:sz w:val="24"/>
                <w:szCs w:val="24"/>
                <w:lang w:val="ru-RU"/>
              </w:rPr>
            </w:pPr>
            <w:r w:rsidRPr="004562D2">
              <w:rPr>
                <w:rFonts w:ascii="Times New Roman" w:eastAsia="Calibri" w:hAnsi="Times New Roman" w:cs="Times New Roman"/>
                <w:b/>
                <w:bCs/>
                <w:color w:val="0D0D0D" w:themeColor="text1" w:themeTint="F2"/>
                <w:sz w:val="24"/>
                <w:szCs w:val="24"/>
                <w:lang w:val="ru-RU"/>
              </w:rPr>
              <w:t>9641</w:t>
            </w:r>
          </w:p>
        </w:tc>
      </w:tr>
      <w:bookmarkEnd w:id="35"/>
    </w:tbl>
    <w:p w14:paraId="6E99255F"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p>
    <w:p w14:paraId="043BA507" w14:textId="78ACCDA6"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По данным </w:t>
      </w:r>
      <w:r w:rsidR="001A14E3" w:rsidRPr="004562D2">
        <w:rPr>
          <w:rFonts w:ascii="Times New Roman" w:eastAsia="Calibri" w:hAnsi="Times New Roman" w:cs="Times New Roman"/>
          <w:color w:val="0D0D0D" w:themeColor="text1" w:themeTint="F2"/>
          <w:sz w:val="24"/>
          <w:szCs w:val="24"/>
          <w:lang w:val="ru-RU"/>
        </w:rPr>
        <w:t>(ECCP, 2008)</w:t>
      </w:r>
      <w:r w:rsidRPr="004562D2">
        <w:rPr>
          <w:rFonts w:ascii="Times New Roman" w:eastAsia="Calibri" w:hAnsi="Times New Roman" w:cs="Times New Roman"/>
          <w:color w:val="0D0D0D" w:themeColor="text1" w:themeTint="F2"/>
          <w:sz w:val="24"/>
          <w:szCs w:val="24"/>
          <w:lang w:val="ru-RU"/>
        </w:rPr>
        <w:t xml:space="preserve"> Медеплавильного производства по странам: Топ— 20 стран в 2019 г.: Замбия на 7— м месте. Как показано на диаграмме, ДРК не входило в топ— 20 стран по выплавке металла. Следует также отметить, что Замбия как Россия входила в Топ— 20 стран по производству рафинированной меди в 2019 г. </w:t>
      </w:r>
      <w:r w:rsidR="001A14E3" w:rsidRPr="004562D2">
        <w:rPr>
          <w:rFonts w:ascii="Times New Roman" w:eastAsia="Calibri" w:hAnsi="Times New Roman" w:cs="Times New Roman"/>
          <w:color w:val="0D0D0D" w:themeColor="text1" w:themeTint="F2"/>
          <w:sz w:val="24"/>
          <w:szCs w:val="24"/>
          <w:lang w:val="ru-RU"/>
        </w:rPr>
        <w:t>(ECCP, 2008)</w:t>
      </w:r>
      <w:r w:rsidRPr="004562D2">
        <w:rPr>
          <w:rFonts w:ascii="Times New Roman" w:eastAsia="Calibri" w:hAnsi="Times New Roman" w:cs="Times New Roman"/>
          <w:color w:val="0D0D0D" w:themeColor="text1" w:themeTint="F2"/>
          <w:sz w:val="24"/>
          <w:szCs w:val="24"/>
          <w:lang w:val="ru-RU"/>
        </w:rPr>
        <w:t>.</w:t>
      </w:r>
    </w:p>
    <w:p w14:paraId="3C95AAB2" w14:textId="3998735F"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В Замбии залежи урана имеются в различных геологических условиях. Производство оксида урана (UO) в Замбии было ограничено только 1,2•10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кг, добытыми на шахте </w:t>
      </w:r>
      <w:proofErr w:type="spellStart"/>
      <w:r w:rsidRPr="004562D2">
        <w:rPr>
          <w:rFonts w:ascii="Times New Roman" w:eastAsia="Calibri" w:hAnsi="Times New Roman" w:cs="Times New Roman"/>
          <w:color w:val="0D0D0D" w:themeColor="text1" w:themeTint="F2"/>
          <w:sz w:val="24"/>
          <w:szCs w:val="24"/>
          <w:lang w:val="ru-RU"/>
        </w:rPr>
        <w:t>Нкана</w:t>
      </w:r>
      <w:proofErr w:type="spellEnd"/>
      <w:r w:rsidRPr="004562D2">
        <w:rPr>
          <w:rFonts w:ascii="Times New Roman" w:eastAsia="Calibri" w:hAnsi="Times New Roman" w:cs="Times New Roman"/>
          <w:color w:val="0D0D0D" w:themeColor="text1" w:themeTint="F2"/>
          <w:sz w:val="24"/>
          <w:szCs w:val="24"/>
          <w:lang w:val="ru-RU"/>
        </w:rPr>
        <w:t xml:space="preserve"> в 1957— 59 годах. Ограничения ураны связано с тем, что добыча урана сопряжена с новыми и ранее неизвестными проблемами экологического регулирования в Замбии. Тот факт, что добыча урана сопряжена с серьезными рисками как для окружающей среды, так и для населения, требовал, чтобы она была ограничена до тех пор, пока не появится соответствующее оборудование и не будут приняты соответствующие меры по эксплуатации. В настоящее время один урановый проект уже одобрен природоохранным органом, и за ним обязательно последуют другие </w:t>
      </w:r>
      <w:r w:rsidR="00FE6DFD" w:rsidRPr="004562D2">
        <w:rPr>
          <w:rFonts w:ascii="Times New Roman" w:eastAsia="Calibri" w:hAnsi="Times New Roman" w:cs="Times New Roman"/>
          <w:color w:val="0D0D0D" w:themeColor="text1" w:themeTint="F2"/>
          <w:sz w:val="24"/>
          <w:szCs w:val="24"/>
          <w:lang w:val="ru-RU"/>
        </w:rPr>
        <w:t>(</w:t>
      </w:r>
      <w:proofErr w:type="spellStart"/>
      <w:r w:rsidR="00FE6DFD" w:rsidRPr="004562D2">
        <w:rPr>
          <w:rFonts w:ascii="Times New Roman" w:eastAsia="Calibri" w:hAnsi="Times New Roman" w:cs="Times New Roman"/>
          <w:color w:val="0D0D0D" w:themeColor="text1" w:themeTint="F2"/>
          <w:sz w:val="24"/>
          <w:szCs w:val="24"/>
          <w:lang w:val="ru-RU"/>
        </w:rPr>
        <w:t>Lindahl</w:t>
      </w:r>
      <w:proofErr w:type="spellEnd"/>
      <w:r w:rsidR="00FE6DFD" w:rsidRPr="004562D2">
        <w:rPr>
          <w:rFonts w:ascii="Times New Roman" w:eastAsia="Calibri" w:hAnsi="Times New Roman" w:cs="Times New Roman"/>
          <w:color w:val="0D0D0D" w:themeColor="text1" w:themeTint="F2"/>
          <w:sz w:val="24"/>
          <w:szCs w:val="24"/>
          <w:lang w:val="ru-RU"/>
        </w:rPr>
        <w:t>, 2014)</w:t>
      </w:r>
      <w:proofErr w:type="gramStart"/>
      <w:r w:rsidRPr="004562D2">
        <w:rPr>
          <w:rFonts w:ascii="Times New Roman" w:eastAsia="Calibri" w:hAnsi="Times New Roman" w:cs="Times New Roman"/>
          <w:color w:val="0D0D0D" w:themeColor="text1" w:themeTint="F2"/>
          <w:sz w:val="24"/>
          <w:szCs w:val="24"/>
          <w:lang w:val="ru-RU"/>
        </w:rPr>
        <w:t>.</w:t>
      </w:r>
      <w:proofErr w:type="gramEnd"/>
      <w:r w:rsidRPr="004562D2">
        <w:rPr>
          <w:rFonts w:ascii="Times New Roman" w:eastAsia="Calibri" w:hAnsi="Times New Roman" w:cs="Times New Roman"/>
          <w:color w:val="0D0D0D" w:themeColor="text1" w:themeTint="F2"/>
          <w:sz w:val="24"/>
          <w:szCs w:val="24"/>
          <w:lang w:val="ru-RU"/>
        </w:rPr>
        <w:t xml:space="preserve"> однако утвержденный урановый проект еще не начал добычу из— за низких цен на сырье. Существует опасение, что проекты с значительным риском утверждаются без правильных условий, при которых проект должен функционировать.</w:t>
      </w:r>
    </w:p>
    <w:p w14:paraId="54C23B51" w14:textId="79B05D61" w:rsidR="008743CC" w:rsidRPr="004562D2" w:rsidRDefault="008743CC" w:rsidP="004A6908">
      <w:pPr>
        <w:keepNext/>
        <w:keepLines/>
        <w:spacing w:before="200" w:after="240" w:line="240" w:lineRule="auto"/>
        <w:outlineLvl w:val="1"/>
        <w:rPr>
          <w:rFonts w:ascii="Times New Roman" w:eastAsia="Calibri" w:hAnsi="Times New Roman" w:cs="Times New Roman"/>
          <w:b/>
          <w:bCs/>
          <w:color w:val="0D0D0D" w:themeColor="text1" w:themeTint="F2"/>
          <w:sz w:val="24"/>
          <w:szCs w:val="24"/>
          <w:lang w:val="ru-RU"/>
        </w:rPr>
      </w:pPr>
      <w:bookmarkStart w:id="37" w:name="_Toc92733945"/>
      <w:r w:rsidRPr="004562D2">
        <w:rPr>
          <w:rFonts w:ascii="Times New Roman" w:eastAsia="Calibri" w:hAnsi="Times New Roman" w:cs="Times New Roman"/>
          <w:b/>
          <w:bCs/>
          <w:color w:val="0D0D0D" w:themeColor="text1" w:themeTint="F2"/>
          <w:sz w:val="24"/>
          <w:szCs w:val="24"/>
          <w:lang w:val="ru-RU"/>
        </w:rPr>
        <w:lastRenderedPageBreak/>
        <w:t xml:space="preserve">2.1.1 </w:t>
      </w:r>
      <w:bookmarkStart w:id="38" w:name="_Hlk63890771"/>
      <w:r w:rsidRPr="004562D2">
        <w:rPr>
          <w:rFonts w:ascii="Times New Roman" w:eastAsia="Calibri" w:hAnsi="Times New Roman" w:cs="Times New Roman"/>
          <w:b/>
          <w:bCs/>
          <w:color w:val="0D0D0D" w:themeColor="text1" w:themeTint="F2"/>
          <w:sz w:val="24"/>
          <w:szCs w:val="24"/>
          <w:lang w:val="ru-RU"/>
        </w:rPr>
        <w:t xml:space="preserve">История добычи полезных ископаемых компанией в Провинции </w:t>
      </w:r>
      <w:proofErr w:type="spellStart"/>
      <w:r w:rsidRPr="004562D2">
        <w:rPr>
          <w:rFonts w:ascii="Times New Roman" w:eastAsia="Calibri" w:hAnsi="Times New Roman" w:cs="Times New Roman"/>
          <w:b/>
          <w:bCs/>
          <w:color w:val="0D0D0D" w:themeColor="text1" w:themeTint="F2"/>
          <w:sz w:val="24"/>
          <w:szCs w:val="24"/>
          <w:lang w:val="ru-RU"/>
        </w:rPr>
        <w:t>Коппербельте</w:t>
      </w:r>
      <w:proofErr w:type="spellEnd"/>
      <w:r w:rsidRPr="004562D2">
        <w:rPr>
          <w:rFonts w:ascii="Times New Roman" w:eastAsia="Calibri" w:hAnsi="Times New Roman" w:cs="Times New Roman"/>
          <w:b/>
          <w:bCs/>
          <w:color w:val="0D0D0D" w:themeColor="text1" w:themeTint="F2"/>
          <w:sz w:val="24"/>
          <w:szCs w:val="24"/>
          <w:lang w:val="ru-RU"/>
        </w:rPr>
        <w:t xml:space="preserve"> за последнее десятилетие.</w:t>
      </w:r>
      <w:bookmarkEnd w:id="37"/>
      <w:r w:rsidRPr="004562D2">
        <w:rPr>
          <w:rFonts w:ascii="Times New Roman" w:eastAsia="Calibri" w:hAnsi="Times New Roman" w:cs="Times New Roman"/>
          <w:b/>
          <w:bCs/>
          <w:color w:val="0D0D0D" w:themeColor="text1" w:themeTint="F2"/>
          <w:sz w:val="24"/>
          <w:szCs w:val="24"/>
          <w:lang w:val="ru-RU"/>
        </w:rPr>
        <w:t xml:space="preserve"> </w:t>
      </w:r>
      <w:bookmarkEnd w:id="38"/>
    </w:p>
    <w:p w14:paraId="3A6A654C" w14:textId="2BAF5AD4"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2014 г. на рудниках </w:t>
      </w:r>
      <w:proofErr w:type="spellStart"/>
      <w:r w:rsidRPr="004562D2">
        <w:rPr>
          <w:rFonts w:ascii="Times New Roman" w:eastAsia="Calibri" w:hAnsi="Times New Roman" w:cs="Times New Roman"/>
          <w:color w:val="0D0D0D" w:themeColor="text1" w:themeTint="F2"/>
          <w:sz w:val="24"/>
          <w:szCs w:val="24"/>
          <w:lang w:val="ru-RU"/>
        </w:rPr>
        <w:t>Чамбиси</w:t>
      </w:r>
      <w:proofErr w:type="spellEnd"/>
      <w:r w:rsidRPr="004562D2">
        <w:rPr>
          <w:rFonts w:ascii="Times New Roman" w:eastAsia="Calibri" w:hAnsi="Times New Roman" w:cs="Times New Roman"/>
          <w:color w:val="0D0D0D" w:themeColor="text1" w:themeTint="F2"/>
          <w:sz w:val="24"/>
          <w:szCs w:val="24"/>
          <w:lang w:val="ru-RU"/>
        </w:rPr>
        <w:t xml:space="preserve"> было произведено 4,3•10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кобальта тогда, как в 2015 г. — ~3•10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w:t>
      </w:r>
      <w:r w:rsidR="00075FF8" w:rsidRPr="004562D2">
        <w:rPr>
          <w:rFonts w:ascii="Times New Roman" w:eastAsia="Calibri" w:hAnsi="Times New Roman" w:cs="Times New Roman"/>
          <w:color w:val="0D0D0D" w:themeColor="text1" w:themeTint="F2"/>
          <w:sz w:val="24"/>
          <w:szCs w:val="24"/>
          <w:lang w:val="ru-RU"/>
        </w:rPr>
        <w:t xml:space="preserve">(The Mineral Industry Of </w:t>
      </w:r>
      <w:proofErr w:type="spellStart"/>
      <w:r w:rsidR="00075FF8" w:rsidRPr="004562D2">
        <w:rPr>
          <w:rFonts w:ascii="Times New Roman" w:eastAsia="Calibri" w:hAnsi="Times New Roman" w:cs="Times New Roman"/>
          <w:color w:val="0D0D0D" w:themeColor="text1" w:themeTint="F2"/>
          <w:sz w:val="24"/>
          <w:szCs w:val="24"/>
          <w:lang w:val="ru-RU"/>
        </w:rPr>
        <w:t>Zambia</w:t>
      </w:r>
      <w:proofErr w:type="spellEnd"/>
      <w:r w:rsidR="00075FF8" w:rsidRPr="004562D2">
        <w:rPr>
          <w:rFonts w:ascii="Times New Roman" w:eastAsia="Calibri" w:hAnsi="Times New Roman" w:cs="Times New Roman"/>
          <w:color w:val="0D0D0D" w:themeColor="text1" w:themeTint="F2"/>
          <w:sz w:val="24"/>
          <w:szCs w:val="24"/>
          <w:lang w:val="ru-RU"/>
        </w:rPr>
        <w:t>, 2015)</w:t>
      </w:r>
      <w:r w:rsidRPr="004562D2">
        <w:rPr>
          <w:rFonts w:ascii="Times New Roman" w:eastAsia="Calibri" w:hAnsi="Times New Roman" w:cs="Times New Roman"/>
          <w:color w:val="0D0D0D" w:themeColor="text1" w:themeTint="F2"/>
          <w:sz w:val="24"/>
          <w:szCs w:val="24"/>
          <w:lang w:val="ru-RU"/>
        </w:rPr>
        <w:t>. В</w:t>
      </w:r>
      <w:r w:rsidRPr="004562D2">
        <w:rPr>
          <w:rFonts w:ascii="Times New Roman" w:eastAsia="Calibri" w:hAnsi="Times New Roman" w:cs="Times New Roman"/>
          <w:color w:val="0D0D0D" w:themeColor="text1" w:themeTint="F2"/>
          <w:sz w:val="24"/>
          <w:szCs w:val="24"/>
        </w:rPr>
        <w:t xml:space="preserve"> 2016 </w:t>
      </w:r>
      <w:r w:rsidRPr="004562D2">
        <w:rPr>
          <w:rFonts w:ascii="Times New Roman" w:eastAsia="Calibri" w:hAnsi="Times New Roman" w:cs="Times New Roman"/>
          <w:color w:val="0D0D0D" w:themeColor="text1" w:themeTint="F2"/>
          <w:sz w:val="24"/>
          <w:szCs w:val="24"/>
          <w:lang w:val="ru-RU"/>
        </w:rPr>
        <w:t>г</w:t>
      </w:r>
      <w:r w:rsidRPr="004562D2">
        <w:rPr>
          <w:rFonts w:ascii="Times New Roman" w:eastAsia="Calibri" w:hAnsi="Times New Roman" w:cs="Times New Roman"/>
          <w:color w:val="0D0D0D" w:themeColor="text1" w:themeTint="F2"/>
          <w:sz w:val="24"/>
          <w:szCs w:val="24"/>
        </w:rPr>
        <w:t xml:space="preserve">. </w:t>
      </w:r>
      <w:r w:rsidRPr="004562D2">
        <w:rPr>
          <w:rFonts w:ascii="Times New Roman" w:eastAsia="Calibri" w:hAnsi="Times New Roman" w:cs="Times New Roman"/>
          <w:color w:val="0D0D0D" w:themeColor="text1" w:themeTint="F2"/>
          <w:sz w:val="24"/>
          <w:szCs w:val="24"/>
          <w:lang w:val="ru-RU"/>
        </w:rPr>
        <w:t>компания</w:t>
      </w:r>
      <w:r w:rsidRPr="004562D2">
        <w:rPr>
          <w:rFonts w:ascii="Times New Roman" w:eastAsia="Calibri" w:hAnsi="Times New Roman" w:cs="Times New Roman"/>
          <w:color w:val="0D0D0D" w:themeColor="text1" w:themeTint="F2"/>
          <w:sz w:val="24"/>
          <w:szCs w:val="24"/>
        </w:rPr>
        <w:t xml:space="preserve"> </w:t>
      </w:r>
      <w:r w:rsidRPr="004562D2">
        <w:rPr>
          <w:rFonts w:ascii="Times New Roman" w:eastAsia="Calibri" w:hAnsi="Times New Roman" w:cs="Times New Roman"/>
          <w:color w:val="0D0D0D" w:themeColor="text1" w:themeTint="F2"/>
          <w:sz w:val="24"/>
          <w:szCs w:val="24"/>
          <w:lang w:val="ru-RU"/>
        </w:rPr>
        <w:t>произвела</w:t>
      </w:r>
      <w:r w:rsidRPr="004562D2">
        <w:rPr>
          <w:rFonts w:ascii="Times New Roman" w:eastAsia="Calibri" w:hAnsi="Times New Roman" w:cs="Times New Roman"/>
          <w:color w:val="0D0D0D" w:themeColor="text1" w:themeTint="F2"/>
          <w:sz w:val="24"/>
          <w:szCs w:val="24"/>
        </w:rPr>
        <w:t xml:space="preserve"> ~4,7•10</w:t>
      </w:r>
      <w:r w:rsidRPr="004562D2">
        <w:rPr>
          <w:rFonts w:ascii="Times New Roman" w:eastAsia="Calibri" w:hAnsi="Times New Roman" w:cs="Times New Roman"/>
          <w:color w:val="0D0D0D" w:themeColor="text1" w:themeTint="F2"/>
          <w:sz w:val="24"/>
          <w:szCs w:val="24"/>
          <w:vertAlign w:val="superscript"/>
        </w:rPr>
        <w:t>3</w:t>
      </w:r>
      <w:r w:rsidRPr="004562D2">
        <w:rPr>
          <w:rFonts w:ascii="Times New Roman" w:eastAsia="Calibri" w:hAnsi="Times New Roman" w:cs="Times New Roman"/>
          <w:color w:val="0D0D0D" w:themeColor="text1" w:themeTint="F2"/>
          <w:sz w:val="24"/>
          <w:szCs w:val="24"/>
        </w:rPr>
        <w:t xml:space="preserve"> </w:t>
      </w:r>
      <w:r w:rsidRPr="004562D2">
        <w:rPr>
          <w:rFonts w:ascii="Times New Roman" w:eastAsia="Calibri" w:hAnsi="Times New Roman" w:cs="Times New Roman"/>
          <w:color w:val="0D0D0D" w:themeColor="text1" w:themeTint="F2"/>
          <w:sz w:val="24"/>
          <w:szCs w:val="24"/>
          <w:lang w:val="ru-RU"/>
        </w:rPr>
        <w:t>т</w:t>
      </w:r>
      <w:r w:rsidRPr="004562D2">
        <w:rPr>
          <w:rFonts w:ascii="Times New Roman" w:eastAsia="Calibri" w:hAnsi="Times New Roman" w:cs="Times New Roman"/>
          <w:color w:val="0D0D0D" w:themeColor="text1" w:themeTint="F2"/>
          <w:sz w:val="24"/>
          <w:szCs w:val="24"/>
        </w:rPr>
        <w:t xml:space="preserve"> </w:t>
      </w:r>
      <w:r w:rsidRPr="004562D2">
        <w:rPr>
          <w:rFonts w:ascii="Times New Roman" w:eastAsia="Calibri" w:hAnsi="Times New Roman" w:cs="Times New Roman"/>
          <w:color w:val="0D0D0D" w:themeColor="text1" w:themeTint="F2"/>
          <w:sz w:val="24"/>
          <w:szCs w:val="24"/>
          <w:lang w:val="ru-RU"/>
        </w:rPr>
        <w:t>кобальт</w:t>
      </w:r>
      <w:r w:rsidRPr="004562D2">
        <w:rPr>
          <w:rFonts w:ascii="Times New Roman" w:eastAsia="Calibri" w:hAnsi="Times New Roman" w:cs="Times New Roman"/>
          <w:color w:val="0D0D0D" w:themeColor="text1" w:themeTint="F2"/>
          <w:sz w:val="24"/>
          <w:szCs w:val="24"/>
        </w:rPr>
        <w:t xml:space="preserve"> </w:t>
      </w:r>
      <w:r w:rsidR="00075FF8" w:rsidRPr="004562D2">
        <w:rPr>
          <w:rFonts w:ascii="Times New Roman" w:eastAsia="Calibri" w:hAnsi="Times New Roman" w:cs="Times New Roman"/>
          <w:color w:val="0D0D0D" w:themeColor="text1" w:themeTint="F2"/>
          <w:sz w:val="24"/>
          <w:szCs w:val="24"/>
        </w:rPr>
        <w:t>(The Mineral Industry Of Zambia, 2016)</w:t>
      </w:r>
      <w:r w:rsidRPr="004562D2">
        <w:rPr>
          <w:rFonts w:ascii="Times New Roman" w:eastAsia="Calibri" w:hAnsi="Times New Roman" w:cs="Times New Roman"/>
          <w:color w:val="0D0D0D" w:themeColor="text1" w:themeTint="F2"/>
          <w:sz w:val="24"/>
          <w:szCs w:val="24"/>
        </w:rPr>
        <w:t xml:space="preserve">. </w:t>
      </w:r>
      <w:r w:rsidRPr="004562D2">
        <w:rPr>
          <w:rFonts w:ascii="Times New Roman" w:eastAsia="Calibri" w:hAnsi="Times New Roman" w:cs="Times New Roman"/>
          <w:color w:val="0D0D0D" w:themeColor="text1" w:themeTint="F2"/>
          <w:sz w:val="24"/>
          <w:szCs w:val="24"/>
          <w:lang w:val="ru-RU"/>
        </w:rPr>
        <w:t xml:space="preserve">Увеличение добычи было связано с большим извлечением переработанных хвостов на руднике ERG Босса в Демократической Республике Конго [Конго (Киншаса)], которые были переработаны в </w:t>
      </w:r>
      <w:proofErr w:type="spellStart"/>
      <w:r w:rsidRPr="004562D2">
        <w:rPr>
          <w:rFonts w:ascii="Times New Roman" w:eastAsia="Calibri" w:hAnsi="Times New Roman" w:cs="Times New Roman"/>
          <w:color w:val="0D0D0D" w:themeColor="text1" w:themeTint="F2"/>
          <w:sz w:val="24"/>
          <w:szCs w:val="24"/>
          <w:lang w:val="ru-RU"/>
        </w:rPr>
        <w:t>Чамбиси</w:t>
      </w:r>
      <w:proofErr w:type="spellEnd"/>
      <w:r w:rsidRPr="004562D2">
        <w:rPr>
          <w:rFonts w:ascii="Times New Roman" w:eastAsia="Calibri" w:hAnsi="Times New Roman" w:cs="Times New Roman"/>
          <w:color w:val="0D0D0D" w:themeColor="text1" w:themeTint="F2"/>
          <w:sz w:val="24"/>
          <w:szCs w:val="24"/>
          <w:lang w:val="ru-RU"/>
        </w:rPr>
        <w:t xml:space="preserve">. Четыре прямые (или косвенные) китайские компании по добыче цветных металлов (смешанная </w:t>
      </w:r>
      <w:proofErr w:type="spellStart"/>
      <w:r w:rsidRPr="004562D2">
        <w:rPr>
          <w:rFonts w:ascii="Times New Roman" w:eastAsia="Calibri" w:hAnsi="Times New Roman" w:cs="Times New Roman"/>
          <w:color w:val="0D0D0D" w:themeColor="text1" w:themeTint="F2"/>
          <w:sz w:val="24"/>
          <w:szCs w:val="24"/>
          <w:lang w:val="ru-RU"/>
        </w:rPr>
        <w:t>камеруно</w:t>
      </w:r>
      <w:proofErr w:type="spellEnd"/>
      <w:r w:rsidRPr="004562D2">
        <w:rPr>
          <w:rFonts w:ascii="Times New Roman" w:eastAsia="Calibri" w:hAnsi="Times New Roman" w:cs="Times New Roman"/>
          <w:color w:val="0D0D0D" w:themeColor="text1" w:themeTint="F2"/>
          <w:sz w:val="24"/>
          <w:szCs w:val="24"/>
          <w:lang w:val="ru-RU"/>
        </w:rPr>
        <w:t>— нигерийская комиссия) в 2014 г. произвели ~3•10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меди то тогда как, ~9,3•10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в 2015 г. </w:t>
      </w:r>
      <w:r w:rsidR="00F35934" w:rsidRPr="004562D2">
        <w:rPr>
          <w:rFonts w:ascii="Times New Roman" w:eastAsia="Calibri" w:hAnsi="Times New Roman" w:cs="Times New Roman"/>
          <w:color w:val="0D0D0D" w:themeColor="text1" w:themeTint="F2"/>
          <w:sz w:val="24"/>
          <w:szCs w:val="24"/>
          <w:lang w:val="ru-RU"/>
        </w:rPr>
        <w:t>(</w:t>
      </w:r>
      <w:r w:rsidR="00F35934" w:rsidRPr="004562D2">
        <w:rPr>
          <w:rFonts w:ascii="Times New Roman" w:eastAsia="Calibri" w:hAnsi="Times New Roman" w:cs="Times New Roman"/>
          <w:color w:val="0D0D0D" w:themeColor="text1" w:themeTint="F2"/>
          <w:sz w:val="24"/>
          <w:szCs w:val="24"/>
          <w:lang w:val="ru-RU"/>
        </w:rPr>
        <w:t xml:space="preserve">U.S. </w:t>
      </w:r>
      <w:proofErr w:type="spellStart"/>
      <w:r w:rsidR="00F35934" w:rsidRPr="004562D2">
        <w:rPr>
          <w:rFonts w:ascii="Times New Roman" w:eastAsia="Calibri" w:hAnsi="Times New Roman" w:cs="Times New Roman"/>
          <w:color w:val="0D0D0D" w:themeColor="text1" w:themeTint="F2"/>
          <w:sz w:val="24"/>
          <w:szCs w:val="24"/>
          <w:lang w:val="ru-RU"/>
        </w:rPr>
        <w:t>Geological</w:t>
      </w:r>
      <w:proofErr w:type="spellEnd"/>
      <w:r w:rsidR="00F35934" w:rsidRPr="004562D2">
        <w:rPr>
          <w:rFonts w:ascii="Times New Roman" w:eastAsia="Calibri" w:hAnsi="Times New Roman" w:cs="Times New Roman"/>
          <w:color w:val="0D0D0D" w:themeColor="text1" w:themeTint="F2"/>
          <w:sz w:val="24"/>
          <w:szCs w:val="24"/>
          <w:lang w:val="ru-RU"/>
        </w:rPr>
        <w:t xml:space="preserve"> Survey</w:t>
      </w:r>
      <w:r w:rsidR="00F35934"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xml:space="preserve">. Снижение производства объяснялось недостаточным энергоснабжением. </w:t>
      </w:r>
    </w:p>
    <w:p w14:paraId="1EBCEA68" w14:textId="77FC0D5E"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2010 г. </w:t>
      </w:r>
      <w:proofErr w:type="spellStart"/>
      <w:r w:rsidRPr="004562D2">
        <w:rPr>
          <w:rFonts w:ascii="Times New Roman" w:eastAsia="Calibri" w:hAnsi="Times New Roman" w:cs="Times New Roman"/>
          <w:color w:val="0D0D0D" w:themeColor="text1" w:themeTint="F2"/>
          <w:sz w:val="24"/>
          <w:szCs w:val="24"/>
          <w:lang w:val="ru-RU"/>
        </w:rPr>
        <w:t>Konkola</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Copper</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Mines</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plc</w:t>
      </w:r>
      <w:proofErr w:type="spellEnd"/>
      <w:r w:rsidRPr="004562D2">
        <w:rPr>
          <w:rFonts w:ascii="Times New Roman" w:eastAsia="Calibri" w:hAnsi="Times New Roman" w:cs="Times New Roman"/>
          <w:color w:val="0D0D0D" w:themeColor="text1" w:themeTint="F2"/>
          <w:sz w:val="24"/>
          <w:szCs w:val="24"/>
          <w:lang w:val="ru-RU"/>
        </w:rPr>
        <w:t xml:space="preserve"> (KCM) произвела 2•10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w:t>
      </w:r>
      <w:proofErr w:type="gramStart"/>
      <w:r w:rsidRPr="004562D2">
        <w:rPr>
          <w:rFonts w:ascii="Times New Roman" w:eastAsia="Calibri" w:hAnsi="Times New Roman" w:cs="Times New Roman"/>
          <w:color w:val="0D0D0D" w:themeColor="text1" w:themeTint="F2"/>
          <w:sz w:val="24"/>
          <w:szCs w:val="24"/>
          <w:lang w:val="ru-RU"/>
        </w:rPr>
        <w:t>меди</w:t>
      </w:r>
      <w:proofErr w:type="gramEnd"/>
      <w:r w:rsidRPr="004562D2">
        <w:rPr>
          <w:rFonts w:ascii="Times New Roman" w:eastAsia="Calibri" w:hAnsi="Times New Roman" w:cs="Times New Roman"/>
          <w:color w:val="0D0D0D" w:themeColor="text1" w:themeTint="F2"/>
          <w:sz w:val="24"/>
          <w:szCs w:val="24"/>
          <w:lang w:val="ru-RU"/>
        </w:rPr>
        <w:t xml:space="preserve"> тогда как - 2•10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в 2011 году </w:t>
      </w:r>
      <w:r w:rsidR="00644D2D" w:rsidRPr="004562D2">
        <w:rPr>
          <w:rFonts w:ascii="Times New Roman" w:eastAsia="Calibri" w:hAnsi="Times New Roman" w:cs="Times New Roman"/>
          <w:color w:val="0D0D0D" w:themeColor="text1" w:themeTint="F2"/>
          <w:sz w:val="24"/>
          <w:szCs w:val="24"/>
          <w:lang w:val="ru-RU"/>
        </w:rPr>
        <w:t>(</w:t>
      </w:r>
      <w:r w:rsidR="00F35934" w:rsidRPr="004562D2">
        <w:rPr>
          <w:rFonts w:ascii="Times New Roman" w:eastAsia="Calibri" w:hAnsi="Times New Roman" w:cs="Times New Roman"/>
          <w:color w:val="0D0D0D" w:themeColor="text1" w:themeTint="F2"/>
          <w:sz w:val="24"/>
          <w:szCs w:val="24"/>
          <w:lang w:val="ru-RU"/>
        </w:rPr>
        <w:t xml:space="preserve">U.S. </w:t>
      </w:r>
      <w:proofErr w:type="spellStart"/>
      <w:r w:rsidR="00F35934" w:rsidRPr="004562D2">
        <w:rPr>
          <w:rFonts w:ascii="Times New Roman" w:eastAsia="Calibri" w:hAnsi="Times New Roman" w:cs="Times New Roman"/>
          <w:color w:val="0D0D0D" w:themeColor="text1" w:themeTint="F2"/>
          <w:sz w:val="24"/>
          <w:szCs w:val="24"/>
          <w:lang w:val="ru-RU"/>
        </w:rPr>
        <w:t>Geological</w:t>
      </w:r>
      <w:proofErr w:type="spellEnd"/>
      <w:r w:rsidR="00F35934" w:rsidRPr="004562D2">
        <w:rPr>
          <w:rFonts w:ascii="Times New Roman" w:eastAsia="Calibri" w:hAnsi="Times New Roman" w:cs="Times New Roman"/>
          <w:color w:val="0D0D0D" w:themeColor="text1" w:themeTint="F2"/>
          <w:sz w:val="24"/>
          <w:szCs w:val="24"/>
          <w:lang w:val="ru-RU"/>
        </w:rPr>
        <w:t xml:space="preserve"> Survey</w:t>
      </w:r>
      <w:r w:rsidR="00644D2D" w:rsidRPr="004562D2">
        <w:rPr>
          <w:rFonts w:ascii="Times New Roman" w:eastAsia="Calibri" w:hAnsi="Times New Roman" w:cs="Times New Roman"/>
          <w:color w:val="0D0D0D" w:themeColor="text1" w:themeTint="F2"/>
          <w:sz w:val="24"/>
          <w:szCs w:val="24"/>
          <w:lang w:val="ru-RU"/>
        </w:rPr>
        <w:t>, 2011)</w:t>
      </w:r>
      <w:r w:rsidRPr="004562D2">
        <w:rPr>
          <w:rFonts w:ascii="Times New Roman" w:eastAsia="Calibri" w:hAnsi="Times New Roman" w:cs="Times New Roman"/>
          <w:color w:val="0D0D0D" w:themeColor="text1" w:themeTint="F2"/>
          <w:sz w:val="24"/>
          <w:szCs w:val="24"/>
          <w:lang w:val="ru-RU"/>
        </w:rPr>
        <w:t>. Из общего объема продукции KCM 69% было получено из медной руды, добываемой компанией.</w:t>
      </w:r>
    </w:p>
    <w:p w14:paraId="50794A6F" w14:textId="5A80AFC2"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2014 г. на медных рудниках Шахты </w:t>
      </w:r>
      <w:proofErr w:type="spellStart"/>
      <w:r w:rsidRPr="004562D2">
        <w:rPr>
          <w:rFonts w:ascii="Times New Roman" w:eastAsia="Calibri" w:hAnsi="Times New Roman" w:cs="Times New Roman"/>
          <w:color w:val="0D0D0D" w:themeColor="text1" w:themeTint="F2"/>
          <w:sz w:val="24"/>
          <w:szCs w:val="24"/>
          <w:lang w:val="ru-RU"/>
        </w:rPr>
        <w:t>Конкола</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KCM</w:t>
      </w:r>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Нкана</w:t>
      </w:r>
      <w:proofErr w:type="spellEnd"/>
      <w:r w:rsidRPr="004562D2">
        <w:rPr>
          <w:rFonts w:ascii="Times New Roman" w:eastAsia="Calibri" w:hAnsi="Times New Roman" w:cs="Times New Roman"/>
          <w:color w:val="0D0D0D" w:themeColor="text1" w:themeTint="F2"/>
          <w:sz w:val="24"/>
          <w:szCs w:val="24"/>
          <w:lang w:val="ru-RU"/>
        </w:rPr>
        <w:t xml:space="preserve"> и хвостохранилище </w:t>
      </w:r>
      <w:proofErr w:type="spellStart"/>
      <w:r w:rsidRPr="004562D2">
        <w:rPr>
          <w:rFonts w:ascii="Times New Roman" w:eastAsia="Calibri" w:hAnsi="Times New Roman" w:cs="Times New Roman"/>
          <w:color w:val="0D0D0D" w:themeColor="text1" w:themeTint="F2"/>
          <w:sz w:val="24"/>
          <w:szCs w:val="24"/>
          <w:lang w:val="ru-RU"/>
        </w:rPr>
        <w:t>Нчанга</w:t>
      </w:r>
      <w:proofErr w:type="spellEnd"/>
      <w:r w:rsidRPr="004562D2">
        <w:rPr>
          <w:rFonts w:ascii="Times New Roman" w:eastAsia="Calibri" w:hAnsi="Times New Roman" w:cs="Times New Roman"/>
          <w:color w:val="0D0D0D" w:themeColor="text1" w:themeTint="F2"/>
          <w:sz w:val="24"/>
          <w:szCs w:val="24"/>
          <w:lang w:val="ru-RU"/>
        </w:rPr>
        <w:t xml:space="preserve"> было произведено 1,9•10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катодной меди т тогда, как в 2015 г. — 1,8•10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w:t>
      </w:r>
      <w:r w:rsidR="00075FF8" w:rsidRPr="004562D2">
        <w:rPr>
          <w:rFonts w:ascii="Times New Roman" w:eastAsia="Calibri" w:hAnsi="Times New Roman" w:cs="Times New Roman"/>
          <w:color w:val="0D0D0D" w:themeColor="text1" w:themeTint="F2"/>
          <w:sz w:val="24"/>
          <w:szCs w:val="24"/>
          <w:lang w:val="ru-RU"/>
        </w:rPr>
        <w:t xml:space="preserve">(The Mineral Industry Of </w:t>
      </w:r>
      <w:proofErr w:type="spellStart"/>
      <w:r w:rsidR="00075FF8" w:rsidRPr="004562D2">
        <w:rPr>
          <w:rFonts w:ascii="Times New Roman" w:eastAsia="Calibri" w:hAnsi="Times New Roman" w:cs="Times New Roman"/>
          <w:color w:val="0D0D0D" w:themeColor="text1" w:themeTint="F2"/>
          <w:sz w:val="24"/>
          <w:szCs w:val="24"/>
          <w:lang w:val="ru-RU"/>
        </w:rPr>
        <w:t>Zambia</w:t>
      </w:r>
      <w:proofErr w:type="spellEnd"/>
      <w:r w:rsidR="00075FF8" w:rsidRPr="004562D2">
        <w:rPr>
          <w:rFonts w:ascii="Times New Roman" w:eastAsia="Calibri" w:hAnsi="Times New Roman" w:cs="Times New Roman"/>
          <w:color w:val="0D0D0D" w:themeColor="text1" w:themeTint="F2"/>
          <w:sz w:val="24"/>
          <w:szCs w:val="24"/>
          <w:lang w:val="ru-RU"/>
        </w:rPr>
        <w:t>, 2015)</w:t>
      </w:r>
      <w:r w:rsidRPr="004562D2">
        <w:rPr>
          <w:rFonts w:ascii="Times New Roman" w:eastAsia="Calibri" w:hAnsi="Times New Roman" w:cs="Times New Roman"/>
          <w:color w:val="0D0D0D" w:themeColor="text1" w:themeTint="F2"/>
          <w:sz w:val="24"/>
          <w:szCs w:val="24"/>
          <w:lang w:val="ru-RU"/>
        </w:rPr>
        <w:t>. Еще в 2014 г. было произведено 1,2 •10</w:t>
      </w:r>
      <w:r w:rsidRPr="004562D2">
        <w:rPr>
          <w:rFonts w:ascii="Times New Roman" w:eastAsia="Calibri" w:hAnsi="Times New Roman" w:cs="Times New Roman"/>
          <w:color w:val="0D0D0D" w:themeColor="text1" w:themeTint="F2"/>
          <w:sz w:val="24"/>
          <w:szCs w:val="24"/>
          <w:vertAlign w:val="superscript"/>
          <w:lang w:val="ru-RU"/>
        </w:rPr>
        <w:t xml:space="preserve">5 </w:t>
      </w:r>
      <w:r w:rsidRPr="004562D2">
        <w:rPr>
          <w:rFonts w:ascii="Times New Roman" w:eastAsia="Calibri" w:hAnsi="Times New Roman" w:cs="Times New Roman"/>
          <w:color w:val="0D0D0D" w:themeColor="text1" w:themeTint="F2"/>
          <w:sz w:val="24"/>
          <w:szCs w:val="24"/>
          <w:lang w:val="ru-RU"/>
        </w:rPr>
        <w:t>т меди, содержащейся в добытой руде, тогда, как в 2015г.  —1,2•10</w:t>
      </w:r>
      <w:r w:rsidRPr="004562D2">
        <w:rPr>
          <w:rFonts w:ascii="Times New Roman" w:eastAsia="Calibri" w:hAnsi="Times New Roman" w:cs="Times New Roman"/>
          <w:color w:val="0D0D0D" w:themeColor="text1" w:themeTint="F2"/>
          <w:sz w:val="24"/>
          <w:szCs w:val="24"/>
          <w:vertAlign w:val="superscript"/>
          <w:lang w:val="ru-RU"/>
        </w:rPr>
        <w:t xml:space="preserve">5 </w:t>
      </w:r>
      <w:r w:rsidRPr="004562D2">
        <w:rPr>
          <w:rFonts w:ascii="Times New Roman" w:eastAsia="Calibri" w:hAnsi="Times New Roman" w:cs="Times New Roman"/>
          <w:color w:val="0D0D0D" w:themeColor="text1" w:themeTint="F2"/>
          <w:sz w:val="24"/>
          <w:szCs w:val="24"/>
          <w:lang w:val="ru-RU"/>
        </w:rPr>
        <w:t xml:space="preserve">т </w:t>
      </w:r>
      <w:r w:rsidR="00075FF8" w:rsidRPr="004562D2">
        <w:rPr>
          <w:rFonts w:ascii="Times New Roman" w:eastAsia="Calibri" w:hAnsi="Times New Roman" w:cs="Times New Roman"/>
          <w:color w:val="0D0D0D" w:themeColor="text1" w:themeTint="F2"/>
          <w:sz w:val="24"/>
          <w:szCs w:val="24"/>
          <w:lang w:val="ru-RU"/>
        </w:rPr>
        <w:t xml:space="preserve">(The Mineral Industry Of </w:t>
      </w:r>
      <w:proofErr w:type="spellStart"/>
      <w:r w:rsidR="00075FF8" w:rsidRPr="004562D2">
        <w:rPr>
          <w:rFonts w:ascii="Times New Roman" w:eastAsia="Calibri" w:hAnsi="Times New Roman" w:cs="Times New Roman"/>
          <w:color w:val="0D0D0D" w:themeColor="text1" w:themeTint="F2"/>
          <w:sz w:val="24"/>
          <w:szCs w:val="24"/>
          <w:lang w:val="ru-RU"/>
        </w:rPr>
        <w:t>Zambia</w:t>
      </w:r>
      <w:proofErr w:type="spellEnd"/>
      <w:r w:rsidR="00075FF8" w:rsidRPr="004562D2">
        <w:rPr>
          <w:rFonts w:ascii="Times New Roman" w:eastAsia="Calibri" w:hAnsi="Times New Roman" w:cs="Times New Roman"/>
          <w:color w:val="0D0D0D" w:themeColor="text1" w:themeTint="F2"/>
          <w:sz w:val="24"/>
          <w:szCs w:val="24"/>
          <w:lang w:val="ru-RU"/>
        </w:rPr>
        <w:t>, 2015)</w:t>
      </w:r>
      <w:r w:rsidRPr="004562D2">
        <w:rPr>
          <w:rFonts w:ascii="Times New Roman" w:eastAsia="Calibri" w:hAnsi="Times New Roman" w:cs="Times New Roman"/>
          <w:color w:val="0D0D0D" w:themeColor="text1" w:themeTint="F2"/>
          <w:sz w:val="24"/>
          <w:szCs w:val="24"/>
          <w:lang w:val="ru-RU"/>
        </w:rPr>
        <w:t xml:space="preserve">. Увеличение производства медных было связано с большей доступностью оборудования на </w:t>
      </w:r>
      <w:proofErr w:type="spellStart"/>
      <w:r w:rsidRPr="004562D2">
        <w:rPr>
          <w:rFonts w:ascii="Times New Roman" w:eastAsia="Calibri" w:hAnsi="Times New Roman" w:cs="Times New Roman"/>
          <w:color w:val="0D0D0D" w:themeColor="text1" w:themeTint="F2"/>
          <w:sz w:val="24"/>
          <w:szCs w:val="24"/>
          <w:lang w:val="ru-RU"/>
        </w:rPr>
        <w:t>Нчангском</w:t>
      </w:r>
      <w:proofErr w:type="spellEnd"/>
      <w:r w:rsidRPr="004562D2">
        <w:rPr>
          <w:rFonts w:ascii="Times New Roman" w:eastAsia="Calibri" w:hAnsi="Times New Roman" w:cs="Times New Roman"/>
          <w:color w:val="0D0D0D" w:themeColor="text1" w:themeTint="F2"/>
          <w:sz w:val="24"/>
          <w:szCs w:val="24"/>
          <w:lang w:val="ru-RU"/>
        </w:rPr>
        <w:t xml:space="preserve"> хвостохранилище выщелачивания. В 2016 г. было произведено в общей ~1,8 •10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катодной меди на НПЗ </w:t>
      </w:r>
      <w:proofErr w:type="spellStart"/>
      <w:r w:rsidRPr="004562D2">
        <w:rPr>
          <w:rFonts w:ascii="Times New Roman" w:eastAsia="Calibri" w:hAnsi="Times New Roman" w:cs="Times New Roman"/>
          <w:color w:val="0D0D0D" w:themeColor="text1" w:themeTint="F2"/>
          <w:sz w:val="24"/>
          <w:szCs w:val="24"/>
          <w:lang w:val="ru-RU"/>
        </w:rPr>
        <w:t>Нкана</w:t>
      </w:r>
      <w:proofErr w:type="spellEnd"/>
      <w:r w:rsidRPr="004562D2">
        <w:rPr>
          <w:rFonts w:ascii="Times New Roman" w:eastAsia="Calibri" w:hAnsi="Times New Roman" w:cs="Times New Roman"/>
          <w:color w:val="0D0D0D" w:themeColor="text1" w:themeTint="F2"/>
          <w:sz w:val="24"/>
          <w:szCs w:val="24"/>
          <w:lang w:val="ru-RU"/>
        </w:rPr>
        <w:t xml:space="preserve"> и заводе хвостового выщелачивания </w:t>
      </w:r>
      <w:proofErr w:type="spellStart"/>
      <w:r w:rsidRPr="004562D2">
        <w:rPr>
          <w:rFonts w:ascii="Times New Roman" w:eastAsia="Calibri" w:hAnsi="Times New Roman" w:cs="Times New Roman"/>
          <w:color w:val="0D0D0D" w:themeColor="text1" w:themeTint="F2"/>
          <w:sz w:val="24"/>
          <w:szCs w:val="24"/>
          <w:lang w:val="ru-RU"/>
        </w:rPr>
        <w:t>Нчанга</w:t>
      </w:r>
      <w:proofErr w:type="spellEnd"/>
      <w:r w:rsidRPr="004562D2">
        <w:rPr>
          <w:rFonts w:ascii="Times New Roman" w:eastAsia="Calibri" w:hAnsi="Times New Roman" w:cs="Times New Roman"/>
          <w:color w:val="0D0D0D" w:themeColor="text1" w:themeTint="F2"/>
          <w:sz w:val="24"/>
          <w:szCs w:val="24"/>
          <w:lang w:val="ru-RU"/>
        </w:rPr>
        <w:t>. В 2017 г. было произведено 1,1•10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меди, содержащейся в добытой руде </w:t>
      </w:r>
      <w:r w:rsidR="00075FF8" w:rsidRPr="004562D2">
        <w:rPr>
          <w:rFonts w:ascii="Times New Roman" w:eastAsia="Calibri" w:hAnsi="Times New Roman" w:cs="Times New Roman"/>
          <w:color w:val="0D0D0D" w:themeColor="text1" w:themeTint="F2"/>
          <w:sz w:val="24"/>
          <w:szCs w:val="24"/>
          <w:lang w:val="ru-RU"/>
        </w:rPr>
        <w:t xml:space="preserve">(The Mineral Industry Of </w:t>
      </w:r>
      <w:proofErr w:type="spellStart"/>
      <w:r w:rsidR="00075FF8" w:rsidRPr="004562D2">
        <w:rPr>
          <w:rFonts w:ascii="Times New Roman" w:eastAsia="Calibri" w:hAnsi="Times New Roman" w:cs="Times New Roman"/>
          <w:color w:val="0D0D0D" w:themeColor="text1" w:themeTint="F2"/>
          <w:sz w:val="24"/>
          <w:szCs w:val="24"/>
          <w:lang w:val="ru-RU"/>
        </w:rPr>
        <w:t>Zambia</w:t>
      </w:r>
      <w:proofErr w:type="spellEnd"/>
      <w:r w:rsidR="00075FF8" w:rsidRPr="004562D2">
        <w:rPr>
          <w:rFonts w:ascii="Times New Roman" w:eastAsia="Calibri" w:hAnsi="Times New Roman" w:cs="Times New Roman"/>
          <w:color w:val="0D0D0D" w:themeColor="text1" w:themeTint="F2"/>
          <w:sz w:val="24"/>
          <w:szCs w:val="24"/>
          <w:lang w:val="ru-RU"/>
        </w:rPr>
        <w:t>, 2016)</w:t>
      </w:r>
      <w:r w:rsidRPr="004562D2">
        <w:rPr>
          <w:rFonts w:ascii="Times New Roman" w:eastAsia="Calibri" w:hAnsi="Times New Roman" w:cs="Times New Roman"/>
          <w:color w:val="0D0D0D" w:themeColor="text1" w:themeTint="F2"/>
          <w:sz w:val="24"/>
          <w:szCs w:val="24"/>
          <w:lang w:val="ru-RU"/>
        </w:rPr>
        <w:t xml:space="preserve">. Снижение добычи меди произошло в основном из— за того, что подземный рудник </w:t>
      </w:r>
      <w:proofErr w:type="spellStart"/>
      <w:r w:rsidRPr="004562D2">
        <w:rPr>
          <w:rFonts w:ascii="Times New Roman" w:eastAsia="Calibri" w:hAnsi="Times New Roman" w:cs="Times New Roman"/>
          <w:color w:val="0D0D0D" w:themeColor="text1" w:themeTint="F2"/>
          <w:sz w:val="24"/>
          <w:szCs w:val="24"/>
          <w:lang w:val="ru-RU"/>
        </w:rPr>
        <w:t>Нчанга</w:t>
      </w:r>
      <w:proofErr w:type="spellEnd"/>
      <w:r w:rsidRPr="004562D2">
        <w:rPr>
          <w:rFonts w:ascii="Times New Roman" w:eastAsia="Calibri" w:hAnsi="Times New Roman" w:cs="Times New Roman"/>
          <w:color w:val="0D0D0D" w:themeColor="text1" w:themeTint="F2"/>
          <w:sz w:val="24"/>
          <w:szCs w:val="24"/>
          <w:lang w:val="ru-RU"/>
        </w:rPr>
        <w:t xml:space="preserve"> находился в состоянии ухода и технического обслуживания большую часть 2016 г.</w:t>
      </w:r>
    </w:p>
    <w:p w14:paraId="58295612" w14:textId="16D23F0F"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2010 г. компания </w:t>
      </w:r>
      <w:proofErr w:type="spellStart"/>
      <w:r w:rsidRPr="004562D2">
        <w:rPr>
          <w:rFonts w:ascii="Times New Roman" w:eastAsia="Calibri" w:hAnsi="Times New Roman" w:cs="Times New Roman"/>
          <w:color w:val="0D0D0D" w:themeColor="text1" w:themeTint="F2"/>
          <w:sz w:val="24"/>
          <w:szCs w:val="24"/>
          <w:lang w:val="ru-RU"/>
        </w:rPr>
        <w:t>Mopani</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Copper</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Mines</w:t>
      </w:r>
      <w:proofErr w:type="spellEnd"/>
      <w:r w:rsidRPr="004562D2">
        <w:rPr>
          <w:rFonts w:ascii="Times New Roman" w:eastAsia="Calibri" w:hAnsi="Times New Roman" w:cs="Times New Roman"/>
          <w:color w:val="0D0D0D" w:themeColor="text1" w:themeTint="F2"/>
          <w:sz w:val="24"/>
          <w:szCs w:val="24"/>
          <w:lang w:val="ru-RU"/>
        </w:rPr>
        <w:t xml:space="preserve"> Plc, на медных рудниках </w:t>
      </w:r>
      <w:proofErr w:type="spellStart"/>
      <w:r w:rsidRPr="004562D2">
        <w:rPr>
          <w:rFonts w:ascii="Times New Roman" w:eastAsia="Calibri" w:hAnsi="Times New Roman" w:cs="Times New Roman"/>
          <w:color w:val="0D0D0D" w:themeColor="text1" w:themeTint="F2"/>
          <w:sz w:val="24"/>
          <w:szCs w:val="24"/>
          <w:lang w:val="ru-RU"/>
        </w:rPr>
        <w:t>Муфулира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Нкана</w:t>
      </w:r>
      <w:proofErr w:type="spellEnd"/>
      <w:r w:rsidRPr="004562D2">
        <w:rPr>
          <w:rFonts w:ascii="Times New Roman" w:eastAsia="Calibri" w:hAnsi="Times New Roman" w:cs="Times New Roman"/>
          <w:color w:val="0D0D0D" w:themeColor="text1" w:themeTint="F2"/>
          <w:sz w:val="24"/>
          <w:szCs w:val="24"/>
          <w:lang w:val="ru-RU"/>
        </w:rPr>
        <w:t xml:space="preserve"> произвела 94 400 т меди и 800 т кобальта тогда как -1•10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меди и ~6•10</w:t>
      </w:r>
      <w:r w:rsidRPr="004562D2">
        <w:rPr>
          <w:rFonts w:ascii="Times New Roman" w:eastAsia="Calibri" w:hAnsi="Times New Roman" w:cs="Times New Roman"/>
          <w:color w:val="0D0D0D" w:themeColor="text1" w:themeTint="F2"/>
          <w:sz w:val="24"/>
          <w:szCs w:val="24"/>
          <w:vertAlign w:val="superscript"/>
          <w:lang w:val="ru-RU"/>
        </w:rPr>
        <w:t>2</w:t>
      </w:r>
      <w:r w:rsidRPr="004562D2">
        <w:rPr>
          <w:rFonts w:ascii="Times New Roman" w:eastAsia="Calibri" w:hAnsi="Times New Roman" w:cs="Times New Roman"/>
          <w:color w:val="0D0D0D" w:themeColor="text1" w:themeTint="F2"/>
          <w:sz w:val="24"/>
          <w:szCs w:val="24"/>
          <w:lang w:val="ru-RU"/>
        </w:rPr>
        <w:t xml:space="preserve"> т кобальта, в 2011 г. </w:t>
      </w:r>
      <w:r w:rsidR="00644D2D" w:rsidRPr="004562D2">
        <w:rPr>
          <w:rFonts w:ascii="Times New Roman" w:eastAsia="Calibri" w:hAnsi="Times New Roman" w:cs="Times New Roman"/>
          <w:color w:val="0D0D0D" w:themeColor="text1" w:themeTint="F2"/>
          <w:sz w:val="24"/>
          <w:szCs w:val="24"/>
          <w:lang w:val="ru-RU"/>
        </w:rPr>
        <w:t xml:space="preserve">(Minerals </w:t>
      </w:r>
      <w:proofErr w:type="spellStart"/>
      <w:r w:rsidR="00644D2D" w:rsidRPr="004562D2">
        <w:rPr>
          <w:rFonts w:ascii="Times New Roman" w:eastAsia="Calibri" w:hAnsi="Times New Roman" w:cs="Times New Roman"/>
          <w:color w:val="0D0D0D" w:themeColor="text1" w:themeTint="F2"/>
          <w:sz w:val="24"/>
          <w:szCs w:val="24"/>
          <w:lang w:val="ru-RU"/>
        </w:rPr>
        <w:t>Yearbook</w:t>
      </w:r>
      <w:proofErr w:type="spellEnd"/>
      <w:r w:rsidR="00644D2D" w:rsidRPr="004562D2">
        <w:rPr>
          <w:rFonts w:ascii="Times New Roman" w:eastAsia="Calibri" w:hAnsi="Times New Roman" w:cs="Times New Roman"/>
          <w:color w:val="0D0D0D" w:themeColor="text1" w:themeTint="F2"/>
          <w:sz w:val="24"/>
          <w:szCs w:val="24"/>
          <w:lang w:val="ru-RU"/>
        </w:rPr>
        <w:t>, 2011)</w:t>
      </w:r>
      <w:r w:rsidRPr="004562D2">
        <w:rPr>
          <w:rFonts w:ascii="Times New Roman" w:eastAsia="Calibri" w:hAnsi="Times New Roman" w:cs="Times New Roman"/>
          <w:color w:val="0D0D0D" w:themeColor="text1" w:themeTint="F2"/>
          <w:sz w:val="24"/>
          <w:szCs w:val="24"/>
          <w:lang w:val="ru-RU"/>
        </w:rPr>
        <w:t xml:space="preserve"> Снижение производства кобальта было связано с более низкими качества кобальта в переработанной руде и тем, что кобальтовая жаровня </w:t>
      </w:r>
      <w:proofErr w:type="spellStart"/>
      <w:r w:rsidRPr="004562D2">
        <w:rPr>
          <w:rFonts w:ascii="Times New Roman" w:eastAsia="Calibri" w:hAnsi="Times New Roman" w:cs="Times New Roman"/>
          <w:color w:val="0D0D0D" w:themeColor="text1" w:themeTint="F2"/>
          <w:sz w:val="24"/>
          <w:szCs w:val="24"/>
          <w:lang w:val="ru-RU"/>
        </w:rPr>
        <w:t>Нкана</w:t>
      </w:r>
      <w:proofErr w:type="spellEnd"/>
      <w:r w:rsidRPr="004562D2">
        <w:rPr>
          <w:rFonts w:ascii="Times New Roman" w:eastAsia="Calibri" w:hAnsi="Times New Roman" w:cs="Times New Roman"/>
          <w:color w:val="0D0D0D" w:themeColor="text1" w:themeTint="F2"/>
          <w:sz w:val="24"/>
          <w:szCs w:val="24"/>
          <w:lang w:val="ru-RU"/>
        </w:rPr>
        <w:t xml:space="preserve"> была переведена в состояние ухода и технического обслуживания </w:t>
      </w:r>
      <w:r w:rsidR="00644D2D" w:rsidRPr="004562D2">
        <w:rPr>
          <w:rFonts w:ascii="Times New Roman" w:eastAsia="Calibri" w:hAnsi="Times New Roman" w:cs="Times New Roman"/>
          <w:color w:val="0D0D0D" w:themeColor="text1" w:themeTint="F2"/>
          <w:sz w:val="24"/>
          <w:szCs w:val="24"/>
          <w:lang w:val="ru-RU"/>
        </w:rPr>
        <w:t xml:space="preserve">(Minerals </w:t>
      </w:r>
      <w:proofErr w:type="spellStart"/>
      <w:r w:rsidR="00644D2D" w:rsidRPr="004562D2">
        <w:rPr>
          <w:rFonts w:ascii="Times New Roman" w:eastAsia="Calibri" w:hAnsi="Times New Roman" w:cs="Times New Roman"/>
          <w:color w:val="0D0D0D" w:themeColor="text1" w:themeTint="F2"/>
          <w:sz w:val="24"/>
          <w:szCs w:val="24"/>
          <w:lang w:val="ru-RU"/>
        </w:rPr>
        <w:t>Yearbook</w:t>
      </w:r>
      <w:proofErr w:type="spellEnd"/>
      <w:r w:rsidR="00644D2D" w:rsidRPr="004562D2">
        <w:rPr>
          <w:rFonts w:ascii="Times New Roman" w:eastAsia="Calibri" w:hAnsi="Times New Roman" w:cs="Times New Roman"/>
          <w:color w:val="0D0D0D" w:themeColor="text1" w:themeTint="F2"/>
          <w:sz w:val="24"/>
          <w:szCs w:val="24"/>
          <w:lang w:val="ru-RU"/>
        </w:rPr>
        <w:t>, 2011)</w:t>
      </w:r>
      <w:r w:rsidRPr="004562D2">
        <w:rPr>
          <w:rFonts w:ascii="Times New Roman" w:eastAsia="Calibri" w:hAnsi="Times New Roman" w:cs="Times New Roman"/>
          <w:color w:val="0D0D0D" w:themeColor="text1" w:themeTint="F2"/>
          <w:sz w:val="24"/>
          <w:szCs w:val="24"/>
          <w:lang w:val="ru-RU"/>
        </w:rPr>
        <w:t>.</w:t>
      </w:r>
    </w:p>
    <w:p w14:paraId="44D7D0E6" w14:textId="79D97C8F"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2014 г. на медных рудниках </w:t>
      </w:r>
      <w:proofErr w:type="spellStart"/>
      <w:r w:rsidRPr="004562D2">
        <w:rPr>
          <w:rFonts w:ascii="Times New Roman" w:eastAsia="Calibri" w:hAnsi="Times New Roman" w:cs="Times New Roman"/>
          <w:color w:val="0D0D0D" w:themeColor="text1" w:themeTint="F2"/>
          <w:sz w:val="24"/>
          <w:szCs w:val="24"/>
          <w:lang w:val="ru-RU"/>
        </w:rPr>
        <w:t>Мопани</w:t>
      </w:r>
      <w:proofErr w:type="spellEnd"/>
      <w:r w:rsidRPr="004562D2">
        <w:rPr>
          <w:rFonts w:ascii="Times New Roman" w:eastAsia="Calibri" w:hAnsi="Times New Roman" w:cs="Times New Roman"/>
          <w:color w:val="0D0D0D" w:themeColor="text1" w:themeTint="F2"/>
          <w:sz w:val="24"/>
          <w:szCs w:val="24"/>
          <w:lang w:val="ru-RU"/>
        </w:rPr>
        <w:t xml:space="preserve"> было произведено ~1,1·10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тогда, как в 2015 г. — 9,2·10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что на 16% меньше. Также на медных рудниках </w:t>
      </w:r>
      <w:proofErr w:type="spellStart"/>
      <w:r w:rsidRPr="004562D2">
        <w:rPr>
          <w:rFonts w:ascii="Times New Roman" w:eastAsia="Calibri" w:hAnsi="Times New Roman" w:cs="Times New Roman"/>
          <w:color w:val="0D0D0D" w:themeColor="text1" w:themeTint="F2"/>
          <w:sz w:val="24"/>
          <w:szCs w:val="24"/>
          <w:lang w:val="ru-RU"/>
        </w:rPr>
        <w:t>Мопани</w:t>
      </w:r>
      <w:proofErr w:type="spellEnd"/>
      <w:r w:rsidRPr="004562D2">
        <w:rPr>
          <w:rFonts w:ascii="Times New Roman" w:eastAsia="Calibri" w:hAnsi="Times New Roman" w:cs="Times New Roman"/>
          <w:color w:val="0D0D0D" w:themeColor="text1" w:themeTint="F2"/>
          <w:sz w:val="24"/>
          <w:szCs w:val="24"/>
          <w:lang w:val="ru-RU"/>
        </w:rPr>
        <w:t xml:space="preserve"> было произведено дополнительно 9,3 •10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из руды, в 2015 г. </w:t>
      </w:r>
      <w:r w:rsidR="00075FF8" w:rsidRPr="004562D2">
        <w:rPr>
          <w:rFonts w:ascii="Times New Roman" w:eastAsia="Calibri" w:hAnsi="Times New Roman" w:cs="Times New Roman"/>
          <w:color w:val="0D0D0D" w:themeColor="text1" w:themeTint="F2"/>
          <w:sz w:val="24"/>
          <w:szCs w:val="24"/>
          <w:lang w:val="ru-RU"/>
        </w:rPr>
        <w:t xml:space="preserve">(The Mineral Industry Of </w:t>
      </w:r>
      <w:proofErr w:type="spellStart"/>
      <w:r w:rsidR="00075FF8" w:rsidRPr="004562D2">
        <w:rPr>
          <w:rFonts w:ascii="Times New Roman" w:eastAsia="Calibri" w:hAnsi="Times New Roman" w:cs="Times New Roman"/>
          <w:color w:val="0D0D0D" w:themeColor="text1" w:themeTint="F2"/>
          <w:sz w:val="24"/>
          <w:szCs w:val="24"/>
          <w:lang w:val="ru-RU"/>
        </w:rPr>
        <w:t>Zambia</w:t>
      </w:r>
      <w:proofErr w:type="spellEnd"/>
      <w:r w:rsidR="00075FF8" w:rsidRPr="004562D2">
        <w:rPr>
          <w:rFonts w:ascii="Times New Roman" w:eastAsia="Calibri" w:hAnsi="Times New Roman" w:cs="Times New Roman"/>
          <w:color w:val="0D0D0D" w:themeColor="text1" w:themeTint="F2"/>
          <w:sz w:val="24"/>
          <w:szCs w:val="24"/>
          <w:lang w:val="ru-RU"/>
        </w:rPr>
        <w:t>, 2015)</w:t>
      </w:r>
      <w:r w:rsidRPr="004562D2">
        <w:rPr>
          <w:rFonts w:ascii="Times New Roman" w:eastAsia="Calibri" w:hAnsi="Times New Roman" w:cs="Times New Roman"/>
          <w:color w:val="0D0D0D" w:themeColor="text1" w:themeTint="F2"/>
          <w:sz w:val="24"/>
          <w:szCs w:val="24"/>
          <w:lang w:val="ru-RU"/>
        </w:rPr>
        <w:t>. Снижение производства медного металла объяснялось частичной приостановкой работы плавильного завода.</w:t>
      </w:r>
    </w:p>
    <w:p w14:paraId="0D19D0B6" w14:textId="77777777" w:rsidR="00D84A75" w:rsidRPr="004562D2" w:rsidRDefault="008743CC" w:rsidP="004A6908">
      <w:pPr>
        <w:keepNext/>
        <w:spacing w:after="240" w:line="240" w:lineRule="auto"/>
        <w:jc w:val="both"/>
        <w:rPr>
          <w:rFonts w:ascii="Times New Roman" w:hAnsi="Times New Roman" w:cs="Times New Roman"/>
          <w:color w:val="0D0D0D" w:themeColor="text1" w:themeTint="F2"/>
          <w:sz w:val="24"/>
          <w:szCs w:val="24"/>
        </w:rPr>
      </w:pPr>
      <w:r w:rsidRPr="004562D2">
        <w:rPr>
          <w:rFonts w:ascii="Times New Roman" w:eastAsia="Calibri" w:hAnsi="Times New Roman" w:cs="Times New Roman"/>
          <w:noProof/>
          <w:color w:val="0D0D0D" w:themeColor="text1" w:themeTint="F2"/>
          <w:sz w:val="24"/>
          <w:szCs w:val="24"/>
          <w:lang w:val="ru-RU" w:eastAsia="ru-RU"/>
        </w:rPr>
        <w:lastRenderedPageBreak/>
        <w:drawing>
          <wp:inline distT="0" distB="0" distL="0" distR="0" wp14:anchorId="47ADDE2D" wp14:editId="74313F62">
            <wp:extent cx="5638800" cy="234769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645996" cy="2350689"/>
                    </a:xfrm>
                    <a:prstGeom prst="rect">
                      <a:avLst/>
                    </a:prstGeom>
                  </pic:spPr>
                </pic:pic>
              </a:graphicData>
            </a:graphic>
          </wp:inline>
        </w:drawing>
      </w:r>
    </w:p>
    <w:p w14:paraId="2675D1A9" w14:textId="3AE5C499" w:rsidR="008743CC" w:rsidRPr="004562D2" w:rsidRDefault="00D84A75" w:rsidP="004A6908">
      <w:pPr>
        <w:pStyle w:val="Caption"/>
        <w:jc w:val="both"/>
        <w:rPr>
          <w:rFonts w:ascii="Times New Roman" w:eastAsia="Calibri" w:hAnsi="Times New Roman" w:cs="Times New Roman"/>
          <w:color w:val="0D0D0D" w:themeColor="text1" w:themeTint="F2"/>
          <w:sz w:val="24"/>
          <w:szCs w:val="24"/>
          <w:lang w:val="ru-RU"/>
        </w:rPr>
      </w:pPr>
      <w:bookmarkStart w:id="39" w:name="_Toc103505097"/>
      <w:r w:rsidRPr="004562D2">
        <w:rPr>
          <w:rFonts w:ascii="Times New Roman" w:hAnsi="Times New Roman" w:cs="Times New Roman"/>
          <w:color w:val="0D0D0D" w:themeColor="text1" w:themeTint="F2"/>
          <w:sz w:val="24"/>
          <w:szCs w:val="24"/>
          <w:lang w:val="ru-RU"/>
        </w:rPr>
        <w:t xml:space="preserve">Рис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Figure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13</w:t>
      </w:r>
      <w:r w:rsidRPr="004562D2">
        <w:rPr>
          <w:rFonts w:ascii="Times New Roman" w:hAnsi="Times New Roman" w:cs="Times New Roman"/>
          <w:color w:val="0D0D0D" w:themeColor="text1" w:themeTint="F2"/>
          <w:sz w:val="24"/>
          <w:szCs w:val="24"/>
        </w:rPr>
        <w:fldChar w:fldCharType="end"/>
      </w:r>
      <w:r w:rsidRPr="004562D2">
        <w:rPr>
          <w:rFonts w:ascii="Times New Roman" w:eastAsia="Calibri" w:hAnsi="Times New Roman" w:cs="Times New Roman"/>
          <w:color w:val="0D0D0D" w:themeColor="text1" w:themeTint="F2"/>
          <w:sz w:val="24"/>
          <w:szCs w:val="24"/>
          <w:lang w:val="ru-RU"/>
        </w:rPr>
        <w:t xml:space="preserve"> показаны уровни производства меди в Замбии по сравнению с мировыми уровнями 2001— 11 годов </w:t>
      </w:r>
      <w:r w:rsidR="00075FF8" w:rsidRPr="004562D2">
        <w:rPr>
          <w:rFonts w:ascii="Times New Roman" w:eastAsia="Calibri" w:hAnsi="Times New Roman" w:cs="Times New Roman"/>
          <w:color w:val="0D0D0D" w:themeColor="text1" w:themeTint="F2"/>
          <w:sz w:val="24"/>
          <w:szCs w:val="24"/>
          <w:lang w:val="ru-RU"/>
        </w:rPr>
        <w:t>(KPMG, 2014)</w:t>
      </w:r>
      <w:r w:rsidRPr="004562D2">
        <w:rPr>
          <w:rFonts w:ascii="Times New Roman" w:eastAsia="Calibri" w:hAnsi="Times New Roman" w:cs="Times New Roman"/>
          <w:color w:val="0D0D0D" w:themeColor="text1" w:themeTint="F2"/>
          <w:sz w:val="24"/>
          <w:szCs w:val="24"/>
          <w:lang w:val="ru-RU"/>
        </w:rPr>
        <w:t>.</w:t>
      </w:r>
      <w:bookmarkEnd w:id="39"/>
    </w:p>
    <w:p w14:paraId="10F90C86" w14:textId="1E11DE05"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sectPr w:rsidR="008743CC" w:rsidRPr="004562D2" w:rsidSect="00CD5252">
          <w:pgSz w:w="11906" w:h="16838"/>
          <w:pgMar w:top="1134" w:right="851" w:bottom="1134" w:left="851" w:header="709" w:footer="709" w:gutter="0"/>
          <w:cols w:space="708"/>
          <w:docGrid w:linePitch="360"/>
        </w:sectPr>
      </w:pPr>
    </w:p>
    <w:p w14:paraId="3D623923"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p>
    <w:p w14:paraId="7E201A4A" w14:textId="5003C0D9" w:rsidR="00D84A75" w:rsidRPr="004562D2" w:rsidRDefault="0041735B" w:rsidP="004A6908">
      <w:pPr>
        <w:pStyle w:val="Caption"/>
        <w:keepNext/>
        <w:rPr>
          <w:rFonts w:ascii="Times New Roman" w:hAnsi="Times New Roman" w:cs="Times New Roman"/>
          <w:color w:val="0D0D0D" w:themeColor="text1" w:themeTint="F2"/>
          <w:sz w:val="24"/>
          <w:szCs w:val="24"/>
          <w:lang w:val="ru-RU"/>
        </w:rPr>
      </w:pPr>
      <w:bookmarkStart w:id="40" w:name="_Toc103505107"/>
      <w:r w:rsidRPr="004562D2">
        <w:rPr>
          <w:rFonts w:ascii="Times New Roman" w:hAnsi="Times New Roman" w:cs="Times New Roman"/>
          <w:color w:val="0D0D0D" w:themeColor="text1" w:themeTint="F2"/>
          <w:sz w:val="24"/>
          <w:szCs w:val="24"/>
          <w:lang w:val="ru-RU"/>
        </w:rPr>
        <w:t xml:space="preserve">Таблица </w:t>
      </w:r>
      <w:r w:rsidR="00D84A75" w:rsidRPr="004562D2">
        <w:rPr>
          <w:rFonts w:ascii="Times New Roman" w:hAnsi="Times New Roman" w:cs="Times New Roman"/>
          <w:color w:val="0D0D0D" w:themeColor="text1" w:themeTint="F2"/>
          <w:sz w:val="24"/>
          <w:szCs w:val="24"/>
        </w:rPr>
        <w:fldChar w:fldCharType="begin"/>
      </w:r>
      <w:r w:rsidR="00D84A75" w:rsidRPr="004562D2">
        <w:rPr>
          <w:rFonts w:ascii="Times New Roman" w:hAnsi="Times New Roman" w:cs="Times New Roman"/>
          <w:color w:val="0D0D0D" w:themeColor="text1" w:themeTint="F2"/>
          <w:sz w:val="24"/>
          <w:szCs w:val="24"/>
          <w:lang w:val="ru-RU"/>
        </w:rPr>
        <w:instrText xml:space="preserve"> </w:instrText>
      </w:r>
      <w:r w:rsidR="00D84A75" w:rsidRPr="004562D2">
        <w:rPr>
          <w:rFonts w:ascii="Times New Roman" w:hAnsi="Times New Roman" w:cs="Times New Roman"/>
          <w:color w:val="0D0D0D" w:themeColor="text1" w:themeTint="F2"/>
          <w:sz w:val="24"/>
          <w:szCs w:val="24"/>
        </w:rPr>
        <w:instrText>SEQ</w:instrText>
      </w:r>
      <w:r w:rsidR="00D84A75" w:rsidRPr="004562D2">
        <w:rPr>
          <w:rFonts w:ascii="Times New Roman" w:hAnsi="Times New Roman" w:cs="Times New Roman"/>
          <w:color w:val="0D0D0D" w:themeColor="text1" w:themeTint="F2"/>
          <w:sz w:val="24"/>
          <w:szCs w:val="24"/>
          <w:lang w:val="ru-RU"/>
        </w:rPr>
        <w:instrText xml:space="preserve"> </w:instrText>
      </w:r>
      <w:r w:rsidR="00D84A75" w:rsidRPr="004562D2">
        <w:rPr>
          <w:rFonts w:ascii="Times New Roman" w:hAnsi="Times New Roman" w:cs="Times New Roman"/>
          <w:color w:val="0D0D0D" w:themeColor="text1" w:themeTint="F2"/>
          <w:sz w:val="24"/>
          <w:szCs w:val="24"/>
        </w:rPr>
        <w:instrText>Table</w:instrText>
      </w:r>
      <w:r w:rsidR="00D84A75" w:rsidRPr="004562D2">
        <w:rPr>
          <w:rFonts w:ascii="Times New Roman" w:hAnsi="Times New Roman" w:cs="Times New Roman"/>
          <w:color w:val="0D0D0D" w:themeColor="text1" w:themeTint="F2"/>
          <w:sz w:val="24"/>
          <w:szCs w:val="24"/>
          <w:lang w:val="ru-RU"/>
        </w:rPr>
        <w:instrText xml:space="preserve"> \* </w:instrText>
      </w:r>
      <w:r w:rsidR="00D84A75" w:rsidRPr="004562D2">
        <w:rPr>
          <w:rFonts w:ascii="Times New Roman" w:hAnsi="Times New Roman" w:cs="Times New Roman"/>
          <w:color w:val="0D0D0D" w:themeColor="text1" w:themeTint="F2"/>
          <w:sz w:val="24"/>
          <w:szCs w:val="24"/>
        </w:rPr>
        <w:instrText>ARABIC</w:instrText>
      </w:r>
      <w:r w:rsidR="00D84A75" w:rsidRPr="004562D2">
        <w:rPr>
          <w:rFonts w:ascii="Times New Roman" w:hAnsi="Times New Roman" w:cs="Times New Roman"/>
          <w:color w:val="0D0D0D" w:themeColor="text1" w:themeTint="F2"/>
          <w:sz w:val="24"/>
          <w:szCs w:val="24"/>
          <w:lang w:val="ru-RU"/>
        </w:rPr>
        <w:instrText xml:space="preserve"> </w:instrText>
      </w:r>
      <w:r w:rsidR="00D84A75"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3</w:t>
      </w:r>
      <w:r w:rsidR="00D84A75" w:rsidRPr="004562D2">
        <w:rPr>
          <w:rFonts w:ascii="Times New Roman" w:hAnsi="Times New Roman" w:cs="Times New Roman"/>
          <w:color w:val="0D0D0D" w:themeColor="text1" w:themeTint="F2"/>
          <w:sz w:val="24"/>
          <w:szCs w:val="24"/>
        </w:rPr>
        <w:fldChar w:fldCharType="end"/>
      </w:r>
      <w:r w:rsidR="00D84A75" w:rsidRPr="004562D2">
        <w:rPr>
          <w:rFonts w:ascii="Times New Roman" w:hAnsi="Times New Roman" w:cs="Times New Roman"/>
          <w:color w:val="0D0D0D" w:themeColor="text1" w:themeTint="F2"/>
          <w:sz w:val="24"/>
          <w:szCs w:val="24"/>
          <w:lang w:val="ru-RU"/>
        </w:rPr>
        <w:t xml:space="preserve"> Тип шахты практикуется некоторыми горнодобывающими предприятиями в провинции </w:t>
      </w:r>
      <w:proofErr w:type="spellStart"/>
      <w:r w:rsidR="00D84A75" w:rsidRPr="004562D2">
        <w:rPr>
          <w:rFonts w:ascii="Times New Roman" w:hAnsi="Times New Roman" w:cs="Times New Roman"/>
          <w:color w:val="0D0D0D" w:themeColor="text1" w:themeTint="F2"/>
          <w:sz w:val="24"/>
          <w:szCs w:val="24"/>
          <w:lang w:val="ru-RU"/>
        </w:rPr>
        <w:t>Коппербельт</w:t>
      </w:r>
      <w:proofErr w:type="spellEnd"/>
      <w:r w:rsidR="00D84A75" w:rsidRPr="004562D2">
        <w:rPr>
          <w:rFonts w:ascii="Times New Roman" w:hAnsi="Times New Roman" w:cs="Times New Roman"/>
          <w:color w:val="0D0D0D" w:themeColor="text1" w:themeTint="F2"/>
          <w:sz w:val="24"/>
          <w:szCs w:val="24"/>
          <w:lang w:val="ru-RU"/>
        </w:rPr>
        <w:t xml:space="preserve"> и их емкость по добыче медных руд</w:t>
      </w:r>
      <w:r w:rsidR="00D84A75" w:rsidRPr="004562D2">
        <w:rPr>
          <w:rFonts w:ascii="Times New Roman" w:hAnsi="Times New Roman" w:cs="Times New Roman"/>
          <w:bCs/>
          <w:color w:val="0D0D0D" w:themeColor="text1" w:themeTint="F2"/>
          <w:sz w:val="24"/>
          <w:szCs w:val="24"/>
          <w:lang w:val="ru-RU"/>
        </w:rPr>
        <w:t xml:space="preserve">, </w:t>
      </w:r>
      <w:r w:rsidR="00D84A75" w:rsidRPr="004562D2">
        <w:rPr>
          <w:rFonts w:ascii="Times New Roman" w:hAnsi="Times New Roman" w:cs="Times New Roman"/>
          <w:color w:val="0D0D0D" w:themeColor="text1" w:themeTint="F2"/>
          <w:sz w:val="24"/>
          <w:szCs w:val="24"/>
          <w:lang w:val="ru-RU"/>
        </w:rPr>
        <w:t xml:space="preserve">в 2015г. </w:t>
      </w:r>
      <w:r w:rsidR="00075FF8" w:rsidRPr="004562D2">
        <w:rPr>
          <w:rFonts w:ascii="Times New Roman" w:hAnsi="Times New Roman" w:cs="Times New Roman"/>
          <w:color w:val="0D0D0D" w:themeColor="text1" w:themeTint="F2"/>
          <w:sz w:val="24"/>
          <w:szCs w:val="24"/>
          <w:lang w:val="ru-RU"/>
        </w:rPr>
        <w:t xml:space="preserve">(The Mineral Industry Of </w:t>
      </w:r>
      <w:proofErr w:type="spellStart"/>
      <w:r w:rsidR="00075FF8" w:rsidRPr="004562D2">
        <w:rPr>
          <w:rFonts w:ascii="Times New Roman" w:hAnsi="Times New Roman" w:cs="Times New Roman"/>
          <w:color w:val="0D0D0D" w:themeColor="text1" w:themeTint="F2"/>
          <w:sz w:val="24"/>
          <w:szCs w:val="24"/>
          <w:lang w:val="ru-RU"/>
        </w:rPr>
        <w:t>Zambia</w:t>
      </w:r>
      <w:proofErr w:type="spellEnd"/>
      <w:r w:rsidR="00075FF8" w:rsidRPr="004562D2">
        <w:rPr>
          <w:rFonts w:ascii="Times New Roman" w:hAnsi="Times New Roman" w:cs="Times New Roman"/>
          <w:color w:val="0D0D0D" w:themeColor="text1" w:themeTint="F2"/>
          <w:sz w:val="24"/>
          <w:szCs w:val="24"/>
          <w:lang w:val="ru-RU"/>
        </w:rPr>
        <w:t>, 2015)</w:t>
      </w:r>
      <w:r w:rsidR="00D84A75" w:rsidRPr="004562D2">
        <w:rPr>
          <w:rFonts w:ascii="Times New Roman" w:hAnsi="Times New Roman" w:cs="Times New Roman"/>
          <w:color w:val="0D0D0D" w:themeColor="text1" w:themeTint="F2"/>
          <w:sz w:val="24"/>
          <w:szCs w:val="24"/>
          <w:lang w:val="ru-RU"/>
        </w:rPr>
        <w:t>.</w:t>
      </w:r>
      <w:bookmarkEnd w:id="40"/>
    </w:p>
    <w:p w14:paraId="4FDBCC64" w14:textId="309D95D3" w:rsidR="00D84A75" w:rsidRPr="004562D2" w:rsidRDefault="00D84A75" w:rsidP="004A6908">
      <w:pPr>
        <w:pStyle w:val="Caption"/>
        <w:keepNext/>
        <w:rPr>
          <w:rFonts w:ascii="Times New Roman" w:hAnsi="Times New Roman" w:cs="Times New Roman"/>
          <w:color w:val="0D0D0D" w:themeColor="text1" w:themeTint="F2"/>
          <w:sz w:val="24"/>
          <w:szCs w:val="24"/>
          <w:lang w:val="ru-RU"/>
        </w:rPr>
      </w:pPr>
    </w:p>
    <w:tbl>
      <w:tblPr>
        <w:tblStyle w:val="1"/>
        <w:tblW w:w="15305" w:type="dxa"/>
        <w:jc w:val="center"/>
        <w:tblLook w:val="04A0" w:firstRow="1" w:lastRow="0" w:firstColumn="1" w:lastColumn="0" w:noHBand="0" w:noVBand="1"/>
      </w:tblPr>
      <w:tblGrid>
        <w:gridCol w:w="2770"/>
        <w:gridCol w:w="7240"/>
        <w:gridCol w:w="1550"/>
        <w:gridCol w:w="2048"/>
        <w:gridCol w:w="1697"/>
      </w:tblGrid>
      <w:tr w:rsidR="004A6908" w:rsidRPr="004562D2" w14:paraId="47EB7686" w14:textId="77777777" w:rsidTr="00CD5252">
        <w:trPr>
          <w:jc w:val="center"/>
        </w:trPr>
        <w:tc>
          <w:tcPr>
            <w:tcW w:w="2778" w:type="dxa"/>
          </w:tcPr>
          <w:p w14:paraId="5B7049AA" w14:textId="77777777" w:rsidR="008743CC" w:rsidRPr="004562D2" w:rsidRDefault="008743CC" w:rsidP="004A6908">
            <w:pPr>
              <w:jc w:val="both"/>
              <w:rPr>
                <w:rFonts w:ascii="Times New Roman" w:eastAsia="Calibri" w:hAnsi="Times New Roman" w:cs="Times New Roman"/>
                <w:bCs/>
                <w:color w:val="0D0D0D" w:themeColor="text1" w:themeTint="F2"/>
                <w:sz w:val="24"/>
                <w:szCs w:val="24"/>
                <w:lang w:val="ru-RU"/>
              </w:rPr>
            </w:pPr>
            <w:bookmarkStart w:id="41" w:name="_Hlk68528350"/>
            <w:r w:rsidRPr="004562D2">
              <w:rPr>
                <w:rFonts w:ascii="Times New Roman" w:eastAsia="Calibri" w:hAnsi="Times New Roman" w:cs="Times New Roman"/>
                <w:bCs/>
                <w:color w:val="0D0D0D" w:themeColor="text1" w:themeTint="F2"/>
                <w:sz w:val="24"/>
                <w:szCs w:val="24"/>
                <w:lang w:val="ru-RU"/>
              </w:rPr>
              <w:t>Название Рудник</w:t>
            </w:r>
          </w:p>
        </w:tc>
        <w:tc>
          <w:tcPr>
            <w:tcW w:w="7271" w:type="dxa"/>
          </w:tcPr>
          <w:p w14:paraId="7DC6E93A" w14:textId="77777777" w:rsidR="008743CC" w:rsidRPr="004562D2" w:rsidRDefault="008743CC" w:rsidP="004A6908">
            <w:pPr>
              <w:jc w:val="both"/>
              <w:rPr>
                <w:rFonts w:ascii="Times New Roman" w:eastAsia="Calibri" w:hAnsi="Times New Roman" w:cs="Times New Roman"/>
                <w:bCs/>
                <w:color w:val="0D0D0D" w:themeColor="text1" w:themeTint="F2"/>
                <w:sz w:val="24"/>
                <w:szCs w:val="24"/>
              </w:rPr>
            </w:pPr>
            <w:r w:rsidRPr="004562D2">
              <w:rPr>
                <w:rFonts w:ascii="Times New Roman" w:eastAsia="Calibri" w:hAnsi="Times New Roman" w:cs="Times New Roman"/>
                <w:bCs/>
                <w:color w:val="0D0D0D" w:themeColor="text1" w:themeTint="F2"/>
                <w:sz w:val="24"/>
                <w:szCs w:val="24"/>
                <w:lang w:val="ru-RU"/>
              </w:rPr>
              <w:t>Тип Рудник</w:t>
            </w:r>
          </w:p>
        </w:tc>
        <w:tc>
          <w:tcPr>
            <w:tcW w:w="1553" w:type="dxa"/>
          </w:tcPr>
          <w:p w14:paraId="52EE5A8B" w14:textId="77777777" w:rsidR="008743CC" w:rsidRPr="004562D2" w:rsidRDefault="008743CC" w:rsidP="004A6908">
            <w:pPr>
              <w:jc w:val="both"/>
              <w:rPr>
                <w:rFonts w:ascii="Times New Roman" w:eastAsia="Calibri" w:hAnsi="Times New Roman" w:cs="Times New Roman"/>
                <w:bCs/>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Емкость по добыче медных руд</w:t>
            </w:r>
            <w:r w:rsidRPr="004562D2">
              <w:rPr>
                <w:rFonts w:ascii="Times New Roman" w:eastAsia="Calibri" w:hAnsi="Times New Roman" w:cs="Times New Roman"/>
                <w:bCs/>
                <w:color w:val="0D0D0D" w:themeColor="text1" w:themeTint="F2"/>
                <w:sz w:val="24"/>
                <w:szCs w:val="24"/>
                <w:lang w:val="ru-RU"/>
              </w:rPr>
              <w:t>, в 10</w:t>
            </w:r>
            <w:r w:rsidRPr="004562D2">
              <w:rPr>
                <w:rFonts w:ascii="Times New Roman" w:eastAsia="Calibri" w:hAnsi="Times New Roman" w:cs="Times New Roman"/>
                <w:bCs/>
                <w:color w:val="0D0D0D" w:themeColor="text1" w:themeTint="F2"/>
                <w:sz w:val="24"/>
                <w:szCs w:val="24"/>
                <w:vertAlign w:val="superscript"/>
                <w:lang w:val="ru-RU"/>
              </w:rPr>
              <w:t>5</w:t>
            </w:r>
            <w:r w:rsidRPr="004562D2">
              <w:rPr>
                <w:rFonts w:ascii="Times New Roman" w:eastAsia="Calibri" w:hAnsi="Times New Roman" w:cs="Times New Roman"/>
                <w:bCs/>
                <w:color w:val="0D0D0D" w:themeColor="text1" w:themeTint="F2"/>
                <w:sz w:val="24"/>
                <w:szCs w:val="24"/>
                <w:lang w:val="ru-RU"/>
              </w:rPr>
              <w:t xml:space="preserve"> т</w:t>
            </w:r>
          </w:p>
        </w:tc>
        <w:tc>
          <w:tcPr>
            <w:tcW w:w="2003" w:type="dxa"/>
            <w:tcBorders>
              <w:bottom w:val="single" w:sz="4" w:space="0" w:color="auto"/>
            </w:tcBorders>
          </w:tcPr>
          <w:p w14:paraId="1D1465BB" w14:textId="77777777" w:rsidR="008743CC" w:rsidRPr="004562D2" w:rsidRDefault="008743CC" w:rsidP="004A6908">
            <w:pPr>
              <w:jc w:val="both"/>
              <w:rPr>
                <w:rFonts w:ascii="Times New Roman" w:eastAsia="Calibri" w:hAnsi="Times New Roman" w:cs="Times New Roman"/>
                <w:bCs/>
                <w:color w:val="0D0D0D" w:themeColor="text1" w:themeTint="F2"/>
                <w:sz w:val="24"/>
                <w:szCs w:val="24"/>
                <w:lang w:val="ru-RU"/>
              </w:rPr>
            </w:pPr>
            <w:bookmarkStart w:id="42" w:name="_Hlk66885355"/>
            <w:r w:rsidRPr="004562D2">
              <w:rPr>
                <w:rFonts w:ascii="Times New Roman" w:eastAsia="Calibri" w:hAnsi="Times New Roman" w:cs="Times New Roman"/>
                <w:bCs/>
                <w:color w:val="0D0D0D" w:themeColor="text1" w:themeTint="F2"/>
                <w:sz w:val="24"/>
                <w:szCs w:val="24"/>
                <w:lang w:val="ru-RU"/>
              </w:rPr>
              <w:t>Количество полученных выплавки, в 10</w:t>
            </w:r>
            <w:r w:rsidRPr="004562D2">
              <w:rPr>
                <w:rFonts w:ascii="Times New Roman" w:eastAsia="Calibri" w:hAnsi="Times New Roman" w:cs="Times New Roman"/>
                <w:bCs/>
                <w:color w:val="0D0D0D" w:themeColor="text1" w:themeTint="F2"/>
                <w:sz w:val="24"/>
                <w:szCs w:val="24"/>
                <w:vertAlign w:val="superscript"/>
                <w:lang w:val="ru-RU"/>
              </w:rPr>
              <w:t>3</w:t>
            </w:r>
            <w:r w:rsidRPr="004562D2">
              <w:rPr>
                <w:rFonts w:ascii="Times New Roman" w:eastAsia="Calibri" w:hAnsi="Times New Roman" w:cs="Times New Roman"/>
                <w:bCs/>
                <w:color w:val="0D0D0D" w:themeColor="text1" w:themeTint="F2"/>
                <w:sz w:val="24"/>
                <w:szCs w:val="24"/>
                <w:lang w:val="ru-RU"/>
              </w:rPr>
              <w:t xml:space="preserve"> т</w:t>
            </w:r>
            <w:bookmarkEnd w:id="42"/>
          </w:p>
        </w:tc>
        <w:tc>
          <w:tcPr>
            <w:tcW w:w="1700" w:type="dxa"/>
            <w:tcBorders>
              <w:bottom w:val="single" w:sz="4" w:space="0" w:color="auto"/>
            </w:tcBorders>
          </w:tcPr>
          <w:p w14:paraId="328F8B9B" w14:textId="77777777" w:rsidR="008743CC" w:rsidRPr="004562D2" w:rsidRDefault="008743CC" w:rsidP="004A6908">
            <w:pPr>
              <w:jc w:val="both"/>
              <w:rPr>
                <w:rFonts w:ascii="Times New Roman" w:eastAsia="Calibri" w:hAnsi="Times New Roman" w:cs="Times New Roman"/>
                <w:bCs/>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Доля добытого металла из руды в %</w:t>
            </w:r>
          </w:p>
        </w:tc>
      </w:tr>
      <w:tr w:rsidR="004A6908" w:rsidRPr="004562D2" w14:paraId="2B2D6BD3" w14:textId="77777777" w:rsidTr="00CD5252">
        <w:trPr>
          <w:jc w:val="center"/>
        </w:trPr>
        <w:tc>
          <w:tcPr>
            <w:tcW w:w="2778" w:type="dxa"/>
          </w:tcPr>
          <w:p w14:paraId="2F2EDBE1"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Chibuluma</w:t>
            </w:r>
            <w:proofErr w:type="spellEnd"/>
            <w:r w:rsidRPr="004562D2">
              <w:rPr>
                <w:rFonts w:ascii="Times New Roman" w:eastAsia="Calibri" w:hAnsi="Times New Roman" w:cs="Times New Roman"/>
                <w:color w:val="0D0D0D" w:themeColor="text1" w:themeTint="F2"/>
                <w:sz w:val="24"/>
                <w:szCs w:val="24"/>
              </w:rPr>
              <w:t xml:space="preserve"> Mines plc </w:t>
            </w:r>
          </w:p>
        </w:tc>
        <w:tc>
          <w:tcPr>
            <w:tcW w:w="7271" w:type="dxa"/>
          </w:tcPr>
          <w:p w14:paraId="33B6217A"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Подземная добыча полезных ископаемых (</w:t>
            </w:r>
            <w:proofErr w:type="spellStart"/>
            <w:r w:rsidRPr="004562D2">
              <w:rPr>
                <w:rFonts w:ascii="Times New Roman" w:eastAsia="Calibri" w:hAnsi="Times New Roman" w:cs="Times New Roman"/>
                <w:color w:val="0D0D0D" w:themeColor="text1" w:themeTint="F2"/>
                <w:sz w:val="24"/>
                <w:szCs w:val="24"/>
              </w:rPr>
              <w:t>Chibuluma</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south</w:t>
            </w:r>
            <w:r w:rsidRPr="004562D2">
              <w:rPr>
                <w:rFonts w:ascii="Times New Roman" w:eastAsia="Calibri" w:hAnsi="Times New Roman" w:cs="Times New Roman"/>
                <w:color w:val="0D0D0D" w:themeColor="text1" w:themeTint="F2"/>
                <w:sz w:val="24"/>
                <w:szCs w:val="24"/>
                <w:lang w:val="ru-RU"/>
              </w:rPr>
              <w:t>)</w:t>
            </w:r>
          </w:p>
        </w:tc>
        <w:tc>
          <w:tcPr>
            <w:tcW w:w="1553" w:type="dxa"/>
          </w:tcPr>
          <w:p w14:paraId="6D2F1DE2"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6</w:t>
            </w:r>
          </w:p>
        </w:tc>
        <w:tc>
          <w:tcPr>
            <w:tcW w:w="2003" w:type="dxa"/>
          </w:tcPr>
          <w:p w14:paraId="439A5BC4"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19</w:t>
            </w:r>
          </w:p>
        </w:tc>
        <w:tc>
          <w:tcPr>
            <w:tcW w:w="1700" w:type="dxa"/>
          </w:tcPr>
          <w:p w14:paraId="13BF4100"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3,2</w:t>
            </w:r>
          </w:p>
        </w:tc>
      </w:tr>
      <w:tr w:rsidR="004A6908" w:rsidRPr="004562D2" w14:paraId="389AFC8A" w14:textId="77777777" w:rsidTr="00CD5252">
        <w:trPr>
          <w:jc w:val="center"/>
        </w:trPr>
        <w:tc>
          <w:tcPr>
            <w:tcW w:w="2778" w:type="dxa"/>
          </w:tcPr>
          <w:p w14:paraId="088E5ACB"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Konkola</w:t>
            </w:r>
            <w:proofErr w:type="spellEnd"/>
            <w:r w:rsidRPr="004562D2">
              <w:rPr>
                <w:rFonts w:ascii="Times New Roman" w:eastAsia="Calibri" w:hAnsi="Times New Roman" w:cs="Times New Roman"/>
                <w:color w:val="0D0D0D" w:themeColor="text1" w:themeTint="F2"/>
                <w:sz w:val="24"/>
                <w:szCs w:val="24"/>
              </w:rPr>
              <w:t xml:space="preserve"> Copper Mines plc </w:t>
            </w:r>
          </w:p>
        </w:tc>
        <w:tc>
          <w:tcPr>
            <w:tcW w:w="7271" w:type="dxa"/>
          </w:tcPr>
          <w:p w14:paraId="583DC8C1"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Подземная (</w:t>
            </w:r>
            <w:proofErr w:type="spellStart"/>
            <w:r w:rsidRPr="004562D2">
              <w:rPr>
                <w:rFonts w:ascii="Times New Roman" w:eastAsia="Calibri" w:hAnsi="Times New Roman" w:cs="Times New Roman"/>
                <w:color w:val="0D0D0D" w:themeColor="text1" w:themeTint="F2"/>
                <w:sz w:val="24"/>
                <w:szCs w:val="24"/>
                <w:lang w:val="ru-RU"/>
              </w:rPr>
              <w:t>Нчанга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Чингола</w:t>
            </w:r>
            <w:proofErr w:type="spellEnd"/>
            <w:r w:rsidRPr="004562D2">
              <w:rPr>
                <w:rFonts w:ascii="Times New Roman" w:eastAsia="Calibri" w:hAnsi="Times New Roman" w:cs="Times New Roman"/>
                <w:color w:val="0D0D0D" w:themeColor="text1" w:themeTint="F2"/>
                <w:sz w:val="24"/>
                <w:szCs w:val="24"/>
                <w:lang w:val="ru-RU"/>
              </w:rPr>
              <w:t>) и открыто (</w:t>
            </w:r>
            <w:proofErr w:type="spellStart"/>
            <w:r w:rsidRPr="004562D2">
              <w:rPr>
                <w:rFonts w:ascii="Times New Roman" w:eastAsia="Calibri" w:hAnsi="Times New Roman" w:cs="Times New Roman"/>
                <w:color w:val="0D0D0D" w:themeColor="text1" w:themeTint="F2"/>
                <w:sz w:val="24"/>
                <w:szCs w:val="24"/>
                <w:lang w:val="ru-RU"/>
              </w:rPr>
              <w:t>Нчанга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Чингола</w:t>
            </w:r>
            <w:proofErr w:type="spellEnd"/>
            <w:r w:rsidRPr="004562D2">
              <w:rPr>
                <w:rFonts w:ascii="Times New Roman" w:eastAsia="Calibri" w:hAnsi="Times New Roman" w:cs="Times New Roman"/>
                <w:color w:val="0D0D0D" w:themeColor="text1" w:themeTint="F2"/>
                <w:sz w:val="24"/>
                <w:szCs w:val="24"/>
                <w:lang w:val="ru-RU"/>
              </w:rPr>
              <w:t>) добыча полезных ископаемых)</w:t>
            </w:r>
          </w:p>
        </w:tc>
        <w:tc>
          <w:tcPr>
            <w:tcW w:w="1553" w:type="dxa"/>
          </w:tcPr>
          <w:p w14:paraId="554B77FE"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45</w:t>
            </w:r>
          </w:p>
        </w:tc>
        <w:tc>
          <w:tcPr>
            <w:tcW w:w="2003" w:type="dxa"/>
          </w:tcPr>
          <w:p w14:paraId="4B4729FC"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61</w:t>
            </w:r>
          </w:p>
        </w:tc>
        <w:tc>
          <w:tcPr>
            <w:tcW w:w="1700" w:type="dxa"/>
          </w:tcPr>
          <w:p w14:paraId="042272CE"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1,36</w:t>
            </w:r>
          </w:p>
        </w:tc>
      </w:tr>
      <w:tr w:rsidR="004A6908" w:rsidRPr="004562D2" w14:paraId="2BB5769C" w14:textId="77777777" w:rsidTr="00CD5252">
        <w:trPr>
          <w:jc w:val="center"/>
        </w:trPr>
        <w:tc>
          <w:tcPr>
            <w:tcW w:w="2778" w:type="dxa"/>
          </w:tcPr>
          <w:p w14:paraId="2CD6FA59"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Mopani</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Copper</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Mines</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plc</w:t>
            </w:r>
            <w:r w:rsidRPr="004562D2">
              <w:rPr>
                <w:rFonts w:ascii="Times New Roman" w:eastAsia="Calibri" w:hAnsi="Times New Roman" w:cs="Times New Roman"/>
                <w:color w:val="0D0D0D" w:themeColor="text1" w:themeTint="F2"/>
                <w:sz w:val="24"/>
                <w:szCs w:val="24"/>
                <w:lang w:val="ru-RU"/>
              </w:rPr>
              <w:t xml:space="preserve"> (</w:t>
            </w:r>
          </w:p>
        </w:tc>
        <w:tc>
          <w:tcPr>
            <w:tcW w:w="7271" w:type="dxa"/>
          </w:tcPr>
          <w:p w14:paraId="4E4EF55C"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подземная (</w:t>
            </w:r>
            <w:proofErr w:type="spellStart"/>
            <w:r w:rsidRPr="004562D2">
              <w:rPr>
                <w:rFonts w:ascii="Times New Roman" w:eastAsia="Calibri" w:hAnsi="Times New Roman" w:cs="Times New Roman"/>
                <w:color w:val="0D0D0D" w:themeColor="text1" w:themeTint="F2"/>
                <w:sz w:val="24"/>
                <w:szCs w:val="24"/>
                <w:lang w:val="ru-RU"/>
              </w:rPr>
              <w:t>Муфулира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Нкана</w:t>
            </w:r>
            <w:proofErr w:type="spellEnd"/>
            <w:r w:rsidRPr="004562D2">
              <w:rPr>
                <w:rFonts w:ascii="Times New Roman" w:eastAsia="Calibri" w:hAnsi="Times New Roman" w:cs="Times New Roman"/>
                <w:color w:val="0D0D0D" w:themeColor="text1" w:themeTint="F2"/>
                <w:sz w:val="24"/>
                <w:szCs w:val="24"/>
                <w:lang w:val="ru-RU"/>
              </w:rPr>
              <w:t>) и открыто (</w:t>
            </w:r>
            <w:proofErr w:type="spellStart"/>
            <w:r w:rsidRPr="004562D2">
              <w:rPr>
                <w:rFonts w:ascii="Times New Roman" w:eastAsia="Calibri" w:hAnsi="Times New Roman" w:cs="Times New Roman"/>
                <w:color w:val="0D0D0D" w:themeColor="text1" w:themeTint="F2"/>
                <w:sz w:val="24"/>
                <w:szCs w:val="24"/>
                <w:lang w:val="ru-RU"/>
              </w:rPr>
              <w:t>Нкана</w:t>
            </w:r>
            <w:proofErr w:type="spellEnd"/>
            <w:r w:rsidRPr="004562D2">
              <w:rPr>
                <w:rFonts w:ascii="Times New Roman" w:eastAsia="Calibri" w:hAnsi="Times New Roman" w:cs="Times New Roman"/>
                <w:color w:val="0D0D0D" w:themeColor="text1" w:themeTint="F2"/>
                <w:sz w:val="24"/>
                <w:szCs w:val="24"/>
                <w:lang w:val="ru-RU"/>
              </w:rPr>
              <w:t>) добыча полезных ископаемых)</w:t>
            </w:r>
          </w:p>
          <w:p w14:paraId="462799C5"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Выщелачивание -</w:t>
            </w:r>
            <w:proofErr w:type="spellStart"/>
            <w:r w:rsidRPr="004562D2">
              <w:rPr>
                <w:rFonts w:ascii="Times New Roman" w:eastAsia="Calibri" w:hAnsi="Times New Roman" w:cs="Times New Roman"/>
                <w:color w:val="0D0D0D" w:themeColor="text1" w:themeTint="F2"/>
                <w:sz w:val="24"/>
                <w:szCs w:val="24"/>
                <w:lang w:val="ru-RU"/>
              </w:rPr>
              <w:t>муфулирский</w:t>
            </w:r>
            <w:proofErr w:type="spellEnd"/>
            <w:r w:rsidRPr="004562D2">
              <w:rPr>
                <w:rFonts w:ascii="Times New Roman" w:eastAsia="Calibri" w:hAnsi="Times New Roman" w:cs="Times New Roman"/>
                <w:color w:val="0D0D0D" w:themeColor="text1" w:themeTint="F2"/>
                <w:sz w:val="24"/>
                <w:szCs w:val="24"/>
                <w:lang w:val="ru-RU"/>
              </w:rPr>
              <w:t xml:space="preserve"> медеплавильный завод (650 м) </w:t>
            </w:r>
          </w:p>
        </w:tc>
        <w:tc>
          <w:tcPr>
            <w:tcW w:w="1553" w:type="dxa"/>
          </w:tcPr>
          <w:p w14:paraId="7843021D"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55</w:t>
            </w:r>
          </w:p>
        </w:tc>
        <w:tc>
          <w:tcPr>
            <w:tcW w:w="2003" w:type="dxa"/>
          </w:tcPr>
          <w:p w14:paraId="3DB513C9"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en-GB"/>
              </w:rPr>
              <w:t>98</w:t>
            </w:r>
            <w:r w:rsidRPr="004562D2">
              <w:rPr>
                <w:rFonts w:ascii="Times New Roman" w:eastAsia="Calibri" w:hAnsi="Times New Roman" w:cs="Times New Roman"/>
                <w:color w:val="0D0D0D" w:themeColor="text1" w:themeTint="F2"/>
                <w:sz w:val="24"/>
                <w:szCs w:val="24"/>
                <w:lang w:val="ru-RU"/>
              </w:rPr>
              <w:t xml:space="preserve"> (Вышелачивание-12 т меди)</w:t>
            </w:r>
          </w:p>
        </w:tc>
        <w:tc>
          <w:tcPr>
            <w:tcW w:w="1700" w:type="dxa"/>
          </w:tcPr>
          <w:p w14:paraId="66C4EC98"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1,8</w:t>
            </w:r>
          </w:p>
        </w:tc>
      </w:tr>
      <w:tr w:rsidR="004A6908" w:rsidRPr="004562D2" w14:paraId="122CE3CA" w14:textId="77777777" w:rsidTr="00CD5252">
        <w:trPr>
          <w:jc w:val="center"/>
        </w:trPr>
        <w:tc>
          <w:tcPr>
            <w:tcW w:w="2778" w:type="dxa"/>
          </w:tcPr>
          <w:p w14:paraId="6B940E05"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NFC Africa Mining plc -Chambishi Main Mine</w:t>
            </w:r>
          </w:p>
        </w:tc>
        <w:tc>
          <w:tcPr>
            <w:tcW w:w="7271" w:type="dxa"/>
          </w:tcPr>
          <w:p w14:paraId="29EABD5E"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Подземная и открыто добыча полезных ископаемых)</w:t>
            </w:r>
          </w:p>
        </w:tc>
        <w:tc>
          <w:tcPr>
            <w:tcW w:w="1553" w:type="dxa"/>
          </w:tcPr>
          <w:p w14:paraId="2D6F9A30"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w:t>
            </w:r>
            <w:r w:rsidRPr="004562D2">
              <w:rPr>
                <w:rFonts w:ascii="Times New Roman" w:eastAsia="Calibri" w:hAnsi="Times New Roman" w:cs="Times New Roman"/>
                <w:color w:val="0D0D0D" w:themeColor="text1" w:themeTint="F2"/>
                <w:sz w:val="24"/>
                <w:szCs w:val="24"/>
                <w:lang w:val="ru-RU"/>
              </w:rPr>
              <w:t>2</w:t>
            </w:r>
          </w:p>
        </w:tc>
        <w:tc>
          <w:tcPr>
            <w:tcW w:w="2003" w:type="dxa"/>
          </w:tcPr>
          <w:p w14:paraId="2D7AF184"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50 </w:t>
            </w:r>
          </w:p>
        </w:tc>
        <w:tc>
          <w:tcPr>
            <w:tcW w:w="1700" w:type="dxa"/>
          </w:tcPr>
          <w:p w14:paraId="609012C4"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2,3</w:t>
            </w:r>
          </w:p>
        </w:tc>
      </w:tr>
      <w:tr w:rsidR="004A6908" w:rsidRPr="004562D2" w14:paraId="03CE07D2" w14:textId="77777777" w:rsidTr="00CD5252">
        <w:trPr>
          <w:jc w:val="center"/>
        </w:trPr>
        <w:tc>
          <w:tcPr>
            <w:tcW w:w="2778" w:type="dxa"/>
          </w:tcPr>
          <w:p w14:paraId="5F2B7627"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Lubambe</w:t>
            </w:r>
            <w:proofErr w:type="spellEnd"/>
            <w:r w:rsidRPr="004562D2">
              <w:rPr>
                <w:rFonts w:ascii="Times New Roman" w:eastAsia="Calibri" w:hAnsi="Times New Roman" w:cs="Times New Roman"/>
                <w:color w:val="0D0D0D" w:themeColor="text1" w:themeTint="F2"/>
                <w:sz w:val="24"/>
                <w:szCs w:val="24"/>
              </w:rPr>
              <w:t xml:space="preserve"> Copper Mine Ltd. </w:t>
            </w:r>
          </w:p>
        </w:tc>
        <w:tc>
          <w:tcPr>
            <w:tcW w:w="7271" w:type="dxa"/>
          </w:tcPr>
          <w:p w14:paraId="216091BC"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Подземная добыча полезных ископаемых</w:t>
            </w:r>
          </w:p>
        </w:tc>
        <w:tc>
          <w:tcPr>
            <w:tcW w:w="1553" w:type="dxa"/>
          </w:tcPr>
          <w:p w14:paraId="10C38B6D"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2</w:t>
            </w:r>
            <w:r w:rsidRPr="004562D2">
              <w:rPr>
                <w:rFonts w:ascii="Times New Roman" w:eastAsia="Calibri" w:hAnsi="Times New Roman" w:cs="Times New Roman"/>
                <w:color w:val="0D0D0D" w:themeColor="text1" w:themeTint="F2"/>
                <w:sz w:val="24"/>
                <w:szCs w:val="24"/>
                <w:lang w:val="ru-RU"/>
              </w:rPr>
              <w:t>5</w:t>
            </w:r>
          </w:p>
        </w:tc>
        <w:tc>
          <w:tcPr>
            <w:tcW w:w="2003" w:type="dxa"/>
          </w:tcPr>
          <w:p w14:paraId="38C89BEE"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23</w:t>
            </w:r>
          </w:p>
        </w:tc>
        <w:tc>
          <w:tcPr>
            <w:tcW w:w="1700" w:type="dxa"/>
          </w:tcPr>
          <w:p w14:paraId="0312D04F"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0,92</w:t>
            </w:r>
          </w:p>
        </w:tc>
      </w:tr>
      <w:bookmarkEnd w:id="41"/>
    </w:tbl>
    <w:p w14:paraId="120EC1B6"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rPr>
        <w:sectPr w:rsidR="008743CC" w:rsidRPr="004562D2" w:rsidSect="00CD5252">
          <w:pgSz w:w="16838" w:h="11906" w:orient="landscape"/>
          <w:pgMar w:top="851" w:right="1134" w:bottom="851" w:left="1134" w:header="709" w:footer="709" w:gutter="0"/>
          <w:cols w:space="708"/>
          <w:docGrid w:linePitch="360"/>
        </w:sectPr>
      </w:pPr>
    </w:p>
    <w:p w14:paraId="7827411F" w14:textId="770FB4D0" w:rsidR="008743CC" w:rsidRPr="004562D2" w:rsidRDefault="008743CC" w:rsidP="004A6908">
      <w:pPr>
        <w:keepNext/>
        <w:keepLines/>
        <w:spacing w:before="200" w:after="240" w:line="240" w:lineRule="auto"/>
        <w:outlineLvl w:val="1"/>
        <w:rPr>
          <w:rFonts w:ascii="Times New Roman" w:eastAsia="Calibri" w:hAnsi="Times New Roman" w:cs="Times New Roman"/>
          <w:b/>
          <w:bCs/>
          <w:color w:val="0D0D0D" w:themeColor="text1" w:themeTint="F2"/>
          <w:sz w:val="24"/>
          <w:szCs w:val="24"/>
          <w:lang w:val="ru-RU"/>
        </w:rPr>
      </w:pPr>
      <w:bookmarkStart w:id="43" w:name="_Toc92733946"/>
      <w:r w:rsidRPr="004562D2">
        <w:rPr>
          <w:rFonts w:ascii="Times New Roman" w:eastAsia="Calibri" w:hAnsi="Times New Roman" w:cs="Times New Roman"/>
          <w:b/>
          <w:bCs/>
          <w:color w:val="0D0D0D" w:themeColor="text1" w:themeTint="F2"/>
          <w:sz w:val="24"/>
          <w:szCs w:val="24"/>
          <w:lang w:val="ru-RU"/>
        </w:rPr>
        <w:lastRenderedPageBreak/>
        <w:t>2.1.1 Экологические проблемы, возникающие в результате горнодобывающей деятельности</w:t>
      </w:r>
      <w:bookmarkEnd w:id="43"/>
    </w:p>
    <w:p w14:paraId="14FA3641" w14:textId="5CFA0ADF"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Добыча полезных ископаемых привели к загрязнению воздуха, воды и земли.  До 1980 года мало внимания уделялось экологическому воздействию горнодобывающей деятельности в Замбии. Загрязнение и ухудшение состояния окружающей среды, а также их воздействие на здоровье населения и экосистемные функции рассматривались как приемлемый компромисс с учетом экономических выгод и рабочих мест, обеспечиваемых добычей полезных ископаемых. Только с середины 1970— х годов, гражданское общество и правительства стали все больше осознавать необходимость смягчения долгосрочных экологических последствий промышленной деятельности для поддержания качества жизни. Однако низкие экономические показатели горнодобывающего сектора Замбии в 1980-х и 1990-х годах привели к все более неудовлетворительному решению экологических проблем, связанных с добычей полезных ископаемых. В результате накопилась огромная "экологическая ипотека", которую необходимо было решить после принятия решения о приватизации горнодобывающих активов </w:t>
      </w:r>
      <w:r w:rsidR="001A14E3" w:rsidRPr="004562D2">
        <w:rPr>
          <w:rFonts w:ascii="Times New Roman" w:eastAsia="Calibri" w:hAnsi="Times New Roman" w:cs="Times New Roman"/>
          <w:color w:val="0D0D0D" w:themeColor="text1" w:themeTint="F2"/>
          <w:sz w:val="24"/>
          <w:szCs w:val="24"/>
          <w:lang w:val="ru-RU"/>
        </w:rPr>
        <w:t xml:space="preserve">(World </w:t>
      </w:r>
      <w:proofErr w:type="gramStart"/>
      <w:r w:rsidR="001A14E3" w:rsidRPr="004562D2">
        <w:rPr>
          <w:rFonts w:ascii="Times New Roman" w:eastAsia="Calibri" w:hAnsi="Times New Roman" w:cs="Times New Roman"/>
          <w:color w:val="0D0D0D" w:themeColor="text1" w:themeTint="F2"/>
          <w:sz w:val="24"/>
          <w:szCs w:val="24"/>
          <w:lang w:val="ru-RU"/>
        </w:rPr>
        <w:t>Bank )</w:t>
      </w:r>
      <w:proofErr w:type="gramEnd"/>
      <w:r w:rsidRPr="004562D2">
        <w:rPr>
          <w:rFonts w:ascii="Times New Roman" w:eastAsia="Calibri" w:hAnsi="Times New Roman" w:cs="Times New Roman"/>
          <w:color w:val="0D0D0D" w:themeColor="text1" w:themeTint="F2"/>
          <w:sz w:val="24"/>
          <w:szCs w:val="24"/>
          <w:lang w:val="ru-RU"/>
        </w:rPr>
        <w:t xml:space="preserve">. </w:t>
      </w:r>
    </w:p>
    <w:p w14:paraId="5E0015FB"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bookmarkStart w:id="44" w:name="_Hlk92735207"/>
      <w:r w:rsidRPr="004562D2">
        <w:rPr>
          <w:rFonts w:ascii="Times New Roman" w:eastAsia="Calibri" w:hAnsi="Times New Roman" w:cs="Times New Roman"/>
          <w:color w:val="0D0D0D" w:themeColor="text1" w:themeTint="F2"/>
          <w:sz w:val="24"/>
          <w:szCs w:val="24"/>
          <w:lang w:val="ru-RU"/>
        </w:rPr>
        <w:t xml:space="preserve">Основными экологическими проблемами на </w:t>
      </w:r>
      <w:proofErr w:type="spellStart"/>
      <w:r w:rsidRPr="004562D2">
        <w:rPr>
          <w:rFonts w:ascii="Times New Roman" w:eastAsia="Calibri" w:hAnsi="Times New Roman" w:cs="Times New Roman"/>
          <w:color w:val="0D0D0D" w:themeColor="text1" w:themeTint="F2"/>
          <w:sz w:val="24"/>
          <w:szCs w:val="24"/>
          <w:lang w:val="ru-RU"/>
        </w:rPr>
        <w:t>Коппербельте</w:t>
      </w:r>
      <w:proofErr w:type="spellEnd"/>
      <w:r w:rsidRPr="004562D2">
        <w:rPr>
          <w:rFonts w:ascii="Times New Roman" w:eastAsia="Calibri" w:hAnsi="Times New Roman" w:cs="Times New Roman"/>
          <w:color w:val="0D0D0D" w:themeColor="text1" w:themeTint="F2"/>
          <w:sz w:val="24"/>
          <w:szCs w:val="24"/>
          <w:lang w:val="ru-RU"/>
        </w:rPr>
        <w:t xml:space="preserve"> являются плохая городская санитария, незапланированное городское развитие и вредные сорняки, возникающие в результате эвтрофикации водных путей сточными водами. Однако основные экологические проблемы, связанные с добычей полезных ископаемых в </w:t>
      </w:r>
      <w:proofErr w:type="spellStart"/>
      <w:r w:rsidRPr="004562D2">
        <w:rPr>
          <w:rFonts w:ascii="Times New Roman" w:eastAsia="Calibri" w:hAnsi="Times New Roman" w:cs="Times New Roman"/>
          <w:color w:val="0D0D0D" w:themeColor="text1" w:themeTint="F2"/>
          <w:sz w:val="24"/>
          <w:szCs w:val="24"/>
          <w:lang w:val="ru-RU"/>
        </w:rPr>
        <w:t>Коппербельте</w:t>
      </w:r>
      <w:proofErr w:type="spellEnd"/>
      <w:r w:rsidRPr="004562D2">
        <w:rPr>
          <w:rFonts w:ascii="Times New Roman" w:eastAsia="Calibri" w:hAnsi="Times New Roman" w:cs="Times New Roman"/>
          <w:color w:val="0D0D0D" w:themeColor="text1" w:themeTint="F2"/>
          <w:sz w:val="24"/>
          <w:szCs w:val="24"/>
          <w:lang w:val="ru-RU"/>
        </w:rPr>
        <w:t xml:space="preserve"> является загрязнение воздуха, загрязнение почвы и Загрязнение воды.</w:t>
      </w:r>
    </w:p>
    <w:p w14:paraId="44582B21" w14:textId="7E12E87D"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Основной экологической проблемой, связанной с исторической добычей полезных ископаемых, является серьезное загрязнение почвы в результате плавки и выбросов пыли из отвалов. </w:t>
      </w:r>
      <w:bookmarkEnd w:id="44"/>
      <w:r w:rsidRPr="004562D2">
        <w:rPr>
          <w:rFonts w:ascii="Times New Roman" w:eastAsia="Calibri" w:hAnsi="Times New Roman" w:cs="Times New Roman"/>
          <w:color w:val="0D0D0D" w:themeColor="text1" w:themeTint="F2"/>
          <w:sz w:val="24"/>
          <w:szCs w:val="24"/>
          <w:lang w:val="ru-RU"/>
        </w:rPr>
        <w:t>Содержание свинца в почвах при нормальной условия составляет ~260 мг/</w:t>
      </w:r>
      <w:proofErr w:type="gramStart"/>
      <w:r w:rsidRPr="004562D2">
        <w:rPr>
          <w:rFonts w:ascii="Times New Roman" w:eastAsia="Calibri" w:hAnsi="Times New Roman" w:cs="Times New Roman"/>
          <w:color w:val="0D0D0D" w:themeColor="text1" w:themeTint="F2"/>
          <w:sz w:val="24"/>
          <w:szCs w:val="24"/>
          <w:lang w:val="ru-RU"/>
        </w:rPr>
        <w:t>кг  в</w:t>
      </w:r>
      <w:proofErr w:type="gramEnd"/>
      <w:r w:rsidRPr="004562D2">
        <w:rPr>
          <w:rFonts w:ascii="Times New Roman" w:eastAsia="Calibri" w:hAnsi="Times New Roman" w:cs="Times New Roman"/>
          <w:color w:val="0D0D0D" w:themeColor="text1" w:themeTint="F2"/>
          <w:sz w:val="24"/>
          <w:szCs w:val="24"/>
          <w:lang w:val="ru-RU"/>
        </w:rPr>
        <w:t xml:space="preserve"> наиболее загрязненных районах, высокое содержание также можно обнаружить в сельскохозяйственной продукции </w:t>
      </w:r>
      <w:r w:rsidR="000C1E88" w:rsidRPr="004562D2">
        <w:rPr>
          <w:rFonts w:ascii="Times New Roman" w:eastAsia="Calibri" w:hAnsi="Times New Roman" w:cs="Times New Roman"/>
          <w:color w:val="0D0D0D" w:themeColor="text1" w:themeTint="F2"/>
          <w:sz w:val="24"/>
          <w:szCs w:val="24"/>
          <w:lang w:val="ru-RU"/>
        </w:rPr>
        <w:t xml:space="preserve">(Czech </w:t>
      </w:r>
      <w:proofErr w:type="spellStart"/>
      <w:r w:rsidR="000C1E88" w:rsidRPr="004562D2">
        <w:rPr>
          <w:rFonts w:ascii="Times New Roman" w:eastAsia="Calibri" w:hAnsi="Times New Roman" w:cs="Times New Roman"/>
          <w:color w:val="0D0D0D" w:themeColor="text1" w:themeTint="F2"/>
          <w:sz w:val="24"/>
          <w:szCs w:val="24"/>
          <w:lang w:val="ru-RU"/>
        </w:rPr>
        <w:t>Geological</w:t>
      </w:r>
      <w:proofErr w:type="spellEnd"/>
      <w:r w:rsidR="000C1E88" w:rsidRPr="004562D2">
        <w:rPr>
          <w:rFonts w:ascii="Times New Roman" w:eastAsia="Calibri" w:hAnsi="Times New Roman" w:cs="Times New Roman"/>
          <w:color w:val="0D0D0D" w:themeColor="text1" w:themeTint="F2"/>
          <w:sz w:val="24"/>
          <w:szCs w:val="24"/>
          <w:lang w:val="ru-RU"/>
        </w:rPr>
        <w:t xml:space="preserve"> Survey , 2007)</w:t>
      </w:r>
      <w:r w:rsidRPr="004562D2">
        <w:rPr>
          <w:rFonts w:ascii="Times New Roman" w:eastAsia="Calibri" w:hAnsi="Times New Roman" w:cs="Times New Roman"/>
          <w:color w:val="0D0D0D" w:themeColor="text1" w:themeTint="F2"/>
          <w:sz w:val="24"/>
          <w:szCs w:val="24"/>
          <w:lang w:val="ru-RU"/>
        </w:rPr>
        <w:t xml:space="preserve">. Уровень загрязнения почвы может быть таким повышенным до ~260 </w:t>
      </w:r>
      <w:proofErr w:type="gramStart"/>
      <w:r w:rsidRPr="004562D2">
        <w:rPr>
          <w:rFonts w:ascii="Times New Roman" w:eastAsia="Calibri" w:hAnsi="Times New Roman" w:cs="Times New Roman"/>
          <w:color w:val="0D0D0D" w:themeColor="text1" w:themeTint="F2"/>
          <w:sz w:val="24"/>
          <w:szCs w:val="24"/>
          <w:lang w:val="ru-RU"/>
        </w:rPr>
        <w:t>из— за богатых</w:t>
      </w:r>
      <w:proofErr w:type="gramEnd"/>
      <w:r w:rsidRPr="004562D2">
        <w:rPr>
          <w:rFonts w:ascii="Times New Roman" w:eastAsia="Calibri" w:hAnsi="Times New Roman" w:cs="Times New Roman"/>
          <w:color w:val="0D0D0D" w:themeColor="text1" w:themeTint="F2"/>
          <w:sz w:val="24"/>
          <w:szCs w:val="24"/>
          <w:lang w:val="ru-RU"/>
        </w:rPr>
        <w:t xml:space="preserve"> минеральных почв медного пояса. </w:t>
      </w:r>
    </w:p>
    <w:p w14:paraId="057B6EE1" w14:textId="022E9A76"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С начала 20 века промышленная добыча меди переместила земли ~206 465 га</w:t>
      </w:r>
      <w:r w:rsidRPr="004562D2">
        <w:rPr>
          <w:rFonts w:ascii="Times New Roman" w:eastAsia="Calibri" w:hAnsi="Times New Roman" w:cs="Times New Roman"/>
          <w:b/>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и радикально изменила ландшафт </w:t>
      </w:r>
      <w:proofErr w:type="spellStart"/>
      <w:r w:rsidRPr="004562D2">
        <w:rPr>
          <w:rFonts w:ascii="Times New Roman" w:eastAsia="Calibri" w:hAnsi="Times New Roman" w:cs="Times New Roman"/>
          <w:color w:val="0D0D0D" w:themeColor="text1" w:themeTint="F2"/>
          <w:sz w:val="24"/>
          <w:szCs w:val="24"/>
          <w:lang w:val="ru-RU"/>
        </w:rPr>
        <w:t>Коппербельта</w:t>
      </w:r>
      <w:proofErr w:type="spellEnd"/>
      <w:r w:rsidRPr="004562D2">
        <w:rPr>
          <w:rFonts w:ascii="Times New Roman" w:eastAsia="Calibri" w:hAnsi="Times New Roman" w:cs="Times New Roman"/>
          <w:color w:val="0D0D0D" w:themeColor="text1" w:themeTint="F2"/>
          <w:sz w:val="24"/>
          <w:szCs w:val="24"/>
          <w:lang w:val="ru-RU"/>
        </w:rPr>
        <w:t xml:space="preserve">. Несмотря на значительные изменения в почве, воздухе и воде этого района, экологические аспекты добычи меди в значительной степени игнорировались до начала 1990— х годов </w:t>
      </w:r>
      <w:r w:rsidR="0082131E" w:rsidRPr="004562D2">
        <w:rPr>
          <w:rFonts w:ascii="Times New Roman" w:eastAsia="Calibri" w:hAnsi="Times New Roman" w:cs="Times New Roman"/>
          <w:color w:val="0D0D0D" w:themeColor="text1" w:themeTint="F2"/>
          <w:sz w:val="24"/>
          <w:szCs w:val="24"/>
          <w:lang w:val="ru-RU"/>
        </w:rPr>
        <w:t>(</w:t>
      </w:r>
      <w:proofErr w:type="spellStart"/>
      <w:r w:rsidR="0082131E" w:rsidRPr="004562D2">
        <w:rPr>
          <w:rFonts w:ascii="Times New Roman" w:eastAsia="Calibri" w:hAnsi="Times New Roman" w:cs="Times New Roman"/>
          <w:color w:val="0D0D0D" w:themeColor="text1" w:themeTint="F2"/>
          <w:sz w:val="24"/>
          <w:szCs w:val="24"/>
          <w:lang w:val="ru-RU"/>
        </w:rPr>
        <w:t>Peša</w:t>
      </w:r>
      <w:proofErr w:type="spellEnd"/>
      <w:r w:rsidR="0082131E" w:rsidRPr="004562D2">
        <w:rPr>
          <w:rFonts w:ascii="Times New Roman" w:eastAsia="Calibri" w:hAnsi="Times New Roman" w:cs="Times New Roman"/>
          <w:color w:val="0D0D0D" w:themeColor="text1" w:themeTint="F2"/>
          <w:sz w:val="24"/>
          <w:szCs w:val="24"/>
          <w:lang w:val="ru-RU"/>
        </w:rPr>
        <w:t xml:space="preserve"> I. </w:t>
      </w:r>
      <w:proofErr w:type="gramStart"/>
      <w:r w:rsidR="0082131E" w:rsidRPr="004562D2">
        <w:rPr>
          <w:rFonts w:ascii="Times New Roman" w:eastAsia="Calibri" w:hAnsi="Times New Roman" w:cs="Times New Roman"/>
          <w:color w:val="0D0D0D" w:themeColor="text1" w:themeTint="F2"/>
          <w:sz w:val="24"/>
          <w:szCs w:val="24"/>
          <w:lang w:val="ru-RU"/>
        </w:rPr>
        <w:t>2018 )</w:t>
      </w:r>
      <w:proofErr w:type="gramEnd"/>
      <w:r w:rsidRPr="004562D2">
        <w:rPr>
          <w:rFonts w:ascii="Times New Roman" w:eastAsia="Calibri" w:hAnsi="Times New Roman" w:cs="Times New Roman"/>
          <w:color w:val="0D0D0D" w:themeColor="text1" w:themeTint="F2"/>
          <w:sz w:val="24"/>
          <w:szCs w:val="24"/>
          <w:lang w:val="ru-RU"/>
        </w:rPr>
        <w:t xml:space="preserve">. </w:t>
      </w:r>
    </w:p>
    <w:p w14:paraId="6B5951B4" w14:textId="3CB4D3C4"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Экологические проблемы, непосредственно связанные с прошлыми горными работами в </w:t>
      </w:r>
      <w:proofErr w:type="spellStart"/>
      <w:r w:rsidRPr="004562D2">
        <w:rPr>
          <w:rFonts w:ascii="Times New Roman" w:eastAsia="Calibri" w:hAnsi="Times New Roman" w:cs="Times New Roman"/>
          <w:color w:val="0D0D0D" w:themeColor="text1" w:themeTint="F2"/>
          <w:sz w:val="24"/>
          <w:szCs w:val="24"/>
          <w:lang w:val="ru-RU"/>
        </w:rPr>
        <w:t>Коппербельте</w:t>
      </w:r>
      <w:proofErr w:type="spellEnd"/>
      <w:r w:rsidRPr="004562D2">
        <w:rPr>
          <w:rFonts w:ascii="Times New Roman" w:eastAsia="Calibri" w:hAnsi="Times New Roman" w:cs="Times New Roman"/>
          <w:color w:val="0D0D0D" w:themeColor="text1" w:themeTint="F2"/>
          <w:sz w:val="24"/>
          <w:szCs w:val="24"/>
          <w:lang w:val="ru-RU"/>
        </w:rPr>
        <w:t xml:space="preserve">, в значительной степени связаны с горными свалками. Согласно 3-му докладу Замбийского агентства по управлению окружающей средой </w:t>
      </w:r>
      <w:r w:rsidR="009F2B3C" w:rsidRPr="004562D2">
        <w:rPr>
          <w:rFonts w:ascii="Times New Roman" w:eastAsia="Calibri" w:hAnsi="Times New Roman" w:cs="Times New Roman"/>
          <w:color w:val="0D0D0D" w:themeColor="text1" w:themeTint="F2"/>
          <w:sz w:val="24"/>
          <w:szCs w:val="24"/>
          <w:lang w:val="ru-RU"/>
        </w:rPr>
        <w:t>(ECZ, 2008)</w:t>
      </w:r>
      <w:r w:rsidRPr="004562D2">
        <w:rPr>
          <w:rFonts w:ascii="Times New Roman" w:eastAsia="Calibri" w:hAnsi="Times New Roman" w:cs="Times New Roman"/>
          <w:color w:val="0D0D0D" w:themeColor="text1" w:themeTint="F2"/>
          <w:sz w:val="24"/>
          <w:szCs w:val="24"/>
          <w:lang w:val="ru-RU"/>
        </w:rPr>
        <w:t>, существует по меньшей мере 21 отвал отработанных пород с 7,7•10</w:t>
      </w:r>
      <w:r w:rsidRPr="004562D2">
        <w:rPr>
          <w:rFonts w:ascii="Times New Roman" w:eastAsia="Calibri" w:hAnsi="Times New Roman" w:cs="Times New Roman"/>
          <w:color w:val="0D0D0D" w:themeColor="text1" w:themeTint="F2"/>
          <w:sz w:val="24"/>
          <w:szCs w:val="24"/>
          <w:vertAlign w:val="superscript"/>
          <w:lang w:val="ru-RU"/>
        </w:rPr>
        <w:t>7</w:t>
      </w:r>
      <w:r w:rsidRPr="004562D2">
        <w:rPr>
          <w:rFonts w:ascii="Times New Roman" w:eastAsia="Calibri" w:hAnsi="Times New Roman" w:cs="Times New Roman"/>
          <w:color w:val="0D0D0D" w:themeColor="text1" w:themeTint="F2"/>
          <w:sz w:val="24"/>
          <w:szCs w:val="24"/>
          <w:lang w:val="ru-RU"/>
        </w:rPr>
        <w:t xml:space="preserve"> т отходов, образовавшихся в результате подземной шахтной разработки, занимающий площадь более 388 га, 9 отвалов шлака, содержащих 4•10</w:t>
      </w:r>
      <w:r w:rsidRPr="004562D2">
        <w:rPr>
          <w:rFonts w:ascii="Times New Roman" w:eastAsia="Calibri" w:hAnsi="Times New Roman" w:cs="Times New Roman"/>
          <w:color w:val="0D0D0D" w:themeColor="text1" w:themeTint="F2"/>
          <w:sz w:val="24"/>
          <w:szCs w:val="24"/>
          <w:vertAlign w:val="superscript"/>
          <w:lang w:val="ru-RU"/>
        </w:rPr>
        <w:t>7</w:t>
      </w:r>
      <w:r w:rsidRPr="004562D2">
        <w:rPr>
          <w:rFonts w:ascii="Times New Roman" w:eastAsia="Calibri" w:hAnsi="Times New Roman" w:cs="Times New Roman"/>
          <w:color w:val="0D0D0D" w:themeColor="text1" w:themeTint="F2"/>
          <w:sz w:val="24"/>
          <w:szCs w:val="24"/>
          <w:lang w:val="ru-RU"/>
        </w:rPr>
        <w:t xml:space="preserve">  т отходов -площадью 279 га; и, наконец, более 45 хвостохранилищ, содержащих 7,9•10</w:t>
      </w:r>
      <w:r w:rsidRPr="004562D2">
        <w:rPr>
          <w:rFonts w:ascii="Times New Roman" w:eastAsia="Calibri" w:hAnsi="Times New Roman" w:cs="Times New Roman"/>
          <w:color w:val="0D0D0D" w:themeColor="text1" w:themeTint="F2"/>
          <w:sz w:val="24"/>
          <w:szCs w:val="24"/>
          <w:vertAlign w:val="superscript"/>
          <w:lang w:val="ru-RU"/>
        </w:rPr>
        <w:t>8</w:t>
      </w:r>
      <w:r w:rsidRPr="004562D2">
        <w:rPr>
          <w:rFonts w:ascii="Times New Roman" w:eastAsia="Calibri" w:hAnsi="Times New Roman" w:cs="Times New Roman"/>
          <w:color w:val="0D0D0D" w:themeColor="text1" w:themeTint="F2"/>
          <w:sz w:val="24"/>
          <w:szCs w:val="24"/>
          <w:lang w:val="ru-RU"/>
        </w:rPr>
        <w:t xml:space="preserve"> т, занимающих площадь ~ 9,1·10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га, и в итоге 2,2•10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га были покрыты вскрышными породами, хвостами слизней и отвалами отработанных пород, занимающими земли </w:t>
      </w:r>
      <w:r w:rsidR="008B5FD1" w:rsidRPr="004562D2">
        <w:rPr>
          <w:rFonts w:ascii="Times New Roman" w:eastAsia="Calibri" w:hAnsi="Times New Roman" w:cs="Times New Roman"/>
          <w:color w:val="0D0D0D" w:themeColor="text1" w:themeTint="F2"/>
          <w:sz w:val="24"/>
          <w:szCs w:val="24"/>
          <w:lang w:val="ru-RU"/>
        </w:rPr>
        <w:t>(</w:t>
      </w:r>
      <w:proofErr w:type="spellStart"/>
      <w:r w:rsidR="008B5FD1" w:rsidRPr="004562D2">
        <w:rPr>
          <w:rFonts w:ascii="Times New Roman" w:eastAsia="Calibri" w:hAnsi="Times New Roman" w:cs="Times New Roman"/>
          <w:color w:val="0D0D0D" w:themeColor="text1" w:themeTint="F2"/>
          <w:sz w:val="24"/>
          <w:szCs w:val="24"/>
          <w:lang w:val="ru-RU"/>
        </w:rPr>
        <w:t>Simutanyi</w:t>
      </w:r>
      <w:proofErr w:type="spellEnd"/>
      <w:r w:rsidR="008B5FD1" w:rsidRPr="004562D2">
        <w:rPr>
          <w:rFonts w:ascii="Times New Roman" w:eastAsia="Calibri" w:hAnsi="Times New Roman" w:cs="Times New Roman"/>
          <w:color w:val="0D0D0D" w:themeColor="text1" w:themeTint="F2"/>
          <w:sz w:val="24"/>
          <w:szCs w:val="24"/>
          <w:lang w:val="ru-RU"/>
        </w:rPr>
        <w:t>, 2008</w:t>
      </w:r>
      <w:r w:rsidR="00D90F5B" w:rsidRPr="004562D2">
        <w:rPr>
          <w:rFonts w:ascii="Times New Roman" w:eastAsia="Calibri" w:hAnsi="Times New Roman" w:cs="Times New Roman"/>
          <w:color w:val="0D0D0D" w:themeColor="text1" w:themeTint="F2"/>
          <w:sz w:val="24"/>
          <w:szCs w:val="24"/>
          <w:lang w:val="ru-RU"/>
        </w:rPr>
        <w:t>;</w:t>
      </w:r>
      <w:r w:rsidR="000C1E88" w:rsidRPr="004562D2">
        <w:rPr>
          <w:rFonts w:ascii="Times New Roman" w:eastAsia="Calibri" w:hAnsi="Times New Roman" w:cs="Times New Roman"/>
          <w:color w:val="0D0D0D" w:themeColor="text1" w:themeTint="F2"/>
          <w:sz w:val="24"/>
          <w:szCs w:val="24"/>
          <w:lang w:val="ru-RU"/>
        </w:rPr>
        <w:t xml:space="preserve">J. </w:t>
      </w:r>
      <w:proofErr w:type="spellStart"/>
      <w:r w:rsidR="000C1E88" w:rsidRPr="004562D2">
        <w:rPr>
          <w:rFonts w:ascii="Times New Roman" w:eastAsia="Calibri" w:hAnsi="Times New Roman" w:cs="Times New Roman"/>
          <w:color w:val="0D0D0D" w:themeColor="text1" w:themeTint="F2"/>
          <w:sz w:val="24"/>
          <w:szCs w:val="24"/>
          <w:lang w:val="ru-RU"/>
        </w:rPr>
        <w:t>Sikamo</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et</w:t>
      </w:r>
      <w:proofErr w:type="spellEnd"/>
      <w:r w:rsidR="000C1E88" w:rsidRPr="004562D2">
        <w:rPr>
          <w:rFonts w:ascii="Times New Roman" w:eastAsia="Calibri" w:hAnsi="Times New Roman" w:cs="Times New Roman"/>
          <w:color w:val="0D0D0D" w:themeColor="text1" w:themeTint="F2"/>
          <w:sz w:val="24"/>
          <w:szCs w:val="24"/>
          <w:lang w:val="ru-RU"/>
        </w:rPr>
        <w:t xml:space="preserve"> al,2016)</w:t>
      </w:r>
      <w:r w:rsidRPr="004562D2">
        <w:rPr>
          <w:rFonts w:ascii="Times New Roman" w:eastAsia="Calibri" w:hAnsi="Times New Roman" w:cs="Times New Roman"/>
          <w:color w:val="0D0D0D" w:themeColor="text1" w:themeTint="F2"/>
          <w:sz w:val="24"/>
          <w:szCs w:val="24"/>
          <w:lang w:val="ru-RU"/>
        </w:rPr>
        <w:t>. Подземная добыча полезных ископаемых также повлияла на окружающую среду, затронув площадь в 4·</w:t>
      </w:r>
      <w:proofErr w:type="gramStart"/>
      <w:r w:rsidRPr="004562D2">
        <w:rPr>
          <w:rFonts w:ascii="Times New Roman" w:eastAsia="Calibri" w:hAnsi="Times New Roman" w:cs="Times New Roman"/>
          <w:color w:val="0D0D0D" w:themeColor="text1" w:themeTint="F2"/>
          <w:sz w:val="24"/>
          <w:szCs w:val="24"/>
          <w:lang w:val="ru-RU"/>
        </w:rPr>
        <w:t>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га</w:t>
      </w:r>
      <w:proofErr w:type="gramEnd"/>
      <w:r w:rsidRPr="004562D2">
        <w:rPr>
          <w:rFonts w:ascii="Times New Roman" w:eastAsia="Calibri" w:hAnsi="Times New Roman" w:cs="Times New Roman"/>
          <w:color w:val="0D0D0D" w:themeColor="text1" w:themeTint="F2"/>
          <w:sz w:val="24"/>
          <w:szCs w:val="24"/>
          <w:lang w:val="ru-RU"/>
        </w:rPr>
        <w:t xml:space="preserve">, которая подвержена просадке и, таким образом, защищена </w:t>
      </w:r>
      <w:r w:rsidR="009F2B3C" w:rsidRPr="004562D2">
        <w:rPr>
          <w:rFonts w:ascii="Times New Roman" w:eastAsia="Calibri" w:hAnsi="Times New Roman" w:cs="Times New Roman"/>
          <w:color w:val="0D0D0D" w:themeColor="text1" w:themeTint="F2"/>
          <w:sz w:val="24"/>
          <w:szCs w:val="24"/>
          <w:lang w:val="ru-RU"/>
        </w:rPr>
        <w:t>(ECZ, 2008</w:t>
      </w:r>
      <w:r w:rsidR="00D90F5B" w:rsidRPr="004562D2">
        <w:rPr>
          <w:rFonts w:ascii="Times New Roman" w:eastAsia="Calibri" w:hAnsi="Times New Roman" w:cs="Times New Roman"/>
          <w:color w:val="0D0D0D" w:themeColor="text1" w:themeTint="F2"/>
          <w:sz w:val="24"/>
          <w:szCs w:val="24"/>
          <w:lang w:val="ru-RU"/>
        </w:rPr>
        <w:t>;</w:t>
      </w:r>
      <w:r w:rsidR="000C1E88" w:rsidRPr="004562D2">
        <w:rPr>
          <w:rFonts w:ascii="Times New Roman" w:eastAsia="Calibri" w:hAnsi="Times New Roman" w:cs="Times New Roman"/>
          <w:color w:val="0D0D0D" w:themeColor="text1" w:themeTint="F2"/>
          <w:sz w:val="24"/>
          <w:szCs w:val="24"/>
          <w:lang w:val="ru-RU"/>
        </w:rPr>
        <w:t xml:space="preserve">J. </w:t>
      </w:r>
      <w:proofErr w:type="spellStart"/>
      <w:r w:rsidR="000C1E88" w:rsidRPr="004562D2">
        <w:rPr>
          <w:rFonts w:ascii="Times New Roman" w:eastAsia="Calibri" w:hAnsi="Times New Roman" w:cs="Times New Roman"/>
          <w:color w:val="0D0D0D" w:themeColor="text1" w:themeTint="F2"/>
          <w:sz w:val="24"/>
          <w:szCs w:val="24"/>
          <w:lang w:val="ru-RU"/>
        </w:rPr>
        <w:t>Sikamo</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et</w:t>
      </w:r>
      <w:proofErr w:type="spellEnd"/>
      <w:r w:rsidR="000C1E88" w:rsidRPr="004562D2">
        <w:rPr>
          <w:rFonts w:ascii="Times New Roman" w:eastAsia="Calibri" w:hAnsi="Times New Roman" w:cs="Times New Roman"/>
          <w:color w:val="0D0D0D" w:themeColor="text1" w:themeTint="F2"/>
          <w:sz w:val="24"/>
          <w:szCs w:val="24"/>
          <w:lang w:val="ru-RU"/>
        </w:rPr>
        <w:t xml:space="preserve"> al,2016)</w:t>
      </w:r>
      <w:r w:rsidRPr="004562D2">
        <w:rPr>
          <w:rFonts w:ascii="Times New Roman" w:eastAsia="Calibri" w:hAnsi="Times New Roman" w:cs="Times New Roman"/>
          <w:color w:val="0D0D0D" w:themeColor="text1" w:themeTint="F2"/>
          <w:sz w:val="24"/>
          <w:szCs w:val="24"/>
          <w:lang w:val="ru-RU"/>
        </w:rPr>
        <w:t>. В целом, более 5•10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га в Медном поясе покрыты минеральными отходами и, таким образом, представляют собой «потерю возможностей» для местного населения с точки зрения другого землепользования, такого как: сельское хозяйство 2,2•10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га, лесное хозяйство, жилье, разведение скота и т.д. </w:t>
      </w:r>
      <w:r w:rsidR="009F2B3C" w:rsidRPr="004562D2">
        <w:rPr>
          <w:rFonts w:ascii="Times New Roman" w:eastAsia="Calibri" w:hAnsi="Times New Roman" w:cs="Times New Roman"/>
          <w:color w:val="0D0D0D" w:themeColor="text1" w:themeTint="F2"/>
          <w:sz w:val="24"/>
          <w:szCs w:val="24"/>
          <w:lang w:val="ru-RU"/>
        </w:rPr>
        <w:t>(ECZ, 2008</w:t>
      </w:r>
      <w:r w:rsidR="00D90F5B" w:rsidRPr="004562D2">
        <w:rPr>
          <w:rFonts w:ascii="Times New Roman" w:eastAsia="Calibri" w:hAnsi="Times New Roman" w:cs="Times New Roman"/>
          <w:color w:val="0D0D0D" w:themeColor="text1" w:themeTint="F2"/>
          <w:sz w:val="24"/>
          <w:szCs w:val="24"/>
          <w:lang w:val="ru-RU"/>
        </w:rPr>
        <w:t>;</w:t>
      </w:r>
      <w:r w:rsidR="008B5FD1" w:rsidRPr="004562D2">
        <w:rPr>
          <w:rFonts w:ascii="Times New Roman" w:eastAsia="Calibri" w:hAnsi="Times New Roman" w:cs="Times New Roman"/>
          <w:color w:val="0D0D0D" w:themeColor="text1" w:themeTint="F2"/>
          <w:sz w:val="24"/>
          <w:szCs w:val="24"/>
          <w:lang w:val="ru-RU"/>
        </w:rPr>
        <w:t>Simutanyi, 2008</w:t>
      </w:r>
      <w:r w:rsidR="00D90F5B" w:rsidRPr="004562D2">
        <w:rPr>
          <w:rFonts w:ascii="Times New Roman" w:eastAsia="Calibri" w:hAnsi="Times New Roman" w:cs="Times New Roman"/>
          <w:color w:val="0D0D0D" w:themeColor="text1" w:themeTint="F2"/>
          <w:sz w:val="24"/>
          <w:szCs w:val="24"/>
          <w:lang w:val="ru-RU"/>
        </w:rPr>
        <w:t>;</w:t>
      </w:r>
      <w:r w:rsidR="000C1E88" w:rsidRPr="004562D2">
        <w:rPr>
          <w:rFonts w:ascii="Times New Roman" w:eastAsia="Calibri" w:hAnsi="Times New Roman" w:cs="Times New Roman"/>
          <w:color w:val="0D0D0D" w:themeColor="text1" w:themeTint="F2"/>
          <w:sz w:val="24"/>
          <w:szCs w:val="24"/>
          <w:lang w:val="ru-RU"/>
        </w:rPr>
        <w:t xml:space="preserve">J. </w:t>
      </w:r>
      <w:proofErr w:type="spellStart"/>
      <w:r w:rsidR="000C1E88" w:rsidRPr="004562D2">
        <w:rPr>
          <w:rFonts w:ascii="Times New Roman" w:eastAsia="Calibri" w:hAnsi="Times New Roman" w:cs="Times New Roman"/>
          <w:color w:val="0D0D0D" w:themeColor="text1" w:themeTint="F2"/>
          <w:sz w:val="24"/>
          <w:szCs w:val="24"/>
          <w:lang w:val="ru-RU"/>
        </w:rPr>
        <w:t>Sikamo</w:t>
      </w:r>
      <w:proofErr w:type="spellEnd"/>
      <w:r w:rsidR="000C1E88" w:rsidRPr="004562D2">
        <w:rPr>
          <w:rFonts w:ascii="Times New Roman" w:eastAsia="Calibri" w:hAnsi="Times New Roman" w:cs="Times New Roman"/>
          <w:color w:val="0D0D0D" w:themeColor="text1" w:themeTint="F2"/>
          <w:sz w:val="24"/>
          <w:szCs w:val="24"/>
          <w:lang w:val="ru-RU"/>
        </w:rPr>
        <w:t xml:space="preserve"> </w:t>
      </w:r>
      <w:proofErr w:type="spellStart"/>
      <w:r w:rsidR="000C1E88" w:rsidRPr="004562D2">
        <w:rPr>
          <w:rFonts w:ascii="Times New Roman" w:eastAsia="Calibri" w:hAnsi="Times New Roman" w:cs="Times New Roman"/>
          <w:color w:val="0D0D0D" w:themeColor="text1" w:themeTint="F2"/>
          <w:sz w:val="24"/>
          <w:szCs w:val="24"/>
          <w:lang w:val="ru-RU"/>
        </w:rPr>
        <w:t>et</w:t>
      </w:r>
      <w:proofErr w:type="spellEnd"/>
      <w:r w:rsidR="000C1E88" w:rsidRPr="004562D2">
        <w:rPr>
          <w:rFonts w:ascii="Times New Roman" w:eastAsia="Calibri" w:hAnsi="Times New Roman" w:cs="Times New Roman"/>
          <w:color w:val="0D0D0D" w:themeColor="text1" w:themeTint="F2"/>
          <w:sz w:val="24"/>
          <w:szCs w:val="24"/>
          <w:lang w:val="ru-RU"/>
        </w:rPr>
        <w:t xml:space="preserve"> al,2016)</w:t>
      </w:r>
      <w:r w:rsidRPr="004562D2">
        <w:rPr>
          <w:rFonts w:ascii="Times New Roman" w:eastAsia="Calibri" w:hAnsi="Times New Roman" w:cs="Times New Roman"/>
          <w:color w:val="0D0D0D" w:themeColor="text1" w:themeTint="F2"/>
          <w:sz w:val="24"/>
          <w:szCs w:val="24"/>
          <w:lang w:val="ru-RU"/>
        </w:rPr>
        <w:t>.</w:t>
      </w:r>
    </w:p>
    <w:p w14:paraId="5CA0476C"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Шахтовые отходы, содержащие сульфидные минералы, являются потенциальным источником кислотного дренажа шахт (ВМД), если они подвергаются воздействию кислорода и воды. Кислота образуется, когда сульфидные минералы подвергаются окислению, </w:t>
      </w:r>
      <w:proofErr w:type="gramStart"/>
      <w:r w:rsidRPr="004562D2">
        <w:rPr>
          <w:rFonts w:ascii="Times New Roman" w:eastAsia="Calibri" w:hAnsi="Times New Roman" w:cs="Times New Roman"/>
          <w:color w:val="0D0D0D" w:themeColor="text1" w:themeTint="F2"/>
          <w:sz w:val="24"/>
          <w:szCs w:val="24"/>
          <w:lang w:val="ru-RU"/>
        </w:rPr>
        <w:t>и</w:t>
      </w:r>
      <w:proofErr w:type="gramEnd"/>
      <w:r w:rsidRPr="004562D2">
        <w:rPr>
          <w:rFonts w:ascii="Times New Roman" w:eastAsia="Calibri" w:hAnsi="Times New Roman" w:cs="Times New Roman"/>
          <w:color w:val="0D0D0D" w:themeColor="text1" w:themeTint="F2"/>
          <w:sz w:val="24"/>
          <w:szCs w:val="24"/>
          <w:lang w:val="ru-RU"/>
        </w:rPr>
        <w:t xml:space="preserve"> если нейтрализующая способность окружающей породы слишком мала, чтобы буферизировать полученную кислоту, результатом будет низкий рН воды с повышенным содержанием металлов. Как правило, геология в </w:t>
      </w:r>
      <w:r w:rsidRPr="004562D2">
        <w:rPr>
          <w:rFonts w:ascii="Times New Roman" w:eastAsia="Calibri" w:hAnsi="Times New Roman" w:cs="Times New Roman"/>
          <w:color w:val="0D0D0D" w:themeColor="text1" w:themeTint="F2"/>
          <w:sz w:val="24"/>
          <w:szCs w:val="24"/>
          <w:lang w:val="ru-RU"/>
        </w:rPr>
        <w:lastRenderedPageBreak/>
        <w:t xml:space="preserve">районе </w:t>
      </w:r>
      <w:proofErr w:type="spellStart"/>
      <w:r w:rsidRPr="004562D2">
        <w:rPr>
          <w:rFonts w:ascii="Times New Roman" w:eastAsia="Calibri" w:hAnsi="Times New Roman" w:cs="Times New Roman"/>
          <w:color w:val="0D0D0D" w:themeColor="text1" w:themeTint="F2"/>
          <w:sz w:val="24"/>
          <w:szCs w:val="24"/>
          <w:lang w:val="ru-RU"/>
        </w:rPr>
        <w:t>Коппербельта</w:t>
      </w:r>
      <w:proofErr w:type="spellEnd"/>
      <w:r w:rsidRPr="004562D2">
        <w:rPr>
          <w:rFonts w:ascii="Times New Roman" w:eastAsia="Calibri" w:hAnsi="Times New Roman" w:cs="Times New Roman"/>
          <w:color w:val="0D0D0D" w:themeColor="text1" w:themeTint="F2"/>
          <w:sz w:val="24"/>
          <w:szCs w:val="24"/>
          <w:lang w:val="ru-RU"/>
        </w:rPr>
        <w:t xml:space="preserve"> обогащена карбонатами, которые действуют как буфер против подкисления. Однако кислотные шахтные дренажные воды являются общей чертой медного месторождения, поскольку в некоторых районах почвы значительно минерализованы, поскольку кислотный шахтный дренаж является одной из самых сложных проблем, связанных с отходами шахт.</w:t>
      </w:r>
    </w:p>
    <w:p w14:paraId="0BE0DCC5" w14:textId="19493E80"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Единственным крупным исключением является бывший рудный склад площадью 2 гектара в </w:t>
      </w:r>
      <w:proofErr w:type="spellStart"/>
      <w:r w:rsidRPr="004562D2">
        <w:rPr>
          <w:rFonts w:ascii="Times New Roman" w:eastAsia="Calibri" w:hAnsi="Times New Roman" w:cs="Times New Roman"/>
          <w:color w:val="0D0D0D" w:themeColor="text1" w:themeTint="F2"/>
          <w:sz w:val="24"/>
          <w:szCs w:val="24"/>
          <w:lang w:val="ru-RU"/>
        </w:rPr>
        <w:t>Чибулуме</w:t>
      </w:r>
      <w:proofErr w:type="spellEnd"/>
      <w:r w:rsidRPr="004562D2">
        <w:rPr>
          <w:rFonts w:ascii="Times New Roman" w:eastAsia="Calibri" w:hAnsi="Times New Roman" w:cs="Times New Roman"/>
          <w:color w:val="0D0D0D" w:themeColor="text1" w:themeTint="F2"/>
          <w:sz w:val="24"/>
          <w:szCs w:val="24"/>
          <w:lang w:val="ru-RU"/>
        </w:rPr>
        <w:t xml:space="preserve"> к западу от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w:t>
      </w:r>
      <w:r w:rsidR="000C1E88" w:rsidRPr="004562D2">
        <w:rPr>
          <w:rFonts w:ascii="Times New Roman" w:eastAsia="Calibri" w:hAnsi="Times New Roman" w:cs="Times New Roman"/>
          <w:color w:val="0D0D0D" w:themeColor="text1" w:themeTint="F2"/>
          <w:sz w:val="24"/>
          <w:szCs w:val="24"/>
          <w:lang w:val="ru-RU"/>
        </w:rPr>
        <w:t>(ZCCM, 2005)</w:t>
      </w:r>
      <w:r w:rsidRPr="004562D2">
        <w:rPr>
          <w:rFonts w:ascii="Times New Roman" w:eastAsia="Calibri" w:hAnsi="Times New Roman" w:cs="Times New Roman"/>
          <w:color w:val="0D0D0D" w:themeColor="text1" w:themeTint="F2"/>
          <w:sz w:val="24"/>
          <w:szCs w:val="24"/>
          <w:lang w:val="ru-RU"/>
        </w:rPr>
        <w:t xml:space="preserve">. Дренажная вода из этого района имеет рН 2— 3 и высокое содержание в основном меди и кобальта. Ни один человек не проживает в пределах загрязненной территории или в непосредственной близости к северу от загрязненного водотока </w:t>
      </w:r>
      <w:r w:rsidR="000C1E88" w:rsidRPr="004562D2">
        <w:rPr>
          <w:rFonts w:ascii="Times New Roman" w:eastAsia="Calibri" w:hAnsi="Times New Roman" w:cs="Times New Roman"/>
          <w:color w:val="0D0D0D" w:themeColor="text1" w:themeTint="F2"/>
          <w:sz w:val="24"/>
          <w:szCs w:val="24"/>
          <w:lang w:val="ru-RU"/>
        </w:rPr>
        <w:t xml:space="preserve">(ZCCM, </w:t>
      </w:r>
      <w:proofErr w:type="gramStart"/>
      <w:r w:rsidR="000C1E88" w:rsidRPr="004562D2">
        <w:rPr>
          <w:rFonts w:ascii="Times New Roman" w:eastAsia="Calibri" w:hAnsi="Times New Roman" w:cs="Times New Roman"/>
          <w:color w:val="0D0D0D" w:themeColor="text1" w:themeTint="F2"/>
          <w:sz w:val="24"/>
          <w:szCs w:val="24"/>
          <w:lang w:val="ru-RU"/>
        </w:rPr>
        <w:t>2005 ;</w:t>
      </w:r>
      <w:proofErr w:type="gramEnd"/>
      <w:r w:rsidR="000C1E88" w:rsidRPr="004562D2">
        <w:rPr>
          <w:rFonts w:ascii="Times New Roman" w:eastAsia="Calibri" w:hAnsi="Times New Roman" w:cs="Times New Roman"/>
          <w:color w:val="0D0D0D" w:themeColor="text1" w:themeTint="F2"/>
          <w:sz w:val="24"/>
          <w:szCs w:val="24"/>
          <w:lang w:val="ru-RU"/>
        </w:rPr>
        <w:t xml:space="preserve"> </w:t>
      </w:r>
      <w:r w:rsidR="00792F15" w:rsidRPr="004562D2">
        <w:rPr>
          <w:rFonts w:ascii="Times New Roman" w:eastAsia="Calibri" w:hAnsi="Times New Roman" w:cs="Times New Roman"/>
          <w:color w:val="0D0D0D" w:themeColor="text1" w:themeTint="F2"/>
          <w:sz w:val="24"/>
          <w:szCs w:val="24"/>
          <w:lang w:val="ru-RU"/>
        </w:rPr>
        <w:t>Environment Outlook Report, 2010)</w:t>
      </w:r>
      <w:r w:rsidRPr="004562D2">
        <w:rPr>
          <w:rFonts w:ascii="Times New Roman" w:eastAsia="Calibri" w:hAnsi="Times New Roman" w:cs="Times New Roman"/>
          <w:color w:val="0D0D0D" w:themeColor="text1" w:themeTint="F2"/>
          <w:sz w:val="24"/>
          <w:szCs w:val="24"/>
          <w:lang w:val="ru-RU"/>
        </w:rPr>
        <w:t xml:space="preserve">. Помимо дренажа кислотных шахт в </w:t>
      </w:r>
      <w:proofErr w:type="spellStart"/>
      <w:r w:rsidRPr="004562D2">
        <w:rPr>
          <w:rFonts w:ascii="Times New Roman" w:eastAsia="Calibri" w:hAnsi="Times New Roman" w:cs="Times New Roman"/>
          <w:color w:val="0D0D0D" w:themeColor="text1" w:themeTint="F2"/>
          <w:sz w:val="24"/>
          <w:szCs w:val="24"/>
          <w:lang w:val="ru-RU"/>
        </w:rPr>
        <w:t>Чибулуме</w:t>
      </w:r>
      <w:proofErr w:type="spellEnd"/>
      <w:r w:rsidRPr="004562D2">
        <w:rPr>
          <w:rFonts w:ascii="Times New Roman" w:eastAsia="Calibri" w:hAnsi="Times New Roman" w:cs="Times New Roman"/>
          <w:color w:val="0D0D0D" w:themeColor="text1" w:themeTint="F2"/>
          <w:sz w:val="24"/>
          <w:szCs w:val="24"/>
          <w:lang w:val="ru-RU"/>
        </w:rPr>
        <w:t xml:space="preserve"> и проблем деградации земель, описанных выше, все исторические рудники, естественно, также вызывают другие экологические последствия, такие как выпадение пыли и сброс взвешенных твердых веществ в поверхностные воды. Однако обширное исследование утверждает, что вклад старых участков добычи полезных ископаемых является незначительным, по сравнению с текущими операциями по добыче полезных ископаемых </w:t>
      </w:r>
      <w:r w:rsidR="000C1E88" w:rsidRPr="004562D2">
        <w:rPr>
          <w:rFonts w:ascii="Times New Roman" w:eastAsia="Calibri" w:hAnsi="Times New Roman" w:cs="Times New Roman"/>
          <w:color w:val="0D0D0D" w:themeColor="text1" w:themeTint="F2"/>
          <w:sz w:val="24"/>
          <w:szCs w:val="24"/>
          <w:lang w:val="ru-RU"/>
        </w:rPr>
        <w:t xml:space="preserve">(ZCCM, </w:t>
      </w:r>
      <w:proofErr w:type="gramStart"/>
      <w:r w:rsidR="000C1E88" w:rsidRPr="004562D2">
        <w:rPr>
          <w:rFonts w:ascii="Times New Roman" w:eastAsia="Calibri" w:hAnsi="Times New Roman" w:cs="Times New Roman"/>
          <w:color w:val="0D0D0D" w:themeColor="text1" w:themeTint="F2"/>
          <w:sz w:val="24"/>
          <w:szCs w:val="24"/>
          <w:lang w:val="ru-RU"/>
        </w:rPr>
        <w:t>2005 )</w:t>
      </w:r>
      <w:proofErr w:type="gramEnd"/>
      <w:r w:rsidR="000C1E88"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w:t>
      </w:r>
    </w:p>
    <w:p w14:paraId="3702121C" w14:textId="2ECA01A9"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Согласно отчету агентства по охране окружающей среды Замбии, в 2010 г. содержание мышьяка в свежих сельскохозяйственных продуктах из листьев маниоки и сладкого картофеля достигает 7 мг/л (14 раз больше доля ПДК—0,5 мг/л ) </w:t>
      </w:r>
      <w:r w:rsidRPr="004562D2">
        <w:rPr>
          <w:rFonts w:ascii="Times New Roman" w:eastAsia="Calibri" w:hAnsi="Times New Roman" w:cs="Times New Roman"/>
          <w:b/>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кобальта— 18,9 мг/л ( 37,8 раз больше доля ПДК-0,5 мг/л) </w:t>
      </w:r>
      <w:r w:rsidRPr="004562D2">
        <w:rPr>
          <w:rFonts w:ascii="Times New Roman" w:eastAsia="Calibri" w:hAnsi="Times New Roman" w:cs="Times New Roman"/>
          <w:b/>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 меди— 253,8 мг/л (169,2 раз больше доля ПДК—1,5 мг/л) </w:t>
      </w:r>
      <w:r w:rsidRPr="004562D2">
        <w:rPr>
          <w:rFonts w:ascii="Times New Roman" w:eastAsia="Calibri" w:hAnsi="Times New Roman" w:cs="Times New Roman"/>
          <w:b/>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 никеля— 3,4 мг/л, свинца— 5,04 мг/л ( 10,08 раз больше доля ПДК—0,5 мг/л) </w:t>
      </w:r>
      <w:r w:rsidRPr="004562D2">
        <w:rPr>
          <w:rFonts w:ascii="Times New Roman" w:eastAsia="Calibri" w:hAnsi="Times New Roman" w:cs="Times New Roman"/>
          <w:b/>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 и цинка— 161 мг </w:t>
      </w:r>
      <w:r w:rsidRPr="004562D2">
        <w:rPr>
          <w:rFonts w:ascii="Times New Roman" w:eastAsia="Calibri" w:hAnsi="Times New Roman" w:cs="Times New Roman"/>
          <w:b/>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 </w:t>
      </w:r>
      <w:r w:rsidR="00792F15" w:rsidRPr="004562D2">
        <w:rPr>
          <w:rFonts w:ascii="Times New Roman" w:eastAsia="Calibri" w:hAnsi="Times New Roman" w:cs="Times New Roman"/>
          <w:color w:val="0D0D0D" w:themeColor="text1" w:themeTint="F2"/>
          <w:sz w:val="24"/>
          <w:szCs w:val="24"/>
          <w:lang w:val="ru-RU"/>
        </w:rPr>
        <w:t>(Environment Outlook Report, 2010)</w:t>
      </w:r>
      <w:r w:rsidRPr="004562D2">
        <w:rPr>
          <w:rFonts w:ascii="Times New Roman" w:eastAsia="Calibri" w:hAnsi="Times New Roman" w:cs="Times New Roman"/>
          <w:color w:val="0D0D0D" w:themeColor="text1" w:themeTint="F2"/>
          <w:sz w:val="24"/>
          <w:szCs w:val="24"/>
          <w:lang w:val="ru-RU"/>
        </w:rPr>
        <w:t xml:space="preserve">. Установлено, что высокое содержание микроэлементов в почвах наряду с выбросами оксидов серы является причиной резкого снижения сельскохозяйственного производства кукуруза, маниока и сладкого </w:t>
      </w:r>
      <w:proofErr w:type="spellStart"/>
      <w:r w:rsidRPr="004562D2">
        <w:rPr>
          <w:rFonts w:ascii="Times New Roman" w:eastAsia="Calibri" w:hAnsi="Times New Roman" w:cs="Times New Roman"/>
          <w:color w:val="0D0D0D" w:themeColor="text1" w:themeTint="F2"/>
          <w:sz w:val="24"/>
          <w:szCs w:val="24"/>
          <w:lang w:val="ru-RU"/>
        </w:rPr>
        <w:t>катофеля</w:t>
      </w:r>
      <w:proofErr w:type="spellEnd"/>
      <w:r w:rsidRPr="004562D2">
        <w:rPr>
          <w:rFonts w:ascii="Times New Roman" w:eastAsia="Calibri" w:hAnsi="Times New Roman" w:cs="Times New Roman"/>
          <w:color w:val="0D0D0D" w:themeColor="text1" w:themeTint="F2"/>
          <w:sz w:val="24"/>
          <w:szCs w:val="24"/>
          <w:lang w:val="ru-RU"/>
        </w:rPr>
        <w:t xml:space="preserve"> в загрязненных районах </w:t>
      </w:r>
      <w:proofErr w:type="spellStart"/>
      <w:r w:rsidRPr="004562D2">
        <w:rPr>
          <w:rFonts w:ascii="Times New Roman" w:eastAsia="Calibri" w:hAnsi="Times New Roman" w:cs="Times New Roman"/>
          <w:color w:val="0D0D0D" w:themeColor="text1" w:themeTint="F2"/>
          <w:sz w:val="24"/>
          <w:szCs w:val="24"/>
          <w:lang w:val="ru-RU"/>
        </w:rPr>
        <w:t>Муфулира</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Нкана</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Чингола</w:t>
      </w:r>
      <w:proofErr w:type="spellEnd"/>
      <w:r w:rsidRPr="004562D2">
        <w:rPr>
          <w:rFonts w:ascii="Times New Roman" w:eastAsia="Calibri" w:hAnsi="Times New Roman" w:cs="Times New Roman"/>
          <w:color w:val="0D0D0D" w:themeColor="text1" w:themeTint="F2"/>
          <w:sz w:val="24"/>
          <w:szCs w:val="24"/>
          <w:lang w:val="ru-RU"/>
        </w:rPr>
        <w:tab/>
      </w:r>
      <w:proofErr w:type="spellStart"/>
      <w:r w:rsidRPr="004562D2">
        <w:rPr>
          <w:rFonts w:ascii="Times New Roman" w:eastAsia="Calibri" w:hAnsi="Times New Roman" w:cs="Times New Roman"/>
          <w:color w:val="0D0D0D" w:themeColor="text1" w:themeTint="F2"/>
          <w:sz w:val="24"/>
          <w:szCs w:val="24"/>
          <w:lang w:val="ru-RU"/>
        </w:rPr>
        <w:t>Калулуши</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Чилилабомбве</w:t>
      </w:r>
      <w:proofErr w:type="spellEnd"/>
      <w:r w:rsidRPr="004562D2">
        <w:rPr>
          <w:rFonts w:ascii="Times New Roman" w:eastAsia="Calibri" w:hAnsi="Times New Roman" w:cs="Times New Roman"/>
          <w:color w:val="0D0D0D" w:themeColor="text1" w:themeTint="F2"/>
          <w:sz w:val="24"/>
          <w:szCs w:val="24"/>
          <w:lang w:val="ru-RU"/>
        </w:rPr>
        <w:tab/>
      </w:r>
      <w:proofErr w:type="spellStart"/>
      <w:r w:rsidRPr="004562D2">
        <w:rPr>
          <w:rFonts w:ascii="Times New Roman" w:eastAsia="Calibri" w:hAnsi="Times New Roman" w:cs="Times New Roman"/>
          <w:color w:val="0D0D0D" w:themeColor="text1" w:themeTint="F2"/>
          <w:sz w:val="24"/>
          <w:szCs w:val="24"/>
          <w:lang w:val="ru-RU"/>
        </w:rPr>
        <w:t>Чамбиши</w:t>
      </w:r>
      <w:proofErr w:type="spellEnd"/>
      <w:r w:rsidRPr="004562D2">
        <w:rPr>
          <w:rFonts w:ascii="Times New Roman" w:eastAsia="Calibri" w:hAnsi="Times New Roman" w:cs="Times New Roman"/>
          <w:color w:val="0D0D0D" w:themeColor="text1" w:themeTint="F2"/>
          <w:sz w:val="24"/>
          <w:szCs w:val="24"/>
          <w:lang w:val="ru-RU"/>
        </w:rPr>
        <w:t xml:space="preserve">. Также, листья и корни маниоки и сладкого картофеля, выращенные на загрязненных участках </w:t>
      </w:r>
      <w:proofErr w:type="spellStart"/>
      <w:r w:rsidRPr="004562D2">
        <w:rPr>
          <w:rFonts w:ascii="Times New Roman" w:eastAsia="Calibri" w:hAnsi="Times New Roman" w:cs="Times New Roman"/>
          <w:color w:val="0D0D0D" w:themeColor="text1" w:themeTint="F2"/>
          <w:sz w:val="24"/>
          <w:szCs w:val="24"/>
          <w:lang w:val="ru-RU"/>
        </w:rPr>
        <w:t>Коппербельта</w:t>
      </w:r>
      <w:proofErr w:type="spellEnd"/>
      <w:r w:rsidRPr="004562D2">
        <w:rPr>
          <w:rFonts w:ascii="Times New Roman" w:eastAsia="Calibri" w:hAnsi="Times New Roman" w:cs="Times New Roman"/>
          <w:color w:val="0D0D0D" w:themeColor="text1" w:themeTint="F2"/>
          <w:sz w:val="24"/>
          <w:szCs w:val="24"/>
          <w:lang w:val="ru-RU"/>
        </w:rPr>
        <w:t>, содержат повышенные концентрации металлов, в то время как огороды на заднем дворе поражаются некрозом из-за накопления тяжелых металлов в почве и SO</w:t>
      </w:r>
      <w:r w:rsidRPr="004562D2">
        <w:rPr>
          <w:rFonts w:ascii="Times New Roman" w:eastAsia="Calibri" w:hAnsi="Times New Roman" w:cs="Times New Roman"/>
          <w:color w:val="0D0D0D" w:themeColor="text1" w:themeTint="F2"/>
          <w:sz w:val="24"/>
          <w:szCs w:val="24"/>
          <w:vertAlign w:val="subscript"/>
          <w:lang w:val="ru-RU"/>
        </w:rPr>
        <w:t>2</w:t>
      </w:r>
      <w:r w:rsidRPr="004562D2">
        <w:rPr>
          <w:rFonts w:ascii="Times New Roman" w:eastAsia="Calibri" w:hAnsi="Times New Roman" w:cs="Times New Roman"/>
          <w:color w:val="0D0D0D" w:themeColor="text1" w:themeTint="F2"/>
          <w:sz w:val="24"/>
          <w:szCs w:val="24"/>
          <w:lang w:val="ru-RU"/>
        </w:rPr>
        <w:t xml:space="preserve"> на листьях растений. Исследование концентраций SO</w:t>
      </w:r>
      <w:r w:rsidRPr="004562D2">
        <w:rPr>
          <w:rFonts w:ascii="Times New Roman" w:eastAsia="Calibri" w:hAnsi="Times New Roman" w:cs="Times New Roman"/>
          <w:color w:val="0D0D0D" w:themeColor="text1" w:themeTint="F2"/>
          <w:sz w:val="24"/>
          <w:szCs w:val="24"/>
          <w:vertAlign w:val="subscript"/>
          <w:lang w:val="ru-RU"/>
        </w:rPr>
        <w:t xml:space="preserve">2 </w:t>
      </w:r>
      <w:r w:rsidRPr="004562D2">
        <w:rPr>
          <w:rFonts w:ascii="Times New Roman" w:eastAsia="Calibri" w:hAnsi="Times New Roman" w:cs="Times New Roman"/>
          <w:color w:val="0D0D0D" w:themeColor="text1" w:themeTint="F2"/>
          <w:sz w:val="24"/>
          <w:szCs w:val="24"/>
          <w:lang w:val="ru-RU"/>
        </w:rPr>
        <w:t xml:space="preserve">в дымовых газах и на коре австралийского красного кедра в </w:t>
      </w:r>
      <w:proofErr w:type="spellStart"/>
      <w:r w:rsidRPr="004562D2">
        <w:rPr>
          <w:rFonts w:ascii="Times New Roman" w:eastAsia="Calibri" w:hAnsi="Times New Roman" w:cs="Times New Roman"/>
          <w:color w:val="0D0D0D" w:themeColor="text1" w:themeTint="F2"/>
          <w:sz w:val="24"/>
          <w:szCs w:val="24"/>
          <w:lang w:val="ru-RU"/>
        </w:rPr>
        <w:t>Коппербельте</w:t>
      </w:r>
      <w:proofErr w:type="spellEnd"/>
      <w:r w:rsidRPr="004562D2">
        <w:rPr>
          <w:rFonts w:ascii="Times New Roman" w:eastAsia="Calibri" w:hAnsi="Times New Roman" w:cs="Times New Roman"/>
          <w:color w:val="0D0D0D" w:themeColor="text1" w:themeTint="F2"/>
          <w:sz w:val="24"/>
          <w:szCs w:val="24"/>
          <w:lang w:val="ru-RU"/>
        </w:rPr>
        <w:t xml:space="preserve"> показало уровни 1402 мкг/л в сырых дымовых газах (превышающие пороговое значение 1000 мкг/л) почти на расстоянии 25 км от источника выбросов</w:t>
      </w:r>
      <w:r w:rsidR="00B510C4" w:rsidRPr="004562D2">
        <w:rPr>
          <w:rFonts w:ascii="Times New Roman" w:eastAsia="Calibri" w:hAnsi="Times New Roman" w:cs="Times New Roman"/>
          <w:color w:val="0D0D0D" w:themeColor="text1" w:themeTint="F2"/>
          <w:sz w:val="24"/>
          <w:szCs w:val="24"/>
          <w:lang w:val="ru-RU"/>
        </w:rPr>
        <w:t xml:space="preserve">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Mwansa</w:t>
      </w:r>
      <w:proofErr w:type="spellEnd"/>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Chalwe</w:t>
      </w:r>
      <w:proofErr w:type="spellEnd"/>
      <w:r w:rsidR="00C95455" w:rsidRPr="004562D2">
        <w:rPr>
          <w:rFonts w:ascii="Times New Roman" w:eastAsia="Calibri" w:hAnsi="Times New Roman" w:cs="Times New Roman"/>
          <w:color w:val="0D0D0D" w:themeColor="text1" w:themeTint="F2"/>
          <w:sz w:val="24"/>
          <w:szCs w:val="24"/>
          <w:lang w:val="ru-RU"/>
        </w:rPr>
        <w:t xml:space="preserve"> C., 2016)</w:t>
      </w:r>
      <w:r w:rsidRPr="004562D2">
        <w:rPr>
          <w:rFonts w:ascii="Times New Roman" w:eastAsia="Calibri" w:hAnsi="Times New Roman" w:cs="Times New Roman"/>
          <w:color w:val="0D0D0D" w:themeColor="text1" w:themeTint="F2"/>
          <w:sz w:val="24"/>
          <w:szCs w:val="24"/>
          <w:lang w:val="ru-RU"/>
        </w:rPr>
        <w:t>. Недавние инциденты со случайными прорывами выщелачивающих резервуаров горнодобывающих компаний привели к тому, что более 100 гектаров кукурузы и овощных культур были уничтожены выбросами SO</w:t>
      </w:r>
      <w:r w:rsidRPr="004562D2">
        <w:rPr>
          <w:rFonts w:ascii="Times New Roman" w:eastAsia="Calibri" w:hAnsi="Times New Roman" w:cs="Times New Roman"/>
          <w:color w:val="0D0D0D" w:themeColor="text1" w:themeTint="F2"/>
          <w:sz w:val="24"/>
          <w:szCs w:val="24"/>
          <w:vertAlign w:val="subscript"/>
          <w:lang w:val="ru-RU"/>
        </w:rPr>
        <w:t>2</w:t>
      </w:r>
      <w:r w:rsidRPr="004562D2">
        <w:rPr>
          <w:rFonts w:ascii="Times New Roman" w:eastAsia="Calibri" w:hAnsi="Times New Roman" w:cs="Times New Roman"/>
          <w:color w:val="0D0D0D" w:themeColor="text1" w:themeTint="F2"/>
          <w:sz w:val="24"/>
          <w:szCs w:val="24"/>
          <w:lang w:val="ru-RU"/>
        </w:rPr>
        <w:t xml:space="preserve"> вдоль дорог </w:t>
      </w:r>
      <w:proofErr w:type="spellStart"/>
      <w:r w:rsidRPr="004562D2">
        <w:rPr>
          <w:rFonts w:ascii="Times New Roman" w:eastAsia="Calibri" w:hAnsi="Times New Roman" w:cs="Times New Roman"/>
          <w:color w:val="0D0D0D" w:themeColor="text1" w:themeTint="F2"/>
          <w:sz w:val="24"/>
          <w:szCs w:val="24"/>
          <w:lang w:val="ru-RU"/>
        </w:rPr>
        <w:t>Китве-Чингола</w:t>
      </w:r>
      <w:proofErr w:type="spellEnd"/>
      <w:r w:rsidRPr="004562D2">
        <w:rPr>
          <w:rFonts w:ascii="Times New Roman" w:eastAsia="Calibri" w:hAnsi="Times New Roman" w:cs="Times New Roman"/>
          <w:color w:val="0D0D0D" w:themeColor="text1" w:themeTint="F2"/>
          <w:sz w:val="24"/>
          <w:szCs w:val="24"/>
          <w:lang w:val="ru-RU"/>
        </w:rPr>
        <w:t xml:space="preserve"> на </w:t>
      </w:r>
      <w:proofErr w:type="spellStart"/>
      <w:r w:rsidRPr="004562D2">
        <w:rPr>
          <w:rFonts w:ascii="Times New Roman" w:eastAsia="Calibri" w:hAnsi="Times New Roman" w:cs="Times New Roman"/>
          <w:color w:val="0D0D0D" w:themeColor="text1" w:themeTint="F2"/>
          <w:sz w:val="24"/>
          <w:szCs w:val="24"/>
          <w:lang w:val="ru-RU"/>
        </w:rPr>
        <w:t>Коппербельте</w:t>
      </w:r>
      <w:proofErr w:type="spellEnd"/>
      <w:r w:rsidRPr="004562D2">
        <w:rPr>
          <w:rFonts w:ascii="Times New Roman" w:eastAsia="Calibri" w:hAnsi="Times New Roman" w:cs="Times New Roman"/>
          <w:color w:val="0D0D0D" w:themeColor="text1" w:themeTint="F2"/>
          <w:sz w:val="24"/>
          <w:szCs w:val="24"/>
          <w:lang w:val="ru-RU"/>
        </w:rPr>
        <w:t xml:space="preserve"> </w:t>
      </w:r>
      <w:r w:rsidR="002315A4" w:rsidRPr="004562D2">
        <w:rPr>
          <w:rFonts w:ascii="Times New Roman" w:eastAsia="Calibri" w:hAnsi="Times New Roman" w:cs="Times New Roman"/>
          <w:color w:val="0D0D0D" w:themeColor="text1" w:themeTint="F2"/>
          <w:sz w:val="24"/>
          <w:szCs w:val="24"/>
          <w:lang w:val="ru-RU"/>
        </w:rPr>
        <w:t>(</w:t>
      </w:r>
      <w:proofErr w:type="spellStart"/>
      <w:r w:rsidR="002315A4" w:rsidRPr="004562D2">
        <w:rPr>
          <w:rFonts w:ascii="Times New Roman" w:eastAsia="Calibri" w:hAnsi="Times New Roman" w:cs="Times New Roman"/>
          <w:color w:val="0D0D0D" w:themeColor="text1" w:themeTint="F2"/>
          <w:sz w:val="24"/>
          <w:szCs w:val="24"/>
          <w:lang w:val="ru-RU"/>
        </w:rPr>
        <w:t>Norrgren</w:t>
      </w:r>
      <w:proofErr w:type="spellEnd"/>
      <w:r w:rsidR="002315A4" w:rsidRPr="004562D2">
        <w:rPr>
          <w:rFonts w:ascii="Times New Roman" w:eastAsia="Calibri" w:hAnsi="Times New Roman" w:cs="Times New Roman"/>
          <w:color w:val="0D0D0D" w:themeColor="text1" w:themeTint="F2"/>
          <w:sz w:val="24"/>
          <w:szCs w:val="24"/>
          <w:lang w:val="ru-RU"/>
        </w:rPr>
        <w:t xml:space="preserve"> U. </w:t>
      </w:r>
      <w:proofErr w:type="spellStart"/>
      <w:r w:rsidR="002315A4" w:rsidRPr="004562D2">
        <w:rPr>
          <w:rFonts w:ascii="Times New Roman" w:eastAsia="Calibri" w:hAnsi="Times New Roman" w:cs="Times New Roman"/>
          <w:color w:val="0D0D0D" w:themeColor="text1" w:themeTint="F2"/>
          <w:sz w:val="24"/>
          <w:szCs w:val="24"/>
          <w:lang w:val="ru-RU"/>
        </w:rPr>
        <w:t>et</w:t>
      </w:r>
      <w:proofErr w:type="spellEnd"/>
      <w:r w:rsidR="002315A4" w:rsidRPr="004562D2">
        <w:rPr>
          <w:rFonts w:ascii="Times New Roman" w:eastAsia="Calibri" w:hAnsi="Times New Roman" w:cs="Times New Roman"/>
          <w:color w:val="0D0D0D" w:themeColor="text1" w:themeTint="F2"/>
          <w:sz w:val="24"/>
          <w:szCs w:val="24"/>
          <w:lang w:val="ru-RU"/>
        </w:rPr>
        <w:t xml:space="preserve"> </w:t>
      </w:r>
      <w:proofErr w:type="spellStart"/>
      <w:r w:rsidR="002315A4" w:rsidRPr="004562D2">
        <w:rPr>
          <w:rFonts w:ascii="Times New Roman" w:eastAsia="Calibri" w:hAnsi="Times New Roman" w:cs="Times New Roman"/>
          <w:color w:val="0D0D0D" w:themeColor="text1" w:themeTint="F2"/>
          <w:sz w:val="24"/>
          <w:szCs w:val="24"/>
          <w:lang w:val="ru-RU"/>
        </w:rPr>
        <w:t>al</w:t>
      </w:r>
      <w:proofErr w:type="spellEnd"/>
      <w:r w:rsidR="002315A4" w:rsidRPr="004562D2">
        <w:rPr>
          <w:rFonts w:ascii="Times New Roman" w:eastAsia="Calibri" w:hAnsi="Times New Roman" w:cs="Times New Roman"/>
          <w:color w:val="0D0D0D" w:themeColor="text1" w:themeTint="F2"/>
          <w:sz w:val="24"/>
          <w:szCs w:val="24"/>
          <w:lang w:val="ru-RU"/>
        </w:rPr>
        <w:t>., 2000)</w:t>
      </w:r>
      <w:r w:rsidRPr="004562D2">
        <w:rPr>
          <w:rFonts w:ascii="Times New Roman" w:eastAsia="Calibri" w:hAnsi="Times New Roman" w:cs="Times New Roman"/>
          <w:color w:val="0D0D0D" w:themeColor="text1" w:themeTint="F2"/>
          <w:sz w:val="24"/>
          <w:szCs w:val="24"/>
          <w:lang w:val="ru-RU"/>
        </w:rPr>
        <w:t>.</w:t>
      </w:r>
    </w:p>
    <w:p w14:paraId="657D8F7D" w14:textId="61F3979E"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Большинство исследований показали, что поверхностные образцы почвы содержат в десять 50 раз более </w:t>
      </w:r>
      <w:r w:rsidR="002A2087" w:rsidRPr="004562D2">
        <w:rPr>
          <w:rFonts w:ascii="Times New Roman" w:eastAsia="Calibri" w:hAnsi="Times New Roman" w:cs="Times New Roman"/>
          <w:color w:val="0D0D0D" w:themeColor="text1" w:themeTint="F2"/>
          <w:sz w:val="24"/>
          <w:szCs w:val="24"/>
          <w:lang w:val="ru-RU"/>
        </w:rPr>
        <w:t>значительные</w:t>
      </w:r>
      <w:r w:rsidRPr="004562D2">
        <w:rPr>
          <w:rFonts w:ascii="Times New Roman" w:eastAsia="Calibri" w:hAnsi="Times New Roman" w:cs="Times New Roman"/>
          <w:color w:val="0D0D0D" w:themeColor="text1" w:themeTint="F2"/>
          <w:sz w:val="24"/>
          <w:szCs w:val="24"/>
          <w:lang w:val="ru-RU"/>
        </w:rPr>
        <w:t xml:space="preserve"> концентрации меди, чем подповерхностные образцы в большинстве медных сплавов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Mwansa</w:t>
      </w:r>
      <w:proofErr w:type="spellEnd"/>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Chalwe</w:t>
      </w:r>
      <w:proofErr w:type="spellEnd"/>
      <w:r w:rsidR="00C95455" w:rsidRPr="004562D2">
        <w:rPr>
          <w:rFonts w:ascii="Times New Roman" w:eastAsia="Calibri" w:hAnsi="Times New Roman" w:cs="Times New Roman"/>
          <w:color w:val="0D0D0D" w:themeColor="text1" w:themeTint="F2"/>
          <w:sz w:val="24"/>
          <w:szCs w:val="24"/>
          <w:lang w:val="ru-RU"/>
        </w:rPr>
        <w:t xml:space="preserve"> C., 2016)</w:t>
      </w:r>
      <w:r w:rsidRPr="004562D2">
        <w:rPr>
          <w:rFonts w:ascii="Times New Roman" w:eastAsia="Calibri" w:hAnsi="Times New Roman" w:cs="Times New Roman"/>
          <w:color w:val="0D0D0D" w:themeColor="text1" w:themeTint="F2"/>
          <w:sz w:val="24"/>
          <w:szCs w:val="24"/>
          <w:lang w:val="ru-RU"/>
        </w:rPr>
        <w:t>. Загрязнение почв и растительности, в том числе сельскохозяйственной продукцией, от добычи полезных ископаемых происходит в основном за счет осаждения пыли, а также стока с отвалов шахт.</w:t>
      </w:r>
      <w:r w:rsidRPr="004562D2">
        <w:rPr>
          <w:rFonts w:ascii="Times New Roman" w:eastAsia="Calibri" w:hAnsi="Times New Roman" w:cs="Times New Roman"/>
          <w:b/>
          <w:bCs/>
          <w:color w:val="0D0D0D" w:themeColor="text1" w:themeTint="F2"/>
          <w:sz w:val="24"/>
          <w:szCs w:val="24"/>
          <w:bdr w:val="none" w:sz="0" w:space="0" w:color="auto" w:frame="1"/>
          <w:lang w:val="ru-RU" w:eastAsia="ru-RU"/>
        </w:rPr>
        <w:t xml:space="preserve"> </w:t>
      </w:r>
      <w:r w:rsidRPr="004562D2">
        <w:rPr>
          <w:rFonts w:ascii="Times New Roman" w:eastAsia="Calibri" w:hAnsi="Times New Roman" w:cs="Times New Roman"/>
          <w:color w:val="0D0D0D" w:themeColor="text1" w:themeTint="F2"/>
          <w:sz w:val="24"/>
          <w:szCs w:val="24"/>
          <w:lang w:val="ru-RU"/>
        </w:rPr>
        <w:t xml:space="preserve">Корнеплоды содержат больше свинца, чем листовые или плодовые культуры. В менее загрязненных районах Медянки только листья маниоки и сладкого картофеля содержат повышенные концентрации металлов. Однако в сильно загрязненных почвах даже корни показали высокую концентрацию металлов. Люди, проживающие в некоторых районах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на </w:t>
      </w:r>
      <w:proofErr w:type="spellStart"/>
      <w:r w:rsidRPr="004562D2">
        <w:rPr>
          <w:rFonts w:ascii="Times New Roman" w:eastAsia="Calibri" w:hAnsi="Times New Roman" w:cs="Times New Roman"/>
          <w:color w:val="0D0D0D" w:themeColor="text1" w:themeTint="F2"/>
          <w:sz w:val="24"/>
          <w:szCs w:val="24"/>
          <w:lang w:val="ru-RU"/>
        </w:rPr>
        <w:t>Коппербельте</w:t>
      </w:r>
      <w:proofErr w:type="spellEnd"/>
      <w:r w:rsidRPr="004562D2">
        <w:rPr>
          <w:rFonts w:ascii="Times New Roman" w:eastAsia="Calibri" w:hAnsi="Times New Roman" w:cs="Times New Roman"/>
          <w:color w:val="0D0D0D" w:themeColor="text1" w:themeTint="F2"/>
          <w:sz w:val="24"/>
          <w:szCs w:val="24"/>
          <w:lang w:val="ru-RU"/>
        </w:rPr>
        <w:t>, не могут выращивать огороды на заднем дворе, которые страдают от некроза из-за накопления тяжелых металлов в почве и SO</w:t>
      </w:r>
      <w:r w:rsidRPr="004562D2">
        <w:rPr>
          <w:rFonts w:ascii="Times New Roman" w:eastAsia="Calibri" w:hAnsi="Times New Roman" w:cs="Times New Roman"/>
          <w:color w:val="0D0D0D" w:themeColor="text1" w:themeTint="F2"/>
          <w:sz w:val="24"/>
          <w:szCs w:val="24"/>
          <w:vertAlign w:val="subscript"/>
          <w:lang w:val="ru-RU"/>
        </w:rPr>
        <w:t>2</w:t>
      </w:r>
      <w:r w:rsidRPr="004562D2">
        <w:rPr>
          <w:rFonts w:ascii="Times New Roman" w:eastAsia="Calibri" w:hAnsi="Times New Roman" w:cs="Times New Roman"/>
          <w:color w:val="0D0D0D" w:themeColor="text1" w:themeTint="F2"/>
          <w:sz w:val="24"/>
          <w:szCs w:val="24"/>
          <w:lang w:val="ru-RU"/>
        </w:rPr>
        <w:t xml:space="preserve"> на листьях растений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Mwansa</w:t>
      </w:r>
      <w:proofErr w:type="spellEnd"/>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Chalwe</w:t>
      </w:r>
      <w:proofErr w:type="spellEnd"/>
      <w:r w:rsidR="00C95455" w:rsidRPr="004562D2">
        <w:rPr>
          <w:rFonts w:ascii="Times New Roman" w:eastAsia="Calibri" w:hAnsi="Times New Roman" w:cs="Times New Roman"/>
          <w:color w:val="0D0D0D" w:themeColor="text1" w:themeTint="F2"/>
          <w:sz w:val="24"/>
          <w:szCs w:val="24"/>
          <w:lang w:val="ru-RU"/>
        </w:rPr>
        <w:t xml:space="preserve"> C., 2016)</w:t>
      </w:r>
      <w:r w:rsidRPr="004562D2">
        <w:rPr>
          <w:rFonts w:ascii="Times New Roman" w:eastAsia="Calibri" w:hAnsi="Times New Roman" w:cs="Times New Roman"/>
          <w:color w:val="0D0D0D" w:themeColor="text1" w:themeTint="F2"/>
          <w:sz w:val="24"/>
          <w:szCs w:val="24"/>
          <w:lang w:val="ru-RU"/>
        </w:rPr>
        <w:t>.</w:t>
      </w:r>
    </w:p>
    <w:p w14:paraId="1CF6AE04" w14:textId="0C424D3F"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 согласно отчету, ориентировочное соотношение меди в поверхностных почвах к подповерхностным почвам в районе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который является основным районом добычи полезных ископаемых, указывало на более </w:t>
      </w:r>
      <w:r w:rsidR="002A2087" w:rsidRPr="004562D2">
        <w:rPr>
          <w:rFonts w:ascii="Times New Roman" w:eastAsia="Calibri" w:hAnsi="Times New Roman" w:cs="Times New Roman"/>
          <w:color w:val="0D0D0D" w:themeColor="text1" w:themeTint="F2"/>
          <w:sz w:val="24"/>
          <w:szCs w:val="24"/>
          <w:lang w:val="ru-RU"/>
        </w:rPr>
        <w:t>значительные</w:t>
      </w:r>
      <w:r w:rsidRPr="004562D2">
        <w:rPr>
          <w:rFonts w:ascii="Times New Roman" w:eastAsia="Calibri" w:hAnsi="Times New Roman" w:cs="Times New Roman"/>
          <w:color w:val="0D0D0D" w:themeColor="text1" w:themeTint="F2"/>
          <w:sz w:val="24"/>
          <w:szCs w:val="24"/>
          <w:lang w:val="ru-RU"/>
        </w:rPr>
        <w:t xml:space="preserve"> положительные значения в диапазоне от— 2х до +50х </w:t>
      </w:r>
      <w:r w:rsidR="00792F15" w:rsidRPr="004562D2">
        <w:rPr>
          <w:rFonts w:ascii="Times New Roman" w:eastAsia="Calibri" w:hAnsi="Times New Roman" w:cs="Times New Roman"/>
          <w:color w:val="0D0D0D" w:themeColor="text1" w:themeTint="F2"/>
          <w:sz w:val="24"/>
          <w:szCs w:val="24"/>
          <w:lang w:val="ru-RU"/>
        </w:rPr>
        <w:t>(Environment Outlook Report, 2010)</w:t>
      </w:r>
      <w:r w:rsidRPr="004562D2">
        <w:rPr>
          <w:rFonts w:ascii="Times New Roman" w:eastAsia="Calibri" w:hAnsi="Times New Roman" w:cs="Times New Roman"/>
          <w:color w:val="0D0D0D" w:themeColor="text1" w:themeTint="F2"/>
          <w:sz w:val="24"/>
          <w:szCs w:val="24"/>
          <w:lang w:val="ru-RU"/>
        </w:rPr>
        <w:t xml:space="preserve">. Большая часть медной коры имеет в 50 раз более </w:t>
      </w:r>
      <w:r w:rsidR="002A2087" w:rsidRPr="004562D2">
        <w:rPr>
          <w:rFonts w:ascii="Times New Roman" w:eastAsia="Calibri" w:hAnsi="Times New Roman" w:cs="Times New Roman"/>
          <w:color w:val="0D0D0D" w:themeColor="text1" w:themeTint="F2"/>
          <w:sz w:val="24"/>
          <w:szCs w:val="24"/>
          <w:lang w:val="ru-RU"/>
        </w:rPr>
        <w:t>значительные</w:t>
      </w:r>
      <w:r w:rsidRPr="004562D2">
        <w:rPr>
          <w:rFonts w:ascii="Times New Roman" w:eastAsia="Calibri" w:hAnsi="Times New Roman" w:cs="Times New Roman"/>
          <w:color w:val="0D0D0D" w:themeColor="text1" w:themeTint="F2"/>
          <w:sz w:val="24"/>
          <w:szCs w:val="24"/>
          <w:lang w:val="ru-RU"/>
        </w:rPr>
        <w:t xml:space="preserve"> концентрации меди в поверхностной почве, чем в подповерхностных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Mwansa</w:t>
      </w:r>
      <w:proofErr w:type="spellEnd"/>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lastRenderedPageBreak/>
        <w:t>Chalwe</w:t>
      </w:r>
      <w:proofErr w:type="spellEnd"/>
      <w:r w:rsidR="00C95455" w:rsidRPr="004562D2">
        <w:rPr>
          <w:rFonts w:ascii="Times New Roman" w:eastAsia="Calibri" w:hAnsi="Times New Roman" w:cs="Times New Roman"/>
          <w:color w:val="0D0D0D" w:themeColor="text1" w:themeTint="F2"/>
          <w:sz w:val="24"/>
          <w:szCs w:val="24"/>
          <w:lang w:val="ru-RU"/>
        </w:rPr>
        <w:t xml:space="preserve"> C., 2016)</w:t>
      </w:r>
      <w:r w:rsidRPr="004562D2">
        <w:rPr>
          <w:rFonts w:ascii="Times New Roman" w:eastAsia="Calibri" w:hAnsi="Times New Roman" w:cs="Times New Roman"/>
          <w:color w:val="0D0D0D" w:themeColor="text1" w:themeTint="F2"/>
          <w:sz w:val="24"/>
          <w:szCs w:val="24"/>
          <w:lang w:val="ru-RU"/>
        </w:rPr>
        <w:t xml:space="preserve">. Положительные значения указывали на то, что медь была выше в поверхностных почвах, чем в подповерхностных почвах (под землей). Тот факт, что это соотношение было высоким, например, вблизи плавильного завода и отвалов, указывал на то, что медь поступала из районов горнодобывающей промышленности. Как показано, Загрязнение от продолжающихся горных работ еще более усугубляется переносимыми ветром частицами пыли (от сухих хвостохранилищ), приводящими к накоплению металлов (меди, кобальта и других элементов) в почве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Mwansa</w:t>
      </w:r>
      <w:proofErr w:type="spellEnd"/>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Chalwe</w:t>
      </w:r>
      <w:proofErr w:type="spellEnd"/>
      <w:r w:rsidR="00C95455" w:rsidRPr="004562D2">
        <w:rPr>
          <w:rFonts w:ascii="Times New Roman" w:eastAsia="Calibri" w:hAnsi="Times New Roman" w:cs="Times New Roman"/>
          <w:color w:val="0D0D0D" w:themeColor="text1" w:themeTint="F2"/>
          <w:sz w:val="24"/>
          <w:szCs w:val="24"/>
          <w:lang w:val="ru-RU"/>
        </w:rPr>
        <w:t xml:space="preserve"> C., 2016)</w:t>
      </w:r>
      <w:r w:rsidRPr="004562D2">
        <w:rPr>
          <w:rFonts w:ascii="Times New Roman" w:eastAsia="Calibri" w:hAnsi="Times New Roman" w:cs="Times New Roman"/>
          <w:color w:val="0D0D0D" w:themeColor="text1" w:themeTint="F2"/>
          <w:sz w:val="24"/>
          <w:szCs w:val="24"/>
          <w:lang w:val="ru-RU"/>
        </w:rPr>
        <w:t xml:space="preserve">. </w:t>
      </w:r>
    </w:p>
    <w:p w14:paraId="3E7E8FBE" w14:textId="6D2078D1"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Кроме того, за десяти лет произошло дальнейшее загрязнение почвы в результате горных работ, химических и нефтяных разливов </w:t>
      </w:r>
      <w:r w:rsidR="001A14E3" w:rsidRPr="004562D2">
        <w:rPr>
          <w:rFonts w:ascii="Times New Roman" w:eastAsia="Calibri" w:hAnsi="Times New Roman" w:cs="Times New Roman"/>
          <w:color w:val="0D0D0D" w:themeColor="text1" w:themeTint="F2"/>
          <w:sz w:val="24"/>
          <w:szCs w:val="24"/>
          <w:lang w:val="ru-RU"/>
        </w:rPr>
        <w:t xml:space="preserve">(World </w:t>
      </w:r>
      <w:proofErr w:type="gramStart"/>
      <w:r w:rsidR="001A14E3" w:rsidRPr="004562D2">
        <w:rPr>
          <w:rFonts w:ascii="Times New Roman" w:eastAsia="Calibri" w:hAnsi="Times New Roman" w:cs="Times New Roman"/>
          <w:color w:val="0D0D0D" w:themeColor="text1" w:themeTint="F2"/>
          <w:sz w:val="24"/>
          <w:szCs w:val="24"/>
          <w:lang w:val="ru-RU"/>
        </w:rPr>
        <w:t>Bank )</w:t>
      </w:r>
      <w:proofErr w:type="gramEnd"/>
      <w:r w:rsidRPr="004562D2">
        <w:rPr>
          <w:rFonts w:ascii="Times New Roman" w:eastAsia="Calibri" w:hAnsi="Times New Roman" w:cs="Times New Roman"/>
          <w:color w:val="0D0D0D" w:themeColor="text1" w:themeTint="F2"/>
          <w:sz w:val="24"/>
          <w:szCs w:val="24"/>
          <w:lang w:val="ru-RU"/>
        </w:rPr>
        <w:t>. Почву с участков, загрязненных нефтью, содержащей ПХД, избыточные химические вещества или другие опасные отходы (включая радиоактивные отходы и асбест), следует надлежащим образом утилизировать.</w:t>
      </w:r>
    </w:p>
    <w:p w14:paraId="185D4005" w14:textId="55ACEB62"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Замбии на горнодобывающую промышленность приходится более 98% выбросов оксидов серы в стране которые вызвали кислотные дожди, эрозию почвы, повреждение сельскохозяйственных культур и загрязнение воздуха и воды </w:t>
      </w:r>
      <w:r w:rsidR="00F9034D" w:rsidRPr="004562D2">
        <w:rPr>
          <w:rFonts w:ascii="Times New Roman" w:eastAsia="Calibri" w:hAnsi="Times New Roman" w:cs="Times New Roman"/>
          <w:color w:val="0D0D0D" w:themeColor="text1" w:themeTint="F2"/>
          <w:sz w:val="24"/>
          <w:szCs w:val="24"/>
          <w:lang w:val="ru-RU"/>
        </w:rPr>
        <w:t>(</w:t>
      </w:r>
      <w:proofErr w:type="spellStart"/>
      <w:r w:rsidR="00F9034D" w:rsidRPr="004562D2">
        <w:rPr>
          <w:rFonts w:ascii="Times New Roman" w:eastAsia="Calibri" w:hAnsi="Times New Roman" w:cs="Times New Roman"/>
          <w:color w:val="0D0D0D" w:themeColor="text1" w:themeTint="F2"/>
          <w:sz w:val="24"/>
          <w:szCs w:val="24"/>
          <w:lang w:val="ru-RU"/>
        </w:rPr>
        <w:t>Kříbek</w:t>
      </w:r>
      <w:proofErr w:type="spellEnd"/>
      <w:r w:rsidR="00F9034D" w:rsidRPr="004562D2">
        <w:rPr>
          <w:rFonts w:ascii="Times New Roman" w:eastAsia="Calibri" w:hAnsi="Times New Roman" w:cs="Times New Roman"/>
          <w:color w:val="0D0D0D" w:themeColor="text1" w:themeTint="F2"/>
          <w:sz w:val="24"/>
          <w:szCs w:val="24"/>
          <w:lang w:val="ru-RU"/>
        </w:rPr>
        <w:t xml:space="preserve"> </w:t>
      </w:r>
      <w:proofErr w:type="spellStart"/>
      <w:r w:rsidR="00F9034D" w:rsidRPr="004562D2">
        <w:rPr>
          <w:rFonts w:ascii="Times New Roman" w:eastAsia="Calibri" w:hAnsi="Times New Roman" w:cs="Times New Roman"/>
          <w:color w:val="0D0D0D" w:themeColor="text1" w:themeTint="F2"/>
          <w:sz w:val="24"/>
          <w:szCs w:val="24"/>
          <w:lang w:val="ru-RU"/>
        </w:rPr>
        <w:t>et</w:t>
      </w:r>
      <w:proofErr w:type="spellEnd"/>
      <w:r w:rsidR="00F9034D" w:rsidRPr="004562D2">
        <w:rPr>
          <w:rFonts w:ascii="Times New Roman" w:eastAsia="Calibri" w:hAnsi="Times New Roman" w:cs="Times New Roman"/>
          <w:color w:val="0D0D0D" w:themeColor="text1" w:themeTint="F2"/>
          <w:sz w:val="24"/>
          <w:szCs w:val="24"/>
          <w:lang w:val="ru-RU"/>
        </w:rPr>
        <w:t xml:space="preserve"> </w:t>
      </w:r>
      <w:proofErr w:type="spellStart"/>
      <w:r w:rsidR="00F9034D" w:rsidRPr="004562D2">
        <w:rPr>
          <w:rFonts w:ascii="Times New Roman" w:eastAsia="Calibri" w:hAnsi="Times New Roman" w:cs="Times New Roman"/>
          <w:color w:val="0D0D0D" w:themeColor="text1" w:themeTint="F2"/>
          <w:sz w:val="24"/>
          <w:szCs w:val="24"/>
          <w:lang w:val="ru-RU"/>
        </w:rPr>
        <w:t>al</w:t>
      </w:r>
      <w:proofErr w:type="spellEnd"/>
      <w:r w:rsidR="00F9034D" w:rsidRPr="004562D2">
        <w:rPr>
          <w:rFonts w:ascii="Times New Roman" w:eastAsia="Calibri" w:hAnsi="Times New Roman" w:cs="Times New Roman"/>
          <w:color w:val="0D0D0D" w:themeColor="text1" w:themeTint="F2"/>
          <w:sz w:val="24"/>
          <w:szCs w:val="24"/>
          <w:lang w:val="ru-RU"/>
        </w:rPr>
        <w:t xml:space="preserve">., </w:t>
      </w:r>
      <w:proofErr w:type="gramStart"/>
      <w:r w:rsidR="00F9034D" w:rsidRPr="004562D2">
        <w:rPr>
          <w:rFonts w:ascii="Times New Roman" w:eastAsia="Calibri" w:hAnsi="Times New Roman" w:cs="Times New Roman"/>
          <w:color w:val="0D0D0D" w:themeColor="text1" w:themeTint="F2"/>
          <w:sz w:val="24"/>
          <w:szCs w:val="24"/>
          <w:lang w:val="ru-RU"/>
        </w:rPr>
        <w:t>2014</w:t>
      </w:r>
      <w:r w:rsidR="00D90F5B" w:rsidRPr="004562D2">
        <w:rPr>
          <w:rFonts w:ascii="Times New Roman" w:eastAsia="Calibri" w:hAnsi="Times New Roman" w:cs="Times New Roman"/>
          <w:color w:val="0D0D0D" w:themeColor="text1" w:themeTint="F2"/>
          <w:sz w:val="24"/>
          <w:szCs w:val="24"/>
          <w:lang w:val="ru-RU"/>
        </w:rPr>
        <w:t>;</w:t>
      </w:r>
      <w:r w:rsidR="00C95455" w:rsidRPr="004562D2">
        <w:rPr>
          <w:rFonts w:ascii="Times New Roman" w:eastAsia="Calibri" w:hAnsi="Times New Roman" w:cs="Times New Roman"/>
          <w:color w:val="0D0D0D" w:themeColor="text1" w:themeTint="F2"/>
          <w:sz w:val="24"/>
          <w:szCs w:val="24"/>
          <w:lang w:val="ru-RU"/>
        </w:rPr>
        <w:t>Mwansa</w:t>
      </w:r>
      <w:proofErr w:type="gramEnd"/>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Chalwe</w:t>
      </w:r>
      <w:proofErr w:type="spellEnd"/>
      <w:r w:rsidR="00C95455" w:rsidRPr="004562D2">
        <w:rPr>
          <w:rFonts w:ascii="Times New Roman" w:eastAsia="Calibri" w:hAnsi="Times New Roman" w:cs="Times New Roman"/>
          <w:color w:val="0D0D0D" w:themeColor="text1" w:themeTint="F2"/>
          <w:sz w:val="24"/>
          <w:szCs w:val="24"/>
          <w:lang w:val="ru-RU"/>
        </w:rPr>
        <w:t xml:space="preserve"> C., 2016)</w:t>
      </w:r>
      <w:r w:rsidRPr="004562D2">
        <w:rPr>
          <w:rFonts w:ascii="Times New Roman" w:eastAsia="Calibri" w:hAnsi="Times New Roman" w:cs="Times New Roman"/>
          <w:color w:val="0D0D0D" w:themeColor="text1" w:themeTint="F2"/>
          <w:sz w:val="24"/>
          <w:szCs w:val="24"/>
          <w:lang w:val="ru-RU"/>
        </w:rPr>
        <w:t>. В начале 2000-х годов общий выброс оксидов серы составлял 3,5·10</w:t>
      </w:r>
      <w:r w:rsidRPr="004562D2">
        <w:rPr>
          <w:rFonts w:ascii="Times New Roman" w:eastAsia="Calibri" w:hAnsi="Times New Roman" w:cs="Times New Roman"/>
          <w:color w:val="0D0D0D" w:themeColor="text1" w:themeTint="F2"/>
          <w:sz w:val="24"/>
          <w:szCs w:val="24"/>
          <w:vertAlign w:val="superscript"/>
          <w:lang w:val="ru-RU"/>
        </w:rPr>
        <w:t xml:space="preserve">5 </w:t>
      </w:r>
      <w:r w:rsidRPr="004562D2">
        <w:rPr>
          <w:rFonts w:ascii="Times New Roman" w:eastAsia="Calibri" w:hAnsi="Times New Roman" w:cs="Times New Roman"/>
          <w:color w:val="0D0D0D" w:themeColor="text1" w:themeTint="F2"/>
          <w:sz w:val="24"/>
          <w:szCs w:val="24"/>
          <w:lang w:val="ru-RU"/>
        </w:rPr>
        <w:t xml:space="preserve">т/год </w:t>
      </w:r>
      <w:r w:rsidR="009F2B3C" w:rsidRPr="004562D2">
        <w:rPr>
          <w:rFonts w:ascii="Times New Roman" w:eastAsia="Calibri" w:hAnsi="Times New Roman" w:cs="Times New Roman"/>
          <w:color w:val="0D0D0D" w:themeColor="text1" w:themeTint="F2"/>
          <w:sz w:val="24"/>
          <w:szCs w:val="24"/>
          <w:lang w:val="ru-RU"/>
        </w:rPr>
        <w:t>(ECZ, 2008)</w:t>
      </w:r>
      <w:r w:rsidRPr="004562D2">
        <w:rPr>
          <w:rFonts w:ascii="Times New Roman" w:eastAsia="Calibri" w:hAnsi="Times New Roman" w:cs="Times New Roman"/>
          <w:color w:val="0D0D0D" w:themeColor="text1" w:themeTint="F2"/>
          <w:sz w:val="24"/>
          <w:szCs w:val="24"/>
          <w:lang w:val="ru-RU"/>
        </w:rPr>
        <w:t>, более 98 процентов, из которых приходится на горнодобывающую промышленность. Концентрация SO</w:t>
      </w:r>
      <w:r w:rsidRPr="004562D2">
        <w:rPr>
          <w:rFonts w:ascii="Times New Roman" w:eastAsia="Calibri" w:hAnsi="Times New Roman" w:cs="Times New Roman"/>
          <w:color w:val="0D0D0D" w:themeColor="text1" w:themeTint="F2"/>
          <w:sz w:val="24"/>
          <w:szCs w:val="24"/>
          <w:vertAlign w:val="subscript"/>
          <w:lang w:val="ru-RU"/>
        </w:rPr>
        <w:t>2</w:t>
      </w:r>
      <w:r w:rsidRPr="004562D2">
        <w:rPr>
          <w:rFonts w:ascii="Times New Roman" w:eastAsia="Calibri" w:hAnsi="Times New Roman" w:cs="Times New Roman"/>
          <w:color w:val="0D0D0D" w:themeColor="text1" w:themeTint="F2"/>
          <w:sz w:val="24"/>
          <w:szCs w:val="24"/>
          <w:lang w:val="ru-RU"/>
        </w:rPr>
        <w:t xml:space="preserve"> в воздухе колеблется от 500 до 1000 мкг/л, что значительно превышает замбийский норматив в 50 мкг/л </w:t>
      </w:r>
      <w:r w:rsidR="009F2B3C" w:rsidRPr="004562D2">
        <w:rPr>
          <w:rFonts w:ascii="Times New Roman" w:eastAsia="Calibri" w:hAnsi="Times New Roman" w:cs="Times New Roman"/>
          <w:color w:val="0D0D0D" w:themeColor="text1" w:themeTint="F2"/>
          <w:sz w:val="24"/>
          <w:szCs w:val="24"/>
          <w:lang w:val="ru-RU"/>
        </w:rPr>
        <w:t>(ECZ, 2008</w:t>
      </w:r>
      <w:r w:rsidR="00FE6DFD" w:rsidRPr="004562D2">
        <w:rPr>
          <w:rFonts w:ascii="Times New Roman" w:eastAsia="Calibri" w:hAnsi="Times New Roman" w:cs="Times New Roman"/>
          <w:color w:val="0D0D0D" w:themeColor="text1" w:themeTint="F2"/>
          <w:sz w:val="24"/>
          <w:szCs w:val="24"/>
          <w:lang w:val="ru-RU"/>
        </w:rPr>
        <w:t xml:space="preserve">; </w:t>
      </w:r>
      <w:proofErr w:type="spellStart"/>
      <w:r w:rsidR="00FE6DFD" w:rsidRPr="004562D2">
        <w:rPr>
          <w:rFonts w:ascii="Times New Roman" w:eastAsia="Calibri" w:hAnsi="Times New Roman" w:cs="Times New Roman"/>
          <w:color w:val="0D0D0D" w:themeColor="text1" w:themeTint="F2"/>
          <w:sz w:val="24"/>
          <w:szCs w:val="24"/>
          <w:lang w:val="ru-RU"/>
        </w:rPr>
        <w:t>Lindahl</w:t>
      </w:r>
      <w:proofErr w:type="spellEnd"/>
      <w:r w:rsidR="00FE6DFD" w:rsidRPr="004562D2">
        <w:rPr>
          <w:rFonts w:ascii="Times New Roman" w:eastAsia="Calibri" w:hAnsi="Times New Roman" w:cs="Times New Roman"/>
          <w:color w:val="0D0D0D" w:themeColor="text1" w:themeTint="F2"/>
          <w:sz w:val="24"/>
          <w:szCs w:val="24"/>
          <w:lang w:val="ru-RU"/>
        </w:rPr>
        <w:t>, 2014</w:t>
      </w:r>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Mwansa</w:t>
      </w:r>
      <w:proofErr w:type="spellEnd"/>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Chalwe</w:t>
      </w:r>
      <w:proofErr w:type="spellEnd"/>
      <w:r w:rsidR="00C95455" w:rsidRPr="004562D2">
        <w:rPr>
          <w:rFonts w:ascii="Times New Roman" w:eastAsia="Calibri" w:hAnsi="Times New Roman" w:cs="Times New Roman"/>
          <w:color w:val="0D0D0D" w:themeColor="text1" w:themeTint="F2"/>
          <w:sz w:val="24"/>
          <w:szCs w:val="24"/>
          <w:lang w:val="ru-RU"/>
        </w:rPr>
        <w:t xml:space="preserve"> C., 2016)</w:t>
      </w:r>
      <w:r w:rsidRPr="004562D2">
        <w:rPr>
          <w:rFonts w:ascii="Times New Roman" w:eastAsia="Calibri" w:hAnsi="Times New Roman" w:cs="Times New Roman"/>
          <w:color w:val="0D0D0D" w:themeColor="text1" w:themeTint="F2"/>
          <w:sz w:val="24"/>
          <w:szCs w:val="24"/>
          <w:lang w:val="ru-RU"/>
        </w:rPr>
        <w:t>. Основными загрязнителями являются диоксид серы (SO</w:t>
      </w:r>
      <w:r w:rsidRPr="004562D2">
        <w:rPr>
          <w:rFonts w:ascii="Times New Roman" w:eastAsia="Calibri" w:hAnsi="Times New Roman" w:cs="Times New Roman"/>
          <w:color w:val="0D0D0D" w:themeColor="text1" w:themeTint="F2"/>
          <w:sz w:val="24"/>
          <w:szCs w:val="24"/>
          <w:vertAlign w:val="subscript"/>
          <w:lang w:val="ru-RU"/>
        </w:rPr>
        <w:t>2</w:t>
      </w:r>
      <w:r w:rsidRPr="004562D2">
        <w:rPr>
          <w:rFonts w:ascii="Times New Roman" w:eastAsia="Calibri" w:hAnsi="Times New Roman" w:cs="Times New Roman"/>
          <w:color w:val="0D0D0D" w:themeColor="text1" w:themeTint="F2"/>
          <w:sz w:val="24"/>
          <w:szCs w:val="24"/>
          <w:lang w:val="ru-RU"/>
        </w:rPr>
        <w:t>), оксиды азота (</w:t>
      </w:r>
      <w:proofErr w:type="spellStart"/>
      <w:r w:rsidRPr="004562D2">
        <w:rPr>
          <w:rFonts w:ascii="Times New Roman" w:eastAsia="Calibri" w:hAnsi="Times New Roman" w:cs="Times New Roman"/>
          <w:color w:val="0D0D0D" w:themeColor="text1" w:themeTint="F2"/>
          <w:sz w:val="24"/>
          <w:szCs w:val="24"/>
          <w:lang w:val="ru-RU"/>
        </w:rPr>
        <w:t>NOx</w:t>
      </w:r>
      <w:proofErr w:type="spellEnd"/>
      <w:r w:rsidRPr="004562D2">
        <w:rPr>
          <w:rFonts w:ascii="Times New Roman" w:eastAsia="Calibri" w:hAnsi="Times New Roman" w:cs="Times New Roman"/>
          <w:color w:val="0D0D0D" w:themeColor="text1" w:themeTint="F2"/>
          <w:sz w:val="24"/>
          <w:szCs w:val="24"/>
          <w:lang w:val="ru-RU"/>
        </w:rPr>
        <w:t xml:space="preserve">), твердые частицы, окись углерода (CO), пыль, углекислый газ, неприятные запахи и черный дым </w:t>
      </w:r>
      <w:r w:rsidR="009F2B3C" w:rsidRPr="004562D2">
        <w:rPr>
          <w:rFonts w:ascii="Times New Roman" w:eastAsia="Calibri" w:hAnsi="Times New Roman" w:cs="Times New Roman"/>
          <w:color w:val="0D0D0D" w:themeColor="text1" w:themeTint="F2"/>
          <w:sz w:val="24"/>
          <w:szCs w:val="24"/>
          <w:lang w:val="ru-RU"/>
        </w:rPr>
        <w:t>(ZCCM, 2005</w:t>
      </w:r>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Mwansa</w:t>
      </w:r>
      <w:proofErr w:type="spellEnd"/>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Chalwe</w:t>
      </w:r>
      <w:proofErr w:type="spellEnd"/>
      <w:r w:rsidR="00C95455" w:rsidRPr="004562D2">
        <w:rPr>
          <w:rFonts w:ascii="Times New Roman" w:eastAsia="Calibri" w:hAnsi="Times New Roman" w:cs="Times New Roman"/>
          <w:color w:val="0D0D0D" w:themeColor="text1" w:themeTint="F2"/>
          <w:sz w:val="24"/>
          <w:szCs w:val="24"/>
          <w:lang w:val="ru-RU"/>
        </w:rPr>
        <w:t xml:space="preserve"> C., 2016)</w:t>
      </w:r>
      <w:r w:rsidRPr="004562D2">
        <w:rPr>
          <w:rFonts w:ascii="Times New Roman" w:eastAsia="Calibri" w:hAnsi="Times New Roman" w:cs="Times New Roman"/>
          <w:color w:val="0D0D0D" w:themeColor="text1" w:themeTint="F2"/>
          <w:sz w:val="24"/>
          <w:szCs w:val="24"/>
          <w:lang w:val="ru-RU"/>
        </w:rPr>
        <w:t xml:space="preserve">. Выбросы </w:t>
      </w:r>
      <w:r w:rsidRPr="004562D2">
        <w:rPr>
          <w:rFonts w:ascii="Times New Roman" w:eastAsia="Calibri" w:hAnsi="Times New Roman" w:cs="Times New Roman"/>
          <w:color w:val="0D0D0D" w:themeColor="text1" w:themeTint="F2"/>
          <w:sz w:val="24"/>
          <w:szCs w:val="24"/>
        </w:rPr>
        <w:t>S</w:t>
      </w:r>
      <w:r w:rsidRPr="004562D2">
        <w:rPr>
          <w:rFonts w:ascii="Times New Roman" w:eastAsia="Calibri" w:hAnsi="Times New Roman" w:cs="Times New Roman"/>
          <w:color w:val="0D0D0D" w:themeColor="text1" w:themeTint="F2"/>
          <w:sz w:val="24"/>
          <w:szCs w:val="24"/>
          <w:lang w:val="ru-RU"/>
        </w:rPr>
        <w:t>О</w:t>
      </w:r>
      <w:r w:rsidRPr="004562D2">
        <w:rPr>
          <w:rFonts w:ascii="Times New Roman" w:eastAsia="Calibri" w:hAnsi="Times New Roman" w:cs="Times New Roman"/>
          <w:color w:val="0D0D0D" w:themeColor="text1" w:themeTint="F2"/>
          <w:sz w:val="24"/>
          <w:szCs w:val="24"/>
          <w:vertAlign w:val="subscript"/>
          <w:lang w:val="ru-RU"/>
        </w:rPr>
        <w:t>2</w:t>
      </w:r>
      <w:r w:rsidRPr="004562D2">
        <w:rPr>
          <w:rFonts w:ascii="Times New Roman" w:eastAsia="Calibri" w:hAnsi="Times New Roman" w:cs="Times New Roman"/>
          <w:color w:val="0D0D0D" w:themeColor="text1" w:themeTint="F2"/>
          <w:sz w:val="24"/>
          <w:szCs w:val="24"/>
          <w:lang w:val="ru-RU"/>
        </w:rPr>
        <w:t xml:space="preserve"> из плавильного завода преобразуются в </w:t>
      </w:r>
      <w:r w:rsidRPr="004562D2">
        <w:rPr>
          <w:rFonts w:ascii="Times New Roman" w:eastAsia="Calibri" w:hAnsi="Times New Roman" w:cs="Times New Roman"/>
          <w:color w:val="0D0D0D" w:themeColor="text1" w:themeTint="F2"/>
          <w:sz w:val="24"/>
          <w:szCs w:val="24"/>
        </w:rPr>
        <w:t>HS</w:t>
      </w:r>
      <w:r w:rsidRPr="004562D2">
        <w:rPr>
          <w:rFonts w:ascii="Times New Roman" w:eastAsia="Calibri" w:hAnsi="Times New Roman" w:cs="Times New Roman"/>
          <w:color w:val="0D0D0D" w:themeColor="text1" w:themeTint="F2"/>
          <w:sz w:val="24"/>
          <w:szCs w:val="24"/>
          <w:lang w:val="ru-RU"/>
        </w:rPr>
        <w:t>0</w:t>
      </w:r>
      <w:r w:rsidRPr="004562D2">
        <w:rPr>
          <w:rFonts w:ascii="Times New Roman" w:eastAsia="Calibri" w:hAnsi="Times New Roman" w:cs="Times New Roman"/>
          <w:color w:val="0D0D0D" w:themeColor="text1" w:themeTint="F2"/>
          <w:sz w:val="24"/>
          <w:szCs w:val="24"/>
          <w:vertAlign w:val="subscript"/>
          <w:lang w:val="ru-RU"/>
        </w:rPr>
        <w:t>4</w:t>
      </w:r>
      <w:r w:rsidRPr="004562D2">
        <w:rPr>
          <w:rFonts w:ascii="Times New Roman" w:eastAsia="Calibri" w:hAnsi="Times New Roman" w:cs="Times New Roman"/>
          <w:color w:val="0D0D0D" w:themeColor="text1" w:themeTint="F2"/>
          <w:sz w:val="24"/>
          <w:szCs w:val="24"/>
          <w:lang w:val="ru-RU"/>
        </w:rPr>
        <w:t xml:space="preserve"> (серную кислоту), а затем воздействуют на почву и вызывают потерю растительности с подветренной стороны выбросов дымовых труб плавильного завода. Деятельность по выплавке меди на Медной коре приводит к выбросам в атмосферу от 3·10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до 73·10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тонн в год, что значительно превышает установленный ВОЗ лимит в 1,3·10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тонн в год </w:t>
      </w:r>
      <w:r w:rsidR="00FE6DFD" w:rsidRPr="004562D2">
        <w:rPr>
          <w:rFonts w:ascii="Times New Roman" w:eastAsia="Calibri" w:hAnsi="Times New Roman" w:cs="Times New Roman"/>
          <w:color w:val="0D0D0D" w:themeColor="text1" w:themeTint="F2"/>
          <w:sz w:val="24"/>
          <w:szCs w:val="24"/>
          <w:lang w:val="ru-RU"/>
        </w:rPr>
        <w:t>(</w:t>
      </w:r>
      <w:proofErr w:type="spellStart"/>
      <w:r w:rsidR="00FE6DFD" w:rsidRPr="004562D2">
        <w:rPr>
          <w:rFonts w:ascii="Times New Roman" w:eastAsia="Calibri" w:hAnsi="Times New Roman" w:cs="Times New Roman"/>
          <w:color w:val="0D0D0D" w:themeColor="text1" w:themeTint="F2"/>
          <w:sz w:val="24"/>
          <w:szCs w:val="24"/>
          <w:lang w:val="ru-RU"/>
        </w:rPr>
        <w:t>Lindahl</w:t>
      </w:r>
      <w:proofErr w:type="spellEnd"/>
      <w:r w:rsidR="00FE6DFD" w:rsidRPr="004562D2">
        <w:rPr>
          <w:rFonts w:ascii="Times New Roman" w:eastAsia="Calibri" w:hAnsi="Times New Roman" w:cs="Times New Roman"/>
          <w:color w:val="0D0D0D" w:themeColor="text1" w:themeTint="F2"/>
          <w:sz w:val="24"/>
          <w:szCs w:val="24"/>
          <w:lang w:val="ru-RU"/>
        </w:rPr>
        <w:t>, 2014</w:t>
      </w:r>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Mwansa</w:t>
      </w:r>
      <w:proofErr w:type="spellEnd"/>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Chalwe</w:t>
      </w:r>
      <w:proofErr w:type="spellEnd"/>
      <w:r w:rsidR="00C95455" w:rsidRPr="004562D2">
        <w:rPr>
          <w:rFonts w:ascii="Times New Roman" w:eastAsia="Calibri" w:hAnsi="Times New Roman" w:cs="Times New Roman"/>
          <w:color w:val="0D0D0D" w:themeColor="text1" w:themeTint="F2"/>
          <w:sz w:val="24"/>
          <w:szCs w:val="24"/>
          <w:lang w:val="ru-RU"/>
        </w:rPr>
        <w:t xml:space="preserve"> C., 2016)</w:t>
      </w:r>
      <w:r w:rsidRPr="004562D2">
        <w:rPr>
          <w:rFonts w:ascii="Times New Roman" w:eastAsia="Calibri" w:hAnsi="Times New Roman" w:cs="Times New Roman"/>
          <w:color w:val="0D0D0D" w:themeColor="text1" w:themeTint="F2"/>
          <w:sz w:val="24"/>
          <w:szCs w:val="24"/>
          <w:lang w:val="ru-RU"/>
        </w:rPr>
        <w:t>.</w:t>
      </w:r>
    </w:p>
    <w:p w14:paraId="4C6DCB0B" w14:textId="20ABB24F"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Основными отраслями промышленности, способствующими загрязнению воздуха, являются плавильные заводы в </w:t>
      </w:r>
      <w:proofErr w:type="spellStart"/>
      <w:r w:rsidRPr="004562D2">
        <w:rPr>
          <w:rFonts w:ascii="Times New Roman" w:eastAsia="Calibri" w:hAnsi="Times New Roman" w:cs="Times New Roman"/>
          <w:color w:val="0D0D0D" w:themeColor="text1" w:themeTint="F2"/>
          <w:sz w:val="24"/>
          <w:szCs w:val="24"/>
          <w:lang w:val="ru-RU"/>
        </w:rPr>
        <w:t>Чамбиши</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Муфулире</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Чинголе</w:t>
      </w:r>
      <w:proofErr w:type="spellEnd"/>
      <w:r w:rsidRPr="004562D2">
        <w:rPr>
          <w:rFonts w:ascii="Times New Roman" w:eastAsia="Calibri" w:hAnsi="Times New Roman" w:cs="Times New Roman"/>
          <w:color w:val="0D0D0D" w:themeColor="text1" w:themeTint="F2"/>
          <w:sz w:val="24"/>
          <w:szCs w:val="24"/>
          <w:lang w:val="ru-RU"/>
        </w:rPr>
        <w:t xml:space="preserve"> </w:t>
      </w:r>
      <w:r w:rsidR="00F9034D" w:rsidRPr="004562D2">
        <w:rPr>
          <w:rFonts w:ascii="Times New Roman" w:eastAsia="Calibri" w:hAnsi="Times New Roman" w:cs="Times New Roman"/>
          <w:color w:val="0D0D0D" w:themeColor="text1" w:themeTint="F2"/>
          <w:sz w:val="24"/>
          <w:szCs w:val="24"/>
          <w:lang w:val="ru-RU"/>
        </w:rPr>
        <w:t>(</w:t>
      </w:r>
      <w:proofErr w:type="spellStart"/>
      <w:r w:rsidR="00F9034D" w:rsidRPr="004562D2">
        <w:rPr>
          <w:rFonts w:ascii="Times New Roman" w:eastAsia="Calibri" w:hAnsi="Times New Roman" w:cs="Times New Roman"/>
          <w:color w:val="0D0D0D" w:themeColor="text1" w:themeTint="F2"/>
          <w:sz w:val="24"/>
          <w:szCs w:val="24"/>
          <w:lang w:val="ru-RU"/>
        </w:rPr>
        <w:t>Kříbek</w:t>
      </w:r>
      <w:proofErr w:type="spellEnd"/>
      <w:r w:rsidR="00F9034D" w:rsidRPr="004562D2">
        <w:rPr>
          <w:rFonts w:ascii="Times New Roman" w:eastAsia="Calibri" w:hAnsi="Times New Roman" w:cs="Times New Roman"/>
          <w:color w:val="0D0D0D" w:themeColor="text1" w:themeTint="F2"/>
          <w:sz w:val="24"/>
          <w:szCs w:val="24"/>
          <w:lang w:val="ru-RU"/>
        </w:rPr>
        <w:t xml:space="preserve"> </w:t>
      </w:r>
      <w:proofErr w:type="spellStart"/>
      <w:r w:rsidR="00F9034D" w:rsidRPr="004562D2">
        <w:rPr>
          <w:rFonts w:ascii="Times New Roman" w:eastAsia="Calibri" w:hAnsi="Times New Roman" w:cs="Times New Roman"/>
          <w:color w:val="0D0D0D" w:themeColor="text1" w:themeTint="F2"/>
          <w:sz w:val="24"/>
          <w:szCs w:val="24"/>
          <w:lang w:val="ru-RU"/>
        </w:rPr>
        <w:t>et</w:t>
      </w:r>
      <w:proofErr w:type="spellEnd"/>
      <w:r w:rsidR="00F9034D" w:rsidRPr="004562D2">
        <w:rPr>
          <w:rFonts w:ascii="Times New Roman" w:eastAsia="Calibri" w:hAnsi="Times New Roman" w:cs="Times New Roman"/>
          <w:color w:val="0D0D0D" w:themeColor="text1" w:themeTint="F2"/>
          <w:sz w:val="24"/>
          <w:szCs w:val="24"/>
          <w:lang w:val="ru-RU"/>
        </w:rPr>
        <w:t xml:space="preserve"> </w:t>
      </w:r>
      <w:proofErr w:type="spellStart"/>
      <w:r w:rsidR="00F9034D" w:rsidRPr="004562D2">
        <w:rPr>
          <w:rFonts w:ascii="Times New Roman" w:eastAsia="Calibri" w:hAnsi="Times New Roman" w:cs="Times New Roman"/>
          <w:color w:val="0D0D0D" w:themeColor="text1" w:themeTint="F2"/>
          <w:sz w:val="24"/>
          <w:szCs w:val="24"/>
          <w:lang w:val="ru-RU"/>
        </w:rPr>
        <w:t>al</w:t>
      </w:r>
      <w:proofErr w:type="spellEnd"/>
      <w:r w:rsidR="00F9034D" w:rsidRPr="004562D2">
        <w:rPr>
          <w:rFonts w:ascii="Times New Roman" w:eastAsia="Calibri" w:hAnsi="Times New Roman" w:cs="Times New Roman"/>
          <w:color w:val="0D0D0D" w:themeColor="text1" w:themeTint="F2"/>
          <w:sz w:val="24"/>
          <w:szCs w:val="24"/>
          <w:lang w:val="ru-RU"/>
        </w:rPr>
        <w:t xml:space="preserve">., </w:t>
      </w:r>
      <w:proofErr w:type="gramStart"/>
      <w:r w:rsidR="00F9034D" w:rsidRPr="004562D2">
        <w:rPr>
          <w:rFonts w:ascii="Times New Roman" w:eastAsia="Calibri" w:hAnsi="Times New Roman" w:cs="Times New Roman"/>
          <w:color w:val="0D0D0D" w:themeColor="text1" w:themeTint="F2"/>
          <w:sz w:val="24"/>
          <w:szCs w:val="24"/>
          <w:lang w:val="ru-RU"/>
        </w:rPr>
        <w:t>2014</w:t>
      </w:r>
      <w:r w:rsidR="00D90F5B" w:rsidRPr="004562D2">
        <w:rPr>
          <w:rFonts w:ascii="Times New Roman" w:eastAsia="Calibri" w:hAnsi="Times New Roman" w:cs="Times New Roman"/>
          <w:color w:val="0D0D0D" w:themeColor="text1" w:themeTint="F2"/>
          <w:sz w:val="24"/>
          <w:szCs w:val="24"/>
          <w:lang w:val="ru-RU"/>
        </w:rPr>
        <w:t>;</w:t>
      </w:r>
      <w:r w:rsidR="009F2B3C" w:rsidRPr="004562D2">
        <w:rPr>
          <w:rFonts w:ascii="Times New Roman" w:eastAsia="Calibri" w:hAnsi="Times New Roman" w:cs="Times New Roman"/>
          <w:color w:val="0D0D0D" w:themeColor="text1" w:themeTint="F2"/>
          <w:sz w:val="24"/>
          <w:szCs w:val="24"/>
          <w:lang w:val="ru-RU"/>
        </w:rPr>
        <w:t>ECZ</w:t>
      </w:r>
      <w:proofErr w:type="gramEnd"/>
      <w:r w:rsidR="009F2B3C" w:rsidRPr="004562D2">
        <w:rPr>
          <w:rFonts w:ascii="Times New Roman" w:eastAsia="Calibri" w:hAnsi="Times New Roman" w:cs="Times New Roman"/>
          <w:color w:val="0D0D0D" w:themeColor="text1" w:themeTint="F2"/>
          <w:sz w:val="24"/>
          <w:szCs w:val="24"/>
          <w:lang w:val="ru-RU"/>
        </w:rPr>
        <w:t>, 2008</w:t>
      </w:r>
      <w:r w:rsidR="00D90F5B" w:rsidRPr="004562D2">
        <w:rPr>
          <w:rFonts w:ascii="Times New Roman" w:eastAsia="Calibri" w:hAnsi="Times New Roman" w:cs="Times New Roman"/>
          <w:color w:val="0D0D0D" w:themeColor="text1" w:themeTint="F2"/>
          <w:sz w:val="24"/>
          <w:szCs w:val="24"/>
          <w:lang w:val="ru-RU"/>
        </w:rPr>
        <w:t>;</w:t>
      </w:r>
      <w:r w:rsidR="00C95455" w:rsidRPr="004562D2">
        <w:rPr>
          <w:rFonts w:ascii="Times New Roman" w:eastAsia="Calibri" w:hAnsi="Times New Roman" w:cs="Times New Roman"/>
          <w:color w:val="0D0D0D" w:themeColor="text1" w:themeTint="F2"/>
          <w:sz w:val="24"/>
          <w:szCs w:val="24"/>
          <w:lang w:val="ru-RU"/>
        </w:rPr>
        <w:t xml:space="preserve">Mwansa, </w:t>
      </w:r>
      <w:proofErr w:type="spellStart"/>
      <w:r w:rsidR="00C95455" w:rsidRPr="004562D2">
        <w:rPr>
          <w:rFonts w:ascii="Times New Roman" w:eastAsia="Calibri" w:hAnsi="Times New Roman" w:cs="Times New Roman"/>
          <w:color w:val="0D0D0D" w:themeColor="text1" w:themeTint="F2"/>
          <w:sz w:val="24"/>
          <w:szCs w:val="24"/>
          <w:lang w:val="ru-RU"/>
        </w:rPr>
        <w:t>Chalwe</w:t>
      </w:r>
      <w:proofErr w:type="spellEnd"/>
      <w:r w:rsidR="00C95455" w:rsidRPr="004562D2">
        <w:rPr>
          <w:rFonts w:ascii="Times New Roman" w:eastAsia="Calibri" w:hAnsi="Times New Roman" w:cs="Times New Roman"/>
          <w:color w:val="0D0D0D" w:themeColor="text1" w:themeTint="F2"/>
          <w:sz w:val="24"/>
          <w:szCs w:val="24"/>
          <w:lang w:val="ru-RU"/>
        </w:rPr>
        <w:t xml:space="preserve"> C., 2016)</w:t>
      </w:r>
      <w:r w:rsidRPr="004562D2">
        <w:rPr>
          <w:rFonts w:ascii="Times New Roman" w:eastAsia="Calibri" w:hAnsi="Times New Roman" w:cs="Times New Roman"/>
          <w:color w:val="0D0D0D" w:themeColor="text1" w:themeTint="F2"/>
          <w:sz w:val="24"/>
          <w:szCs w:val="24"/>
          <w:lang w:val="ru-RU"/>
        </w:rPr>
        <w:t xml:space="preserve">. Твердые частицы размером менее 10 мкм (ТЧ10), образующиеся на плавильных заводах, а также пыль хвостохранилищ и грунтовых дорог оказали значительное воздействие на окружающую среду в результате воздействия кислых паров. В районах к северо-западу и западу от крупных плавильных заводов </w:t>
      </w:r>
      <w:proofErr w:type="spellStart"/>
      <w:r w:rsidRPr="004562D2">
        <w:rPr>
          <w:rFonts w:ascii="Times New Roman" w:eastAsia="Calibri" w:hAnsi="Times New Roman" w:cs="Times New Roman"/>
          <w:color w:val="0D0D0D" w:themeColor="text1" w:themeTint="F2"/>
          <w:sz w:val="24"/>
          <w:szCs w:val="24"/>
          <w:lang w:val="ru-RU"/>
        </w:rPr>
        <w:t>Нкана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Муфулира</w:t>
      </w:r>
      <w:proofErr w:type="spellEnd"/>
      <w:r w:rsidRPr="004562D2">
        <w:rPr>
          <w:rFonts w:ascii="Times New Roman" w:eastAsia="Calibri" w:hAnsi="Times New Roman" w:cs="Times New Roman"/>
          <w:color w:val="0D0D0D" w:themeColor="text1" w:themeTint="F2"/>
          <w:sz w:val="24"/>
          <w:szCs w:val="24"/>
          <w:lang w:val="ru-RU"/>
        </w:rPr>
        <w:t xml:space="preserve"> концентрация SO</w:t>
      </w:r>
      <w:r w:rsidRPr="004562D2">
        <w:rPr>
          <w:rFonts w:ascii="Times New Roman" w:eastAsia="Calibri" w:hAnsi="Times New Roman" w:cs="Times New Roman"/>
          <w:color w:val="0D0D0D" w:themeColor="text1" w:themeTint="F2"/>
          <w:sz w:val="24"/>
          <w:szCs w:val="24"/>
          <w:vertAlign w:val="subscript"/>
          <w:lang w:val="ru-RU"/>
        </w:rPr>
        <w:t>2</w:t>
      </w:r>
      <w:r w:rsidRPr="004562D2">
        <w:rPr>
          <w:rFonts w:ascii="Times New Roman" w:eastAsia="Calibri" w:hAnsi="Times New Roman" w:cs="Times New Roman"/>
          <w:color w:val="0D0D0D" w:themeColor="text1" w:themeTint="F2"/>
          <w:sz w:val="24"/>
          <w:szCs w:val="24"/>
          <w:lang w:val="ru-RU"/>
        </w:rPr>
        <w:t xml:space="preserve"> составляет от 500 до 1000 мкг/л, что превышает замбийский норматив в 50 мкг/л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Mwansa</w:t>
      </w:r>
      <w:proofErr w:type="spellEnd"/>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Chalwe</w:t>
      </w:r>
      <w:proofErr w:type="spellEnd"/>
      <w:r w:rsidR="00C95455" w:rsidRPr="004562D2">
        <w:rPr>
          <w:rFonts w:ascii="Times New Roman" w:eastAsia="Calibri" w:hAnsi="Times New Roman" w:cs="Times New Roman"/>
          <w:color w:val="0D0D0D" w:themeColor="text1" w:themeTint="F2"/>
          <w:sz w:val="24"/>
          <w:szCs w:val="24"/>
          <w:lang w:val="ru-RU"/>
        </w:rPr>
        <w:t xml:space="preserve"> C., 2016)</w:t>
      </w:r>
      <w:r w:rsidRPr="004562D2">
        <w:rPr>
          <w:rFonts w:ascii="Times New Roman" w:eastAsia="Calibri" w:hAnsi="Times New Roman" w:cs="Times New Roman"/>
          <w:color w:val="0D0D0D" w:themeColor="text1" w:themeTint="F2"/>
          <w:sz w:val="24"/>
          <w:szCs w:val="24"/>
          <w:lang w:val="ru-RU"/>
        </w:rPr>
        <w:t xml:space="preserve">. Так обстоит дело с большинством жилых районов в городах </w:t>
      </w:r>
      <w:proofErr w:type="spellStart"/>
      <w:r w:rsidRPr="004562D2">
        <w:rPr>
          <w:rFonts w:ascii="Times New Roman" w:eastAsia="Calibri" w:hAnsi="Times New Roman" w:cs="Times New Roman"/>
          <w:color w:val="0D0D0D" w:themeColor="text1" w:themeTint="F2"/>
          <w:sz w:val="24"/>
          <w:szCs w:val="24"/>
          <w:lang w:val="ru-RU"/>
        </w:rPr>
        <w:t>Коппербельт</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Муфулира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w:t>
      </w:r>
    </w:p>
    <w:p w14:paraId="2B134CEC"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Некоторые хвостохранилища расположены вблизи населенных пунктов, и их разрушение может привести к значительному физическому ущербу, экологическому ущербу и даже гибели людей.</w:t>
      </w:r>
    </w:p>
    <w:p w14:paraId="1E7AD11A" w14:textId="07C77B8A"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Воздействие загрязнения от горнодобывающей деятельности усугубляется тем фактом, что почти 90% населения — </w:t>
      </w:r>
      <w:proofErr w:type="spellStart"/>
      <w:r w:rsidRPr="004562D2">
        <w:rPr>
          <w:rFonts w:ascii="Times New Roman" w:eastAsia="Calibri" w:hAnsi="Times New Roman" w:cs="Times New Roman"/>
          <w:color w:val="0D0D0D" w:themeColor="text1" w:themeTint="F2"/>
          <w:sz w:val="24"/>
          <w:szCs w:val="24"/>
          <w:lang w:val="ru-RU"/>
        </w:rPr>
        <w:t>Коппербельта</w:t>
      </w:r>
      <w:proofErr w:type="spellEnd"/>
      <w:r w:rsidRPr="004562D2">
        <w:rPr>
          <w:rFonts w:ascii="Times New Roman" w:eastAsia="Calibri" w:hAnsi="Times New Roman" w:cs="Times New Roman"/>
          <w:color w:val="0D0D0D" w:themeColor="text1" w:themeTint="F2"/>
          <w:sz w:val="24"/>
          <w:szCs w:val="24"/>
          <w:lang w:val="ru-RU"/>
        </w:rPr>
        <w:t xml:space="preserve">— это городские жители, живущие вблизи шахтерских районов. Это привело к концентрации спроса на природные ресурсы, такие как вода, энергия и продовольствие, в таких городах, как </w:t>
      </w:r>
      <w:proofErr w:type="spellStart"/>
      <w:r w:rsidRPr="004562D2">
        <w:rPr>
          <w:rFonts w:ascii="Times New Roman" w:eastAsia="Calibri" w:hAnsi="Times New Roman" w:cs="Times New Roman"/>
          <w:color w:val="0D0D0D" w:themeColor="text1" w:themeTint="F2"/>
          <w:sz w:val="24"/>
          <w:szCs w:val="24"/>
          <w:lang w:val="ru-RU"/>
        </w:rPr>
        <w:t>чингола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Из— за конкурирующего спроса на воду со стороны промышленности и домашних хозяйств шахтерские города столкнулись с проблемой нехватки количества воды для населения. Таким образом, устойчивое использование водных ресурсов стало проблемой в связи с увеличением количество горнодобывающих компаний, получающих лицензии на добычу полезных ископаемых.</w:t>
      </w:r>
    </w:p>
    <w:p w14:paraId="68B4A457" w14:textId="5FCBD381"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Основными загрязнителями поверхностных вод в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являются кобальт, медь, марганец, сульфаты, кальций, железо и магний </w:t>
      </w:r>
      <w:r w:rsidR="00792F15" w:rsidRPr="004562D2">
        <w:rPr>
          <w:rFonts w:ascii="Times New Roman" w:eastAsia="Calibri" w:hAnsi="Times New Roman" w:cs="Times New Roman"/>
          <w:color w:val="0D0D0D" w:themeColor="text1" w:themeTint="F2"/>
          <w:sz w:val="24"/>
          <w:szCs w:val="24"/>
          <w:lang w:val="ru-RU"/>
        </w:rPr>
        <w:t>(Environment Outlook Report, 2010)</w:t>
      </w:r>
      <w:r w:rsidRPr="004562D2">
        <w:rPr>
          <w:rFonts w:ascii="Times New Roman" w:eastAsia="Calibri" w:hAnsi="Times New Roman" w:cs="Times New Roman"/>
          <w:color w:val="0D0D0D" w:themeColor="text1" w:themeTint="F2"/>
          <w:sz w:val="24"/>
          <w:szCs w:val="24"/>
          <w:lang w:val="ru-RU"/>
        </w:rPr>
        <w:t xml:space="preserve">. Река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показала очень </w:t>
      </w:r>
      <w:r w:rsidR="002A2087" w:rsidRPr="004562D2">
        <w:rPr>
          <w:rFonts w:ascii="Times New Roman" w:eastAsia="Calibri" w:hAnsi="Times New Roman" w:cs="Times New Roman"/>
          <w:color w:val="0D0D0D" w:themeColor="text1" w:themeTint="F2"/>
          <w:sz w:val="24"/>
          <w:szCs w:val="24"/>
          <w:lang w:val="ru-RU"/>
        </w:rPr>
        <w:t>значительные</w:t>
      </w:r>
      <w:r w:rsidRPr="004562D2">
        <w:rPr>
          <w:rFonts w:ascii="Times New Roman" w:eastAsia="Calibri" w:hAnsi="Times New Roman" w:cs="Times New Roman"/>
          <w:color w:val="0D0D0D" w:themeColor="text1" w:themeTint="F2"/>
          <w:sz w:val="24"/>
          <w:szCs w:val="24"/>
          <w:lang w:val="ru-RU"/>
        </w:rPr>
        <w:t xml:space="preserve"> концентрации (&lt;0,45 мкм) растворенной меди и кобальта в районах добычи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Mwansa</w:t>
      </w:r>
      <w:proofErr w:type="spellEnd"/>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Chalwe</w:t>
      </w:r>
      <w:proofErr w:type="spellEnd"/>
      <w:r w:rsidR="00C95455" w:rsidRPr="004562D2">
        <w:rPr>
          <w:rFonts w:ascii="Times New Roman" w:eastAsia="Calibri" w:hAnsi="Times New Roman" w:cs="Times New Roman"/>
          <w:color w:val="0D0D0D" w:themeColor="text1" w:themeTint="F2"/>
          <w:sz w:val="24"/>
          <w:szCs w:val="24"/>
          <w:lang w:val="ru-RU"/>
        </w:rPr>
        <w:t xml:space="preserve"> C., 2016)</w:t>
      </w:r>
      <w:r w:rsidRPr="004562D2">
        <w:rPr>
          <w:rFonts w:ascii="Times New Roman" w:eastAsia="Calibri" w:hAnsi="Times New Roman" w:cs="Times New Roman"/>
          <w:color w:val="0D0D0D" w:themeColor="text1" w:themeTint="F2"/>
          <w:sz w:val="24"/>
          <w:szCs w:val="24"/>
          <w:lang w:val="ru-RU"/>
        </w:rPr>
        <w:t xml:space="preserve">. РН сбрасываемых сточных вод колеблется, что приводит к выделению металлов </w:t>
      </w:r>
      <w:r w:rsidRPr="004562D2">
        <w:rPr>
          <w:rFonts w:ascii="Times New Roman" w:eastAsia="Calibri" w:hAnsi="Times New Roman" w:cs="Times New Roman"/>
          <w:color w:val="0D0D0D" w:themeColor="text1" w:themeTint="F2"/>
          <w:sz w:val="24"/>
          <w:szCs w:val="24"/>
          <w:lang w:val="ru-RU"/>
        </w:rPr>
        <w:lastRenderedPageBreak/>
        <w:t xml:space="preserve">из донных отложений ручья. Сток и утечка из существующих отвалов отработанных пород и хвостохранилищ загрязняют потоки, вытекающие из лицензий на добычу полезных ископаемых, вызывая широкое негативное воздействие вниз по течению от шахт, которые простираются до реки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и затрагивают </w:t>
      </w:r>
      <w:proofErr w:type="spellStart"/>
      <w:r w:rsidRPr="004562D2">
        <w:rPr>
          <w:rFonts w:ascii="Times New Roman" w:eastAsia="Calibri" w:hAnsi="Times New Roman" w:cs="Times New Roman"/>
          <w:color w:val="0D0D0D" w:themeColor="text1" w:themeTint="F2"/>
          <w:sz w:val="24"/>
          <w:szCs w:val="24"/>
          <w:lang w:val="ru-RU"/>
        </w:rPr>
        <w:t>водно</w:t>
      </w:r>
      <w:proofErr w:type="spellEnd"/>
      <w:r w:rsidRPr="004562D2">
        <w:rPr>
          <w:rFonts w:ascii="Times New Roman" w:eastAsia="Calibri" w:hAnsi="Times New Roman" w:cs="Times New Roman"/>
          <w:color w:val="0D0D0D" w:themeColor="text1" w:themeTint="F2"/>
          <w:sz w:val="24"/>
          <w:szCs w:val="24"/>
          <w:lang w:val="ru-RU"/>
        </w:rPr>
        <w:t xml:space="preserve">— болотные угодья и притоки </w:t>
      </w:r>
      <w:r w:rsidR="00792F15" w:rsidRPr="004562D2">
        <w:rPr>
          <w:rFonts w:ascii="Times New Roman" w:eastAsia="Calibri" w:hAnsi="Times New Roman" w:cs="Times New Roman"/>
          <w:color w:val="0D0D0D" w:themeColor="text1" w:themeTint="F2"/>
          <w:sz w:val="24"/>
          <w:szCs w:val="24"/>
          <w:lang w:val="ru-RU"/>
        </w:rPr>
        <w:t>(Environment Outlook Report, 2010)</w:t>
      </w:r>
      <w:r w:rsidRPr="004562D2">
        <w:rPr>
          <w:rFonts w:ascii="Times New Roman" w:eastAsia="Calibri" w:hAnsi="Times New Roman" w:cs="Times New Roman"/>
          <w:color w:val="0D0D0D" w:themeColor="text1" w:themeTint="F2"/>
          <w:sz w:val="24"/>
          <w:szCs w:val="24"/>
          <w:lang w:val="ru-RU"/>
        </w:rPr>
        <w:t xml:space="preserve">. Загрязнение оказывает воздействие на здоровье человека и экологические функции. </w:t>
      </w:r>
    </w:p>
    <w:p w14:paraId="75118BE6" w14:textId="3A152C46"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последнее десятилетие средние концентрации тяжелых металлов в бассейне реки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превышали предельные значения для сточных вод и сточных вод, особенно в районах добычи полезных ископаемых </w:t>
      </w:r>
      <w:r w:rsidR="00E92686" w:rsidRPr="004562D2">
        <w:rPr>
          <w:rFonts w:ascii="Times New Roman" w:eastAsia="Calibri" w:hAnsi="Times New Roman" w:cs="Times New Roman"/>
          <w:color w:val="0D0D0D" w:themeColor="text1" w:themeTint="F2"/>
          <w:sz w:val="24"/>
          <w:szCs w:val="24"/>
          <w:lang w:val="ru-RU"/>
        </w:rPr>
        <w:t>(</w:t>
      </w:r>
      <w:proofErr w:type="spellStart"/>
      <w:r w:rsidR="00E92686" w:rsidRPr="004562D2">
        <w:rPr>
          <w:rFonts w:ascii="Times New Roman" w:eastAsia="Calibri" w:hAnsi="Times New Roman" w:cs="Times New Roman"/>
          <w:color w:val="0D0D0D" w:themeColor="text1" w:themeTint="F2"/>
          <w:sz w:val="24"/>
          <w:szCs w:val="24"/>
          <w:lang w:val="ru-RU"/>
        </w:rPr>
        <w:t>Pourret</w:t>
      </w:r>
      <w:proofErr w:type="spellEnd"/>
      <w:r w:rsidR="00E92686" w:rsidRPr="004562D2">
        <w:rPr>
          <w:rFonts w:ascii="Times New Roman" w:eastAsia="Calibri" w:hAnsi="Times New Roman" w:cs="Times New Roman"/>
          <w:color w:val="0D0D0D" w:themeColor="text1" w:themeTint="F2"/>
          <w:sz w:val="24"/>
          <w:szCs w:val="24"/>
          <w:lang w:val="ru-RU"/>
        </w:rPr>
        <w:t xml:space="preserve"> </w:t>
      </w:r>
      <w:proofErr w:type="spellStart"/>
      <w:r w:rsidR="00E92686" w:rsidRPr="004562D2">
        <w:rPr>
          <w:rFonts w:ascii="Times New Roman" w:eastAsia="Calibri" w:hAnsi="Times New Roman" w:cs="Times New Roman"/>
          <w:color w:val="0D0D0D" w:themeColor="text1" w:themeTint="F2"/>
          <w:sz w:val="24"/>
          <w:szCs w:val="24"/>
          <w:lang w:val="ru-RU"/>
        </w:rPr>
        <w:t>et</w:t>
      </w:r>
      <w:proofErr w:type="spellEnd"/>
      <w:r w:rsidR="00E92686" w:rsidRPr="004562D2">
        <w:rPr>
          <w:rFonts w:ascii="Times New Roman" w:eastAsia="Calibri" w:hAnsi="Times New Roman" w:cs="Times New Roman"/>
          <w:color w:val="0D0D0D" w:themeColor="text1" w:themeTint="F2"/>
          <w:sz w:val="24"/>
          <w:szCs w:val="24"/>
          <w:lang w:val="ru-RU"/>
        </w:rPr>
        <w:t xml:space="preserve"> </w:t>
      </w:r>
      <w:proofErr w:type="spellStart"/>
      <w:r w:rsidR="00E92686" w:rsidRPr="004562D2">
        <w:rPr>
          <w:rFonts w:ascii="Times New Roman" w:eastAsia="Calibri" w:hAnsi="Times New Roman" w:cs="Times New Roman"/>
          <w:color w:val="0D0D0D" w:themeColor="text1" w:themeTint="F2"/>
          <w:sz w:val="24"/>
          <w:szCs w:val="24"/>
          <w:lang w:val="ru-RU"/>
        </w:rPr>
        <w:t>al</w:t>
      </w:r>
      <w:proofErr w:type="spellEnd"/>
      <w:r w:rsidR="00E92686" w:rsidRPr="004562D2">
        <w:rPr>
          <w:rFonts w:ascii="Times New Roman" w:eastAsia="Calibri" w:hAnsi="Times New Roman" w:cs="Times New Roman"/>
          <w:color w:val="0D0D0D" w:themeColor="text1" w:themeTint="F2"/>
          <w:sz w:val="24"/>
          <w:szCs w:val="24"/>
          <w:lang w:val="ru-RU"/>
        </w:rPr>
        <w:t xml:space="preserve">., </w:t>
      </w:r>
      <w:proofErr w:type="gramStart"/>
      <w:r w:rsidR="00E92686" w:rsidRPr="004562D2">
        <w:rPr>
          <w:rFonts w:ascii="Times New Roman" w:eastAsia="Calibri" w:hAnsi="Times New Roman" w:cs="Times New Roman"/>
          <w:color w:val="0D0D0D" w:themeColor="text1" w:themeTint="F2"/>
          <w:sz w:val="24"/>
          <w:szCs w:val="24"/>
          <w:lang w:val="ru-RU"/>
        </w:rPr>
        <w:t>2016)</w:t>
      </w:r>
      <w:r w:rsidRPr="004562D2">
        <w:rPr>
          <w:rFonts w:ascii="Times New Roman" w:eastAsia="Calibri" w:hAnsi="Times New Roman" w:cs="Times New Roman"/>
          <w:color w:val="0D0D0D" w:themeColor="text1" w:themeTint="F2"/>
          <w:sz w:val="24"/>
          <w:szCs w:val="24"/>
          <w:lang w:val="ru-RU"/>
        </w:rPr>
        <w:t>[</w:t>
      </w:r>
      <w:proofErr w:type="gramEnd"/>
      <w:r w:rsidRPr="004562D2">
        <w:rPr>
          <w:rFonts w:ascii="Times New Roman" w:eastAsia="Calibri" w:hAnsi="Times New Roman" w:cs="Times New Roman"/>
          <w:color w:val="0D0D0D" w:themeColor="text1" w:themeTint="F2"/>
          <w:sz w:val="24"/>
          <w:szCs w:val="24"/>
          <w:lang w:val="ru-RU"/>
        </w:rPr>
        <w:t xml:space="preserve">36]. Вода, откачиваемая из шахты и сбрасываемая в водную систему водоснабжения, часто загрязнена. Токсичные металлы, такие как свинец, ртуть и мышьяк, содержатся в кислотных шахтных дренажах (ВМД), которые, если их должным образом не обработать перед сбросом в реку, могут оказать долгосрочное пагубное воздействие на окружающую среду и здоровье человека </w:t>
      </w:r>
      <w:r w:rsidR="00792F15" w:rsidRPr="004562D2">
        <w:rPr>
          <w:rFonts w:ascii="Times New Roman" w:eastAsia="Calibri" w:hAnsi="Times New Roman" w:cs="Times New Roman"/>
          <w:color w:val="0D0D0D" w:themeColor="text1" w:themeTint="F2"/>
          <w:sz w:val="24"/>
          <w:szCs w:val="24"/>
          <w:lang w:val="ru-RU"/>
        </w:rPr>
        <w:t xml:space="preserve">(Environment Outlook Report, 2010; </w:t>
      </w:r>
      <w:r w:rsidR="001A14E3" w:rsidRPr="004562D2">
        <w:rPr>
          <w:rFonts w:ascii="Times New Roman" w:eastAsia="Calibri" w:hAnsi="Times New Roman" w:cs="Times New Roman"/>
          <w:color w:val="0D0D0D" w:themeColor="text1" w:themeTint="F2"/>
          <w:sz w:val="24"/>
          <w:szCs w:val="24"/>
          <w:lang w:val="ru-RU"/>
        </w:rPr>
        <w:t xml:space="preserve">(World </w:t>
      </w:r>
      <w:proofErr w:type="gramStart"/>
      <w:r w:rsidR="001A14E3" w:rsidRPr="004562D2">
        <w:rPr>
          <w:rFonts w:ascii="Times New Roman" w:eastAsia="Calibri" w:hAnsi="Times New Roman" w:cs="Times New Roman"/>
          <w:color w:val="0D0D0D" w:themeColor="text1" w:themeTint="F2"/>
          <w:sz w:val="24"/>
          <w:szCs w:val="24"/>
          <w:lang w:val="ru-RU"/>
        </w:rPr>
        <w:t>Bank )</w:t>
      </w:r>
      <w:proofErr w:type="gramEnd"/>
      <w:r w:rsidRPr="004562D2">
        <w:rPr>
          <w:rFonts w:ascii="Times New Roman" w:eastAsia="Calibri" w:hAnsi="Times New Roman" w:cs="Times New Roman"/>
          <w:color w:val="0D0D0D" w:themeColor="text1" w:themeTint="F2"/>
          <w:sz w:val="24"/>
          <w:szCs w:val="24"/>
          <w:lang w:val="ru-RU"/>
        </w:rPr>
        <w:t>.</w:t>
      </w:r>
    </w:p>
    <w:p w14:paraId="3D30DEC8" w14:textId="3946EF93"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Главной экологической проблемой в медном поясе является загрязнение воздуха. Согласно исследованию, проведенному в 2000 г. информационной сетью по загрязнению воздуха для Африки, значительным общим объемом выбросов в Замбии были выбросы ТЧ10, которые составляли 4.1·10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т/г) и составляли 35% от общего объема выбросов, </w:t>
      </w:r>
      <w:r w:rsidRPr="004562D2">
        <w:rPr>
          <w:rFonts w:ascii="Times New Roman" w:eastAsia="Calibri" w:hAnsi="Times New Roman" w:cs="Times New Roman"/>
          <w:color w:val="0D0D0D" w:themeColor="text1" w:themeTint="F2"/>
          <w:sz w:val="24"/>
          <w:szCs w:val="24"/>
        </w:rPr>
        <w:t>SO</w:t>
      </w:r>
      <w:r w:rsidRPr="004562D2">
        <w:rPr>
          <w:rFonts w:ascii="Times New Roman" w:eastAsia="Calibri" w:hAnsi="Times New Roman" w:cs="Times New Roman"/>
          <w:color w:val="0D0D0D" w:themeColor="text1" w:themeTint="F2"/>
          <w:sz w:val="24"/>
          <w:szCs w:val="24"/>
          <w:vertAlign w:val="subscript"/>
          <w:lang w:val="ru-RU"/>
        </w:rPr>
        <w:t>2</w:t>
      </w:r>
      <w:r w:rsidRPr="004562D2">
        <w:rPr>
          <w:rFonts w:ascii="Times New Roman" w:eastAsia="Calibri" w:hAnsi="Times New Roman" w:cs="Times New Roman"/>
          <w:color w:val="0D0D0D" w:themeColor="text1" w:themeTint="F2"/>
          <w:sz w:val="24"/>
          <w:szCs w:val="24"/>
          <w:lang w:val="ru-RU"/>
        </w:rPr>
        <w:t>-3,6·10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т/г (31%), </w:t>
      </w:r>
      <w:r w:rsidRPr="004562D2">
        <w:rPr>
          <w:rFonts w:ascii="Times New Roman" w:eastAsia="Calibri" w:hAnsi="Times New Roman" w:cs="Times New Roman"/>
          <w:color w:val="0D0D0D" w:themeColor="text1" w:themeTint="F2"/>
          <w:sz w:val="24"/>
          <w:szCs w:val="24"/>
        </w:rPr>
        <w:t>PM</w:t>
      </w:r>
      <w:r w:rsidRPr="004562D2">
        <w:rPr>
          <w:rFonts w:ascii="Times New Roman" w:eastAsia="Calibri" w:hAnsi="Times New Roman" w:cs="Times New Roman"/>
          <w:color w:val="0D0D0D" w:themeColor="text1" w:themeTint="F2"/>
          <w:sz w:val="24"/>
          <w:szCs w:val="24"/>
          <w:lang w:val="ru-RU"/>
        </w:rPr>
        <w:t>2-2,5·10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т/г, выбросы </w:t>
      </w:r>
      <w:r w:rsidRPr="004562D2">
        <w:rPr>
          <w:rFonts w:ascii="Times New Roman" w:eastAsia="Calibri" w:hAnsi="Times New Roman" w:cs="Times New Roman"/>
          <w:color w:val="0D0D0D" w:themeColor="text1" w:themeTint="F2"/>
          <w:sz w:val="24"/>
          <w:szCs w:val="24"/>
        </w:rPr>
        <w:t>NOx</w:t>
      </w:r>
      <w:r w:rsidRPr="004562D2">
        <w:rPr>
          <w:rFonts w:ascii="Times New Roman" w:eastAsia="Calibri" w:hAnsi="Times New Roman" w:cs="Times New Roman"/>
          <w:color w:val="0D0D0D" w:themeColor="text1" w:themeTint="F2"/>
          <w:sz w:val="24"/>
          <w:szCs w:val="24"/>
          <w:lang w:val="ru-RU"/>
        </w:rPr>
        <w:t>-7,3·10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т/г. </w:t>
      </w:r>
      <w:r w:rsidR="009F2B3C" w:rsidRPr="004562D2">
        <w:rPr>
          <w:rFonts w:ascii="Times New Roman" w:eastAsia="Calibri" w:hAnsi="Times New Roman" w:cs="Times New Roman"/>
          <w:color w:val="0D0D0D" w:themeColor="text1" w:themeTint="F2"/>
          <w:sz w:val="24"/>
          <w:szCs w:val="24"/>
          <w:lang w:val="ru-RU"/>
        </w:rPr>
        <w:t>(ECZ, 2008)</w:t>
      </w:r>
      <w:r w:rsidRPr="004562D2">
        <w:rPr>
          <w:rFonts w:ascii="Times New Roman" w:eastAsia="Calibri" w:hAnsi="Times New Roman" w:cs="Times New Roman"/>
          <w:color w:val="0D0D0D" w:themeColor="text1" w:themeTint="F2"/>
          <w:sz w:val="24"/>
          <w:szCs w:val="24"/>
          <w:lang w:val="ru-RU"/>
        </w:rPr>
        <w:t>.</w:t>
      </w:r>
    </w:p>
    <w:p w14:paraId="1430080E" w14:textId="3A35B293"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Медеплавильные заводы выделяют от 3•10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до 7•10</w:t>
      </w:r>
      <w:r w:rsidRPr="004562D2">
        <w:rPr>
          <w:rFonts w:ascii="Times New Roman" w:eastAsia="Calibri" w:hAnsi="Times New Roman" w:cs="Times New Roman"/>
          <w:color w:val="0D0D0D" w:themeColor="text1" w:themeTint="F2"/>
          <w:sz w:val="24"/>
          <w:szCs w:val="24"/>
          <w:vertAlign w:val="superscript"/>
          <w:lang w:val="ru-RU"/>
        </w:rPr>
        <w:t xml:space="preserve">5 </w:t>
      </w:r>
      <w:r w:rsidRPr="004562D2">
        <w:rPr>
          <w:rFonts w:ascii="Times New Roman" w:eastAsia="Calibri" w:hAnsi="Times New Roman" w:cs="Times New Roman"/>
          <w:color w:val="0D0D0D" w:themeColor="text1" w:themeTint="F2"/>
          <w:sz w:val="24"/>
          <w:szCs w:val="24"/>
          <w:lang w:val="ru-RU"/>
        </w:rPr>
        <w:t>т диоксида серы (</w:t>
      </w:r>
      <w:r w:rsidRPr="004562D2">
        <w:rPr>
          <w:rFonts w:ascii="Times New Roman" w:eastAsia="Calibri" w:hAnsi="Times New Roman" w:cs="Times New Roman"/>
          <w:color w:val="0D0D0D" w:themeColor="text1" w:themeTint="F2"/>
          <w:sz w:val="24"/>
          <w:szCs w:val="24"/>
        </w:rPr>
        <w:t>SO</w:t>
      </w:r>
      <w:r w:rsidRPr="004562D2">
        <w:rPr>
          <w:rFonts w:ascii="Times New Roman" w:eastAsia="Calibri" w:hAnsi="Times New Roman" w:cs="Times New Roman"/>
          <w:color w:val="0D0D0D" w:themeColor="text1" w:themeTint="F2"/>
          <w:sz w:val="24"/>
          <w:szCs w:val="24"/>
          <w:vertAlign w:val="subscript"/>
          <w:lang w:val="ru-RU"/>
        </w:rPr>
        <w:t>2</w:t>
      </w:r>
      <w:r w:rsidRPr="004562D2">
        <w:rPr>
          <w:rFonts w:ascii="Times New Roman" w:eastAsia="Calibri" w:hAnsi="Times New Roman" w:cs="Times New Roman"/>
          <w:color w:val="0D0D0D" w:themeColor="text1" w:themeTint="F2"/>
          <w:sz w:val="24"/>
          <w:szCs w:val="24"/>
          <w:lang w:val="ru-RU"/>
        </w:rPr>
        <w:t xml:space="preserve">) в год. </w:t>
      </w:r>
      <w:r w:rsidRPr="004562D2">
        <w:rPr>
          <w:rFonts w:ascii="Times New Roman" w:eastAsia="Calibri" w:hAnsi="Times New Roman" w:cs="Times New Roman"/>
          <w:color w:val="0D0D0D" w:themeColor="text1" w:themeTint="F2"/>
          <w:sz w:val="24"/>
          <w:szCs w:val="24"/>
        </w:rPr>
        <w:t>SO</w:t>
      </w:r>
      <w:r w:rsidRPr="004562D2">
        <w:rPr>
          <w:rFonts w:ascii="Times New Roman" w:eastAsia="Calibri" w:hAnsi="Times New Roman" w:cs="Times New Roman"/>
          <w:color w:val="0D0D0D" w:themeColor="text1" w:themeTint="F2"/>
          <w:sz w:val="24"/>
          <w:szCs w:val="24"/>
          <w:vertAlign w:val="subscript"/>
          <w:lang w:val="ru-RU"/>
        </w:rPr>
        <w:t>2</w:t>
      </w:r>
      <w:r w:rsidRPr="004562D2">
        <w:rPr>
          <w:rFonts w:ascii="Times New Roman" w:eastAsia="Calibri" w:hAnsi="Times New Roman" w:cs="Times New Roman"/>
          <w:color w:val="0D0D0D" w:themeColor="text1" w:themeTint="F2"/>
          <w:sz w:val="24"/>
          <w:szCs w:val="24"/>
          <w:lang w:val="ru-RU"/>
        </w:rPr>
        <w:t xml:space="preserve"> может серьезно повлиять на здоровье соседних популяций (особенно респираторные проблемы). Плавильный завод </w:t>
      </w:r>
      <w:proofErr w:type="spellStart"/>
      <w:r w:rsidRPr="004562D2">
        <w:rPr>
          <w:rFonts w:ascii="Times New Roman" w:eastAsia="Calibri" w:hAnsi="Times New Roman" w:cs="Times New Roman"/>
          <w:color w:val="0D0D0D" w:themeColor="text1" w:themeTint="F2"/>
          <w:sz w:val="24"/>
          <w:szCs w:val="24"/>
          <w:lang w:val="ru-RU"/>
        </w:rPr>
        <w:t>Муфулира</w:t>
      </w:r>
      <w:proofErr w:type="spellEnd"/>
      <w:r w:rsidRPr="004562D2">
        <w:rPr>
          <w:rFonts w:ascii="Times New Roman" w:eastAsia="Calibri" w:hAnsi="Times New Roman" w:cs="Times New Roman"/>
          <w:color w:val="0D0D0D" w:themeColor="text1" w:themeTint="F2"/>
          <w:sz w:val="24"/>
          <w:szCs w:val="24"/>
          <w:lang w:val="ru-RU"/>
        </w:rPr>
        <w:t xml:space="preserve"> не было оборудован для улавливания каких— либо выбросов </w:t>
      </w:r>
      <w:r w:rsidRPr="004562D2">
        <w:rPr>
          <w:rFonts w:ascii="Times New Roman" w:eastAsia="Calibri" w:hAnsi="Times New Roman" w:cs="Times New Roman"/>
          <w:color w:val="0D0D0D" w:themeColor="text1" w:themeTint="F2"/>
          <w:sz w:val="24"/>
          <w:szCs w:val="24"/>
        </w:rPr>
        <w:t>SO</w:t>
      </w:r>
      <w:r w:rsidRPr="004562D2">
        <w:rPr>
          <w:rFonts w:ascii="Times New Roman" w:eastAsia="Calibri" w:hAnsi="Times New Roman" w:cs="Times New Roman"/>
          <w:color w:val="0D0D0D" w:themeColor="text1" w:themeTint="F2"/>
          <w:sz w:val="24"/>
          <w:szCs w:val="24"/>
          <w:vertAlign w:val="subscript"/>
          <w:lang w:val="ru-RU"/>
        </w:rPr>
        <w:t>2</w:t>
      </w:r>
      <w:r w:rsidRPr="004562D2">
        <w:rPr>
          <w:rFonts w:ascii="Times New Roman" w:eastAsia="Calibri" w:hAnsi="Times New Roman" w:cs="Times New Roman"/>
          <w:color w:val="0D0D0D" w:themeColor="text1" w:themeTint="F2"/>
          <w:sz w:val="24"/>
          <w:szCs w:val="24"/>
          <w:lang w:val="ru-RU"/>
        </w:rPr>
        <w:t>. В начале 2000-х годов общий выброс оксидов серы составлял 3,5·</w:t>
      </w:r>
      <w:proofErr w:type="gramStart"/>
      <w:r w:rsidRPr="004562D2">
        <w:rPr>
          <w:rFonts w:ascii="Times New Roman" w:eastAsia="Calibri" w:hAnsi="Times New Roman" w:cs="Times New Roman"/>
          <w:color w:val="0D0D0D" w:themeColor="text1" w:themeTint="F2"/>
          <w:sz w:val="24"/>
          <w:szCs w:val="24"/>
          <w:lang w:val="ru-RU"/>
        </w:rPr>
        <w:t>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w:t>
      </w:r>
      <w:proofErr w:type="gramEnd"/>
      <w:r w:rsidRPr="004562D2">
        <w:rPr>
          <w:rFonts w:ascii="Times New Roman" w:eastAsia="Calibri" w:hAnsi="Times New Roman" w:cs="Times New Roman"/>
          <w:color w:val="0D0D0D" w:themeColor="text1" w:themeTint="F2"/>
          <w:sz w:val="24"/>
          <w:szCs w:val="24"/>
          <w:lang w:val="ru-RU"/>
        </w:rPr>
        <w:t xml:space="preserve">/год </w:t>
      </w:r>
      <w:r w:rsidR="009F2B3C" w:rsidRPr="004562D2">
        <w:rPr>
          <w:rFonts w:ascii="Times New Roman" w:eastAsia="Calibri" w:hAnsi="Times New Roman" w:cs="Times New Roman"/>
          <w:color w:val="0D0D0D" w:themeColor="text1" w:themeTint="F2"/>
          <w:sz w:val="24"/>
          <w:szCs w:val="24"/>
          <w:lang w:val="ru-RU"/>
        </w:rPr>
        <w:t>(ECZ, 2008)</w:t>
      </w:r>
      <w:r w:rsidRPr="004562D2">
        <w:rPr>
          <w:rFonts w:ascii="Times New Roman" w:eastAsia="Calibri" w:hAnsi="Times New Roman" w:cs="Times New Roman"/>
          <w:color w:val="0D0D0D" w:themeColor="text1" w:themeTint="F2"/>
          <w:sz w:val="24"/>
          <w:szCs w:val="24"/>
          <w:lang w:val="ru-RU"/>
        </w:rPr>
        <w:t>, более 98 процентов, из которых приходится на горнодобывающую промышленность, в основном на медеплавильные заводы. Значительные концентрации оксидов серы непосредственно влияют на здоровье человека, также и биоты. Окислы серы (</w:t>
      </w:r>
      <w:proofErr w:type="spellStart"/>
      <w:r w:rsidRPr="004562D2">
        <w:rPr>
          <w:rFonts w:ascii="Times New Roman" w:eastAsia="Calibri" w:hAnsi="Times New Roman" w:cs="Times New Roman"/>
          <w:color w:val="0D0D0D" w:themeColor="text1" w:themeTint="F2"/>
          <w:sz w:val="24"/>
          <w:szCs w:val="24"/>
          <w:lang w:val="ru-RU"/>
        </w:rPr>
        <w:t>SOx</w:t>
      </w:r>
      <w:proofErr w:type="spellEnd"/>
      <w:r w:rsidRPr="004562D2">
        <w:rPr>
          <w:rFonts w:ascii="Times New Roman" w:eastAsia="Calibri" w:hAnsi="Times New Roman" w:cs="Times New Roman"/>
          <w:color w:val="0D0D0D" w:themeColor="text1" w:themeTint="F2"/>
          <w:sz w:val="24"/>
          <w:szCs w:val="24"/>
          <w:lang w:val="ru-RU"/>
        </w:rPr>
        <w:t xml:space="preserve">) могут раздражать дыхательные пути и усугублять астму, эмфизему и бронхит.  От плохого качества воздуха серьезно пострадали районы к северо-западу и западу от Крупных заводов </w:t>
      </w:r>
      <w:proofErr w:type="spellStart"/>
      <w:r w:rsidRPr="004562D2">
        <w:rPr>
          <w:rFonts w:ascii="Times New Roman" w:eastAsia="Calibri" w:hAnsi="Times New Roman" w:cs="Times New Roman"/>
          <w:color w:val="0D0D0D" w:themeColor="text1" w:themeTint="F2"/>
          <w:sz w:val="24"/>
          <w:szCs w:val="24"/>
          <w:lang w:val="ru-RU"/>
        </w:rPr>
        <w:t>Нкана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Муфулира</w:t>
      </w:r>
      <w:proofErr w:type="spellEnd"/>
      <w:r w:rsidRPr="004562D2">
        <w:rPr>
          <w:rFonts w:ascii="Times New Roman" w:eastAsia="Calibri" w:hAnsi="Times New Roman" w:cs="Times New Roman"/>
          <w:color w:val="0D0D0D" w:themeColor="text1" w:themeTint="F2"/>
          <w:sz w:val="24"/>
          <w:szCs w:val="24"/>
          <w:lang w:val="ru-RU"/>
        </w:rPr>
        <w:t xml:space="preserve">. Измерения, проведенные в этих районах, показали концентрацию </w:t>
      </w:r>
      <w:proofErr w:type="spellStart"/>
      <w:r w:rsidRPr="004562D2">
        <w:rPr>
          <w:rFonts w:ascii="Times New Roman" w:eastAsia="Calibri" w:hAnsi="Times New Roman" w:cs="Times New Roman"/>
          <w:color w:val="0D0D0D" w:themeColor="text1" w:themeTint="F2"/>
          <w:sz w:val="24"/>
          <w:szCs w:val="24"/>
          <w:lang w:val="ru-RU"/>
        </w:rPr>
        <w:t>SOх</w:t>
      </w:r>
      <w:proofErr w:type="spellEnd"/>
      <w:r w:rsidRPr="004562D2">
        <w:rPr>
          <w:rFonts w:ascii="Times New Roman" w:eastAsia="Calibri" w:hAnsi="Times New Roman" w:cs="Times New Roman"/>
          <w:color w:val="0D0D0D" w:themeColor="text1" w:themeTint="F2"/>
          <w:sz w:val="24"/>
          <w:szCs w:val="24"/>
          <w:lang w:val="ru-RU"/>
        </w:rPr>
        <w:t xml:space="preserve"> между 500 и 1000 мг/м3 </w:t>
      </w:r>
      <w:r w:rsidR="009F2B3C" w:rsidRPr="004562D2">
        <w:rPr>
          <w:rFonts w:ascii="Times New Roman" w:eastAsia="Calibri" w:hAnsi="Times New Roman" w:cs="Times New Roman"/>
          <w:color w:val="0D0D0D" w:themeColor="text1" w:themeTint="F2"/>
          <w:sz w:val="24"/>
          <w:szCs w:val="24"/>
          <w:lang w:val="ru-RU"/>
        </w:rPr>
        <w:t>(ZCCM, 2005)</w:t>
      </w:r>
      <w:r w:rsidRPr="004562D2">
        <w:rPr>
          <w:rFonts w:ascii="Times New Roman" w:eastAsia="Calibri" w:hAnsi="Times New Roman" w:cs="Times New Roman"/>
          <w:color w:val="0D0D0D" w:themeColor="text1" w:themeTint="F2"/>
          <w:sz w:val="24"/>
          <w:szCs w:val="24"/>
          <w:lang w:val="ru-RU"/>
        </w:rPr>
        <w:t xml:space="preserve">, которая многократно превышает допустимое годовое значение в 50 мкг/м3 </w:t>
      </w:r>
      <w:r w:rsidR="009F2B3C" w:rsidRPr="004562D2">
        <w:rPr>
          <w:rFonts w:ascii="Times New Roman" w:eastAsia="Calibri" w:hAnsi="Times New Roman" w:cs="Times New Roman"/>
          <w:color w:val="0D0D0D" w:themeColor="text1" w:themeTint="F2"/>
          <w:sz w:val="24"/>
          <w:szCs w:val="24"/>
          <w:lang w:val="ru-RU"/>
        </w:rPr>
        <w:t>(EPPC, 2012)</w:t>
      </w:r>
      <w:r w:rsidRPr="004562D2">
        <w:rPr>
          <w:rFonts w:ascii="Times New Roman" w:eastAsia="Calibri" w:hAnsi="Times New Roman" w:cs="Times New Roman"/>
          <w:color w:val="0D0D0D" w:themeColor="text1" w:themeTint="F2"/>
          <w:sz w:val="24"/>
          <w:szCs w:val="24"/>
          <w:lang w:val="ru-RU"/>
        </w:rPr>
        <w:t xml:space="preserve">.  </w:t>
      </w:r>
    </w:p>
    <w:p w14:paraId="11B1C666" w14:textId="461C6EE6"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Горнодобывающая промышленность также потребляет ископаемые виды топлива, такие как уголь, мазут, дизельное топливо и бензин, чтобы поддерживать свою деятельность </w:t>
      </w:r>
      <w:r w:rsidR="00792F15" w:rsidRPr="004562D2">
        <w:rPr>
          <w:rFonts w:ascii="Times New Roman" w:eastAsia="Calibri" w:hAnsi="Times New Roman" w:cs="Times New Roman"/>
          <w:color w:val="0D0D0D" w:themeColor="text1" w:themeTint="F2"/>
          <w:sz w:val="24"/>
          <w:szCs w:val="24"/>
          <w:lang w:val="ru-RU"/>
        </w:rPr>
        <w:t>(Environment Outlook Report, 2010</w:t>
      </w:r>
      <w:proofErr w:type="gramStart"/>
      <w:r w:rsidR="00792F15"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w:t>
      </w:r>
      <w:proofErr w:type="gramEnd"/>
      <w:r w:rsidRPr="004562D2">
        <w:rPr>
          <w:rFonts w:ascii="Times New Roman" w:eastAsia="Calibri" w:hAnsi="Times New Roman" w:cs="Times New Roman"/>
          <w:color w:val="0D0D0D" w:themeColor="text1" w:themeTint="F2"/>
          <w:sz w:val="24"/>
          <w:szCs w:val="24"/>
          <w:lang w:val="ru-RU"/>
        </w:rPr>
        <w:t xml:space="preserve"> В 2015 г., согласно </w:t>
      </w:r>
      <w:proofErr w:type="spellStart"/>
      <w:r w:rsidRPr="004562D2">
        <w:rPr>
          <w:rFonts w:ascii="Times New Roman" w:eastAsia="Calibri" w:hAnsi="Times New Roman" w:cs="Times New Roman"/>
          <w:color w:val="0D0D0D" w:themeColor="text1" w:themeTint="F2"/>
          <w:sz w:val="24"/>
          <w:szCs w:val="24"/>
          <w:lang w:val="ru-RU"/>
        </w:rPr>
        <w:t>исследовапние</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ERB</w:t>
      </w:r>
      <w:r w:rsidRPr="004562D2">
        <w:rPr>
          <w:rFonts w:ascii="Times New Roman" w:eastAsia="Calibri" w:hAnsi="Times New Roman" w:cs="Times New Roman"/>
          <w:color w:val="0D0D0D" w:themeColor="text1" w:themeTint="F2"/>
          <w:sz w:val="24"/>
          <w:szCs w:val="24"/>
          <w:lang w:val="ru-RU"/>
        </w:rPr>
        <w:t xml:space="preserve">, 2016) потребление нефти в горнодобывающем секторе составило 22% от общего национального потребления. Потребление ископаемого топлива приводит к выбросам парниковых газов, а именно </w:t>
      </w:r>
      <w:r w:rsidRPr="004562D2">
        <w:rPr>
          <w:rFonts w:ascii="Times New Roman" w:eastAsia="Calibri" w:hAnsi="Times New Roman" w:cs="Times New Roman"/>
          <w:color w:val="0D0D0D" w:themeColor="text1" w:themeTint="F2"/>
          <w:sz w:val="24"/>
          <w:szCs w:val="24"/>
        </w:rPr>
        <w:t>CO</w:t>
      </w:r>
      <w:r w:rsidRPr="004562D2">
        <w:rPr>
          <w:rFonts w:ascii="Times New Roman" w:eastAsia="Calibri" w:hAnsi="Times New Roman" w:cs="Times New Roman"/>
          <w:color w:val="0D0D0D" w:themeColor="text1" w:themeTint="F2"/>
          <w:sz w:val="24"/>
          <w:szCs w:val="24"/>
          <w:vertAlign w:val="subscript"/>
          <w:lang w:val="ru-RU"/>
        </w:rPr>
        <w:t>2</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w:t>
      </w:r>
      <w:r w:rsidRPr="004562D2">
        <w:rPr>
          <w:rFonts w:ascii="Times New Roman" w:eastAsia="Calibri" w:hAnsi="Times New Roman" w:cs="Times New Roman"/>
          <w:color w:val="0D0D0D" w:themeColor="text1" w:themeTint="F2"/>
          <w:sz w:val="24"/>
          <w:szCs w:val="24"/>
          <w:lang w:val="ru-RU"/>
        </w:rPr>
        <w:t xml:space="preserve"> и </w:t>
      </w:r>
      <w:r w:rsidRPr="004562D2">
        <w:rPr>
          <w:rFonts w:ascii="Times New Roman" w:eastAsia="Calibri" w:hAnsi="Times New Roman" w:cs="Times New Roman"/>
          <w:color w:val="0D0D0D" w:themeColor="text1" w:themeTint="F2"/>
          <w:sz w:val="24"/>
          <w:szCs w:val="24"/>
        </w:rPr>
        <w:t>NO</w:t>
      </w:r>
      <w:r w:rsidRPr="004562D2">
        <w:rPr>
          <w:rFonts w:ascii="Times New Roman" w:eastAsia="Calibri" w:hAnsi="Times New Roman" w:cs="Times New Roman"/>
          <w:color w:val="0D0D0D" w:themeColor="text1" w:themeTint="F2"/>
          <w:sz w:val="24"/>
          <w:szCs w:val="24"/>
          <w:vertAlign w:val="subscript"/>
        </w:rPr>
        <w:t>x</w:t>
      </w:r>
      <w:r w:rsidRPr="004562D2">
        <w:rPr>
          <w:rFonts w:ascii="Times New Roman" w:eastAsia="Calibri" w:hAnsi="Times New Roman" w:cs="Times New Roman"/>
          <w:color w:val="0D0D0D" w:themeColor="text1" w:themeTint="F2"/>
          <w:sz w:val="24"/>
          <w:szCs w:val="24"/>
          <w:lang w:val="ru-RU"/>
        </w:rPr>
        <w:t>. Кроме того, выбросы от переработки полезных ископаемых включают диоксид серы (</w:t>
      </w:r>
      <w:r w:rsidRPr="004562D2">
        <w:rPr>
          <w:rFonts w:ascii="Times New Roman" w:eastAsia="Calibri" w:hAnsi="Times New Roman" w:cs="Times New Roman"/>
          <w:color w:val="0D0D0D" w:themeColor="text1" w:themeTint="F2"/>
          <w:sz w:val="24"/>
          <w:szCs w:val="24"/>
        </w:rPr>
        <w:t>SO</w:t>
      </w:r>
      <w:r w:rsidRPr="004562D2">
        <w:rPr>
          <w:rFonts w:ascii="Times New Roman" w:eastAsia="Calibri" w:hAnsi="Times New Roman" w:cs="Times New Roman"/>
          <w:color w:val="0D0D0D" w:themeColor="text1" w:themeTint="F2"/>
          <w:sz w:val="24"/>
          <w:szCs w:val="24"/>
          <w:vertAlign w:val="subscript"/>
          <w:lang w:val="ru-RU"/>
        </w:rPr>
        <w:t>2</w:t>
      </w:r>
      <w:r w:rsidRPr="004562D2">
        <w:rPr>
          <w:rFonts w:ascii="Times New Roman" w:eastAsia="Calibri" w:hAnsi="Times New Roman" w:cs="Times New Roman"/>
          <w:color w:val="0D0D0D" w:themeColor="text1" w:themeTint="F2"/>
          <w:sz w:val="24"/>
          <w:szCs w:val="24"/>
          <w:lang w:val="ru-RU"/>
        </w:rPr>
        <w:t xml:space="preserve">), взвешенные частицы, мышьяк, кадмий и свинец. Эти выбросы могут вызвать проблемы со здоровьем, такие как респираторные и кожные заболевания. </w:t>
      </w:r>
    </w:p>
    <w:p w14:paraId="6C14EB34"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Другими экологическими воздействиями в горнодобывающей промышленности являются образование кислотных дождей и вырубка лесов. Кислотные дожди возникают в результате реакции выбросов диоксида серы с дождем в атмосфере, который образует слабую кислоту и, в свою очередь, снижает плодородие почвы, тем самым ставя под угрозу производство сельскохозяйственных культур</w:t>
      </w:r>
    </w:p>
    <w:p w14:paraId="799013E9" w14:textId="7AA2A3B5"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По исследование (</w:t>
      </w:r>
      <w:r w:rsidRPr="004562D2">
        <w:rPr>
          <w:rFonts w:ascii="Times New Roman" w:eastAsia="Calibri" w:hAnsi="Times New Roman" w:cs="Times New Roman"/>
          <w:color w:val="0D0D0D" w:themeColor="text1" w:themeTint="F2"/>
          <w:sz w:val="24"/>
          <w:szCs w:val="24"/>
        </w:rPr>
        <w:t>Lees</w:t>
      </w:r>
      <w:r w:rsidRPr="004562D2">
        <w:rPr>
          <w:rFonts w:ascii="Times New Roman" w:eastAsia="Calibri" w:hAnsi="Times New Roman" w:cs="Times New Roman"/>
          <w:color w:val="0D0D0D" w:themeColor="text1" w:themeTint="F2"/>
          <w:sz w:val="24"/>
          <w:szCs w:val="24"/>
          <w:lang w:val="ru-RU"/>
        </w:rPr>
        <w:t>, 1962) В 1960— х годах, медная промышленность в большей степени зависела от природных лесных массивов для добычи древесины и столбов, а также древесного топлива для производства электроэнергии и древесного угля на нефтеперерабатывающих заводах. Например, в 1947— 56 годах для выработки электроэнергии было вырублено ~ 1,3•10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га лесных массивов </w:t>
      </w:r>
      <w:r w:rsidR="001A14E3" w:rsidRPr="004562D2">
        <w:rPr>
          <w:rFonts w:ascii="Times New Roman" w:eastAsia="Calibri" w:hAnsi="Times New Roman" w:cs="Times New Roman"/>
          <w:color w:val="0D0D0D" w:themeColor="text1" w:themeTint="F2"/>
          <w:sz w:val="24"/>
          <w:szCs w:val="24"/>
          <w:lang w:val="ru-RU"/>
        </w:rPr>
        <w:t xml:space="preserve">(World </w:t>
      </w:r>
      <w:proofErr w:type="gramStart"/>
      <w:r w:rsidR="001A14E3" w:rsidRPr="004562D2">
        <w:rPr>
          <w:rFonts w:ascii="Times New Roman" w:eastAsia="Calibri" w:hAnsi="Times New Roman" w:cs="Times New Roman"/>
          <w:color w:val="0D0D0D" w:themeColor="text1" w:themeTint="F2"/>
          <w:sz w:val="24"/>
          <w:szCs w:val="24"/>
          <w:lang w:val="ru-RU"/>
        </w:rPr>
        <w:t>Bank )</w:t>
      </w:r>
      <w:proofErr w:type="gramEnd"/>
    </w:p>
    <w:p w14:paraId="2758D2BF" w14:textId="1C734405"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lastRenderedPageBreak/>
        <w:t xml:space="preserve">В 2001 г. по данным </w:t>
      </w:r>
      <w:r w:rsidRPr="004562D2">
        <w:rPr>
          <w:rFonts w:ascii="Times New Roman" w:eastAsia="Calibri" w:hAnsi="Times New Roman" w:cs="Times New Roman"/>
          <w:color w:val="0D0D0D" w:themeColor="text1" w:themeTint="F2"/>
          <w:sz w:val="24"/>
          <w:szCs w:val="24"/>
        </w:rPr>
        <w:t>ECZ</w:t>
      </w:r>
      <w:r w:rsidRPr="004562D2">
        <w:rPr>
          <w:rFonts w:ascii="Times New Roman" w:eastAsia="Calibri" w:hAnsi="Times New Roman" w:cs="Times New Roman"/>
          <w:color w:val="0D0D0D" w:themeColor="text1" w:themeTint="F2"/>
          <w:sz w:val="24"/>
          <w:szCs w:val="24"/>
          <w:lang w:val="ru-RU"/>
        </w:rPr>
        <w:t xml:space="preserve"> 2001 районы </w:t>
      </w:r>
      <w:proofErr w:type="spellStart"/>
      <w:r w:rsidRPr="004562D2">
        <w:rPr>
          <w:rFonts w:ascii="Times New Roman" w:eastAsia="Calibri" w:hAnsi="Times New Roman" w:cs="Times New Roman"/>
          <w:color w:val="0D0D0D" w:themeColor="text1" w:themeTint="F2"/>
          <w:sz w:val="24"/>
          <w:szCs w:val="24"/>
          <w:lang w:val="ru-RU"/>
        </w:rPr>
        <w:t>Вусакили</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Нкана</w:t>
      </w:r>
      <w:proofErr w:type="spellEnd"/>
      <w:r w:rsidRPr="004562D2">
        <w:rPr>
          <w:rFonts w:ascii="Times New Roman" w:eastAsia="Calibri" w:hAnsi="Times New Roman" w:cs="Times New Roman"/>
          <w:color w:val="0D0D0D" w:themeColor="text1" w:themeTint="F2"/>
          <w:sz w:val="24"/>
          <w:szCs w:val="24"/>
          <w:lang w:val="ru-RU"/>
        </w:rPr>
        <w:t xml:space="preserve"> испытали загрязнение атмосферы</w:t>
      </w:r>
      <w:r w:rsidR="004455A7"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Это было связано с процессом плавки концентратов и производством кислоты, которая выбрасывала оксиды серы в атмосферу. Выбросы диоксидов серы (</w:t>
      </w:r>
      <w:r w:rsidRPr="004562D2">
        <w:rPr>
          <w:rFonts w:ascii="Times New Roman" w:eastAsia="Calibri" w:hAnsi="Times New Roman" w:cs="Times New Roman"/>
          <w:color w:val="0D0D0D" w:themeColor="text1" w:themeTint="F2"/>
          <w:sz w:val="24"/>
          <w:szCs w:val="24"/>
        </w:rPr>
        <w:t>SO</w:t>
      </w:r>
      <w:r w:rsidRPr="004562D2">
        <w:rPr>
          <w:rFonts w:ascii="Times New Roman" w:eastAsia="Calibri" w:hAnsi="Times New Roman" w:cs="Times New Roman"/>
          <w:color w:val="0D0D0D" w:themeColor="text1" w:themeTint="F2"/>
          <w:sz w:val="24"/>
          <w:szCs w:val="24"/>
          <w:vertAlign w:val="subscript"/>
          <w:lang w:val="ru-RU"/>
        </w:rPr>
        <w:t>2</w:t>
      </w:r>
      <w:r w:rsidRPr="004562D2">
        <w:rPr>
          <w:rFonts w:ascii="Times New Roman" w:eastAsia="Calibri" w:hAnsi="Times New Roman" w:cs="Times New Roman"/>
          <w:color w:val="0D0D0D" w:themeColor="text1" w:themeTint="F2"/>
          <w:sz w:val="24"/>
          <w:szCs w:val="24"/>
          <w:lang w:val="ru-RU"/>
        </w:rPr>
        <w:t>) на плавильных заводах достигали в среднем 70 мкг/м</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ежегодно, что отрицательно сказывается на растительности, а также на имуществе в подверженных риску районах </w:t>
      </w:r>
      <w:r w:rsidR="00792F15" w:rsidRPr="004562D2">
        <w:rPr>
          <w:rFonts w:ascii="Times New Roman" w:eastAsia="Calibri" w:hAnsi="Times New Roman" w:cs="Times New Roman"/>
          <w:color w:val="0D0D0D" w:themeColor="text1" w:themeTint="F2"/>
          <w:sz w:val="24"/>
          <w:szCs w:val="24"/>
          <w:lang w:val="ru-RU"/>
        </w:rPr>
        <w:t>(Environment Outlook Report, 2010</w:t>
      </w:r>
      <w:proofErr w:type="gramStart"/>
      <w:r w:rsidR="00792F15"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w:t>
      </w:r>
      <w:proofErr w:type="gramEnd"/>
    </w:p>
    <w:p w14:paraId="1599C208" w14:textId="22EB20BD"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Различные исследования показали, что тяжелые металлы и параметры качества воды находятся выше допустимых пределов в водоемах вблизи мест добычи полезных ископаемых на Замбийском </w:t>
      </w:r>
      <w:proofErr w:type="spellStart"/>
      <w:r w:rsidRPr="004562D2">
        <w:rPr>
          <w:rFonts w:ascii="Times New Roman" w:eastAsia="Calibri" w:hAnsi="Times New Roman" w:cs="Times New Roman"/>
          <w:color w:val="0D0D0D" w:themeColor="text1" w:themeTint="F2"/>
          <w:sz w:val="24"/>
          <w:szCs w:val="24"/>
          <w:lang w:val="ru-RU"/>
        </w:rPr>
        <w:t>Коппербельте</w:t>
      </w:r>
      <w:proofErr w:type="spellEnd"/>
      <w:r w:rsidRPr="004562D2">
        <w:rPr>
          <w:rFonts w:ascii="Times New Roman" w:eastAsia="Calibri" w:hAnsi="Times New Roman" w:cs="Times New Roman"/>
          <w:color w:val="0D0D0D" w:themeColor="text1" w:themeTint="F2"/>
          <w:sz w:val="24"/>
          <w:szCs w:val="24"/>
          <w:lang w:val="ru-RU"/>
        </w:rPr>
        <w:t xml:space="preserve"> </w:t>
      </w:r>
      <w:r w:rsidR="009F2B3C" w:rsidRPr="004562D2">
        <w:rPr>
          <w:rFonts w:ascii="Times New Roman" w:eastAsia="Calibri" w:hAnsi="Times New Roman" w:cs="Times New Roman"/>
          <w:color w:val="0D0D0D" w:themeColor="text1" w:themeTint="F2"/>
          <w:sz w:val="24"/>
          <w:szCs w:val="24"/>
          <w:lang w:val="ru-RU"/>
        </w:rPr>
        <w:t xml:space="preserve">(ZCCM, </w:t>
      </w:r>
      <w:proofErr w:type="gramStart"/>
      <w:r w:rsidR="009F2B3C" w:rsidRPr="004562D2">
        <w:rPr>
          <w:rFonts w:ascii="Times New Roman" w:eastAsia="Calibri" w:hAnsi="Times New Roman" w:cs="Times New Roman"/>
          <w:color w:val="0D0D0D" w:themeColor="text1" w:themeTint="F2"/>
          <w:sz w:val="24"/>
          <w:szCs w:val="24"/>
          <w:lang w:val="ru-RU"/>
        </w:rPr>
        <w:t>2005</w:t>
      </w:r>
      <w:r w:rsidR="00D90F5B" w:rsidRPr="004562D2">
        <w:rPr>
          <w:rFonts w:ascii="Times New Roman" w:eastAsia="Calibri" w:hAnsi="Times New Roman" w:cs="Times New Roman"/>
          <w:color w:val="0D0D0D" w:themeColor="text1" w:themeTint="F2"/>
          <w:sz w:val="24"/>
          <w:szCs w:val="24"/>
          <w:lang w:val="ru-RU"/>
        </w:rPr>
        <w:t>;</w:t>
      </w:r>
      <w:r w:rsidR="00FE6DFD" w:rsidRPr="004562D2">
        <w:rPr>
          <w:rFonts w:ascii="Times New Roman" w:eastAsia="Calibri" w:hAnsi="Times New Roman" w:cs="Times New Roman"/>
          <w:color w:val="0D0D0D" w:themeColor="text1" w:themeTint="F2"/>
          <w:sz w:val="24"/>
          <w:szCs w:val="24"/>
          <w:lang w:val="ru-RU"/>
        </w:rPr>
        <w:t>Lindahl</w:t>
      </w:r>
      <w:proofErr w:type="gramEnd"/>
      <w:r w:rsidR="00FE6DFD" w:rsidRPr="004562D2">
        <w:rPr>
          <w:rFonts w:ascii="Times New Roman" w:eastAsia="Calibri" w:hAnsi="Times New Roman" w:cs="Times New Roman"/>
          <w:color w:val="0D0D0D" w:themeColor="text1" w:themeTint="F2"/>
          <w:sz w:val="24"/>
          <w:szCs w:val="24"/>
          <w:lang w:val="ru-RU"/>
        </w:rPr>
        <w:t>, 2014</w:t>
      </w:r>
      <w:r w:rsidR="00D90F5B" w:rsidRPr="004562D2">
        <w:rPr>
          <w:rFonts w:ascii="Times New Roman" w:eastAsia="Calibri" w:hAnsi="Times New Roman" w:cs="Times New Roman"/>
          <w:color w:val="0D0D0D" w:themeColor="text1" w:themeTint="F2"/>
          <w:sz w:val="24"/>
          <w:szCs w:val="24"/>
          <w:lang w:val="ru-RU"/>
        </w:rPr>
        <w:t>;</w:t>
      </w:r>
      <w:r w:rsidR="00C95455" w:rsidRPr="004562D2">
        <w:rPr>
          <w:rFonts w:ascii="Times New Roman" w:eastAsia="Calibri" w:hAnsi="Times New Roman" w:cs="Times New Roman"/>
          <w:color w:val="0D0D0D" w:themeColor="text1" w:themeTint="F2"/>
          <w:sz w:val="24"/>
          <w:szCs w:val="24"/>
          <w:lang w:val="ru-RU"/>
        </w:rPr>
        <w:t>Auditor General Report, 2014)</w:t>
      </w:r>
      <w:r w:rsidRPr="004562D2">
        <w:rPr>
          <w:rFonts w:ascii="Times New Roman" w:eastAsia="Calibri" w:hAnsi="Times New Roman" w:cs="Times New Roman"/>
          <w:color w:val="0D0D0D" w:themeColor="text1" w:themeTint="F2"/>
          <w:sz w:val="24"/>
          <w:szCs w:val="24"/>
          <w:lang w:val="ru-RU"/>
        </w:rPr>
        <w:t>.</w:t>
      </w:r>
    </w:p>
    <w:p w14:paraId="46B55BD0" w14:textId="1EAC414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Отчет округа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за 2010 г. показал </w:t>
      </w:r>
      <w:r w:rsidR="00792F15" w:rsidRPr="004562D2">
        <w:rPr>
          <w:rFonts w:ascii="Times New Roman" w:eastAsia="Calibri" w:hAnsi="Times New Roman" w:cs="Times New Roman"/>
          <w:color w:val="0D0D0D" w:themeColor="text1" w:themeTint="F2"/>
          <w:sz w:val="24"/>
          <w:szCs w:val="24"/>
          <w:lang w:val="ru-RU"/>
        </w:rPr>
        <w:t>(Environment Outlook Report, 2010</w:t>
      </w:r>
      <w:proofErr w:type="gramStart"/>
      <w:r w:rsidR="00792F15"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w:t>
      </w:r>
      <w:proofErr w:type="gramEnd"/>
      <w:r w:rsidRPr="004562D2">
        <w:rPr>
          <w:rFonts w:ascii="Times New Roman" w:eastAsia="Calibri" w:hAnsi="Times New Roman" w:cs="Times New Roman"/>
          <w:color w:val="0D0D0D" w:themeColor="text1" w:themeTint="F2"/>
          <w:sz w:val="24"/>
          <w:szCs w:val="24"/>
          <w:lang w:val="ru-RU"/>
        </w:rPr>
        <w:t xml:space="preserve"> что добыча полезных ископаемых, продолжавшаяся в течение длительного времени, имела значительные экологические и социальные последствия следующим образом:</w:t>
      </w:r>
    </w:p>
    <w:p w14:paraId="3690092A" w14:textId="0A0FB0F1" w:rsidR="008743CC" w:rsidRPr="004562D2" w:rsidRDefault="008743CC" w:rsidP="004A6908">
      <w:pPr>
        <w:numPr>
          <w:ilvl w:val="0"/>
          <w:numId w:val="5"/>
        </w:numPr>
        <w:spacing w:after="240" w:line="240" w:lineRule="auto"/>
        <w:ind w:firstLine="0"/>
        <w:contextualSpacing/>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Подземные воды могут быть загрязнены взвешенными веществами, нефтью и фильтратом. При закачке на поверхность он может загрязнять поверхностные водные объекты;</w:t>
      </w:r>
    </w:p>
    <w:p w14:paraId="4EBC587D" w14:textId="4D60D8C2" w:rsidR="008743CC" w:rsidRPr="004562D2" w:rsidRDefault="008743CC" w:rsidP="004A6908">
      <w:pPr>
        <w:numPr>
          <w:ilvl w:val="0"/>
          <w:numId w:val="5"/>
        </w:numPr>
        <w:spacing w:after="240" w:line="240" w:lineRule="auto"/>
        <w:ind w:firstLine="0"/>
        <w:contextualSpacing/>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Хранение, транспортировка и использование масел, реагентов и т.д. приводят к потенциальному загрязнению почв и подземных вод;</w:t>
      </w:r>
    </w:p>
    <w:p w14:paraId="2A9B9126" w14:textId="77777777" w:rsidR="008743CC" w:rsidRPr="004562D2" w:rsidRDefault="008743CC" w:rsidP="004A6908">
      <w:pPr>
        <w:numPr>
          <w:ilvl w:val="0"/>
          <w:numId w:val="5"/>
        </w:numPr>
        <w:spacing w:after="240" w:line="240" w:lineRule="auto"/>
        <w:ind w:firstLine="0"/>
        <w:contextualSpacing/>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 Сточные воды или сточные воды могут вызывать загрязнение в результате разливов и переполнений при промывке руды и вымывании мелких частиц из отвалов и </w:t>
      </w:r>
      <w:proofErr w:type="spellStart"/>
      <w:r w:rsidRPr="004562D2">
        <w:rPr>
          <w:rFonts w:ascii="Times New Roman" w:eastAsia="Calibri" w:hAnsi="Times New Roman" w:cs="Times New Roman"/>
          <w:color w:val="0D0D0D" w:themeColor="text1" w:themeTint="F2"/>
          <w:sz w:val="24"/>
          <w:szCs w:val="24"/>
          <w:lang w:val="ru-RU"/>
        </w:rPr>
        <w:t>рудоперерабатывающих</w:t>
      </w:r>
      <w:proofErr w:type="spellEnd"/>
      <w:r w:rsidRPr="004562D2">
        <w:rPr>
          <w:rFonts w:ascii="Times New Roman" w:eastAsia="Calibri" w:hAnsi="Times New Roman" w:cs="Times New Roman"/>
          <w:color w:val="0D0D0D" w:themeColor="text1" w:themeTint="F2"/>
          <w:sz w:val="24"/>
          <w:szCs w:val="24"/>
          <w:lang w:val="ru-RU"/>
        </w:rPr>
        <w:t xml:space="preserve"> предприятий. Сбросы шахтных вод могут содержать Взвешенные и растворенные твердые вещества, которые могут </w:t>
      </w:r>
      <w:proofErr w:type="spellStart"/>
      <w:r w:rsidRPr="004562D2">
        <w:rPr>
          <w:rFonts w:ascii="Times New Roman" w:eastAsia="Calibri" w:hAnsi="Times New Roman" w:cs="Times New Roman"/>
          <w:color w:val="0D0D0D" w:themeColor="text1" w:themeTint="F2"/>
          <w:sz w:val="24"/>
          <w:szCs w:val="24"/>
          <w:lang w:val="ru-RU"/>
        </w:rPr>
        <w:t>могут</w:t>
      </w:r>
      <w:proofErr w:type="spellEnd"/>
      <w:r w:rsidRPr="004562D2">
        <w:rPr>
          <w:rFonts w:ascii="Times New Roman" w:eastAsia="Calibri" w:hAnsi="Times New Roman" w:cs="Times New Roman"/>
          <w:color w:val="0D0D0D" w:themeColor="text1" w:themeTint="F2"/>
          <w:sz w:val="24"/>
          <w:szCs w:val="24"/>
          <w:lang w:val="ru-RU"/>
        </w:rPr>
        <w:t xml:space="preserve"> оказывать воздействие на местные водотоки;</w:t>
      </w:r>
    </w:p>
    <w:p w14:paraId="2D1C1B33" w14:textId="77777777" w:rsidR="008743CC" w:rsidRPr="004562D2" w:rsidRDefault="008743CC" w:rsidP="004A6908">
      <w:pPr>
        <w:numPr>
          <w:ilvl w:val="0"/>
          <w:numId w:val="5"/>
        </w:numPr>
        <w:spacing w:after="240" w:line="240" w:lineRule="auto"/>
        <w:ind w:firstLine="0"/>
        <w:contextualSpacing/>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Добыча полезных ископаемых производит отходы горных пород, которые требуют соответствующей утилизации для предотвращения загрязнения окружающей среды путем просачивания загрязненной воды из отвалов горных пород;</w:t>
      </w:r>
    </w:p>
    <w:p w14:paraId="2A4C3671" w14:textId="77777777" w:rsidR="008743CC" w:rsidRPr="004562D2" w:rsidRDefault="008743CC" w:rsidP="004A6908">
      <w:pPr>
        <w:numPr>
          <w:ilvl w:val="0"/>
          <w:numId w:val="5"/>
        </w:numPr>
        <w:spacing w:after="240" w:line="240" w:lineRule="auto"/>
        <w:ind w:firstLine="0"/>
        <w:contextualSpacing/>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  Хвостохранилища могут оказывать воздействие на окружающую среду в результате выщелачивания кислот и тяжелых металлов в водные ресурсы и выбросов пыли. Поскольку хвосты транспортируются по трубам, разрывы трубопроводов могут привести к загрязнению окружающей среды;</w:t>
      </w:r>
    </w:p>
    <w:p w14:paraId="48D14865" w14:textId="669933CC" w:rsidR="008743CC" w:rsidRPr="004562D2" w:rsidRDefault="008743CC" w:rsidP="004A6908">
      <w:pPr>
        <w:numPr>
          <w:ilvl w:val="0"/>
          <w:numId w:val="5"/>
        </w:numPr>
        <w:spacing w:after="240" w:line="240" w:lineRule="auto"/>
        <w:ind w:firstLine="0"/>
        <w:contextualSpacing/>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 Шлак — это отходы, образующиеся при выплавке концентратов.</w:t>
      </w:r>
      <w:r w:rsidR="004455A7"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Он также может выщелачивать тяжелые металлы в водные объекты; и </w:t>
      </w:r>
    </w:p>
    <w:p w14:paraId="1FD31F23" w14:textId="77777777" w:rsidR="008743CC" w:rsidRPr="004562D2" w:rsidRDefault="008743CC" w:rsidP="004A6908">
      <w:pPr>
        <w:spacing w:after="240" w:line="240" w:lineRule="auto"/>
        <w:contextualSpacing/>
        <w:jc w:val="both"/>
        <w:rPr>
          <w:rFonts w:ascii="Times New Roman" w:eastAsia="Calibri" w:hAnsi="Times New Roman" w:cs="Times New Roman"/>
          <w:color w:val="0D0D0D" w:themeColor="text1" w:themeTint="F2"/>
          <w:sz w:val="24"/>
          <w:szCs w:val="24"/>
          <w:lang w:val="ru-RU"/>
        </w:rPr>
      </w:pPr>
    </w:p>
    <w:p w14:paraId="015E5065" w14:textId="0534FBE8" w:rsidR="008743CC" w:rsidRPr="004562D2" w:rsidRDefault="008743CC" w:rsidP="004A6908">
      <w:pPr>
        <w:spacing w:after="240" w:line="240" w:lineRule="auto"/>
        <w:contextualSpacing/>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Исследование </w:t>
      </w:r>
      <w:r w:rsidR="00FE6DFD" w:rsidRPr="004562D2">
        <w:rPr>
          <w:rFonts w:ascii="Times New Roman" w:eastAsia="Calibri" w:hAnsi="Times New Roman" w:cs="Times New Roman"/>
          <w:color w:val="0D0D0D" w:themeColor="text1" w:themeTint="F2"/>
          <w:sz w:val="24"/>
          <w:szCs w:val="24"/>
          <w:lang w:val="ru-RU"/>
        </w:rPr>
        <w:t>(</w:t>
      </w:r>
      <w:proofErr w:type="spellStart"/>
      <w:r w:rsidR="00FE6DFD" w:rsidRPr="004562D2">
        <w:rPr>
          <w:rFonts w:ascii="Times New Roman" w:eastAsia="Calibri" w:hAnsi="Times New Roman" w:cs="Times New Roman"/>
          <w:color w:val="0D0D0D" w:themeColor="text1" w:themeTint="F2"/>
          <w:sz w:val="24"/>
          <w:szCs w:val="24"/>
          <w:lang w:val="ru-RU"/>
        </w:rPr>
        <w:t>Lindahl</w:t>
      </w:r>
      <w:proofErr w:type="spellEnd"/>
      <w:r w:rsidR="00FE6DFD" w:rsidRPr="004562D2">
        <w:rPr>
          <w:rFonts w:ascii="Times New Roman" w:eastAsia="Calibri" w:hAnsi="Times New Roman" w:cs="Times New Roman"/>
          <w:color w:val="0D0D0D" w:themeColor="text1" w:themeTint="F2"/>
          <w:sz w:val="24"/>
          <w:szCs w:val="24"/>
          <w:lang w:val="ru-RU"/>
        </w:rPr>
        <w:t>, 2014)</w:t>
      </w:r>
      <w:r w:rsidRPr="004562D2">
        <w:rPr>
          <w:rFonts w:ascii="Times New Roman" w:eastAsia="Calibri" w:hAnsi="Times New Roman" w:cs="Times New Roman"/>
          <w:color w:val="0D0D0D" w:themeColor="text1" w:themeTint="F2"/>
          <w:sz w:val="24"/>
          <w:szCs w:val="24"/>
          <w:lang w:val="ru-RU"/>
        </w:rPr>
        <w:t xml:space="preserve"> показало, что из шахты </w:t>
      </w:r>
      <w:proofErr w:type="spellStart"/>
      <w:r w:rsidRPr="004562D2">
        <w:rPr>
          <w:rFonts w:ascii="Times New Roman" w:eastAsia="Calibri" w:hAnsi="Times New Roman" w:cs="Times New Roman"/>
          <w:color w:val="0D0D0D" w:themeColor="text1" w:themeTint="F2"/>
          <w:sz w:val="24"/>
          <w:szCs w:val="24"/>
          <w:lang w:val="ru-RU"/>
        </w:rPr>
        <w:t>Конкола</w:t>
      </w:r>
      <w:proofErr w:type="spellEnd"/>
      <w:r w:rsidRPr="004562D2">
        <w:rPr>
          <w:rFonts w:ascii="Times New Roman" w:eastAsia="Calibri" w:hAnsi="Times New Roman" w:cs="Times New Roman"/>
          <w:color w:val="0D0D0D" w:themeColor="text1" w:themeTint="F2"/>
          <w:sz w:val="24"/>
          <w:szCs w:val="24"/>
          <w:lang w:val="ru-RU"/>
        </w:rPr>
        <w:t xml:space="preserve"> в реку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сбрасывается 15000 тонн ила в год, а из шахты Нчанга-91000 тонн в год. </w:t>
      </w:r>
    </w:p>
    <w:p w14:paraId="1A3EDB88" w14:textId="77777777" w:rsidR="008743CC" w:rsidRPr="004562D2" w:rsidRDefault="008743CC" w:rsidP="004A6908">
      <w:pPr>
        <w:spacing w:after="240" w:line="240" w:lineRule="auto"/>
        <w:contextualSpacing/>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Исследования </w:t>
      </w:r>
      <w:proofErr w:type="spellStart"/>
      <w:r w:rsidRPr="004562D2">
        <w:rPr>
          <w:rFonts w:ascii="Times New Roman" w:eastAsia="Calibri" w:hAnsi="Times New Roman" w:cs="Times New Roman"/>
          <w:color w:val="0D0D0D" w:themeColor="text1" w:themeTint="F2"/>
          <w:sz w:val="24"/>
          <w:szCs w:val="24"/>
          <w:lang w:val="ru-RU"/>
        </w:rPr>
        <w:t>Мундайка</w:t>
      </w:r>
      <w:proofErr w:type="spellEnd"/>
      <w:r w:rsidRPr="004562D2">
        <w:rPr>
          <w:rFonts w:ascii="Times New Roman" w:eastAsia="Calibri" w:hAnsi="Times New Roman" w:cs="Times New Roman"/>
          <w:color w:val="0D0D0D" w:themeColor="text1" w:themeTint="F2"/>
          <w:sz w:val="24"/>
          <w:szCs w:val="24"/>
          <w:lang w:val="ru-RU"/>
        </w:rPr>
        <w:t xml:space="preserve"> (2004) по загрязнению ручья </w:t>
      </w:r>
      <w:proofErr w:type="spellStart"/>
      <w:r w:rsidRPr="004562D2">
        <w:rPr>
          <w:rFonts w:ascii="Times New Roman" w:eastAsia="Calibri" w:hAnsi="Times New Roman" w:cs="Times New Roman"/>
          <w:color w:val="0D0D0D" w:themeColor="text1" w:themeTint="F2"/>
          <w:sz w:val="24"/>
          <w:szCs w:val="24"/>
          <w:lang w:val="ru-RU"/>
        </w:rPr>
        <w:t>Мункулунгве</w:t>
      </w:r>
      <w:proofErr w:type="spellEnd"/>
      <w:r w:rsidRPr="004562D2">
        <w:rPr>
          <w:rFonts w:ascii="Times New Roman" w:eastAsia="Calibri" w:hAnsi="Times New Roman" w:cs="Times New Roman"/>
          <w:color w:val="0D0D0D" w:themeColor="text1" w:themeTint="F2"/>
          <w:sz w:val="24"/>
          <w:szCs w:val="24"/>
          <w:lang w:val="ru-RU"/>
        </w:rPr>
        <w:t xml:space="preserve"> показали, что пострадали более 300 мелких фермеров, чья жизнедеятельность зависит от этого ручья. Местная община жаловалась на то, что выбросы в результате выщелачивания из шахт </w:t>
      </w:r>
      <w:proofErr w:type="spellStart"/>
      <w:r w:rsidRPr="004562D2">
        <w:rPr>
          <w:rFonts w:ascii="Times New Roman" w:eastAsia="Calibri" w:hAnsi="Times New Roman" w:cs="Times New Roman"/>
          <w:color w:val="0D0D0D" w:themeColor="text1" w:themeTint="F2"/>
          <w:sz w:val="24"/>
          <w:szCs w:val="24"/>
          <w:lang w:val="ru-RU"/>
        </w:rPr>
        <w:t>Бвана</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Мкубва</w:t>
      </w:r>
      <w:proofErr w:type="spellEnd"/>
      <w:r w:rsidRPr="004562D2">
        <w:rPr>
          <w:rFonts w:ascii="Times New Roman" w:eastAsia="Calibri" w:hAnsi="Times New Roman" w:cs="Times New Roman"/>
          <w:color w:val="0D0D0D" w:themeColor="text1" w:themeTint="F2"/>
          <w:sz w:val="24"/>
          <w:szCs w:val="24"/>
          <w:lang w:val="ru-RU"/>
        </w:rPr>
        <w:t xml:space="preserve"> влияют на их поголовье скота, урожайность сельскохозяйственных культур, кислотность почвы и доступ к пресной воде для домашнего использования.</w:t>
      </w:r>
    </w:p>
    <w:p w14:paraId="7878A3A8" w14:textId="628EC159" w:rsidR="008743CC" w:rsidRPr="004562D2" w:rsidRDefault="008743CC" w:rsidP="004A6908">
      <w:pPr>
        <w:spacing w:after="240" w:line="240" w:lineRule="auto"/>
        <w:contextualSpacing/>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Сравнение нескольких </w:t>
      </w:r>
      <w:r w:rsidR="003228DF" w:rsidRPr="004562D2">
        <w:rPr>
          <w:rFonts w:ascii="Times New Roman" w:eastAsia="Calibri" w:hAnsi="Times New Roman" w:cs="Times New Roman"/>
          <w:color w:val="0D0D0D" w:themeColor="text1" w:themeTint="F2"/>
          <w:sz w:val="24"/>
          <w:szCs w:val="24"/>
          <w:lang w:val="ru-RU"/>
        </w:rPr>
        <w:t>пробах</w:t>
      </w:r>
      <w:r w:rsidRPr="004562D2">
        <w:rPr>
          <w:rFonts w:ascii="Times New Roman" w:eastAsia="Calibri" w:hAnsi="Times New Roman" w:cs="Times New Roman"/>
          <w:color w:val="0D0D0D" w:themeColor="text1" w:themeTint="F2"/>
          <w:sz w:val="24"/>
          <w:szCs w:val="24"/>
          <w:lang w:val="ru-RU"/>
        </w:rPr>
        <w:t xml:space="preserve"> рыбы, найденных в незатронутых водах выше по течению от горных работ и ниже по течению в затронутых водах, показало повышенные концентрации кобальта и меди наблюдали, что </w:t>
      </w:r>
      <w:proofErr w:type="spellStart"/>
      <w:r w:rsidRPr="004562D2">
        <w:rPr>
          <w:rFonts w:ascii="Times New Roman" w:eastAsia="Calibri" w:hAnsi="Times New Roman" w:cs="Times New Roman"/>
          <w:color w:val="0D0D0D" w:themeColor="text1" w:themeTint="F2"/>
          <w:sz w:val="24"/>
          <w:szCs w:val="24"/>
          <w:lang w:val="ru-RU"/>
        </w:rPr>
        <w:t>трехспотовая</w:t>
      </w:r>
      <w:proofErr w:type="spellEnd"/>
      <w:r w:rsidRPr="004562D2">
        <w:rPr>
          <w:rFonts w:ascii="Times New Roman" w:eastAsia="Calibri" w:hAnsi="Times New Roman" w:cs="Times New Roman"/>
          <w:color w:val="0D0D0D" w:themeColor="text1" w:themeTint="F2"/>
          <w:sz w:val="24"/>
          <w:szCs w:val="24"/>
          <w:lang w:val="ru-RU"/>
        </w:rPr>
        <w:t xml:space="preserve"> тилапия (рыба в клетке) обнаруживала </w:t>
      </w:r>
      <w:proofErr w:type="spellStart"/>
      <w:r w:rsidRPr="004562D2">
        <w:rPr>
          <w:rFonts w:ascii="Times New Roman" w:eastAsia="Calibri" w:hAnsi="Times New Roman" w:cs="Times New Roman"/>
          <w:color w:val="0D0D0D" w:themeColor="text1" w:themeTint="F2"/>
          <w:sz w:val="24"/>
          <w:szCs w:val="24"/>
          <w:lang w:val="ru-RU"/>
        </w:rPr>
        <w:t>биоаккумуляцию</w:t>
      </w:r>
      <w:proofErr w:type="spellEnd"/>
      <w:r w:rsidRPr="004562D2">
        <w:rPr>
          <w:rFonts w:ascii="Times New Roman" w:eastAsia="Calibri" w:hAnsi="Times New Roman" w:cs="Times New Roman"/>
          <w:color w:val="0D0D0D" w:themeColor="text1" w:themeTint="F2"/>
          <w:sz w:val="24"/>
          <w:szCs w:val="24"/>
          <w:lang w:val="ru-RU"/>
        </w:rPr>
        <w:t xml:space="preserve"> тяжелых металлов в течение двух недель после воздействия горных работ.</w:t>
      </w:r>
    </w:p>
    <w:p w14:paraId="1E86F149" w14:textId="77777777" w:rsidR="008743CC" w:rsidRPr="004562D2" w:rsidRDefault="008743CC" w:rsidP="004A6908">
      <w:pPr>
        <w:spacing w:after="240" w:line="240" w:lineRule="auto"/>
        <w:contextualSpacing/>
        <w:jc w:val="both"/>
        <w:rPr>
          <w:rFonts w:ascii="Times New Roman" w:eastAsia="Calibri" w:hAnsi="Times New Roman" w:cs="Times New Roman"/>
          <w:color w:val="0D0D0D" w:themeColor="text1" w:themeTint="F2"/>
          <w:sz w:val="24"/>
          <w:szCs w:val="24"/>
          <w:lang w:val="ru-RU"/>
        </w:rPr>
      </w:pPr>
    </w:p>
    <w:p w14:paraId="472B52AA" w14:textId="708DC96A" w:rsidR="008743CC" w:rsidRPr="004562D2" w:rsidRDefault="008743CC" w:rsidP="004A6908">
      <w:pPr>
        <w:keepNext/>
        <w:keepLines/>
        <w:spacing w:before="200" w:after="240" w:line="240" w:lineRule="auto"/>
        <w:outlineLvl w:val="1"/>
        <w:rPr>
          <w:rFonts w:ascii="Times New Roman" w:eastAsia="Calibri" w:hAnsi="Times New Roman" w:cs="Times New Roman"/>
          <w:b/>
          <w:bCs/>
          <w:color w:val="0D0D0D" w:themeColor="text1" w:themeTint="F2"/>
          <w:sz w:val="24"/>
          <w:szCs w:val="24"/>
          <w:lang w:val="ru-RU"/>
        </w:rPr>
      </w:pPr>
      <w:bookmarkStart w:id="45" w:name="_Toc92733947"/>
      <w:r w:rsidRPr="004562D2">
        <w:rPr>
          <w:rFonts w:ascii="Times New Roman" w:eastAsia="Calibri" w:hAnsi="Times New Roman" w:cs="Times New Roman"/>
          <w:b/>
          <w:bCs/>
          <w:color w:val="0D0D0D" w:themeColor="text1" w:themeTint="F2"/>
          <w:sz w:val="24"/>
          <w:szCs w:val="24"/>
          <w:lang w:val="ru-RU"/>
        </w:rPr>
        <w:t xml:space="preserve">2.2 История горнорудная промышленность в регионе </w:t>
      </w:r>
      <w:proofErr w:type="spellStart"/>
      <w:r w:rsidRPr="004562D2">
        <w:rPr>
          <w:rFonts w:ascii="Times New Roman" w:eastAsia="Calibri" w:hAnsi="Times New Roman" w:cs="Times New Roman"/>
          <w:b/>
          <w:bCs/>
          <w:color w:val="0D0D0D" w:themeColor="text1" w:themeTint="F2"/>
          <w:sz w:val="24"/>
          <w:szCs w:val="24"/>
          <w:lang w:val="ru-RU"/>
        </w:rPr>
        <w:t>Катанге</w:t>
      </w:r>
      <w:proofErr w:type="spellEnd"/>
      <w:r w:rsidRPr="004562D2">
        <w:rPr>
          <w:rFonts w:ascii="Times New Roman" w:eastAsia="Calibri" w:hAnsi="Times New Roman" w:cs="Times New Roman"/>
          <w:b/>
          <w:bCs/>
          <w:color w:val="0D0D0D" w:themeColor="text1" w:themeTint="F2"/>
          <w:sz w:val="24"/>
          <w:szCs w:val="24"/>
          <w:lang w:val="ru-RU"/>
        </w:rPr>
        <w:t xml:space="preserve"> (ДРК)</w:t>
      </w:r>
      <w:bookmarkEnd w:id="45"/>
    </w:p>
    <w:p w14:paraId="640F11E8" w14:textId="7574AC35" w:rsidR="008743CC" w:rsidRPr="004562D2" w:rsidRDefault="008743CC" w:rsidP="004A6908">
      <w:pPr>
        <w:tabs>
          <w:tab w:val="right" w:leader="dot" w:pos="9344"/>
        </w:tabs>
        <w:suppressAutoHyphens/>
        <w:spacing w:after="24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Наиболее важными минералами для ДРК являются кобальт, медь и алмазы. По данным </w:t>
      </w:r>
      <w:r w:rsidRPr="004562D2">
        <w:rPr>
          <w:rFonts w:ascii="Times New Roman" w:eastAsia="Times New Roman" w:hAnsi="Times New Roman" w:cs="Times New Roman"/>
          <w:color w:val="0D0D0D" w:themeColor="text1" w:themeTint="F2"/>
          <w:sz w:val="24"/>
          <w:szCs w:val="24"/>
        </w:rPr>
        <w:t>USGS</w:t>
      </w:r>
      <w:r w:rsidRPr="004562D2">
        <w:rPr>
          <w:rFonts w:ascii="Times New Roman" w:eastAsia="Times New Roman" w:hAnsi="Times New Roman" w:cs="Times New Roman"/>
          <w:color w:val="0D0D0D" w:themeColor="text1" w:themeTint="F2"/>
          <w:sz w:val="24"/>
          <w:szCs w:val="24"/>
          <w:lang w:val="ru-RU"/>
        </w:rPr>
        <w:t xml:space="preserve">, в 2010 г. доля страны в мировом производстве кобальта составила 51%, промышленных алмазов— 25%, тантала— 14%, алмазов ювелирного качества — 5%, медь—3% и олова— по 3% </w:t>
      </w:r>
      <w:r w:rsidR="00075FF8" w:rsidRPr="004562D2">
        <w:rPr>
          <w:rFonts w:ascii="Times New Roman" w:eastAsia="Times New Roman" w:hAnsi="Times New Roman" w:cs="Times New Roman"/>
          <w:color w:val="0D0D0D" w:themeColor="text1" w:themeTint="F2"/>
          <w:sz w:val="24"/>
          <w:szCs w:val="24"/>
          <w:lang w:val="ru-RU"/>
        </w:rPr>
        <w:t>(KPMG, 2014)</w:t>
      </w:r>
      <w:r w:rsidRPr="004562D2">
        <w:rPr>
          <w:rFonts w:ascii="Times New Roman" w:eastAsia="Times New Roman" w:hAnsi="Times New Roman" w:cs="Times New Roman"/>
          <w:color w:val="0D0D0D" w:themeColor="text1" w:themeTint="F2"/>
          <w:sz w:val="24"/>
          <w:szCs w:val="24"/>
          <w:lang w:val="ru-RU"/>
        </w:rPr>
        <w:t xml:space="preserve">. Страна также производит некоторое количество золота, олова, железа, никеля и тантала. По </w:t>
      </w:r>
      <w:r w:rsidRPr="004562D2">
        <w:rPr>
          <w:rFonts w:ascii="Times New Roman" w:eastAsia="Times New Roman" w:hAnsi="Times New Roman" w:cs="Times New Roman"/>
          <w:color w:val="0D0D0D" w:themeColor="text1" w:themeTint="F2"/>
          <w:sz w:val="24"/>
          <w:szCs w:val="24"/>
          <w:lang w:val="ru-RU"/>
        </w:rPr>
        <w:lastRenderedPageBreak/>
        <w:t xml:space="preserve">оценкам USGS в 2012г. И 2020г., запасы меди в ДРК, как и в Замбии составляют 19 млн т и 20 млн т соответственно; что составляет ~2,2% от общемировых известных запасов в мире -690 млн т и 870 млн т соответственно; и также поставит ДРК на одном место  </w:t>
      </w:r>
      <w:r w:rsidRPr="004562D2">
        <w:rPr>
          <w:rFonts w:ascii="Times New Roman" w:eastAsia="Times New Roman" w:hAnsi="Times New Roman" w:cs="Times New Roman"/>
          <w:color w:val="0D0D0D" w:themeColor="text1" w:themeTint="F2"/>
          <w:sz w:val="24"/>
          <w:szCs w:val="24"/>
        </w:rPr>
        <w:t>c</w:t>
      </w:r>
      <w:r w:rsidRPr="004562D2">
        <w:rPr>
          <w:rFonts w:ascii="Times New Roman" w:eastAsia="Times New Roman" w:hAnsi="Times New Roman" w:cs="Times New Roman"/>
          <w:color w:val="0D0D0D" w:themeColor="text1" w:themeTint="F2"/>
          <w:sz w:val="24"/>
          <w:szCs w:val="24"/>
          <w:lang w:val="ru-RU"/>
        </w:rPr>
        <w:t xml:space="preserve"> Замбию (10 место в мире) по запасом меди </w:t>
      </w:r>
      <w:r w:rsidR="00644D2D" w:rsidRPr="004562D2">
        <w:rPr>
          <w:rFonts w:ascii="Times New Roman" w:eastAsia="Times New Roman" w:hAnsi="Times New Roman" w:cs="Times New Roman"/>
          <w:color w:val="0D0D0D" w:themeColor="text1" w:themeTint="F2"/>
          <w:sz w:val="24"/>
          <w:szCs w:val="24"/>
          <w:lang w:val="ru-RU"/>
        </w:rPr>
        <w:t xml:space="preserve">(US </w:t>
      </w:r>
      <w:proofErr w:type="spellStart"/>
      <w:r w:rsidR="00644D2D" w:rsidRPr="004562D2">
        <w:rPr>
          <w:rFonts w:ascii="Times New Roman" w:eastAsia="Times New Roman" w:hAnsi="Times New Roman" w:cs="Times New Roman"/>
          <w:color w:val="0D0D0D" w:themeColor="text1" w:themeTint="F2"/>
          <w:sz w:val="24"/>
          <w:szCs w:val="24"/>
          <w:lang w:val="ru-RU"/>
        </w:rPr>
        <w:t>Geological</w:t>
      </w:r>
      <w:proofErr w:type="spellEnd"/>
      <w:r w:rsidR="00644D2D" w:rsidRPr="004562D2">
        <w:rPr>
          <w:rFonts w:ascii="Times New Roman" w:eastAsia="Times New Roman" w:hAnsi="Times New Roman" w:cs="Times New Roman"/>
          <w:color w:val="0D0D0D" w:themeColor="text1" w:themeTint="F2"/>
          <w:sz w:val="24"/>
          <w:szCs w:val="24"/>
          <w:lang w:val="ru-RU"/>
        </w:rPr>
        <w:t xml:space="preserve"> Survey, 2012</w:t>
      </w:r>
      <w:r w:rsidR="00D90F5B" w:rsidRPr="004562D2">
        <w:rPr>
          <w:rFonts w:ascii="Times New Roman" w:eastAsia="Times New Roman" w:hAnsi="Times New Roman" w:cs="Times New Roman"/>
          <w:color w:val="0D0D0D" w:themeColor="text1" w:themeTint="F2"/>
          <w:sz w:val="24"/>
          <w:szCs w:val="24"/>
          <w:lang w:val="ru-RU"/>
        </w:rPr>
        <w:t>;</w:t>
      </w:r>
      <w:r w:rsidR="00644D2D" w:rsidRPr="004562D2">
        <w:rPr>
          <w:rFonts w:ascii="Times New Roman" w:eastAsia="Times New Roman" w:hAnsi="Times New Roman" w:cs="Times New Roman"/>
          <w:color w:val="0D0D0D" w:themeColor="text1" w:themeTint="F2"/>
          <w:sz w:val="24"/>
          <w:szCs w:val="24"/>
          <w:lang w:val="ru-RU"/>
        </w:rPr>
        <w:t>USGS)</w:t>
      </w:r>
      <w:r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Проведенная в 2014г. Геологической службой США оценка месторождений меди показала, что выявленные ресурсы содержат ~2,1 миллиарда </w:t>
      </w:r>
      <w:proofErr w:type="gramStart"/>
      <w:r w:rsidRPr="004562D2">
        <w:rPr>
          <w:rFonts w:ascii="Times New Roman" w:eastAsia="Times New Roman" w:hAnsi="Times New Roman" w:cs="Times New Roman"/>
          <w:color w:val="0D0D0D" w:themeColor="text1" w:themeTint="F2"/>
          <w:sz w:val="24"/>
          <w:szCs w:val="24"/>
          <w:lang w:val="ru-RU"/>
        </w:rPr>
        <w:t>тонн  меди</w:t>
      </w:r>
      <w:proofErr w:type="gramEnd"/>
      <w:r w:rsidRPr="004562D2">
        <w:rPr>
          <w:rFonts w:ascii="Times New Roman" w:eastAsia="Times New Roman" w:hAnsi="Times New Roman" w:cs="Times New Roman"/>
          <w:color w:val="0D0D0D" w:themeColor="text1" w:themeTint="F2"/>
          <w:sz w:val="24"/>
          <w:szCs w:val="24"/>
          <w:lang w:val="ru-RU"/>
        </w:rPr>
        <w:t xml:space="preserve">, а неизвестные ресурсы ~3,5 миллиарда тонн </w:t>
      </w:r>
      <w:r w:rsidR="00644D2D" w:rsidRPr="004562D2">
        <w:rPr>
          <w:rFonts w:ascii="Times New Roman" w:eastAsia="Times New Roman" w:hAnsi="Times New Roman" w:cs="Times New Roman"/>
          <w:color w:val="0D0D0D" w:themeColor="text1" w:themeTint="F2"/>
          <w:sz w:val="24"/>
          <w:szCs w:val="24"/>
          <w:lang w:val="ru-RU"/>
        </w:rPr>
        <w:t>(USGS)</w:t>
      </w:r>
      <w:r w:rsidRPr="004562D2">
        <w:rPr>
          <w:rFonts w:ascii="Times New Roman" w:eastAsia="Times New Roman" w:hAnsi="Times New Roman" w:cs="Times New Roman"/>
          <w:color w:val="0D0D0D" w:themeColor="text1" w:themeTint="F2"/>
          <w:sz w:val="24"/>
          <w:szCs w:val="24"/>
          <w:lang w:val="ru-RU"/>
        </w:rPr>
        <w:t xml:space="preserve">. Геологическая служба США указала в сводках по сырьевым товарам за 2020г., что запасы меди в нескольких странах мира были пересмотрены в соответствии с минеральными данными, предоставленными горнодобывающими компаниями или правительствами. </w:t>
      </w:r>
    </w:p>
    <w:p w14:paraId="312EDC6E" w14:textId="391D6108" w:rsidR="008743CC" w:rsidRPr="004562D2" w:rsidRDefault="008743CC" w:rsidP="004A6908">
      <w:pPr>
        <w:tabs>
          <w:tab w:val="right" w:leader="dot" w:pos="9344"/>
        </w:tabs>
        <w:suppressAutoHyphens/>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Выявленные мировые наземные ресурсы кобальта составляют ~25 млн </w:t>
      </w:r>
      <w:proofErr w:type="gramStart"/>
      <w:r w:rsidRPr="004562D2">
        <w:rPr>
          <w:rFonts w:ascii="Times New Roman" w:eastAsia="Calibri" w:hAnsi="Times New Roman" w:cs="Times New Roman"/>
          <w:color w:val="0D0D0D" w:themeColor="text1" w:themeTint="F2"/>
          <w:sz w:val="24"/>
          <w:szCs w:val="24"/>
          <w:lang w:val="ru-RU"/>
        </w:rPr>
        <w:t>т  (</w:t>
      </w:r>
      <w:proofErr w:type="gramEnd"/>
      <w:r w:rsidRPr="004562D2">
        <w:rPr>
          <w:rFonts w:ascii="Times New Roman" w:eastAsia="Calibri" w:hAnsi="Times New Roman" w:cs="Times New Roman"/>
          <w:color w:val="0D0D0D" w:themeColor="text1" w:themeTint="F2"/>
          <w:sz w:val="24"/>
          <w:szCs w:val="24"/>
          <w:lang w:val="ru-RU"/>
        </w:rPr>
        <w:t xml:space="preserve">Было по разному, в частности в мире имеется 7,5 млн т) известные запасы кобальта. Подавляющее большинство этих ресурсов находится в отложениях </w:t>
      </w:r>
      <w:proofErr w:type="spellStart"/>
      <w:r w:rsidRPr="004562D2">
        <w:rPr>
          <w:rFonts w:ascii="Times New Roman" w:eastAsia="Calibri" w:hAnsi="Times New Roman" w:cs="Times New Roman"/>
          <w:color w:val="0D0D0D" w:themeColor="text1" w:themeTint="F2"/>
          <w:sz w:val="24"/>
          <w:szCs w:val="24"/>
          <w:lang w:val="ru-RU"/>
        </w:rPr>
        <w:t>страти</w:t>
      </w:r>
      <w:proofErr w:type="spellEnd"/>
      <w:r w:rsidRPr="004562D2">
        <w:rPr>
          <w:rFonts w:ascii="Times New Roman" w:eastAsia="Calibri" w:hAnsi="Times New Roman" w:cs="Times New Roman"/>
          <w:color w:val="0D0D0D" w:themeColor="text1" w:themeTint="F2"/>
          <w:sz w:val="24"/>
          <w:szCs w:val="24"/>
          <w:lang w:val="ru-RU"/>
        </w:rPr>
        <w:t xml:space="preserve">-формных месторождений меди в Конго (Киншаса) и Замбии. </w:t>
      </w:r>
      <w:r w:rsidRPr="004562D2">
        <w:rPr>
          <w:rFonts w:ascii="Times New Roman" w:eastAsia="Times New Roman" w:hAnsi="Times New Roman" w:cs="Times New Roman"/>
          <w:color w:val="0D0D0D" w:themeColor="text1" w:themeTint="F2"/>
          <w:sz w:val="24"/>
          <w:szCs w:val="24"/>
          <w:lang w:val="ru-RU"/>
        </w:rPr>
        <w:t xml:space="preserve">По оценкам USGS в 2020 </w:t>
      </w:r>
      <w:r w:rsidRPr="004562D2">
        <w:rPr>
          <w:rFonts w:ascii="Times New Roman" w:eastAsia="Calibri" w:hAnsi="Times New Roman" w:cs="Times New Roman"/>
          <w:color w:val="0D0D0D" w:themeColor="text1" w:themeTint="F2"/>
          <w:sz w:val="24"/>
          <w:szCs w:val="24"/>
          <w:lang w:val="ru-RU"/>
        </w:rPr>
        <w:t>г., Запасы кобальта составляют 3,6•10</w:t>
      </w:r>
      <w:r w:rsidRPr="004562D2">
        <w:rPr>
          <w:rFonts w:ascii="Times New Roman" w:eastAsia="Calibri" w:hAnsi="Times New Roman" w:cs="Times New Roman"/>
          <w:color w:val="0D0D0D" w:themeColor="text1" w:themeTint="F2"/>
          <w:sz w:val="24"/>
          <w:szCs w:val="24"/>
          <w:vertAlign w:val="superscript"/>
          <w:lang w:val="ru-RU"/>
        </w:rPr>
        <w:t>6</w:t>
      </w:r>
      <w:r w:rsidRPr="004562D2">
        <w:rPr>
          <w:rFonts w:ascii="Times New Roman" w:eastAsia="Calibri" w:hAnsi="Times New Roman" w:cs="Times New Roman"/>
          <w:color w:val="0D0D0D" w:themeColor="text1" w:themeTint="F2"/>
          <w:sz w:val="24"/>
          <w:szCs w:val="24"/>
          <w:lang w:val="ru-RU"/>
        </w:rPr>
        <w:t xml:space="preserve"> т, 50% из известных в мире 7 млн т что поставить ДКР на первом месте по производстве кобальта в мире (104 тыс.-100 тыс. т. в год) </w:t>
      </w:r>
      <w:r w:rsidR="0082131E" w:rsidRPr="004562D2">
        <w:rPr>
          <w:rFonts w:ascii="Times New Roman" w:eastAsia="Calibri" w:hAnsi="Times New Roman" w:cs="Times New Roman"/>
          <w:color w:val="0D0D0D" w:themeColor="text1" w:themeTint="F2"/>
          <w:sz w:val="24"/>
          <w:szCs w:val="24"/>
          <w:lang w:val="ru-RU"/>
        </w:rPr>
        <w:t xml:space="preserve">(The </w:t>
      </w:r>
      <w:proofErr w:type="spellStart"/>
      <w:r w:rsidR="0082131E" w:rsidRPr="004562D2">
        <w:rPr>
          <w:rFonts w:ascii="Times New Roman" w:eastAsia="Calibri" w:hAnsi="Times New Roman" w:cs="Times New Roman"/>
          <w:color w:val="0D0D0D" w:themeColor="text1" w:themeTint="F2"/>
          <w:sz w:val="24"/>
          <w:szCs w:val="24"/>
          <w:lang w:val="ru-RU"/>
        </w:rPr>
        <w:t>Geological</w:t>
      </w:r>
      <w:proofErr w:type="spellEnd"/>
      <w:r w:rsidR="0082131E" w:rsidRPr="004562D2">
        <w:rPr>
          <w:rFonts w:ascii="Times New Roman" w:eastAsia="Calibri" w:hAnsi="Times New Roman" w:cs="Times New Roman"/>
          <w:color w:val="0D0D0D" w:themeColor="text1" w:themeTint="F2"/>
          <w:sz w:val="24"/>
          <w:szCs w:val="24"/>
          <w:lang w:val="ru-RU"/>
        </w:rPr>
        <w:t xml:space="preserve"> </w:t>
      </w:r>
      <w:proofErr w:type="spellStart"/>
      <w:r w:rsidR="0082131E" w:rsidRPr="004562D2">
        <w:rPr>
          <w:rFonts w:ascii="Times New Roman" w:eastAsia="Calibri" w:hAnsi="Times New Roman" w:cs="Times New Roman"/>
          <w:color w:val="0D0D0D" w:themeColor="text1" w:themeTint="F2"/>
          <w:sz w:val="24"/>
          <w:szCs w:val="24"/>
          <w:lang w:val="ru-RU"/>
        </w:rPr>
        <w:t>Mapping</w:t>
      </w:r>
      <w:r w:rsidR="00D90F5B" w:rsidRPr="004562D2">
        <w:rPr>
          <w:rFonts w:ascii="Times New Roman" w:eastAsia="Calibri" w:hAnsi="Times New Roman" w:cs="Times New Roman"/>
          <w:color w:val="0D0D0D" w:themeColor="text1" w:themeTint="F2"/>
          <w:sz w:val="24"/>
          <w:szCs w:val="24"/>
          <w:lang w:val="ru-RU"/>
        </w:rPr>
        <w:t>;</w:t>
      </w:r>
      <w:r w:rsidR="00644D2D" w:rsidRPr="004562D2">
        <w:rPr>
          <w:rFonts w:ascii="Times New Roman" w:eastAsia="Calibri" w:hAnsi="Times New Roman" w:cs="Times New Roman"/>
          <w:color w:val="0D0D0D" w:themeColor="text1" w:themeTint="F2"/>
          <w:sz w:val="24"/>
          <w:szCs w:val="24"/>
          <w:lang w:val="ru-RU"/>
        </w:rPr>
        <w:t>USGS</w:t>
      </w:r>
      <w:proofErr w:type="spellEnd"/>
      <w:r w:rsidR="00644D2D"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USGS</w:t>
      </w:r>
      <w:r w:rsidRPr="004562D2">
        <w:rPr>
          <w:rFonts w:ascii="Times New Roman" w:eastAsia="Calibri" w:hAnsi="Times New Roman" w:cs="Times New Roman"/>
          <w:color w:val="0D0D0D" w:themeColor="text1" w:themeTint="F2"/>
          <w:sz w:val="24"/>
          <w:szCs w:val="24"/>
          <w:lang w:val="ru-RU"/>
        </w:rPr>
        <w:t xml:space="preserve"> Запасы кобальта для нескольких стран были пересмотрены на основе отраслевых отчетов </w:t>
      </w:r>
      <w:r w:rsidR="00644D2D" w:rsidRPr="004562D2">
        <w:rPr>
          <w:rFonts w:ascii="Times New Roman" w:eastAsia="Calibri" w:hAnsi="Times New Roman" w:cs="Times New Roman"/>
          <w:color w:val="0D0D0D" w:themeColor="text1" w:themeTint="F2"/>
          <w:sz w:val="24"/>
          <w:szCs w:val="24"/>
          <w:lang w:val="ru-RU"/>
        </w:rPr>
        <w:t>(USGS)</w:t>
      </w:r>
      <w:r w:rsidRPr="004562D2">
        <w:rPr>
          <w:rFonts w:ascii="Times New Roman" w:eastAsia="Calibri" w:hAnsi="Times New Roman" w:cs="Times New Roman"/>
          <w:color w:val="0D0D0D" w:themeColor="text1" w:themeTint="F2"/>
          <w:sz w:val="24"/>
          <w:szCs w:val="24"/>
          <w:lang w:val="ru-RU"/>
        </w:rPr>
        <w:t>.</w:t>
      </w:r>
    </w:p>
    <w:p w14:paraId="6DCB380F" w14:textId="41D47C0C" w:rsidR="008743CC" w:rsidRPr="004562D2" w:rsidRDefault="008743CC" w:rsidP="004A6908">
      <w:pPr>
        <w:tabs>
          <w:tab w:val="right" w:leader="dot" w:pos="9344"/>
        </w:tabs>
        <w:suppressAutoHyphens/>
        <w:spacing w:after="24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Провинция </w:t>
      </w:r>
      <w:proofErr w:type="spellStart"/>
      <w:r w:rsidRPr="004562D2">
        <w:rPr>
          <w:rFonts w:ascii="Times New Roman" w:eastAsia="Times New Roman" w:hAnsi="Times New Roman" w:cs="Times New Roman"/>
          <w:color w:val="0D0D0D" w:themeColor="text1" w:themeTint="F2"/>
          <w:sz w:val="24"/>
          <w:szCs w:val="24"/>
          <w:lang w:val="ru-RU"/>
        </w:rPr>
        <w:t>Катанга</w:t>
      </w:r>
      <w:proofErr w:type="spellEnd"/>
      <w:r w:rsidRPr="004562D2">
        <w:rPr>
          <w:rFonts w:ascii="Times New Roman" w:eastAsia="Times New Roman" w:hAnsi="Times New Roman" w:cs="Times New Roman"/>
          <w:color w:val="0D0D0D" w:themeColor="text1" w:themeTint="F2"/>
          <w:sz w:val="24"/>
          <w:szCs w:val="24"/>
          <w:lang w:val="ru-RU"/>
        </w:rPr>
        <w:t xml:space="preserve">, на </w:t>
      </w:r>
      <w:proofErr w:type="spellStart"/>
      <w:r w:rsidRPr="004562D2">
        <w:rPr>
          <w:rFonts w:ascii="Times New Roman" w:eastAsia="Times New Roman" w:hAnsi="Times New Roman" w:cs="Times New Roman"/>
          <w:color w:val="0D0D0D" w:themeColor="text1" w:themeTint="F2"/>
          <w:sz w:val="24"/>
          <w:szCs w:val="24"/>
          <w:lang w:val="ru-RU"/>
        </w:rPr>
        <w:t>юго</w:t>
      </w:r>
      <w:proofErr w:type="spellEnd"/>
      <w:r w:rsidRPr="004562D2">
        <w:rPr>
          <w:rFonts w:ascii="Times New Roman" w:eastAsia="Times New Roman" w:hAnsi="Times New Roman" w:cs="Times New Roman"/>
          <w:color w:val="0D0D0D" w:themeColor="text1" w:themeTint="F2"/>
          <w:sz w:val="24"/>
          <w:szCs w:val="24"/>
          <w:lang w:val="ru-RU"/>
        </w:rPr>
        <w:t>— востоке Демократической Республики Конго, был местом интенсивной горнодобывающей деятельности на протяжении веков. В колониальный период, когда ДРК была колонизирована Бельгией, добыча меди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и кобальта (</w:t>
      </w:r>
      <w:r w:rsidRPr="004562D2">
        <w:rPr>
          <w:rFonts w:ascii="Times New Roman" w:eastAsia="Times New Roman" w:hAnsi="Times New Roman" w:cs="Times New Roman"/>
          <w:color w:val="0D0D0D" w:themeColor="text1" w:themeTint="F2"/>
          <w:sz w:val="24"/>
          <w:szCs w:val="24"/>
        </w:rPr>
        <w:t>Co</w:t>
      </w:r>
      <w:r w:rsidRPr="004562D2">
        <w:rPr>
          <w:rFonts w:ascii="Times New Roman" w:eastAsia="Times New Roman" w:hAnsi="Times New Roman" w:cs="Times New Roman"/>
          <w:color w:val="0D0D0D" w:themeColor="text1" w:themeTint="F2"/>
          <w:sz w:val="24"/>
          <w:szCs w:val="24"/>
          <w:lang w:val="ru-RU"/>
        </w:rPr>
        <w:t>), а также урана (</w:t>
      </w:r>
      <w:r w:rsidRPr="004562D2">
        <w:rPr>
          <w:rFonts w:ascii="Times New Roman" w:eastAsia="Times New Roman" w:hAnsi="Times New Roman" w:cs="Times New Roman"/>
          <w:color w:val="0D0D0D" w:themeColor="text1" w:themeTint="F2"/>
          <w:sz w:val="24"/>
          <w:szCs w:val="24"/>
        </w:rPr>
        <w:t>U</w:t>
      </w:r>
      <w:r w:rsidRPr="004562D2">
        <w:rPr>
          <w:rFonts w:ascii="Times New Roman" w:eastAsia="Times New Roman" w:hAnsi="Times New Roman" w:cs="Times New Roman"/>
          <w:color w:val="0D0D0D" w:themeColor="text1" w:themeTint="F2"/>
          <w:sz w:val="24"/>
          <w:szCs w:val="24"/>
          <w:lang w:val="ru-RU"/>
        </w:rPr>
        <w:t xml:space="preserve">) представляла собой один из основных источников доходов бельгийского правительства. В Конго известны месторождения нефти, природного газа, битуминозных песчаников, руд железа, вольфрама, золота, меди, ниобия, олова, свинца, тантала, цинка, фосфоритов, алмазов и калийных солей </w:t>
      </w:r>
      <w:r w:rsidR="0082131E" w:rsidRPr="004562D2">
        <w:rPr>
          <w:rFonts w:ascii="Times New Roman" w:eastAsia="Times New Roman" w:hAnsi="Times New Roman" w:cs="Times New Roman"/>
          <w:color w:val="0D0D0D" w:themeColor="text1" w:themeTint="F2"/>
          <w:sz w:val="24"/>
          <w:szCs w:val="24"/>
          <w:lang w:val="ru-RU"/>
        </w:rPr>
        <w:t>(</w:t>
      </w:r>
      <w:proofErr w:type="spellStart"/>
      <w:r w:rsidR="0082131E" w:rsidRPr="004562D2">
        <w:rPr>
          <w:rFonts w:ascii="Times New Roman" w:eastAsia="Times New Roman" w:hAnsi="Times New Roman" w:cs="Times New Roman"/>
          <w:color w:val="0D0D0D" w:themeColor="text1" w:themeTint="F2"/>
          <w:sz w:val="24"/>
          <w:szCs w:val="24"/>
          <w:lang w:val="ru-RU"/>
        </w:rPr>
        <w:t>Studopedio</w:t>
      </w:r>
      <w:proofErr w:type="spellEnd"/>
      <w:r w:rsidR="0082131E"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w:t>
      </w:r>
    </w:p>
    <w:p w14:paraId="58C636AD" w14:textId="6C6E7EAE" w:rsidR="0041735B" w:rsidRPr="004562D2" w:rsidRDefault="0041735B" w:rsidP="004A6908">
      <w:pPr>
        <w:pStyle w:val="Caption"/>
        <w:keepNext/>
        <w:rPr>
          <w:rFonts w:ascii="Times New Roman" w:hAnsi="Times New Roman" w:cs="Times New Roman"/>
          <w:color w:val="0D0D0D" w:themeColor="text1" w:themeTint="F2"/>
          <w:sz w:val="24"/>
          <w:szCs w:val="24"/>
          <w:lang w:val="ru-RU"/>
        </w:rPr>
      </w:pPr>
      <w:bookmarkStart w:id="46" w:name="_Toc103505108"/>
      <w:r w:rsidRPr="004562D2">
        <w:rPr>
          <w:rFonts w:ascii="Times New Roman" w:hAnsi="Times New Roman" w:cs="Times New Roman"/>
          <w:color w:val="0D0D0D" w:themeColor="text1" w:themeTint="F2"/>
          <w:sz w:val="24"/>
          <w:szCs w:val="24"/>
          <w:lang w:val="ru-RU"/>
        </w:rPr>
        <w:t xml:space="preserve">Таблица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4</w:t>
      </w:r>
      <w:r w:rsidRPr="004562D2">
        <w:rPr>
          <w:rFonts w:ascii="Times New Roman" w:hAnsi="Times New Roman" w:cs="Times New Roman"/>
          <w:color w:val="0D0D0D" w:themeColor="text1" w:themeTint="F2"/>
          <w:sz w:val="24"/>
          <w:szCs w:val="24"/>
        </w:rPr>
        <w:fldChar w:fldCharType="end"/>
      </w:r>
      <w:r w:rsidRPr="004562D2">
        <w:rPr>
          <w:rFonts w:ascii="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Основные параметры, характеризующие работу, некоторых горнодобывающих предприятий в провинции </w:t>
      </w:r>
      <w:proofErr w:type="spellStart"/>
      <w:r w:rsidRPr="004562D2">
        <w:rPr>
          <w:rFonts w:ascii="Times New Roman" w:eastAsia="Times New Roman" w:hAnsi="Times New Roman" w:cs="Times New Roman"/>
          <w:color w:val="0D0D0D" w:themeColor="text1" w:themeTint="F2"/>
          <w:sz w:val="24"/>
          <w:szCs w:val="24"/>
          <w:lang w:val="ru-RU"/>
        </w:rPr>
        <w:t>Катанге</w:t>
      </w:r>
      <w:proofErr w:type="spellEnd"/>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Емкость по добыче медных руд </w:t>
      </w:r>
      <w:r w:rsidRPr="004562D2">
        <w:rPr>
          <w:rFonts w:ascii="Times New Roman" w:eastAsia="Times New Roman" w:hAnsi="Times New Roman" w:cs="Times New Roman"/>
          <w:color w:val="0D0D0D" w:themeColor="text1" w:themeTint="F2"/>
          <w:sz w:val="24"/>
          <w:szCs w:val="24"/>
          <w:lang w:val="ru-RU"/>
        </w:rPr>
        <w:t>в год</w:t>
      </w:r>
      <w:r w:rsidRPr="004562D2">
        <w:rPr>
          <w:rFonts w:ascii="Times New Roman" w:eastAsia="Calibri" w:hAnsi="Times New Roman" w:cs="Times New Roman"/>
          <w:color w:val="0D0D0D" w:themeColor="text1" w:themeTint="F2"/>
          <w:sz w:val="24"/>
          <w:szCs w:val="24"/>
          <w:lang w:val="ru-RU"/>
        </w:rPr>
        <w:t xml:space="preserve"> и запасы</w:t>
      </w:r>
      <w:r w:rsidRPr="004562D2">
        <w:rPr>
          <w:rFonts w:ascii="Times New Roman" w:eastAsia="Times New Roman" w:hAnsi="Times New Roman" w:cs="Times New Roman"/>
          <w:color w:val="0D0D0D" w:themeColor="text1" w:themeTint="F2"/>
          <w:sz w:val="24"/>
          <w:szCs w:val="24"/>
          <w:lang w:val="ru-RU"/>
        </w:rPr>
        <w:t>, среднее производство меди в год, и доля добытого его из руды в 2015г</w:t>
      </w:r>
      <w:bookmarkEnd w:id="46"/>
    </w:p>
    <w:tbl>
      <w:tblPr>
        <w:tblStyle w:val="1"/>
        <w:tblW w:w="9345" w:type="dxa"/>
        <w:jc w:val="center"/>
        <w:tblLook w:val="04A0" w:firstRow="1" w:lastRow="0" w:firstColumn="1" w:lastColumn="0" w:noHBand="0" w:noVBand="1"/>
      </w:tblPr>
      <w:tblGrid>
        <w:gridCol w:w="3174"/>
        <w:gridCol w:w="1926"/>
        <w:gridCol w:w="2254"/>
        <w:gridCol w:w="1991"/>
      </w:tblGrid>
      <w:tr w:rsidR="004A6908" w:rsidRPr="004562D2" w14:paraId="151D510F" w14:textId="77777777" w:rsidTr="00CD5252">
        <w:trPr>
          <w:jc w:val="center"/>
        </w:trPr>
        <w:tc>
          <w:tcPr>
            <w:tcW w:w="3174" w:type="dxa"/>
          </w:tcPr>
          <w:p w14:paraId="3330CA0C" w14:textId="77777777" w:rsidR="008743CC" w:rsidRPr="004562D2" w:rsidRDefault="008743CC" w:rsidP="004A6908">
            <w:pPr>
              <w:jc w:val="both"/>
              <w:rPr>
                <w:rFonts w:ascii="Times New Roman" w:eastAsia="Calibri" w:hAnsi="Times New Roman" w:cs="Times New Roman"/>
                <w:bCs/>
                <w:color w:val="0D0D0D" w:themeColor="text1" w:themeTint="F2"/>
                <w:sz w:val="24"/>
                <w:szCs w:val="24"/>
                <w:lang w:val="ru-RU"/>
              </w:rPr>
            </w:pPr>
            <w:r w:rsidRPr="004562D2">
              <w:rPr>
                <w:rFonts w:ascii="Times New Roman" w:eastAsia="Calibri" w:hAnsi="Times New Roman" w:cs="Times New Roman"/>
                <w:bCs/>
                <w:color w:val="0D0D0D" w:themeColor="text1" w:themeTint="F2"/>
                <w:sz w:val="24"/>
                <w:szCs w:val="24"/>
                <w:lang w:val="ru-RU"/>
              </w:rPr>
              <w:t>Запасы руд или название Рудник</w:t>
            </w:r>
          </w:p>
        </w:tc>
        <w:tc>
          <w:tcPr>
            <w:tcW w:w="1926" w:type="dxa"/>
          </w:tcPr>
          <w:p w14:paraId="71C3F23E" w14:textId="09A79FB5" w:rsidR="008743CC" w:rsidRPr="004562D2" w:rsidRDefault="008743CC" w:rsidP="004A6908">
            <w:pPr>
              <w:jc w:val="both"/>
              <w:rPr>
                <w:rFonts w:ascii="Times New Roman" w:eastAsia="Calibri" w:hAnsi="Times New Roman" w:cs="Times New Roman"/>
                <w:bCs/>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Емкость по добыче медных руд и запасы</w:t>
            </w:r>
            <w:r w:rsidRPr="004562D2">
              <w:rPr>
                <w:rFonts w:ascii="Times New Roman" w:eastAsia="Calibri" w:hAnsi="Times New Roman" w:cs="Times New Roman"/>
                <w:bCs/>
                <w:color w:val="0D0D0D" w:themeColor="text1" w:themeTint="F2"/>
                <w:sz w:val="24"/>
                <w:szCs w:val="24"/>
                <w:lang w:val="ru-RU"/>
              </w:rPr>
              <w:t>, в 10</w:t>
            </w:r>
            <w:r w:rsidRPr="004562D2">
              <w:rPr>
                <w:rFonts w:ascii="Times New Roman" w:eastAsia="Calibri" w:hAnsi="Times New Roman" w:cs="Times New Roman"/>
                <w:bCs/>
                <w:color w:val="0D0D0D" w:themeColor="text1" w:themeTint="F2"/>
                <w:sz w:val="24"/>
                <w:szCs w:val="24"/>
                <w:vertAlign w:val="superscript"/>
                <w:lang w:val="ru-RU"/>
              </w:rPr>
              <w:t>5</w:t>
            </w:r>
            <w:r w:rsidRPr="004562D2">
              <w:rPr>
                <w:rFonts w:ascii="Times New Roman" w:eastAsia="Calibri" w:hAnsi="Times New Roman" w:cs="Times New Roman"/>
                <w:bCs/>
                <w:color w:val="0D0D0D" w:themeColor="text1" w:themeTint="F2"/>
                <w:sz w:val="24"/>
                <w:szCs w:val="24"/>
                <w:lang w:val="ru-RU"/>
              </w:rPr>
              <w:t xml:space="preserve"> т</w:t>
            </w:r>
          </w:p>
        </w:tc>
        <w:tc>
          <w:tcPr>
            <w:tcW w:w="2254" w:type="dxa"/>
            <w:tcBorders>
              <w:bottom w:val="single" w:sz="4" w:space="0" w:color="auto"/>
            </w:tcBorders>
          </w:tcPr>
          <w:p w14:paraId="05312418" w14:textId="77777777" w:rsidR="008743CC" w:rsidRPr="004562D2" w:rsidRDefault="008743CC" w:rsidP="004A6908">
            <w:pPr>
              <w:jc w:val="both"/>
              <w:rPr>
                <w:rFonts w:ascii="Times New Roman" w:eastAsia="Calibri" w:hAnsi="Times New Roman" w:cs="Times New Roman"/>
                <w:bCs/>
                <w:color w:val="0D0D0D" w:themeColor="text1" w:themeTint="F2"/>
                <w:sz w:val="24"/>
                <w:szCs w:val="24"/>
                <w:lang w:val="ru-RU"/>
              </w:rPr>
            </w:pPr>
            <w:r w:rsidRPr="004562D2">
              <w:rPr>
                <w:rFonts w:ascii="Times New Roman" w:eastAsia="Calibri" w:hAnsi="Times New Roman" w:cs="Times New Roman"/>
                <w:bCs/>
                <w:color w:val="0D0D0D" w:themeColor="text1" w:themeTint="F2"/>
                <w:sz w:val="24"/>
                <w:szCs w:val="24"/>
                <w:lang w:val="ru-RU"/>
              </w:rPr>
              <w:t>Количество выплавки меди, в 10</w:t>
            </w:r>
            <w:r w:rsidRPr="004562D2">
              <w:rPr>
                <w:rFonts w:ascii="Times New Roman" w:eastAsia="Calibri" w:hAnsi="Times New Roman" w:cs="Times New Roman"/>
                <w:bCs/>
                <w:color w:val="0D0D0D" w:themeColor="text1" w:themeTint="F2"/>
                <w:sz w:val="24"/>
                <w:szCs w:val="24"/>
                <w:vertAlign w:val="superscript"/>
                <w:lang w:val="ru-RU"/>
              </w:rPr>
              <w:t>3</w:t>
            </w:r>
            <w:r w:rsidRPr="004562D2">
              <w:rPr>
                <w:rFonts w:ascii="Times New Roman" w:eastAsia="Calibri" w:hAnsi="Times New Roman" w:cs="Times New Roman"/>
                <w:bCs/>
                <w:color w:val="0D0D0D" w:themeColor="text1" w:themeTint="F2"/>
                <w:sz w:val="24"/>
                <w:szCs w:val="24"/>
                <w:lang w:val="ru-RU"/>
              </w:rPr>
              <w:t xml:space="preserve"> т</w:t>
            </w:r>
          </w:p>
        </w:tc>
        <w:tc>
          <w:tcPr>
            <w:tcW w:w="1991" w:type="dxa"/>
            <w:tcBorders>
              <w:bottom w:val="single" w:sz="4" w:space="0" w:color="auto"/>
            </w:tcBorders>
          </w:tcPr>
          <w:p w14:paraId="49427207" w14:textId="77777777" w:rsidR="008743CC" w:rsidRPr="004562D2" w:rsidRDefault="008743CC" w:rsidP="004A6908">
            <w:pPr>
              <w:jc w:val="both"/>
              <w:rPr>
                <w:rFonts w:ascii="Times New Roman" w:eastAsia="Calibri" w:hAnsi="Times New Roman" w:cs="Times New Roman"/>
                <w:bCs/>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Доля добытого </w:t>
            </w:r>
            <w:r w:rsidRPr="004562D2">
              <w:rPr>
                <w:rFonts w:ascii="Times New Roman" w:eastAsia="Calibri" w:hAnsi="Times New Roman" w:cs="Times New Roman"/>
                <w:bCs/>
                <w:color w:val="0D0D0D" w:themeColor="text1" w:themeTint="F2"/>
                <w:sz w:val="24"/>
                <w:szCs w:val="24"/>
                <w:lang w:val="ru-RU"/>
              </w:rPr>
              <w:t>меди</w:t>
            </w:r>
            <w:r w:rsidRPr="004562D2">
              <w:rPr>
                <w:rFonts w:ascii="Times New Roman" w:eastAsia="Calibri" w:hAnsi="Times New Roman" w:cs="Times New Roman"/>
                <w:color w:val="0D0D0D" w:themeColor="text1" w:themeTint="F2"/>
                <w:sz w:val="24"/>
                <w:szCs w:val="24"/>
                <w:lang w:val="ru-RU"/>
              </w:rPr>
              <w:t xml:space="preserve"> из руды</w:t>
            </w:r>
          </w:p>
        </w:tc>
      </w:tr>
      <w:tr w:rsidR="004A6908" w:rsidRPr="004562D2" w14:paraId="00BBB1E5" w14:textId="77777777" w:rsidTr="00CD5252">
        <w:trPr>
          <w:jc w:val="center"/>
        </w:trPr>
        <w:tc>
          <w:tcPr>
            <w:tcW w:w="3174" w:type="dxa"/>
          </w:tcPr>
          <w:p w14:paraId="20BB701D" w14:textId="4008FA5B"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proofErr w:type="spellStart"/>
            <w:r w:rsidRPr="004562D2">
              <w:rPr>
                <w:rFonts w:ascii="Times New Roman" w:eastAsia="Calibri" w:hAnsi="Times New Roman" w:cs="Times New Roman"/>
                <w:color w:val="0D0D0D" w:themeColor="text1" w:themeTint="F2"/>
                <w:sz w:val="24"/>
                <w:szCs w:val="24"/>
                <w:lang w:val="ru-RU"/>
              </w:rPr>
              <w:t>Неопротерозойский</w:t>
            </w:r>
            <w:proofErr w:type="spellEnd"/>
            <w:r w:rsidRPr="004562D2">
              <w:rPr>
                <w:rFonts w:ascii="Times New Roman" w:eastAsia="Calibri" w:hAnsi="Times New Roman" w:cs="Times New Roman"/>
                <w:color w:val="0D0D0D" w:themeColor="text1" w:themeTint="F2"/>
                <w:sz w:val="24"/>
                <w:szCs w:val="24"/>
                <w:lang w:val="ru-RU"/>
              </w:rPr>
              <w:t xml:space="preserve"> бассейн. Минерализация —свыше 1 x 10</w:t>
            </w:r>
            <w:r w:rsidRPr="004562D2">
              <w:rPr>
                <w:rFonts w:ascii="Times New Roman" w:eastAsia="Calibri" w:hAnsi="Times New Roman" w:cs="Times New Roman"/>
                <w:color w:val="0D0D0D" w:themeColor="text1" w:themeTint="F2"/>
                <w:sz w:val="24"/>
                <w:szCs w:val="24"/>
                <w:vertAlign w:val="superscript"/>
                <w:lang w:val="ru-RU"/>
              </w:rPr>
              <w:t>9</w:t>
            </w:r>
            <w:r w:rsidRPr="004562D2">
              <w:rPr>
                <w:rFonts w:ascii="Times New Roman" w:eastAsia="Calibri" w:hAnsi="Times New Roman" w:cs="Times New Roman"/>
                <w:color w:val="0D0D0D" w:themeColor="text1" w:themeTint="F2"/>
                <w:sz w:val="24"/>
                <w:szCs w:val="24"/>
                <w:lang w:val="ru-RU"/>
              </w:rPr>
              <w:t xml:space="preserve"> т руды </w:t>
            </w:r>
            <w:r w:rsidR="00792F15" w:rsidRPr="004562D2">
              <w:rPr>
                <w:rFonts w:ascii="Times New Roman" w:eastAsia="Calibri" w:hAnsi="Times New Roman" w:cs="Times New Roman"/>
                <w:color w:val="0D0D0D" w:themeColor="text1" w:themeTint="F2"/>
                <w:sz w:val="24"/>
                <w:szCs w:val="24"/>
                <w:lang w:val="ru-RU"/>
              </w:rPr>
              <w:t>(ZEITA, 2018)</w:t>
            </w:r>
            <w:r w:rsidRPr="004562D2">
              <w:rPr>
                <w:rFonts w:ascii="Times New Roman" w:eastAsia="Calibri" w:hAnsi="Times New Roman" w:cs="Times New Roman"/>
                <w:color w:val="0D0D0D" w:themeColor="text1" w:themeTint="F2"/>
                <w:sz w:val="24"/>
                <w:szCs w:val="24"/>
                <w:lang w:val="ru-RU"/>
              </w:rPr>
              <w:t>.  Запасы пояса 3 x 10</w:t>
            </w:r>
            <w:r w:rsidRPr="004562D2">
              <w:rPr>
                <w:rFonts w:ascii="Times New Roman" w:eastAsia="Calibri" w:hAnsi="Times New Roman" w:cs="Times New Roman"/>
                <w:color w:val="0D0D0D" w:themeColor="text1" w:themeTint="F2"/>
                <w:sz w:val="24"/>
                <w:szCs w:val="24"/>
                <w:vertAlign w:val="superscript"/>
                <w:lang w:val="ru-RU"/>
              </w:rPr>
              <w:t>9</w:t>
            </w:r>
            <w:r w:rsidRPr="004562D2">
              <w:rPr>
                <w:rFonts w:ascii="Times New Roman" w:eastAsia="Calibri" w:hAnsi="Times New Roman" w:cs="Times New Roman"/>
                <w:color w:val="0D0D0D" w:themeColor="text1" w:themeTint="F2"/>
                <w:sz w:val="24"/>
                <w:szCs w:val="24"/>
                <w:lang w:val="ru-RU"/>
              </w:rPr>
              <w:t>, добыто &gt;1 x 10</w:t>
            </w:r>
            <w:r w:rsidRPr="004562D2">
              <w:rPr>
                <w:rFonts w:ascii="Times New Roman" w:eastAsia="Calibri" w:hAnsi="Times New Roman" w:cs="Times New Roman"/>
                <w:color w:val="0D0D0D" w:themeColor="text1" w:themeTint="F2"/>
                <w:sz w:val="24"/>
                <w:szCs w:val="24"/>
                <w:vertAlign w:val="superscript"/>
                <w:lang w:val="ru-RU"/>
              </w:rPr>
              <w:t xml:space="preserve">9 </w:t>
            </w:r>
            <w:r w:rsidR="00C95455" w:rsidRPr="004562D2">
              <w:rPr>
                <w:rFonts w:ascii="Times New Roman" w:eastAsia="Calibri" w:hAnsi="Times New Roman" w:cs="Times New Roman"/>
                <w:color w:val="0D0D0D" w:themeColor="text1" w:themeTint="F2"/>
                <w:sz w:val="24"/>
                <w:szCs w:val="24"/>
                <w:lang w:val="ru-RU"/>
              </w:rPr>
              <w:t xml:space="preserve">(Mining In </w:t>
            </w:r>
            <w:proofErr w:type="spellStart"/>
            <w:proofErr w:type="gramStart"/>
            <w:r w:rsidR="00C95455" w:rsidRPr="004562D2">
              <w:rPr>
                <w:rFonts w:ascii="Times New Roman" w:eastAsia="Calibri" w:hAnsi="Times New Roman" w:cs="Times New Roman"/>
                <w:color w:val="0D0D0D" w:themeColor="text1" w:themeTint="F2"/>
                <w:sz w:val="24"/>
                <w:szCs w:val="24"/>
                <w:lang w:val="ru-RU"/>
              </w:rPr>
              <w:t>Africa’s</w:t>
            </w:r>
            <w:proofErr w:type="spellEnd"/>
            <w:r w:rsidR="00C95455" w:rsidRPr="004562D2">
              <w:rPr>
                <w:rFonts w:ascii="Times New Roman" w:eastAsia="Calibri" w:hAnsi="Times New Roman" w:cs="Times New Roman"/>
                <w:color w:val="0D0D0D" w:themeColor="text1" w:themeTint="F2"/>
                <w:sz w:val="24"/>
                <w:szCs w:val="24"/>
                <w:lang w:val="ru-RU"/>
              </w:rPr>
              <w:t xml:space="preserve"> ,</w:t>
            </w:r>
            <w:proofErr w:type="gramEnd"/>
            <w:r w:rsidR="00C95455" w:rsidRPr="004562D2">
              <w:rPr>
                <w:rFonts w:ascii="Times New Roman" w:eastAsia="Calibri" w:hAnsi="Times New Roman" w:cs="Times New Roman"/>
                <w:color w:val="0D0D0D" w:themeColor="text1" w:themeTint="F2"/>
                <w:sz w:val="24"/>
                <w:szCs w:val="24"/>
                <w:lang w:val="ru-RU"/>
              </w:rPr>
              <w:t xml:space="preserve"> 2014)</w:t>
            </w:r>
          </w:p>
        </w:tc>
        <w:tc>
          <w:tcPr>
            <w:tcW w:w="1926" w:type="dxa"/>
          </w:tcPr>
          <w:p w14:paraId="51C8BCD6" w14:textId="77777777" w:rsidR="008743CC" w:rsidRPr="004562D2" w:rsidRDefault="008743CC" w:rsidP="004A6908">
            <w:pPr>
              <w:spacing w:after="240"/>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&lt;3 ·10</w:t>
            </w:r>
            <w:r w:rsidRPr="004562D2">
              <w:rPr>
                <w:rFonts w:ascii="Times New Roman" w:eastAsia="Calibri" w:hAnsi="Times New Roman" w:cs="Times New Roman"/>
                <w:color w:val="0D0D0D" w:themeColor="text1" w:themeTint="F2"/>
                <w:sz w:val="24"/>
                <w:szCs w:val="24"/>
                <w:vertAlign w:val="superscript"/>
                <w:lang w:val="ru-RU"/>
              </w:rPr>
              <w:t>4</w:t>
            </w:r>
          </w:p>
        </w:tc>
        <w:tc>
          <w:tcPr>
            <w:tcW w:w="2254" w:type="dxa"/>
          </w:tcPr>
          <w:p w14:paraId="1D012F57"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&gt;1·10</w:t>
            </w:r>
            <w:r w:rsidRPr="004562D2">
              <w:rPr>
                <w:rFonts w:ascii="Times New Roman" w:eastAsia="Calibri" w:hAnsi="Times New Roman" w:cs="Times New Roman"/>
                <w:color w:val="0D0D0D" w:themeColor="text1" w:themeTint="F2"/>
                <w:sz w:val="24"/>
                <w:szCs w:val="24"/>
                <w:vertAlign w:val="superscript"/>
                <w:lang w:val="ru-RU"/>
              </w:rPr>
              <w:t>6</w:t>
            </w:r>
          </w:p>
        </w:tc>
        <w:tc>
          <w:tcPr>
            <w:tcW w:w="1991" w:type="dxa"/>
          </w:tcPr>
          <w:p w14:paraId="5181EF07"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&gt;0.3333</w:t>
            </w:r>
          </w:p>
        </w:tc>
      </w:tr>
      <w:tr w:rsidR="004A6908" w:rsidRPr="004562D2" w14:paraId="6A09B35B" w14:textId="77777777" w:rsidTr="00CD5252">
        <w:trPr>
          <w:jc w:val="center"/>
        </w:trPr>
        <w:tc>
          <w:tcPr>
            <w:tcW w:w="3174" w:type="dxa"/>
          </w:tcPr>
          <w:p w14:paraId="3BA44335" w14:textId="4AC782CC"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запасы меди, </w:t>
            </w:r>
            <w:r w:rsidR="00644D2D" w:rsidRPr="004562D2">
              <w:rPr>
                <w:rFonts w:ascii="Times New Roman" w:eastAsia="Calibri" w:hAnsi="Times New Roman" w:cs="Times New Roman"/>
                <w:color w:val="0D0D0D" w:themeColor="text1" w:themeTint="F2"/>
                <w:sz w:val="24"/>
                <w:szCs w:val="24"/>
                <w:lang w:val="ru-RU"/>
              </w:rPr>
              <w:t>(USGS)</w:t>
            </w:r>
            <w:r w:rsidRPr="004562D2">
              <w:rPr>
                <w:rFonts w:ascii="Times New Roman" w:eastAsia="Calibri" w:hAnsi="Times New Roman" w:cs="Times New Roman"/>
                <w:color w:val="0D0D0D" w:themeColor="text1" w:themeTint="F2"/>
                <w:sz w:val="24"/>
                <w:szCs w:val="24"/>
                <w:lang w:val="ru-RU"/>
              </w:rPr>
              <w:t xml:space="preserve"> </w:t>
            </w:r>
          </w:p>
        </w:tc>
        <w:tc>
          <w:tcPr>
            <w:tcW w:w="1926" w:type="dxa"/>
          </w:tcPr>
          <w:p w14:paraId="27B317C1"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19-20 млн т запасы из известных в мире 490 млн т</w:t>
            </w:r>
          </w:p>
        </w:tc>
        <w:tc>
          <w:tcPr>
            <w:tcW w:w="2254" w:type="dxa"/>
          </w:tcPr>
          <w:p w14:paraId="1CA321B4"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979 (среднее суммарное количество добывается в год</w:t>
            </w:r>
          </w:p>
        </w:tc>
        <w:tc>
          <w:tcPr>
            <w:tcW w:w="1991" w:type="dxa"/>
          </w:tcPr>
          <w:p w14:paraId="3950C105"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0,0515-0,0489</w:t>
            </w:r>
          </w:p>
        </w:tc>
      </w:tr>
      <w:tr w:rsidR="004A6908" w:rsidRPr="004562D2" w14:paraId="0719EEA8" w14:textId="77777777" w:rsidTr="00CD5252">
        <w:trPr>
          <w:jc w:val="center"/>
        </w:trPr>
        <w:tc>
          <w:tcPr>
            <w:tcW w:w="3174" w:type="dxa"/>
          </w:tcPr>
          <w:p w14:paraId="1132A266"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proofErr w:type="spellStart"/>
            <w:r w:rsidRPr="004562D2">
              <w:rPr>
                <w:rFonts w:ascii="Times New Roman" w:eastAsia="Calibri" w:hAnsi="Times New Roman" w:cs="Times New Roman"/>
                <w:color w:val="0D0D0D" w:themeColor="text1" w:themeTint="F2"/>
                <w:sz w:val="24"/>
                <w:szCs w:val="24"/>
                <w:lang w:val="ru-RU"/>
              </w:rPr>
              <w:t>Tenke</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lang w:val="ru-RU"/>
              </w:rPr>
              <w:t>Fungurume</w:t>
            </w:r>
            <w:proofErr w:type="spellEnd"/>
            <w:r w:rsidRPr="004562D2">
              <w:rPr>
                <w:rFonts w:ascii="Times New Roman" w:eastAsia="Calibri" w:hAnsi="Times New Roman" w:cs="Times New Roman"/>
                <w:color w:val="0D0D0D" w:themeColor="text1" w:themeTint="F2"/>
                <w:sz w:val="24"/>
                <w:szCs w:val="24"/>
                <w:lang w:val="ru-RU"/>
              </w:rPr>
              <w:t xml:space="preserve"> Mining SARL</w:t>
            </w:r>
          </w:p>
        </w:tc>
        <w:tc>
          <w:tcPr>
            <w:tcW w:w="1926" w:type="dxa"/>
          </w:tcPr>
          <w:p w14:paraId="5E8CCB97"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225</w:t>
            </w:r>
          </w:p>
        </w:tc>
        <w:tc>
          <w:tcPr>
            <w:tcW w:w="2254" w:type="dxa"/>
          </w:tcPr>
          <w:p w14:paraId="5A6B43F5"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200 </w:t>
            </w:r>
          </w:p>
        </w:tc>
        <w:tc>
          <w:tcPr>
            <w:tcW w:w="1991" w:type="dxa"/>
          </w:tcPr>
          <w:p w14:paraId="601B019E"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0,8889</w:t>
            </w:r>
          </w:p>
        </w:tc>
      </w:tr>
      <w:tr w:rsidR="004A6908" w:rsidRPr="004562D2" w14:paraId="61ED619F" w14:textId="77777777" w:rsidTr="00CD5252">
        <w:trPr>
          <w:jc w:val="center"/>
        </w:trPr>
        <w:tc>
          <w:tcPr>
            <w:tcW w:w="3174" w:type="dxa"/>
          </w:tcPr>
          <w:p w14:paraId="08E557DC"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Mutanda Mining SPRL</w:t>
            </w:r>
          </w:p>
        </w:tc>
        <w:tc>
          <w:tcPr>
            <w:tcW w:w="1926" w:type="dxa"/>
          </w:tcPr>
          <w:p w14:paraId="61684892"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220</w:t>
            </w:r>
          </w:p>
        </w:tc>
        <w:tc>
          <w:tcPr>
            <w:tcW w:w="2254" w:type="dxa"/>
          </w:tcPr>
          <w:p w14:paraId="78B4E4F9"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17</w:t>
            </w:r>
          </w:p>
        </w:tc>
        <w:tc>
          <w:tcPr>
            <w:tcW w:w="1991" w:type="dxa"/>
          </w:tcPr>
          <w:p w14:paraId="4EC11FCA"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0,0773</w:t>
            </w:r>
          </w:p>
        </w:tc>
      </w:tr>
      <w:tr w:rsidR="004A6908" w:rsidRPr="004562D2" w14:paraId="4116F249" w14:textId="77777777" w:rsidTr="00CD5252">
        <w:trPr>
          <w:jc w:val="center"/>
        </w:trPr>
        <w:tc>
          <w:tcPr>
            <w:tcW w:w="3174" w:type="dxa"/>
          </w:tcPr>
          <w:p w14:paraId="6AC6F769"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proofErr w:type="spellStart"/>
            <w:r w:rsidRPr="004562D2">
              <w:rPr>
                <w:rFonts w:ascii="Times New Roman" w:eastAsia="Calibri" w:hAnsi="Times New Roman" w:cs="Times New Roman"/>
                <w:color w:val="0D0D0D" w:themeColor="text1" w:themeTint="F2"/>
                <w:sz w:val="24"/>
                <w:szCs w:val="24"/>
              </w:rPr>
              <w:t>Ruashi</w:t>
            </w:r>
            <w:proofErr w:type="spellEnd"/>
            <w:r w:rsidRPr="004562D2">
              <w:rPr>
                <w:rFonts w:ascii="Times New Roman" w:eastAsia="Calibri" w:hAnsi="Times New Roman" w:cs="Times New Roman"/>
                <w:color w:val="0D0D0D" w:themeColor="text1" w:themeTint="F2"/>
                <w:sz w:val="24"/>
                <w:szCs w:val="24"/>
              </w:rPr>
              <w:t xml:space="preserve"> Mining SPRL </w:t>
            </w:r>
          </w:p>
        </w:tc>
        <w:tc>
          <w:tcPr>
            <w:tcW w:w="1926" w:type="dxa"/>
          </w:tcPr>
          <w:p w14:paraId="6E0E7180"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38</w:t>
            </w:r>
          </w:p>
        </w:tc>
        <w:tc>
          <w:tcPr>
            <w:tcW w:w="2254" w:type="dxa"/>
          </w:tcPr>
          <w:p w14:paraId="3B252D2B"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35</w:t>
            </w:r>
          </w:p>
        </w:tc>
        <w:tc>
          <w:tcPr>
            <w:tcW w:w="1991" w:type="dxa"/>
          </w:tcPr>
          <w:p w14:paraId="1C42933B"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0,9211</w:t>
            </w:r>
          </w:p>
        </w:tc>
      </w:tr>
      <w:tr w:rsidR="004A6908" w:rsidRPr="004562D2" w14:paraId="789E543E" w14:textId="77777777" w:rsidTr="00CD5252">
        <w:trPr>
          <w:jc w:val="center"/>
        </w:trPr>
        <w:tc>
          <w:tcPr>
            <w:tcW w:w="3174" w:type="dxa"/>
          </w:tcPr>
          <w:p w14:paraId="2859A8AC"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lastRenderedPageBreak/>
              <w:t>MMG Ltd.</w:t>
            </w:r>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Кинсевер</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шахты</w:t>
            </w:r>
            <w:proofErr w:type="spellEnd"/>
          </w:p>
        </w:tc>
        <w:tc>
          <w:tcPr>
            <w:tcW w:w="1926" w:type="dxa"/>
          </w:tcPr>
          <w:p w14:paraId="12A89346"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80</w:t>
            </w:r>
          </w:p>
        </w:tc>
        <w:tc>
          <w:tcPr>
            <w:tcW w:w="2254" w:type="dxa"/>
          </w:tcPr>
          <w:p w14:paraId="68268E2A"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80</w:t>
            </w:r>
          </w:p>
        </w:tc>
        <w:tc>
          <w:tcPr>
            <w:tcW w:w="1991" w:type="dxa"/>
          </w:tcPr>
          <w:p w14:paraId="2A28C1C4"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w:t>
            </w:r>
          </w:p>
        </w:tc>
      </w:tr>
      <w:tr w:rsidR="005C768E" w:rsidRPr="004562D2" w14:paraId="40E48CB9" w14:textId="77777777" w:rsidTr="00CD5252">
        <w:trPr>
          <w:jc w:val="center"/>
        </w:trPr>
        <w:tc>
          <w:tcPr>
            <w:tcW w:w="3174" w:type="dxa"/>
          </w:tcPr>
          <w:p w14:paraId="6D12B8C5"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Kamoto</w:t>
            </w:r>
            <w:proofErr w:type="spellEnd"/>
            <w:r w:rsidRPr="004562D2">
              <w:rPr>
                <w:rFonts w:ascii="Times New Roman" w:eastAsia="Calibri" w:hAnsi="Times New Roman" w:cs="Times New Roman"/>
                <w:color w:val="0D0D0D" w:themeColor="text1" w:themeTint="F2"/>
                <w:sz w:val="24"/>
                <w:szCs w:val="24"/>
              </w:rPr>
              <w:t xml:space="preserve"> mine</w:t>
            </w:r>
          </w:p>
        </w:tc>
        <w:tc>
          <w:tcPr>
            <w:tcW w:w="1926" w:type="dxa"/>
          </w:tcPr>
          <w:p w14:paraId="02474D4A"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250</w:t>
            </w:r>
          </w:p>
        </w:tc>
        <w:tc>
          <w:tcPr>
            <w:tcW w:w="2254" w:type="dxa"/>
          </w:tcPr>
          <w:p w14:paraId="046CBCC5"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rPr>
              <w:t>113</w:t>
            </w:r>
          </w:p>
        </w:tc>
        <w:tc>
          <w:tcPr>
            <w:tcW w:w="1991" w:type="dxa"/>
          </w:tcPr>
          <w:p w14:paraId="5A927D7A"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0,452</w:t>
            </w:r>
          </w:p>
        </w:tc>
      </w:tr>
    </w:tbl>
    <w:p w14:paraId="1AF776D7" w14:textId="77777777" w:rsidR="008743CC" w:rsidRPr="004562D2" w:rsidRDefault="008743CC" w:rsidP="004A6908">
      <w:pPr>
        <w:tabs>
          <w:tab w:val="right" w:leader="dot" w:pos="9344"/>
        </w:tabs>
        <w:suppressAutoHyphens/>
        <w:spacing w:after="240" w:line="240" w:lineRule="auto"/>
        <w:jc w:val="both"/>
        <w:rPr>
          <w:rFonts w:ascii="Times New Roman" w:eastAsia="Times New Roman" w:hAnsi="Times New Roman" w:cs="Times New Roman"/>
          <w:color w:val="0D0D0D" w:themeColor="text1" w:themeTint="F2"/>
          <w:sz w:val="24"/>
          <w:szCs w:val="24"/>
          <w:lang w:val="ru-RU"/>
        </w:rPr>
      </w:pPr>
    </w:p>
    <w:p w14:paraId="2296E395" w14:textId="390AE4EF"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Однако промышленная эксплуатация природных ресурсов </w:t>
      </w:r>
      <w:proofErr w:type="spellStart"/>
      <w:r w:rsidRPr="004562D2">
        <w:rPr>
          <w:rFonts w:ascii="Times New Roman" w:eastAsia="Calibri" w:hAnsi="Times New Roman" w:cs="Times New Roman"/>
          <w:color w:val="0D0D0D" w:themeColor="text1" w:themeTint="F2"/>
          <w:sz w:val="24"/>
          <w:szCs w:val="24"/>
          <w:lang w:val="ru-RU"/>
        </w:rPr>
        <w:t>Катанги</w:t>
      </w:r>
      <w:proofErr w:type="spellEnd"/>
      <w:r w:rsidRPr="004562D2">
        <w:rPr>
          <w:rFonts w:ascii="Times New Roman" w:eastAsia="Calibri" w:hAnsi="Times New Roman" w:cs="Times New Roman"/>
          <w:color w:val="0D0D0D" w:themeColor="text1" w:themeTint="F2"/>
          <w:sz w:val="24"/>
          <w:szCs w:val="24"/>
          <w:lang w:val="ru-RU"/>
        </w:rPr>
        <w:t xml:space="preserve"> началась в начале </w:t>
      </w:r>
      <w:r w:rsidRPr="004562D2">
        <w:rPr>
          <w:rFonts w:ascii="Times New Roman" w:eastAsia="Calibri" w:hAnsi="Times New Roman" w:cs="Times New Roman"/>
          <w:color w:val="0D0D0D" w:themeColor="text1" w:themeTint="F2"/>
          <w:sz w:val="24"/>
          <w:szCs w:val="24"/>
        </w:rPr>
        <w:t>XX</w:t>
      </w:r>
      <w:r w:rsidRPr="004562D2">
        <w:rPr>
          <w:rFonts w:ascii="Times New Roman" w:eastAsia="Calibri" w:hAnsi="Times New Roman" w:cs="Times New Roman"/>
          <w:color w:val="0D0D0D" w:themeColor="text1" w:themeTint="F2"/>
          <w:sz w:val="24"/>
          <w:szCs w:val="24"/>
          <w:lang w:val="ru-RU"/>
        </w:rPr>
        <w:t xml:space="preserve"> века, а промышленная добыча полезных ископаемых началась в </w:t>
      </w:r>
      <w:proofErr w:type="spellStart"/>
      <w:r w:rsidRPr="004562D2">
        <w:rPr>
          <w:rFonts w:ascii="Times New Roman" w:eastAsia="Calibri" w:hAnsi="Times New Roman" w:cs="Times New Roman"/>
          <w:color w:val="0D0D0D" w:themeColor="text1" w:themeTint="F2"/>
          <w:sz w:val="24"/>
          <w:szCs w:val="24"/>
          <w:lang w:val="ru-RU"/>
        </w:rPr>
        <w:t>Элизабетвилле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Лубумбаши</w:t>
      </w:r>
      <w:proofErr w:type="spellEnd"/>
      <w:r w:rsidRPr="004562D2">
        <w:rPr>
          <w:rFonts w:ascii="Times New Roman" w:eastAsia="Calibri" w:hAnsi="Times New Roman" w:cs="Times New Roman"/>
          <w:color w:val="0D0D0D" w:themeColor="text1" w:themeTint="F2"/>
          <w:sz w:val="24"/>
          <w:szCs w:val="24"/>
          <w:lang w:val="ru-RU"/>
        </w:rPr>
        <w:t>) в 1907 г. Контролируемый бельгийским обществом "</w:t>
      </w:r>
      <w:proofErr w:type="spellStart"/>
      <w:r w:rsidRPr="004562D2">
        <w:rPr>
          <w:rFonts w:ascii="Times New Roman" w:eastAsia="Calibri" w:hAnsi="Times New Roman" w:cs="Times New Roman"/>
          <w:color w:val="0D0D0D" w:themeColor="text1" w:themeTint="F2"/>
          <w:sz w:val="24"/>
          <w:szCs w:val="24"/>
        </w:rPr>
        <w:t>Soci</w:t>
      </w:r>
      <w:proofErr w:type="spellEnd"/>
      <w:r w:rsidRPr="004562D2">
        <w:rPr>
          <w:rFonts w:ascii="Times New Roman" w:eastAsia="Calibri" w:hAnsi="Times New Roman" w:cs="Times New Roman"/>
          <w:color w:val="0D0D0D" w:themeColor="text1" w:themeTint="F2"/>
          <w:sz w:val="24"/>
          <w:szCs w:val="24"/>
          <w:lang w:val="ru-RU"/>
        </w:rPr>
        <w:t>é</w:t>
      </w:r>
      <w:r w:rsidRPr="004562D2">
        <w:rPr>
          <w:rFonts w:ascii="Times New Roman" w:eastAsia="Calibri" w:hAnsi="Times New Roman" w:cs="Times New Roman"/>
          <w:color w:val="0D0D0D" w:themeColor="text1" w:themeTint="F2"/>
          <w:sz w:val="24"/>
          <w:szCs w:val="24"/>
        </w:rPr>
        <w:t>t</w:t>
      </w:r>
      <w:r w:rsidRPr="004562D2">
        <w:rPr>
          <w:rFonts w:ascii="Times New Roman" w:eastAsia="Calibri" w:hAnsi="Times New Roman" w:cs="Times New Roman"/>
          <w:color w:val="0D0D0D" w:themeColor="text1" w:themeTint="F2"/>
          <w:sz w:val="24"/>
          <w:szCs w:val="24"/>
          <w:lang w:val="ru-RU"/>
        </w:rPr>
        <w:t xml:space="preserve">é </w:t>
      </w:r>
      <w:r w:rsidRPr="004562D2">
        <w:rPr>
          <w:rFonts w:ascii="Times New Roman" w:eastAsia="Calibri" w:hAnsi="Times New Roman" w:cs="Times New Roman"/>
          <w:color w:val="0D0D0D" w:themeColor="text1" w:themeTint="F2"/>
          <w:sz w:val="24"/>
          <w:szCs w:val="24"/>
        </w:rPr>
        <w:t>G</w:t>
      </w:r>
      <w:r w:rsidRPr="004562D2">
        <w:rPr>
          <w:rFonts w:ascii="Times New Roman" w:eastAsia="Calibri" w:hAnsi="Times New Roman" w:cs="Times New Roman"/>
          <w:color w:val="0D0D0D" w:themeColor="text1" w:themeTint="F2"/>
          <w:sz w:val="24"/>
          <w:szCs w:val="24"/>
          <w:lang w:val="ru-RU"/>
        </w:rPr>
        <w:t>é</w:t>
      </w:r>
      <w:r w:rsidRPr="004562D2">
        <w:rPr>
          <w:rFonts w:ascii="Times New Roman" w:eastAsia="Calibri" w:hAnsi="Times New Roman" w:cs="Times New Roman"/>
          <w:color w:val="0D0D0D" w:themeColor="text1" w:themeTint="F2"/>
          <w:sz w:val="24"/>
          <w:szCs w:val="24"/>
        </w:rPr>
        <w:t>n</w:t>
      </w:r>
      <w:r w:rsidRPr="004562D2">
        <w:rPr>
          <w:rFonts w:ascii="Times New Roman" w:eastAsia="Calibri" w:hAnsi="Times New Roman" w:cs="Times New Roman"/>
          <w:color w:val="0D0D0D" w:themeColor="text1" w:themeTint="F2"/>
          <w:sz w:val="24"/>
          <w:szCs w:val="24"/>
          <w:lang w:val="ru-RU"/>
        </w:rPr>
        <w:t>é</w:t>
      </w:r>
      <w:r w:rsidRPr="004562D2">
        <w:rPr>
          <w:rFonts w:ascii="Times New Roman" w:eastAsia="Calibri" w:hAnsi="Times New Roman" w:cs="Times New Roman"/>
          <w:color w:val="0D0D0D" w:themeColor="text1" w:themeTint="F2"/>
          <w:sz w:val="24"/>
          <w:szCs w:val="24"/>
        </w:rPr>
        <w:t>rale</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de</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Belgique</w:t>
      </w:r>
      <w:r w:rsidRPr="004562D2">
        <w:rPr>
          <w:rFonts w:ascii="Times New Roman" w:eastAsia="Calibri" w:hAnsi="Times New Roman" w:cs="Times New Roman"/>
          <w:color w:val="0D0D0D" w:themeColor="text1" w:themeTint="F2"/>
          <w:sz w:val="24"/>
          <w:szCs w:val="24"/>
          <w:lang w:val="ru-RU"/>
        </w:rPr>
        <w:t>", а также компанией "</w:t>
      </w:r>
      <w:r w:rsidRPr="004562D2">
        <w:rPr>
          <w:rFonts w:ascii="Times New Roman" w:eastAsia="Calibri" w:hAnsi="Times New Roman" w:cs="Times New Roman"/>
          <w:color w:val="0D0D0D" w:themeColor="text1" w:themeTint="F2"/>
          <w:sz w:val="24"/>
          <w:szCs w:val="24"/>
        </w:rPr>
        <w:t>Tanganyika</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Concessions</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Ltd</w:t>
      </w:r>
      <w:r w:rsidRPr="004562D2">
        <w:rPr>
          <w:rFonts w:ascii="Times New Roman" w:eastAsia="Calibri" w:hAnsi="Times New Roman" w:cs="Times New Roman"/>
          <w:color w:val="0D0D0D" w:themeColor="text1" w:themeTint="F2"/>
          <w:sz w:val="24"/>
          <w:szCs w:val="24"/>
          <w:lang w:val="ru-RU"/>
        </w:rPr>
        <w:t xml:space="preserve">", Союз </w:t>
      </w:r>
      <w:r w:rsidRPr="004562D2">
        <w:rPr>
          <w:rFonts w:ascii="Times New Roman" w:eastAsia="Calibri" w:hAnsi="Times New Roman" w:cs="Times New Roman"/>
          <w:color w:val="0D0D0D" w:themeColor="text1" w:themeTint="F2"/>
          <w:sz w:val="24"/>
          <w:szCs w:val="24"/>
        </w:rPr>
        <w:t>Mini</w:t>
      </w:r>
      <w:r w:rsidRPr="004562D2">
        <w:rPr>
          <w:rFonts w:ascii="Times New Roman" w:eastAsia="Calibri" w:hAnsi="Times New Roman" w:cs="Times New Roman"/>
          <w:color w:val="0D0D0D" w:themeColor="text1" w:themeTint="F2"/>
          <w:sz w:val="24"/>
          <w:szCs w:val="24"/>
          <w:lang w:val="ru-RU"/>
        </w:rPr>
        <w:t>è</w:t>
      </w:r>
      <w:r w:rsidRPr="004562D2">
        <w:rPr>
          <w:rFonts w:ascii="Times New Roman" w:eastAsia="Calibri" w:hAnsi="Times New Roman" w:cs="Times New Roman"/>
          <w:color w:val="0D0D0D" w:themeColor="text1" w:themeTint="F2"/>
          <w:sz w:val="24"/>
          <w:szCs w:val="24"/>
        </w:rPr>
        <w:t>re</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du</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Haut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Katanga</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UMHK</w:t>
      </w:r>
      <w:r w:rsidRPr="004562D2">
        <w:rPr>
          <w:rFonts w:ascii="Times New Roman" w:eastAsia="Calibri" w:hAnsi="Times New Roman" w:cs="Times New Roman"/>
          <w:color w:val="0D0D0D" w:themeColor="text1" w:themeTint="F2"/>
          <w:sz w:val="24"/>
          <w:szCs w:val="24"/>
          <w:lang w:val="ru-RU"/>
        </w:rPr>
        <w:t xml:space="preserve">) был создан в 1906 г., после того как в этом регионе был обнаружен ряд богатых месторождений меди. Первоначально у </w:t>
      </w:r>
      <w:r w:rsidRPr="004562D2">
        <w:rPr>
          <w:rFonts w:ascii="Times New Roman" w:eastAsia="Calibri" w:hAnsi="Times New Roman" w:cs="Times New Roman"/>
          <w:color w:val="0D0D0D" w:themeColor="text1" w:themeTint="F2"/>
          <w:sz w:val="24"/>
          <w:szCs w:val="24"/>
        </w:rPr>
        <w:t>UMHK</w:t>
      </w:r>
      <w:r w:rsidRPr="004562D2">
        <w:rPr>
          <w:rFonts w:ascii="Times New Roman" w:eastAsia="Calibri" w:hAnsi="Times New Roman" w:cs="Times New Roman"/>
          <w:color w:val="0D0D0D" w:themeColor="text1" w:themeTint="F2"/>
          <w:sz w:val="24"/>
          <w:szCs w:val="24"/>
          <w:lang w:val="ru-RU"/>
        </w:rPr>
        <w:t xml:space="preserve"> были проблемы с началом работы из— за географической изоляции района и отсутствия местной и стабильной рабочей силы </w:t>
      </w:r>
      <w:r w:rsidR="00C23343" w:rsidRPr="004562D2">
        <w:rPr>
          <w:rFonts w:ascii="Times New Roman" w:eastAsia="Calibri" w:hAnsi="Times New Roman" w:cs="Times New Roman"/>
          <w:color w:val="0D0D0D" w:themeColor="text1" w:themeTint="F2"/>
          <w:sz w:val="24"/>
          <w:szCs w:val="24"/>
          <w:lang w:val="ru-RU"/>
        </w:rPr>
        <w:t>(</w:t>
      </w:r>
      <w:proofErr w:type="spellStart"/>
      <w:r w:rsidR="00C23343" w:rsidRPr="004562D2">
        <w:rPr>
          <w:rFonts w:ascii="Times New Roman" w:eastAsia="Calibri" w:hAnsi="Times New Roman" w:cs="Times New Roman"/>
          <w:color w:val="0D0D0D" w:themeColor="text1" w:themeTint="F2"/>
          <w:sz w:val="24"/>
          <w:szCs w:val="24"/>
          <w:lang w:val="ru-RU"/>
        </w:rPr>
        <w:t>Cuvelier</w:t>
      </w:r>
      <w:proofErr w:type="spellEnd"/>
      <w:r w:rsidR="00C23343" w:rsidRPr="004562D2">
        <w:rPr>
          <w:rFonts w:ascii="Times New Roman" w:eastAsia="Calibri" w:hAnsi="Times New Roman" w:cs="Times New Roman"/>
          <w:color w:val="0D0D0D" w:themeColor="text1" w:themeTint="F2"/>
          <w:sz w:val="24"/>
          <w:szCs w:val="24"/>
          <w:lang w:val="ru-RU"/>
        </w:rPr>
        <w:t xml:space="preserve"> J., 2011)</w:t>
      </w:r>
      <w:r w:rsidRPr="004562D2">
        <w:rPr>
          <w:rFonts w:ascii="Times New Roman" w:eastAsia="Calibri" w:hAnsi="Times New Roman" w:cs="Times New Roman"/>
          <w:color w:val="0D0D0D" w:themeColor="text1" w:themeTint="F2"/>
          <w:sz w:val="24"/>
          <w:szCs w:val="24"/>
          <w:lang w:val="ru-RU"/>
        </w:rPr>
        <w:t xml:space="preserve">. Однако, как только компании удалось решить эти две проблемы, построив железную дорогу до Атлантического побережья </w:t>
      </w:r>
      <w:r w:rsidR="009C26C7" w:rsidRPr="004562D2">
        <w:rPr>
          <w:rFonts w:ascii="Times New Roman" w:eastAsia="Calibri" w:hAnsi="Times New Roman" w:cs="Times New Roman"/>
          <w:color w:val="0D0D0D" w:themeColor="text1" w:themeTint="F2"/>
          <w:sz w:val="24"/>
          <w:szCs w:val="24"/>
          <w:lang w:val="ru-RU"/>
        </w:rPr>
        <w:t>(EPPC Act, 1990)</w:t>
      </w:r>
      <w:r w:rsidRPr="004562D2">
        <w:rPr>
          <w:rFonts w:ascii="Times New Roman" w:eastAsia="Calibri" w:hAnsi="Times New Roman" w:cs="Times New Roman"/>
          <w:color w:val="0D0D0D" w:themeColor="text1" w:themeTint="F2"/>
          <w:sz w:val="24"/>
          <w:szCs w:val="24"/>
          <w:lang w:val="ru-RU"/>
        </w:rPr>
        <w:t xml:space="preserve">, она стала одним из крупнейших производителей меди и кобальта в мире. UMHK открыл несколько шахт, диверсифицировал производство, создал дочерние предприятия по поставкам электроэнергии, угля и серной кислоты, транспортировке и т.д. В 1959 г. ежегодное производство UMHK достигло 280 млн т меди, 118 млн т цинковых концентратов, 8,4 млн т кобальта, 148 т серебра, 14 т германия и значительного количества свинца, марганца и радия </w:t>
      </w:r>
      <w:r w:rsidR="00FE6DFD" w:rsidRPr="004562D2">
        <w:rPr>
          <w:rFonts w:ascii="Times New Roman" w:eastAsia="Calibri" w:hAnsi="Times New Roman" w:cs="Times New Roman"/>
          <w:color w:val="0D0D0D" w:themeColor="text1" w:themeTint="F2"/>
          <w:sz w:val="24"/>
          <w:szCs w:val="24"/>
          <w:lang w:val="ru-RU"/>
        </w:rPr>
        <w:t>(</w:t>
      </w:r>
      <w:proofErr w:type="spellStart"/>
      <w:r w:rsidR="00FE6DFD" w:rsidRPr="004562D2">
        <w:rPr>
          <w:rFonts w:ascii="Times New Roman" w:eastAsia="Calibri" w:hAnsi="Times New Roman" w:cs="Times New Roman"/>
          <w:color w:val="0D0D0D" w:themeColor="text1" w:themeTint="F2"/>
          <w:sz w:val="24"/>
          <w:szCs w:val="24"/>
          <w:lang w:val="ru-RU"/>
        </w:rPr>
        <w:t>Lindahl</w:t>
      </w:r>
      <w:proofErr w:type="spellEnd"/>
      <w:r w:rsidR="00FE6DFD" w:rsidRPr="004562D2">
        <w:rPr>
          <w:rFonts w:ascii="Times New Roman" w:eastAsia="Calibri" w:hAnsi="Times New Roman" w:cs="Times New Roman"/>
          <w:color w:val="0D0D0D" w:themeColor="text1" w:themeTint="F2"/>
          <w:sz w:val="24"/>
          <w:szCs w:val="24"/>
          <w:lang w:val="ru-RU"/>
        </w:rPr>
        <w:t>, 2014)</w:t>
      </w:r>
      <w:r w:rsidRPr="004562D2">
        <w:rPr>
          <w:rFonts w:ascii="Times New Roman" w:eastAsia="Calibri" w:hAnsi="Times New Roman" w:cs="Times New Roman"/>
          <w:color w:val="0D0D0D" w:themeColor="text1" w:themeTint="F2"/>
          <w:sz w:val="24"/>
          <w:szCs w:val="24"/>
          <w:lang w:val="ru-RU"/>
        </w:rPr>
        <w:t xml:space="preserve">. В колониальный период УМХК удалось превратить </w:t>
      </w:r>
      <w:proofErr w:type="spellStart"/>
      <w:r w:rsidRPr="004562D2">
        <w:rPr>
          <w:rFonts w:ascii="Times New Roman" w:eastAsia="Calibri" w:hAnsi="Times New Roman" w:cs="Times New Roman"/>
          <w:color w:val="0D0D0D" w:themeColor="text1" w:themeTint="F2"/>
          <w:sz w:val="24"/>
          <w:szCs w:val="24"/>
          <w:lang w:val="ru-RU"/>
        </w:rPr>
        <w:t>Катангу</w:t>
      </w:r>
      <w:proofErr w:type="spellEnd"/>
      <w:r w:rsidRPr="004562D2">
        <w:rPr>
          <w:rFonts w:ascii="Times New Roman" w:eastAsia="Calibri" w:hAnsi="Times New Roman" w:cs="Times New Roman"/>
          <w:color w:val="0D0D0D" w:themeColor="text1" w:themeTint="F2"/>
          <w:sz w:val="24"/>
          <w:szCs w:val="24"/>
          <w:lang w:val="ru-RU"/>
        </w:rPr>
        <w:t xml:space="preserve"> из региона, характеризующегося экстенсивным сельским хозяйством, в модель горнодобывающей промышленности, одновременно превратив саванну в урбанизированный район с фабриками, миссионерскими станциями и школами </w:t>
      </w:r>
      <w:r w:rsidR="00C23343" w:rsidRPr="004562D2">
        <w:rPr>
          <w:rFonts w:ascii="Times New Roman" w:eastAsia="Calibri" w:hAnsi="Times New Roman" w:cs="Times New Roman"/>
          <w:color w:val="0D0D0D" w:themeColor="text1" w:themeTint="F2"/>
          <w:sz w:val="24"/>
          <w:szCs w:val="24"/>
          <w:lang w:val="ru-RU"/>
        </w:rPr>
        <w:t>(</w:t>
      </w:r>
      <w:proofErr w:type="spellStart"/>
      <w:r w:rsidR="00C23343" w:rsidRPr="004562D2">
        <w:rPr>
          <w:rFonts w:ascii="Times New Roman" w:eastAsia="Calibri" w:hAnsi="Times New Roman" w:cs="Times New Roman"/>
          <w:color w:val="0D0D0D" w:themeColor="text1" w:themeTint="F2"/>
          <w:sz w:val="24"/>
          <w:szCs w:val="24"/>
          <w:lang w:val="ru-RU"/>
        </w:rPr>
        <w:t>Cuvelier</w:t>
      </w:r>
      <w:proofErr w:type="spellEnd"/>
      <w:r w:rsidR="00C23343" w:rsidRPr="004562D2">
        <w:rPr>
          <w:rFonts w:ascii="Times New Roman" w:eastAsia="Calibri" w:hAnsi="Times New Roman" w:cs="Times New Roman"/>
          <w:color w:val="0D0D0D" w:themeColor="text1" w:themeTint="F2"/>
          <w:sz w:val="24"/>
          <w:szCs w:val="24"/>
          <w:lang w:val="ru-RU"/>
        </w:rPr>
        <w:t xml:space="preserve"> J., 2011)</w:t>
      </w:r>
      <w:r w:rsidRPr="004562D2">
        <w:rPr>
          <w:rFonts w:ascii="Times New Roman" w:eastAsia="Calibri" w:hAnsi="Times New Roman" w:cs="Times New Roman"/>
          <w:color w:val="0D0D0D" w:themeColor="text1" w:themeTint="F2"/>
          <w:sz w:val="24"/>
          <w:szCs w:val="24"/>
          <w:lang w:val="ru-RU"/>
        </w:rPr>
        <w:t xml:space="preserve">. </w:t>
      </w:r>
    </w:p>
    <w:p w14:paraId="11A59DEE" w14:textId="50483CD5"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 Экономическое развитие с 1900 года привело к созданию комплекса горнодобывающих и промышленных городов, транспортных и коммуникационных сетей. Из— за этого регион является самым высокоиндустриальным в Конге за пределами Киншасы, национальной столицы </w:t>
      </w:r>
      <w:r w:rsidR="00C23343" w:rsidRPr="004562D2">
        <w:rPr>
          <w:rFonts w:ascii="Times New Roman" w:eastAsia="Calibri" w:hAnsi="Times New Roman" w:cs="Times New Roman"/>
          <w:color w:val="0D0D0D" w:themeColor="text1" w:themeTint="F2"/>
          <w:sz w:val="24"/>
          <w:szCs w:val="24"/>
          <w:lang w:val="ru-RU"/>
        </w:rPr>
        <w:t>(</w:t>
      </w:r>
      <w:proofErr w:type="spellStart"/>
      <w:r w:rsidR="00C23343" w:rsidRPr="004562D2">
        <w:rPr>
          <w:rFonts w:ascii="Times New Roman" w:eastAsia="Calibri" w:hAnsi="Times New Roman" w:cs="Times New Roman"/>
          <w:color w:val="0D0D0D" w:themeColor="text1" w:themeTint="F2"/>
          <w:sz w:val="24"/>
          <w:szCs w:val="24"/>
          <w:lang w:val="ru-RU"/>
        </w:rPr>
        <w:t>Britannica</w:t>
      </w:r>
      <w:proofErr w:type="spellEnd"/>
      <w:r w:rsidR="00C23343" w:rsidRPr="004562D2">
        <w:rPr>
          <w:rFonts w:ascii="Times New Roman" w:eastAsia="Calibri" w:hAnsi="Times New Roman" w:cs="Times New Roman"/>
          <w:color w:val="0D0D0D" w:themeColor="text1" w:themeTint="F2"/>
          <w:sz w:val="24"/>
          <w:szCs w:val="24"/>
          <w:lang w:val="ru-RU"/>
        </w:rPr>
        <w:t xml:space="preserve"> </w:t>
      </w:r>
      <w:proofErr w:type="spellStart"/>
      <w:r w:rsidR="00C23343" w:rsidRPr="004562D2">
        <w:rPr>
          <w:rFonts w:ascii="Times New Roman" w:eastAsia="Calibri" w:hAnsi="Times New Roman" w:cs="Times New Roman"/>
          <w:color w:val="0D0D0D" w:themeColor="text1" w:themeTint="F2"/>
          <w:sz w:val="24"/>
          <w:szCs w:val="24"/>
          <w:lang w:val="ru-RU"/>
        </w:rPr>
        <w:t>Katanga</w:t>
      </w:r>
      <w:proofErr w:type="spellEnd"/>
      <w:r w:rsidR="00C23343"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w:t>
      </w:r>
    </w:p>
    <w:p w14:paraId="19A85BED"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С минералами, содержащими в среднем 65% </w:t>
      </w:r>
      <w:r w:rsidRPr="004562D2">
        <w:rPr>
          <w:rFonts w:ascii="Times New Roman" w:eastAsia="Calibri" w:hAnsi="Times New Roman" w:cs="Times New Roman"/>
          <w:color w:val="0D0D0D" w:themeColor="text1" w:themeTint="F2"/>
          <w:sz w:val="24"/>
          <w:szCs w:val="24"/>
        </w:rPr>
        <w:t>U</w:t>
      </w:r>
      <w:r w:rsidRPr="004562D2">
        <w:rPr>
          <w:rFonts w:ascii="Times New Roman" w:eastAsia="Calibri" w:hAnsi="Times New Roman" w:cs="Times New Roman"/>
          <w:color w:val="0D0D0D" w:themeColor="text1" w:themeTint="F2"/>
          <w:sz w:val="24"/>
          <w:szCs w:val="24"/>
          <w:lang w:val="ru-RU"/>
        </w:rPr>
        <w:t xml:space="preserve">235, </w:t>
      </w:r>
      <w:proofErr w:type="spellStart"/>
      <w:r w:rsidRPr="004562D2">
        <w:rPr>
          <w:rFonts w:ascii="Times New Roman" w:eastAsia="Calibri" w:hAnsi="Times New Roman" w:cs="Times New Roman"/>
          <w:color w:val="0D0D0D" w:themeColor="text1" w:themeTint="F2"/>
          <w:sz w:val="24"/>
          <w:szCs w:val="24"/>
          <w:lang w:val="ru-RU"/>
        </w:rPr>
        <w:t>Шинколобве</w:t>
      </w:r>
      <w:proofErr w:type="spellEnd"/>
      <w:r w:rsidRPr="004562D2">
        <w:rPr>
          <w:rFonts w:ascii="Times New Roman" w:eastAsia="Calibri" w:hAnsi="Times New Roman" w:cs="Times New Roman"/>
          <w:color w:val="0D0D0D" w:themeColor="text1" w:themeTint="F2"/>
          <w:sz w:val="24"/>
          <w:szCs w:val="24"/>
          <w:lang w:val="ru-RU"/>
        </w:rPr>
        <w:t xml:space="preserve"> представлял собой одно из богатейших урановых месторождений в мире. открытие урана в </w:t>
      </w:r>
      <w:proofErr w:type="spellStart"/>
      <w:r w:rsidRPr="004562D2">
        <w:rPr>
          <w:rFonts w:ascii="Times New Roman" w:eastAsia="Calibri" w:hAnsi="Times New Roman" w:cs="Times New Roman"/>
          <w:color w:val="0D0D0D" w:themeColor="text1" w:themeTint="F2"/>
          <w:sz w:val="24"/>
          <w:szCs w:val="24"/>
          <w:lang w:val="ru-RU"/>
        </w:rPr>
        <w:t>Катанге</w:t>
      </w:r>
      <w:proofErr w:type="spellEnd"/>
      <w:r w:rsidRPr="004562D2">
        <w:rPr>
          <w:rFonts w:ascii="Times New Roman" w:eastAsia="Calibri" w:hAnsi="Times New Roman" w:cs="Times New Roman"/>
          <w:color w:val="0D0D0D" w:themeColor="text1" w:themeTint="F2"/>
          <w:sz w:val="24"/>
          <w:szCs w:val="24"/>
          <w:lang w:val="ru-RU"/>
        </w:rPr>
        <w:t xml:space="preserve"> имело значительные последствия для окружающей среды, частично для воды и почвы, особенно во время Второй мировой войны, когда резко возрос спрос на уран. </w:t>
      </w:r>
    </w:p>
    <w:p w14:paraId="6ADB49DE" w14:textId="35BC499A"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В 1960— х годах, после того как ДРК получила независимость, здесь были как открытые карьеры, так и подземные шахты с промывочными установками и обогатительными фабриками, что приводило к образованию крупных хвостохранилищ. такие минералы, как медь и кобальт, были очищены на нескольких гидрометаллургических заводах и плавильных заводах, которые также производили цинк (</w:t>
      </w:r>
      <w:r w:rsidRPr="004562D2">
        <w:rPr>
          <w:rFonts w:ascii="Times New Roman" w:eastAsia="Calibri" w:hAnsi="Times New Roman" w:cs="Times New Roman"/>
          <w:color w:val="0D0D0D" w:themeColor="text1" w:themeTint="F2"/>
          <w:sz w:val="24"/>
          <w:szCs w:val="24"/>
        </w:rPr>
        <w:t>Zn</w:t>
      </w:r>
      <w:r w:rsidRPr="004562D2">
        <w:rPr>
          <w:rFonts w:ascii="Times New Roman" w:eastAsia="Calibri" w:hAnsi="Times New Roman" w:cs="Times New Roman"/>
          <w:color w:val="0D0D0D" w:themeColor="text1" w:themeTint="F2"/>
          <w:sz w:val="24"/>
          <w:szCs w:val="24"/>
          <w:lang w:val="ru-RU"/>
        </w:rPr>
        <w:t>), мышьяк (</w:t>
      </w:r>
      <w:r w:rsidRPr="004562D2">
        <w:rPr>
          <w:rFonts w:ascii="Times New Roman" w:eastAsia="Calibri" w:hAnsi="Times New Roman" w:cs="Times New Roman"/>
          <w:color w:val="0D0D0D" w:themeColor="text1" w:themeTint="F2"/>
          <w:sz w:val="24"/>
          <w:szCs w:val="24"/>
        </w:rPr>
        <w:t>As</w:t>
      </w:r>
      <w:r w:rsidRPr="004562D2">
        <w:rPr>
          <w:rFonts w:ascii="Times New Roman" w:eastAsia="Calibri" w:hAnsi="Times New Roman" w:cs="Times New Roman"/>
          <w:color w:val="0D0D0D" w:themeColor="text1" w:themeTint="F2"/>
          <w:sz w:val="24"/>
          <w:szCs w:val="24"/>
          <w:lang w:val="ru-RU"/>
        </w:rPr>
        <w:t>) и кадмий (</w:t>
      </w:r>
      <w:r w:rsidRPr="004562D2">
        <w:rPr>
          <w:rFonts w:ascii="Times New Roman" w:eastAsia="Calibri" w:hAnsi="Times New Roman" w:cs="Times New Roman"/>
          <w:color w:val="0D0D0D" w:themeColor="text1" w:themeTint="F2"/>
          <w:sz w:val="24"/>
          <w:szCs w:val="24"/>
        </w:rPr>
        <w:t>Cd</w:t>
      </w:r>
      <w:r w:rsidRPr="004562D2">
        <w:rPr>
          <w:rFonts w:ascii="Times New Roman" w:eastAsia="Calibri" w:hAnsi="Times New Roman" w:cs="Times New Roman"/>
          <w:color w:val="0D0D0D" w:themeColor="text1" w:themeTint="F2"/>
          <w:sz w:val="24"/>
          <w:szCs w:val="24"/>
          <w:lang w:val="ru-RU"/>
        </w:rPr>
        <w:t xml:space="preserve">) в качестве побочных продуктов </w:t>
      </w:r>
      <w:r w:rsidR="00792F15" w:rsidRPr="004562D2">
        <w:rPr>
          <w:rFonts w:ascii="Times New Roman" w:eastAsia="Calibri" w:hAnsi="Times New Roman" w:cs="Times New Roman"/>
          <w:color w:val="0D0D0D" w:themeColor="text1" w:themeTint="F2"/>
          <w:sz w:val="24"/>
          <w:szCs w:val="24"/>
          <w:lang w:val="ru-RU"/>
        </w:rPr>
        <w:t>(Minerals Engineering, 1989)</w:t>
      </w:r>
      <w:r w:rsidRPr="004562D2">
        <w:rPr>
          <w:rFonts w:ascii="Times New Roman" w:eastAsia="Calibri" w:hAnsi="Times New Roman" w:cs="Times New Roman"/>
          <w:color w:val="0D0D0D" w:themeColor="text1" w:themeTint="F2"/>
          <w:sz w:val="24"/>
          <w:szCs w:val="24"/>
          <w:lang w:val="ru-RU"/>
        </w:rPr>
        <w:t xml:space="preserve">. В 1967 г. </w:t>
      </w:r>
      <w:r w:rsidRPr="004562D2">
        <w:rPr>
          <w:rFonts w:ascii="Times New Roman" w:eastAsia="Calibri" w:hAnsi="Times New Roman" w:cs="Times New Roman"/>
          <w:color w:val="0D0D0D" w:themeColor="text1" w:themeTint="F2"/>
          <w:sz w:val="24"/>
          <w:szCs w:val="24"/>
        </w:rPr>
        <w:t>UMHK</w:t>
      </w:r>
      <w:r w:rsidRPr="004562D2">
        <w:rPr>
          <w:rFonts w:ascii="Times New Roman" w:eastAsia="Calibri" w:hAnsi="Times New Roman" w:cs="Times New Roman"/>
          <w:color w:val="0D0D0D" w:themeColor="text1" w:themeTint="F2"/>
          <w:sz w:val="24"/>
          <w:szCs w:val="24"/>
          <w:lang w:val="ru-RU"/>
        </w:rPr>
        <w:t xml:space="preserve"> был захвачен Заирским государством. Название Катангского горного завода последовательно менялось с </w:t>
      </w:r>
      <w:r w:rsidRPr="004562D2">
        <w:rPr>
          <w:rFonts w:ascii="Times New Roman" w:eastAsia="Calibri" w:hAnsi="Times New Roman" w:cs="Times New Roman"/>
          <w:color w:val="0D0D0D" w:themeColor="text1" w:themeTint="F2"/>
          <w:sz w:val="24"/>
          <w:szCs w:val="24"/>
        </w:rPr>
        <w:t>G</w:t>
      </w:r>
      <w:r w:rsidRPr="004562D2">
        <w:rPr>
          <w:rFonts w:ascii="Times New Roman" w:eastAsia="Calibri" w:hAnsi="Times New Roman" w:cs="Times New Roman"/>
          <w:color w:val="0D0D0D" w:themeColor="text1" w:themeTint="F2"/>
          <w:sz w:val="24"/>
          <w:szCs w:val="24"/>
          <w:lang w:val="ru-RU"/>
        </w:rPr>
        <w:t>é</w:t>
      </w:r>
      <w:proofErr w:type="spellStart"/>
      <w:r w:rsidRPr="004562D2">
        <w:rPr>
          <w:rFonts w:ascii="Times New Roman" w:eastAsia="Calibri" w:hAnsi="Times New Roman" w:cs="Times New Roman"/>
          <w:color w:val="0D0D0D" w:themeColor="text1" w:themeTint="F2"/>
          <w:sz w:val="24"/>
          <w:szCs w:val="24"/>
        </w:rPr>
        <w:t>comin</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General</w:t>
      </w:r>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rPr>
        <w:t>congolese</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des</w:t>
      </w:r>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rPr>
        <w:t>minerais</w:t>
      </w:r>
      <w:proofErr w:type="spellEnd"/>
      <w:r w:rsidRPr="004562D2">
        <w:rPr>
          <w:rFonts w:ascii="Times New Roman" w:eastAsia="Calibri" w:hAnsi="Times New Roman" w:cs="Times New Roman"/>
          <w:color w:val="0D0D0D" w:themeColor="text1" w:themeTint="F2"/>
          <w:sz w:val="24"/>
          <w:szCs w:val="24"/>
          <w:lang w:val="ru-RU"/>
        </w:rPr>
        <w:t xml:space="preserve">) на </w:t>
      </w:r>
      <w:r w:rsidRPr="004562D2">
        <w:rPr>
          <w:rFonts w:ascii="Times New Roman" w:eastAsia="Calibri" w:hAnsi="Times New Roman" w:cs="Times New Roman"/>
          <w:color w:val="0D0D0D" w:themeColor="text1" w:themeTint="F2"/>
          <w:sz w:val="24"/>
          <w:szCs w:val="24"/>
        </w:rPr>
        <w:t>G</w:t>
      </w:r>
      <w:r w:rsidRPr="004562D2">
        <w:rPr>
          <w:rFonts w:ascii="Times New Roman" w:eastAsia="Calibri" w:hAnsi="Times New Roman" w:cs="Times New Roman"/>
          <w:color w:val="0D0D0D" w:themeColor="text1" w:themeTint="F2"/>
          <w:sz w:val="24"/>
          <w:szCs w:val="24"/>
          <w:lang w:val="ru-RU"/>
        </w:rPr>
        <w:t>é</w:t>
      </w:r>
      <w:proofErr w:type="spellStart"/>
      <w:r w:rsidRPr="004562D2">
        <w:rPr>
          <w:rFonts w:ascii="Times New Roman" w:eastAsia="Calibri" w:hAnsi="Times New Roman" w:cs="Times New Roman"/>
          <w:color w:val="0D0D0D" w:themeColor="text1" w:themeTint="F2"/>
          <w:sz w:val="24"/>
          <w:szCs w:val="24"/>
        </w:rPr>
        <w:t>comines</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G</w:t>
      </w:r>
      <w:r w:rsidRPr="004562D2">
        <w:rPr>
          <w:rFonts w:ascii="Times New Roman" w:eastAsia="Calibri" w:hAnsi="Times New Roman" w:cs="Times New Roman"/>
          <w:color w:val="0D0D0D" w:themeColor="text1" w:themeTint="F2"/>
          <w:sz w:val="24"/>
          <w:szCs w:val="24"/>
          <w:lang w:val="ru-RU"/>
        </w:rPr>
        <w:t>é</w:t>
      </w:r>
      <w:r w:rsidRPr="004562D2">
        <w:rPr>
          <w:rFonts w:ascii="Times New Roman" w:eastAsia="Calibri" w:hAnsi="Times New Roman" w:cs="Times New Roman"/>
          <w:color w:val="0D0D0D" w:themeColor="text1" w:themeTint="F2"/>
          <w:sz w:val="24"/>
          <w:szCs w:val="24"/>
        </w:rPr>
        <w:t>n</w:t>
      </w:r>
      <w:r w:rsidRPr="004562D2">
        <w:rPr>
          <w:rFonts w:ascii="Times New Roman" w:eastAsia="Calibri" w:hAnsi="Times New Roman" w:cs="Times New Roman"/>
          <w:color w:val="0D0D0D" w:themeColor="text1" w:themeTint="F2"/>
          <w:sz w:val="24"/>
          <w:szCs w:val="24"/>
          <w:lang w:val="ru-RU"/>
        </w:rPr>
        <w:t>é</w:t>
      </w:r>
      <w:proofErr w:type="spellStart"/>
      <w:r w:rsidRPr="004562D2">
        <w:rPr>
          <w:rFonts w:ascii="Times New Roman" w:eastAsia="Calibri" w:hAnsi="Times New Roman" w:cs="Times New Roman"/>
          <w:color w:val="0D0D0D" w:themeColor="text1" w:themeTint="F2"/>
          <w:sz w:val="24"/>
          <w:szCs w:val="24"/>
        </w:rPr>
        <w:t>ralecongolaise</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des</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Mines</w:t>
      </w:r>
      <w:r w:rsidRPr="004562D2">
        <w:rPr>
          <w:rFonts w:ascii="Times New Roman" w:eastAsia="Calibri" w:hAnsi="Times New Roman" w:cs="Times New Roman"/>
          <w:color w:val="0D0D0D" w:themeColor="text1" w:themeTint="F2"/>
          <w:sz w:val="24"/>
          <w:szCs w:val="24"/>
          <w:lang w:val="ru-RU"/>
        </w:rPr>
        <w:t xml:space="preserve">) и, наконец, на </w:t>
      </w:r>
      <w:r w:rsidRPr="004562D2">
        <w:rPr>
          <w:rFonts w:ascii="Times New Roman" w:eastAsia="Calibri" w:hAnsi="Times New Roman" w:cs="Times New Roman"/>
          <w:color w:val="0D0D0D" w:themeColor="text1" w:themeTint="F2"/>
          <w:sz w:val="24"/>
          <w:szCs w:val="24"/>
        </w:rPr>
        <w:t>G</w:t>
      </w:r>
      <w:r w:rsidRPr="004562D2">
        <w:rPr>
          <w:rFonts w:ascii="Times New Roman" w:eastAsia="Calibri" w:hAnsi="Times New Roman" w:cs="Times New Roman"/>
          <w:color w:val="0D0D0D" w:themeColor="text1" w:themeTint="F2"/>
          <w:sz w:val="24"/>
          <w:szCs w:val="24"/>
          <w:lang w:val="ru-RU"/>
        </w:rPr>
        <w:t>é</w:t>
      </w:r>
      <w:proofErr w:type="spellStart"/>
      <w:r w:rsidRPr="004562D2">
        <w:rPr>
          <w:rFonts w:ascii="Times New Roman" w:eastAsia="Calibri" w:hAnsi="Times New Roman" w:cs="Times New Roman"/>
          <w:color w:val="0D0D0D" w:themeColor="text1" w:themeTint="F2"/>
          <w:sz w:val="24"/>
          <w:szCs w:val="24"/>
        </w:rPr>
        <w:t>camines</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G</w:t>
      </w:r>
      <w:r w:rsidRPr="004562D2">
        <w:rPr>
          <w:rFonts w:ascii="Times New Roman" w:eastAsia="Calibri" w:hAnsi="Times New Roman" w:cs="Times New Roman"/>
          <w:color w:val="0D0D0D" w:themeColor="text1" w:themeTint="F2"/>
          <w:sz w:val="24"/>
          <w:szCs w:val="24"/>
          <w:lang w:val="ru-RU"/>
        </w:rPr>
        <w:t>é</w:t>
      </w:r>
      <w:r w:rsidRPr="004562D2">
        <w:rPr>
          <w:rFonts w:ascii="Times New Roman" w:eastAsia="Calibri" w:hAnsi="Times New Roman" w:cs="Times New Roman"/>
          <w:color w:val="0D0D0D" w:themeColor="text1" w:themeTint="F2"/>
          <w:sz w:val="24"/>
          <w:szCs w:val="24"/>
        </w:rPr>
        <w:t>n</w:t>
      </w:r>
      <w:r w:rsidRPr="004562D2">
        <w:rPr>
          <w:rFonts w:ascii="Times New Roman" w:eastAsia="Calibri" w:hAnsi="Times New Roman" w:cs="Times New Roman"/>
          <w:color w:val="0D0D0D" w:themeColor="text1" w:themeTint="F2"/>
          <w:sz w:val="24"/>
          <w:szCs w:val="24"/>
          <w:lang w:val="ru-RU"/>
        </w:rPr>
        <w:t>é</w:t>
      </w:r>
      <w:r w:rsidRPr="004562D2">
        <w:rPr>
          <w:rFonts w:ascii="Times New Roman" w:eastAsia="Calibri" w:hAnsi="Times New Roman" w:cs="Times New Roman"/>
          <w:color w:val="0D0D0D" w:themeColor="text1" w:themeTint="F2"/>
          <w:sz w:val="24"/>
          <w:szCs w:val="24"/>
        </w:rPr>
        <w:t>rale</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des</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Carri</w:t>
      </w:r>
      <w:r w:rsidRPr="004562D2">
        <w:rPr>
          <w:rFonts w:ascii="Times New Roman" w:eastAsia="Calibri" w:hAnsi="Times New Roman" w:cs="Times New Roman"/>
          <w:color w:val="0D0D0D" w:themeColor="text1" w:themeTint="F2"/>
          <w:sz w:val="24"/>
          <w:szCs w:val="24"/>
          <w:lang w:val="ru-RU"/>
        </w:rPr>
        <w:t>è</w:t>
      </w:r>
      <w:r w:rsidRPr="004562D2">
        <w:rPr>
          <w:rFonts w:ascii="Times New Roman" w:eastAsia="Calibri" w:hAnsi="Times New Roman" w:cs="Times New Roman"/>
          <w:color w:val="0D0D0D" w:themeColor="text1" w:themeTint="F2"/>
          <w:sz w:val="24"/>
          <w:szCs w:val="24"/>
        </w:rPr>
        <w:t>res</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et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des</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Mines</w:t>
      </w:r>
      <w:r w:rsidRPr="004562D2">
        <w:rPr>
          <w:rFonts w:ascii="Times New Roman" w:eastAsia="Calibri" w:hAnsi="Times New Roman" w:cs="Times New Roman"/>
          <w:color w:val="0D0D0D" w:themeColor="text1" w:themeTint="F2"/>
          <w:sz w:val="24"/>
          <w:szCs w:val="24"/>
          <w:lang w:val="ru-RU"/>
        </w:rPr>
        <w:t xml:space="preserve">) </w:t>
      </w:r>
      <w:r w:rsidR="00C23343" w:rsidRPr="004562D2">
        <w:rPr>
          <w:rFonts w:ascii="Times New Roman" w:eastAsia="Calibri" w:hAnsi="Times New Roman" w:cs="Times New Roman"/>
          <w:color w:val="0D0D0D" w:themeColor="text1" w:themeTint="F2"/>
          <w:sz w:val="24"/>
          <w:szCs w:val="24"/>
          <w:lang w:val="ru-RU"/>
        </w:rPr>
        <w:t>(</w:t>
      </w:r>
      <w:proofErr w:type="spellStart"/>
      <w:r w:rsidR="00C23343" w:rsidRPr="004562D2">
        <w:rPr>
          <w:rFonts w:ascii="Times New Roman" w:eastAsia="Calibri" w:hAnsi="Times New Roman" w:cs="Times New Roman"/>
          <w:color w:val="0D0D0D" w:themeColor="text1" w:themeTint="F2"/>
          <w:sz w:val="24"/>
          <w:szCs w:val="24"/>
          <w:lang w:val="ru-RU"/>
        </w:rPr>
        <w:t>Cuvelier</w:t>
      </w:r>
      <w:proofErr w:type="spellEnd"/>
      <w:r w:rsidR="00C23343" w:rsidRPr="004562D2">
        <w:rPr>
          <w:rFonts w:ascii="Times New Roman" w:eastAsia="Calibri" w:hAnsi="Times New Roman" w:cs="Times New Roman"/>
          <w:color w:val="0D0D0D" w:themeColor="text1" w:themeTint="F2"/>
          <w:sz w:val="24"/>
          <w:szCs w:val="24"/>
          <w:lang w:val="ru-RU"/>
        </w:rPr>
        <w:t xml:space="preserve"> J., 2011)</w:t>
      </w:r>
      <w:r w:rsidRPr="004562D2">
        <w:rPr>
          <w:rFonts w:ascii="Times New Roman" w:eastAsia="Calibri" w:hAnsi="Times New Roman" w:cs="Times New Roman"/>
          <w:color w:val="0D0D0D" w:themeColor="text1" w:themeTint="F2"/>
          <w:sz w:val="24"/>
          <w:szCs w:val="24"/>
          <w:lang w:val="ru-RU"/>
        </w:rPr>
        <w:t xml:space="preserve">. Отделение </w:t>
      </w:r>
      <w:proofErr w:type="spellStart"/>
      <w:r w:rsidRPr="004562D2">
        <w:rPr>
          <w:rFonts w:ascii="Times New Roman" w:eastAsia="Calibri" w:hAnsi="Times New Roman" w:cs="Times New Roman"/>
          <w:color w:val="0D0D0D" w:themeColor="text1" w:themeTint="F2"/>
          <w:sz w:val="24"/>
          <w:szCs w:val="24"/>
          <w:lang w:val="ru-RU"/>
        </w:rPr>
        <w:t>Катанги</w:t>
      </w:r>
      <w:proofErr w:type="spellEnd"/>
      <w:r w:rsidRPr="004562D2">
        <w:rPr>
          <w:rFonts w:ascii="Times New Roman" w:eastAsia="Calibri" w:hAnsi="Times New Roman" w:cs="Times New Roman"/>
          <w:color w:val="0D0D0D" w:themeColor="text1" w:themeTint="F2"/>
          <w:sz w:val="24"/>
          <w:szCs w:val="24"/>
          <w:lang w:val="ru-RU"/>
        </w:rPr>
        <w:t xml:space="preserve">, провозглашенное 1960 года, явилось результатом сговора между интересами добычи меди, бельгийским правительством и местными политическими деятелями, выступавшими за сохранение иностранного контроля над рудниками в регионе </w:t>
      </w:r>
      <w:r w:rsidR="00C23343" w:rsidRPr="004562D2">
        <w:rPr>
          <w:rFonts w:ascii="Times New Roman" w:eastAsia="Calibri" w:hAnsi="Times New Roman" w:cs="Times New Roman"/>
          <w:color w:val="0D0D0D" w:themeColor="text1" w:themeTint="F2"/>
          <w:sz w:val="24"/>
          <w:szCs w:val="24"/>
          <w:lang w:val="ru-RU"/>
        </w:rPr>
        <w:t>(</w:t>
      </w:r>
      <w:proofErr w:type="spellStart"/>
      <w:r w:rsidR="00C23343" w:rsidRPr="004562D2">
        <w:rPr>
          <w:rFonts w:ascii="Times New Roman" w:eastAsia="Calibri" w:hAnsi="Times New Roman" w:cs="Times New Roman"/>
          <w:color w:val="0D0D0D" w:themeColor="text1" w:themeTint="F2"/>
          <w:sz w:val="24"/>
          <w:szCs w:val="24"/>
          <w:lang w:val="ru-RU"/>
        </w:rPr>
        <w:t>Cuvelier</w:t>
      </w:r>
      <w:proofErr w:type="spellEnd"/>
      <w:r w:rsidR="00C23343" w:rsidRPr="004562D2">
        <w:rPr>
          <w:rFonts w:ascii="Times New Roman" w:eastAsia="Calibri" w:hAnsi="Times New Roman" w:cs="Times New Roman"/>
          <w:color w:val="0D0D0D" w:themeColor="text1" w:themeTint="F2"/>
          <w:sz w:val="24"/>
          <w:szCs w:val="24"/>
          <w:lang w:val="ru-RU"/>
        </w:rPr>
        <w:t xml:space="preserve"> J., 2011)</w:t>
      </w:r>
      <w:r w:rsidRPr="004562D2">
        <w:rPr>
          <w:rFonts w:ascii="Times New Roman" w:eastAsia="Calibri" w:hAnsi="Times New Roman" w:cs="Times New Roman"/>
          <w:color w:val="0D0D0D" w:themeColor="text1" w:themeTint="F2"/>
          <w:sz w:val="24"/>
          <w:szCs w:val="24"/>
          <w:lang w:val="ru-RU"/>
        </w:rPr>
        <w:t>.</w:t>
      </w:r>
    </w:p>
    <w:p w14:paraId="79ADC161"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Национализация самой крупной горнодобывающей компании Заира имела неоднозначные последствия. С одной стороны, это отразилось на экономике, с другой— привело к небрежному отношению к экологическим проблемам, вызванным шахтами. Целью правительства было максимизировать прибыль. Поэтому воздействие на окружающую среду, такое как загрязнение воздуха, не принималось во внимание. оборудование устарело, а экологические обязательства в виде хвостохранилищ, загрязнения воды и загрязнения почвы стали еще более выраженными.</w:t>
      </w:r>
    </w:p>
    <w:p w14:paraId="19E0B0A2" w14:textId="3D7A646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lastRenderedPageBreak/>
        <w:t xml:space="preserve">Компания </w:t>
      </w:r>
      <w:proofErr w:type="spellStart"/>
      <w:r w:rsidRPr="004562D2">
        <w:rPr>
          <w:rFonts w:ascii="Times New Roman" w:eastAsia="Calibri" w:hAnsi="Times New Roman" w:cs="Times New Roman"/>
          <w:color w:val="0D0D0D" w:themeColor="text1" w:themeTint="F2"/>
          <w:sz w:val="24"/>
          <w:szCs w:val="24"/>
          <w:lang w:val="ru-RU"/>
        </w:rPr>
        <w:t>гекамины</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GECAMINES</w:t>
      </w:r>
      <w:r w:rsidRPr="004562D2">
        <w:rPr>
          <w:rFonts w:ascii="Times New Roman" w:eastAsia="Calibri" w:hAnsi="Times New Roman" w:cs="Times New Roman"/>
          <w:color w:val="0D0D0D" w:themeColor="text1" w:themeTint="F2"/>
          <w:sz w:val="24"/>
          <w:szCs w:val="24"/>
          <w:lang w:val="ru-RU"/>
        </w:rPr>
        <w:t>), которая является основным горнодобывающим предприятием в Республике Заир, в 1982— 1996 производил по среднем 4.7•10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меди и 1,5•10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кобальта и занимал пятое место по величине производителя меди и основного производителя кобальта в мире </w:t>
      </w:r>
      <w:r w:rsidR="00792F15" w:rsidRPr="004562D2">
        <w:rPr>
          <w:rFonts w:ascii="Times New Roman" w:eastAsia="Calibri" w:hAnsi="Times New Roman" w:cs="Times New Roman"/>
          <w:color w:val="0D0D0D" w:themeColor="text1" w:themeTint="F2"/>
          <w:sz w:val="24"/>
          <w:szCs w:val="24"/>
          <w:lang w:val="ru-RU"/>
        </w:rPr>
        <w:t>(Minerals Engineering, 1989)</w:t>
      </w:r>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гекамины</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rPr>
        <w:t>Gecamines</w:t>
      </w:r>
      <w:proofErr w:type="spellEnd"/>
      <w:r w:rsidRPr="004562D2">
        <w:rPr>
          <w:rFonts w:ascii="Times New Roman" w:eastAsia="Calibri" w:hAnsi="Times New Roman" w:cs="Times New Roman"/>
          <w:color w:val="0D0D0D" w:themeColor="text1" w:themeTint="F2"/>
          <w:sz w:val="24"/>
          <w:szCs w:val="24"/>
          <w:lang w:val="ru-RU"/>
        </w:rPr>
        <w:t>) владели концессионными правами на территорию площадью 1,8•10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км</w:t>
      </w:r>
      <w:r w:rsidRPr="004562D2">
        <w:rPr>
          <w:rFonts w:ascii="Times New Roman" w:eastAsia="Calibri" w:hAnsi="Times New Roman" w:cs="Times New Roman"/>
          <w:color w:val="0D0D0D" w:themeColor="text1" w:themeTint="F2"/>
          <w:sz w:val="24"/>
          <w:szCs w:val="24"/>
          <w:vertAlign w:val="superscript"/>
          <w:lang w:val="ru-RU"/>
        </w:rPr>
        <w:t>2</w:t>
      </w:r>
      <w:r w:rsidRPr="004562D2">
        <w:rPr>
          <w:rFonts w:ascii="Times New Roman" w:eastAsia="Calibri" w:hAnsi="Times New Roman" w:cs="Times New Roman"/>
          <w:color w:val="0D0D0D" w:themeColor="text1" w:themeTint="F2"/>
          <w:sz w:val="24"/>
          <w:szCs w:val="24"/>
          <w:lang w:val="ru-RU"/>
        </w:rPr>
        <w:t xml:space="preserve">, которая простирается с востока на запад от </w:t>
      </w:r>
      <w:proofErr w:type="spellStart"/>
      <w:r w:rsidRPr="004562D2">
        <w:rPr>
          <w:rFonts w:ascii="Times New Roman" w:eastAsia="Calibri" w:hAnsi="Times New Roman" w:cs="Times New Roman"/>
          <w:color w:val="0D0D0D" w:themeColor="text1" w:themeTint="F2"/>
          <w:sz w:val="24"/>
          <w:szCs w:val="24"/>
          <w:lang w:val="ru-RU"/>
        </w:rPr>
        <w:t>Лубумбаши</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Ликаси</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Колвези</w:t>
      </w:r>
      <w:proofErr w:type="spellEnd"/>
      <w:r w:rsidRPr="004562D2">
        <w:rPr>
          <w:rFonts w:ascii="Times New Roman" w:eastAsia="Calibri" w:hAnsi="Times New Roman" w:cs="Times New Roman"/>
          <w:color w:val="0D0D0D" w:themeColor="text1" w:themeTint="F2"/>
          <w:sz w:val="24"/>
          <w:szCs w:val="24"/>
          <w:lang w:val="ru-RU"/>
        </w:rPr>
        <w:t xml:space="preserve"> в провинции </w:t>
      </w:r>
      <w:proofErr w:type="spellStart"/>
      <w:r w:rsidRPr="004562D2">
        <w:rPr>
          <w:rFonts w:ascii="Times New Roman" w:eastAsia="Calibri" w:hAnsi="Times New Roman" w:cs="Times New Roman"/>
          <w:color w:val="0D0D0D" w:themeColor="text1" w:themeTint="F2"/>
          <w:sz w:val="24"/>
          <w:szCs w:val="24"/>
          <w:lang w:val="ru-RU"/>
        </w:rPr>
        <w:t>Шаба</w:t>
      </w:r>
      <w:proofErr w:type="spellEnd"/>
      <w:r w:rsidRPr="004562D2">
        <w:rPr>
          <w:rFonts w:ascii="Times New Roman" w:eastAsia="Calibri" w:hAnsi="Times New Roman" w:cs="Times New Roman"/>
          <w:color w:val="0D0D0D" w:themeColor="text1" w:themeTint="F2"/>
          <w:sz w:val="24"/>
          <w:szCs w:val="24"/>
          <w:lang w:val="ru-RU"/>
        </w:rPr>
        <w:t xml:space="preserve"> в южной части Заира на 300 км в длину и 60 км в ширину </w:t>
      </w:r>
      <w:r w:rsidR="00792F15" w:rsidRPr="004562D2">
        <w:rPr>
          <w:rFonts w:ascii="Times New Roman" w:eastAsia="Calibri" w:hAnsi="Times New Roman" w:cs="Times New Roman"/>
          <w:color w:val="0D0D0D" w:themeColor="text1" w:themeTint="F2"/>
          <w:sz w:val="24"/>
          <w:szCs w:val="24"/>
          <w:lang w:val="ru-RU"/>
        </w:rPr>
        <w:t>(Minerals Engineering, 1989)</w:t>
      </w:r>
      <w:r w:rsidRPr="004562D2">
        <w:rPr>
          <w:rFonts w:ascii="Times New Roman" w:eastAsia="Calibri" w:hAnsi="Times New Roman" w:cs="Times New Roman"/>
          <w:color w:val="0D0D0D" w:themeColor="text1" w:themeTint="F2"/>
          <w:sz w:val="24"/>
          <w:szCs w:val="24"/>
          <w:lang w:val="ru-RU"/>
        </w:rPr>
        <w:t xml:space="preserve">. В 1986 г. </w:t>
      </w:r>
      <w:proofErr w:type="spellStart"/>
      <w:r w:rsidRPr="004562D2">
        <w:rPr>
          <w:rFonts w:ascii="Times New Roman" w:eastAsia="Calibri" w:hAnsi="Times New Roman" w:cs="Times New Roman"/>
          <w:color w:val="0D0D0D" w:themeColor="text1" w:themeTint="F2"/>
          <w:sz w:val="24"/>
          <w:szCs w:val="24"/>
          <w:lang w:val="ru-RU"/>
        </w:rPr>
        <w:t>гекамины</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rPr>
        <w:t>Gecamines</w:t>
      </w:r>
      <w:proofErr w:type="spellEnd"/>
      <w:r w:rsidRPr="004562D2">
        <w:rPr>
          <w:rFonts w:ascii="Times New Roman" w:eastAsia="Calibri" w:hAnsi="Times New Roman" w:cs="Times New Roman"/>
          <w:color w:val="0D0D0D" w:themeColor="text1" w:themeTint="F2"/>
          <w:sz w:val="24"/>
          <w:szCs w:val="24"/>
          <w:lang w:val="ru-RU"/>
        </w:rPr>
        <w:t>) достигли исторического пика производства с 476 млн т меди, 14,5 млн т кобальта, 64 млн т цинка и занятостью 3,3•10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рабочих </w:t>
      </w:r>
      <w:proofErr w:type="gramStart"/>
      <w:r w:rsidR="00C23343" w:rsidRPr="004562D2">
        <w:rPr>
          <w:rFonts w:ascii="Times New Roman" w:eastAsia="Calibri" w:hAnsi="Times New Roman" w:cs="Times New Roman"/>
          <w:color w:val="0D0D0D" w:themeColor="text1" w:themeTint="F2"/>
          <w:sz w:val="24"/>
          <w:szCs w:val="24"/>
          <w:lang w:val="ru-RU"/>
        </w:rPr>
        <w:t xml:space="preserve">( </w:t>
      </w:r>
      <w:proofErr w:type="spellStart"/>
      <w:r w:rsidR="00C23343" w:rsidRPr="004562D2">
        <w:rPr>
          <w:rFonts w:ascii="Times New Roman" w:eastAsia="Calibri" w:hAnsi="Times New Roman" w:cs="Times New Roman"/>
          <w:color w:val="0D0D0D" w:themeColor="text1" w:themeTint="F2"/>
          <w:sz w:val="24"/>
          <w:szCs w:val="24"/>
          <w:lang w:val="ru-RU"/>
        </w:rPr>
        <w:t>Kitungano</w:t>
      </w:r>
      <w:proofErr w:type="spellEnd"/>
      <w:proofErr w:type="gramEnd"/>
      <w:r w:rsidR="00C23343" w:rsidRPr="004562D2">
        <w:rPr>
          <w:rFonts w:ascii="Times New Roman" w:eastAsia="Calibri" w:hAnsi="Times New Roman" w:cs="Times New Roman"/>
          <w:color w:val="0D0D0D" w:themeColor="text1" w:themeTint="F2"/>
          <w:sz w:val="24"/>
          <w:szCs w:val="24"/>
          <w:lang w:val="ru-RU"/>
        </w:rPr>
        <w:t>, 2008)</w:t>
      </w:r>
      <w:r w:rsidRPr="004562D2">
        <w:rPr>
          <w:rFonts w:ascii="Times New Roman" w:eastAsia="Calibri" w:hAnsi="Times New Roman" w:cs="Times New Roman"/>
          <w:color w:val="0D0D0D" w:themeColor="text1" w:themeTint="F2"/>
          <w:sz w:val="24"/>
          <w:szCs w:val="24"/>
          <w:lang w:val="ru-RU"/>
        </w:rPr>
        <w:t>.</w:t>
      </w:r>
    </w:p>
    <w:p w14:paraId="5BE4FD35" w14:textId="72645842"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Начатая в 1994 г. программа сосредоточения внимания на производстве кобальта с </w:t>
      </w:r>
      <w:proofErr w:type="spellStart"/>
      <w:r w:rsidRPr="004562D2">
        <w:rPr>
          <w:rFonts w:ascii="Times New Roman" w:eastAsia="Calibri" w:hAnsi="Times New Roman" w:cs="Times New Roman"/>
          <w:color w:val="0D0D0D" w:themeColor="text1" w:themeTint="F2"/>
          <w:sz w:val="24"/>
          <w:szCs w:val="24"/>
          <w:lang w:val="ru-RU"/>
        </w:rPr>
        <w:t>повышеной</w:t>
      </w:r>
      <w:proofErr w:type="spellEnd"/>
      <w:r w:rsidRPr="004562D2">
        <w:rPr>
          <w:rFonts w:ascii="Times New Roman" w:eastAsia="Calibri" w:hAnsi="Times New Roman" w:cs="Times New Roman"/>
          <w:color w:val="0D0D0D" w:themeColor="text1" w:themeTint="F2"/>
          <w:sz w:val="24"/>
          <w:szCs w:val="24"/>
          <w:lang w:val="ru-RU"/>
        </w:rPr>
        <w:t xml:space="preserve"> удельной стоимостью дала некоторую отдачу, поскольку добыча кобальта на рудниках увеличилась на 25%, а </w:t>
      </w:r>
      <w:proofErr w:type="spellStart"/>
      <w:r w:rsidRPr="004562D2">
        <w:rPr>
          <w:rFonts w:ascii="Times New Roman" w:eastAsia="Calibri" w:hAnsi="Times New Roman" w:cs="Times New Roman"/>
          <w:color w:val="0D0D0D" w:themeColor="text1" w:themeTint="F2"/>
          <w:sz w:val="24"/>
          <w:szCs w:val="24"/>
          <w:lang w:val="ru-RU"/>
        </w:rPr>
        <w:t>очишение</w:t>
      </w:r>
      <w:proofErr w:type="spellEnd"/>
      <w:r w:rsidRPr="004562D2">
        <w:rPr>
          <w:rFonts w:ascii="Times New Roman" w:eastAsia="Calibri" w:hAnsi="Times New Roman" w:cs="Times New Roman"/>
          <w:color w:val="0D0D0D" w:themeColor="text1" w:themeTint="F2"/>
          <w:sz w:val="24"/>
          <w:szCs w:val="24"/>
          <w:lang w:val="ru-RU"/>
        </w:rPr>
        <w:t xml:space="preserve"> кобальт с упором на переработку накопленных гидратов кобальта увеличился на 52% в 1996 г. по сравнению с 1995 годом, однако с истощением запасов и снижением производительности в результате войны производство </w:t>
      </w:r>
      <w:proofErr w:type="spellStart"/>
      <w:r w:rsidRPr="004562D2">
        <w:rPr>
          <w:rFonts w:ascii="Times New Roman" w:eastAsia="Calibri" w:hAnsi="Times New Roman" w:cs="Times New Roman"/>
          <w:color w:val="0D0D0D" w:themeColor="text1" w:themeTint="F2"/>
          <w:sz w:val="24"/>
          <w:szCs w:val="24"/>
          <w:lang w:val="ru-RU"/>
        </w:rPr>
        <w:t>очищеного</w:t>
      </w:r>
      <w:proofErr w:type="spellEnd"/>
      <w:r w:rsidRPr="004562D2">
        <w:rPr>
          <w:rFonts w:ascii="Times New Roman" w:eastAsia="Calibri" w:hAnsi="Times New Roman" w:cs="Times New Roman"/>
          <w:color w:val="0D0D0D" w:themeColor="text1" w:themeTint="F2"/>
          <w:sz w:val="24"/>
          <w:szCs w:val="24"/>
          <w:lang w:val="ru-RU"/>
        </w:rPr>
        <w:t xml:space="preserve"> кобальта сократилось на 50%, до 3•10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в 1997 г. </w:t>
      </w:r>
      <w:r w:rsidR="0082131E" w:rsidRPr="004562D2">
        <w:rPr>
          <w:rFonts w:ascii="Times New Roman" w:eastAsia="Calibri" w:hAnsi="Times New Roman" w:cs="Times New Roman"/>
          <w:color w:val="0D0D0D" w:themeColor="text1" w:themeTint="F2"/>
          <w:sz w:val="24"/>
          <w:szCs w:val="24"/>
          <w:lang w:val="ru-RU"/>
        </w:rPr>
        <w:t>(Горная Энциклопедия)</w:t>
      </w:r>
      <w:r w:rsidRPr="004562D2">
        <w:rPr>
          <w:rFonts w:ascii="Times New Roman" w:eastAsia="Calibri" w:hAnsi="Times New Roman" w:cs="Times New Roman"/>
          <w:color w:val="0D0D0D" w:themeColor="text1" w:themeTint="F2"/>
          <w:sz w:val="24"/>
          <w:szCs w:val="24"/>
          <w:lang w:val="ru-RU"/>
        </w:rPr>
        <w:t>.</w:t>
      </w:r>
    </w:p>
    <w:p w14:paraId="7AD2C998" w14:textId="1795315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Подземные шахты включают в себя: подземная шахта </w:t>
      </w:r>
      <w:proofErr w:type="spellStart"/>
      <w:r w:rsidRPr="004562D2">
        <w:rPr>
          <w:rFonts w:ascii="Times New Roman" w:eastAsia="Calibri" w:hAnsi="Times New Roman" w:cs="Times New Roman"/>
          <w:color w:val="0D0D0D" w:themeColor="text1" w:themeTint="F2"/>
          <w:sz w:val="24"/>
          <w:szCs w:val="24"/>
          <w:lang w:val="ru-RU"/>
        </w:rPr>
        <w:t>Кипуши</w:t>
      </w:r>
      <w:proofErr w:type="spellEnd"/>
      <w:r w:rsidRPr="004562D2">
        <w:rPr>
          <w:rFonts w:ascii="Times New Roman" w:eastAsia="Calibri" w:hAnsi="Times New Roman" w:cs="Times New Roman"/>
          <w:color w:val="0D0D0D" w:themeColor="text1" w:themeTint="F2"/>
          <w:sz w:val="24"/>
          <w:szCs w:val="24"/>
          <w:lang w:val="ru-RU"/>
        </w:rPr>
        <w:t xml:space="preserve"> расположена в 30 км к востоку от </w:t>
      </w:r>
      <w:proofErr w:type="spellStart"/>
      <w:r w:rsidRPr="004562D2">
        <w:rPr>
          <w:rFonts w:ascii="Times New Roman" w:eastAsia="Calibri" w:hAnsi="Times New Roman" w:cs="Times New Roman"/>
          <w:color w:val="0D0D0D" w:themeColor="text1" w:themeTint="F2"/>
          <w:sz w:val="24"/>
          <w:szCs w:val="24"/>
          <w:lang w:val="ru-RU"/>
        </w:rPr>
        <w:t>Лубумбаши</w:t>
      </w:r>
      <w:proofErr w:type="spellEnd"/>
      <w:r w:rsidRPr="004562D2">
        <w:rPr>
          <w:rFonts w:ascii="Times New Roman" w:eastAsia="Calibri" w:hAnsi="Times New Roman" w:cs="Times New Roman"/>
          <w:color w:val="0D0D0D" w:themeColor="text1" w:themeTint="F2"/>
          <w:sz w:val="24"/>
          <w:szCs w:val="24"/>
          <w:lang w:val="ru-RU"/>
        </w:rPr>
        <w:t xml:space="preserve"> и является самой старой шахтой, работающей в компании; Подземный рудник </w:t>
      </w:r>
      <w:proofErr w:type="spellStart"/>
      <w:r w:rsidRPr="004562D2">
        <w:rPr>
          <w:rFonts w:ascii="Times New Roman" w:eastAsia="Calibri" w:hAnsi="Times New Roman" w:cs="Times New Roman"/>
          <w:color w:val="0D0D0D" w:themeColor="text1" w:themeTint="F2"/>
          <w:sz w:val="24"/>
          <w:szCs w:val="24"/>
          <w:lang w:val="ru-RU"/>
        </w:rPr>
        <w:t>камбове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Камбове</w:t>
      </w:r>
      <w:proofErr w:type="spellEnd"/>
      <w:r w:rsidRPr="004562D2">
        <w:rPr>
          <w:rFonts w:ascii="Times New Roman" w:eastAsia="Calibri" w:hAnsi="Times New Roman" w:cs="Times New Roman"/>
          <w:color w:val="0D0D0D" w:themeColor="text1" w:themeTint="F2"/>
          <w:sz w:val="24"/>
          <w:szCs w:val="24"/>
          <w:lang w:val="ru-RU"/>
        </w:rPr>
        <w:t xml:space="preserve"> расположен 25 км к </w:t>
      </w:r>
      <w:proofErr w:type="spellStart"/>
      <w:r w:rsidRPr="004562D2">
        <w:rPr>
          <w:rFonts w:ascii="Times New Roman" w:eastAsia="Calibri" w:hAnsi="Times New Roman" w:cs="Times New Roman"/>
          <w:color w:val="0D0D0D" w:themeColor="text1" w:themeTint="F2"/>
          <w:sz w:val="24"/>
          <w:szCs w:val="24"/>
          <w:lang w:val="ru-RU"/>
        </w:rPr>
        <w:t>северо</w:t>
      </w:r>
      <w:proofErr w:type="spellEnd"/>
      <w:r w:rsidRPr="004562D2">
        <w:rPr>
          <w:rFonts w:ascii="Times New Roman" w:eastAsia="Calibri" w:hAnsi="Times New Roman" w:cs="Times New Roman"/>
          <w:color w:val="0D0D0D" w:themeColor="text1" w:themeTint="F2"/>
          <w:sz w:val="24"/>
          <w:szCs w:val="24"/>
          <w:lang w:val="ru-RU"/>
        </w:rPr>
        <w:t xml:space="preserve">— востоку от </w:t>
      </w:r>
      <w:proofErr w:type="spellStart"/>
      <w:r w:rsidRPr="004562D2">
        <w:rPr>
          <w:rFonts w:ascii="Times New Roman" w:eastAsia="Calibri" w:hAnsi="Times New Roman" w:cs="Times New Roman"/>
          <w:color w:val="0D0D0D" w:themeColor="text1" w:themeTint="F2"/>
          <w:sz w:val="24"/>
          <w:szCs w:val="24"/>
          <w:lang w:val="ru-RU"/>
        </w:rPr>
        <w:t>Ликаси</w:t>
      </w:r>
      <w:proofErr w:type="spellEnd"/>
      <w:r w:rsidRPr="004562D2">
        <w:rPr>
          <w:rFonts w:ascii="Times New Roman" w:eastAsia="Calibri" w:hAnsi="Times New Roman" w:cs="Times New Roman"/>
          <w:color w:val="0D0D0D" w:themeColor="text1" w:themeTint="F2"/>
          <w:sz w:val="24"/>
          <w:szCs w:val="24"/>
          <w:lang w:val="ru-RU"/>
        </w:rPr>
        <w:t xml:space="preserve"> и Рудник </w:t>
      </w:r>
      <w:proofErr w:type="spellStart"/>
      <w:r w:rsidRPr="004562D2">
        <w:rPr>
          <w:rFonts w:ascii="Times New Roman" w:eastAsia="Calibri" w:hAnsi="Times New Roman" w:cs="Times New Roman"/>
          <w:color w:val="0D0D0D" w:themeColor="text1" w:themeTint="F2"/>
          <w:sz w:val="24"/>
          <w:szCs w:val="24"/>
          <w:lang w:val="ru-RU"/>
        </w:rPr>
        <w:t>камото</w:t>
      </w:r>
      <w:proofErr w:type="spellEnd"/>
      <w:r w:rsidRPr="004562D2">
        <w:rPr>
          <w:rFonts w:ascii="Times New Roman" w:eastAsia="Calibri" w:hAnsi="Times New Roman" w:cs="Times New Roman"/>
          <w:color w:val="0D0D0D" w:themeColor="text1" w:themeTint="F2"/>
          <w:sz w:val="24"/>
          <w:szCs w:val="24"/>
          <w:lang w:val="ru-RU"/>
        </w:rPr>
        <w:t xml:space="preserve"> который является крупнейшим из всех подземных рудников </w:t>
      </w:r>
      <w:proofErr w:type="spellStart"/>
      <w:r w:rsidRPr="004562D2">
        <w:rPr>
          <w:rFonts w:ascii="Times New Roman" w:eastAsia="Calibri" w:hAnsi="Times New Roman" w:cs="Times New Roman"/>
          <w:color w:val="0D0D0D" w:themeColor="text1" w:themeTint="F2"/>
          <w:sz w:val="24"/>
          <w:szCs w:val="24"/>
          <w:lang w:val="ru-RU"/>
        </w:rPr>
        <w:t>Гекаминов</w:t>
      </w:r>
      <w:proofErr w:type="spellEnd"/>
      <w:r w:rsidRPr="004562D2">
        <w:rPr>
          <w:rFonts w:ascii="Times New Roman" w:eastAsia="Calibri" w:hAnsi="Times New Roman" w:cs="Times New Roman"/>
          <w:color w:val="0D0D0D" w:themeColor="text1" w:themeTint="F2"/>
          <w:sz w:val="24"/>
          <w:szCs w:val="24"/>
          <w:lang w:val="ru-RU"/>
        </w:rPr>
        <w:t xml:space="preserve"> и добывает исключительно сульфидную руду с годовой мощностью 3,2 млн т руды с содержанием меди 4,17% в марке </w:t>
      </w:r>
      <w:r w:rsidR="00792F15" w:rsidRPr="004562D2">
        <w:rPr>
          <w:rFonts w:ascii="Times New Roman" w:eastAsia="Calibri" w:hAnsi="Times New Roman" w:cs="Times New Roman"/>
          <w:color w:val="0D0D0D" w:themeColor="text1" w:themeTint="F2"/>
          <w:sz w:val="24"/>
          <w:szCs w:val="24"/>
          <w:lang w:val="ru-RU"/>
        </w:rPr>
        <w:t>(Minerals Engineering, 1989)</w:t>
      </w:r>
      <w:r w:rsidRPr="004562D2">
        <w:rPr>
          <w:rFonts w:ascii="Times New Roman" w:eastAsia="Calibri" w:hAnsi="Times New Roman" w:cs="Times New Roman"/>
          <w:color w:val="0D0D0D" w:themeColor="text1" w:themeTint="F2"/>
          <w:sz w:val="24"/>
          <w:szCs w:val="24"/>
          <w:lang w:val="ru-RU"/>
        </w:rPr>
        <w:t xml:space="preserve">. В этой шахте в 1987 г. были использованы три метода добычи, а именно метод </w:t>
      </w:r>
      <w:proofErr w:type="spellStart"/>
      <w:r w:rsidRPr="004562D2">
        <w:rPr>
          <w:rFonts w:ascii="Times New Roman" w:eastAsia="Calibri" w:hAnsi="Times New Roman" w:cs="Times New Roman"/>
          <w:color w:val="0D0D0D" w:themeColor="text1" w:themeTint="F2"/>
          <w:sz w:val="24"/>
          <w:szCs w:val="24"/>
          <w:lang w:val="ru-RU"/>
        </w:rPr>
        <w:t>подуровневого</w:t>
      </w:r>
      <w:proofErr w:type="spellEnd"/>
      <w:r w:rsidRPr="004562D2">
        <w:rPr>
          <w:rFonts w:ascii="Times New Roman" w:eastAsia="Calibri" w:hAnsi="Times New Roman" w:cs="Times New Roman"/>
          <w:color w:val="0D0D0D" w:themeColor="text1" w:themeTint="F2"/>
          <w:sz w:val="24"/>
          <w:szCs w:val="24"/>
          <w:lang w:val="ru-RU"/>
        </w:rPr>
        <w:t xml:space="preserve"> обрушения (</w:t>
      </w:r>
      <w:r w:rsidRPr="004562D2">
        <w:rPr>
          <w:rFonts w:ascii="Times New Roman" w:eastAsia="Calibri" w:hAnsi="Times New Roman" w:cs="Times New Roman"/>
          <w:color w:val="0D0D0D" w:themeColor="text1" w:themeTint="F2"/>
          <w:sz w:val="24"/>
          <w:szCs w:val="24"/>
        </w:rPr>
        <w:t>SLC</w:t>
      </w:r>
      <w:r w:rsidRPr="004562D2">
        <w:rPr>
          <w:rFonts w:ascii="Times New Roman" w:eastAsia="Calibri" w:hAnsi="Times New Roman" w:cs="Times New Roman"/>
          <w:color w:val="0D0D0D" w:themeColor="text1" w:themeTint="F2"/>
          <w:sz w:val="24"/>
          <w:szCs w:val="24"/>
          <w:lang w:val="ru-RU"/>
        </w:rPr>
        <w:t xml:space="preserve">) для извлечения более плоской западной части рудной зоны, которая постепенно заменяется поперечным механизированным методом разрезки и засыпки, и, наконец, восточная часть плоской части добывается комнатным и Столбовым методом </w:t>
      </w:r>
      <w:r w:rsidR="00792F15" w:rsidRPr="004562D2">
        <w:rPr>
          <w:rFonts w:ascii="Times New Roman" w:eastAsia="Calibri" w:hAnsi="Times New Roman" w:cs="Times New Roman"/>
          <w:color w:val="0D0D0D" w:themeColor="text1" w:themeTint="F2"/>
          <w:sz w:val="24"/>
          <w:szCs w:val="24"/>
          <w:lang w:val="ru-RU"/>
        </w:rPr>
        <w:t>(Minerals Engineering, 1989)</w:t>
      </w:r>
      <w:r w:rsidRPr="004562D2">
        <w:rPr>
          <w:rFonts w:ascii="Times New Roman" w:eastAsia="Calibri" w:hAnsi="Times New Roman" w:cs="Times New Roman"/>
          <w:color w:val="0D0D0D" w:themeColor="text1" w:themeTint="F2"/>
          <w:sz w:val="24"/>
          <w:szCs w:val="24"/>
          <w:lang w:val="ru-RU"/>
        </w:rPr>
        <w:t xml:space="preserve">. </w:t>
      </w:r>
    </w:p>
    <w:p w14:paraId="038CC947" w14:textId="40B35A01"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Открытые шахты включали в себя открытый карьер </w:t>
      </w:r>
      <w:proofErr w:type="spellStart"/>
      <w:r w:rsidRPr="004562D2">
        <w:rPr>
          <w:rFonts w:ascii="Times New Roman" w:eastAsia="Calibri" w:hAnsi="Times New Roman" w:cs="Times New Roman"/>
          <w:color w:val="0D0D0D" w:themeColor="text1" w:themeTint="F2"/>
          <w:sz w:val="24"/>
          <w:szCs w:val="24"/>
          <w:lang w:val="ru-RU"/>
        </w:rPr>
        <w:t>Каканда</w:t>
      </w:r>
      <w:proofErr w:type="spellEnd"/>
      <w:r w:rsidRPr="004562D2">
        <w:rPr>
          <w:rFonts w:ascii="Times New Roman" w:eastAsia="Calibri" w:hAnsi="Times New Roman" w:cs="Times New Roman"/>
          <w:color w:val="0D0D0D" w:themeColor="text1" w:themeTint="F2"/>
          <w:sz w:val="24"/>
          <w:szCs w:val="24"/>
          <w:lang w:val="ru-RU"/>
        </w:rPr>
        <w:t xml:space="preserve">— расположен в 30 км к </w:t>
      </w:r>
      <w:proofErr w:type="spellStart"/>
      <w:r w:rsidRPr="004562D2">
        <w:rPr>
          <w:rFonts w:ascii="Times New Roman" w:eastAsia="Calibri" w:hAnsi="Times New Roman" w:cs="Times New Roman"/>
          <w:color w:val="0D0D0D" w:themeColor="text1" w:themeTint="F2"/>
          <w:sz w:val="24"/>
          <w:szCs w:val="24"/>
          <w:lang w:val="ru-RU"/>
        </w:rPr>
        <w:t>северо</w:t>
      </w:r>
      <w:proofErr w:type="spellEnd"/>
      <w:r w:rsidRPr="004562D2">
        <w:rPr>
          <w:rFonts w:ascii="Times New Roman" w:eastAsia="Calibri" w:hAnsi="Times New Roman" w:cs="Times New Roman"/>
          <w:color w:val="0D0D0D" w:themeColor="text1" w:themeTint="F2"/>
          <w:sz w:val="24"/>
          <w:szCs w:val="24"/>
          <w:lang w:val="ru-RU"/>
        </w:rPr>
        <w:t xml:space="preserve">— западу от </w:t>
      </w:r>
      <w:proofErr w:type="spellStart"/>
      <w:r w:rsidRPr="004562D2">
        <w:rPr>
          <w:rFonts w:ascii="Times New Roman" w:eastAsia="Calibri" w:hAnsi="Times New Roman" w:cs="Times New Roman"/>
          <w:color w:val="0D0D0D" w:themeColor="text1" w:themeTint="F2"/>
          <w:sz w:val="24"/>
          <w:szCs w:val="24"/>
          <w:lang w:val="ru-RU"/>
        </w:rPr>
        <w:t>Камбове</w:t>
      </w:r>
      <w:proofErr w:type="spellEnd"/>
      <w:r w:rsidRPr="004562D2">
        <w:rPr>
          <w:rFonts w:ascii="Times New Roman" w:eastAsia="Calibri" w:hAnsi="Times New Roman" w:cs="Times New Roman"/>
          <w:color w:val="0D0D0D" w:themeColor="text1" w:themeTint="F2"/>
          <w:sz w:val="24"/>
          <w:szCs w:val="24"/>
          <w:lang w:val="ru-RU"/>
        </w:rPr>
        <w:t xml:space="preserve"> и открытых рудниках </w:t>
      </w:r>
      <w:proofErr w:type="spellStart"/>
      <w:r w:rsidRPr="004562D2">
        <w:rPr>
          <w:rFonts w:ascii="Times New Roman" w:eastAsia="Calibri" w:hAnsi="Times New Roman" w:cs="Times New Roman"/>
          <w:color w:val="0D0D0D" w:themeColor="text1" w:themeTint="F2"/>
          <w:sz w:val="24"/>
          <w:szCs w:val="24"/>
          <w:lang w:val="ru-RU"/>
        </w:rPr>
        <w:t>Колвези</w:t>
      </w:r>
      <w:proofErr w:type="spellEnd"/>
      <w:r w:rsidRPr="004562D2">
        <w:rPr>
          <w:rFonts w:ascii="Times New Roman" w:eastAsia="Calibri" w:hAnsi="Times New Roman" w:cs="Times New Roman"/>
          <w:color w:val="0D0D0D" w:themeColor="text1" w:themeTint="F2"/>
          <w:sz w:val="24"/>
          <w:szCs w:val="24"/>
          <w:lang w:val="ru-RU"/>
        </w:rPr>
        <w:t xml:space="preserve">. Общая добыча руды на открытых рудниках </w:t>
      </w:r>
      <w:proofErr w:type="spellStart"/>
      <w:r w:rsidRPr="004562D2">
        <w:rPr>
          <w:rFonts w:ascii="Times New Roman" w:eastAsia="Calibri" w:hAnsi="Times New Roman" w:cs="Times New Roman"/>
          <w:color w:val="0D0D0D" w:themeColor="text1" w:themeTint="F2"/>
          <w:sz w:val="24"/>
          <w:szCs w:val="24"/>
          <w:lang w:val="ru-RU"/>
        </w:rPr>
        <w:t>Колвези</w:t>
      </w:r>
      <w:proofErr w:type="spellEnd"/>
      <w:r w:rsidRPr="004562D2">
        <w:rPr>
          <w:rFonts w:ascii="Times New Roman" w:eastAsia="Calibri" w:hAnsi="Times New Roman" w:cs="Times New Roman"/>
          <w:color w:val="0D0D0D" w:themeColor="text1" w:themeTint="F2"/>
          <w:sz w:val="24"/>
          <w:szCs w:val="24"/>
          <w:lang w:val="ru-RU"/>
        </w:rPr>
        <w:t xml:space="preserve"> оценивалась в объеме от 38 млн м</w:t>
      </w:r>
      <w:r w:rsidRPr="004562D2">
        <w:rPr>
          <w:rFonts w:ascii="Times New Roman" w:eastAsia="Calibri" w:hAnsi="Times New Roman" w:cs="Times New Roman"/>
          <w:color w:val="0D0D0D" w:themeColor="text1" w:themeTint="F2"/>
          <w:sz w:val="24"/>
          <w:szCs w:val="24"/>
          <w:vertAlign w:val="superscript"/>
          <w:lang w:val="ru-RU"/>
        </w:rPr>
        <w:t>2</w:t>
      </w:r>
      <w:r w:rsidRPr="004562D2">
        <w:rPr>
          <w:rFonts w:ascii="Times New Roman" w:eastAsia="Calibri" w:hAnsi="Times New Roman" w:cs="Times New Roman"/>
          <w:color w:val="0D0D0D" w:themeColor="text1" w:themeTint="F2"/>
          <w:sz w:val="24"/>
          <w:szCs w:val="24"/>
          <w:lang w:val="ru-RU"/>
        </w:rPr>
        <w:t xml:space="preserve"> в 1987 г. до 40 млн м</w:t>
      </w:r>
      <w:r w:rsidRPr="004562D2">
        <w:rPr>
          <w:rFonts w:ascii="Times New Roman" w:eastAsia="Calibri" w:hAnsi="Times New Roman" w:cs="Times New Roman"/>
          <w:color w:val="0D0D0D" w:themeColor="text1" w:themeTint="F2"/>
          <w:sz w:val="24"/>
          <w:szCs w:val="24"/>
          <w:vertAlign w:val="superscript"/>
          <w:lang w:val="ru-RU"/>
        </w:rPr>
        <w:t xml:space="preserve">2 </w:t>
      </w:r>
      <w:r w:rsidRPr="004562D2">
        <w:rPr>
          <w:rFonts w:ascii="Times New Roman" w:eastAsia="Calibri" w:hAnsi="Times New Roman" w:cs="Times New Roman"/>
          <w:color w:val="0D0D0D" w:themeColor="text1" w:themeTint="F2"/>
          <w:sz w:val="24"/>
          <w:szCs w:val="24"/>
          <w:lang w:val="ru-RU"/>
        </w:rPr>
        <w:t>в 1996 г., что соответствует 3,4•10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меди в 1987 г. и 2,9 •10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меди в 1996 год </w:t>
      </w:r>
      <w:r w:rsidR="00792F15" w:rsidRPr="004562D2">
        <w:rPr>
          <w:rFonts w:ascii="Times New Roman" w:eastAsia="Calibri" w:hAnsi="Times New Roman" w:cs="Times New Roman"/>
          <w:color w:val="0D0D0D" w:themeColor="text1" w:themeTint="F2"/>
          <w:sz w:val="24"/>
          <w:szCs w:val="24"/>
          <w:lang w:val="ru-RU"/>
        </w:rPr>
        <w:t>(Minerals Engineering, 1989)</w:t>
      </w:r>
      <w:r w:rsidRPr="004562D2">
        <w:rPr>
          <w:rFonts w:ascii="Times New Roman" w:eastAsia="Calibri" w:hAnsi="Times New Roman" w:cs="Times New Roman"/>
          <w:color w:val="0D0D0D" w:themeColor="text1" w:themeTint="F2"/>
          <w:sz w:val="24"/>
          <w:szCs w:val="24"/>
          <w:lang w:val="ru-RU"/>
        </w:rPr>
        <w:t xml:space="preserve">. Рудник </w:t>
      </w:r>
      <w:proofErr w:type="spellStart"/>
      <w:r w:rsidRPr="004562D2">
        <w:rPr>
          <w:rFonts w:ascii="Times New Roman" w:eastAsia="Calibri" w:hAnsi="Times New Roman" w:cs="Times New Roman"/>
          <w:color w:val="0D0D0D" w:themeColor="text1" w:themeTint="F2"/>
          <w:sz w:val="24"/>
          <w:szCs w:val="24"/>
          <w:lang w:val="ru-RU"/>
        </w:rPr>
        <w:t>Кипуши</w:t>
      </w:r>
      <w:proofErr w:type="spellEnd"/>
      <w:r w:rsidRPr="004562D2">
        <w:rPr>
          <w:rFonts w:ascii="Times New Roman" w:eastAsia="Calibri" w:hAnsi="Times New Roman" w:cs="Times New Roman"/>
          <w:color w:val="0D0D0D" w:themeColor="text1" w:themeTint="F2"/>
          <w:sz w:val="24"/>
          <w:szCs w:val="24"/>
          <w:lang w:val="ru-RU"/>
        </w:rPr>
        <w:t xml:space="preserve"> — это концессия </w:t>
      </w:r>
      <w:proofErr w:type="spellStart"/>
      <w:r w:rsidRPr="004562D2">
        <w:rPr>
          <w:rFonts w:ascii="Times New Roman" w:eastAsia="Calibri" w:hAnsi="Times New Roman" w:cs="Times New Roman"/>
          <w:color w:val="0D0D0D" w:themeColor="text1" w:themeTint="F2"/>
          <w:sz w:val="24"/>
          <w:szCs w:val="24"/>
          <w:lang w:val="ru-RU"/>
        </w:rPr>
        <w:t>Гекамина</w:t>
      </w:r>
      <w:proofErr w:type="spellEnd"/>
      <w:r w:rsidRPr="004562D2">
        <w:rPr>
          <w:rFonts w:ascii="Times New Roman" w:eastAsia="Calibri" w:hAnsi="Times New Roman" w:cs="Times New Roman"/>
          <w:color w:val="0D0D0D" w:themeColor="text1" w:themeTint="F2"/>
          <w:sz w:val="24"/>
          <w:szCs w:val="24"/>
          <w:lang w:val="ru-RU"/>
        </w:rPr>
        <w:t xml:space="preserve">, впервые эксплуатируемая в 1926 г. и закрытая в 1993 г. из— за нехватки средств. В конце 1980— х годов этот </w:t>
      </w:r>
      <w:proofErr w:type="spellStart"/>
      <w:r w:rsidRPr="004562D2">
        <w:rPr>
          <w:rFonts w:ascii="Times New Roman" w:eastAsia="Calibri" w:hAnsi="Times New Roman" w:cs="Times New Roman"/>
          <w:color w:val="0D0D0D" w:themeColor="text1" w:themeTint="F2"/>
          <w:sz w:val="24"/>
          <w:szCs w:val="24"/>
          <w:lang w:val="ru-RU"/>
        </w:rPr>
        <w:t>медно</w:t>
      </w:r>
      <w:proofErr w:type="spellEnd"/>
      <w:r w:rsidRPr="004562D2">
        <w:rPr>
          <w:rFonts w:ascii="Times New Roman" w:eastAsia="Calibri" w:hAnsi="Times New Roman" w:cs="Times New Roman"/>
          <w:color w:val="0D0D0D" w:themeColor="text1" w:themeTint="F2"/>
          <w:sz w:val="24"/>
          <w:szCs w:val="24"/>
          <w:lang w:val="ru-RU"/>
        </w:rPr>
        <w:t xml:space="preserve"> — цинковый рудник производил до 1,4•10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цинка и 4,3•10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в год </w:t>
      </w:r>
      <w:r w:rsidR="001A14E3" w:rsidRPr="004562D2">
        <w:rPr>
          <w:rFonts w:ascii="Times New Roman" w:eastAsia="Calibri" w:hAnsi="Times New Roman" w:cs="Times New Roman"/>
          <w:color w:val="0D0D0D" w:themeColor="text1" w:themeTint="F2"/>
          <w:sz w:val="24"/>
          <w:szCs w:val="24"/>
          <w:lang w:val="ru-RU"/>
        </w:rPr>
        <w:t>(SNC-</w:t>
      </w:r>
      <w:proofErr w:type="spellStart"/>
      <w:r w:rsidR="001A14E3" w:rsidRPr="004562D2">
        <w:rPr>
          <w:rFonts w:ascii="Times New Roman" w:eastAsia="Calibri" w:hAnsi="Times New Roman" w:cs="Times New Roman"/>
          <w:color w:val="0D0D0D" w:themeColor="text1" w:themeTint="F2"/>
          <w:sz w:val="24"/>
          <w:szCs w:val="24"/>
          <w:lang w:val="ru-RU"/>
        </w:rPr>
        <w:t>Lavalin</w:t>
      </w:r>
      <w:proofErr w:type="spellEnd"/>
      <w:r w:rsidR="001A14E3" w:rsidRPr="004562D2">
        <w:rPr>
          <w:rFonts w:ascii="Times New Roman" w:eastAsia="Calibri" w:hAnsi="Times New Roman" w:cs="Times New Roman"/>
          <w:color w:val="0D0D0D" w:themeColor="text1" w:themeTint="F2"/>
          <w:sz w:val="24"/>
          <w:szCs w:val="24"/>
          <w:lang w:val="ru-RU"/>
        </w:rPr>
        <w:t xml:space="preserve"> International, 2004)</w:t>
      </w:r>
      <w:r w:rsidRPr="004562D2">
        <w:rPr>
          <w:rFonts w:ascii="Times New Roman" w:eastAsia="Calibri" w:hAnsi="Times New Roman" w:cs="Times New Roman"/>
          <w:color w:val="0D0D0D" w:themeColor="text1" w:themeTint="F2"/>
          <w:sz w:val="24"/>
          <w:szCs w:val="24"/>
          <w:lang w:val="ru-RU"/>
        </w:rPr>
        <w:t>.</w:t>
      </w:r>
    </w:p>
    <w:p w14:paraId="4B12626A" w14:textId="2EE4754D"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У </w:t>
      </w:r>
      <w:proofErr w:type="spellStart"/>
      <w:r w:rsidRPr="004562D2">
        <w:rPr>
          <w:rFonts w:ascii="Times New Roman" w:eastAsia="Calibri" w:hAnsi="Times New Roman" w:cs="Times New Roman"/>
          <w:color w:val="0D0D0D" w:themeColor="text1" w:themeTint="F2"/>
          <w:sz w:val="24"/>
          <w:szCs w:val="24"/>
        </w:rPr>
        <w:t>Gecamines</w:t>
      </w:r>
      <w:proofErr w:type="spellEnd"/>
      <w:r w:rsidRPr="004562D2">
        <w:rPr>
          <w:rFonts w:ascii="Times New Roman" w:eastAsia="Calibri" w:hAnsi="Times New Roman" w:cs="Times New Roman"/>
          <w:color w:val="0D0D0D" w:themeColor="text1" w:themeTint="F2"/>
          <w:sz w:val="24"/>
          <w:szCs w:val="24"/>
          <w:lang w:val="ru-RU"/>
        </w:rPr>
        <w:t xml:space="preserve"> было 23 совместных проекта, включая разработку месторождений </w:t>
      </w:r>
      <w:proofErr w:type="spellStart"/>
      <w:r w:rsidRPr="004562D2">
        <w:rPr>
          <w:rFonts w:ascii="Times New Roman" w:eastAsia="Calibri" w:hAnsi="Times New Roman" w:cs="Times New Roman"/>
          <w:color w:val="0D0D0D" w:themeColor="text1" w:themeTint="F2"/>
          <w:sz w:val="24"/>
          <w:szCs w:val="24"/>
          <w:lang w:val="ru-RU"/>
        </w:rPr>
        <w:t>Тенкефунгуруме</w:t>
      </w:r>
      <w:proofErr w:type="spellEnd"/>
      <w:r w:rsidRPr="004562D2">
        <w:rPr>
          <w:rFonts w:ascii="Times New Roman" w:eastAsia="Calibri" w:hAnsi="Times New Roman" w:cs="Times New Roman"/>
          <w:color w:val="0D0D0D" w:themeColor="text1" w:themeTint="F2"/>
          <w:sz w:val="24"/>
          <w:szCs w:val="24"/>
          <w:lang w:val="ru-RU"/>
        </w:rPr>
        <w:t>, которые, как она надеялась, вернут уровень добычи меди до 4•10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и кобальта до 2,5•10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к 2000 г. </w:t>
      </w:r>
      <w:r w:rsidR="001A14E3" w:rsidRPr="004562D2">
        <w:rPr>
          <w:rFonts w:ascii="Times New Roman" w:eastAsia="Calibri" w:hAnsi="Times New Roman" w:cs="Times New Roman"/>
          <w:color w:val="0D0D0D" w:themeColor="text1" w:themeTint="F2"/>
          <w:sz w:val="24"/>
          <w:szCs w:val="24"/>
          <w:lang w:val="ru-RU"/>
        </w:rPr>
        <w:t xml:space="preserve">(De </w:t>
      </w:r>
      <w:proofErr w:type="spellStart"/>
      <w:r w:rsidR="001A14E3" w:rsidRPr="004562D2">
        <w:rPr>
          <w:rFonts w:ascii="Times New Roman" w:eastAsia="Calibri" w:hAnsi="Times New Roman" w:cs="Times New Roman"/>
          <w:color w:val="0D0D0D" w:themeColor="text1" w:themeTint="F2"/>
          <w:sz w:val="24"/>
          <w:szCs w:val="24"/>
          <w:lang w:val="ru-RU"/>
        </w:rPr>
        <w:t>Putter</w:t>
      </w:r>
      <w:proofErr w:type="spellEnd"/>
      <w:r w:rsidR="001A14E3" w:rsidRPr="004562D2">
        <w:rPr>
          <w:rFonts w:ascii="Times New Roman" w:eastAsia="Calibri" w:hAnsi="Times New Roman" w:cs="Times New Roman"/>
          <w:color w:val="0D0D0D" w:themeColor="text1" w:themeTint="F2"/>
          <w:sz w:val="24"/>
          <w:szCs w:val="24"/>
          <w:lang w:val="ru-RU"/>
        </w:rPr>
        <w:t>, T, 2014)</w:t>
      </w:r>
      <w:r w:rsidRPr="004562D2">
        <w:rPr>
          <w:rFonts w:ascii="Times New Roman" w:eastAsia="Calibri" w:hAnsi="Times New Roman" w:cs="Times New Roman"/>
          <w:color w:val="0D0D0D" w:themeColor="text1" w:themeTint="F2"/>
          <w:sz w:val="24"/>
          <w:szCs w:val="24"/>
          <w:lang w:val="ru-RU"/>
        </w:rPr>
        <w:t xml:space="preserve">. В 2002 и 2003 годах эксперты </w:t>
      </w:r>
      <w:r w:rsidRPr="004562D2">
        <w:rPr>
          <w:rFonts w:ascii="Times New Roman" w:eastAsia="Calibri" w:hAnsi="Times New Roman" w:cs="Times New Roman"/>
          <w:color w:val="0D0D0D" w:themeColor="text1" w:themeTint="F2"/>
          <w:sz w:val="24"/>
          <w:szCs w:val="24"/>
        </w:rPr>
        <w:t>SNC</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Lavalin</w:t>
      </w:r>
      <w:r w:rsidRPr="004562D2">
        <w:rPr>
          <w:rFonts w:ascii="Times New Roman" w:eastAsia="Calibri" w:hAnsi="Times New Roman" w:cs="Times New Roman"/>
          <w:color w:val="0D0D0D" w:themeColor="text1" w:themeTint="F2"/>
          <w:sz w:val="24"/>
          <w:szCs w:val="24"/>
          <w:lang w:val="ru-RU"/>
        </w:rPr>
        <w:t xml:space="preserve"> обследовали 39 объектов в горнодобывающих районах </w:t>
      </w:r>
      <w:proofErr w:type="spellStart"/>
      <w:r w:rsidRPr="004562D2">
        <w:rPr>
          <w:rFonts w:ascii="Times New Roman" w:eastAsia="Calibri" w:hAnsi="Times New Roman" w:cs="Times New Roman"/>
          <w:color w:val="0D0D0D" w:themeColor="text1" w:themeTint="F2"/>
          <w:sz w:val="24"/>
          <w:szCs w:val="24"/>
          <w:lang w:val="ru-RU"/>
        </w:rPr>
        <w:t>Лубумбаши</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Ликаси</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Колвези</w:t>
      </w:r>
      <w:proofErr w:type="spellEnd"/>
      <w:r w:rsidRPr="004562D2">
        <w:rPr>
          <w:rFonts w:ascii="Times New Roman" w:eastAsia="Calibri" w:hAnsi="Times New Roman" w:cs="Times New Roman"/>
          <w:color w:val="0D0D0D" w:themeColor="text1" w:themeTint="F2"/>
          <w:sz w:val="24"/>
          <w:szCs w:val="24"/>
          <w:lang w:val="ru-RU"/>
        </w:rPr>
        <w:t xml:space="preserve"> и, оценив экологические показатели на 32 из этих объектов, пришли к выводу, что экологическая ситуация на посещенных объектах и в регионе в целом была весьма проблематичной: Из общего числа 32 оцененных объектов 13 (41%) считаются представляющими приоритетные экологические проблемы 1 (требующие немедленных корректирующих мер), а 10 объектов (31%) представляют умеренные приоритетные проблемы 2 (требующие корректирующих мер в краткосрочной перспективе). Наконец, 9 объектов рассматриваются как представляющие мало или вообще не представляющие экологических проблем и требующие мало или вообще не требующие корректирующих мер (приоритеты 3 и 4) </w:t>
      </w:r>
      <w:r w:rsidR="001A14E3" w:rsidRPr="004562D2">
        <w:rPr>
          <w:rFonts w:ascii="Times New Roman" w:eastAsia="Calibri" w:hAnsi="Times New Roman" w:cs="Times New Roman"/>
          <w:color w:val="0D0D0D" w:themeColor="text1" w:themeTint="F2"/>
          <w:sz w:val="24"/>
          <w:szCs w:val="24"/>
          <w:lang w:val="ru-RU"/>
        </w:rPr>
        <w:t>(SNC-</w:t>
      </w:r>
      <w:proofErr w:type="spellStart"/>
      <w:r w:rsidR="001A14E3" w:rsidRPr="004562D2">
        <w:rPr>
          <w:rFonts w:ascii="Times New Roman" w:eastAsia="Calibri" w:hAnsi="Times New Roman" w:cs="Times New Roman"/>
          <w:color w:val="0D0D0D" w:themeColor="text1" w:themeTint="F2"/>
          <w:sz w:val="24"/>
          <w:szCs w:val="24"/>
          <w:lang w:val="ru-RU"/>
        </w:rPr>
        <w:t>Lavalin</w:t>
      </w:r>
      <w:proofErr w:type="spellEnd"/>
      <w:r w:rsidR="001A14E3" w:rsidRPr="004562D2">
        <w:rPr>
          <w:rFonts w:ascii="Times New Roman" w:eastAsia="Calibri" w:hAnsi="Times New Roman" w:cs="Times New Roman"/>
          <w:color w:val="0D0D0D" w:themeColor="text1" w:themeTint="F2"/>
          <w:sz w:val="24"/>
          <w:szCs w:val="24"/>
          <w:lang w:val="ru-RU"/>
        </w:rPr>
        <w:t xml:space="preserve"> International, 2004)</w:t>
      </w:r>
    </w:p>
    <w:p w14:paraId="16F38415" w14:textId="4BDED8B1" w:rsidR="009055C1"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bookmarkStart w:id="47" w:name="_Hlk59291521"/>
      <w:r w:rsidRPr="004562D2">
        <w:rPr>
          <w:rFonts w:ascii="Times New Roman" w:eastAsia="Calibri" w:hAnsi="Times New Roman" w:cs="Times New Roman"/>
          <w:color w:val="0D0D0D" w:themeColor="text1" w:themeTint="F2"/>
          <w:sz w:val="24"/>
          <w:szCs w:val="24"/>
          <w:lang w:val="ru-RU"/>
        </w:rPr>
        <w:t>В 2000 г. ДРК передала ОМГ права на добычу примерно 5•10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кобальта в год и 9•10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меди в год— проект, который, как полагают, был осуществлен в Южной </w:t>
      </w:r>
      <w:proofErr w:type="spellStart"/>
      <w:r w:rsidRPr="004562D2">
        <w:rPr>
          <w:rFonts w:ascii="Times New Roman" w:eastAsia="Calibri" w:hAnsi="Times New Roman" w:cs="Times New Roman"/>
          <w:color w:val="0D0D0D" w:themeColor="text1" w:themeTint="F2"/>
          <w:sz w:val="24"/>
          <w:szCs w:val="24"/>
          <w:lang w:val="ru-RU"/>
        </w:rPr>
        <w:t>Катанге</w:t>
      </w:r>
      <w:proofErr w:type="spellEnd"/>
      <w:r w:rsidRPr="004562D2">
        <w:rPr>
          <w:rFonts w:ascii="Times New Roman" w:eastAsia="Calibri" w:hAnsi="Times New Roman" w:cs="Times New Roman"/>
          <w:color w:val="0D0D0D" w:themeColor="text1" w:themeTint="F2"/>
          <w:sz w:val="24"/>
          <w:szCs w:val="24"/>
          <w:lang w:val="ru-RU"/>
        </w:rPr>
        <w:t xml:space="preserve"> </w:t>
      </w:r>
      <w:r w:rsidR="001A14E3" w:rsidRPr="004562D2">
        <w:rPr>
          <w:rFonts w:ascii="Times New Roman" w:eastAsia="Calibri" w:hAnsi="Times New Roman" w:cs="Times New Roman"/>
          <w:color w:val="0D0D0D" w:themeColor="text1" w:themeTint="F2"/>
          <w:sz w:val="24"/>
          <w:szCs w:val="24"/>
          <w:lang w:val="ru-RU"/>
        </w:rPr>
        <w:t xml:space="preserve">(U.S. </w:t>
      </w:r>
      <w:proofErr w:type="spellStart"/>
      <w:r w:rsidR="001A14E3" w:rsidRPr="004562D2">
        <w:rPr>
          <w:rFonts w:ascii="Times New Roman" w:eastAsia="Calibri" w:hAnsi="Times New Roman" w:cs="Times New Roman"/>
          <w:color w:val="0D0D0D" w:themeColor="text1" w:themeTint="F2"/>
          <w:sz w:val="24"/>
          <w:szCs w:val="24"/>
          <w:lang w:val="ru-RU"/>
        </w:rPr>
        <w:t>Geological</w:t>
      </w:r>
      <w:proofErr w:type="spellEnd"/>
      <w:r w:rsidR="001A14E3" w:rsidRPr="004562D2">
        <w:rPr>
          <w:rFonts w:ascii="Times New Roman" w:eastAsia="Calibri" w:hAnsi="Times New Roman" w:cs="Times New Roman"/>
          <w:color w:val="0D0D0D" w:themeColor="text1" w:themeTint="F2"/>
          <w:sz w:val="24"/>
          <w:szCs w:val="24"/>
          <w:lang w:val="ru-RU"/>
        </w:rPr>
        <w:t xml:space="preserve"> Survey, 2000)</w:t>
      </w:r>
      <w:r w:rsidRPr="004562D2">
        <w:rPr>
          <w:rFonts w:ascii="Times New Roman" w:eastAsia="Calibri" w:hAnsi="Times New Roman" w:cs="Times New Roman"/>
          <w:color w:val="0D0D0D" w:themeColor="text1" w:themeTint="F2"/>
          <w:sz w:val="24"/>
          <w:szCs w:val="24"/>
          <w:lang w:val="ru-RU"/>
        </w:rPr>
        <w:t xml:space="preserve">. По данным </w:t>
      </w:r>
      <w:r w:rsidRPr="004562D2">
        <w:rPr>
          <w:rFonts w:ascii="Times New Roman" w:eastAsia="Calibri" w:hAnsi="Times New Roman" w:cs="Times New Roman"/>
          <w:color w:val="0D0D0D" w:themeColor="text1" w:themeTint="F2"/>
          <w:sz w:val="24"/>
          <w:szCs w:val="24"/>
        </w:rPr>
        <w:t>USGS</w:t>
      </w:r>
      <w:r w:rsidRPr="004562D2">
        <w:rPr>
          <w:rFonts w:ascii="Times New Roman" w:eastAsia="Calibri" w:hAnsi="Times New Roman" w:cs="Times New Roman"/>
          <w:color w:val="0D0D0D" w:themeColor="text1" w:themeTint="F2"/>
          <w:sz w:val="24"/>
          <w:szCs w:val="24"/>
          <w:lang w:val="ru-RU"/>
        </w:rPr>
        <w:t xml:space="preserve"> [103— 107], ДРК "по— прежнему остается ведущим мировым источником добываемого кобальта, обеспечивая более половины мирового производства кобальтовых рудников". </w:t>
      </w:r>
    </w:p>
    <w:p w14:paraId="44178785" w14:textId="25B16370"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lastRenderedPageBreak/>
        <w:t xml:space="preserve">В 2011 г. добыча меди в ДРК увеличилась примерно на 28%, достигнув, по данным </w:t>
      </w:r>
      <w:r w:rsidRPr="004562D2">
        <w:rPr>
          <w:rFonts w:ascii="Times New Roman" w:eastAsia="Calibri" w:hAnsi="Times New Roman" w:cs="Times New Roman"/>
          <w:color w:val="0D0D0D" w:themeColor="text1" w:themeTint="F2"/>
          <w:sz w:val="24"/>
          <w:szCs w:val="24"/>
        </w:rPr>
        <w:t>USGS</w:t>
      </w:r>
      <w:r w:rsidRPr="004562D2">
        <w:rPr>
          <w:rFonts w:ascii="Times New Roman" w:eastAsia="Calibri" w:hAnsi="Times New Roman" w:cs="Times New Roman"/>
          <w:color w:val="0D0D0D" w:themeColor="text1" w:themeTint="F2"/>
          <w:sz w:val="24"/>
          <w:szCs w:val="24"/>
          <w:lang w:val="ru-RU"/>
        </w:rPr>
        <w:t>, 5,2 •10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Это эквивалентно примерно 3,2% мирового производства меди. Производство меди значительно возросло в последние годы благодаря крупным проектам международных горнодобывающих компаний, вступающим в строй. По оценкам </w:t>
      </w:r>
      <w:r w:rsidRPr="004562D2">
        <w:rPr>
          <w:rFonts w:ascii="Times New Roman" w:eastAsia="Calibri" w:hAnsi="Times New Roman" w:cs="Times New Roman"/>
          <w:color w:val="0D0D0D" w:themeColor="text1" w:themeTint="F2"/>
          <w:sz w:val="24"/>
          <w:szCs w:val="24"/>
        </w:rPr>
        <w:t>USGS</w:t>
      </w:r>
      <w:r w:rsidRPr="004562D2">
        <w:rPr>
          <w:rFonts w:ascii="Times New Roman" w:eastAsia="Calibri" w:hAnsi="Times New Roman" w:cs="Times New Roman"/>
          <w:color w:val="0D0D0D" w:themeColor="text1" w:themeTint="F2"/>
          <w:sz w:val="24"/>
          <w:szCs w:val="24"/>
          <w:lang w:val="ru-RU"/>
        </w:rPr>
        <w:t xml:space="preserve">, запасы меди в ДРК составляют ~20 миллионов т, что составляет ~2,8% от общемировых известных запасов </w:t>
      </w:r>
      <w:r w:rsidR="00075FF8" w:rsidRPr="004562D2">
        <w:rPr>
          <w:rFonts w:ascii="Times New Roman" w:eastAsia="Calibri" w:hAnsi="Times New Roman" w:cs="Times New Roman"/>
          <w:color w:val="0D0D0D" w:themeColor="text1" w:themeTint="F2"/>
          <w:sz w:val="24"/>
          <w:szCs w:val="24"/>
          <w:lang w:val="ru-RU"/>
        </w:rPr>
        <w:t>(KPMG, 2014)</w:t>
      </w:r>
      <w:r w:rsidRPr="004562D2">
        <w:rPr>
          <w:rFonts w:ascii="Times New Roman" w:eastAsia="Calibri" w:hAnsi="Times New Roman" w:cs="Times New Roman"/>
          <w:color w:val="0D0D0D" w:themeColor="text1" w:themeTint="F2"/>
          <w:sz w:val="24"/>
          <w:szCs w:val="24"/>
          <w:lang w:val="ru-RU"/>
        </w:rPr>
        <w:t>.</w:t>
      </w:r>
    </w:p>
    <w:p w14:paraId="55B6D7A6" w14:textId="0A23485F" w:rsidR="008743CC" w:rsidRPr="004562D2" w:rsidRDefault="008743CC" w:rsidP="004A6908">
      <w:pPr>
        <w:spacing w:after="240" w:line="240" w:lineRule="auto"/>
        <w:jc w:val="both"/>
        <w:rPr>
          <w:rFonts w:ascii="Times New Roman" w:eastAsia="Calibri" w:hAnsi="Times New Roman" w:cs="Times New Roman"/>
          <w:b/>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Согласно отчетности, инициатива прозрачности добывающих отраслей (</w:t>
      </w:r>
      <w:r w:rsidRPr="004562D2">
        <w:rPr>
          <w:rFonts w:ascii="Times New Roman" w:eastAsia="Calibri" w:hAnsi="Times New Roman" w:cs="Times New Roman"/>
          <w:color w:val="0D0D0D" w:themeColor="text1" w:themeTint="F2"/>
          <w:sz w:val="24"/>
          <w:szCs w:val="24"/>
        </w:rPr>
        <w:t>EITI</w:t>
      </w:r>
      <w:r w:rsidRPr="004562D2">
        <w:rPr>
          <w:rFonts w:ascii="Times New Roman" w:eastAsia="Calibri" w:hAnsi="Times New Roman" w:cs="Times New Roman"/>
          <w:color w:val="0D0D0D" w:themeColor="text1" w:themeTint="F2"/>
          <w:sz w:val="24"/>
          <w:szCs w:val="24"/>
          <w:lang w:val="ru-RU"/>
        </w:rPr>
        <w:t>), производство меди в 2014 г. достигло 1,1 млн т. производство кобальта значительно увеличилось с 2014 по 2015 г. и составило ~0,84•10</w:t>
      </w:r>
      <w:r w:rsidRPr="004562D2">
        <w:rPr>
          <w:rFonts w:ascii="Times New Roman" w:eastAsia="Calibri" w:hAnsi="Times New Roman" w:cs="Times New Roman"/>
          <w:color w:val="0D0D0D" w:themeColor="text1" w:themeTint="F2"/>
          <w:sz w:val="24"/>
          <w:szCs w:val="24"/>
          <w:vertAlign w:val="superscript"/>
          <w:lang w:val="ru-RU"/>
        </w:rPr>
        <w:t xml:space="preserve">6 </w:t>
      </w:r>
      <w:r w:rsidRPr="004562D2">
        <w:rPr>
          <w:rFonts w:ascii="Times New Roman" w:eastAsia="Calibri" w:hAnsi="Times New Roman" w:cs="Times New Roman"/>
          <w:color w:val="0D0D0D" w:themeColor="text1" w:themeTint="F2"/>
          <w:sz w:val="24"/>
          <w:szCs w:val="24"/>
          <w:lang w:val="ru-RU"/>
        </w:rPr>
        <w:t>т,</w:t>
      </w:r>
    </w:p>
    <w:p w14:paraId="01269507" w14:textId="77777777" w:rsidR="0041735B" w:rsidRPr="004562D2" w:rsidRDefault="008743CC" w:rsidP="004A6908">
      <w:pPr>
        <w:keepNext/>
        <w:spacing w:after="240" w:line="240" w:lineRule="auto"/>
        <w:jc w:val="both"/>
        <w:rPr>
          <w:rFonts w:ascii="Times New Roman" w:hAnsi="Times New Roman" w:cs="Times New Roman"/>
          <w:color w:val="0D0D0D" w:themeColor="text1" w:themeTint="F2"/>
          <w:sz w:val="24"/>
          <w:szCs w:val="24"/>
        </w:rPr>
      </w:pPr>
      <w:r w:rsidRPr="004562D2">
        <w:rPr>
          <w:rFonts w:ascii="Times New Roman" w:eastAsia="Calibri" w:hAnsi="Times New Roman" w:cs="Times New Roman"/>
          <w:noProof/>
          <w:color w:val="0D0D0D" w:themeColor="text1" w:themeTint="F2"/>
          <w:sz w:val="24"/>
          <w:szCs w:val="24"/>
          <w:lang w:val="ru-RU" w:eastAsia="ru-RU"/>
        </w:rPr>
        <w:drawing>
          <wp:inline distT="0" distB="0" distL="0" distR="0" wp14:anchorId="1A3A965A" wp14:editId="54A6CC24">
            <wp:extent cx="4419600" cy="20265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446908" cy="2039117"/>
                    </a:xfrm>
                    <a:prstGeom prst="rect">
                      <a:avLst/>
                    </a:prstGeom>
                  </pic:spPr>
                </pic:pic>
              </a:graphicData>
            </a:graphic>
          </wp:inline>
        </w:drawing>
      </w:r>
    </w:p>
    <w:p w14:paraId="627BEF71" w14:textId="45F86598" w:rsidR="008743CC" w:rsidRPr="004562D2" w:rsidRDefault="0041735B" w:rsidP="004A6908">
      <w:pPr>
        <w:pStyle w:val="Caption"/>
        <w:jc w:val="both"/>
        <w:rPr>
          <w:rFonts w:ascii="Times New Roman" w:eastAsia="Calibri" w:hAnsi="Times New Roman" w:cs="Times New Roman"/>
          <w:color w:val="0D0D0D" w:themeColor="text1" w:themeTint="F2"/>
          <w:sz w:val="24"/>
          <w:szCs w:val="24"/>
          <w:lang w:val="ru-RU"/>
        </w:rPr>
      </w:pPr>
      <w:bookmarkStart w:id="48" w:name="_Toc103505098"/>
      <w:r w:rsidRPr="004562D2">
        <w:rPr>
          <w:rFonts w:ascii="Times New Roman" w:hAnsi="Times New Roman" w:cs="Times New Roman"/>
          <w:color w:val="0D0D0D" w:themeColor="text1" w:themeTint="F2"/>
          <w:sz w:val="24"/>
          <w:szCs w:val="24"/>
          <w:lang w:val="ru-RU"/>
        </w:rPr>
        <w:t xml:space="preserve">Рис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Figure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14</w:t>
      </w:r>
      <w:r w:rsidRPr="004562D2">
        <w:rPr>
          <w:rFonts w:ascii="Times New Roman" w:hAnsi="Times New Roman" w:cs="Times New Roman"/>
          <w:color w:val="0D0D0D" w:themeColor="text1" w:themeTint="F2"/>
          <w:sz w:val="24"/>
          <w:szCs w:val="24"/>
        </w:rPr>
        <w:fldChar w:fldCharType="end"/>
      </w:r>
      <w:r w:rsidRPr="004562D2">
        <w:rPr>
          <w:rFonts w:ascii="Times New Roman" w:eastAsia="Calibri" w:hAnsi="Times New Roman" w:cs="Times New Roman"/>
          <w:color w:val="0D0D0D" w:themeColor="text1" w:themeTint="F2"/>
          <w:sz w:val="24"/>
          <w:szCs w:val="24"/>
          <w:lang w:val="ru-RU"/>
        </w:rPr>
        <w:t xml:space="preserve"> Запасы полезных ископаемых в ДРК, 2012 </w:t>
      </w:r>
      <w:r w:rsidR="00075FF8" w:rsidRPr="004562D2">
        <w:rPr>
          <w:rFonts w:ascii="Times New Roman" w:eastAsia="Calibri" w:hAnsi="Times New Roman" w:cs="Times New Roman"/>
          <w:color w:val="0D0D0D" w:themeColor="text1" w:themeTint="F2"/>
          <w:sz w:val="24"/>
          <w:szCs w:val="24"/>
          <w:lang w:val="ru-RU"/>
        </w:rPr>
        <w:t>(KPMG, 2014)</w:t>
      </w:r>
      <w:bookmarkEnd w:id="48"/>
    </w:p>
    <w:p w14:paraId="0791678D" w14:textId="088D94AE" w:rsidR="008743CC" w:rsidRPr="004562D2" w:rsidRDefault="008743CC" w:rsidP="004A6908">
      <w:pPr>
        <w:spacing w:after="240" w:line="240" w:lineRule="auto"/>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По последним оценкам </w:t>
      </w:r>
      <w:r w:rsidRPr="004562D2">
        <w:rPr>
          <w:rFonts w:ascii="Times New Roman" w:eastAsia="Calibri" w:hAnsi="Times New Roman" w:cs="Times New Roman"/>
          <w:color w:val="0D0D0D" w:themeColor="text1" w:themeTint="F2"/>
          <w:sz w:val="24"/>
          <w:szCs w:val="24"/>
        </w:rPr>
        <w:t>USGS</w:t>
      </w:r>
      <w:r w:rsidRPr="004562D2">
        <w:rPr>
          <w:rFonts w:ascii="Times New Roman" w:eastAsia="Calibri" w:hAnsi="Times New Roman" w:cs="Times New Roman"/>
          <w:color w:val="0D0D0D" w:themeColor="text1" w:themeTint="F2"/>
          <w:sz w:val="24"/>
          <w:szCs w:val="24"/>
          <w:lang w:val="ru-RU"/>
        </w:rPr>
        <w:t>, в 2012 г. ДРК добыла 55% мирового кобальта и имеет запасы в 3,4•10</w:t>
      </w:r>
      <w:r w:rsidRPr="004562D2">
        <w:rPr>
          <w:rFonts w:ascii="Times New Roman" w:eastAsia="Calibri" w:hAnsi="Times New Roman" w:cs="Times New Roman"/>
          <w:color w:val="0D0D0D" w:themeColor="text1" w:themeTint="F2"/>
          <w:sz w:val="24"/>
          <w:szCs w:val="24"/>
          <w:vertAlign w:val="superscript"/>
          <w:lang w:val="ru-RU"/>
        </w:rPr>
        <w:t>6</w:t>
      </w:r>
      <w:r w:rsidRPr="004562D2">
        <w:rPr>
          <w:rFonts w:ascii="Times New Roman" w:eastAsia="Calibri" w:hAnsi="Times New Roman" w:cs="Times New Roman"/>
          <w:color w:val="0D0D0D" w:themeColor="text1" w:themeTint="F2"/>
          <w:sz w:val="24"/>
          <w:szCs w:val="24"/>
          <w:lang w:val="ru-RU"/>
        </w:rPr>
        <w:t xml:space="preserve"> т. </w:t>
      </w:r>
      <w:proofErr w:type="spellStart"/>
      <w:r w:rsidRPr="004562D2">
        <w:rPr>
          <w:rFonts w:ascii="Times New Roman" w:eastAsia="Calibri" w:hAnsi="Times New Roman" w:cs="Times New Roman"/>
          <w:color w:val="0D0D0D" w:themeColor="text1" w:themeTint="F2"/>
          <w:sz w:val="24"/>
          <w:szCs w:val="24"/>
        </w:rPr>
        <w:t>Tenke</w:t>
      </w:r>
      <w:proofErr w:type="spellEnd"/>
      <w:r w:rsidRPr="004562D2">
        <w:rPr>
          <w:rFonts w:ascii="Times New Roman" w:eastAsia="Calibri" w:hAnsi="Times New Roman" w:cs="Times New Roman"/>
          <w:color w:val="0D0D0D" w:themeColor="text1" w:themeTint="F2"/>
          <w:sz w:val="24"/>
          <w:szCs w:val="24"/>
          <w:lang w:val="ru-RU"/>
        </w:rPr>
        <w:t>, крупнейший добытчик кобальта в ДРК, в 2012 г. произвел 1,2 •10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кобальта по данным </w:t>
      </w:r>
      <w:r w:rsidRPr="004562D2">
        <w:rPr>
          <w:rFonts w:ascii="Times New Roman" w:eastAsia="Calibri" w:hAnsi="Times New Roman" w:cs="Times New Roman"/>
          <w:color w:val="0D0D0D" w:themeColor="text1" w:themeTint="F2"/>
          <w:sz w:val="24"/>
          <w:szCs w:val="24"/>
        </w:rPr>
        <w:t>Lundin</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Mining</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Corporation</w:t>
      </w:r>
      <w:r w:rsidRPr="004562D2">
        <w:rPr>
          <w:rFonts w:ascii="Times New Roman" w:eastAsia="Calibri" w:hAnsi="Times New Roman" w:cs="Times New Roman"/>
          <w:color w:val="0D0D0D" w:themeColor="text1" w:themeTint="F2"/>
          <w:sz w:val="24"/>
          <w:szCs w:val="24"/>
          <w:lang w:val="ru-RU"/>
        </w:rPr>
        <w:t xml:space="preserve">, владеющей 24% от </w:t>
      </w:r>
      <w:proofErr w:type="spellStart"/>
      <w:r w:rsidRPr="004562D2">
        <w:rPr>
          <w:rFonts w:ascii="Times New Roman" w:eastAsia="Calibri" w:hAnsi="Times New Roman" w:cs="Times New Roman"/>
          <w:color w:val="0D0D0D" w:themeColor="text1" w:themeTint="F2"/>
          <w:sz w:val="24"/>
          <w:szCs w:val="24"/>
        </w:rPr>
        <w:t>Tenke</w:t>
      </w:r>
      <w:proofErr w:type="spellEnd"/>
      <w:r w:rsidRPr="004562D2">
        <w:rPr>
          <w:rFonts w:ascii="Times New Roman" w:eastAsia="Calibri" w:hAnsi="Times New Roman" w:cs="Times New Roman"/>
          <w:color w:val="0D0D0D" w:themeColor="text1" w:themeTint="F2"/>
          <w:sz w:val="24"/>
          <w:szCs w:val="24"/>
          <w:lang w:val="ru-RU"/>
        </w:rPr>
        <w:t xml:space="preserve"> </w:t>
      </w:r>
      <w:r w:rsidR="00075FF8" w:rsidRPr="004562D2">
        <w:rPr>
          <w:rFonts w:ascii="Times New Roman" w:eastAsia="Calibri" w:hAnsi="Times New Roman" w:cs="Times New Roman"/>
          <w:color w:val="0D0D0D" w:themeColor="text1" w:themeTint="F2"/>
          <w:sz w:val="24"/>
          <w:szCs w:val="24"/>
          <w:lang w:val="ru-RU"/>
        </w:rPr>
        <w:t>(KPMG, 2014)</w:t>
      </w:r>
      <w:r w:rsidRPr="004562D2">
        <w:rPr>
          <w:rFonts w:ascii="Times New Roman" w:eastAsia="Calibri" w:hAnsi="Times New Roman" w:cs="Times New Roman"/>
          <w:color w:val="0D0D0D" w:themeColor="text1" w:themeTint="F2"/>
          <w:sz w:val="24"/>
          <w:szCs w:val="24"/>
          <w:lang w:val="ru-RU"/>
        </w:rPr>
        <w:t>.</w:t>
      </w:r>
    </w:p>
    <w:bookmarkEnd w:id="47"/>
    <w:p w14:paraId="703E447E" w14:textId="100EBA68"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2010 г.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увеличила мощность на </w:t>
      </w:r>
      <w:proofErr w:type="spellStart"/>
      <w:r w:rsidRPr="004562D2">
        <w:rPr>
          <w:rFonts w:ascii="Times New Roman" w:eastAsia="Calibri" w:hAnsi="Times New Roman" w:cs="Times New Roman"/>
          <w:color w:val="0D0D0D" w:themeColor="text1" w:themeTint="F2"/>
          <w:sz w:val="24"/>
          <w:szCs w:val="24"/>
          <w:lang w:val="ru-RU"/>
        </w:rPr>
        <w:t>Луилу</w:t>
      </w:r>
      <w:proofErr w:type="spellEnd"/>
      <w:r w:rsidRPr="004562D2">
        <w:rPr>
          <w:rFonts w:ascii="Times New Roman" w:eastAsia="Calibri" w:hAnsi="Times New Roman" w:cs="Times New Roman"/>
          <w:color w:val="0D0D0D" w:themeColor="text1" w:themeTint="F2"/>
          <w:sz w:val="24"/>
          <w:szCs w:val="24"/>
          <w:lang w:val="ru-RU"/>
        </w:rPr>
        <w:t xml:space="preserve"> до 110•10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т/год рафинированной меди с 7</w:t>
      </w:r>
      <w:bookmarkStart w:id="49" w:name="_Hlk68266263"/>
      <w:r w:rsidRPr="004562D2">
        <w:rPr>
          <w:rFonts w:ascii="Times New Roman" w:eastAsia="Calibri" w:hAnsi="Times New Roman" w:cs="Times New Roman"/>
          <w:color w:val="0D0D0D" w:themeColor="text1" w:themeTint="F2"/>
          <w:sz w:val="24"/>
          <w:szCs w:val="24"/>
          <w:lang w:val="ru-RU"/>
        </w:rPr>
        <w:t>•10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w:t>
      </w:r>
      <w:bookmarkEnd w:id="49"/>
      <w:r w:rsidRPr="004562D2">
        <w:rPr>
          <w:rFonts w:ascii="Times New Roman" w:eastAsia="Calibri" w:hAnsi="Times New Roman" w:cs="Times New Roman"/>
          <w:color w:val="0D0D0D" w:themeColor="text1" w:themeTint="F2"/>
          <w:sz w:val="24"/>
          <w:szCs w:val="24"/>
          <w:lang w:val="ru-RU"/>
        </w:rPr>
        <w:t>т/год, следовательно, объем производства увеличился до ~1,2•10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очищенной меди и 9•10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содержащегося кобальта в гидроксиде с 7•10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рафинированной меди и 3•10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содержащегося кобальта в 2009 г. </w:t>
      </w:r>
      <w:r w:rsidR="001A14E3" w:rsidRPr="004562D2">
        <w:rPr>
          <w:rFonts w:ascii="Times New Roman" w:eastAsia="Calibri" w:hAnsi="Times New Roman" w:cs="Times New Roman"/>
          <w:color w:val="0D0D0D" w:themeColor="text1" w:themeTint="F2"/>
          <w:sz w:val="24"/>
          <w:szCs w:val="24"/>
          <w:lang w:val="ru-RU"/>
        </w:rPr>
        <w:t xml:space="preserve">(U.S. </w:t>
      </w:r>
      <w:proofErr w:type="spellStart"/>
      <w:r w:rsidR="001A14E3" w:rsidRPr="004562D2">
        <w:rPr>
          <w:rFonts w:ascii="Times New Roman" w:eastAsia="Calibri" w:hAnsi="Times New Roman" w:cs="Times New Roman"/>
          <w:color w:val="0D0D0D" w:themeColor="text1" w:themeTint="F2"/>
          <w:sz w:val="24"/>
          <w:szCs w:val="24"/>
          <w:lang w:val="ru-RU"/>
        </w:rPr>
        <w:t>Geological</w:t>
      </w:r>
      <w:proofErr w:type="spellEnd"/>
      <w:r w:rsidR="001A14E3" w:rsidRPr="004562D2">
        <w:rPr>
          <w:rFonts w:ascii="Times New Roman" w:eastAsia="Calibri" w:hAnsi="Times New Roman" w:cs="Times New Roman"/>
          <w:color w:val="0D0D0D" w:themeColor="text1" w:themeTint="F2"/>
          <w:sz w:val="24"/>
          <w:szCs w:val="24"/>
          <w:lang w:val="ru-RU"/>
        </w:rPr>
        <w:t xml:space="preserve"> Survey, 2010)</w:t>
      </w:r>
      <w:r w:rsidRPr="004562D2">
        <w:rPr>
          <w:rFonts w:ascii="Times New Roman" w:eastAsia="Calibri" w:hAnsi="Times New Roman" w:cs="Times New Roman"/>
          <w:color w:val="0D0D0D" w:themeColor="text1" w:themeTint="F2"/>
          <w:sz w:val="24"/>
          <w:szCs w:val="24"/>
          <w:lang w:val="ru-RU"/>
        </w:rPr>
        <w:t>.</w:t>
      </w:r>
    </w:p>
    <w:p w14:paraId="6B6A003B" w14:textId="2DA5236E" w:rsidR="008743CC" w:rsidRPr="004562D2" w:rsidRDefault="008743CC" w:rsidP="004A6908">
      <w:pPr>
        <w:keepNext/>
        <w:keepLines/>
        <w:spacing w:before="200" w:after="240" w:line="240" w:lineRule="auto"/>
        <w:outlineLvl w:val="1"/>
        <w:rPr>
          <w:rFonts w:ascii="Times New Roman" w:eastAsia="Calibri" w:hAnsi="Times New Roman" w:cs="Times New Roman"/>
          <w:b/>
          <w:bCs/>
          <w:color w:val="0D0D0D" w:themeColor="text1" w:themeTint="F2"/>
          <w:sz w:val="24"/>
          <w:szCs w:val="24"/>
          <w:lang w:val="ru-RU"/>
        </w:rPr>
      </w:pPr>
      <w:bookmarkStart w:id="50" w:name="_Toc92733948"/>
      <w:r w:rsidRPr="004562D2">
        <w:rPr>
          <w:rFonts w:ascii="Times New Roman" w:eastAsia="Calibri" w:hAnsi="Times New Roman" w:cs="Times New Roman"/>
          <w:b/>
          <w:bCs/>
          <w:color w:val="0D0D0D" w:themeColor="text1" w:themeTint="F2"/>
          <w:sz w:val="24"/>
          <w:szCs w:val="24"/>
          <w:lang w:val="ru-RU"/>
        </w:rPr>
        <w:t xml:space="preserve">2.2.1 История добычи полезных ископаемых компанией в регионе </w:t>
      </w:r>
      <w:proofErr w:type="spellStart"/>
      <w:r w:rsidRPr="004562D2">
        <w:rPr>
          <w:rFonts w:ascii="Times New Roman" w:eastAsia="Calibri" w:hAnsi="Times New Roman" w:cs="Times New Roman"/>
          <w:b/>
          <w:bCs/>
          <w:color w:val="0D0D0D" w:themeColor="text1" w:themeTint="F2"/>
          <w:sz w:val="24"/>
          <w:szCs w:val="24"/>
          <w:lang w:val="ru-RU"/>
        </w:rPr>
        <w:t>Катанге</w:t>
      </w:r>
      <w:proofErr w:type="spellEnd"/>
      <w:r w:rsidRPr="004562D2">
        <w:rPr>
          <w:rFonts w:ascii="Times New Roman" w:eastAsia="Calibri" w:hAnsi="Times New Roman" w:cs="Times New Roman"/>
          <w:b/>
          <w:bCs/>
          <w:color w:val="0D0D0D" w:themeColor="text1" w:themeTint="F2"/>
          <w:sz w:val="24"/>
          <w:szCs w:val="24"/>
          <w:lang w:val="ru-RU"/>
        </w:rPr>
        <w:t xml:space="preserve"> (ДРК) за последнее десятилетие.</w:t>
      </w:r>
      <w:bookmarkEnd w:id="50"/>
    </w:p>
    <w:p w14:paraId="5C97D324" w14:textId="62AF5479"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2010 г. на проекте </w:t>
      </w:r>
      <w:proofErr w:type="spellStart"/>
      <w:r w:rsidRPr="004562D2">
        <w:rPr>
          <w:rFonts w:ascii="Times New Roman" w:eastAsia="Calibri" w:hAnsi="Times New Roman" w:cs="Times New Roman"/>
          <w:color w:val="0D0D0D" w:themeColor="text1" w:themeTint="F2"/>
          <w:sz w:val="24"/>
          <w:szCs w:val="24"/>
          <w:lang w:val="ru-RU"/>
        </w:rPr>
        <w:t>Тенке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Фунгуруме</w:t>
      </w:r>
      <w:proofErr w:type="spellEnd"/>
      <w:r w:rsidRPr="004562D2">
        <w:rPr>
          <w:rFonts w:ascii="Times New Roman" w:eastAsia="Calibri" w:hAnsi="Times New Roman" w:cs="Times New Roman"/>
          <w:color w:val="0D0D0D" w:themeColor="text1" w:themeTint="F2"/>
          <w:sz w:val="24"/>
          <w:szCs w:val="24"/>
          <w:lang w:val="ru-RU"/>
        </w:rPr>
        <w:t xml:space="preserve"> было произведено 1,2•10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меди и 9.2•10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кобальта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xml:space="preserve">. В 2011 г. добыча полезных ископаемых на проекте </w:t>
      </w:r>
      <w:proofErr w:type="spellStart"/>
      <w:r w:rsidRPr="004562D2">
        <w:rPr>
          <w:rFonts w:ascii="Times New Roman" w:eastAsia="Calibri" w:hAnsi="Times New Roman" w:cs="Times New Roman"/>
          <w:color w:val="0D0D0D" w:themeColor="text1" w:themeTint="F2"/>
          <w:sz w:val="24"/>
          <w:szCs w:val="24"/>
          <w:lang w:val="ru-RU"/>
        </w:rPr>
        <w:t>Тенке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Фунгуруме</w:t>
      </w:r>
      <w:proofErr w:type="spellEnd"/>
      <w:r w:rsidRPr="004562D2">
        <w:rPr>
          <w:rFonts w:ascii="Times New Roman" w:eastAsia="Calibri" w:hAnsi="Times New Roman" w:cs="Times New Roman"/>
          <w:color w:val="0D0D0D" w:themeColor="text1" w:themeTint="F2"/>
          <w:sz w:val="24"/>
          <w:szCs w:val="24"/>
          <w:lang w:val="ru-RU"/>
        </w:rPr>
        <w:t xml:space="preserve"> увеличилась до 1,3•10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меди и 1,1•10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кобальта [115-116]. В 2012 г. На руднике было произведено 2•10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т/год меди, 1,5•10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т/год кобальта. Таким образом, добыча на руднике </w:t>
      </w:r>
      <w:proofErr w:type="spellStart"/>
      <w:r w:rsidRPr="004562D2">
        <w:rPr>
          <w:rFonts w:ascii="Times New Roman" w:eastAsia="Calibri" w:hAnsi="Times New Roman" w:cs="Times New Roman"/>
          <w:color w:val="0D0D0D" w:themeColor="text1" w:themeTint="F2"/>
          <w:sz w:val="24"/>
          <w:szCs w:val="24"/>
          <w:lang w:val="ru-RU"/>
        </w:rPr>
        <w:t>Тенке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Фунгуруме</w:t>
      </w:r>
      <w:proofErr w:type="spellEnd"/>
      <w:r w:rsidRPr="004562D2">
        <w:rPr>
          <w:rFonts w:ascii="Times New Roman" w:eastAsia="Calibri" w:hAnsi="Times New Roman" w:cs="Times New Roman"/>
          <w:color w:val="0D0D0D" w:themeColor="text1" w:themeTint="F2"/>
          <w:sz w:val="24"/>
          <w:szCs w:val="24"/>
          <w:lang w:val="ru-RU"/>
        </w:rPr>
        <w:t xml:space="preserve"> увеличилась до 1.6•10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меди и 1,2•10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кобальта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xml:space="preserve">. В 2013 г. добыча на руднике </w:t>
      </w:r>
      <w:proofErr w:type="spellStart"/>
      <w:r w:rsidRPr="004562D2">
        <w:rPr>
          <w:rFonts w:ascii="Times New Roman" w:eastAsia="Calibri" w:hAnsi="Times New Roman" w:cs="Times New Roman"/>
          <w:color w:val="0D0D0D" w:themeColor="text1" w:themeTint="F2"/>
          <w:sz w:val="24"/>
          <w:szCs w:val="24"/>
          <w:lang w:val="ru-RU"/>
        </w:rPr>
        <w:t>Тенке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Фунгуруме</w:t>
      </w:r>
      <w:proofErr w:type="spellEnd"/>
      <w:r w:rsidRPr="004562D2">
        <w:rPr>
          <w:rFonts w:ascii="Times New Roman" w:eastAsia="Calibri" w:hAnsi="Times New Roman" w:cs="Times New Roman"/>
          <w:color w:val="0D0D0D" w:themeColor="text1" w:themeTint="F2"/>
          <w:sz w:val="24"/>
          <w:szCs w:val="24"/>
          <w:lang w:val="ru-RU"/>
        </w:rPr>
        <w:t xml:space="preserve"> увеличилась до 2,1•10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меди и 1.3•10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кобальта. Добыча превысила проектную мощность рудника в 2•10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меди в год (т/год); проектная мощность кобальта составила 1.5•10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т/год [117]. В 2015 г. добыча на руднике </w:t>
      </w:r>
      <w:proofErr w:type="spellStart"/>
      <w:r w:rsidRPr="004562D2">
        <w:rPr>
          <w:rFonts w:ascii="Times New Roman" w:eastAsia="Calibri" w:hAnsi="Times New Roman" w:cs="Times New Roman"/>
          <w:color w:val="0D0D0D" w:themeColor="text1" w:themeTint="F2"/>
          <w:sz w:val="24"/>
          <w:szCs w:val="24"/>
          <w:lang w:val="ru-RU"/>
        </w:rPr>
        <w:t>Тенке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Фунгуруме</w:t>
      </w:r>
      <w:proofErr w:type="spellEnd"/>
      <w:r w:rsidRPr="004562D2">
        <w:rPr>
          <w:rFonts w:ascii="Times New Roman" w:eastAsia="Calibri" w:hAnsi="Times New Roman" w:cs="Times New Roman"/>
          <w:color w:val="0D0D0D" w:themeColor="text1" w:themeTint="F2"/>
          <w:sz w:val="24"/>
          <w:szCs w:val="24"/>
          <w:lang w:val="ru-RU"/>
        </w:rPr>
        <w:t xml:space="preserve"> составила 2•10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меди и 11.6•10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т кобальта. В 2014 г. добыча на руднике составила 202.6 т меди и 1,3•10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так как добыча превысила проектную мощность рудника</w:t>
      </w:r>
      <w:r w:rsidR="008608BA" w:rsidRPr="004562D2">
        <w:rPr>
          <w:rFonts w:ascii="Times New Roman" w:eastAsia="Calibri" w:hAnsi="Times New Roman" w:cs="Times New Roman"/>
          <w:color w:val="0D0D0D" w:themeColor="text1" w:themeTint="F2"/>
          <w:sz w:val="24"/>
          <w:szCs w:val="24"/>
          <w:lang w:val="ru-RU"/>
        </w:rPr>
        <w:t xml:space="preserve"> (Minerals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w:t>
      </w:r>
    </w:p>
    <w:p w14:paraId="59F948F3" w14:textId="77777777" w:rsidR="0041735B" w:rsidRPr="004562D2" w:rsidRDefault="008743CC" w:rsidP="004A6908">
      <w:pPr>
        <w:keepNext/>
        <w:spacing w:after="240" w:line="240" w:lineRule="auto"/>
        <w:jc w:val="both"/>
        <w:rPr>
          <w:rFonts w:ascii="Times New Roman" w:hAnsi="Times New Roman" w:cs="Times New Roman"/>
          <w:color w:val="0D0D0D" w:themeColor="text1" w:themeTint="F2"/>
          <w:sz w:val="24"/>
          <w:szCs w:val="24"/>
        </w:rPr>
      </w:pPr>
      <w:r w:rsidRPr="004562D2">
        <w:rPr>
          <w:rFonts w:ascii="Times New Roman" w:eastAsia="Calibri" w:hAnsi="Times New Roman" w:cs="Times New Roman"/>
          <w:noProof/>
          <w:color w:val="0D0D0D" w:themeColor="text1" w:themeTint="F2"/>
          <w:sz w:val="24"/>
          <w:szCs w:val="24"/>
          <w:lang w:val="ru-RU" w:eastAsia="ru-RU"/>
        </w:rPr>
        <w:lastRenderedPageBreak/>
        <w:drawing>
          <wp:inline distT="0" distB="0" distL="0" distR="0" wp14:anchorId="7B025390" wp14:editId="234CB838">
            <wp:extent cx="5187950" cy="201199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29004" cy="2027915"/>
                    </a:xfrm>
                    <a:prstGeom prst="rect">
                      <a:avLst/>
                    </a:prstGeom>
                  </pic:spPr>
                </pic:pic>
              </a:graphicData>
            </a:graphic>
          </wp:inline>
        </w:drawing>
      </w:r>
    </w:p>
    <w:p w14:paraId="478BE1B9" w14:textId="0F571096" w:rsidR="008743CC" w:rsidRPr="004562D2" w:rsidRDefault="0041735B" w:rsidP="004A6908">
      <w:pPr>
        <w:pStyle w:val="Caption"/>
        <w:jc w:val="both"/>
        <w:rPr>
          <w:rFonts w:ascii="Times New Roman" w:eastAsia="Calibri" w:hAnsi="Times New Roman" w:cs="Times New Roman"/>
          <w:color w:val="0D0D0D" w:themeColor="text1" w:themeTint="F2"/>
          <w:sz w:val="24"/>
          <w:szCs w:val="24"/>
          <w:lang w:val="ru-RU"/>
        </w:rPr>
      </w:pPr>
      <w:bookmarkStart w:id="51" w:name="_Toc103505099"/>
      <w:r w:rsidRPr="004562D2">
        <w:rPr>
          <w:rFonts w:ascii="Times New Roman" w:hAnsi="Times New Roman" w:cs="Times New Roman"/>
          <w:color w:val="0D0D0D" w:themeColor="text1" w:themeTint="F2"/>
          <w:sz w:val="24"/>
          <w:szCs w:val="24"/>
          <w:lang w:val="ru-RU"/>
        </w:rPr>
        <w:t xml:space="preserve">Рис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Figure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15</w:t>
      </w:r>
      <w:r w:rsidRPr="004562D2">
        <w:rPr>
          <w:rFonts w:ascii="Times New Roman" w:hAnsi="Times New Roman" w:cs="Times New Roman"/>
          <w:color w:val="0D0D0D" w:themeColor="text1" w:themeTint="F2"/>
          <w:sz w:val="24"/>
          <w:szCs w:val="24"/>
        </w:rPr>
        <w:fldChar w:fldCharType="end"/>
      </w:r>
      <w:r w:rsidRPr="004562D2">
        <w:rPr>
          <w:rFonts w:ascii="Times New Roman" w:eastAsia="Calibri" w:hAnsi="Times New Roman" w:cs="Times New Roman"/>
          <w:color w:val="0D0D0D" w:themeColor="text1" w:themeTint="F2"/>
          <w:sz w:val="24"/>
          <w:szCs w:val="24"/>
          <w:lang w:val="ru-RU"/>
        </w:rPr>
        <w:t xml:space="preserve"> Уровень производства меди в ДРК, 2001— 2012 г </w:t>
      </w:r>
      <w:r w:rsidR="00075FF8" w:rsidRPr="004562D2">
        <w:rPr>
          <w:rFonts w:ascii="Times New Roman" w:eastAsia="Calibri" w:hAnsi="Times New Roman" w:cs="Times New Roman"/>
          <w:color w:val="0D0D0D" w:themeColor="text1" w:themeTint="F2"/>
          <w:sz w:val="24"/>
          <w:szCs w:val="24"/>
          <w:lang w:val="ru-RU"/>
        </w:rPr>
        <w:t>(KPMG, 2014)</w:t>
      </w:r>
      <w:r w:rsidRPr="004562D2">
        <w:rPr>
          <w:rFonts w:ascii="Times New Roman" w:eastAsia="Calibri" w:hAnsi="Times New Roman" w:cs="Times New Roman"/>
          <w:color w:val="0D0D0D" w:themeColor="text1" w:themeTint="F2"/>
          <w:sz w:val="24"/>
          <w:szCs w:val="24"/>
          <w:lang w:val="ru-RU"/>
        </w:rPr>
        <w:t>.</w:t>
      </w:r>
      <w:bookmarkEnd w:id="51"/>
    </w:p>
    <w:p w14:paraId="48F9E33C" w14:textId="77777777" w:rsidR="0041735B" w:rsidRPr="004562D2" w:rsidRDefault="008743CC" w:rsidP="004A6908">
      <w:pPr>
        <w:keepNext/>
        <w:spacing w:after="240" w:line="240" w:lineRule="auto"/>
        <w:jc w:val="both"/>
        <w:rPr>
          <w:rFonts w:ascii="Times New Roman" w:hAnsi="Times New Roman" w:cs="Times New Roman"/>
          <w:color w:val="0D0D0D" w:themeColor="text1" w:themeTint="F2"/>
          <w:sz w:val="24"/>
          <w:szCs w:val="24"/>
        </w:rPr>
      </w:pPr>
      <w:r w:rsidRPr="004562D2">
        <w:rPr>
          <w:rFonts w:ascii="Times New Roman" w:eastAsia="Calibri" w:hAnsi="Times New Roman" w:cs="Times New Roman"/>
          <w:noProof/>
          <w:color w:val="0D0D0D" w:themeColor="text1" w:themeTint="F2"/>
          <w:sz w:val="24"/>
          <w:szCs w:val="24"/>
          <w:lang w:val="ru-RU" w:eastAsia="ru-RU"/>
        </w:rPr>
        <w:drawing>
          <wp:inline distT="0" distB="0" distL="0" distR="0" wp14:anchorId="51440E64" wp14:editId="3AE8E832">
            <wp:extent cx="5289550" cy="212846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01077" cy="2133107"/>
                    </a:xfrm>
                    <a:prstGeom prst="rect">
                      <a:avLst/>
                    </a:prstGeom>
                  </pic:spPr>
                </pic:pic>
              </a:graphicData>
            </a:graphic>
          </wp:inline>
        </w:drawing>
      </w:r>
    </w:p>
    <w:p w14:paraId="4D586782" w14:textId="3C5A4D58" w:rsidR="008743CC" w:rsidRPr="004562D2" w:rsidRDefault="0041735B" w:rsidP="004A6908">
      <w:pPr>
        <w:pStyle w:val="Caption"/>
        <w:jc w:val="both"/>
        <w:rPr>
          <w:rFonts w:ascii="Times New Roman" w:eastAsia="Calibri" w:hAnsi="Times New Roman" w:cs="Times New Roman"/>
          <w:color w:val="0D0D0D" w:themeColor="text1" w:themeTint="F2"/>
          <w:sz w:val="24"/>
          <w:szCs w:val="24"/>
          <w:lang w:val="ru-RU"/>
        </w:rPr>
      </w:pPr>
      <w:bookmarkStart w:id="52" w:name="_Toc103505100"/>
      <w:r w:rsidRPr="004562D2">
        <w:rPr>
          <w:rFonts w:ascii="Times New Roman" w:hAnsi="Times New Roman" w:cs="Times New Roman"/>
          <w:color w:val="0D0D0D" w:themeColor="text1" w:themeTint="F2"/>
          <w:sz w:val="24"/>
          <w:szCs w:val="24"/>
          <w:lang w:val="ru-RU"/>
        </w:rPr>
        <w:t xml:space="preserve">Рис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Figure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16</w:t>
      </w:r>
      <w:r w:rsidRPr="004562D2">
        <w:rPr>
          <w:rFonts w:ascii="Times New Roman" w:hAnsi="Times New Roman" w:cs="Times New Roman"/>
          <w:color w:val="0D0D0D" w:themeColor="text1" w:themeTint="F2"/>
          <w:sz w:val="24"/>
          <w:szCs w:val="24"/>
        </w:rPr>
        <w:fldChar w:fldCharType="end"/>
      </w:r>
      <w:r w:rsidRPr="004562D2">
        <w:rPr>
          <w:rFonts w:ascii="Times New Roman"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Уровень производства кобальта в ДРК по сравнением с мировой, 2001-2012 г. </w:t>
      </w:r>
      <w:r w:rsidR="00075FF8" w:rsidRPr="004562D2">
        <w:rPr>
          <w:rFonts w:ascii="Times New Roman" w:eastAsia="Calibri" w:hAnsi="Times New Roman" w:cs="Times New Roman"/>
          <w:color w:val="0D0D0D" w:themeColor="text1" w:themeTint="F2"/>
          <w:sz w:val="24"/>
          <w:szCs w:val="24"/>
          <w:lang w:val="ru-RU"/>
        </w:rPr>
        <w:t>(KPMG, 2014)</w:t>
      </w:r>
      <w:bookmarkEnd w:id="52"/>
    </w:p>
    <w:p w14:paraId="1ABD73E4" w14:textId="72AA4331"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2010 г. На руднике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Майнинг Было производно 8,6•10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и 3.5•10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кобальта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Производство ООО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Майнинг" в 2011 г. составило 5.8•10</w:t>
      </w:r>
      <w:r w:rsidRPr="004562D2">
        <w:rPr>
          <w:rFonts w:ascii="Times New Roman" w:eastAsia="Calibri" w:hAnsi="Times New Roman" w:cs="Times New Roman"/>
          <w:color w:val="0D0D0D" w:themeColor="text1" w:themeTint="F2"/>
          <w:sz w:val="24"/>
          <w:szCs w:val="24"/>
          <w:vertAlign w:val="superscript"/>
          <w:lang w:val="ru-RU"/>
        </w:rPr>
        <w:t xml:space="preserve">4 </w:t>
      </w:r>
      <w:r w:rsidRPr="004562D2">
        <w:rPr>
          <w:rFonts w:ascii="Times New Roman" w:eastAsia="Calibri" w:hAnsi="Times New Roman" w:cs="Times New Roman"/>
          <w:color w:val="0D0D0D" w:themeColor="text1" w:themeTint="F2"/>
          <w:sz w:val="24"/>
          <w:szCs w:val="24"/>
          <w:lang w:val="ru-RU"/>
        </w:rPr>
        <w:t>т меди и 2•10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кобальта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также увеличила мощность завода в </w:t>
      </w:r>
      <w:proofErr w:type="spellStart"/>
      <w:r w:rsidRPr="004562D2">
        <w:rPr>
          <w:rFonts w:ascii="Times New Roman" w:eastAsia="Calibri" w:hAnsi="Times New Roman" w:cs="Times New Roman"/>
          <w:color w:val="0D0D0D" w:themeColor="text1" w:themeTint="F2"/>
          <w:sz w:val="24"/>
          <w:szCs w:val="24"/>
          <w:lang w:val="ru-RU"/>
        </w:rPr>
        <w:t>Луилу</w:t>
      </w:r>
      <w:proofErr w:type="spellEnd"/>
      <w:r w:rsidRPr="004562D2">
        <w:rPr>
          <w:rFonts w:ascii="Times New Roman" w:eastAsia="Calibri" w:hAnsi="Times New Roman" w:cs="Times New Roman"/>
          <w:color w:val="0D0D0D" w:themeColor="text1" w:themeTint="F2"/>
          <w:sz w:val="24"/>
          <w:szCs w:val="24"/>
          <w:lang w:val="ru-RU"/>
        </w:rPr>
        <w:t xml:space="preserve"> до 1,5•10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т/год меди и 8•10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т/год кобальта. В 2013 года расширение мощностей в </w:t>
      </w:r>
      <w:proofErr w:type="spellStart"/>
      <w:r w:rsidRPr="004562D2">
        <w:rPr>
          <w:rFonts w:ascii="Times New Roman" w:eastAsia="Calibri" w:hAnsi="Times New Roman" w:cs="Times New Roman"/>
          <w:color w:val="0D0D0D" w:themeColor="text1" w:themeTint="F2"/>
          <w:sz w:val="24"/>
          <w:szCs w:val="24"/>
          <w:lang w:val="ru-RU"/>
        </w:rPr>
        <w:t>Катанге</w:t>
      </w:r>
      <w:proofErr w:type="spellEnd"/>
      <w:r w:rsidRPr="004562D2">
        <w:rPr>
          <w:rFonts w:ascii="Times New Roman" w:eastAsia="Calibri" w:hAnsi="Times New Roman" w:cs="Times New Roman"/>
          <w:color w:val="0D0D0D" w:themeColor="text1" w:themeTint="F2"/>
          <w:sz w:val="24"/>
          <w:szCs w:val="24"/>
          <w:lang w:val="ru-RU"/>
        </w:rPr>
        <w:t xml:space="preserve"> увеличило производство меди до 2,7•10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т/год, и до 3,1•10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т/год производство кобальта </w:t>
      </w:r>
      <w:r w:rsidR="00075FF8" w:rsidRPr="004562D2">
        <w:rPr>
          <w:rFonts w:ascii="Times New Roman" w:eastAsia="Calibri" w:hAnsi="Times New Roman" w:cs="Times New Roman"/>
          <w:color w:val="0D0D0D" w:themeColor="text1" w:themeTint="F2"/>
          <w:sz w:val="24"/>
          <w:szCs w:val="24"/>
          <w:lang w:val="ru-RU"/>
        </w:rPr>
        <w:t xml:space="preserve">(Minerals </w:t>
      </w:r>
      <w:proofErr w:type="spellStart"/>
      <w:r w:rsidR="00075FF8" w:rsidRPr="004562D2">
        <w:rPr>
          <w:rFonts w:ascii="Times New Roman" w:eastAsia="Calibri" w:hAnsi="Times New Roman" w:cs="Times New Roman"/>
          <w:color w:val="0D0D0D" w:themeColor="text1" w:themeTint="F2"/>
          <w:sz w:val="24"/>
          <w:szCs w:val="24"/>
          <w:lang w:val="ru-RU"/>
        </w:rPr>
        <w:t>Yearbook</w:t>
      </w:r>
      <w:proofErr w:type="spellEnd"/>
      <w:r w:rsidR="00075FF8" w:rsidRPr="004562D2">
        <w:rPr>
          <w:rFonts w:ascii="Times New Roman" w:eastAsia="Calibri" w:hAnsi="Times New Roman" w:cs="Times New Roman"/>
          <w:color w:val="0D0D0D" w:themeColor="text1" w:themeTint="F2"/>
          <w:sz w:val="24"/>
          <w:szCs w:val="24"/>
          <w:lang w:val="ru-RU"/>
        </w:rPr>
        <w:t>, 2012</w:t>
      </w:r>
      <w:proofErr w:type="gramStart"/>
      <w:r w:rsidR="00075FF8"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w:t>
      </w:r>
      <w:proofErr w:type="gramEnd"/>
      <w:r w:rsidRPr="004562D2">
        <w:rPr>
          <w:rFonts w:ascii="Times New Roman" w:eastAsia="Calibri" w:hAnsi="Times New Roman" w:cs="Times New Roman"/>
          <w:color w:val="0D0D0D" w:themeColor="text1" w:themeTint="F2"/>
          <w:sz w:val="24"/>
          <w:szCs w:val="24"/>
          <w:lang w:val="ru-RU"/>
        </w:rPr>
        <w:t xml:space="preserve"> В 2012 г. объем производства полезных ископаемых составил 9,3•10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2•10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кобальта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В 2013 г. Производство полезных ископаемых составило 1,4•10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меди и 2,3•10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кобальта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xml:space="preserve">. </w:t>
      </w:r>
    </w:p>
    <w:p w14:paraId="7113C0CD" w14:textId="0DB79DBD"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2010 г. На руднике </w:t>
      </w:r>
      <w:proofErr w:type="spellStart"/>
      <w:r w:rsidRPr="004562D2">
        <w:rPr>
          <w:rFonts w:ascii="Times New Roman" w:eastAsia="Calibri" w:hAnsi="Times New Roman" w:cs="Times New Roman"/>
          <w:color w:val="0D0D0D" w:themeColor="text1" w:themeTint="F2"/>
          <w:sz w:val="24"/>
          <w:szCs w:val="24"/>
          <w:lang w:val="ru-RU"/>
        </w:rPr>
        <w:t>Мутанде</w:t>
      </w:r>
      <w:proofErr w:type="spellEnd"/>
      <w:r w:rsidRPr="004562D2">
        <w:rPr>
          <w:rFonts w:ascii="Times New Roman" w:eastAsia="Calibri" w:hAnsi="Times New Roman" w:cs="Times New Roman"/>
          <w:color w:val="0D0D0D" w:themeColor="text1" w:themeTint="F2"/>
          <w:sz w:val="24"/>
          <w:szCs w:val="24"/>
          <w:lang w:val="ru-RU"/>
        </w:rPr>
        <w:t xml:space="preserve"> было произведено 1,3•10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w:t>
      </w:r>
      <w:r w:rsidR="00075FF8" w:rsidRPr="004562D2">
        <w:rPr>
          <w:rFonts w:ascii="Times New Roman" w:eastAsia="Calibri" w:hAnsi="Times New Roman" w:cs="Times New Roman"/>
          <w:color w:val="0D0D0D" w:themeColor="text1" w:themeTint="F2"/>
          <w:sz w:val="24"/>
          <w:szCs w:val="24"/>
          <w:lang w:val="ru-RU"/>
        </w:rPr>
        <w:t xml:space="preserve">(Minerals </w:t>
      </w:r>
      <w:proofErr w:type="spellStart"/>
      <w:r w:rsidR="00075FF8" w:rsidRPr="004562D2">
        <w:rPr>
          <w:rFonts w:ascii="Times New Roman" w:eastAsia="Calibri" w:hAnsi="Times New Roman" w:cs="Times New Roman"/>
          <w:color w:val="0D0D0D" w:themeColor="text1" w:themeTint="F2"/>
          <w:sz w:val="24"/>
          <w:szCs w:val="24"/>
          <w:lang w:val="ru-RU"/>
        </w:rPr>
        <w:t>Yearbook</w:t>
      </w:r>
      <w:proofErr w:type="spellEnd"/>
      <w:r w:rsidR="00075FF8" w:rsidRPr="004562D2">
        <w:rPr>
          <w:rFonts w:ascii="Times New Roman" w:eastAsia="Calibri" w:hAnsi="Times New Roman" w:cs="Times New Roman"/>
          <w:color w:val="0D0D0D" w:themeColor="text1" w:themeTint="F2"/>
          <w:sz w:val="24"/>
          <w:szCs w:val="24"/>
          <w:lang w:val="ru-RU"/>
        </w:rPr>
        <w:t>, 2012</w:t>
      </w:r>
      <w:proofErr w:type="gramStart"/>
      <w:r w:rsidR="00075FF8"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w:t>
      </w:r>
      <w:proofErr w:type="gramEnd"/>
      <w:r w:rsidRPr="004562D2">
        <w:rPr>
          <w:rFonts w:ascii="Times New Roman" w:eastAsia="Calibri" w:hAnsi="Times New Roman" w:cs="Times New Roman"/>
          <w:color w:val="0D0D0D" w:themeColor="text1" w:themeTint="F2"/>
          <w:sz w:val="24"/>
          <w:szCs w:val="24"/>
          <w:lang w:val="ru-RU"/>
        </w:rPr>
        <w:t xml:space="preserve"> В 2011 г. объем производства на </w:t>
      </w:r>
      <w:proofErr w:type="spellStart"/>
      <w:r w:rsidRPr="004562D2">
        <w:rPr>
          <w:rFonts w:ascii="Times New Roman" w:eastAsia="Calibri" w:hAnsi="Times New Roman" w:cs="Times New Roman"/>
          <w:color w:val="0D0D0D" w:themeColor="text1" w:themeTint="F2"/>
          <w:sz w:val="24"/>
          <w:szCs w:val="24"/>
          <w:lang w:val="ru-RU"/>
        </w:rPr>
        <w:t>Мутанде</w:t>
      </w:r>
      <w:proofErr w:type="spellEnd"/>
      <w:r w:rsidRPr="004562D2">
        <w:rPr>
          <w:rFonts w:ascii="Times New Roman" w:eastAsia="Calibri" w:hAnsi="Times New Roman" w:cs="Times New Roman"/>
          <w:color w:val="0D0D0D" w:themeColor="text1" w:themeTint="F2"/>
          <w:sz w:val="24"/>
          <w:szCs w:val="24"/>
          <w:lang w:val="ru-RU"/>
        </w:rPr>
        <w:t xml:space="preserve"> составил 6,4•10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Годовая производственная мощность рудников </w:t>
      </w:r>
      <w:proofErr w:type="spellStart"/>
      <w:r w:rsidRPr="004562D2">
        <w:rPr>
          <w:rFonts w:ascii="Times New Roman" w:eastAsia="Calibri" w:hAnsi="Times New Roman" w:cs="Times New Roman"/>
          <w:color w:val="0D0D0D" w:themeColor="text1" w:themeTint="F2"/>
          <w:sz w:val="24"/>
          <w:szCs w:val="24"/>
          <w:lang w:val="ru-RU"/>
        </w:rPr>
        <w:t>Мутанды</w:t>
      </w:r>
      <w:proofErr w:type="spellEnd"/>
      <w:r w:rsidRPr="004562D2">
        <w:rPr>
          <w:rFonts w:ascii="Times New Roman" w:eastAsia="Calibri" w:hAnsi="Times New Roman" w:cs="Times New Roman"/>
          <w:color w:val="0D0D0D" w:themeColor="text1" w:themeTint="F2"/>
          <w:sz w:val="24"/>
          <w:szCs w:val="24"/>
          <w:lang w:val="ru-RU"/>
        </w:rPr>
        <w:t xml:space="preserve"> оценивается в 2•10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и 8•10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кобальта, с расширением до 1,1•10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меди и 2,3•10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кобальта в 2012 года </w:t>
      </w:r>
      <w:r w:rsidR="00075FF8" w:rsidRPr="004562D2">
        <w:rPr>
          <w:rFonts w:ascii="Times New Roman" w:eastAsia="Calibri" w:hAnsi="Times New Roman" w:cs="Times New Roman"/>
          <w:color w:val="0D0D0D" w:themeColor="text1" w:themeTint="F2"/>
          <w:sz w:val="24"/>
          <w:szCs w:val="24"/>
          <w:lang w:val="ru-RU"/>
        </w:rPr>
        <w:t xml:space="preserve">(Wikipedia </w:t>
      </w:r>
      <w:proofErr w:type="spellStart"/>
      <w:r w:rsidR="00075FF8" w:rsidRPr="004562D2">
        <w:rPr>
          <w:rFonts w:ascii="Times New Roman" w:eastAsia="Calibri" w:hAnsi="Times New Roman" w:cs="Times New Roman"/>
          <w:color w:val="0D0D0D" w:themeColor="text1" w:themeTint="F2"/>
          <w:sz w:val="24"/>
          <w:szCs w:val="24"/>
          <w:lang w:val="ru-RU"/>
        </w:rPr>
        <w:t>Mutanda</w:t>
      </w:r>
      <w:proofErr w:type="spellEnd"/>
      <w:r w:rsidR="00075FF8" w:rsidRPr="004562D2">
        <w:rPr>
          <w:rFonts w:ascii="Times New Roman" w:eastAsia="Calibri" w:hAnsi="Times New Roman" w:cs="Times New Roman"/>
          <w:color w:val="0D0D0D" w:themeColor="text1" w:themeTint="F2"/>
          <w:sz w:val="24"/>
          <w:szCs w:val="24"/>
          <w:lang w:val="ru-RU"/>
        </w:rPr>
        <w:t xml:space="preserve"> </w:t>
      </w:r>
      <w:proofErr w:type="spellStart"/>
      <w:r w:rsidR="00075FF8" w:rsidRPr="004562D2">
        <w:rPr>
          <w:rFonts w:ascii="Times New Roman" w:eastAsia="Calibri" w:hAnsi="Times New Roman" w:cs="Times New Roman"/>
          <w:color w:val="0D0D0D" w:themeColor="text1" w:themeTint="F2"/>
          <w:sz w:val="24"/>
          <w:szCs w:val="24"/>
          <w:lang w:val="ru-RU"/>
        </w:rPr>
        <w:t>mine</w:t>
      </w:r>
      <w:proofErr w:type="spellEnd"/>
      <w:r w:rsidR="00075FF8"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Производство кобальта снизилось с 8,9•103 т до 7,9•103 т. В 2012 г. объем производства на </w:t>
      </w:r>
      <w:proofErr w:type="spellStart"/>
      <w:r w:rsidRPr="004562D2">
        <w:rPr>
          <w:rFonts w:ascii="Times New Roman" w:eastAsia="Calibri" w:hAnsi="Times New Roman" w:cs="Times New Roman"/>
          <w:color w:val="0D0D0D" w:themeColor="text1" w:themeTint="F2"/>
          <w:sz w:val="24"/>
          <w:szCs w:val="24"/>
          <w:lang w:val="ru-RU"/>
        </w:rPr>
        <w:t>Мутанде</w:t>
      </w:r>
      <w:proofErr w:type="spellEnd"/>
      <w:r w:rsidRPr="004562D2">
        <w:rPr>
          <w:rFonts w:ascii="Times New Roman" w:eastAsia="Calibri" w:hAnsi="Times New Roman" w:cs="Times New Roman"/>
          <w:color w:val="0D0D0D" w:themeColor="text1" w:themeTint="F2"/>
          <w:sz w:val="24"/>
          <w:szCs w:val="24"/>
          <w:lang w:val="ru-RU"/>
        </w:rPr>
        <w:t xml:space="preserve"> составил 1,2•10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xml:space="preserve">. В 2013 г. объем производства на </w:t>
      </w:r>
      <w:proofErr w:type="spellStart"/>
      <w:r w:rsidRPr="004562D2">
        <w:rPr>
          <w:rFonts w:ascii="Times New Roman" w:eastAsia="Calibri" w:hAnsi="Times New Roman" w:cs="Times New Roman"/>
          <w:color w:val="0D0D0D" w:themeColor="text1" w:themeTint="F2"/>
          <w:sz w:val="24"/>
          <w:szCs w:val="24"/>
          <w:lang w:val="ru-RU"/>
        </w:rPr>
        <w:t>Мутанде</w:t>
      </w:r>
      <w:proofErr w:type="spellEnd"/>
      <w:r w:rsidRPr="004562D2">
        <w:rPr>
          <w:rFonts w:ascii="Times New Roman" w:eastAsia="Calibri" w:hAnsi="Times New Roman" w:cs="Times New Roman"/>
          <w:color w:val="0D0D0D" w:themeColor="text1" w:themeTint="F2"/>
          <w:sz w:val="24"/>
          <w:szCs w:val="24"/>
          <w:lang w:val="ru-RU"/>
        </w:rPr>
        <w:t xml:space="preserve"> составил 1,5•10</w:t>
      </w:r>
      <w:r w:rsidRPr="004562D2">
        <w:rPr>
          <w:rFonts w:ascii="Times New Roman" w:eastAsia="Calibri" w:hAnsi="Times New Roman" w:cs="Times New Roman"/>
          <w:color w:val="0D0D0D" w:themeColor="text1" w:themeTint="F2"/>
          <w:sz w:val="24"/>
          <w:szCs w:val="24"/>
          <w:vertAlign w:val="superscript"/>
          <w:lang w:val="ru-RU"/>
        </w:rPr>
        <w:t xml:space="preserve">5 </w:t>
      </w:r>
      <w:r w:rsidRPr="004562D2">
        <w:rPr>
          <w:rFonts w:ascii="Times New Roman" w:eastAsia="Calibri" w:hAnsi="Times New Roman" w:cs="Times New Roman"/>
          <w:color w:val="0D0D0D" w:themeColor="text1" w:themeTint="F2"/>
          <w:sz w:val="24"/>
          <w:szCs w:val="24"/>
          <w:lang w:val="ru-RU"/>
        </w:rPr>
        <w:t>т меди, из которых ~1,4•10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было переработано [117]. В 2015 г. на </w:t>
      </w:r>
      <w:proofErr w:type="spellStart"/>
      <w:r w:rsidRPr="004562D2">
        <w:rPr>
          <w:rFonts w:ascii="Times New Roman" w:eastAsia="Calibri" w:hAnsi="Times New Roman" w:cs="Times New Roman"/>
          <w:color w:val="0D0D0D" w:themeColor="text1" w:themeTint="F2"/>
          <w:sz w:val="24"/>
          <w:szCs w:val="24"/>
          <w:lang w:val="ru-RU"/>
        </w:rPr>
        <w:t>Мутанде</w:t>
      </w:r>
      <w:proofErr w:type="spellEnd"/>
      <w:r w:rsidRPr="004562D2">
        <w:rPr>
          <w:rFonts w:ascii="Times New Roman" w:eastAsia="Calibri" w:hAnsi="Times New Roman" w:cs="Times New Roman"/>
          <w:color w:val="0D0D0D" w:themeColor="text1" w:themeTint="F2"/>
          <w:sz w:val="24"/>
          <w:szCs w:val="24"/>
          <w:lang w:val="ru-RU"/>
        </w:rPr>
        <w:t xml:space="preserve"> было произведено 2,2•10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меди, из которых 2,1•10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было переработано. В 2014 г. объем производства составил 2•10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меди, из которых ~2•10</w:t>
      </w:r>
      <w:r w:rsidRPr="004562D2">
        <w:rPr>
          <w:rFonts w:ascii="Times New Roman" w:eastAsia="Calibri" w:hAnsi="Times New Roman" w:cs="Times New Roman"/>
          <w:color w:val="0D0D0D" w:themeColor="text1" w:themeTint="F2"/>
          <w:sz w:val="24"/>
          <w:szCs w:val="24"/>
          <w:vertAlign w:val="superscript"/>
          <w:lang w:val="ru-RU"/>
        </w:rPr>
        <w:t>5</w:t>
      </w:r>
      <w:r w:rsidRPr="004562D2">
        <w:rPr>
          <w:rFonts w:ascii="Times New Roman" w:eastAsia="Calibri" w:hAnsi="Times New Roman" w:cs="Times New Roman"/>
          <w:color w:val="0D0D0D" w:themeColor="text1" w:themeTint="F2"/>
          <w:sz w:val="24"/>
          <w:szCs w:val="24"/>
          <w:lang w:val="ru-RU"/>
        </w:rPr>
        <w:t xml:space="preserve"> т было переработано. В 2015 г. Производство увеличилось примерно до 1,7•10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xml:space="preserve">. </w:t>
      </w:r>
    </w:p>
    <w:p w14:paraId="1DD8638C" w14:textId="7B66A186"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2011 г. На руднике </w:t>
      </w:r>
      <w:proofErr w:type="spellStart"/>
      <w:r w:rsidRPr="004562D2">
        <w:rPr>
          <w:rFonts w:ascii="Times New Roman" w:eastAsia="Calibri" w:hAnsi="Times New Roman" w:cs="Times New Roman"/>
          <w:color w:val="0D0D0D" w:themeColor="text1" w:themeTint="F2"/>
          <w:sz w:val="24"/>
          <w:szCs w:val="24"/>
          <w:lang w:val="ru-RU"/>
        </w:rPr>
        <w:t>Кемаф</w:t>
      </w:r>
      <w:proofErr w:type="spellEnd"/>
      <w:r w:rsidRPr="004562D2">
        <w:rPr>
          <w:rFonts w:ascii="Times New Roman" w:eastAsia="Calibri" w:hAnsi="Times New Roman" w:cs="Times New Roman"/>
          <w:color w:val="0D0D0D" w:themeColor="text1" w:themeTint="F2"/>
          <w:sz w:val="24"/>
          <w:szCs w:val="24"/>
          <w:lang w:val="ru-RU"/>
        </w:rPr>
        <w:t xml:space="preserve"> было произведено 3,7•10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меди, из которых 2•10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та была переработана, и добыча кобальта составила 4,4•10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w:t>
      </w:r>
      <w:r w:rsidR="00075FF8" w:rsidRPr="004562D2">
        <w:rPr>
          <w:rFonts w:ascii="Times New Roman" w:eastAsia="Calibri" w:hAnsi="Times New Roman" w:cs="Times New Roman"/>
          <w:color w:val="0D0D0D" w:themeColor="text1" w:themeTint="F2"/>
          <w:sz w:val="24"/>
          <w:szCs w:val="24"/>
          <w:lang w:val="ru-RU"/>
        </w:rPr>
        <w:t xml:space="preserve">(Minerals </w:t>
      </w:r>
      <w:proofErr w:type="spellStart"/>
      <w:r w:rsidR="00075FF8" w:rsidRPr="004562D2">
        <w:rPr>
          <w:rFonts w:ascii="Times New Roman" w:eastAsia="Calibri" w:hAnsi="Times New Roman" w:cs="Times New Roman"/>
          <w:color w:val="0D0D0D" w:themeColor="text1" w:themeTint="F2"/>
          <w:sz w:val="24"/>
          <w:szCs w:val="24"/>
          <w:lang w:val="ru-RU"/>
        </w:rPr>
        <w:t>Yearbook</w:t>
      </w:r>
      <w:proofErr w:type="spellEnd"/>
      <w:r w:rsidR="00075FF8" w:rsidRPr="004562D2">
        <w:rPr>
          <w:rFonts w:ascii="Times New Roman" w:eastAsia="Calibri" w:hAnsi="Times New Roman" w:cs="Times New Roman"/>
          <w:color w:val="0D0D0D" w:themeColor="text1" w:themeTint="F2"/>
          <w:sz w:val="24"/>
          <w:szCs w:val="24"/>
          <w:lang w:val="ru-RU"/>
        </w:rPr>
        <w:t>, 2012</w:t>
      </w:r>
      <w:proofErr w:type="gramStart"/>
      <w:r w:rsidR="00075FF8"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w:t>
      </w:r>
      <w:proofErr w:type="gramEnd"/>
      <w:r w:rsidRPr="004562D2">
        <w:rPr>
          <w:rFonts w:ascii="Times New Roman" w:eastAsia="Calibri" w:hAnsi="Times New Roman" w:cs="Times New Roman"/>
          <w:color w:val="0D0D0D" w:themeColor="text1" w:themeTint="F2"/>
          <w:sz w:val="24"/>
          <w:szCs w:val="24"/>
          <w:lang w:val="ru-RU"/>
        </w:rPr>
        <w:t xml:space="preserve"> Производство меди и кобальта увеличилось на 49,4% и 16,1% соответственно из— за увеличения добычи и переработки руды, что </w:t>
      </w:r>
      <w:r w:rsidRPr="004562D2">
        <w:rPr>
          <w:rFonts w:ascii="Times New Roman" w:eastAsia="Calibri" w:hAnsi="Times New Roman" w:cs="Times New Roman"/>
          <w:color w:val="0D0D0D" w:themeColor="text1" w:themeTint="F2"/>
          <w:sz w:val="24"/>
          <w:szCs w:val="24"/>
          <w:lang w:val="ru-RU"/>
        </w:rPr>
        <w:lastRenderedPageBreak/>
        <w:t xml:space="preserve">компенсировало снижение марок руды. В 2012 г. Производство кобальта и меди сократилось примерно на 16% и 7% соответственно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xml:space="preserve">. В 2013 г. На руднике </w:t>
      </w:r>
      <w:proofErr w:type="spellStart"/>
      <w:r w:rsidRPr="004562D2">
        <w:rPr>
          <w:rFonts w:ascii="Times New Roman" w:eastAsia="Calibri" w:hAnsi="Times New Roman" w:cs="Times New Roman"/>
          <w:color w:val="0D0D0D" w:themeColor="text1" w:themeTint="F2"/>
          <w:sz w:val="24"/>
          <w:szCs w:val="24"/>
          <w:lang w:val="ru-RU"/>
        </w:rPr>
        <w:t>Кемаф</w:t>
      </w:r>
      <w:proofErr w:type="spellEnd"/>
      <w:r w:rsidRPr="004562D2">
        <w:rPr>
          <w:rFonts w:ascii="Times New Roman" w:eastAsia="Calibri" w:hAnsi="Times New Roman" w:cs="Times New Roman"/>
          <w:color w:val="0D0D0D" w:themeColor="text1" w:themeTint="F2"/>
          <w:sz w:val="24"/>
          <w:szCs w:val="24"/>
          <w:lang w:val="ru-RU"/>
        </w:rPr>
        <w:t xml:space="preserve"> было произведено 1,9•10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xml:space="preserve">. Однако, в 2014 г. На руднике </w:t>
      </w:r>
      <w:proofErr w:type="spellStart"/>
      <w:r w:rsidRPr="004562D2">
        <w:rPr>
          <w:rFonts w:ascii="Times New Roman" w:eastAsia="Calibri" w:hAnsi="Times New Roman" w:cs="Times New Roman"/>
          <w:color w:val="0D0D0D" w:themeColor="text1" w:themeTint="F2"/>
          <w:sz w:val="24"/>
          <w:szCs w:val="24"/>
          <w:lang w:val="ru-RU"/>
        </w:rPr>
        <w:t>Кемаф</w:t>
      </w:r>
      <w:proofErr w:type="spellEnd"/>
      <w:r w:rsidRPr="004562D2">
        <w:rPr>
          <w:rFonts w:ascii="Times New Roman" w:eastAsia="Calibri" w:hAnsi="Times New Roman" w:cs="Times New Roman"/>
          <w:color w:val="0D0D0D" w:themeColor="text1" w:themeTint="F2"/>
          <w:sz w:val="24"/>
          <w:szCs w:val="24"/>
          <w:lang w:val="ru-RU"/>
        </w:rPr>
        <w:t xml:space="preserve"> было произведено 1,5</w:t>
      </w:r>
      <w:bookmarkStart w:id="53" w:name="_Hlk67654715"/>
      <w:r w:rsidRPr="004562D2">
        <w:rPr>
          <w:rFonts w:ascii="Times New Roman" w:eastAsia="Calibri" w:hAnsi="Times New Roman" w:cs="Times New Roman"/>
          <w:color w:val="0D0D0D" w:themeColor="text1" w:themeTint="F2"/>
          <w:sz w:val="24"/>
          <w:szCs w:val="24"/>
          <w:lang w:val="ru-RU"/>
        </w:rPr>
        <w:t>•10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w:t>
      </w:r>
      <w:bookmarkEnd w:id="53"/>
      <w:r w:rsidRPr="004562D2">
        <w:rPr>
          <w:rFonts w:ascii="Times New Roman" w:eastAsia="Calibri" w:hAnsi="Times New Roman" w:cs="Times New Roman"/>
          <w:color w:val="0D0D0D" w:themeColor="text1" w:themeTint="F2"/>
          <w:sz w:val="24"/>
          <w:szCs w:val="24"/>
          <w:lang w:val="ru-RU"/>
        </w:rPr>
        <w:t>меди что меньше по сравнение с количество которые было произведено в 2013 г.</w:t>
      </w:r>
    </w:p>
    <w:p w14:paraId="116FBB11" w14:textId="2E953CF0"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2010 г. На руднике </w:t>
      </w:r>
      <w:proofErr w:type="spellStart"/>
      <w:r w:rsidRPr="004562D2">
        <w:rPr>
          <w:rFonts w:ascii="Times New Roman" w:eastAsia="Calibri" w:hAnsi="Times New Roman" w:cs="Times New Roman"/>
          <w:color w:val="0D0D0D" w:themeColor="text1" w:themeTint="F2"/>
          <w:sz w:val="24"/>
          <w:szCs w:val="24"/>
          <w:lang w:val="ru-RU"/>
        </w:rPr>
        <w:t>Руаше</w:t>
      </w:r>
      <w:proofErr w:type="spellEnd"/>
      <w:r w:rsidRPr="004562D2">
        <w:rPr>
          <w:rFonts w:ascii="Times New Roman" w:eastAsia="Calibri" w:hAnsi="Times New Roman" w:cs="Times New Roman"/>
          <w:color w:val="0D0D0D" w:themeColor="text1" w:themeTint="F2"/>
          <w:sz w:val="24"/>
          <w:szCs w:val="24"/>
          <w:lang w:val="ru-RU"/>
        </w:rPr>
        <w:t xml:space="preserve"> было произведено 3•10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и 3,6•10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кобальта, тогда, как в 2011 г. — 3,5•10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и 3,6•10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кобальта </w:t>
      </w:r>
      <w:r w:rsidR="00075FF8" w:rsidRPr="004562D2">
        <w:rPr>
          <w:rFonts w:ascii="Times New Roman" w:eastAsia="Calibri" w:hAnsi="Times New Roman" w:cs="Times New Roman"/>
          <w:color w:val="0D0D0D" w:themeColor="text1" w:themeTint="F2"/>
          <w:sz w:val="24"/>
          <w:szCs w:val="24"/>
          <w:lang w:val="ru-RU"/>
        </w:rPr>
        <w:t xml:space="preserve">(Minerals </w:t>
      </w:r>
      <w:proofErr w:type="spellStart"/>
      <w:r w:rsidR="00075FF8" w:rsidRPr="004562D2">
        <w:rPr>
          <w:rFonts w:ascii="Times New Roman" w:eastAsia="Calibri" w:hAnsi="Times New Roman" w:cs="Times New Roman"/>
          <w:color w:val="0D0D0D" w:themeColor="text1" w:themeTint="F2"/>
          <w:sz w:val="24"/>
          <w:szCs w:val="24"/>
          <w:lang w:val="ru-RU"/>
        </w:rPr>
        <w:t>Yearbook</w:t>
      </w:r>
      <w:proofErr w:type="spellEnd"/>
      <w:r w:rsidR="00075FF8" w:rsidRPr="004562D2">
        <w:rPr>
          <w:rFonts w:ascii="Times New Roman" w:eastAsia="Calibri" w:hAnsi="Times New Roman" w:cs="Times New Roman"/>
          <w:color w:val="0D0D0D" w:themeColor="text1" w:themeTint="F2"/>
          <w:sz w:val="24"/>
          <w:szCs w:val="24"/>
          <w:lang w:val="ru-RU"/>
        </w:rPr>
        <w:t>, 2012</w:t>
      </w:r>
      <w:proofErr w:type="gramStart"/>
      <w:r w:rsidR="00075FF8"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 В</w:t>
      </w:r>
      <w:proofErr w:type="gramEnd"/>
      <w:r w:rsidRPr="004562D2">
        <w:rPr>
          <w:rFonts w:ascii="Times New Roman" w:eastAsia="Calibri" w:hAnsi="Times New Roman" w:cs="Times New Roman"/>
          <w:color w:val="0D0D0D" w:themeColor="text1" w:themeTint="F2"/>
          <w:sz w:val="24"/>
          <w:szCs w:val="24"/>
          <w:lang w:val="ru-RU"/>
        </w:rPr>
        <w:t xml:space="preserve"> 2012 г. было произведено 2,7•10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и 3•10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кобальта. В 2013 г. объем производства составил 3,5•10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и 3•10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кобальта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xml:space="preserve">. В 2014 г. На руднике </w:t>
      </w:r>
      <w:proofErr w:type="spellStart"/>
      <w:r w:rsidRPr="004562D2">
        <w:rPr>
          <w:rFonts w:ascii="Times New Roman" w:eastAsia="Calibri" w:hAnsi="Times New Roman" w:cs="Times New Roman"/>
          <w:color w:val="0D0D0D" w:themeColor="text1" w:themeTint="F2"/>
          <w:sz w:val="24"/>
          <w:szCs w:val="24"/>
          <w:lang w:val="ru-RU"/>
        </w:rPr>
        <w:t>Руаше</w:t>
      </w:r>
      <w:proofErr w:type="spellEnd"/>
      <w:r w:rsidRPr="004562D2">
        <w:rPr>
          <w:rFonts w:ascii="Times New Roman" w:eastAsia="Calibri" w:hAnsi="Times New Roman" w:cs="Times New Roman"/>
          <w:color w:val="0D0D0D" w:themeColor="text1" w:themeTint="F2"/>
          <w:sz w:val="24"/>
          <w:szCs w:val="24"/>
          <w:lang w:val="ru-RU"/>
        </w:rPr>
        <w:t xml:space="preserve"> было произведено 7•10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и 4•10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кобальта тогда, как в 2015 г.  3,5•10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и 4,3•10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кобальта,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w:t>
      </w:r>
    </w:p>
    <w:p w14:paraId="0668406A" w14:textId="5F4D3CDA"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2010 г. На </w:t>
      </w:r>
      <w:proofErr w:type="spellStart"/>
      <w:r w:rsidRPr="004562D2">
        <w:rPr>
          <w:rFonts w:ascii="Times New Roman" w:eastAsia="Calibri" w:hAnsi="Times New Roman" w:cs="Times New Roman"/>
          <w:color w:val="0D0D0D" w:themeColor="text1" w:themeTint="F2"/>
          <w:sz w:val="24"/>
          <w:szCs w:val="24"/>
          <w:lang w:val="ru-RU"/>
        </w:rPr>
        <w:t>Кинсевер</w:t>
      </w:r>
      <w:proofErr w:type="spellEnd"/>
      <w:r w:rsidRPr="004562D2">
        <w:rPr>
          <w:rFonts w:ascii="Times New Roman" w:eastAsia="Calibri" w:hAnsi="Times New Roman" w:cs="Times New Roman"/>
          <w:color w:val="0D0D0D" w:themeColor="text1" w:themeTint="F2"/>
          <w:sz w:val="24"/>
          <w:szCs w:val="24"/>
          <w:lang w:val="ru-RU"/>
        </w:rPr>
        <w:t xml:space="preserve"> шахты было произведено 1,6•10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тогда, как в 2011 — ~2,9•10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В 2012 г на медных рудниках ММГ было произведено 4•10</w:t>
      </w:r>
      <w:r w:rsidRPr="004562D2">
        <w:rPr>
          <w:rFonts w:ascii="Times New Roman" w:eastAsia="Calibri" w:hAnsi="Times New Roman" w:cs="Times New Roman"/>
          <w:color w:val="0D0D0D" w:themeColor="text1" w:themeTint="F2"/>
          <w:sz w:val="24"/>
          <w:szCs w:val="24"/>
          <w:vertAlign w:val="superscript"/>
          <w:lang w:val="ru-RU"/>
        </w:rPr>
        <w:t xml:space="preserve">4 </w:t>
      </w:r>
      <w:r w:rsidRPr="004562D2">
        <w:rPr>
          <w:rFonts w:ascii="Times New Roman" w:eastAsia="Calibri" w:hAnsi="Times New Roman" w:cs="Times New Roman"/>
          <w:color w:val="0D0D0D" w:themeColor="text1" w:themeTint="F2"/>
          <w:sz w:val="24"/>
          <w:szCs w:val="24"/>
          <w:lang w:val="ru-RU"/>
        </w:rPr>
        <w:t>меди, тогда как, в 2013 г. — 6,2•10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объем производства превысил заводскую мощность в 6•10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т/год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xml:space="preserve">. В </w:t>
      </w:r>
      <w:proofErr w:type="spellStart"/>
      <w:r w:rsidRPr="004562D2">
        <w:rPr>
          <w:rFonts w:ascii="Times New Roman" w:eastAsia="Calibri" w:hAnsi="Times New Roman" w:cs="Times New Roman"/>
          <w:color w:val="0D0D0D" w:themeColor="text1" w:themeTint="F2"/>
          <w:sz w:val="24"/>
          <w:szCs w:val="24"/>
          <w:lang w:val="ru-RU"/>
        </w:rPr>
        <w:t>Кинсевере</w:t>
      </w:r>
      <w:proofErr w:type="spellEnd"/>
      <w:r w:rsidRPr="004562D2">
        <w:rPr>
          <w:rFonts w:ascii="Times New Roman" w:eastAsia="Calibri" w:hAnsi="Times New Roman" w:cs="Times New Roman"/>
          <w:color w:val="0D0D0D" w:themeColor="text1" w:themeTint="F2"/>
          <w:sz w:val="24"/>
          <w:szCs w:val="24"/>
          <w:lang w:val="ru-RU"/>
        </w:rPr>
        <w:t xml:space="preserve"> в 2014 г. было произведено 6,9•10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тогда как, в 2015 г. 8•10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объем производства превысил целевой показатель в 7,3•10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 7,8•10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w:t>
      </w:r>
    </w:p>
    <w:p w14:paraId="687BCFB0" w14:textId="4B6FD5A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В 2011 г. На "</w:t>
      </w:r>
      <w:proofErr w:type="spellStart"/>
      <w:r w:rsidRPr="004562D2">
        <w:rPr>
          <w:rFonts w:ascii="Times New Roman" w:eastAsia="Calibri" w:hAnsi="Times New Roman" w:cs="Times New Roman"/>
          <w:color w:val="0D0D0D" w:themeColor="text1" w:themeTint="F2"/>
          <w:sz w:val="24"/>
          <w:szCs w:val="24"/>
          <w:lang w:val="ru-RU"/>
        </w:rPr>
        <w:t>Гекамин</w:t>
      </w:r>
      <w:proofErr w:type="spellEnd"/>
      <w:r w:rsidRPr="004562D2">
        <w:rPr>
          <w:rFonts w:ascii="Times New Roman" w:eastAsia="Calibri" w:hAnsi="Times New Roman" w:cs="Times New Roman"/>
          <w:color w:val="0D0D0D" w:themeColor="text1" w:themeTint="F2"/>
          <w:sz w:val="24"/>
          <w:szCs w:val="24"/>
          <w:lang w:val="ru-RU"/>
        </w:rPr>
        <w:t>" было произведено 1,7•10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и 7,1•10</w:t>
      </w:r>
      <w:r w:rsidRPr="004562D2">
        <w:rPr>
          <w:rFonts w:ascii="Times New Roman" w:eastAsia="Calibri" w:hAnsi="Times New Roman" w:cs="Times New Roman"/>
          <w:color w:val="0D0D0D" w:themeColor="text1" w:themeTint="F2"/>
          <w:sz w:val="24"/>
          <w:szCs w:val="24"/>
          <w:vertAlign w:val="superscript"/>
          <w:lang w:val="ru-RU"/>
        </w:rPr>
        <w:t>2</w:t>
      </w:r>
      <w:r w:rsidRPr="004562D2">
        <w:rPr>
          <w:rFonts w:ascii="Times New Roman" w:eastAsia="Calibri" w:hAnsi="Times New Roman" w:cs="Times New Roman"/>
          <w:color w:val="0D0D0D" w:themeColor="text1" w:themeTint="F2"/>
          <w:sz w:val="24"/>
          <w:szCs w:val="24"/>
          <w:lang w:val="ru-RU"/>
        </w:rPr>
        <w:t xml:space="preserve"> т кобальта, тогда как в 2012 г. — 3,5•10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и 837 т кобальта </w:t>
      </w:r>
      <w:r w:rsidR="00075FF8" w:rsidRPr="004562D2">
        <w:rPr>
          <w:rFonts w:ascii="Times New Roman" w:eastAsia="Calibri" w:hAnsi="Times New Roman" w:cs="Times New Roman"/>
          <w:color w:val="0D0D0D" w:themeColor="text1" w:themeTint="F2"/>
          <w:sz w:val="24"/>
          <w:szCs w:val="24"/>
          <w:lang w:val="ru-RU"/>
        </w:rPr>
        <w:t xml:space="preserve">(Minerals </w:t>
      </w:r>
      <w:proofErr w:type="spellStart"/>
      <w:r w:rsidR="00075FF8" w:rsidRPr="004562D2">
        <w:rPr>
          <w:rFonts w:ascii="Times New Roman" w:eastAsia="Calibri" w:hAnsi="Times New Roman" w:cs="Times New Roman"/>
          <w:color w:val="0D0D0D" w:themeColor="text1" w:themeTint="F2"/>
          <w:sz w:val="24"/>
          <w:szCs w:val="24"/>
          <w:lang w:val="ru-RU"/>
        </w:rPr>
        <w:t>Yearbook</w:t>
      </w:r>
      <w:proofErr w:type="spellEnd"/>
      <w:r w:rsidR="00075FF8" w:rsidRPr="004562D2">
        <w:rPr>
          <w:rFonts w:ascii="Times New Roman" w:eastAsia="Calibri" w:hAnsi="Times New Roman" w:cs="Times New Roman"/>
          <w:color w:val="0D0D0D" w:themeColor="text1" w:themeTint="F2"/>
          <w:sz w:val="24"/>
          <w:szCs w:val="24"/>
          <w:lang w:val="ru-RU"/>
        </w:rPr>
        <w:t>, 2012</w:t>
      </w:r>
      <w:proofErr w:type="gramStart"/>
      <w:r w:rsidR="00075FF8"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w:t>
      </w:r>
      <w:proofErr w:type="gramEnd"/>
      <w:r w:rsidRPr="004562D2">
        <w:rPr>
          <w:rFonts w:ascii="Times New Roman" w:eastAsia="Calibri" w:hAnsi="Times New Roman" w:cs="Times New Roman"/>
          <w:color w:val="0D0D0D" w:themeColor="text1" w:themeTint="F2"/>
          <w:sz w:val="24"/>
          <w:szCs w:val="24"/>
          <w:lang w:val="ru-RU"/>
        </w:rPr>
        <w:t xml:space="preserve"> В 2012 г. компания увеличила мощности своих обогатительных фабрик и заводов по переработке меди на 67% и 76% соответственно. "</w:t>
      </w:r>
      <w:proofErr w:type="spellStart"/>
      <w:r w:rsidRPr="004562D2">
        <w:rPr>
          <w:rFonts w:ascii="Times New Roman" w:eastAsia="Calibri" w:hAnsi="Times New Roman" w:cs="Times New Roman"/>
          <w:color w:val="0D0D0D" w:themeColor="text1" w:themeTint="F2"/>
          <w:sz w:val="24"/>
          <w:szCs w:val="24"/>
          <w:lang w:val="ru-RU"/>
        </w:rPr>
        <w:t>Гекамин</w:t>
      </w:r>
      <w:proofErr w:type="spellEnd"/>
      <w:r w:rsidRPr="004562D2">
        <w:rPr>
          <w:rFonts w:ascii="Times New Roman" w:eastAsia="Calibri" w:hAnsi="Times New Roman" w:cs="Times New Roman"/>
          <w:color w:val="0D0D0D" w:themeColor="text1" w:themeTint="F2"/>
          <w:sz w:val="24"/>
          <w:szCs w:val="24"/>
          <w:lang w:val="ru-RU"/>
        </w:rPr>
        <w:t>" также эксплуатировал рудник "</w:t>
      </w:r>
      <w:proofErr w:type="spellStart"/>
      <w:r w:rsidRPr="004562D2">
        <w:rPr>
          <w:rFonts w:ascii="Times New Roman" w:eastAsia="Calibri" w:hAnsi="Times New Roman" w:cs="Times New Roman"/>
          <w:color w:val="0D0D0D" w:themeColor="text1" w:themeTint="F2"/>
          <w:sz w:val="24"/>
          <w:szCs w:val="24"/>
          <w:lang w:val="ru-RU"/>
        </w:rPr>
        <w:t>Лусвиши</w:t>
      </w:r>
      <w:proofErr w:type="spellEnd"/>
      <w:r w:rsidRPr="004562D2">
        <w:rPr>
          <w:rFonts w:ascii="Times New Roman" w:eastAsia="Calibri" w:hAnsi="Times New Roman" w:cs="Times New Roman"/>
          <w:color w:val="0D0D0D" w:themeColor="text1" w:themeTint="F2"/>
          <w:sz w:val="24"/>
          <w:szCs w:val="24"/>
          <w:lang w:val="ru-RU"/>
        </w:rPr>
        <w:t>", мощность которого составляла 1•10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в год и 4•10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кобальта в год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G</w:t>
      </w:r>
      <w:r w:rsidRPr="004562D2">
        <w:rPr>
          <w:rFonts w:ascii="Times New Roman" w:eastAsia="Calibri" w:hAnsi="Times New Roman" w:cs="Times New Roman"/>
          <w:color w:val="0D0D0D" w:themeColor="text1" w:themeTint="F2"/>
          <w:sz w:val="24"/>
          <w:szCs w:val="24"/>
          <w:lang w:val="ru-RU"/>
        </w:rPr>
        <w:t>é</w:t>
      </w:r>
      <w:proofErr w:type="spellStart"/>
      <w:r w:rsidRPr="004562D2">
        <w:rPr>
          <w:rFonts w:ascii="Times New Roman" w:eastAsia="Calibri" w:hAnsi="Times New Roman" w:cs="Times New Roman"/>
          <w:color w:val="0D0D0D" w:themeColor="text1" w:themeTint="F2"/>
          <w:sz w:val="24"/>
          <w:szCs w:val="24"/>
        </w:rPr>
        <w:t>camines</w:t>
      </w:r>
      <w:proofErr w:type="spellEnd"/>
      <w:r w:rsidRPr="004562D2">
        <w:rPr>
          <w:rFonts w:ascii="Times New Roman" w:eastAsia="Calibri" w:hAnsi="Times New Roman" w:cs="Times New Roman"/>
          <w:color w:val="0D0D0D" w:themeColor="text1" w:themeTint="F2"/>
          <w:sz w:val="24"/>
          <w:szCs w:val="24"/>
          <w:lang w:val="ru-RU"/>
        </w:rPr>
        <w:t xml:space="preserve"> на своих рудниках </w:t>
      </w:r>
      <w:proofErr w:type="spellStart"/>
      <w:r w:rsidRPr="004562D2">
        <w:rPr>
          <w:rFonts w:ascii="Times New Roman" w:eastAsia="Calibri" w:hAnsi="Times New Roman" w:cs="Times New Roman"/>
          <w:color w:val="0D0D0D" w:themeColor="text1" w:themeTint="F2"/>
          <w:sz w:val="24"/>
          <w:szCs w:val="24"/>
          <w:lang w:val="ru-RU"/>
        </w:rPr>
        <w:t>Камфундва</w:t>
      </w:r>
      <w:proofErr w:type="spellEnd"/>
      <w:r w:rsidRPr="004562D2">
        <w:rPr>
          <w:rFonts w:ascii="Times New Roman" w:eastAsia="Calibri" w:hAnsi="Times New Roman" w:cs="Times New Roman"/>
          <w:color w:val="0D0D0D" w:themeColor="text1" w:themeTint="F2"/>
          <w:sz w:val="24"/>
          <w:szCs w:val="24"/>
          <w:lang w:val="ru-RU"/>
        </w:rPr>
        <w:t xml:space="preserve">, Центральная </w:t>
      </w:r>
      <w:proofErr w:type="spellStart"/>
      <w:r w:rsidRPr="004562D2">
        <w:rPr>
          <w:rFonts w:ascii="Times New Roman" w:eastAsia="Calibri" w:hAnsi="Times New Roman" w:cs="Times New Roman"/>
          <w:color w:val="0D0D0D" w:themeColor="text1" w:themeTint="F2"/>
          <w:sz w:val="24"/>
          <w:szCs w:val="24"/>
          <w:lang w:val="ru-RU"/>
        </w:rPr>
        <w:t>Камоя</w:t>
      </w:r>
      <w:proofErr w:type="spellEnd"/>
      <w:r w:rsidRPr="004562D2">
        <w:rPr>
          <w:rFonts w:ascii="Times New Roman" w:eastAsia="Calibri" w:hAnsi="Times New Roman" w:cs="Times New Roman"/>
          <w:color w:val="0D0D0D" w:themeColor="text1" w:themeTint="F2"/>
          <w:sz w:val="24"/>
          <w:szCs w:val="24"/>
          <w:lang w:val="ru-RU"/>
        </w:rPr>
        <w:t xml:space="preserve">, Южная </w:t>
      </w:r>
      <w:proofErr w:type="spellStart"/>
      <w:r w:rsidRPr="004562D2">
        <w:rPr>
          <w:rFonts w:ascii="Times New Roman" w:eastAsia="Calibri" w:hAnsi="Times New Roman" w:cs="Times New Roman"/>
          <w:color w:val="0D0D0D" w:themeColor="text1" w:themeTint="F2"/>
          <w:sz w:val="24"/>
          <w:szCs w:val="24"/>
          <w:lang w:val="ru-RU"/>
        </w:rPr>
        <w:t>Камоя</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Киламусембу</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Шангалове</w:t>
      </w:r>
      <w:proofErr w:type="spellEnd"/>
      <w:r w:rsidRPr="004562D2">
        <w:rPr>
          <w:rFonts w:ascii="Times New Roman" w:eastAsia="Calibri" w:hAnsi="Times New Roman" w:cs="Times New Roman"/>
          <w:color w:val="0D0D0D" w:themeColor="text1" w:themeTint="F2"/>
          <w:sz w:val="24"/>
          <w:szCs w:val="24"/>
          <w:lang w:val="ru-RU"/>
        </w:rPr>
        <w:t xml:space="preserve"> в 2013 г. фактически произвели 4•10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тогда как, в 2014 г. 1,6•10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г.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Общий объем производства меди компанией в 2015 г. составил ~ 1,5•10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и кобальта до 240 т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w:t>
      </w:r>
    </w:p>
    <w:p w14:paraId="70DB8114" w14:textId="2C22C635"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Добыча на горном руднике </w:t>
      </w:r>
      <w:proofErr w:type="spellStart"/>
      <w:r w:rsidRPr="004562D2">
        <w:rPr>
          <w:rFonts w:ascii="Times New Roman" w:eastAsia="Calibri" w:hAnsi="Times New Roman" w:cs="Times New Roman"/>
          <w:color w:val="0D0D0D" w:themeColor="text1" w:themeTint="F2"/>
          <w:sz w:val="24"/>
          <w:szCs w:val="24"/>
          <w:lang w:val="ru-RU"/>
        </w:rPr>
        <w:t>Мукондо</w:t>
      </w:r>
      <w:proofErr w:type="spellEnd"/>
      <w:r w:rsidRPr="004562D2">
        <w:rPr>
          <w:rFonts w:ascii="Times New Roman" w:eastAsia="Calibri" w:hAnsi="Times New Roman" w:cs="Times New Roman"/>
          <w:color w:val="0D0D0D" w:themeColor="text1" w:themeTint="F2"/>
          <w:sz w:val="24"/>
          <w:szCs w:val="24"/>
          <w:lang w:val="ru-RU"/>
        </w:rPr>
        <w:t xml:space="preserve"> и заводах </w:t>
      </w:r>
      <w:proofErr w:type="spellStart"/>
      <w:r w:rsidRPr="004562D2">
        <w:rPr>
          <w:rFonts w:ascii="Times New Roman" w:eastAsia="Calibri" w:hAnsi="Times New Roman" w:cs="Times New Roman"/>
          <w:color w:val="0D0D0D" w:themeColor="text1" w:themeTint="F2"/>
          <w:sz w:val="24"/>
          <w:szCs w:val="24"/>
          <w:lang w:val="ru-RU"/>
        </w:rPr>
        <w:t>Луита</w:t>
      </w:r>
      <w:proofErr w:type="spellEnd"/>
      <w:r w:rsidRPr="004562D2">
        <w:rPr>
          <w:rFonts w:ascii="Times New Roman" w:eastAsia="Calibri" w:hAnsi="Times New Roman" w:cs="Times New Roman"/>
          <w:color w:val="0D0D0D" w:themeColor="text1" w:themeTint="F2"/>
          <w:sz w:val="24"/>
          <w:szCs w:val="24"/>
          <w:lang w:val="ru-RU"/>
        </w:rPr>
        <w:t xml:space="preserve"> в 2010 г. составила 1,7•10</w:t>
      </w:r>
      <w:r w:rsidRPr="004562D2">
        <w:rPr>
          <w:rFonts w:ascii="Times New Roman" w:eastAsia="Calibri" w:hAnsi="Times New Roman" w:cs="Times New Roman"/>
          <w:color w:val="0D0D0D" w:themeColor="text1" w:themeTint="F2"/>
          <w:sz w:val="24"/>
          <w:szCs w:val="24"/>
          <w:vertAlign w:val="superscript"/>
          <w:lang w:val="ru-RU"/>
        </w:rPr>
        <w:t xml:space="preserve">4 </w:t>
      </w:r>
      <w:r w:rsidRPr="004562D2">
        <w:rPr>
          <w:rFonts w:ascii="Times New Roman" w:eastAsia="Calibri" w:hAnsi="Times New Roman" w:cs="Times New Roman"/>
          <w:color w:val="0D0D0D" w:themeColor="text1" w:themeTint="F2"/>
          <w:sz w:val="24"/>
          <w:szCs w:val="24"/>
          <w:lang w:val="ru-RU"/>
        </w:rPr>
        <w:t>т меди и 8•10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кобальта, тогда как, в 2011 г. ~2,7•10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меди и 9,2•10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кобальта, из— за увеличения мощности по производству меди и более </w:t>
      </w:r>
      <w:proofErr w:type="spellStart"/>
      <w:r w:rsidRPr="004562D2">
        <w:rPr>
          <w:rFonts w:ascii="Times New Roman" w:eastAsia="Calibri" w:hAnsi="Times New Roman" w:cs="Times New Roman"/>
          <w:color w:val="0D0D0D" w:themeColor="text1" w:themeTint="F2"/>
          <w:sz w:val="24"/>
          <w:szCs w:val="24"/>
          <w:lang w:val="ru-RU"/>
        </w:rPr>
        <w:t>значительнных</w:t>
      </w:r>
      <w:proofErr w:type="spellEnd"/>
      <w:r w:rsidRPr="004562D2">
        <w:rPr>
          <w:rFonts w:ascii="Times New Roman" w:eastAsia="Calibri" w:hAnsi="Times New Roman" w:cs="Times New Roman"/>
          <w:color w:val="0D0D0D" w:themeColor="text1" w:themeTint="F2"/>
          <w:sz w:val="24"/>
          <w:szCs w:val="24"/>
          <w:lang w:val="ru-RU"/>
        </w:rPr>
        <w:t xml:space="preserve"> марок медной и кобальтовой руды. Так, как мощность производства меди увеличилась с 2•10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т/год до 4•10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w:t>
      </w:r>
      <w:r w:rsidR="00075FF8" w:rsidRPr="004562D2">
        <w:rPr>
          <w:rFonts w:ascii="Times New Roman" w:eastAsia="Calibri" w:hAnsi="Times New Roman" w:cs="Times New Roman"/>
          <w:color w:val="0D0D0D" w:themeColor="text1" w:themeTint="F2"/>
          <w:sz w:val="24"/>
          <w:szCs w:val="24"/>
          <w:lang w:val="ru-RU"/>
        </w:rPr>
        <w:t xml:space="preserve">(Minerals </w:t>
      </w:r>
      <w:proofErr w:type="spellStart"/>
      <w:r w:rsidR="00075FF8" w:rsidRPr="004562D2">
        <w:rPr>
          <w:rFonts w:ascii="Times New Roman" w:eastAsia="Calibri" w:hAnsi="Times New Roman" w:cs="Times New Roman"/>
          <w:color w:val="0D0D0D" w:themeColor="text1" w:themeTint="F2"/>
          <w:sz w:val="24"/>
          <w:szCs w:val="24"/>
          <w:lang w:val="ru-RU"/>
        </w:rPr>
        <w:t>Yearbook</w:t>
      </w:r>
      <w:proofErr w:type="spellEnd"/>
      <w:r w:rsidR="00075FF8"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xml:space="preserve">. </w:t>
      </w:r>
    </w:p>
    <w:p w14:paraId="2FF3DCEB" w14:textId="25822388"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sectPr w:rsidR="008743CC" w:rsidRPr="004562D2" w:rsidSect="00CD5252">
          <w:pgSz w:w="11906" w:h="16838"/>
          <w:pgMar w:top="1134" w:right="851" w:bottom="1134" w:left="851" w:header="709" w:footer="709" w:gutter="0"/>
          <w:cols w:space="708"/>
          <w:docGrid w:linePitch="360"/>
        </w:sectPr>
      </w:pPr>
      <w:r w:rsidRPr="004562D2">
        <w:rPr>
          <w:rFonts w:ascii="Times New Roman" w:eastAsia="Calibri" w:hAnsi="Times New Roman" w:cs="Times New Roman"/>
          <w:color w:val="0D0D0D" w:themeColor="text1" w:themeTint="F2"/>
          <w:sz w:val="24"/>
          <w:szCs w:val="24"/>
          <w:lang w:val="ru-RU"/>
        </w:rPr>
        <w:t xml:space="preserve">Общий объем добычи меди на горе </w:t>
      </w:r>
      <w:proofErr w:type="spellStart"/>
      <w:r w:rsidRPr="004562D2">
        <w:rPr>
          <w:rFonts w:ascii="Times New Roman" w:eastAsia="Calibri" w:hAnsi="Times New Roman" w:cs="Times New Roman"/>
          <w:color w:val="0D0D0D" w:themeColor="text1" w:themeTint="F2"/>
          <w:sz w:val="24"/>
          <w:szCs w:val="24"/>
          <w:lang w:val="ru-RU"/>
        </w:rPr>
        <w:t>Мукондо</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Комиде</w:t>
      </w:r>
      <w:proofErr w:type="spellEnd"/>
      <w:r w:rsidRPr="004562D2">
        <w:rPr>
          <w:rFonts w:ascii="Times New Roman" w:eastAsia="Calibri" w:hAnsi="Times New Roman" w:cs="Times New Roman"/>
          <w:color w:val="0D0D0D" w:themeColor="text1" w:themeTint="F2"/>
          <w:sz w:val="24"/>
          <w:szCs w:val="24"/>
          <w:lang w:val="ru-RU"/>
        </w:rPr>
        <w:t xml:space="preserve"> увеличился примерно до 5,2•10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с 3,5•10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в 2012 г. Производство меди выросло до 2,9•10</w:t>
      </w:r>
      <w:r w:rsidRPr="004562D2">
        <w:rPr>
          <w:rFonts w:ascii="Times New Roman" w:eastAsia="Calibri" w:hAnsi="Times New Roman" w:cs="Times New Roman"/>
          <w:color w:val="0D0D0D" w:themeColor="text1" w:themeTint="F2"/>
          <w:sz w:val="24"/>
          <w:szCs w:val="24"/>
          <w:vertAlign w:val="superscript"/>
          <w:lang w:val="ru-RU"/>
        </w:rPr>
        <w:t>4</w:t>
      </w:r>
      <w:r w:rsidRPr="004562D2">
        <w:rPr>
          <w:rFonts w:ascii="Times New Roman" w:eastAsia="Calibri" w:hAnsi="Times New Roman" w:cs="Times New Roman"/>
          <w:color w:val="0D0D0D" w:themeColor="text1" w:themeTint="F2"/>
          <w:sz w:val="24"/>
          <w:szCs w:val="24"/>
          <w:lang w:val="ru-RU"/>
        </w:rPr>
        <w:t xml:space="preserve"> т в 2013 г. Производство кобальта выросло примерно до 9,7•103 т в 2013 г. с 9,6•10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в 2012 г.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 В 2014 г. производство кобальта снизилась примерно до 8,5•10</w:t>
      </w:r>
      <w:r w:rsidRPr="004562D2">
        <w:rPr>
          <w:rFonts w:ascii="Times New Roman" w:eastAsia="Calibri" w:hAnsi="Times New Roman" w:cs="Times New Roman"/>
          <w:color w:val="0D0D0D" w:themeColor="text1" w:themeTint="F2"/>
          <w:sz w:val="24"/>
          <w:szCs w:val="24"/>
          <w:vertAlign w:val="superscript"/>
          <w:lang w:val="ru-RU"/>
        </w:rPr>
        <w:t xml:space="preserve">4, </w:t>
      </w:r>
      <w:r w:rsidRPr="004562D2">
        <w:rPr>
          <w:rFonts w:ascii="Times New Roman" w:eastAsia="Calibri" w:hAnsi="Times New Roman" w:cs="Times New Roman"/>
          <w:color w:val="0D0D0D" w:themeColor="text1" w:themeTint="F2"/>
          <w:sz w:val="24"/>
          <w:szCs w:val="24"/>
          <w:lang w:val="ru-RU"/>
        </w:rPr>
        <w:t>тогда как, в 2015 г. — 3,5•10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из— за истощения запасов оксидных руд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w:t>
      </w:r>
    </w:p>
    <w:p w14:paraId="396EF891"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p>
    <w:p w14:paraId="73F8CD43" w14:textId="01163D71" w:rsidR="0041735B" w:rsidRPr="004562D2" w:rsidRDefault="0041735B" w:rsidP="004A6908">
      <w:pPr>
        <w:pStyle w:val="Caption"/>
        <w:keepNext/>
        <w:rPr>
          <w:rFonts w:ascii="Times New Roman" w:hAnsi="Times New Roman" w:cs="Times New Roman"/>
          <w:color w:val="0D0D0D" w:themeColor="text1" w:themeTint="F2"/>
          <w:sz w:val="24"/>
          <w:szCs w:val="24"/>
          <w:lang w:val="ru-RU"/>
        </w:rPr>
      </w:pPr>
      <w:bookmarkStart w:id="54" w:name="_Toc103505109"/>
      <w:r w:rsidRPr="004562D2">
        <w:rPr>
          <w:rFonts w:ascii="Times New Roman" w:hAnsi="Times New Roman" w:cs="Times New Roman"/>
          <w:color w:val="0D0D0D" w:themeColor="text1" w:themeTint="F2"/>
          <w:sz w:val="24"/>
          <w:szCs w:val="24"/>
          <w:lang w:val="ru-RU"/>
        </w:rPr>
        <w:t xml:space="preserve">Таблица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5</w:t>
      </w:r>
      <w:r w:rsidRPr="004562D2">
        <w:rPr>
          <w:rFonts w:ascii="Times New Roman" w:hAnsi="Times New Roman" w:cs="Times New Roman"/>
          <w:color w:val="0D0D0D" w:themeColor="text1" w:themeTint="F2"/>
          <w:sz w:val="24"/>
          <w:szCs w:val="24"/>
        </w:rPr>
        <w:fldChar w:fldCharType="end"/>
      </w:r>
      <w:r w:rsidRPr="004562D2">
        <w:rPr>
          <w:rFonts w:ascii="Times New Roman" w:eastAsia="Calibri" w:hAnsi="Times New Roman" w:cs="Times New Roman"/>
          <w:color w:val="0D0D0D" w:themeColor="text1" w:themeTint="F2"/>
          <w:sz w:val="24"/>
          <w:szCs w:val="24"/>
          <w:lang w:val="ru-RU"/>
        </w:rPr>
        <w:t xml:space="preserve"> Тип шахты практикуется некоторыми горнодобывающими предприятиями в провинции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и их емкость по добыче медных руд в 2015 году. [</w:t>
      </w:r>
      <w:r w:rsidR="008608BA" w:rsidRPr="004562D2">
        <w:rPr>
          <w:rFonts w:ascii="Times New Roman" w:eastAsia="Calibri" w:hAnsi="Times New Roman" w:cs="Times New Roman"/>
          <w:color w:val="0D0D0D" w:themeColor="text1" w:themeTint="F2"/>
          <w:sz w:val="24"/>
          <w:szCs w:val="24"/>
          <w:lang w:val="ru-RU"/>
        </w:rPr>
        <w:t xml:space="preserve">(Minerals </w:t>
      </w:r>
      <w:proofErr w:type="spellStart"/>
      <w:r w:rsidR="008608BA" w:rsidRPr="004562D2">
        <w:rPr>
          <w:rFonts w:ascii="Times New Roman" w:eastAsia="Calibri" w:hAnsi="Times New Roman" w:cs="Times New Roman"/>
          <w:color w:val="0D0D0D" w:themeColor="text1" w:themeTint="F2"/>
          <w:sz w:val="24"/>
          <w:szCs w:val="24"/>
          <w:lang w:val="ru-RU"/>
        </w:rPr>
        <w:t>Yearbook</w:t>
      </w:r>
      <w:proofErr w:type="spellEnd"/>
      <w:r w:rsidR="008608BA" w:rsidRPr="004562D2">
        <w:rPr>
          <w:rFonts w:ascii="Times New Roman" w:eastAsia="Calibri" w:hAnsi="Times New Roman" w:cs="Times New Roman"/>
          <w:color w:val="0D0D0D" w:themeColor="text1" w:themeTint="F2"/>
          <w:sz w:val="24"/>
          <w:szCs w:val="24"/>
          <w:lang w:val="ru-RU"/>
        </w:rPr>
        <w:t>, 2012)</w:t>
      </w:r>
      <w:r w:rsidRPr="004562D2">
        <w:rPr>
          <w:rFonts w:ascii="Times New Roman" w:eastAsia="Calibri" w:hAnsi="Times New Roman" w:cs="Times New Roman"/>
          <w:color w:val="0D0D0D" w:themeColor="text1" w:themeTint="F2"/>
          <w:sz w:val="24"/>
          <w:szCs w:val="24"/>
          <w:lang w:val="ru-RU"/>
        </w:rPr>
        <w:t>]</w:t>
      </w:r>
      <w:bookmarkEnd w:id="54"/>
    </w:p>
    <w:tbl>
      <w:tblPr>
        <w:tblStyle w:val="1"/>
        <w:tblW w:w="14384" w:type="dxa"/>
        <w:jc w:val="center"/>
        <w:tblLook w:val="04A0" w:firstRow="1" w:lastRow="0" w:firstColumn="1" w:lastColumn="0" w:noHBand="0" w:noVBand="1"/>
      </w:tblPr>
      <w:tblGrid>
        <w:gridCol w:w="4727"/>
        <w:gridCol w:w="4165"/>
        <w:gridCol w:w="1758"/>
        <w:gridCol w:w="2003"/>
        <w:gridCol w:w="1731"/>
      </w:tblGrid>
      <w:tr w:rsidR="004A6908" w:rsidRPr="004562D2" w14:paraId="6A0392F8" w14:textId="77777777" w:rsidTr="00CD5252">
        <w:trPr>
          <w:jc w:val="center"/>
        </w:trPr>
        <w:tc>
          <w:tcPr>
            <w:tcW w:w="4727" w:type="dxa"/>
          </w:tcPr>
          <w:p w14:paraId="2326950E" w14:textId="77777777" w:rsidR="008743CC" w:rsidRPr="004562D2" w:rsidRDefault="008743CC" w:rsidP="004A6908">
            <w:pPr>
              <w:spacing w:after="240"/>
              <w:jc w:val="both"/>
              <w:rPr>
                <w:rFonts w:ascii="Times New Roman" w:eastAsia="Calibri" w:hAnsi="Times New Roman" w:cs="Times New Roman"/>
                <w:bCs/>
                <w:color w:val="0D0D0D" w:themeColor="text1" w:themeTint="F2"/>
                <w:sz w:val="24"/>
                <w:szCs w:val="24"/>
                <w:lang w:val="ru-RU"/>
              </w:rPr>
            </w:pPr>
            <w:r w:rsidRPr="004562D2">
              <w:rPr>
                <w:rFonts w:ascii="Times New Roman" w:eastAsia="Calibri" w:hAnsi="Times New Roman" w:cs="Times New Roman"/>
                <w:bCs/>
                <w:color w:val="0D0D0D" w:themeColor="text1" w:themeTint="F2"/>
                <w:sz w:val="24"/>
                <w:szCs w:val="24"/>
                <w:lang w:val="ru-RU"/>
              </w:rPr>
              <w:t>Название Рудник</w:t>
            </w:r>
          </w:p>
        </w:tc>
        <w:tc>
          <w:tcPr>
            <w:tcW w:w="4165" w:type="dxa"/>
          </w:tcPr>
          <w:p w14:paraId="1A30F129"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Тип рудник </w:t>
            </w:r>
          </w:p>
        </w:tc>
        <w:tc>
          <w:tcPr>
            <w:tcW w:w="1758" w:type="dxa"/>
          </w:tcPr>
          <w:p w14:paraId="62A078C6" w14:textId="77777777" w:rsidR="008743CC" w:rsidRPr="004562D2" w:rsidRDefault="008743CC" w:rsidP="004A6908">
            <w:pPr>
              <w:spacing w:after="240"/>
              <w:jc w:val="both"/>
              <w:rPr>
                <w:rFonts w:ascii="Times New Roman" w:eastAsia="Calibri" w:hAnsi="Times New Roman" w:cs="Times New Roman"/>
                <w:bCs/>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Емкость по добыче медных руд</w:t>
            </w:r>
            <w:r w:rsidRPr="004562D2">
              <w:rPr>
                <w:rFonts w:ascii="Times New Roman" w:eastAsia="Calibri" w:hAnsi="Times New Roman" w:cs="Times New Roman"/>
                <w:bCs/>
                <w:color w:val="0D0D0D" w:themeColor="text1" w:themeTint="F2"/>
                <w:sz w:val="24"/>
                <w:szCs w:val="24"/>
                <w:lang w:val="ru-RU"/>
              </w:rPr>
              <w:t>, в 10</w:t>
            </w:r>
            <w:r w:rsidRPr="004562D2">
              <w:rPr>
                <w:rFonts w:ascii="Times New Roman" w:eastAsia="Calibri" w:hAnsi="Times New Roman" w:cs="Times New Roman"/>
                <w:bCs/>
                <w:color w:val="0D0D0D" w:themeColor="text1" w:themeTint="F2"/>
                <w:sz w:val="24"/>
                <w:szCs w:val="24"/>
                <w:vertAlign w:val="superscript"/>
                <w:lang w:val="ru-RU"/>
              </w:rPr>
              <w:t>5</w:t>
            </w:r>
            <w:r w:rsidRPr="004562D2">
              <w:rPr>
                <w:rFonts w:ascii="Times New Roman" w:eastAsia="Calibri" w:hAnsi="Times New Roman" w:cs="Times New Roman"/>
                <w:bCs/>
                <w:color w:val="0D0D0D" w:themeColor="text1" w:themeTint="F2"/>
                <w:sz w:val="24"/>
                <w:szCs w:val="24"/>
                <w:lang w:val="ru-RU"/>
              </w:rPr>
              <w:t xml:space="preserve"> т</w:t>
            </w:r>
          </w:p>
        </w:tc>
        <w:tc>
          <w:tcPr>
            <w:tcW w:w="2003" w:type="dxa"/>
            <w:tcBorders>
              <w:bottom w:val="single" w:sz="4" w:space="0" w:color="auto"/>
            </w:tcBorders>
          </w:tcPr>
          <w:p w14:paraId="41463DB0" w14:textId="77777777" w:rsidR="008743CC" w:rsidRPr="004562D2" w:rsidRDefault="008743CC" w:rsidP="004A6908">
            <w:pPr>
              <w:spacing w:after="240"/>
              <w:jc w:val="both"/>
              <w:rPr>
                <w:rFonts w:ascii="Times New Roman" w:eastAsia="Calibri" w:hAnsi="Times New Roman" w:cs="Times New Roman"/>
                <w:bCs/>
                <w:color w:val="0D0D0D" w:themeColor="text1" w:themeTint="F2"/>
                <w:sz w:val="24"/>
                <w:szCs w:val="24"/>
                <w:lang w:val="ru-RU"/>
              </w:rPr>
            </w:pPr>
            <w:r w:rsidRPr="004562D2">
              <w:rPr>
                <w:rFonts w:ascii="Times New Roman" w:eastAsia="Calibri" w:hAnsi="Times New Roman" w:cs="Times New Roman"/>
                <w:bCs/>
                <w:color w:val="0D0D0D" w:themeColor="text1" w:themeTint="F2"/>
                <w:sz w:val="24"/>
                <w:szCs w:val="24"/>
                <w:lang w:val="ru-RU"/>
              </w:rPr>
              <w:t>Количество полученных металлов, в 10</w:t>
            </w:r>
            <w:r w:rsidRPr="004562D2">
              <w:rPr>
                <w:rFonts w:ascii="Times New Roman" w:eastAsia="Calibri" w:hAnsi="Times New Roman" w:cs="Times New Roman"/>
                <w:bCs/>
                <w:color w:val="0D0D0D" w:themeColor="text1" w:themeTint="F2"/>
                <w:sz w:val="24"/>
                <w:szCs w:val="24"/>
                <w:vertAlign w:val="superscript"/>
                <w:lang w:val="ru-RU"/>
              </w:rPr>
              <w:t>3</w:t>
            </w:r>
            <w:r w:rsidRPr="004562D2">
              <w:rPr>
                <w:rFonts w:ascii="Times New Roman" w:eastAsia="Calibri" w:hAnsi="Times New Roman" w:cs="Times New Roman"/>
                <w:bCs/>
                <w:color w:val="0D0D0D" w:themeColor="text1" w:themeTint="F2"/>
                <w:sz w:val="24"/>
                <w:szCs w:val="24"/>
                <w:lang w:val="ru-RU"/>
              </w:rPr>
              <w:t xml:space="preserve"> т</w:t>
            </w:r>
          </w:p>
        </w:tc>
        <w:tc>
          <w:tcPr>
            <w:tcW w:w="1731" w:type="dxa"/>
            <w:tcBorders>
              <w:bottom w:val="single" w:sz="4" w:space="0" w:color="auto"/>
            </w:tcBorders>
          </w:tcPr>
          <w:p w14:paraId="3EB96925" w14:textId="77777777" w:rsidR="008743CC" w:rsidRPr="004562D2" w:rsidRDefault="008743CC" w:rsidP="004A6908">
            <w:pPr>
              <w:spacing w:after="240"/>
              <w:jc w:val="both"/>
              <w:rPr>
                <w:rFonts w:ascii="Times New Roman" w:eastAsia="Calibri" w:hAnsi="Times New Roman" w:cs="Times New Roman"/>
                <w:bCs/>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Доля добытого меди из руды  </w:t>
            </w:r>
          </w:p>
        </w:tc>
      </w:tr>
      <w:tr w:rsidR="004A6908" w:rsidRPr="004562D2" w14:paraId="63551B31" w14:textId="77777777" w:rsidTr="00CD5252">
        <w:trPr>
          <w:jc w:val="center"/>
        </w:trPr>
        <w:tc>
          <w:tcPr>
            <w:tcW w:w="4727" w:type="dxa"/>
          </w:tcPr>
          <w:p w14:paraId="262A2ED4"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bookmarkStart w:id="55" w:name="_Hlk68563080"/>
            <w:proofErr w:type="spellStart"/>
            <w:r w:rsidRPr="004562D2">
              <w:rPr>
                <w:rFonts w:ascii="Times New Roman" w:eastAsia="Calibri" w:hAnsi="Times New Roman" w:cs="Times New Roman"/>
                <w:color w:val="0D0D0D" w:themeColor="text1" w:themeTint="F2"/>
                <w:sz w:val="24"/>
                <w:szCs w:val="24"/>
                <w:lang w:val="ru-RU"/>
              </w:rPr>
              <w:t>Tenke</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lang w:val="ru-RU"/>
              </w:rPr>
              <w:t>Fungurume</w:t>
            </w:r>
            <w:proofErr w:type="spellEnd"/>
            <w:r w:rsidRPr="004562D2">
              <w:rPr>
                <w:rFonts w:ascii="Times New Roman" w:eastAsia="Calibri" w:hAnsi="Times New Roman" w:cs="Times New Roman"/>
                <w:color w:val="0D0D0D" w:themeColor="text1" w:themeTint="F2"/>
                <w:sz w:val="24"/>
                <w:szCs w:val="24"/>
                <w:lang w:val="ru-RU"/>
              </w:rPr>
              <w:t xml:space="preserve"> Mining SARL</w:t>
            </w:r>
          </w:p>
        </w:tc>
        <w:tc>
          <w:tcPr>
            <w:tcW w:w="4165" w:type="dxa"/>
          </w:tcPr>
          <w:p w14:paraId="3B5342B9"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Добыча открытым способом и Выщелачивание</w:t>
            </w:r>
          </w:p>
        </w:tc>
        <w:tc>
          <w:tcPr>
            <w:tcW w:w="1758" w:type="dxa"/>
          </w:tcPr>
          <w:p w14:paraId="04338688"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225</w:t>
            </w:r>
          </w:p>
        </w:tc>
        <w:tc>
          <w:tcPr>
            <w:tcW w:w="2003" w:type="dxa"/>
          </w:tcPr>
          <w:p w14:paraId="47BCC248"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200 </w:t>
            </w:r>
          </w:p>
        </w:tc>
        <w:tc>
          <w:tcPr>
            <w:tcW w:w="1731" w:type="dxa"/>
          </w:tcPr>
          <w:p w14:paraId="2F762ACF"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0,8889</w:t>
            </w:r>
          </w:p>
        </w:tc>
      </w:tr>
      <w:tr w:rsidR="004A6908" w:rsidRPr="004562D2" w14:paraId="086A89D5" w14:textId="77777777" w:rsidTr="00CD5252">
        <w:trPr>
          <w:jc w:val="center"/>
        </w:trPr>
        <w:tc>
          <w:tcPr>
            <w:tcW w:w="4727" w:type="dxa"/>
          </w:tcPr>
          <w:p w14:paraId="53011864"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Mutanda Mining SPRL</w:t>
            </w:r>
          </w:p>
        </w:tc>
        <w:tc>
          <w:tcPr>
            <w:tcW w:w="4165" w:type="dxa"/>
          </w:tcPr>
          <w:p w14:paraId="6C119C40"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Добыча открытым способом и Выщелачивание</w:t>
            </w:r>
          </w:p>
        </w:tc>
        <w:tc>
          <w:tcPr>
            <w:tcW w:w="1758" w:type="dxa"/>
          </w:tcPr>
          <w:p w14:paraId="7AA440FA"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220</w:t>
            </w:r>
          </w:p>
        </w:tc>
        <w:tc>
          <w:tcPr>
            <w:tcW w:w="2003" w:type="dxa"/>
          </w:tcPr>
          <w:p w14:paraId="0A5DAF3C"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17</w:t>
            </w:r>
          </w:p>
        </w:tc>
        <w:tc>
          <w:tcPr>
            <w:tcW w:w="1731" w:type="dxa"/>
          </w:tcPr>
          <w:p w14:paraId="47184060"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0,0773</w:t>
            </w:r>
          </w:p>
        </w:tc>
      </w:tr>
      <w:tr w:rsidR="004A6908" w:rsidRPr="004562D2" w14:paraId="45D04139" w14:textId="77777777" w:rsidTr="00CD5252">
        <w:trPr>
          <w:jc w:val="center"/>
        </w:trPr>
        <w:tc>
          <w:tcPr>
            <w:tcW w:w="4727" w:type="dxa"/>
          </w:tcPr>
          <w:p w14:paraId="7A365384"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Ruashi</w:t>
            </w:r>
            <w:proofErr w:type="spellEnd"/>
            <w:r w:rsidRPr="004562D2">
              <w:rPr>
                <w:rFonts w:ascii="Times New Roman" w:eastAsia="Calibri" w:hAnsi="Times New Roman" w:cs="Times New Roman"/>
                <w:color w:val="0D0D0D" w:themeColor="text1" w:themeTint="F2"/>
                <w:sz w:val="24"/>
                <w:szCs w:val="24"/>
              </w:rPr>
              <w:t xml:space="preserve"> Mining SPRL </w:t>
            </w:r>
          </w:p>
        </w:tc>
        <w:tc>
          <w:tcPr>
            <w:tcW w:w="4165" w:type="dxa"/>
          </w:tcPr>
          <w:p w14:paraId="112EF66D"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Добыча открытым способом и Выщелачивание</w:t>
            </w:r>
          </w:p>
        </w:tc>
        <w:tc>
          <w:tcPr>
            <w:tcW w:w="1758" w:type="dxa"/>
          </w:tcPr>
          <w:p w14:paraId="51B076A8"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38</w:t>
            </w:r>
          </w:p>
        </w:tc>
        <w:tc>
          <w:tcPr>
            <w:tcW w:w="2003" w:type="dxa"/>
          </w:tcPr>
          <w:p w14:paraId="79C4FAAC"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35</w:t>
            </w:r>
          </w:p>
        </w:tc>
        <w:tc>
          <w:tcPr>
            <w:tcW w:w="1731" w:type="dxa"/>
          </w:tcPr>
          <w:p w14:paraId="14D18B0D"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0,9211</w:t>
            </w:r>
          </w:p>
        </w:tc>
      </w:tr>
      <w:tr w:rsidR="004A6908" w:rsidRPr="004562D2" w14:paraId="632FD3FE" w14:textId="77777777" w:rsidTr="00CD5252">
        <w:trPr>
          <w:jc w:val="center"/>
        </w:trPr>
        <w:tc>
          <w:tcPr>
            <w:tcW w:w="4727" w:type="dxa"/>
          </w:tcPr>
          <w:p w14:paraId="6162F6D4"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MMG Ltd.</w:t>
            </w:r>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Kinsevere</w:t>
            </w:r>
            <w:proofErr w:type="spellEnd"/>
            <w:r w:rsidRPr="004562D2">
              <w:rPr>
                <w:rFonts w:ascii="Times New Roman" w:eastAsia="Calibri" w:hAnsi="Times New Roman" w:cs="Times New Roman"/>
                <w:color w:val="0D0D0D" w:themeColor="text1" w:themeTint="F2"/>
                <w:sz w:val="24"/>
                <w:szCs w:val="24"/>
              </w:rPr>
              <w:t xml:space="preserve"> mine </w:t>
            </w:r>
          </w:p>
        </w:tc>
        <w:tc>
          <w:tcPr>
            <w:tcW w:w="4165" w:type="dxa"/>
          </w:tcPr>
          <w:p w14:paraId="2CA41C07"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lang w:val="ru-RU"/>
              </w:rPr>
              <w:t>Добыча открытым способом</w:t>
            </w:r>
          </w:p>
        </w:tc>
        <w:tc>
          <w:tcPr>
            <w:tcW w:w="1758" w:type="dxa"/>
          </w:tcPr>
          <w:p w14:paraId="2ED3F96F"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80</w:t>
            </w:r>
          </w:p>
        </w:tc>
        <w:tc>
          <w:tcPr>
            <w:tcW w:w="2003" w:type="dxa"/>
          </w:tcPr>
          <w:p w14:paraId="1514D658"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80</w:t>
            </w:r>
          </w:p>
        </w:tc>
        <w:tc>
          <w:tcPr>
            <w:tcW w:w="1731" w:type="dxa"/>
          </w:tcPr>
          <w:p w14:paraId="5B6F983A"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w:t>
            </w:r>
          </w:p>
        </w:tc>
      </w:tr>
      <w:tr w:rsidR="004A6908" w:rsidRPr="004562D2" w14:paraId="37628437" w14:textId="77777777" w:rsidTr="00CD5252">
        <w:trPr>
          <w:jc w:val="center"/>
        </w:trPr>
        <w:tc>
          <w:tcPr>
            <w:tcW w:w="4727" w:type="dxa"/>
          </w:tcPr>
          <w:p w14:paraId="3CE498D5"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Kamoto</w:t>
            </w:r>
            <w:proofErr w:type="spellEnd"/>
            <w:r w:rsidRPr="004562D2">
              <w:rPr>
                <w:rFonts w:ascii="Times New Roman" w:eastAsia="Calibri" w:hAnsi="Times New Roman" w:cs="Times New Roman"/>
                <w:color w:val="0D0D0D" w:themeColor="text1" w:themeTint="F2"/>
                <w:sz w:val="24"/>
                <w:szCs w:val="24"/>
              </w:rPr>
              <w:t xml:space="preserve"> Mine</w:t>
            </w:r>
          </w:p>
        </w:tc>
        <w:tc>
          <w:tcPr>
            <w:tcW w:w="4165" w:type="dxa"/>
          </w:tcPr>
          <w:p w14:paraId="28C7E9E3"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подземный</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медно</w:t>
            </w:r>
            <w:proofErr w:type="spellEnd"/>
            <w:r w:rsidRPr="004562D2">
              <w:rPr>
                <w:rFonts w:ascii="Times New Roman" w:eastAsia="Calibri" w:hAnsi="Times New Roman" w:cs="Times New Roman"/>
                <w:color w:val="0D0D0D" w:themeColor="text1" w:themeTint="F2"/>
                <w:sz w:val="24"/>
                <w:szCs w:val="24"/>
              </w:rPr>
              <w:t xml:space="preserve"> - </w:t>
            </w:r>
            <w:proofErr w:type="spellStart"/>
            <w:r w:rsidRPr="004562D2">
              <w:rPr>
                <w:rFonts w:ascii="Times New Roman" w:eastAsia="Calibri" w:hAnsi="Times New Roman" w:cs="Times New Roman"/>
                <w:color w:val="0D0D0D" w:themeColor="text1" w:themeTint="F2"/>
                <w:sz w:val="24"/>
                <w:szCs w:val="24"/>
              </w:rPr>
              <w:t>кобальтовый</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рудник</w:t>
            </w:r>
            <w:proofErr w:type="spellEnd"/>
          </w:p>
        </w:tc>
        <w:tc>
          <w:tcPr>
            <w:tcW w:w="1758" w:type="dxa"/>
          </w:tcPr>
          <w:p w14:paraId="18648062"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250</w:t>
            </w:r>
          </w:p>
        </w:tc>
        <w:tc>
          <w:tcPr>
            <w:tcW w:w="2003" w:type="dxa"/>
          </w:tcPr>
          <w:p w14:paraId="629DFE0D"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113</w:t>
            </w:r>
          </w:p>
        </w:tc>
        <w:tc>
          <w:tcPr>
            <w:tcW w:w="1731" w:type="dxa"/>
          </w:tcPr>
          <w:p w14:paraId="62281961"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0,452</w:t>
            </w:r>
          </w:p>
        </w:tc>
      </w:tr>
      <w:bookmarkEnd w:id="55"/>
    </w:tbl>
    <w:p w14:paraId="597713FC"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sectPr w:rsidR="008743CC" w:rsidRPr="004562D2" w:rsidSect="00CD5252">
          <w:pgSz w:w="16838" w:h="11906" w:orient="landscape"/>
          <w:pgMar w:top="851" w:right="1134" w:bottom="851" w:left="1134" w:header="709" w:footer="709" w:gutter="0"/>
          <w:cols w:space="708"/>
          <w:docGrid w:linePitch="360"/>
        </w:sectPr>
      </w:pPr>
    </w:p>
    <w:p w14:paraId="57AFF4D6" w14:textId="563EEE90"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lastRenderedPageBreak/>
        <w:t xml:space="preserve">В 2011 г. компания </w:t>
      </w:r>
      <w:proofErr w:type="spellStart"/>
      <w:r w:rsidRPr="004562D2">
        <w:rPr>
          <w:rFonts w:ascii="Times New Roman" w:eastAsia="Calibri" w:hAnsi="Times New Roman" w:cs="Times New Roman"/>
          <w:color w:val="0D0D0D" w:themeColor="text1" w:themeTint="F2"/>
          <w:sz w:val="24"/>
          <w:szCs w:val="24"/>
          <w:lang w:val="ru-RU"/>
        </w:rPr>
        <w:t>Моусон</w:t>
      </w:r>
      <w:proofErr w:type="spellEnd"/>
      <w:r w:rsidRPr="004562D2">
        <w:rPr>
          <w:rFonts w:ascii="Times New Roman" w:eastAsia="Calibri" w:hAnsi="Times New Roman" w:cs="Times New Roman"/>
          <w:color w:val="0D0D0D" w:themeColor="text1" w:themeTint="F2"/>
          <w:sz w:val="24"/>
          <w:szCs w:val="24"/>
          <w:lang w:val="ru-RU"/>
        </w:rPr>
        <w:t xml:space="preserve"> Уэст произвела 4•10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меди и 10,1 кг серебра, тогда как, в 2012 г. 5,8 т меди и 13,3 кг серебра </w:t>
      </w:r>
      <w:r w:rsidR="00075FF8" w:rsidRPr="004562D2">
        <w:rPr>
          <w:rFonts w:ascii="Times New Roman" w:eastAsia="Calibri" w:hAnsi="Times New Roman" w:cs="Times New Roman"/>
          <w:color w:val="0D0D0D" w:themeColor="text1" w:themeTint="F2"/>
          <w:sz w:val="24"/>
          <w:szCs w:val="24"/>
          <w:lang w:val="ru-RU"/>
        </w:rPr>
        <w:t xml:space="preserve">(Minerals </w:t>
      </w:r>
      <w:proofErr w:type="spellStart"/>
      <w:r w:rsidR="00075FF8" w:rsidRPr="004562D2">
        <w:rPr>
          <w:rFonts w:ascii="Times New Roman" w:eastAsia="Calibri" w:hAnsi="Times New Roman" w:cs="Times New Roman"/>
          <w:color w:val="0D0D0D" w:themeColor="text1" w:themeTint="F2"/>
          <w:sz w:val="24"/>
          <w:szCs w:val="24"/>
          <w:lang w:val="ru-RU"/>
        </w:rPr>
        <w:t>Yearbook</w:t>
      </w:r>
      <w:proofErr w:type="spellEnd"/>
      <w:r w:rsidR="00075FF8" w:rsidRPr="004562D2">
        <w:rPr>
          <w:rFonts w:ascii="Times New Roman" w:eastAsia="Calibri" w:hAnsi="Times New Roman" w:cs="Times New Roman"/>
          <w:color w:val="0D0D0D" w:themeColor="text1" w:themeTint="F2"/>
          <w:sz w:val="24"/>
          <w:szCs w:val="24"/>
          <w:lang w:val="ru-RU"/>
        </w:rPr>
        <w:t>, 2012</w:t>
      </w:r>
      <w:proofErr w:type="gramStart"/>
      <w:r w:rsidR="00075FF8"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w:t>
      </w:r>
      <w:proofErr w:type="gramEnd"/>
      <w:r w:rsidRPr="004562D2">
        <w:rPr>
          <w:rFonts w:ascii="Times New Roman" w:eastAsia="Calibri" w:hAnsi="Times New Roman" w:cs="Times New Roman"/>
          <w:color w:val="0D0D0D" w:themeColor="text1" w:themeTint="F2"/>
          <w:sz w:val="24"/>
          <w:szCs w:val="24"/>
          <w:lang w:val="ru-RU"/>
        </w:rPr>
        <w:t xml:space="preserve"> В 2014 г. На </w:t>
      </w:r>
      <w:proofErr w:type="spellStart"/>
      <w:r w:rsidRPr="004562D2">
        <w:rPr>
          <w:rFonts w:ascii="Times New Roman" w:eastAsia="Calibri" w:hAnsi="Times New Roman" w:cs="Times New Roman"/>
          <w:color w:val="0D0D0D" w:themeColor="text1" w:themeTint="F2"/>
          <w:sz w:val="24"/>
          <w:szCs w:val="24"/>
          <w:lang w:val="ru-RU"/>
        </w:rPr>
        <w:t>рудинике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Моусон</w:t>
      </w:r>
      <w:proofErr w:type="spellEnd"/>
      <w:r w:rsidRPr="004562D2">
        <w:rPr>
          <w:rFonts w:ascii="Times New Roman" w:eastAsia="Calibri" w:hAnsi="Times New Roman" w:cs="Times New Roman"/>
          <w:color w:val="0D0D0D" w:themeColor="text1" w:themeTint="F2"/>
          <w:sz w:val="24"/>
          <w:szCs w:val="24"/>
          <w:lang w:val="ru-RU"/>
        </w:rPr>
        <w:t xml:space="preserve"> Уэст было произведено 3•10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т меди и 6,5•10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кг серебра, тогда как, в 2015 г. 256 т меди и 340 кг серебра [118].</w:t>
      </w:r>
    </w:p>
    <w:p w14:paraId="1E1034C9" w14:textId="636F67A4" w:rsidR="0041735B" w:rsidRPr="004562D2" w:rsidRDefault="0041735B" w:rsidP="004A6908">
      <w:pPr>
        <w:pStyle w:val="Caption"/>
        <w:keepNext/>
        <w:rPr>
          <w:rFonts w:ascii="Times New Roman" w:hAnsi="Times New Roman" w:cs="Times New Roman"/>
          <w:color w:val="0D0D0D" w:themeColor="text1" w:themeTint="F2"/>
          <w:sz w:val="24"/>
          <w:szCs w:val="24"/>
          <w:lang w:val="ru-RU"/>
        </w:rPr>
      </w:pPr>
      <w:bookmarkStart w:id="56" w:name="_Toc103505110"/>
      <w:r w:rsidRPr="004562D2">
        <w:rPr>
          <w:rFonts w:ascii="Times New Roman" w:hAnsi="Times New Roman" w:cs="Times New Roman"/>
          <w:color w:val="0D0D0D" w:themeColor="text1" w:themeTint="F2"/>
          <w:sz w:val="24"/>
          <w:szCs w:val="24"/>
          <w:lang w:val="ru-RU"/>
        </w:rPr>
        <w:t xml:space="preserve">Таблица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6</w:t>
      </w:r>
      <w:r w:rsidRPr="004562D2">
        <w:rPr>
          <w:rFonts w:ascii="Times New Roman" w:hAnsi="Times New Roman" w:cs="Times New Roman"/>
          <w:color w:val="0D0D0D" w:themeColor="text1" w:themeTint="F2"/>
          <w:sz w:val="24"/>
          <w:szCs w:val="24"/>
        </w:rPr>
        <w:fldChar w:fldCharType="end"/>
      </w:r>
      <w:r w:rsidRPr="004562D2">
        <w:rPr>
          <w:rFonts w:ascii="Times New Roman" w:eastAsia="Calibri" w:hAnsi="Times New Roman" w:cs="Times New Roman"/>
          <w:color w:val="0D0D0D" w:themeColor="text1" w:themeTint="F2"/>
          <w:sz w:val="24"/>
          <w:szCs w:val="24"/>
          <w:lang w:val="ru-RU"/>
        </w:rPr>
        <w:t xml:space="preserve">. Основные параметры, характеризующие: запасы руды в ДРК и работу, некоторых горнодобывающих предприятий в провинции </w:t>
      </w:r>
      <w:proofErr w:type="spellStart"/>
      <w:r w:rsidRPr="004562D2">
        <w:rPr>
          <w:rFonts w:ascii="Times New Roman" w:eastAsia="Calibri" w:hAnsi="Times New Roman" w:cs="Times New Roman"/>
          <w:color w:val="0D0D0D" w:themeColor="text1" w:themeTint="F2"/>
          <w:sz w:val="24"/>
          <w:szCs w:val="24"/>
          <w:lang w:val="ru-RU"/>
        </w:rPr>
        <w:t>Коппербельт</w:t>
      </w:r>
      <w:proofErr w:type="spellEnd"/>
      <w:r w:rsidRPr="004562D2">
        <w:rPr>
          <w:rFonts w:ascii="Times New Roman" w:eastAsia="Calibri" w:hAnsi="Times New Roman" w:cs="Times New Roman"/>
          <w:color w:val="0D0D0D" w:themeColor="text1" w:themeTint="F2"/>
          <w:sz w:val="24"/>
          <w:szCs w:val="24"/>
          <w:lang w:val="ru-RU"/>
        </w:rPr>
        <w:t xml:space="preserve">: паспортная мощность добычи руды в год, среднее производство меди и кобальта в год и доля добытого металла из руды: меди, кобальт и цинка т в год </w:t>
      </w:r>
      <w:r w:rsidR="00644D2D" w:rsidRPr="004562D2">
        <w:rPr>
          <w:rFonts w:ascii="Times New Roman" w:eastAsia="Calibri" w:hAnsi="Times New Roman" w:cs="Times New Roman"/>
          <w:color w:val="0D0D0D" w:themeColor="text1" w:themeTint="F2"/>
          <w:sz w:val="24"/>
          <w:szCs w:val="24"/>
          <w:lang w:val="ru-RU"/>
        </w:rPr>
        <w:t>(USGS)</w:t>
      </w:r>
      <w:bookmarkEnd w:id="56"/>
    </w:p>
    <w:tbl>
      <w:tblPr>
        <w:tblStyle w:val="1"/>
        <w:tblW w:w="0" w:type="auto"/>
        <w:jc w:val="center"/>
        <w:tblLook w:val="04A0" w:firstRow="1" w:lastRow="0" w:firstColumn="1" w:lastColumn="0" w:noHBand="0" w:noVBand="1"/>
      </w:tblPr>
      <w:tblGrid>
        <w:gridCol w:w="1218"/>
        <w:gridCol w:w="2049"/>
        <w:gridCol w:w="2049"/>
        <w:gridCol w:w="2049"/>
        <w:gridCol w:w="1985"/>
      </w:tblGrid>
      <w:tr w:rsidR="004A6908" w:rsidRPr="004562D2" w14:paraId="7BB8A558" w14:textId="77777777" w:rsidTr="0041735B">
        <w:trPr>
          <w:jc w:val="center"/>
        </w:trPr>
        <w:tc>
          <w:tcPr>
            <w:tcW w:w="1271" w:type="dxa"/>
          </w:tcPr>
          <w:p w14:paraId="1450ACCE"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Год </w:t>
            </w:r>
          </w:p>
        </w:tc>
        <w:tc>
          <w:tcPr>
            <w:tcW w:w="2096" w:type="dxa"/>
          </w:tcPr>
          <w:p w14:paraId="7602265C"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Суммарное производства меди в 10</w:t>
            </w:r>
            <w:r w:rsidRPr="004562D2">
              <w:rPr>
                <w:rFonts w:ascii="Times New Roman" w:eastAsia="Calibri" w:hAnsi="Times New Roman" w:cs="Times New Roman"/>
                <w:color w:val="0D0D0D" w:themeColor="text1" w:themeTint="F2"/>
                <w:sz w:val="24"/>
                <w:szCs w:val="24"/>
                <w:vertAlign w:val="superscript"/>
                <w:lang w:val="ru-RU"/>
              </w:rPr>
              <w:t xml:space="preserve">3  </w:t>
            </w:r>
            <w:r w:rsidRPr="004562D2">
              <w:rPr>
                <w:rFonts w:ascii="Times New Roman" w:eastAsia="Calibri" w:hAnsi="Times New Roman" w:cs="Times New Roman"/>
                <w:color w:val="0D0D0D" w:themeColor="text1" w:themeTint="F2"/>
                <w:sz w:val="24"/>
                <w:szCs w:val="24"/>
                <w:lang w:val="ru-RU"/>
              </w:rPr>
              <w:t xml:space="preserve"> т в год </w:t>
            </w:r>
          </w:p>
        </w:tc>
        <w:tc>
          <w:tcPr>
            <w:tcW w:w="2096" w:type="dxa"/>
          </w:tcPr>
          <w:p w14:paraId="4B869B38"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Суммарное производства кобальта</w:t>
            </w:r>
            <w:r w:rsidRPr="004562D2">
              <w:rPr>
                <w:rFonts w:ascii="Times New Roman" w:eastAsia="Calibri" w:hAnsi="Times New Roman" w:cs="Times New Roman"/>
                <w:color w:val="0D0D0D" w:themeColor="text1" w:themeTint="F2"/>
                <w:sz w:val="24"/>
                <w:szCs w:val="24"/>
                <w:vertAlign w:val="superscript"/>
                <w:lang w:val="ru-RU"/>
              </w:rPr>
              <w:t xml:space="preserve"> </w:t>
            </w:r>
            <w:r w:rsidRPr="004562D2">
              <w:rPr>
                <w:rFonts w:ascii="Times New Roman" w:eastAsia="Calibri" w:hAnsi="Times New Roman" w:cs="Times New Roman"/>
                <w:color w:val="0D0D0D" w:themeColor="text1" w:themeTint="F2"/>
                <w:sz w:val="24"/>
                <w:szCs w:val="24"/>
                <w:lang w:val="ru-RU"/>
              </w:rPr>
              <w:t>в 10</w:t>
            </w:r>
            <w:r w:rsidRPr="004562D2">
              <w:rPr>
                <w:rFonts w:ascii="Times New Roman" w:eastAsia="Calibri" w:hAnsi="Times New Roman" w:cs="Times New Roman"/>
                <w:color w:val="0D0D0D" w:themeColor="text1" w:themeTint="F2"/>
                <w:sz w:val="24"/>
                <w:szCs w:val="24"/>
                <w:vertAlign w:val="superscript"/>
                <w:lang w:val="ru-RU"/>
              </w:rPr>
              <w:t xml:space="preserve">3  </w:t>
            </w:r>
            <w:r w:rsidRPr="004562D2">
              <w:rPr>
                <w:rFonts w:ascii="Times New Roman" w:eastAsia="Calibri" w:hAnsi="Times New Roman" w:cs="Times New Roman"/>
                <w:color w:val="0D0D0D" w:themeColor="text1" w:themeTint="F2"/>
                <w:sz w:val="24"/>
                <w:szCs w:val="24"/>
                <w:lang w:val="ru-RU"/>
              </w:rPr>
              <w:t xml:space="preserve"> т в год</w:t>
            </w:r>
          </w:p>
        </w:tc>
        <w:tc>
          <w:tcPr>
            <w:tcW w:w="2096" w:type="dxa"/>
          </w:tcPr>
          <w:p w14:paraId="05FDA0AB"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Суммарное производства цинк в 10</w:t>
            </w:r>
            <w:r w:rsidRPr="004562D2">
              <w:rPr>
                <w:rFonts w:ascii="Times New Roman" w:eastAsia="Calibri" w:hAnsi="Times New Roman" w:cs="Times New Roman"/>
                <w:color w:val="0D0D0D" w:themeColor="text1" w:themeTint="F2"/>
                <w:sz w:val="24"/>
                <w:szCs w:val="24"/>
                <w:vertAlign w:val="superscript"/>
                <w:lang w:val="ru-RU"/>
              </w:rPr>
              <w:t xml:space="preserve">3  </w:t>
            </w:r>
            <w:r w:rsidRPr="004562D2">
              <w:rPr>
                <w:rFonts w:ascii="Times New Roman" w:eastAsia="Calibri" w:hAnsi="Times New Roman" w:cs="Times New Roman"/>
                <w:color w:val="0D0D0D" w:themeColor="text1" w:themeTint="F2"/>
                <w:sz w:val="24"/>
                <w:szCs w:val="24"/>
                <w:lang w:val="ru-RU"/>
              </w:rPr>
              <w:t xml:space="preserve"> т в год</w:t>
            </w:r>
          </w:p>
        </w:tc>
        <w:tc>
          <w:tcPr>
            <w:tcW w:w="2017" w:type="dxa"/>
          </w:tcPr>
          <w:p w14:paraId="6E09741E"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Суммарное производство: меди, кобальт и цинка в 10</w:t>
            </w:r>
            <w:r w:rsidRPr="004562D2">
              <w:rPr>
                <w:rFonts w:ascii="Times New Roman" w:eastAsia="Calibri" w:hAnsi="Times New Roman" w:cs="Times New Roman"/>
                <w:color w:val="0D0D0D" w:themeColor="text1" w:themeTint="F2"/>
                <w:sz w:val="24"/>
                <w:szCs w:val="24"/>
                <w:vertAlign w:val="superscript"/>
                <w:lang w:val="ru-RU"/>
              </w:rPr>
              <w:t xml:space="preserve">3  </w:t>
            </w:r>
            <w:r w:rsidRPr="004562D2">
              <w:rPr>
                <w:rFonts w:ascii="Times New Roman" w:eastAsia="Calibri" w:hAnsi="Times New Roman" w:cs="Times New Roman"/>
                <w:color w:val="0D0D0D" w:themeColor="text1" w:themeTint="F2"/>
                <w:sz w:val="24"/>
                <w:szCs w:val="24"/>
                <w:lang w:val="ru-RU"/>
              </w:rPr>
              <w:t xml:space="preserve"> т в год</w:t>
            </w:r>
          </w:p>
        </w:tc>
      </w:tr>
      <w:tr w:rsidR="004A6908" w:rsidRPr="004562D2" w14:paraId="78A404E5" w14:textId="77777777" w:rsidTr="0041735B">
        <w:trPr>
          <w:jc w:val="center"/>
        </w:trPr>
        <w:tc>
          <w:tcPr>
            <w:tcW w:w="1271" w:type="dxa"/>
          </w:tcPr>
          <w:p w14:paraId="75AC2A4F"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2011</w:t>
            </w:r>
          </w:p>
        </w:tc>
        <w:tc>
          <w:tcPr>
            <w:tcW w:w="2096" w:type="dxa"/>
          </w:tcPr>
          <w:p w14:paraId="68E016F4"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lang w:val="ru-RU"/>
              </w:rPr>
              <w:t>520</w:t>
            </w:r>
          </w:p>
        </w:tc>
        <w:tc>
          <w:tcPr>
            <w:tcW w:w="2096" w:type="dxa"/>
          </w:tcPr>
          <w:p w14:paraId="77DD6B06"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10</w:t>
            </w:r>
          </w:p>
        </w:tc>
        <w:tc>
          <w:tcPr>
            <w:tcW w:w="2096" w:type="dxa"/>
          </w:tcPr>
          <w:p w14:paraId="045FC3F6"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15</w:t>
            </w:r>
          </w:p>
        </w:tc>
        <w:tc>
          <w:tcPr>
            <w:tcW w:w="2017" w:type="dxa"/>
          </w:tcPr>
          <w:p w14:paraId="68ED74BA"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545</w:t>
            </w:r>
          </w:p>
        </w:tc>
      </w:tr>
      <w:tr w:rsidR="004A6908" w:rsidRPr="004562D2" w14:paraId="319E6045" w14:textId="77777777" w:rsidTr="0041735B">
        <w:trPr>
          <w:jc w:val="center"/>
        </w:trPr>
        <w:tc>
          <w:tcPr>
            <w:tcW w:w="1271" w:type="dxa"/>
          </w:tcPr>
          <w:p w14:paraId="475CB2A9"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2012</w:t>
            </w:r>
          </w:p>
        </w:tc>
        <w:tc>
          <w:tcPr>
            <w:tcW w:w="2096" w:type="dxa"/>
          </w:tcPr>
          <w:p w14:paraId="4A3EE5C5"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580 </w:t>
            </w:r>
          </w:p>
        </w:tc>
        <w:tc>
          <w:tcPr>
            <w:tcW w:w="2096" w:type="dxa"/>
          </w:tcPr>
          <w:p w14:paraId="6A019161"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12 </w:t>
            </w:r>
          </w:p>
        </w:tc>
        <w:tc>
          <w:tcPr>
            <w:tcW w:w="2096" w:type="dxa"/>
          </w:tcPr>
          <w:p w14:paraId="593315C5"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12</w:t>
            </w:r>
          </w:p>
        </w:tc>
        <w:tc>
          <w:tcPr>
            <w:tcW w:w="2017" w:type="dxa"/>
          </w:tcPr>
          <w:p w14:paraId="17D7171D"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604</w:t>
            </w:r>
          </w:p>
        </w:tc>
      </w:tr>
      <w:tr w:rsidR="004A6908" w:rsidRPr="004562D2" w14:paraId="5B43D982" w14:textId="77777777" w:rsidTr="0041735B">
        <w:trPr>
          <w:jc w:val="center"/>
        </w:trPr>
        <w:tc>
          <w:tcPr>
            <w:tcW w:w="1271" w:type="dxa"/>
          </w:tcPr>
          <w:p w14:paraId="23DFFB67"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2013</w:t>
            </w:r>
          </w:p>
        </w:tc>
        <w:tc>
          <w:tcPr>
            <w:tcW w:w="2096" w:type="dxa"/>
          </w:tcPr>
          <w:p w14:paraId="62BC6B11"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919</w:t>
            </w:r>
          </w:p>
        </w:tc>
        <w:tc>
          <w:tcPr>
            <w:tcW w:w="2096" w:type="dxa"/>
          </w:tcPr>
          <w:p w14:paraId="71646468"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77</w:t>
            </w:r>
          </w:p>
        </w:tc>
        <w:tc>
          <w:tcPr>
            <w:tcW w:w="2096" w:type="dxa"/>
          </w:tcPr>
          <w:p w14:paraId="336CE5F0"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12</w:t>
            </w:r>
          </w:p>
        </w:tc>
        <w:tc>
          <w:tcPr>
            <w:tcW w:w="2017" w:type="dxa"/>
          </w:tcPr>
          <w:p w14:paraId="73BE0146"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1008</w:t>
            </w:r>
          </w:p>
        </w:tc>
      </w:tr>
      <w:tr w:rsidR="004A6908" w:rsidRPr="004562D2" w14:paraId="2F09BFC0" w14:textId="77777777" w:rsidTr="0041735B">
        <w:trPr>
          <w:jc w:val="center"/>
        </w:trPr>
        <w:tc>
          <w:tcPr>
            <w:tcW w:w="1271" w:type="dxa"/>
          </w:tcPr>
          <w:p w14:paraId="54FC2C76"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2014</w:t>
            </w:r>
          </w:p>
        </w:tc>
        <w:tc>
          <w:tcPr>
            <w:tcW w:w="2096" w:type="dxa"/>
          </w:tcPr>
          <w:p w14:paraId="69429BB5"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1 065</w:t>
            </w:r>
          </w:p>
        </w:tc>
        <w:tc>
          <w:tcPr>
            <w:tcW w:w="2096" w:type="dxa"/>
          </w:tcPr>
          <w:p w14:paraId="3B5C5DB9"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76</w:t>
            </w:r>
          </w:p>
        </w:tc>
        <w:tc>
          <w:tcPr>
            <w:tcW w:w="2096" w:type="dxa"/>
          </w:tcPr>
          <w:p w14:paraId="61845C6B"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13</w:t>
            </w:r>
          </w:p>
        </w:tc>
        <w:tc>
          <w:tcPr>
            <w:tcW w:w="2017" w:type="dxa"/>
          </w:tcPr>
          <w:p w14:paraId="2DDA6963"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1154</w:t>
            </w:r>
          </w:p>
        </w:tc>
      </w:tr>
      <w:tr w:rsidR="004A6908" w:rsidRPr="004562D2" w14:paraId="5DEF44F5" w14:textId="77777777" w:rsidTr="0041735B">
        <w:trPr>
          <w:jc w:val="center"/>
        </w:trPr>
        <w:tc>
          <w:tcPr>
            <w:tcW w:w="1271" w:type="dxa"/>
          </w:tcPr>
          <w:p w14:paraId="240DF8DA"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2015</w:t>
            </w:r>
          </w:p>
        </w:tc>
        <w:tc>
          <w:tcPr>
            <w:tcW w:w="2096" w:type="dxa"/>
          </w:tcPr>
          <w:p w14:paraId="47107D57"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1 069</w:t>
            </w:r>
          </w:p>
        </w:tc>
        <w:tc>
          <w:tcPr>
            <w:tcW w:w="2096" w:type="dxa"/>
          </w:tcPr>
          <w:p w14:paraId="5EA54AA5"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84 </w:t>
            </w:r>
          </w:p>
        </w:tc>
        <w:tc>
          <w:tcPr>
            <w:tcW w:w="2096" w:type="dxa"/>
          </w:tcPr>
          <w:p w14:paraId="062D8632"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13</w:t>
            </w:r>
          </w:p>
        </w:tc>
        <w:tc>
          <w:tcPr>
            <w:tcW w:w="2017" w:type="dxa"/>
          </w:tcPr>
          <w:p w14:paraId="1B81CF02"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1166</w:t>
            </w:r>
          </w:p>
        </w:tc>
      </w:tr>
      <w:tr w:rsidR="004A6908" w:rsidRPr="004562D2" w14:paraId="1C4996D3" w14:textId="77777777" w:rsidTr="0041735B">
        <w:trPr>
          <w:jc w:val="center"/>
        </w:trPr>
        <w:tc>
          <w:tcPr>
            <w:tcW w:w="1271" w:type="dxa"/>
          </w:tcPr>
          <w:p w14:paraId="3F3564EA"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2016</w:t>
            </w:r>
          </w:p>
        </w:tc>
        <w:tc>
          <w:tcPr>
            <w:tcW w:w="2096" w:type="dxa"/>
          </w:tcPr>
          <w:p w14:paraId="7E6D2CC9"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1035</w:t>
            </w:r>
          </w:p>
        </w:tc>
        <w:tc>
          <w:tcPr>
            <w:tcW w:w="2096" w:type="dxa"/>
          </w:tcPr>
          <w:p w14:paraId="3D5C1BAC"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69</w:t>
            </w:r>
          </w:p>
        </w:tc>
        <w:tc>
          <w:tcPr>
            <w:tcW w:w="2096" w:type="dxa"/>
          </w:tcPr>
          <w:p w14:paraId="119E6AAE"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13</w:t>
            </w:r>
          </w:p>
        </w:tc>
        <w:tc>
          <w:tcPr>
            <w:tcW w:w="2017" w:type="dxa"/>
          </w:tcPr>
          <w:p w14:paraId="056F5CD9"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1117</w:t>
            </w:r>
          </w:p>
        </w:tc>
      </w:tr>
      <w:tr w:rsidR="004A6908" w:rsidRPr="004562D2" w14:paraId="0E6AA075" w14:textId="77777777" w:rsidTr="0041735B">
        <w:trPr>
          <w:jc w:val="center"/>
        </w:trPr>
        <w:tc>
          <w:tcPr>
            <w:tcW w:w="1271" w:type="dxa"/>
          </w:tcPr>
          <w:p w14:paraId="4E2BD3A6"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2017</w:t>
            </w:r>
          </w:p>
        </w:tc>
        <w:tc>
          <w:tcPr>
            <w:tcW w:w="2096" w:type="dxa"/>
          </w:tcPr>
          <w:p w14:paraId="02636D96"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1 094</w:t>
            </w:r>
          </w:p>
        </w:tc>
        <w:tc>
          <w:tcPr>
            <w:tcW w:w="2096" w:type="dxa"/>
          </w:tcPr>
          <w:p w14:paraId="3B6FC4A5"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82</w:t>
            </w:r>
          </w:p>
        </w:tc>
        <w:tc>
          <w:tcPr>
            <w:tcW w:w="2096" w:type="dxa"/>
          </w:tcPr>
          <w:p w14:paraId="49D7CDC7"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12 </w:t>
            </w:r>
          </w:p>
        </w:tc>
        <w:tc>
          <w:tcPr>
            <w:tcW w:w="2017" w:type="dxa"/>
          </w:tcPr>
          <w:p w14:paraId="76FE21FB"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1188</w:t>
            </w:r>
          </w:p>
        </w:tc>
      </w:tr>
      <w:tr w:rsidR="004A6908" w:rsidRPr="004562D2" w14:paraId="3CAC586D" w14:textId="77777777" w:rsidTr="0041735B">
        <w:trPr>
          <w:jc w:val="center"/>
        </w:trPr>
        <w:tc>
          <w:tcPr>
            <w:tcW w:w="1271" w:type="dxa"/>
          </w:tcPr>
          <w:p w14:paraId="2B9A6F2A"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2018</w:t>
            </w:r>
          </w:p>
        </w:tc>
        <w:tc>
          <w:tcPr>
            <w:tcW w:w="2096" w:type="dxa"/>
          </w:tcPr>
          <w:p w14:paraId="5EA75CBF"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1230</w:t>
            </w:r>
          </w:p>
        </w:tc>
        <w:tc>
          <w:tcPr>
            <w:tcW w:w="2096" w:type="dxa"/>
          </w:tcPr>
          <w:p w14:paraId="559DF7F5"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104</w:t>
            </w:r>
          </w:p>
        </w:tc>
        <w:tc>
          <w:tcPr>
            <w:tcW w:w="2096" w:type="dxa"/>
          </w:tcPr>
          <w:p w14:paraId="283E536A"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 </w:t>
            </w:r>
          </w:p>
        </w:tc>
        <w:tc>
          <w:tcPr>
            <w:tcW w:w="2017" w:type="dxa"/>
          </w:tcPr>
          <w:p w14:paraId="7A12C213"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1334</w:t>
            </w:r>
          </w:p>
        </w:tc>
      </w:tr>
      <w:tr w:rsidR="004A6908" w:rsidRPr="004562D2" w14:paraId="00C1E6AA" w14:textId="77777777" w:rsidTr="0041735B">
        <w:trPr>
          <w:jc w:val="center"/>
        </w:trPr>
        <w:tc>
          <w:tcPr>
            <w:tcW w:w="1271" w:type="dxa"/>
          </w:tcPr>
          <w:p w14:paraId="3AC91B73"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2019</w:t>
            </w:r>
          </w:p>
        </w:tc>
        <w:tc>
          <w:tcPr>
            <w:tcW w:w="2096" w:type="dxa"/>
          </w:tcPr>
          <w:p w14:paraId="502EDA0D"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lang w:val="ru-RU"/>
              </w:rPr>
              <w:t>1300</w:t>
            </w:r>
          </w:p>
        </w:tc>
        <w:tc>
          <w:tcPr>
            <w:tcW w:w="2096" w:type="dxa"/>
          </w:tcPr>
          <w:p w14:paraId="3070054E"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100</w:t>
            </w:r>
          </w:p>
        </w:tc>
        <w:tc>
          <w:tcPr>
            <w:tcW w:w="2096" w:type="dxa"/>
          </w:tcPr>
          <w:p w14:paraId="54886058"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 </w:t>
            </w:r>
          </w:p>
        </w:tc>
        <w:tc>
          <w:tcPr>
            <w:tcW w:w="2017" w:type="dxa"/>
          </w:tcPr>
          <w:p w14:paraId="0EE4F619" w14:textId="77777777" w:rsidR="008743CC" w:rsidRPr="004562D2" w:rsidRDefault="008743CC" w:rsidP="004A6908">
            <w:pPr>
              <w:spacing w:after="240"/>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1400 </w:t>
            </w:r>
          </w:p>
        </w:tc>
      </w:tr>
      <w:tr w:rsidR="004A6908" w:rsidRPr="004562D2" w14:paraId="3B14B9BD" w14:textId="77777777" w:rsidTr="0041735B">
        <w:trPr>
          <w:jc w:val="center"/>
        </w:trPr>
        <w:tc>
          <w:tcPr>
            <w:tcW w:w="1271" w:type="dxa"/>
          </w:tcPr>
          <w:p w14:paraId="29BAC979" w14:textId="77777777" w:rsidR="008743CC" w:rsidRPr="004562D2" w:rsidRDefault="008743CC" w:rsidP="004A6908">
            <w:pPr>
              <w:spacing w:after="240"/>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Итог</w:t>
            </w:r>
          </w:p>
        </w:tc>
        <w:tc>
          <w:tcPr>
            <w:tcW w:w="2096" w:type="dxa"/>
          </w:tcPr>
          <w:p w14:paraId="7DCFE5E5" w14:textId="77777777" w:rsidR="008743CC" w:rsidRPr="004562D2" w:rsidRDefault="008743CC" w:rsidP="004A6908">
            <w:pPr>
              <w:spacing w:after="240"/>
              <w:jc w:val="both"/>
              <w:rPr>
                <w:rFonts w:ascii="Times New Roman" w:eastAsia="Calibri" w:hAnsi="Times New Roman" w:cs="Times New Roman"/>
                <w:b/>
                <w:bCs/>
                <w:color w:val="0D0D0D" w:themeColor="text1" w:themeTint="F2"/>
                <w:sz w:val="24"/>
                <w:szCs w:val="24"/>
              </w:rPr>
            </w:pPr>
            <w:r w:rsidRPr="004562D2">
              <w:rPr>
                <w:rFonts w:ascii="Times New Roman" w:eastAsia="Calibri" w:hAnsi="Times New Roman" w:cs="Times New Roman"/>
                <w:b/>
                <w:bCs/>
                <w:color w:val="0D0D0D" w:themeColor="text1" w:themeTint="F2"/>
                <w:sz w:val="24"/>
                <w:szCs w:val="24"/>
              </w:rPr>
              <w:t>8812</w:t>
            </w:r>
          </w:p>
        </w:tc>
        <w:tc>
          <w:tcPr>
            <w:tcW w:w="2096" w:type="dxa"/>
          </w:tcPr>
          <w:p w14:paraId="2BB37DB6" w14:textId="77777777" w:rsidR="008743CC" w:rsidRPr="004562D2" w:rsidRDefault="008743CC" w:rsidP="004A6908">
            <w:pPr>
              <w:spacing w:after="240"/>
              <w:jc w:val="both"/>
              <w:rPr>
                <w:rFonts w:ascii="Times New Roman" w:eastAsia="Calibri" w:hAnsi="Times New Roman" w:cs="Times New Roman"/>
                <w:b/>
                <w:bCs/>
                <w:color w:val="0D0D0D" w:themeColor="text1" w:themeTint="F2"/>
                <w:sz w:val="24"/>
                <w:szCs w:val="24"/>
              </w:rPr>
            </w:pPr>
            <w:r w:rsidRPr="004562D2">
              <w:rPr>
                <w:rFonts w:ascii="Times New Roman" w:eastAsia="Calibri" w:hAnsi="Times New Roman" w:cs="Times New Roman"/>
                <w:b/>
                <w:bCs/>
                <w:color w:val="0D0D0D" w:themeColor="text1" w:themeTint="F2"/>
                <w:sz w:val="24"/>
                <w:szCs w:val="24"/>
              </w:rPr>
              <w:t>704</w:t>
            </w:r>
          </w:p>
        </w:tc>
        <w:tc>
          <w:tcPr>
            <w:tcW w:w="2096" w:type="dxa"/>
          </w:tcPr>
          <w:p w14:paraId="1FEA8690" w14:textId="77777777" w:rsidR="008743CC" w:rsidRPr="004562D2" w:rsidRDefault="008743CC" w:rsidP="004A6908">
            <w:pPr>
              <w:spacing w:after="240"/>
              <w:jc w:val="both"/>
              <w:rPr>
                <w:rFonts w:ascii="Times New Roman" w:eastAsia="Calibri" w:hAnsi="Times New Roman" w:cs="Times New Roman"/>
                <w:b/>
                <w:bCs/>
                <w:color w:val="0D0D0D" w:themeColor="text1" w:themeTint="F2"/>
                <w:sz w:val="24"/>
                <w:szCs w:val="24"/>
              </w:rPr>
            </w:pPr>
            <w:r w:rsidRPr="004562D2">
              <w:rPr>
                <w:rFonts w:ascii="Times New Roman" w:eastAsia="Calibri" w:hAnsi="Times New Roman" w:cs="Times New Roman"/>
                <w:b/>
                <w:bCs/>
                <w:color w:val="0D0D0D" w:themeColor="text1" w:themeTint="F2"/>
                <w:sz w:val="24"/>
                <w:szCs w:val="24"/>
              </w:rPr>
              <w:t>90</w:t>
            </w:r>
          </w:p>
        </w:tc>
        <w:tc>
          <w:tcPr>
            <w:tcW w:w="2017" w:type="dxa"/>
          </w:tcPr>
          <w:p w14:paraId="0338F4D1" w14:textId="77777777" w:rsidR="008743CC" w:rsidRPr="004562D2" w:rsidRDefault="008743CC" w:rsidP="004A6908">
            <w:pPr>
              <w:spacing w:after="240"/>
              <w:jc w:val="both"/>
              <w:rPr>
                <w:rFonts w:ascii="Times New Roman" w:eastAsia="Calibri" w:hAnsi="Times New Roman" w:cs="Times New Roman"/>
                <w:b/>
                <w:bCs/>
                <w:color w:val="0D0D0D" w:themeColor="text1" w:themeTint="F2"/>
                <w:sz w:val="24"/>
                <w:szCs w:val="24"/>
              </w:rPr>
            </w:pPr>
            <w:r w:rsidRPr="004562D2">
              <w:rPr>
                <w:rFonts w:ascii="Times New Roman" w:eastAsia="Calibri" w:hAnsi="Times New Roman" w:cs="Times New Roman"/>
                <w:b/>
                <w:bCs/>
                <w:color w:val="0D0D0D" w:themeColor="text1" w:themeTint="F2"/>
                <w:sz w:val="24"/>
                <w:szCs w:val="24"/>
              </w:rPr>
              <w:t>9516</w:t>
            </w:r>
          </w:p>
        </w:tc>
      </w:tr>
    </w:tbl>
    <w:p w14:paraId="252649E7"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p>
    <w:p w14:paraId="48EDDCEA" w14:textId="0FD04CA1" w:rsidR="008743CC" w:rsidRPr="004562D2" w:rsidRDefault="008743CC" w:rsidP="004A6908">
      <w:pPr>
        <w:keepNext/>
        <w:keepLines/>
        <w:spacing w:before="200" w:after="240" w:line="240" w:lineRule="auto"/>
        <w:outlineLvl w:val="1"/>
        <w:rPr>
          <w:rFonts w:ascii="Times New Roman" w:eastAsia="Calibri" w:hAnsi="Times New Roman" w:cs="Times New Roman"/>
          <w:b/>
          <w:bCs/>
          <w:color w:val="0D0D0D" w:themeColor="text1" w:themeTint="F2"/>
          <w:sz w:val="24"/>
          <w:szCs w:val="24"/>
          <w:lang w:val="ru-RU"/>
        </w:rPr>
      </w:pPr>
      <w:bookmarkStart w:id="57" w:name="_Toc92733949"/>
      <w:r w:rsidRPr="004562D2">
        <w:rPr>
          <w:rFonts w:ascii="Times New Roman" w:eastAsia="Calibri" w:hAnsi="Times New Roman" w:cs="Times New Roman"/>
          <w:b/>
          <w:bCs/>
          <w:color w:val="0D0D0D" w:themeColor="text1" w:themeTint="F2"/>
          <w:sz w:val="24"/>
          <w:szCs w:val="24"/>
          <w:lang w:val="ru-RU"/>
        </w:rPr>
        <w:t>2.2.2 Экологические проблемы, возникающие в результате горнодобывающей деятельности</w:t>
      </w:r>
      <w:bookmarkEnd w:id="57"/>
    </w:p>
    <w:p w14:paraId="6840C71C"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Ключевые экологические проблемы в ДРК и особенно в провинции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включают: деградацию земель, главным образом эрозию почв, которая влияет на сельскохозяйственную и продовольственную безопасность; обезлесение, утрату биоразнообразия, загрязнение воды из— за отсутствия санитарии и очистки сточных вод из некоторых шахт, а также загрязнение воздуха.</w:t>
      </w:r>
    </w:p>
    <w:p w14:paraId="18236FAA" w14:textId="1E09F24F"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lastRenderedPageBreak/>
        <w:t xml:space="preserve">Между 1924 и 1992 годами, когда плавильня перерабатывала большую часть меди в районе Хаут— </w:t>
      </w:r>
      <w:proofErr w:type="spellStart"/>
      <w:r w:rsidRPr="004562D2">
        <w:rPr>
          <w:rFonts w:ascii="Times New Roman" w:eastAsia="Calibri" w:hAnsi="Times New Roman" w:cs="Times New Roman"/>
          <w:color w:val="0D0D0D" w:themeColor="text1" w:themeTint="F2"/>
          <w:sz w:val="24"/>
          <w:szCs w:val="24"/>
          <w:lang w:val="ru-RU"/>
        </w:rPr>
        <w:t>Катанги</w:t>
      </w:r>
      <w:proofErr w:type="spellEnd"/>
      <w:r w:rsidRPr="004562D2">
        <w:rPr>
          <w:rFonts w:ascii="Times New Roman" w:eastAsia="Calibri" w:hAnsi="Times New Roman" w:cs="Times New Roman"/>
          <w:color w:val="0D0D0D" w:themeColor="text1" w:themeTint="F2"/>
          <w:sz w:val="24"/>
          <w:szCs w:val="24"/>
          <w:lang w:val="ru-RU"/>
        </w:rPr>
        <w:t xml:space="preserve">, шлаковая куча постепенно увеличивалась в высоту </w:t>
      </w:r>
      <w:r w:rsidR="009C26C7" w:rsidRPr="004562D2">
        <w:rPr>
          <w:rFonts w:ascii="Times New Roman" w:eastAsia="Calibri" w:hAnsi="Times New Roman" w:cs="Times New Roman"/>
          <w:color w:val="0D0D0D" w:themeColor="text1" w:themeTint="F2"/>
          <w:sz w:val="24"/>
          <w:szCs w:val="24"/>
          <w:lang w:val="ru-RU"/>
        </w:rPr>
        <w:t xml:space="preserve">(De </w:t>
      </w:r>
      <w:proofErr w:type="spellStart"/>
      <w:r w:rsidR="009C26C7" w:rsidRPr="004562D2">
        <w:rPr>
          <w:rFonts w:ascii="Times New Roman" w:eastAsia="Calibri" w:hAnsi="Times New Roman" w:cs="Times New Roman"/>
          <w:color w:val="0D0D0D" w:themeColor="text1" w:themeTint="F2"/>
          <w:sz w:val="24"/>
          <w:szCs w:val="24"/>
          <w:lang w:val="ru-RU"/>
        </w:rPr>
        <w:t>Putter</w:t>
      </w:r>
      <w:proofErr w:type="spellEnd"/>
      <w:r w:rsidR="009C26C7" w:rsidRPr="004562D2">
        <w:rPr>
          <w:rFonts w:ascii="Times New Roman" w:eastAsia="Calibri" w:hAnsi="Times New Roman" w:cs="Times New Roman"/>
          <w:color w:val="0D0D0D" w:themeColor="text1" w:themeTint="F2"/>
          <w:sz w:val="24"/>
          <w:szCs w:val="24"/>
          <w:lang w:val="ru-RU"/>
        </w:rPr>
        <w:t xml:space="preserve"> T. </w:t>
      </w:r>
      <w:proofErr w:type="spellStart"/>
      <w:r w:rsidR="009C26C7" w:rsidRPr="004562D2">
        <w:rPr>
          <w:rFonts w:ascii="Times New Roman" w:eastAsia="Calibri" w:hAnsi="Times New Roman" w:cs="Times New Roman"/>
          <w:color w:val="0D0D0D" w:themeColor="text1" w:themeTint="F2"/>
          <w:sz w:val="24"/>
          <w:szCs w:val="24"/>
          <w:lang w:val="ru-RU"/>
        </w:rPr>
        <w:t>et</w:t>
      </w:r>
      <w:proofErr w:type="spellEnd"/>
      <w:r w:rsidR="009C26C7" w:rsidRPr="004562D2">
        <w:rPr>
          <w:rFonts w:ascii="Times New Roman" w:eastAsia="Calibri" w:hAnsi="Times New Roman" w:cs="Times New Roman"/>
          <w:color w:val="0D0D0D" w:themeColor="text1" w:themeTint="F2"/>
          <w:sz w:val="24"/>
          <w:szCs w:val="24"/>
          <w:lang w:val="ru-RU"/>
        </w:rPr>
        <w:t xml:space="preserve"> </w:t>
      </w:r>
      <w:proofErr w:type="spellStart"/>
      <w:r w:rsidR="009C26C7" w:rsidRPr="004562D2">
        <w:rPr>
          <w:rFonts w:ascii="Times New Roman" w:eastAsia="Calibri" w:hAnsi="Times New Roman" w:cs="Times New Roman"/>
          <w:color w:val="0D0D0D" w:themeColor="text1" w:themeTint="F2"/>
          <w:sz w:val="24"/>
          <w:szCs w:val="24"/>
          <w:lang w:val="ru-RU"/>
        </w:rPr>
        <w:t>al</w:t>
      </w:r>
      <w:proofErr w:type="spellEnd"/>
      <w:r w:rsidR="009C26C7" w:rsidRPr="004562D2">
        <w:rPr>
          <w:rFonts w:ascii="Times New Roman" w:eastAsia="Calibri" w:hAnsi="Times New Roman" w:cs="Times New Roman"/>
          <w:color w:val="0D0D0D" w:themeColor="text1" w:themeTint="F2"/>
          <w:sz w:val="24"/>
          <w:szCs w:val="24"/>
          <w:lang w:val="ru-RU"/>
        </w:rPr>
        <w:t>, 2011)</w:t>
      </w:r>
      <w:r w:rsidRPr="004562D2">
        <w:rPr>
          <w:rFonts w:ascii="Times New Roman" w:eastAsia="Calibri" w:hAnsi="Times New Roman" w:cs="Times New Roman"/>
          <w:color w:val="0D0D0D" w:themeColor="text1" w:themeTint="F2"/>
          <w:sz w:val="24"/>
          <w:szCs w:val="24"/>
          <w:lang w:val="ru-RU"/>
        </w:rPr>
        <w:t xml:space="preserve">. Эта огромная куча отходов вызывал загрязнение окружающей среды, от которого жители близлежащих районов страдали ежедневно, особенно в июне и июле, когда сухие ветры распространяют минеральную пыль по всему городу. </w:t>
      </w:r>
    </w:p>
    <w:p w14:paraId="227F9537" w14:textId="2AAEEDFB"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По данным ВВЗ 2008 исследование показал, что серьезные проблемы со здоровьем населения, такие как легочное и глазное раздражение, были выявлены у людей, живущих вблизи мест сброса и в самом городе </w:t>
      </w:r>
      <w:r w:rsidR="001A14E3" w:rsidRPr="004562D2">
        <w:rPr>
          <w:rFonts w:ascii="Times New Roman" w:eastAsia="Calibri" w:hAnsi="Times New Roman" w:cs="Times New Roman"/>
          <w:color w:val="0D0D0D" w:themeColor="text1" w:themeTint="F2"/>
          <w:sz w:val="24"/>
          <w:szCs w:val="24"/>
          <w:lang w:val="ru-RU"/>
        </w:rPr>
        <w:t xml:space="preserve">(Van </w:t>
      </w:r>
      <w:proofErr w:type="spellStart"/>
      <w:r w:rsidR="001A14E3" w:rsidRPr="004562D2">
        <w:rPr>
          <w:rFonts w:ascii="Times New Roman" w:eastAsia="Calibri" w:hAnsi="Times New Roman" w:cs="Times New Roman"/>
          <w:color w:val="0D0D0D" w:themeColor="text1" w:themeTint="F2"/>
          <w:sz w:val="24"/>
          <w:szCs w:val="24"/>
          <w:lang w:val="ru-RU"/>
        </w:rPr>
        <w:t>Brusselen</w:t>
      </w:r>
      <w:proofErr w:type="spellEnd"/>
      <w:r w:rsidR="001A14E3" w:rsidRPr="004562D2">
        <w:rPr>
          <w:rFonts w:ascii="Times New Roman" w:eastAsia="Calibri" w:hAnsi="Times New Roman" w:cs="Times New Roman"/>
          <w:color w:val="0D0D0D" w:themeColor="text1" w:themeTint="F2"/>
          <w:sz w:val="24"/>
          <w:szCs w:val="24"/>
          <w:lang w:val="ru-RU"/>
        </w:rPr>
        <w:t xml:space="preserve"> D. </w:t>
      </w:r>
      <w:proofErr w:type="spellStart"/>
      <w:r w:rsidR="001A14E3" w:rsidRPr="004562D2">
        <w:rPr>
          <w:rFonts w:ascii="Times New Roman" w:eastAsia="Calibri" w:hAnsi="Times New Roman" w:cs="Times New Roman"/>
          <w:color w:val="0D0D0D" w:themeColor="text1" w:themeTint="F2"/>
          <w:sz w:val="24"/>
          <w:szCs w:val="24"/>
          <w:lang w:val="ru-RU"/>
        </w:rPr>
        <w:t>et</w:t>
      </w:r>
      <w:proofErr w:type="spellEnd"/>
      <w:r w:rsidR="001A14E3" w:rsidRPr="004562D2">
        <w:rPr>
          <w:rFonts w:ascii="Times New Roman" w:eastAsia="Calibri" w:hAnsi="Times New Roman" w:cs="Times New Roman"/>
          <w:color w:val="0D0D0D" w:themeColor="text1" w:themeTint="F2"/>
          <w:sz w:val="24"/>
          <w:szCs w:val="24"/>
          <w:lang w:val="ru-RU"/>
        </w:rPr>
        <w:t xml:space="preserve"> </w:t>
      </w:r>
      <w:proofErr w:type="spellStart"/>
      <w:r w:rsidR="001A14E3" w:rsidRPr="004562D2">
        <w:rPr>
          <w:rFonts w:ascii="Times New Roman" w:eastAsia="Calibri" w:hAnsi="Times New Roman" w:cs="Times New Roman"/>
          <w:color w:val="0D0D0D" w:themeColor="text1" w:themeTint="F2"/>
          <w:sz w:val="24"/>
          <w:szCs w:val="24"/>
          <w:lang w:val="ru-RU"/>
        </w:rPr>
        <w:t>al</w:t>
      </w:r>
      <w:proofErr w:type="spellEnd"/>
      <w:r w:rsidR="001A14E3" w:rsidRPr="004562D2">
        <w:rPr>
          <w:rFonts w:ascii="Times New Roman" w:eastAsia="Calibri" w:hAnsi="Times New Roman" w:cs="Times New Roman"/>
          <w:color w:val="0D0D0D" w:themeColor="text1" w:themeTint="F2"/>
          <w:sz w:val="24"/>
          <w:szCs w:val="24"/>
          <w:lang w:val="ru-RU"/>
        </w:rPr>
        <w:t>., 2020)</w:t>
      </w:r>
      <w:r w:rsidRPr="004562D2">
        <w:rPr>
          <w:rFonts w:ascii="Times New Roman" w:eastAsia="Calibri" w:hAnsi="Times New Roman" w:cs="Times New Roman"/>
          <w:color w:val="0D0D0D" w:themeColor="text1" w:themeTint="F2"/>
          <w:sz w:val="24"/>
          <w:szCs w:val="24"/>
          <w:lang w:val="ru-RU"/>
        </w:rPr>
        <w:t xml:space="preserve">. Еще более серьезно повторные эпидемии холеры вспыхнули в </w:t>
      </w:r>
      <w:proofErr w:type="spellStart"/>
      <w:r w:rsidRPr="004562D2">
        <w:rPr>
          <w:rFonts w:ascii="Times New Roman" w:eastAsia="Calibri" w:hAnsi="Times New Roman" w:cs="Times New Roman"/>
          <w:color w:val="0D0D0D" w:themeColor="text1" w:themeTint="F2"/>
          <w:sz w:val="24"/>
          <w:szCs w:val="24"/>
          <w:lang w:val="ru-RU"/>
        </w:rPr>
        <w:t>Кипуши</w:t>
      </w:r>
      <w:proofErr w:type="spellEnd"/>
      <w:r w:rsidRPr="004562D2">
        <w:rPr>
          <w:rFonts w:ascii="Times New Roman" w:eastAsia="Calibri" w:hAnsi="Times New Roman" w:cs="Times New Roman"/>
          <w:color w:val="0D0D0D" w:themeColor="text1" w:themeTint="F2"/>
          <w:sz w:val="24"/>
          <w:szCs w:val="24"/>
          <w:lang w:val="ru-RU"/>
        </w:rPr>
        <w:t xml:space="preserve"> и других шахтерских городах, таких как </w:t>
      </w:r>
      <w:proofErr w:type="spellStart"/>
      <w:r w:rsidRPr="004562D2">
        <w:rPr>
          <w:rFonts w:ascii="Times New Roman" w:eastAsia="Calibri" w:hAnsi="Times New Roman" w:cs="Times New Roman"/>
          <w:color w:val="0D0D0D" w:themeColor="text1" w:themeTint="F2"/>
          <w:sz w:val="24"/>
          <w:szCs w:val="24"/>
          <w:lang w:val="ru-RU"/>
        </w:rPr>
        <w:t>Ликаси</w:t>
      </w:r>
      <w:proofErr w:type="spellEnd"/>
      <w:r w:rsidRPr="004562D2">
        <w:rPr>
          <w:rFonts w:ascii="Times New Roman" w:eastAsia="Calibri" w:hAnsi="Times New Roman" w:cs="Times New Roman"/>
          <w:color w:val="0D0D0D" w:themeColor="text1" w:themeTint="F2"/>
          <w:sz w:val="24"/>
          <w:szCs w:val="24"/>
          <w:lang w:val="ru-RU"/>
        </w:rPr>
        <w:t>, что напрямую связано с низким качеством питьевой воды.</w:t>
      </w:r>
    </w:p>
    <w:p w14:paraId="138C2B43"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ДРК была предпринята программа модернизации, на период 1986— 1990 годов, для повышения эффективности предприятия по всей цепочке производства до коммерциализации металлов для повышения производительности труда предприятия на шахтах и металлургических заводах, но, как и в замбийский </w:t>
      </w:r>
      <w:proofErr w:type="spellStart"/>
      <w:r w:rsidRPr="004562D2">
        <w:rPr>
          <w:rFonts w:ascii="Times New Roman" w:eastAsia="Calibri" w:hAnsi="Times New Roman" w:cs="Times New Roman"/>
          <w:color w:val="0D0D0D" w:themeColor="text1" w:themeTint="F2"/>
          <w:sz w:val="24"/>
          <w:szCs w:val="24"/>
          <w:lang w:val="ru-RU"/>
        </w:rPr>
        <w:t>коппербелте</w:t>
      </w:r>
      <w:proofErr w:type="spellEnd"/>
      <w:r w:rsidRPr="004562D2">
        <w:rPr>
          <w:rFonts w:ascii="Times New Roman" w:eastAsia="Calibri" w:hAnsi="Times New Roman" w:cs="Times New Roman"/>
          <w:color w:val="0D0D0D" w:themeColor="text1" w:themeTint="F2"/>
          <w:sz w:val="24"/>
          <w:szCs w:val="24"/>
          <w:lang w:val="ru-RU"/>
        </w:rPr>
        <w:t xml:space="preserve">, также в </w:t>
      </w:r>
      <w:proofErr w:type="spellStart"/>
      <w:r w:rsidRPr="004562D2">
        <w:rPr>
          <w:rFonts w:ascii="Times New Roman" w:eastAsia="Calibri" w:hAnsi="Times New Roman" w:cs="Times New Roman"/>
          <w:color w:val="0D0D0D" w:themeColor="text1" w:themeTint="F2"/>
          <w:sz w:val="24"/>
          <w:szCs w:val="24"/>
          <w:lang w:val="ru-RU"/>
        </w:rPr>
        <w:t>Катанге</w:t>
      </w:r>
      <w:proofErr w:type="spellEnd"/>
      <w:r w:rsidRPr="004562D2">
        <w:rPr>
          <w:rFonts w:ascii="Times New Roman" w:eastAsia="Calibri" w:hAnsi="Times New Roman" w:cs="Times New Roman"/>
          <w:color w:val="0D0D0D" w:themeColor="text1" w:themeTint="F2"/>
          <w:sz w:val="24"/>
          <w:szCs w:val="24"/>
          <w:lang w:val="ru-RU"/>
        </w:rPr>
        <w:t xml:space="preserve"> экологические аспекты добычи меди в значительной степени игнорировались.</w:t>
      </w:r>
    </w:p>
    <w:p w14:paraId="0364595F" w14:textId="767C72C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Данные </w:t>
      </w:r>
      <w:proofErr w:type="spellStart"/>
      <w:r w:rsidRPr="004562D2">
        <w:rPr>
          <w:rFonts w:ascii="Times New Roman" w:eastAsia="Calibri" w:hAnsi="Times New Roman" w:cs="Times New Roman"/>
          <w:color w:val="0D0D0D" w:themeColor="text1" w:themeTint="F2"/>
          <w:sz w:val="24"/>
          <w:szCs w:val="24"/>
        </w:rPr>
        <w:t>Gecamines</w:t>
      </w:r>
      <w:proofErr w:type="spellEnd"/>
      <w:r w:rsidRPr="004562D2">
        <w:rPr>
          <w:rFonts w:ascii="Times New Roman" w:eastAsia="Calibri" w:hAnsi="Times New Roman" w:cs="Times New Roman"/>
          <w:color w:val="0D0D0D" w:themeColor="text1" w:themeTint="F2"/>
          <w:sz w:val="24"/>
          <w:szCs w:val="24"/>
          <w:lang w:val="ru-RU"/>
        </w:rPr>
        <w:t xml:space="preserve"> за 35 лет хвостохранилищ обогатительных фабрик Дима, </w:t>
      </w:r>
      <w:proofErr w:type="spellStart"/>
      <w:r w:rsidRPr="004562D2">
        <w:rPr>
          <w:rFonts w:ascii="Times New Roman" w:eastAsia="Calibri" w:hAnsi="Times New Roman" w:cs="Times New Roman"/>
          <w:color w:val="0D0D0D" w:themeColor="text1" w:themeTint="F2"/>
          <w:sz w:val="24"/>
          <w:szCs w:val="24"/>
          <w:lang w:val="ru-RU"/>
        </w:rPr>
        <w:t>Камото</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Колвези</w:t>
      </w:r>
      <w:proofErr w:type="spellEnd"/>
      <w:r w:rsidRPr="004562D2">
        <w:rPr>
          <w:rFonts w:ascii="Times New Roman" w:eastAsia="Calibri" w:hAnsi="Times New Roman" w:cs="Times New Roman"/>
          <w:color w:val="0D0D0D" w:themeColor="text1" w:themeTint="F2"/>
          <w:sz w:val="24"/>
          <w:szCs w:val="24"/>
          <w:lang w:val="ru-RU"/>
        </w:rPr>
        <w:t xml:space="preserve">, сброшенных в </w:t>
      </w:r>
      <w:proofErr w:type="spellStart"/>
      <w:r w:rsidRPr="004562D2">
        <w:rPr>
          <w:rFonts w:ascii="Times New Roman" w:eastAsia="Calibri" w:hAnsi="Times New Roman" w:cs="Times New Roman"/>
          <w:color w:val="0D0D0D" w:themeColor="text1" w:themeTint="F2"/>
          <w:sz w:val="24"/>
          <w:szCs w:val="24"/>
          <w:lang w:val="ru-RU"/>
        </w:rPr>
        <w:t>Люлу</w:t>
      </w:r>
      <w:proofErr w:type="spellEnd"/>
      <w:r w:rsidRPr="004562D2">
        <w:rPr>
          <w:rFonts w:ascii="Times New Roman" w:eastAsia="Calibri" w:hAnsi="Times New Roman" w:cs="Times New Roman"/>
          <w:color w:val="0D0D0D" w:themeColor="text1" w:themeTint="F2"/>
          <w:sz w:val="24"/>
          <w:szCs w:val="24"/>
          <w:lang w:val="ru-RU"/>
        </w:rPr>
        <w:t xml:space="preserve">, показали, что размер отвала составляет от 20 до 30 млн т, содержащих примерно от 2 до 3% меди и от 0,2 до 0,4% кобальта </w:t>
      </w:r>
      <w:r w:rsidR="001A14E3" w:rsidRPr="004562D2">
        <w:rPr>
          <w:rFonts w:ascii="Times New Roman" w:eastAsia="Calibri" w:hAnsi="Times New Roman" w:cs="Times New Roman"/>
          <w:color w:val="0D0D0D" w:themeColor="text1" w:themeTint="F2"/>
          <w:sz w:val="24"/>
          <w:szCs w:val="24"/>
          <w:lang w:val="ru-RU"/>
        </w:rPr>
        <w:t xml:space="preserve">(U.S. </w:t>
      </w:r>
      <w:proofErr w:type="spellStart"/>
      <w:r w:rsidR="001A14E3" w:rsidRPr="004562D2">
        <w:rPr>
          <w:rFonts w:ascii="Times New Roman" w:eastAsia="Calibri" w:hAnsi="Times New Roman" w:cs="Times New Roman"/>
          <w:color w:val="0D0D0D" w:themeColor="text1" w:themeTint="F2"/>
          <w:sz w:val="24"/>
          <w:szCs w:val="24"/>
          <w:lang w:val="ru-RU"/>
        </w:rPr>
        <w:t>Geological</w:t>
      </w:r>
      <w:proofErr w:type="spellEnd"/>
      <w:r w:rsidR="001A14E3" w:rsidRPr="004562D2">
        <w:rPr>
          <w:rFonts w:ascii="Times New Roman" w:eastAsia="Calibri" w:hAnsi="Times New Roman" w:cs="Times New Roman"/>
          <w:color w:val="0D0D0D" w:themeColor="text1" w:themeTint="F2"/>
          <w:sz w:val="24"/>
          <w:szCs w:val="24"/>
          <w:lang w:val="ru-RU"/>
        </w:rPr>
        <w:t xml:space="preserve"> Survey, 1997)</w:t>
      </w:r>
      <w:r w:rsidRPr="004562D2">
        <w:rPr>
          <w:rFonts w:ascii="Times New Roman" w:eastAsia="Calibri" w:hAnsi="Times New Roman" w:cs="Times New Roman"/>
          <w:color w:val="0D0D0D" w:themeColor="text1" w:themeTint="F2"/>
          <w:sz w:val="24"/>
          <w:szCs w:val="24"/>
          <w:lang w:val="ru-RU"/>
        </w:rPr>
        <w:t xml:space="preserve">. Урановый рудник </w:t>
      </w:r>
      <w:proofErr w:type="spellStart"/>
      <w:r w:rsidRPr="004562D2">
        <w:rPr>
          <w:rFonts w:ascii="Times New Roman" w:eastAsia="Calibri" w:hAnsi="Times New Roman" w:cs="Times New Roman"/>
          <w:color w:val="0D0D0D" w:themeColor="text1" w:themeTint="F2"/>
          <w:sz w:val="24"/>
          <w:szCs w:val="24"/>
          <w:lang w:val="ru-RU"/>
        </w:rPr>
        <w:t>Шинколобве</w:t>
      </w:r>
      <w:proofErr w:type="spellEnd"/>
      <w:r w:rsidRPr="004562D2">
        <w:rPr>
          <w:rFonts w:ascii="Times New Roman" w:eastAsia="Calibri" w:hAnsi="Times New Roman" w:cs="Times New Roman"/>
          <w:color w:val="0D0D0D" w:themeColor="text1" w:themeTint="F2"/>
          <w:sz w:val="24"/>
          <w:szCs w:val="24"/>
          <w:lang w:val="ru-RU"/>
        </w:rPr>
        <w:t xml:space="preserve">, расположенный недалеко от города </w:t>
      </w:r>
      <w:proofErr w:type="spellStart"/>
      <w:r w:rsidRPr="004562D2">
        <w:rPr>
          <w:rFonts w:ascii="Times New Roman" w:eastAsia="Calibri" w:hAnsi="Times New Roman" w:cs="Times New Roman"/>
          <w:color w:val="0D0D0D" w:themeColor="text1" w:themeTint="F2"/>
          <w:sz w:val="24"/>
          <w:szCs w:val="24"/>
          <w:lang w:val="ru-RU"/>
        </w:rPr>
        <w:t>Ликаси</w:t>
      </w:r>
      <w:proofErr w:type="spellEnd"/>
      <w:r w:rsidRPr="004562D2">
        <w:rPr>
          <w:rFonts w:ascii="Times New Roman" w:eastAsia="Calibri" w:hAnsi="Times New Roman" w:cs="Times New Roman"/>
          <w:color w:val="0D0D0D" w:themeColor="text1" w:themeTint="F2"/>
          <w:sz w:val="24"/>
          <w:szCs w:val="24"/>
          <w:lang w:val="ru-RU"/>
        </w:rPr>
        <w:t xml:space="preserve"> на территории </w:t>
      </w:r>
      <w:proofErr w:type="spellStart"/>
      <w:r w:rsidRPr="004562D2">
        <w:rPr>
          <w:rFonts w:ascii="Times New Roman" w:eastAsia="Calibri" w:hAnsi="Times New Roman" w:cs="Times New Roman"/>
          <w:color w:val="0D0D0D" w:themeColor="text1" w:themeTint="F2"/>
          <w:sz w:val="24"/>
          <w:szCs w:val="24"/>
          <w:lang w:val="ru-RU"/>
        </w:rPr>
        <w:t>Камбове</w:t>
      </w:r>
      <w:proofErr w:type="spellEnd"/>
      <w:r w:rsidRPr="004562D2">
        <w:rPr>
          <w:rFonts w:ascii="Times New Roman" w:eastAsia="Calibri" w:hAnsi="Times New Roman" w:cs="Times New Roman"/>
          <w:color w:val="0D0D0D" w:themeColor="text1" w:themeTint="F2"/>
          <w:sz w:val="24"/>
          <w:szCs w:val="24"/>
          <w:lang w:val="ru-RU"/>
        </w:rPr>
        <w:t xml:space="preserve">, в районе Хаут—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был закрыт в 1960— х годах, но добыча, по— видимому, продолжалась и в 2007 г., когда 18 т медных минералов с </w:t>
      </w:r>
      <w:r w:rsidR="00CC1283" w:rsidRPr="004562D2">
        <w:rPr>
          <w:rFonts w:ascii="Times New Roman" w:eastAsia="Calibri" w:hAnsi="Times New Roman" w:cs="Times New Roman"/>
          <w:color w:val="0D0D0D" w:themeColor="text1" w:themeTint="F2"/>
          <w:sz w:val="24"/>
          <w:szCs w:val="24"/>
          <w:lang w:val="ru-RU"/>
        </w:rPr>
        <w:t xml:space="preserve">значительный </w:t>
      </w:r>
      <w:r w:rsidRPr="004562D2">
        <w:rPr>
          <w:rFonts w:ascii="Times New Roman" w:eastAsia="Calibri" w:hAnsi="Times New Roman" w:cs="Times New Roman"/>
          <w:color w:val="0D0D0D" w:themeColor="text1" w:themeTint="F2"/>
          <w:sz w:val="24"/>
          <w:szCs w:val="24"/>
          <w:lang w:val="ru-RU"/>
        </w:rPr>
        <w:t xml:space="preserve"> концентрацией урана были сброшены в реку Мура, недалеко от </w:t>
      </w:r>
      <w:proofErr w:type="spellStart"/>
      <w:r w:rsidRPr="004562D2">
        <w:rPr>
          <w:rFonts w:ascii="Times New Roman" w:eastAsia="Calibri" w:hAnsi="Times New Roman" w:cs="Times New Roman"/>
          <w:color w:val="0D0D0D" w:themeColor="text1" w:themeTint="F2"/>
          <w:sz w:val="24"/>
          <w:szCs w:val="24"/>
          <w:lang w:val="ru-RU"/>
        </w:rPr>
        <w:t>Ликаси</w:t>
      </w:r>
      <w:proofErr w:type="spellEnd"/>
      <w:r w:rsidRPr="004562D2">
        <w:rPr>
          <w:rFonts w:ascii="Times New Roman" w:eastAsia="Calibri" w:hAnsi="Times New Roman" w:cs="Times New Roman"/>
          <w:color w:val="0D0D0D" w:themeColor="text1" w:themeTint="F2"/>
          <w:sz w:val="24"/>
          <w:szCs w:val="24"/>
          <w:lang w:val="ru-RU"/>
        </w:rPr>
        <w:t xml:space="preserve"> </w:t>
      </w:r>
      <w:r w:rsidR="001A14E3" w:rsidRPr="004562D2">
        <w:rPr>
          <w:rFonts w:ascii="Times New Roman" w:eastAsia="Calibri" w:hAnsi="Times New Roman" w:cs="Times New Roman"/>
          <w:color w:val="0D0D0D" w:themeColor="text1" w:themeTint="F2"/>
          <w:sz w:val="24"/>
          <w:szCs w:val="24"/>
          <w:lang w:val="ru-RU"/>
        </w:rPr>
        <w:t>(</w:t>
      </w:r>
      <w:proofErr w:type="spellStart"/>
      <w:r w:rsidR="001A14E3" w:rsidRPr="004562D2">
        <w:rPr>
          <w:rFonts w:ascii="Times New Roman" w:eastAsia="Calibri" w:hAnsi="Times New Roman" w:cs="Times New Roman"/>
          <w:color w:val="0D0D0D" w:themeColor="text1" w:themeTint="F2"/>
          <w:sz w:val="24"/>
          <w:szCs w:val="24"/>
          <w:lang w:val="ru-RU"/>
        </w:rPr>
        <w:t>Manda</w:t>
      </w:r>
      <w:proofErr w:type="spellEnd"/>
      <w:r w:rsidR="001A14E3" w:rsidRPr="004562D2">
        <w:rPr>
          <w:rFonts w:ascii="Times New Roman" w:eastAsia="Calibri" w:hAnsi="Times New Roman" w:cs="Times New Roman"/>
          <w:color w:val="0D0D0D" w:themeColor="text1" w:themeTint="F2"/>
          <w:sz w:val="24"/>
          <w:szCs w:val="24"/>
          <w:lang w:val="ru-RU"/>
        </w:rPr>
        <w:t xml:space="preserve">, </w:t>
      </w:r>
      <w:proofErr w:type="spellStart"/>
      <w:r w:rsidR="001A14E3" w:rsidRPr="004562D2">
        <w:rPr>
          <w:rFonts w:ascii="Times New Roman" w:eastAsia="Calibri" w:hAnsi="Times New Roman" w:cs="Times New Roman"/>
          <w:color w:val="0D0D0D" w:themeColor="text1" w:themeTint="F2"/>
          <w:sz w:val="24"/>
          <w:szCs w:val="24"/>
          <w:lang w:val="ru-RU"/>
        </w:rPr>
        <w:t>B.k</w:t>
      </w:r>
      <w:proofErr w:type="spellEnd"/>
      <w:r w:rsidR="001A14E3" w:rsidRPr="004562D2">
        <w:rPr>
          <w:rFonts w:ascii="Times New Roman" w:eastAsia="Calibri" w:hAnsi="Times New Roman" w:cs="Times New Roman"/>
          <w:color w:val="0D0D0D" w:themeColor="text1" w:themeTint="F2"/>
          <w:sz w:val="24"/>
          <w:szCs w:val="24"/>
          <w:lang w:val="ru-RU"/>
        </w:rPr>
        <w:t>, 2010)</w:t>
      </w:r>
      <w:r w:rsidRPr="004562D2">
        <w:rPr>
          <w:rFonts w:ascii="Times New Roman" w:eastAsia="Calibri" w:hAnsi="Times New Roman" w:cs="Times New Roman"/>
          <w:color w:val="0D0D0D" w:themeColor="text1" w:themeTint="F2"/>
          <w:sz w:val="24"/>
          <w:szCs w:val="24"/>
          <w:lang w:val="ru-RU"/>
        </w:rPr>
        <w:t>. Наличие этих металлов в хвостохранилищах, несомненно, обусловлено антропогенной деятельностью в окружающей среде, которая может быть прослежена вплоть до исторических и современных горнодобывающих отраслей промышленности. Хвостохранилища в ДРК представляют собой огромную проблему, поскольку они оставлены на открытых участках вблизи местных общин и в основном расположены вблизи источников воды, поэтому они представляют собой неразрешимую проблему, поскольку жидкость в конечном итоге вымывается в реки, вызывая загрязнение как грунтовых, так и поверхностных вод.</w:t>
      </w:r>
    </w:p>
    <w:p w14:paraId="3BC5558C"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Хотя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находится далеко от тропических лесов, однако добыча полезных ископаемых независимо от их типа в большинстве случаев требует расчистки огромных участков нетронутой земли. Экосистема этих районов подверглась существенному и необратимому воздействию, сказавшемуся на разнообразии в провинции. На пример с начала двадцатого века промышленная добыча меди переместила 20 млн гектаров земли и радикально изменила ландшафт </w:t>
      </w:r>
      <w:proofErr w:type="spellStart"/>
      <w:r w:rsidRPr="004562D2">
        <w:rPr>
          <w:rFonts w:ascii="Times New Roman" w:eastAsia="Calibri" w:hAnsi="Times New Roman" w:cs="Times New Roman"/>
          <w:color w:val="0D0D0D" w:themeColor="text1" w:themeTint="F2"/>
          <w:sz w:val="24"/>
          <w:szCs w:val="24"/>
          <w:lang w:val="ru-RU"/>
        </w:rPr>
        <w:t>Катанги</w:t>
      </w:r>
      <w:proofErr w:type="spellEnd"/>
      <w:r w:rsidRPr="004562D2">
        <w:rPr>
          <w:rFonts w:ascii="Times New Roman" w:eastAsia="Calibri" w:hAnsi="Times New Roman" w:cs="Times New Roman"/>
          <w:color w:val="0D0D0D" w:themeColor="text1" w:themeTint="F2"/>
          <w:sz w:val="24"/>
          <w:szCs w:val="24"/>
          <w:lang w:val="ru-RU"/>
        </w:rPr>
        <w:t xml:space="preserve">.  Аналогично, изменения в почве, воздухе и воде этого района, экологические аспекты добычи меди в значительной степень как в Провинции </w:t>
      </w:r>
      <w:proofErr w:type="spellStart"/>
      <w:r w:rsidRPr="004562D2">
        <w:rPr>
          <w:rFonts w:ascii="Times New Roman" w:eastAsia="Calibri" w:hAnsi="Times New Roman" w:cs="Times New Roman"/>
          <w:color w:val="0D0D0D" w:themeColor="text1" w:themeTint="F2"/>
          <w:sz w:val="24"/>
          <w:szCs w:val="24"/>
          <w:lang w:val="ru-RU"/>
        </w:rPr>
        <w:t>Коппербелте</w:t>
      </w:r>
      <w:proofErr w:type="spellEnd"/>
      <w:r w:rsidRPr="004562D2">
        <w:rPr>
          <w:rFonts w:ascii="Times New Roman" w:eastAsia="Calibri" w:hAnsi="Times New Roman" w:cs="Times New Roman"/>
          <w:color w:val="0D0D0D" w:themeColor="text1" w:themeTint="F2"/>
          <w:sz w:val="24"/>
          <w:szCs w:val="24"/>
          <w:lang w:val="ru-RU"/>
        </w:rPr>
        <w:t xml:space="preserve"> игнорировались, вот поэтому из— за </w:t>
      </w:r>
      <w:proofErr w:type="spellStart"/>
      <w:r w:rsidRPr="004562D2">
        <w:rPr>
          <w:rFonts w:ascii="Times New Roman" w:eastAsia="Calibri" w:hAnsi="Times New Roman" w:cs="Times New Roman"/>
          <w:color w:val="0D0D0D" w:themeColor="text1" w:themeTint="F2"/>
          <w:sz w:val="24"/>
          <w:szCs w:val="24"/>
          <w:lang w:val="ru-RU"/>
        </w:rPr>
        <w:t>присуствие</w:t>
      </w:r>
      <w:proofErr w:type="spellEnd"/>
      <w:r w:rsidRPr="004562D2">
        <w:rPr>
          <w:rFonts w:ascii="Times New Roman" w:eastAsia="Calibri" w:hAnsi="Times New Roman" w:cs="Times New Roman"/>
          <w:color w:val="0D0D0D" w:themeColor="text1" w:themeTint="F2"/>
          <w:sz w:val="24"/>
          <w:szCs w:val="24"/>
          <w:lang w:val="ru-RU"/>
        </w:rPr>
        <w:t xml:space="preserve"> кумулятивные экологические воздействие стали более труднее исправиться с экологическими проблемами как загрязнение воды и почвы.</w:t>
      </w:r>
    </w:p>
    <w:p w14:paraId="1C6FB301" w14:textId="4F44C195"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Оценка загрязнения пищевой цепи микроэлементами — </w:t>
      </w:r>
      <w:r w:rsidRPr="004562D2">
        <w:rPr>
          <w:rFonts w:ascii="Times New Roman" w:eastAsia="Calibri" w:hAnsi="Times New Roman" w:cs="Times New Roman"/>
          <w:b/>
          <w:color w:val="0D0D0D" w:themeColor="text1" w:themeTint="F2"/>
          <w:sz w:val="24"/>
          <w:szCs w:val="24"/>
        </w:rPr>
        <w:t>Cu</w:t>
      </w:r>
      <w:r w:rsidRPr="004562D2">
        <w:rPr>
          <w:rFonts w:ascii="Times New Roman" w:eastAsia="Calibri" w:hAnsi="Times New Roman" w:cs="Times New Roman"/>
          <w:b/>
          <w:color w:val="0D0D0D" w:themeColor="text1" w:themeTint="F2"/>
          <w:sz w:val="24"/>
          <w:szCs w:val="24"/>
          <w:lang w:val="ru-RU"/>
        </w:rPr>
        <w:t xml:space="preserve">, </w:t>
      </w:r>
      <w:r w:rsidRPr="004562D2">
        <w:rPr>
          <w:rFonts w:ascii="Times New Roman" w:eastAsia="Calibri" w:hAnsi="Times New Roman" w:cs="Times New Roman"/>
          <w:b/>
          <w:color w:val="0D0D0D" w:themeColor="text1" w:themeTint="F2"/>
          <w:sz w:val="24"/>
          <w:szCs w:val="24"/>
        </w:rPr>
        <w:t>Co</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Zn</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b/>
          <w:color w:val="0D0D0D" w:themeColor="text1" w:themeTint="F2"/>
          <w:sz w:val="24"/>
          <w:szCs w:val="24"/>
        </w:rPr>
        <w:t>Pb</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Cd</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b/>
          <w:color w:val="0D0D0D" w:themeColor="text1" w:themeTint="F2"/>
          <w:sz w:val="24"/>
          <w:szCs w:val="24"/>
        </w:rPr>
        <w:t>U</w:t>
      </w:r>
      <w:r w:rsidRPr="004562D2">
        <w:rPr>
          <w:rFonts w:ascii="Times New Roman" w:eastAsia="Calibri" w:hAnsi="Times New Roman" w:cs="Times New Roman"/>
          <w:b/>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V</w:t>
      </w:r>
      <w:r w:rsidRPr="004562D2">
        <w:rPr>
          <w:rFonts w:ascii="Times New Roman" w:eastAsia="Calibri" w:hAnsi="Times New Roman" w:cs="Times New Roman"/>
          <w:color w:val="0D0D0D" w:themeColor="text1" w:themeTint="F2"/>
          <w:sz w:val="24"/>
          <w:szCs w:val="24"/>
          <w:lang w:val="ru-RU"/>
        </w:rPr>
        <w:t xml:space="preserve"> и </w:t>
      </w:r>
      <w:r w:rsidRPr="004562D2">
        <w:rPr>
          <w:rFonts w:ascii="Times New Roman" w:eastAsia="Calibri" w:hAnsi="Times New Roman" w:cs="Times New Roman"/>
          <w:color w:val="0D0D0D" w:themeColor="text1" w:themeTint="F2"/>
          <w:sz w:val="24"/>
          <w:szCs w:val="24"/>
        </w:rPr>
        <w:t>As</w:t>
      </w:r>
      <w:r w:rsidRPr="004562D2">
        <w:rPr>
          <w:rFonts w:ascii="Times New Roman" w:eastAsia="Calibri" w:hAnsi="Times New Roman" w:cs="Times New Roman"/>
          <w:color w:val="0D0D0D" w:themeColor="text1" w:themeTint="F2"/>
          <w:sz w:val="24"/>
          <w:szCs w:val="24"/>
          <w:lang w:val="ru-RU"/>
        </w:rPr>
        <w:t xml:space="preserve">—  в 2010 г., в бассейне Верхней </w:t>
      </w:r>
      <w:proofErr w:type="spellStart"/>
      <w:r w:rsidRPr="004562D2">
        <w:rPr>
          <w:rFonts w:ascii="Times New Roman" w:eastAsia="Calibri" w:hAnsi="Times New Roman" w:cs="Times New Roman"/>
          <w:color w:val="0D0D0D" w:themeColor="text1" w:themeTint="F2"/>
          <w:sz w:val="24"/>
          <w:szCs w:val="24"/>
          <w:lang w:val="ru-RU"/>
        </w:rPr>
        <w:t>Луфиры</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xml:space="preserve"> (ДР Конго) указало на высокое содержание </w:t>
      </w:r>
      <w:r w:rsidRPr="004562D2">
        <w:rPr>
          <w:rFonts w:ascii="Times New Roman" w:eastAsia="Calibri" w:hAnsi="Times New Roman" w:cs="Times New Roman"/>
          <w:bCs/>
          <w:color w:val="0D0D0D" w:themeColor="text1" w:themeTint="F2"/>
          <w:sz w:val="24"/>
          <w:szCs w:val="24"/>
          <w:lang w:val="ru-RU"/>
        </w:rPr>
        <w:lastRenderedPageBreak/>
        <w:t>меди— 70,9 промилле и кобальта— 32,3 промилле</w:t>
      </w:r>
      <w:r w:rsidRPr="004562D2">
        <w:rPr>
          <w:rFonts w:ascii="Times New Roman" w:eastAsia="Calibri" w:hAnsi="Times New Roman" w:cs="Times New Roman"/>
          <w:color w:val="0D0D0D" w:themeColor="text1" w:themeTint="F2"/>
          <w:sz w:val="24"/>
          <w:szCs w:val="24"/>
          <w:lang w:val="ru-RU"/>
        </w:rPr>
        <w:t xml:space="preserve"> в сточных водах, подтвердило загрязнение бассейна сточными водами из </w:t>
      </w:r>
      <w:proofErr w:type="spellStart"/>
      <w:r w:rsidRPr="004562D2">
        <w:rPr>
          <w:rFonts w:ascii="Times New Roman" w:eastAsia="Calibri" w:hAnsi="Times New Roman" w:cs="Times New Roman"/>
          <w:color w:val="0D0D0D" w:themeColor="text1" w:themeTint="F2"/>
          <w:sz w:val="24"/>
          <w:szCs w:val="24"/>
          <w:lang w:val="ru-RU"/>
        </w:rPr>
        <w:t>Луфирского</w:t>
      </w:r>
      <w:proofErr w:type="spellEnd"/>
      <w:r w:rsidRPr="004562D2">
        <w:rPr>
          <w:rFonts w:ascii="Times New Roman" w:eastAsia="Calibri" w:hAnsi="Times New Roman" w:cs="Times New Roman"/>
          <w:color w:val="0D0D0D" w:themeColor="text1" w:themeTint="F2"/>
          <w:sz w:val="24"/>
          <w:szCs w:val="24"/>
          <w:lang w:val="ru-RU"/>
        </w:rPr>
        <w:t xml:space="preserve"> комплекса гидрометаллургического </w:t>
      </w:r>
      <w:proofErr w:type="spellStart"/>
      <w:r w:rsidRPr="004562D2">
        <w:rPr>
          <w:rFonts w:ascii="Times New Roman" w:eastAsia="Calibri" w:hAnsi="Times New Roman" w:cs="Times New Roman"/>
          <w:color w:val="0D0D0D" w:themeColor="text1" w:themeTint="F2"/>
          <w:sz w:val="24"/>
          <w:szCs w:val="24"/>
          <w:lang w:val="ru-RU"/>
        </w:rPr>
        <w:t>Шитуру</w:t>
      </w:r>
      <w:proofErr w:type="spellEnd"/>
      <w:r w:rsidRPr="004562D2">
        <w:rPr>
          <w:rFonts w:ascii="Times New Roman" w:eastAsia="Calibri" w:hAnsi="Times New Roman" w:cs="Times New Roman"/>
          <w:color w:val="0D0D0D" w:themeColor="text1" w:themeTint="F2"/>
          <w:sz w:val="24"/>
          <w:szCs w:val="24"/>
          <w:lang w:val="ru-RU"/>
        </w:rPr>
        <w:t xml:space="preserve"> </w:t>
      </w:r>
      <w:r w:rsidR="001A14E3" w:rsidRPr="004562D2">
        <w:rPr>
          <w:rFonts w:ascii="Times New Roman" w:eastAsia="Calibri" w:hAnsi="Times New Roman" w:cs="Times New Roman"/>
          <w:color w:val="0D0D0D" w:themeColor="text1" w:themeTint="F2"/>
          <w:sz w:val="24"/>
          <w:szCs w:val="24"/>
          <w:lang w:val="ru-RU"/>
        </w:rPr>
        <w:t>(</w:t>
      </w:r>
      <w:proofErr w:type="spellStart"/>
      <w:r w:rsidR="001A14E3" w:rsidRPr="004562D2">
        <w:rPr>
          <w:rFonts w:ascii="Times New Roman" w:eastAsia="Calibri" w:hAnsi="Times New Roman" w:cs="Times New Roman"/>
          <w:color w:val="0D0D0D" w:themeColor="text1" w:themeTint="F2"/>
          <w:sz w:val="24"/>
          <w:szCs w:val="24"/>
          <w:lang w:val="ru-RU"/>
        </w:rPr>
        <w:t>Manda</w:t>
      </w:r>
      <w:proofErr w:type="spellEnd"/>
      <w:r w:rsidR="001A14E3" w:rsidRPr="004562D2">
        <w:rPr>
          <w:rFonts w:ascii="Times New Roman" w:eastAsia="Calibri" w:hAnsi="Times New Roman" w:cs="Times New Roman"/>
          <w:color w:val="0D0D0D" w:themeColor="text1" w:themeTint="F2"/>
          <w:sz w:val="24"/>
          <w:szCs w:val="24"/>
          <w:lang w:val="ru-RU"/>
        </w:rPr>
        <w:t xml:space="preserve">, </w:t>
      </w:r>
      <w:proofErr w:type="spellStart"/>
      <w:r w:rsidR="001A14E3" w:rsidRPr="004562D2">
        <w:rPr>
          <w:rFonts w:ascii="Times New Roman" w:eastAsia="Calibri" w:hAnsi="Times New Roman" w:cs="Times New Roman"/>
          <w:color w:val="0D0D0D" w:themeColor="text1" w:themeTint="F2"/>
          <w:sz w:val="24"/>
          <w:szCs w:val="24"/>
          <w:lang w:val="ru-RU"/>
        </w:rPr>
        <w:t>B.k</w:t>
      </w:r>
      <w:proofErr w:type="spellEnd"/>
      <w:r w:rsidR="001A14E3" w:rsidRPr="004562D2">
        <w:rPr>
          <w:rFonts w:ascii="Times New Roman" w:eastAsia="Calibri" w:hAnsi="Times New Roman" w:cs="Times New Roman"/>
          <w:color w:val="0D0D0D" w:themeColor="text1" w:themeTint="F2"/>
          <w:sz w:val="24"/>
          <w:szCs w:val="24"/>
          <w:lang w:val="ru-RU"/>
        </w:rPr>
        <w:t>, 2010)</w:t>
      </w:r>
      <w:r w:rsidRPr="004562D2">
        <w:rPr>
          <w:rFonts w:ascii="Times New Roman" w:eastAsia="Calibri" w:hAnsi="Times New Roman" w:cs="Times New Roman"/>
          <w:color w:val="0D0D0D" w:themeColor="text1" w:themeTint="F2"/>
          <w:sz w:val="24"/>
          <w:szCs w:val="24"/>
          <w:lang w:val="ru-RU"/>
        </w:rPr>
        <w:t xml:space="preserve">. </w:t>
      </w:r>
    </w:p>
    <w:p w14:paraId="0432EA5C" w14:textId="6A96C084"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2016 г. исследование содержания в почве </w:t>
      </w:r>
      <w:proofErr w:type="spellStart"/>
      <w:r w:rsidRPr="004562D2">
        <w:rPr>
          <w:rFonts w:ascii="Times New Roman" w:eastAsia="Calibri" w:hAnsi="Times New Roman" w:cs="Times New Roman"/>
          <w:color w:val="0D0D0D" w:themeColor="text1" w:themeTint="F2"/>
          <w:sz w:val="24"/>
          <w:szCs w:val="24"/>
          <w:lang w:val="ru-RU"/>
        </w:rPr>
        <w:t>Катанги</w:t>
      </w:r>
      <w:proofErr w:type="spellEnd"/>
      <w:r w:rsidRPr="004562D2">
        <w:rPr>
          <w:rFonts w:ascii="Times New Roman" w:eastAsia="Calibri" w:hAnsi="Times New Roman" w:cs="Times New Roman"/>
          <w:color w:val="0D0D0D" w:themeColor="text1" w:themeTint="F2"/>
          <w:sz w:val="24"/>
          <w:szCs w:val="24"/>
          <w:lang w:val="ru-RU"/>
        </w:rPr>
        <w:t xml:space="preserve"> показало, что при естественном высоком содержании металлов и химическом фракционировании </w:t>
      </w:r>
      <w:r w:rsidRPr="004562D2">
        <w:rPr>
          <w:rFonts w:ascii="Times New Roman" w:eastAsia="Calibri" w:hAnsi="Times New Roman" w:cs="Times New Roman"/>
          <w:color w:val="0D0D0D" w:themeColor="text1" w:themeTint="F2"/>
          <w:sz w:val="24"/>
          <w:szCs w:val="24"/>
        </w:rPr>
        <w:t>Cu</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As</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Zn</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Pb</w:t>
      </w:r>
      <w:r w:rsidRPr="004562D2">
        <w:rPr>
          <w:rFonts w:ascii="Times New Roman" w:eastAsia="Calibri" w:hAnsi="Times New Roman" w:cs="Times New Roman"/>
          <w:color w:val="0D0D0D" w:themeColor="text1" w:themeTint="F2"/>
          <w:sz w:val="24"/>
          <w:szCs w:val="24"/>
          <w:lang w:val="ru-RU"/>
        </w:rPr>
        <w:t xml:space="preserve"> и </w:t>
      </w:r>
      <w:r w:rsidRPr="004562D2">
        <w:rPr>
          <w:rFonts w:ascii="Times New Roman" w:eastAsia="Calibri" w:hAnsi="Times New Roman" w:cs="Times New Roman"/>
          <w:color w:val="0D0D0D" w:themeColor="text1" w:themeTint="F2"/>
          <w:sz w:val="24"/>
          <w:szCs w:val="24"/>
        </w:rPr>
        <w:t>Cd</w:t>
      </w:r>
      <w:r w:rsidRPr="004562D2">
        <w:rPr>
          <w:rFonts w:ascii="Times New Roman" w:eastAsia="Calibri" w:hAnsi="Times New Roman" w:cs="Times New Roman"/>
          <w:color w:val="0D0D0D" w:themeColor="text1" w:themeTint="F2"/>
          <w:sz w:val="24"/>
          <w:szCs w:val="24"/>
          <w:lang w:val="ru-RU"/>
        </w:rPr>
        <w:t xml:space="preserve"> концентрации которых колебались от 11 мг/кг до 126 013 мг/кг, от 2 мг/кг до 22 467 мг/кг, от 5 мг/кг до 233 мг/кг, от 11 мг/кг до 21 886 мг/кг, от &lt;1 мг/кг до 1666 мг/кг и от &lt;1 мг/кг до 120 мг/кг соответственно, однако обилие элементы в почвах горных районов также отражали (</w:t>
      </w:r>
      <w:r w:rsidRPr="004562D2">
        <w:rPr>
          <w:rFonts w:ascii="Times New Roman" w:eastAsia="Calibri" w:hAnsi="Times New Roman" w:cs="Times New Roman"/>
          <w:color w:val="0D0D0D" w:themeColor="text1" w:themeTint="F2"/>
          <w:sz w:val="24"/>
          <w:szCs w:val="24"/>
        </w:rPr>
        <w:t>I</w:t>
      </w:r>
      <w:r w:rsidRPr="004562D2">
        <w:rPr>
          <w:rFonts w:ascii="Times New Roman" w:eastAsia="Calibri" w:hAnsi="Times New Roman" w:cs="Times New Roman"/>
          <w:color w:val="0D0D0D" w:themeColor="text1" w:themeTint="F2"/>
          <w:sz w:val="24"/>
          <w:szCs w:val="24"/>
          <w:lang w:val="ru-RU"/>
        </w:rPr>
        <w:t xml:space="preserve">) их высвобождение из частиц </w:t>
      </w:r>
      <w:proofErr w:type="spellStart"/>
      <w:r w:rsidRPr="004562D2">
        <w:rPr>
          <w:rFonts w:ascii="Times New Roman" w:eastAsia="Calibri" w:hAnsi="Times New Roman" w:cs="Times New Roman"/>
          <w:color w:val="0D0D0D" w:themeColor="text1" w:themeTint="F2"/>
          <w:sz w:val="24"/>
          <w:szCs w:val="24"/>
          <w:lang w:val="ru-RU"/>
        </w:rPr>
        <w:t>горно</w:t>
      </w:r>
      <w:proofErr w:type="spellEnd"/>
      <w:r w:rsidRPr="004562D2">
        <w:rPr>
          <w:rFonts w:ascii="Times New Roman" w:eastAsia="Calibri" w:hAnsi="Times New Roman" w:cs="Times New Roman"/>
          <w:color w:val="0D0D0D" w:themeColor="text1" w:themeTint="F2"/>
          <w:sz w:val="24"/>
          <w:szCs w:val="24"/>
          <w:lang w:val="ru-RU"/>
        </w:rPr>
        <w:t xml:space="preserve"> —  металлургического производства, особенно из плавильных заводов </w:t>
      </w:r>
      <w:proofErr w:type="spellStart"/>
      <w:r w:rsidRPr="004562D2">
        <w:rPr>
          <w:rFonts w:ascii="Times New Roman" w:eastAsia="Calibri" w:hAnsi="Times New Roman" w:cs="Times New Roman"/>
          <w:color w:val="0D0D0D" w:themeColor="text1" w:themeTint="F2"/>
          <w:sz w:val="24"/>
          <w:szCs w:val="24"/>
          <w:lang w:val="ru-RU"/>
        </w:rPr>
        <w:t>Лубумбаши</w:t>
      </w:r>
      <w:proofErr w:type="spellEnd"/>
      <w:r w:rsidRPr="004562D2">
        <w:rPr>
          <w:rFonts w:ascii="Times New Roman" w:eastAsia="Calibri" w:hAnsi="Times New Roman" w:cs="Times New Roman"/>
          <w:color w:val="0D0D0D" w:themeColor="text1" w:themeTint="F2"/>
          <w:sz w:val="24"/>
          <w:szCs w:val="24"/>
          <w:lang w:val="ru-RU"/>
        </w:rPr>
        <w:t>, и (</w:t>
      </w:r>
      <w:r w:rsidRPr="004562D2">
        <w:rPr>
          <w:rFonts w:ascii="Times New Roman" w:eastAsia="Calibri" w:hAnsi="Times New Roman" w:cs="Times New Roman"/>
          <w:color w:val="0D0D0D" w:themeColor="text1" w:themeTint="F2"/>
          <w:sz w:val="24"/>
          <w:szCs w:val="24"/>
        </w:rPr>
        <w:t>II</w:t>
      </w:r>
      <w:r w:rsidRPr="004562D2">
        <w:rPr>
          <w:rFonts w:ascii="Times New Roman" w:eastAsia="Calibri" w:hAnsi="Times New Roman" w:cs="Times New Roman"/>
          <w:color w:val="0D0D0D" w:themeColor="text1" w:themeTint="F2"/>
          <w:sz w:val="24"/>
          <w:szCs w:val="24"/>
          <w:lang w:val="ru-RU"/>
        </w:rPr>
        <w:t xml:space="preserve">) их разделение на различные почвенные отсеки </w:t>
      </w:r>
      <w:r w:rsidR="001A14E3" w:rsidRPr="004562D2">
        <w:rPr>
          <w:rFonts w:ascii="Times New Roman" w:eastAsia="Calibri" w:hAnsi="Times New Roman" w:cs="Times New Roman"/>
          <w:color w:val="0D0D0D" w:themeColor="text1" w:themeTint="F2"/>
          <w:sz w:val="24"/>
          <w:szCs w:val="24"/>
          <w:lang w:val="ru-RU"/>
        </w:rPr>
        <w:t xml:space="preserve">(Van </w:t>
      </w:r>
      <w:proofErr w:type="spellStart"/>
      <w:r w:rsidR="001A14E3" w:rsidRPr="004562D2">
        <w:rPr>
          <w:rFonts w:ascii="Times New Roman" w:eastAsia="Calibri" w:hAnsi="Times New Roman" w:cs="Times New Roman"/>
          <w:color w:val="0D0D0D" w:themeColor="text1" w:themeTint="F2"/>
          <w:sz w:val="24"/>
          <w:szCs w:val="24"/>
          <w:lang w:val="ru-RU"/>
        </w:rPr>
        <w:t>Brusselen</w:t>
      </w:r>
      <w:proofErr w:type="spellEnd"/>
      <w:r w:rsidR="001A14E3" w:rsidRPr="004562D2">
        <w:rPr>
          <w:rFonts w:ascii="Times New Roman" w:eastAsia="Calibri" w:hAnsi="Times New Roman" w:cs="Times New Roman"/>
          <w:color w:val="0D0D0D" w:themeColor="text1" w:themeTint="F2"/>
          <w:sz w:val="24"/>
          <w:szCs w:val="24"/>
          <w:lang w:val="ru-RU"/>
        </w:rPr>
        <w:t xml:space="preserve"> D. </w:t>
      </w:r>
      <w:proofErr w:type="spellStart"/>
      <w:r w:rsidR="001A14E3" w:rsidRPr="004562D2">
        <w:rPr>
          <w:rFonts w:ascii="Times New Roman" w:eastAsia="Calibri" w:hAnsi="Times New Roman" w:cs="Times New Roman"/>
          <w:color w:val="0D0D0D" w:themeColor="text1" w:themeTint="F2"/>
          <w:sz w:val="24"/>
          <w:szCs w:val="24"/>
          <w:lang w:val="ru-RU"/>
        </w:rPr>
        <w:t>et</w:t>
      </w:r>
      <w:proofErr w:type="spellEnd"/>
      <w:r w:rsidR="001A14E3" w:rsidRPr="004562D2">
        <w:rPr>
          <w:rFonts w:ascii="Times New Roman" w:eastAsia="Calibri" w:hAnsi="Times New Roman" w:cs="Times New Roman"/>
          <w:color w:val="0D0D0D" w:themeColor="text1" w:themeTint="F2"/>
          <w:sz w:val="24"/>
          <w:szCs w:val="24"/>
          <w:lang w:val="ru-RU"/>
        </w:rPr>
        <w:t xml:space="preserve"> </w:t>
      </w:r>
      <w:proofErr w:type="spellStart"/>
      <w:r w:rsidR="001A14E3" w:rsidRPr="004562D2">
        <w:rPr>
          <w:rFonts w:ascii="Times New Roman" w:eastAsia="Calibri" w:hAnsi="Times New Roman" w:cs="Times New Roman"/>
          <w:color w:val="0D0D0D" w:themeColor="text1" w:themeTint="F2"/>
          <w:sz w:val="24"/>
          <w:szCs w:val="24"/>
          <w:lang w:val="ru-RU"/>
        </w:rPr>
        <w:t>al</w:t>
      </w:r>
      <w:proofErr w:type="spellEnd"/>
      <w:r w:rsidR="001A14E3" w:rsidRPr="004562D2">
        <w:rPr>
          <w:rFonts w:ascii="Times New Roman" w:eastAsia="Calibri" w:hAnsi="Times New Roman" w:cs="Times New Roman"/>
          <w:color w:val="0D0D0D" w:themeColor="text1" w:themeTint="F2"/>
          <w:sz w:val="24"/>
          <w:szCs w:val="24"/>
          <w:lang w:val="ru-RU"/>
        </w:rPr>
        <w:t>., 2020)</w:t>
      </w:r>
      <w:r w:rsidRPr="004562D2">
        <w:rPr>
          <w:rFonts w:ascii="Times New Roman" w:eastAsia="Calibri" w:hAnsi="Times New Roman" w:cs="Times New Roman"/>
          <w:color w:val="0D0D0D" w:themeColor="text1" w:themeTint="F2"/>
          <w:sz w:val="24"/>
          <w:szCs w:val="24"/>
          <w:lang w:val="ru-RU"/>
        </w:rPr>
        <w:t xml:space="preserve">. При исследовании загрязнения воды в реке </w:t>
      </w:r>
      <w:proofErr w:type="spellStart"/>
      <w:r w:rsidRPr="004562D2">
        <w:rPr>
          <w:rFonts w:ascii="Times New Roman" w:eastAsia="Calibri" w:hAnsi="Times New Roman" w:cs="Times New Roman"/>
          <w:color w:val="0D0D0D" w:themeColor="text1" w:themeTint="F2"/>
          <w:sz w:val="24"/>
          <w:szCs w:val="24"/>
          <w:lang w:val="ru-RU"/>
        </w:rPr>
        <w:t>Люлю</w:t>
      </w:r>
      <w:proofErr w:type="spellEnd"/>
      <w:r w:rsidRPr="004562D2">
        <w:rPr>
          <w:rFonts w:ascii="Times New Roman" w:eastAsia="Calibri" w:hAnsi="Times New Roman" w:cs="Times New Roman"/>
          <w:color w:val="0D0D0D" w:themeColor="text1" w:themeTint="F2"/>
          <w:sz w:val="24"/>
          <w:szCs w:val="24"/>
          <w:lang w:val="ru-RU"/>
        </w:rPr>
        <w:t xml:space="preserve"> были обнаружены значительные уровни концентрации элементов 60,0, 1648,3, 191,9 мг для </w:t>
      </w:r>
      <w:r w:rsidRPr="004562D2">
        <w:rPr>
          <w:rFonts w:ascii="Times New Roman" w:eastAsia="Calibri" w:hAnsi="Times New Roman" w:cs="Times New Roman"/>
          <w:color w:val="0D0D0D" w:themeColor="text1" w:themeTint="F2"/>
          <w:sz w:val="24"/>
          <w:szCs w:val="24"/>
        </w:rPr>
        <w:t>Na</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Mg</w:t>
      </w:r>
      <w:r w:rsidRPr="004562D2">
        <w:rPr>
          <w:rFonts w:ascii="Times New Roman" w:eastAsia="Calibri" w:hAnsi="Times New Roman" w:cs="Times New Roman"/>
          <w:color w:val="0D0D0D" w:themeColor="text1" w:themeTint="F2"/>
          <w:sz w:val="24"/>
          <w:szCs w:val="24"/>
          <w:lang w:val="ru-RU"/>
        </w:rPr>
        <w:t xml:space="preserve"> и </w:t>
      </w:r>
      <w:r w:rsidRPr="004562D2">
        <w:rPr>
          <w:rFonts w:ascii="Times New Roman" w:eastAsia="Calibri" w:hAnsi="Times New Roman" w:cs="Times New Roman"/>
          <w:color w:val="0D0D0D" w:themeColor="text1" w:themeTint="F2"/>
          <w:sz w:val="24"/>
          <w:szCs w:val="24"/>
        </w:rPr>
        <w:t>K</w:t>
      </w:r>
      <w:r w:rsidRPr="004562D2">
        <w:rPr>
          <w:rFonts w:ascii="Times New Roman" w:eastAsia="Calibri" w:hAnsi="Times New Roman" w:cs="Times New Roman"/>
          <w:color w:val="0D0D0D" w:themeColor="text1" w:themeTint="F2"/>
          <w:sz w:val="24"/>
          <w:szCs w:val="24"/>
          <w:lang w:val="ru-RU"/>
        </w:rPr>
        <w:t xml:space="preserve"> соответственно и значения </w:t>
      </w:r>
      <w:r w:rsidRPr="004562D2">
        <w:rPr>
          <w:rFonts w:ascii="Times New Roman" w:eastAsia="Calibri" w:hAnsi="Times New Roman" w:cs="Times New Roman"/>
          <w:color w:val="0D0D0D" w:themeColor="text1" w:themeTint="F2"/>
          <w:sz w:val="24"/>
          <w:szCs w:val="24"/>
        </w:rPr>
        <w:t>Cu</w:t>
      </w:r>
      <w:r w:rsidRPr="004562D2">
        <w:rPr>
          <w:rFonts w:ascii="Times New Roman" w:eastAsia="Calibri" w:hAnsi="Times New Roman" w:cs="Times New Roman"/>
          <w:color w:val="0D0D0D" w:themeColor="text1" w:themeTint="F2"/>
          <w:sz w:val="24"/>
          <w:szCs w:val="24"/>
          <w:lang w:val="ru-RU"/>
        </w:rPr>
        <w:t xml:space="preserve"> 5,7 и 2,0 мг/л; значения 7,0 мг/л и 5,5 мг/л для </w:t>
      </w:r>
      <w:r w:rsidRPr="004562D2">
        <w:rPr>
          <w:rFonts w:ascii="Times New Roman" w:eastAsia="Calibri" w:hAnsi="Times New Roman" w:cs="Times New Roman"/>
          <w:color w:val="0D0D0D" w:themeColor="text1" w:themeTint="F2"/>
          <w:sz w:val="24"/>
          <w:szCs w:val="24"/>
        </w:rPr>
        <w:t>Co</w:t>
      </w:r>
      <w:r w:rsidRPr="004562D2">
        <w:rPr>
          <w:rFonts w:ascii="Times New Roman" w:eastAsia="Calibri" w:hAnsi="Times New Roman" w:cs="Times New Roman"/>
          <w:color w:val="0D0D0D" w:themeColor="text1" w:themeTint="F2"/>
          <w:sz w:val="24"/>
          <w:szCs w:val="24"/>
          <w:lang w:val="ru-RU"/>
        </w:rPr>
        <w:t xml:space="preserve"> были обнаружены в реке. Тогда как в реке </w:t>
      </w:r>
      <w:proofErr w:type="spellStart"/>
      <w:r w:rsidRPr="004562D2">
        <w:rPr>
          <w:rFonts w:ascii="Times New Roman" w:eastAsia="Calibri" w:hAnsi="Times New Roman" w:cs="Times New Roman"/>
          <w:color w:val="0D0D0D" w:themeColor="text1" w:themeTint="F2"/>
          <w:sz w:val="24"/>
          <w:szCs w:val="24"/>
          <w:lang w:val="ru-RU"/>
        </w:rPr>
        <w:t>Мусонои</w:t>
      </w:r>
      <w:proofErr w:type="spellEnd"/>
      <w:r w:rsidRPr="004562D2">
        <w:rPr>
          <w:rFonts w:ascii="Times New Roman" w:eastAsia="Calibri" w:hAnsi="Times New Roman" w:cs="Times New Roman"/>
          <w:color w:val="0D0D0D" w:themeColor="text1" w:themeTint="F2"/>
          <w:sz w:val="24"/>
          <w:szCs w:val="24"/>
          <w:lang w:val="ru-RU"/>
        </w:rPr>
        <w:t xml:space="preserve"> были обнаружены значения 0,5 мг/л и 0,2 мг/л для </w:t>
      </w:r>
      <w:r w:rsidRPr="004562D2">
        <w:rPr>
          <w:rFonts w:ascii="Times New Roman" w:eastAsia="Calibri" w:hAnsi="Times New Roman" w:cs="Times New Roman"/>
          <w:color w:val="0D0D0D" w:themeColor="text1" w:themeTint="F2"/>
          <w:sz w:val="24"/>
          <w:szCs w:val="24"/>
        </w:rPr>
        <w:t>Cu</w:t>
      </w:r>
      <w:r w:rsidRPr="004562D2">
        <w:rPr>
          <w:rFonts w:ascii="Times New Roman" w:eastAsia="Calibri" w:hAnsi="Times New Roman" w:cs="Times New Roman"/>
          <w:color w:val="0D0D0D" w:themeColor="text1" w:themeTint="F2"/>
          <w:sz w:val="24"/>
          <w:szCs w:val="24"/>
          <w:lang w:val="ru-RU"/>
        </w:rPr>
        <w:t xml:space="preserve"> и </w:t>
      </w:r>
      <w:r w:rsidRPr="004562D2">
        <w:rPr>
          <w:rFonts w:ascii="Times New Roman" w:eastAsia="Calibri" w:hAnsi="Times New Roman" w:cs="Times New Roman"/>
          <w:color w:val="0D0D0D" w:themeColor="text1" w:themeTint="F2"/>
          <w:sz w:val="24"/>
          <w:szCs w:val="24"/>
        </w:rPr>
        <w:t>Co</w:t>
      </w:r>
      <w:r w:rsidRPr="004562D2">
        <w:rPr>
          <w:rFonts w:ascii="Times New Roman" w:eastAsia="Calibri" w:hAnsi="Times New Roman" w:cs="Times New Roman"/>
          <w:color w:val="0D0D0D" w:themeColor="text1" w:themeTint="F2"/>
          <w:sz w:val="24"/>
          <w:szCs w:val="24"/>
          <w:lang w:val="ru-RU"/>
        </w:rPr>
        <w:t xml:space="preserve"> соответственно </w:t>
      </w:r>
      <w:r w:rsidR="001A14E3" w:rsidRPr="004562D2">
        <w:rPr>
          <w:rFonts w:ascii="Times New Roman" w:eastAsia="Calibri" w:hAnsi="Times New Roman" w:cs="Times New Roman"/>
          <w:color w:val="0D0D0D" w:themeColor="text1" w:themeTint="F2"/>
          <w:sz w:val="24"/>
          <w:szCs w:val="24"/>
          <w:lang w:val="ru-RU"/>
        </w:rPr>
        <w:t>(</w:t>
      </w:r>
      <w:proofErr w:type="spellStart"/>
      <w:r w:rsidR="001A14E3" w:rsidRPr="004562D2">
        <w:rPr>
          <w:rFonts w:ascii="Times New Roman" w:eastAsia="Calibri" w:hAnsi="Times New Roman" w:cs="Times New Roman"/>
          <w:color w:val="0D0D0D" w:themeColor="text1" w:themeTint="F2"/>
          <w:sz w:val="24"/>
          <w:szCs w:val="24"/>
          <w:lang w:val="ru-RU"/>
        </w:rPr>
        <w:t>Atibu</w:t>
      </w:r>
      <w:proofErr w:type="spellEnd"/>
      <w:r w:rsidR="001A14E3" w:rsidRPr="004562D2">
        <w:rPr>
          <w:rFonts w:ascii="Times New Roman" w:eastAsia="Calibri" w:hAnsi="Times New Roman" w:cs="Times New Roman"/>
          <w:color w:val="0D0D0D" w:themeColor="text1" w:themeTint="F2"/>
          <w:sz w:val="24"/>
          <w:szCs w:val="24"/>
          <w:lang w:val="ru-RU"/>
        </w:rPr>
        <w:t xml:space="preserve"> E. K. </w:t>
      </w:r>
      <w:proofErr w:type="spellStart"/>
      <w:r w:rsidR="001A14E3" w:rsidRPr="004562D2">
        <w:rPr>
          <w:rFonts w:ascii="Times New Roman" w:eastAsia="Calibri" w:hAnsi="Times New Roman" w:cs="Times New Roman"/>
          <w:color w:val="0D0D0D" w:themeColor="text1" w:themeTint="F2"/>
          <w:sz w:val="24"/>
          <w:szCs w:val="24"/>
          <w:lang w:val="ru-RU"/>
        </w:rPr>
        <w:t>et</w:t>
      </w:r>
      <w:proofErr w:type="spellEnd"/>
      <w:r w:rsidR="001A14E3" w:rsidRPr="004562D2">
        <w:rPr>
          <w:rFonts w:ascii="Times New Roman" w:eastAsia="Calibri" w:hAnsi="Times New Roman" w:cs="Times New Roman"/>
          <w:color w:val="0D0D0D" w:themeColor="text1" w:themeTint="F2"/>
          <w:sz w:val="24"/>
          <w:szCs w:val="24"/>
          <w:lang w:val="ru-RU"/>
        </w:rPr>
        <w:t xml:space="preserve"> </w:t>
      </w:r>
      <w:proofErr w:type="spellStart"/>
      <w:r w:rsidR="001A14E3" w:rsidRPr="004562D2">
        <w:rPr>
          <w:rFonts w:ascii="Times New Roman" w:eastAsia="Calibri" w:hAnsi="Times New Roman" w:cs="Times New Roman"/>
          <w:color w:val="0D0D0D" w:themeColor="text1" w:themeTint="F2"/>
          <w:sz w:val="24"/>
          <w:szCs w:val="24"/>
          <w:lang w:val="ru-RU"/>
        </w:rPr>
        <w:t>al</w:t>
      </w:r>
      <w:proofErr w:type="spellEnd"/>
      <w:r w:rsidR="001A14E3" w:rsidRPr="004562D2">
        <w:rPr>
          <w:rFonts w:ascii="Times New Roman" w:eastAsia="Calibri" w:hAnsi="Times New Roman" w:cs="Times New Roman"/>
          <w:color w:val="0D0D0D" w:themeColor="text1" w:themeTint="F2"/>
          <w:sz w:val="24"/>
          <w:szCs w:val="24"/>
          <w:lang w:val="ru-RU"/>
        </w:rPr>
        <w:t>. 2013)</w:t>
      </w:r>
      <w:r w:rsidRPr="004562D2">
        <w:rPr>
          <w:rFonts w:ascii="Times New Roman" w:eastAsia="Calibri" w:hAnsi="Times New Roman" w:cs="Times New Roman"/>
          <w:color w:val="0D0D0D" w:themeColor="text1" w:themeTint="F2"/>
          <w:sz w:val="24"/>
          <w:szCs w:val="24"/>
          <w:lang w:val="ru-RU"/>
        </w:rPr>
        <w:t>.</w:t>
      </w:r>
    </w:p>
    <w:p w14:paraId="212A50DC" w14:textId="287A8F4C" w:rsidR="00945930" w:rsidRPr="004562D2" w:rsidRDefault="008743CC" w:rsidP="004A6908">
      <w:pPr>
        <w:spacing w:before="240" w:after="0" w:line="240" w:lineRule="auto"/>
        <w:jc w:val="both"/>
        <w:rPr>
          <w:rFonts w:ascii="Times New Roman"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Значительные концентрации металлов наблюдались в сточных водах горных работ, речных водах и пробах донных отложений рек </w:t>
      </w:r>
      <w:proofErr w:type="spellStart"/>
      <w:r w:rsidRPr="004562D2">
        <w:rPr>
          <w:rFonts w:ascii="Times New Roman" w:eastAsia="Calibri" w:hAnsi="Times New Roman" w:cs="Times New Roman"/>
          <w:color w:val="0D0D0D" w:themeColor="text1" w:themeTint="F2"/>
          <w:sz w:val="24"/>
          <w:szCs w:val="24"/>
          <w:lang w:val="ru-RU"/>
        </w:rPr>
        <w:t>Луилу</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Мусонои</w:t>
      </w:r>
      <w:proofErr w:type="spellEnd"/>
      <w:r w:rsidRPr="004562D2">
        <w:rPr>
          <w:rFonts w:ascii="Times New Roman" w:eastAsia="Calibri" w:hAnsi="Times New Roman" w:cs="Times New Roman"/>
          <w:color w:val="0D0D0D" w:themeColor="text1" w:themeTint="F2"/>
          <w:sz w:val="24"/>
          <w:szCs w:val="24"/>
          <w:lang w:val="ru-RU"/>
        </w:rPr>
        <w:t xml:space="preserve">. Значительные уровни загрязнения, особенно </w:t>
      </w:r>
      <w:r w:rsidRPr="004562D2">
        <w:rPr>
          <w:rFonts w:ascii="Times New Roman" w:eastAsia="Calibri" w:hAnsi="Times New Roman" w:cs="Times New Roman"/>
          <w:color w:val="0D0D0D" w:themeColor="text1" w:themeTint="F2"/>
          <w:sz w:val="24"/>
          <w:szCs w:val="24"/>
        </w:rPr>
        <w:t>Cu</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Pb</w:t>
      </w:r>
      <w:r w:rsidRPr="004562D2">
        <w:rPr>
          <w:rFonts w:ascii="Times New Roman" w:eastAsia="Calibri" w:hAnsi="Times New Roman" w:cs="Times New Roman"/>
          <w:color w:val="0D0D0D" w:themeColor="text1" w:themeTint="F2"/>
          <w:sz w:val="24"/>
          <w:szCs w:val="24"/>
          <w:lang w:val="ru-RU"/>
        </w:rPr>
        <w:t xml:space="preserve">, были обнаружены в донных отложениях рек </w:t>
      </w:r>
      <w:proofErr w:type="spellStart"/>
      <w:r w:rsidRPr="004562D2">
        <w:rPr>
          <w:rFonts w:ascii="Times New Roman" w:eastAsia="Calibri" w:hAnsi="Times New Roman" w:cs="Times New Roman"/>
          <w:color w:val="0D0D0D" w:themeColor="text1" w:themeTint="F2"/>
          <w:sz w:val="24"/>
          <w:szCs w:val="24"/>
          <w:lang w:val="ru-RU"/>
        </w:rPr>
        <w:t>Луилу</w:t>
      </w:r>
      <w:proofErr w:type="spellEnd"/>
      <w:r w:rsidRPr="004562D2">
        <w:rPr>
          <w:rFonts w:ascii="Times New Roman" w:eastAsia="Calibri" w:hAnsi="Times New Roman" w:cs="Times New Roman"/>
          <w:color w:val="0D0D0D" w:themeColor="text1" w:themeTint="F2"/>
          <w:sz w:val="24"/>
          <w:szCs w:val="24"/>
          <w:lang w:val="ru-RU"/>
        </w:rPr>
        <w:t xml:space="preserve"> со значениями 13 199</w:t>
      </w:r>
      <w:r w:rsidR="00945930" w:rsidRPr="004562D2">
        <w:rPr>
          <w:rFonts w:ascii="Times New Roman" w:eastAsia="Calibri" w:hAnsi="Times New Roman" w:cs="Times New Roman"/>
          <w:color w:val="0D0D0D" w:themeColor="text1" w:themeTint="F2"/>
          <w:sz w:val="24"/>
          <w:szCs w:val="24"/>
          <w:lang w:val="ru-RU"/>
        </w:rPr>
        <w:t xml:space="preserve"> мг/кг</w:t>
      </w:r>
      <w:r w:rsidRPr="004562D2">
        <w:rPr>
          <w:rFonts w:ascii="Times New Roman" w:eastAsia="Calibri" w:hAnsi="Times New Roman" w:cs="Times New Roman"/>
          <w:color w:val="0D0D0D" w:themeColor="text1" w:themeTint="F2"/>
          <w:sz w:val="24"/>
          <w:szCs w:val="24"/>
          <w:lang w:val="ru-RU"/>
        </w:rPr>
        <w:t>, 47 468</w:t>
      </w:r>
      <w:r w:rsidR="00945930" w:rsidRPr="004562D2">
        <w:rPr>
          <w:rFonts w:ascii="Times New Roman" w:eastAsia="Calibri" w:hAnsi="Times New Roman" w:cs="Times New Roman"/>
          <w:color w:val="0D0D0D" w:themeColor="text1" w:themeTint="F2"/>
          <w:sz w:val="24"/>
          <w:szCs w:val="24"/>
          <w:lang w:val="ru-RU"/>
        </w:rPr>
        <w:t xml:space="preserve"> мг/кг</w:t>
      </w:r>
      <w:r w:rsidRPr="004562D2">
        <w:rPr>
          <w:rFonts w:ascii="Times New Roman" w:eastAsia="Calibri" w:hAnsi="Times New Roman" w:cs="Times New Roman"/>
          <w:color w:val="0D0D0D" w:themeColor="text1" w:themeTint="F2"/>
          <w:sz w:val="24"/>
          <w:szCs w:val="24"/>
          <w:lang w:val="ru-RU"/>
        </w:rPr>
        <w:t xml:space="preserve"> и 851,9 мг</w:t>
      </w:r>
      <w:r w:rsidR="00945930"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кг соответственно, были обнаружены в районах, близких к сбросу горных сточных вод, а для пробы воды и донных отложений концентрации металлов были значительно высокими во всех исследованных районах </w:t>
      </w:r>
      <w:r w:rsidR="001A14E3" w:rsidRPr="004562D2">
        <w:rPr>
          <w:rFonts w:ascii="Times New Roman" w:eastAsia="Calibri" w:hAnsi="Times New Roman" w:cs="Times New Roman"/>
          <w:color w:val="0D0D0D" w:themeColor="text1" w:themeTint="F2"/>
          <w:sz w:val="24"/>
          <w:szCs w:val="24"/>
          <w:lang w:val="ru-RU"/>
        </w:rPr>
        <w:t>(</w:t>
      </w:r>
      <w:proofErr w:type="spellStart"/>
      <w:r w:rsidR="001A14E3" w:rsidRPr="004562D2">
        <w:rPr>
          <w:rFonts w:ascii="Times New Roman" w:eastAsia="Calibri" w:hAnsi="Times New Roman" w:cs="Times New Roman"/>
          <w:color w:val="0D0D0D" w:themeColor="text1" w:themeTint="F2"/>
          <w:sz w:val="24"/>
          <w:szCs w:val="24"/>
          <w:lang w:val="ru-RU"/>
        </w:rPr>
        <w:t>Atibu</w:t>
      </w:r>
      <w:proofErr w:type="spellEnd"/>
      <w:r w:rsidR="001A14E3" w:rsidRPr="004562D2">
        <w:rPr>
          <w:rFonts w:ascii="Times New Roman" w:eastAsia="Calibri" w:hAnsi="Times New Roman" w:cs="Times New Roman"/>
          <w:color w:val="0D0D0D" w:themeColor="text1" w:themeTint="F2"/>
          <w:sz w:val="24"/>
          <w:szCs w:val="24"/>
          <w:lang w:val="ru-RU"/>
        </w:rPr>
        <w:t xml:space="preserve"> E. K. </w:t>
      </w:r>
      <w:proofErr w:type="spellStart"/>
      <w:r w:rsidR="001A14E3" w:rsidRPr="004562D2">
        <w:rPr>
          <w:rFonts w:ascii="Times New Roman" w:eastAsia="Calibri" w:hAnsi="Times New Roman" w:cs="Times New Roman"/>
          <w:color w:val="0D0D0D" w:themeColor="text1" w:themeTint="F2"/>
          <w:sz w:val="24"/>
          <w:szCs w:val="24"/>
          <w:lang w:val="ru-RU"/>
        </w:rPr>
        <w:t>et</w:t>
      </w:r>
      <w:proofErr w:type="spellEnd"/>
      <w:r w:rsidR="001A14E3" w:rsidRPr="004562D2">
        <w:rPr>
          <w:rFonts w:ascii="Times New Roman" w:eastAsia="Calibri" w:hAnsi="Times New Roman" w:cs="Times New Roman"/>
          <w:color w:val="0D0D0D" w:themeColor="text1" w:themeTint="F2"/>
          <w:sz w:val="24"/>
          <w:szCs w:val="24"/>
          <w:lang w:val="ru-RU"/>
        </w:rPr>
        <w:t xml:space="preserve"> </w:t>
      </w:r>
      <w:proofErr w:type="spellStart"/>
      <w:r w:rsidR="001A14E3" w:rsidRPr="004562D2">
        <w:rPr>
          <w:rFonts w:ascii="Times New Roman" w:eastAsia="Calibri" w:hAnsi="Times New Roman" w:cs="Times New Roman"/>
          <w:color w:val="0D0D0D" w:themeColor="text1" w:themeTint="F2"/>
          <w:sz w:val="24"/>
          <w:szCs w:val="24"/>
          <w:lang w:val="ru-RU"/>
        </w:rPr>
        <w:t>al</w:t>
      </w:r>
      <w:proofErr w:type="spellEnd"/>
      <w:r w:rsidR="001A14E3" w:rsidRPr="004562D2">
        <w:rPr>
          <w:rFonts w:ascii="Times New Roman" w:eastAsia="Calibri" w:hAnsi="Times New Roman" w:cs="Times New Roman"/>
          <w:color w:val="0D0D0D" w:themeColor="text1" w:themeTint="F2"/>
          <w:sz w:val="24"/>
          <w:szCs w:val="24"/>
          <w:lang w:val="ru-RU"/>
        </w:rPr>
        <w:t>. 2013)</w:t>
      </w:r>
      <w:r w:rsidRPr="004562D2">
        <w:rPr>
          <w:rFonts w:ascii="Times New Roman" w:eastAsia="Calibri" w:hAnsi="Times New Roman" w:cs="Times New Roman"/>
          <w:color w:val="0D0D0D" w:themeColor="text1" w:themeTint="F2"/>
          <w:sz w:val="24"/>
          <w:szCs w:val="24"/>
          <w:lang w:val="ru-RU"/>
        </w:rPr>
        <w:t>.</w:t>
      </w:r>
      <w:r w:rsidR="00945930" w:rsidRPr="004562D2">
        <w:rPr>
          <w:rFonts w:ascii="Times New Roman" w:eastAsia="Calibri" w:hAnsi="Times New Roman" w:cs="Times New Roman"/>
          <w:color w:val="0D0D0D" w:themeColor="text1" w:themeTint="F2"/>
          <w:sz w:val="24"/>
          <w:szCs w:val="24"/>
          <w:lang w:val="ru-RU"/>
        </w:rPr>
        <w:t xml:space="preserve"> </w:t>
      </w:r>
      <w:r w:rsidR="00945930" w:rsidRPr="004562D2">
        <w:rPr>
          <w:rFonts w:ascii="Times New Roman" w:eastAsia="Times New Roman" w:hAnsi="Times New Roman" w:cs="Times New Roman"/>
          <w:color w:val="0D0D0D" w:themeColor="text1" w:themeTint="F2"/>
          <w:sz w:val="24"/>
          <w:szCs w:val="24"/>
          <w:lang w:val="ru-RU"/>
        </w:rPr>
        <w:t xml:space="preserve">При исследовании загрязнения воды в реке </w:t>
      </w:r>
      <w:proofErr w:type="spellStart"/>
      <w:r w:rsidR="00945930" w:rsidRPr="004562D2">
        <w:rPr>
          <w:rFonts w:ascii="Times New Roman" w:eastAsia="Times New Roman" w:hAnsi="Times New Roman" w:cs="Times New Roman"/>
          <w:color w:val="0D0D0D" w:themeColor="text1" w:themeTint="F2"/>
          <w:sz w:val="24"/>
          <w:szCs w:val="24"/>
          <w:lang w:val="ru-RU"/>
        </w:rPr>
        <w:t>Люлю</w:t>
      </w:r>
      <w:proofErr w:type="spellEnd"/>
      <w:r w:rsidR="00945930" w:rsidRPr="004562D2">
        <w:rPr>
          <w:rFonts w:ascii="Times New Roman" w:eastAsia="Times New Roman" w:hAnsi="Times New Roman" w:cs="Times New Roman"/>
          <w:color w:val="0D0D0D" w:themeColor="text1" w:themeTint="F2"/>
          <w:sz w:val="24"/>
          <w:szCs w:val="24"/>
          <w:lang w:val="ru-RU"/>
        </w:rPr>
        <w:t xml:space="preserve"> были обнаружены значительные уровни концентрации элементов 60,0, 1648,3, 191,9 мг для </w:t>
      </w:r>
      <w:r w:rsidR="00945930" w:rsidRPr="004562D2">
        <w:rPr>
          <w:rFonts w:ascii="Times New Roman" w:eastAsia="Times New Roman" w:hAnsi="Times New Roman" w:cs="Times New Roman"/>
          <w:color w:val="0D0D0D" w:themeColor="text1" w:themeTint="F2"/>
          <w:sz w:val="24"/>
          <w:szCs w:val="24"/>
        </w:rPr>
        <w:t>Na</w:t>
      </w:r>
      <w:r w:rsidR="00945930" w:rsidRPr="004562D2">
        <w:rPr>
          <w:rFonts w:ascii="Times New Roman" w:eastAsia="Times New Roman" w:hAnsi="Times New Roman" w:cs="Times New Roman"/>
          <w:color w:val="0D0D0D" w:themeColor="text1" w:themeTint="F2"/>
          <w:sz w:val="24"/>
          <w:szCs w:val="24"/>
          <w:lang w:val="ru-RU"/>
        </w:rPr>
        <w:t xml:space="preserve">, </w:t>
      </w:r>
      <w:r w:rsidR="00945930" w:rsidRPr="004562D2">
        <w:rPr>
          <w:rFonts w:ascii="Times New Roman" w:eastAsia="Times New Roman" w:hAnsi="Times New Roman" w:cs="Times New Roman"/>
          <w:color w:val="0D0D0D" w:themeColor="text1" w:themeTint="F2"/>
          <w:sz w:val="24"/>
          <w:szCs w:val="24"/>
        </w:rPr>
        <w:t>Mg</w:t>
      </w:r>
      <w:r w:rsidR="00945930" w:rsidRPr="004562D2">
        <w:rPr>
          <w:rFonts w:ascii="Times New Roman" w:eastAsia="Times New Roman" w:hAnsi="Times New Roman" w:cs="Times New Roman"/>
          <w:color w:val="0D0D0D" w:themeColor="text1" w:themeTint="F2"/>
          <w:sz w:val="24"/>
          <w:szCs w:val="24"/>
          <w:lang w:val="ru-RU"/>
        </w:rPr>
        <w:t xml:space="preserve"> и </w:t>
      </w:r>
      <w:r w:rsidR="00945930" w:rsidRPr="004562D2">
        <w:rPr>
          <w:rFonts w:ascii="Times New Roman" w:eastAsia="Times New Roman" w:hAnsi="Times New Roman" w:cs="Times New Roman"/>
          <w:color w:val="0D0D0D" w:themeColor="text1" w:themeTint="F2"/>
          <w:sz w:val="24"/>
          <w:szCs w:val="24"/>
        </w:rPr>
        <w:t>K</w:t>
      </w:r>
      <w:r w:rsidR="00945930" w:rsidRPr="004562D2">
        <w:rPr>
          <w:rFonts w:ascii="Times New Roman" w:eastAsia="Times New Roman" w:hAnsi="Times New Roman" w:cs="Times New Roman"/>
          <w:color w:val="0D0D0D" w:themeColor="text1" w:themeTint="F2"/>
          <w:sz w:val="24"/>
          <w:szCs w:val="24"/>
          <w:lang w:val="ru-RU"/>
        </w:rPr>
        <w:t xml:space="preserve"> соответственно и значения </w:t>
      </w:r>
      <w:r w:rsidR="00945930" w:rsidRPr="004562D2">
        <w:rPr>
          <w:rFonts w:ascii="Times New Roman" w:eastAsia="Times New Roman" w:hAnsi="Times New Roman" w:cs="Times New Roman"/>
          <w:color w:val="0D0D0D" w:themeColor="text1" w:themeTint="F2"/>
          <w:sz w:val="24"/>
          <w:szCs w:val="24"/>
        </w:rPr>
        <w:t>Cu</w:t>
      </w:r>
      <w:r w:rsidR="00945930" w:rsidRPr="004562D2">
        <w:rPr>
          <w:rFonts w:ascii="Times New Roman" w:eastAsia="Times New Roman" w:hAnsi="Times New Roman" w:cs="Times New Roman"/>
          <w:color w:val="0D0D0D" w:themeColor="text1" w:themeTint="F2"/>
          <w:sz w:val="24"/>
          <w:szCs w:val="24"/>
          <w:lang w:val="ru-RU"/>
        </w:rPr>
        <w:t xml:space="preserve"> 5,7 и 2,0 мг/л; значения 7,0 мг/л и 5,5 мг/л для </w:t>
      </w:r>
      <w:r w:rsidR="00945930" w:rsidRPr="004562D2">
        <w:rPr>
          <w:rFonts w:ascii="Times New Roman" w:eastAsia="Times New Roman" w:hAnsi="Times New Roman" w:cs="Times New Roman"/>
          <w:color w:val="0D0D0D" w:themeColor="text1" w:themeTint="F2"/>
          <w:sz w:val="24"/>
          <w:szCs w:val="24"/>
        </w:rPr>
        <w:t>Co</w:t>
      </w:r>
      <w:r w:rsidR="00945930" w:rsidRPr="004562D2">
        <w:rPr>
          <w:rFonts w:ascii="Times New Roman" w:eastAsia="Times New Roman" w:hAnsi="Times New Roman" w:cs="Times New Roman"/>
          <w:color w:val="0D0D0D" w:themeColor="text1" w:themeTint="F2"/>
          <w:sz w:val="24"/>
          <w:szCs w:val="24"/>
          <w:lang w:val="ru-RU"/>
        </w:rPr>
        <w:t xml:space="preserve"> были обнаружены в реке. Тогда как в реке </w:t>
      </w:r>
      <w:proofErr w:type="spellStart"/>
      <w:r w:rsidR="00945930" w:rsidRPr="004562D2">
        <w:rPr>
          <w:rFonts w:ascii="Times New Roman" w:eastAsia="Times New Roman" w:hAnsi="Times New Roman" w:cs="Times New Roman"/>
          <w:color w:val="0D0D0D" w:themeColor="text1" w:themeTint="F2"/>
          <w:sz w:val="24"/>
          <w:szCs w:val="24"/>
          <w:lang w:val="ru-RU"/>
        </w:rPr>
        <w:t>Мусонои</w:t>
      </w:r>
      <w:proofErr w:type="spellEnd"/>
      <w:r w:rsidR="00945930" w:rsidRPr="004562D2">
        <w:rPr>
          <w:rFonts w:ascii="Times New Roman" w:eastAsia="Times New Roman" w:hAnsi="Times New Roman" w:cs="Times New Roman"/>
          <w:color w:val="0D0D0D" w:themeColor="text1" w:themeTint="F2"/>
          <w:sz w:val="24"/>
          <w:szCs w:val="24"/>
          <w:lang w:val="ru-RU"/>
        </w:rPr>
        <w:t xml:space="preserve"> были обнаружены значения 0,5 мг/л и 0,2 мг/л для </w:t>
      </w:r>
      <w:r w:rsidR="00945930" w:rsidRPr="004562D2">
        <w:rPr>
          <w:rFonts w:ascii="Times New Roman" w:eastAsia="Times New Roman" w:hAnsi="Times New Roman" w:cs="Times New Roman"/>
          <w:color w:val="0D0D0D" w:themeColor="text1" w:themeTint="F2"/>
          <w:sz w:val="24"/>
          <w:szCs w:val="24"/>
        </w:rPr>
        <w:t>Cu</w:t>
      </w:r>
      <w:r w:rsidR="00945930" w:rsidRPr="004562D2">
        <w:rPr>
          <w:rFonts w:ascii="Times New Roman" w:eastAsia="Times New Roman" w:hAnsi="Times New Roman" w:cs="Times New Roman"/>
          <w:color w:val="0D0D0D" w:themeColor="text1" w:themeTint="F2"/>
          <w:sz w:val="24"/>
          <w:szCs w:val="24"/>
          <w:lang w:val="ru-RU"/>
        </w:rPr>
        <w:t xml:space="preserve"> и </w:t>
      </w:r>
      <w:r w:rsidR="00945930" w:rsidRPr="004562D2">
        <w:rPr>
          <w:rFonts w:ascii="Times New Roman" w:eastAsia="Times New Roman" w:hAnsi="Times New Roman" w:cs="Times New Roman"/>
          <w:color w:val="0D0D0D" w:themeColor="text1" w:themeTint="F2"/>
          <w:sz w:val="24"/>
          <w:szCs w:val="24"/>
        </w:rPr>
        <w:t>Co</w:t>
      </w:r>
      <w:r w:rsidR="00945930" w:rsidRPr="004562D2">
        <w:rPr>
          <w:rFonts w:ascii="Times New Roman" w:eastAsia="Times New Roman" w:hAnsi="Times New Roman" w:cs="Times New Roman"/>
          <w:color w:val="0D0D0D" w:themeColor="text1" w:themeTint="F2"/>
          <w:sz w:val="24"/>
          <w:szCs w:val="24"/>
          <w:lang w:val="ru-RU"/>
        </w:rPr>
        <w:t xml:space="preserve"> соответственно </w:t>
      </w:r>
      <w:r w:rsidR="001A14E3" w:rsidRPr="004562D2">
        <w:rPr>
          <w:rFonts w:ascii="Times New Roman" w:eastAsia="Times New Roman" w:hAnsi="Times New Roman" w:cs="Times New Roman"/>
          <w:color w:val="0D0D0D" w:themeColor="text1" w:themeTint="F2"/>
          <w:sz w:val="24"/>
          <w:szCs w:val="24"/>
          <w:lang w:val="ru-RU"/>
        </w:rPr>
        <w:t>(</w:t>
      </w:r>
      <w:proofErr w:type="spellStart"/>
      <w:r w:rsidR="001A14E3" w:rsidRPr="004562D2">
        <w:rPr>
          <w:rFonts w:ascii="Times New Roman" w:eastAsia="Times New Roman" w:hAnsi="Times New Roman" w:cs="Times New Roman"/>
          <w:color w:val="0D0D0D" w:themeColor="text1" w:themeTint="F2"/>
          <w:sz w:val="24"/>
          <w:szCs w:val="24"/>
          <w:lang w:val="ru-RU"/>
        </w:rPr>
        <w:t>Atibu</w:t>
      </w:r>
      <w:proofErr w:type="spellEnd"/>
      <w:r w:rsidR="001A14E3" w:rsidRPr="004562D2">
        <w:rPr>
          <w:rFonts w:ascii="Times New Roman" w:eastAsia="Times New Roman" w:hAnsi="Times New Roman" w:cs="Times New Roman"/>
          <w:color w:val="0D0D0D" w:themeColor="text1" w:themeTint="F2"/>
          <w:sz w:val="24"/>
          <w:szCs w:val="24"/>
          <w:lang w:val="ru-RU"/>
        </w:rPr>
        <w:t xml:space="preserve"> E. K. </w:t>
      </w:r>
      <w:proofErr w:type="spellStart"/>
      <w:r w:rsidR="001A14E3" w:rsidRPr="004562D2">
        <w:rPr>
          <w:rFonts w:ascii="Times New Roman" w:eastAsia="Times New Roman" w:hAnsi="Times New Roman" w:cs="Times New Roman"/>
          <w:color w:val="0D0D0D" w:themeColor="text1" w:themeTint="F2"/>
          <w:sz w:val="24"/>
          <w:szCs w:val="24"/>
          <w:lang w:val="ru-RU"/>
        </w:rPr>
        <w:t>et</w:t>
      </w:r>
      <w:proofErr w:type="spellEnd"/>
      <w:r w:rsidR="001A14E3" w:rsidRPr="004562D2">
        <w:rPr>
          <w:rFonts w:ascii="Times New Roman" w:eastAsia="Times New Roman" w:hAnsi="Times New Roman" w:cs="Times New Roman"/>
          <w:color w:val="0D0D0D" w:themeColor="text1" w:themeTint="F2"/>
          <w:sz w:val="24"/>
          <w:szCs w:val="24"/>
          <w:lang w:val="ru-RU"/>
        </w:rPr>
        <w:t xml:space="preserve"> </w:t>
      </w:r>
      <w:proofErr w:type="spellStart"/>
      <w:r w:rsidR="001A14E3" w:rsidRPr="004562D2">
        <w:rPr>
          <w:rFonts w:ascii="Times New Roman" w:eastAsia="Times New Roman" w:hAnsi="Times New Roman" w:cs="Times New Roman"/>
          <w:color w:val="0D0D0D" w:themeColor="text1" w:themeTint="F2"/>
          <w:sz w:val="24"/>
          <w:szCs w:val="24"/>
          <w:lang w:val="ru-RU"/>
        </w:rPr>
        <w:t>al</w:t>
      </w:r>
      <w:proofErr w:type="spellEnd"/>
      <w:r w:rsidR="001A14E3" w:rsidRPr="004562D2">
        <w:rPr>
          <w:rFonts w:ascii="Times New Roman" w:eastAsia="Times New Roman" w:hAnsi="Times New Roman" w:cs="Times New Roman"/>
          <w:color w:val="0D0D0D" w:themeColor="text1" w:themeTint="F2"/>
          <w:sz w:val="24"/>
          <w:szCs w:val="24"/>
          <w:lang w:val="ru-RU"/>
        </w:rPr>
        <w:t>. 2013)</w:t>
      </w:r>
      <w:r w:rsidR="00945930" w:rsidRPr="004562D2">
        <w:rPr>
          <w:rFonts w:ascii="Times New Roman" w:eastAsia="Times New Roman" w:hAnsi="Times New Roman" w:cs="Times New Roman"/>
          <w:color w:val="0D0D0D" w:themeColor="text1" w:themeTint="F2"/>
          <w:sz w:val="24"/>
          <w:szCs w:val="24"/>
          <w:lang w:val="ru-RU"/>
        </w:rPr>
        <w:t>.</w:t>
      </w:r>
      <w:r w:rsidR="00945930" w:rsidRPr="004562D2">
        <w:rPr>
          <w:rFonts w:ascii="Times New Roman" w:hAnsi="Times New Roman" w:cs="Times New Roman"/>
          <w:color w:val="0D0D0D" w:themeColor="text1" w:themeTint="F2"/>
          <w:sz w:val="24"/>
          <w:szCs w:val="24"/>
          <w:lang w:val="ru-RU"/>
        </w:rPr>
        <w:t xml:space="preserve"> </w:t>
      </w:r>
    </w:p>
    <w:p w14:paraId="5A1D58CC"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Деятельность горнорудной компании </w:t>
      </w:r>
      <w:r w:rsidRPr="004562D2">
        <w:rPr>
          <w:rFonts w:ascii="Times New Roman" w:eastAsia="Calibri" w:hAnsi="Times New Roman" w:cs="Times New Roman"/>
          <w:color w:val="0D0D0D" w:themeColor="text1" w:themeTint="F2"/>
          <w:sz w:val="24"/>
          <w:szCs w:val="24"/>
        </w:rPr>
        <w:t>UMHK</w:t>
      </w:r>
      <w:r w:rsidRPr="004562D2">
        <w:rPr>
          <w:rFonts w:ascii="Times New Roman" w:eastAsia="Calibri" w:hAnsi="Times New Roman" w:cs="Times New Roman"/>
          <w:color w:val="0D0D0D" w:themeColor="text1" w:themeTint="F2"/>
          <w:sz w:val="24"/>
          <w:szCs w:val="24"/>
          <w:lang w:val="ru-RU"/>
        </w:rPr>
        <w:t xml:space="preserve"> привело к таким экологическим последствиям в районе, как разрушение лесов и деградации почв. В шахтах, как открытых, так и подземных, применялись различные методы добычи и обработки полезных ископаемых, что привело к </w:t>
      </w:r>
      <w:proofErr w:type="spellStart"/>
      <w:r w:rsidRPr="004562D2">
        <w:rPr>
          <w:rFonts w:ascii="Times New Roman" w:eastAsia="Calibri" w:hAnsi="Times New Roman" w:cs="Times New Roman"/>
          <w:color w:val="0D0D0D" w:themeColor="text1" w:themeTint="F2"/>
          <w:sz w:val="24"/>
          <w:szCs w:val="24"/>
          <w:lang w:val="ru-RU"/>
        </w:rPr>
        <w:t>загрязнеие</w:t>
      </w:r>
      <w:proofErr w:type="spellEnd"/>
      <w:r w:rsidRPr="004562D2">
        <w:rPr>
          <w:rFonts w:ascii="Times New Roman" w:eastAsia="Calibri" w:hAnsi="Times New Roman" w:cs="Times New Roman"/>
          <w:color w:val="0D0D0D" w:themeColor="text1" w:themeTint="F2"/>
          <w:sz w:val="24"/>
          <w:szCs w:val="24"/>
          <w:lang w:val="ru-RU"/>
        </w:rPr>
        <w:t xml:space="preserve"> почвы. </w:t>
      </w:r>
    </w:p>
    <w:p w14:paraId="32E4618D"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 </w:t>
      </w:r>
      <w:proofErr w:type="spellStart"/>
      <w:r w:rsidRPr="004562D2">
        <w:rPr>
          <w:rFonts w:ascii="Times New Roman" w:eastAsia="Calibri" w:hAnsi="Times New Roman" w:cs="Times New Roman"/>
          <w:color w:val="0D0D0D" w:themeColor="text1" w:themeTint="F2"/>
          <w:sz w:val="24"/>
          <w:szCs w:val="24"/>
          <w:lang w:val="ru-RU"/>
        </w:rPr>
        <w:t>Катанге</w:t>
      </w:r>
      <w:proofErr w:type="spellEnd"/>
      <w:r w:rsidRPr="004562D2">
        <w:rPr>
          <w:rFonts w:ascii="Times New Roman" w:eastAsia="Calibri" w:hAnsi="Times New Roman" w:cs="Times New Roman"/>
          <w:color w:val="0D0D0D" w:themeColor="text1" w:themeTint="F2"/>
          <w:sz w:val="24"/>
          <w:szCs w:val="24"/>
          <w:lang w:val="ru-RU"/>
        </w:rPr>
        <w:t xml:space="preserve">, и особенно в </w:t>
      </w:r>
      <w:proofErr w:type="spellStart"/>
      <w:r w:rsidRPr="004562D2">
        <w:rPr>
          <w:rFonts w:ascii="Times New Roman" w:eastAsia="Calibri" w:hAnsi="Times New Roman" w:cs="Times New Roman"/>
          <w:color w:val="0D0D0D" w:themeColor="text1" w:themeTint="F2"/>
          <w:sz w:val="24"/>
          <w:szCs w:val="24"/>
          <w:lang w:val="ru-RU"/>
        </w:rPr>
        <w:t>Колвези</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Ликаси</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Кипуши</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Лубумбаши</w:t>
      </w:r>
      <w:proofErr w:type="spellEnd"/>
      <w:r w:rsidRPr="004562D2">
        <w:rPr>
          <w:rFonts w:ascii="Times New Roman" w:eastAsia="Calibri" w:hAnsi="Times New Roman" w:cs="Times New Roman"/>
          <w:color w:val="0D0D0D" w:themeColor="text1" w:themeTint="F2"/>
          <w:sz w:val="24"/>
          <w:szCs w:val="24"/>
          <w:lang w:val="ru-RU"/>
        </w:rPr>
        <w:t>, большая концентрация горнодобывающих концессий (</w:t>
      </w:r>
      <w:proofErr w:type="spellStart"/>
      <w:r w:rsidRPr="004562D2">
        <w:rPr>
          <w:rFonts w:ascii="Times New Roman" w:eastAsia="Calibri" w:hAnsi="Times New Roman" w:cs="Times New Roman"/>
          <w:color w:val="0D0D0D" w:themeColor="text1" w:themeTint="F2"/>
          <w:sz w:val="24"/>
          <w:szCs w:val="24"/>
          <w:lang w:val="ru-RU"/>
        </w:rPr>
        <w:t>Гекамин</w:t>
      </w:r>
      <w:proofErr w:type="spellEnd"/>
      <w:r w:rsidRPr="004562D2">
        <w:rPr>
          <w:rFonts w:ascii="Times New Roman" w:eastAsia="Calibri" w:hAnsi="Times New Roman" w:cs="Times New Roman"/>
          <w:color w:val="0D0D0D" w:themeColor="text1" w:themeTint="F2"/>
          <w:sz w:val="24"/>
          <w:szCs w:val="24"/>
          <w:lang w:val="ru-RU"/>
        </w:rPr>
        <w:t>, Форрест и др.), каменоломни и отрасли промышленности, занимающиеся очищением металлов (медь, кобальт, цинк, Уран и др.) несет ответственность за полную деградацию почвы и экосистем, а также за потерю больших площадей сельскохозяйственных угодий.</w:t>
      </w:r>
    </w:p>
    <w:p w14:paraId="7E7F3716" w14:textId="5335F510"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Согласно </w:t>
      </w:r>
      <w:proofErr w:type="spellStart"/>
      <w:r w:rsidRPr="004562D2">
        <w:rPr>
          <w:rFonts w:ascii="Times New Roman" w:eastAsia="Calibri" w:hAnsi="Times New Roman" w:cs="Times New Roman"/>
          <w:color w:val="0D0D0D" w:themeColor="text1" w:themeTint="F2"/>
          <w:sz w:val="24"/>
          <w:szCs w:val="24"/>
        </w:rPr>
        <w:t>Mbenza</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et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al</w:t>
      </w:r>
      <w:r w:rsidRPr="004562D2">
        <w:rPr>
          <w:rFonts w:ascii="Times New Roman" w:eastAsia="Calibri" w:hAnsi="Times New Roman" w:cs="Times New Roman"/>
          <w:color w:val="0D0D0D" w:themeColor="text1" w:themeTint="F2"/>
          <w:sz w:val="24"/>
          <w:szCs w:val="24"/>
          <w:lang w:val="ru-RU"/>
        </w:rPr>
        <w:t xml:space="preserve">., 1989; </w:t>
      </w:r>
      <w:proofErr w:type="spellStart"/>
      <w:r w:rsidRPr="004562D2">
        <w:rPr>
          <w:rFonts w:ascii="Times New Roman" w:eastAsia="Calibri" w:hAnsi="Times New Roman" w:cs="Times New Roman"/>
          <w:color w:val="0D0D0D" w:themeColor="text1" w:themeTint="F2"/>
          <w:sz w:val="24"/>
          <w:szCs w:val="24"/>
        </w:rPr>
        <w:t>Malaisse</w:t>
      </w:r>
      <w:proofErr w:type="spellEnd"/>
      <w:r w:rsidRPr="004562D2">
        <w:rPr>
          <w:rFonts w:ascii="Times New Roman" w:eastAsia="Calibri" w:hAnsi="Times New Roman" w:cs="Times New Roman"/>
          <w:color w:val="0D0D0D" w:themeColor="text1" w:themeTint="F2"/>
          <w:sz w:val="24"/>
          <w:szCs w:val="24"/>
          <w:lang w:val="ru-RU"/>
        </w:rPr>
        <w:t xml:space="preserve">, 1997 более десяти различных типов источников загрязнения в окрестностях </w:t>
      </w:r>
      <w:proofErr w:type="spellStart"/>
      <w:r w:rsidRPr="004562D2">
        <w:rPr>
          <w:rFonts w:ascii="Times New Roman" w:eastAsia="Calibri" w:hAnsi="Times New Roman" w:cs="Times New Roman"/>
          <w:color w:val="0D0D0D" w:themeColor="text1" w:themeTint="F2"/>
          <w:sz w:val="24"/>
          <w:szCs w:val="24"/>
          <w:lang w:val="ru-RU"/>
        </w:rPr>
        <w:t>Лубумбаши</w:t>
      </w:r>
      <w:proofErr w:type="spellEnd"/>
      <w:r w:rsidRPr="004562D2">
        <w:rPr>
          <w:rFonts w:ascii="Times New Roman" w:eastAsia="Calibri" w:hAnsi="Times New Roman" w:cs="Times New Roman"/>
          <w:color w:val="0D0D0D" w:themeColor="text1" w:themeTint="F2"/>
          <w:sz w:val="24"/>
          <w:szCs w:val="24"/>
          <w:lang w:val="ru-RU"/>
        </w:rPr>
        <w:t xml:space="preserve">. выбросы </w:t>
      </w:r>
      <w:r w:rsidRPr="004562D2">
        <w:rPr>
          <w:rFonts w:ascii="Times New Roman" w:eastAsia="Calibri" w:hAnsi="Times New Roman" w:cs="Times New Roman"/>
          <w:color w:val="0D0D0D" w:themeColor="text1" w:themeTint="F2"/>
          <w:sz w:val="24"/>
          <w:szCs w:val="24"/>
        </w:rPr>
        <w:t>SO</w:t>
      </w:r>
      <w:r w:rsidRPr="004562D2">
        <w:rPr>
          <w:rFonts w:ascii="Times New Roman" w:eastAsia="Calibri" w:hAnsi="Times New Roman" w:cs="Times New Roman"/>
          <w:color w:val="0D0D0D" w:themeColor="text1" w:themeTint="F2"/>
          <w:sz w:val="24"/>
          <w:szCs w:val="24"/>
          <w:lang w:val="ru-RU"/>
        </w:rPr>
        <w:t xml:space="preserve">2 (который вызывает кислотное осаждение) и металлоносных частиц медеплавильной промышленностью в течение более чем 80 лет привели к деградации лесов </w:t>
      </w:r>
      <w:proofErr w:type="spellStart"/>
      <w:r w:rsidRPr="004562D2">
        <w:rPr>
          <w:rFonts w:ascii="Times New Roman" w:eastAsia="Calibri" w:hAnsi="Times New Roman" w:cs="Times New Roman"/>
          <w:color w:val="0D0D0D" w:themeColor="text1" w:themeTint="F2"/>
          <w:sz w:val="24"/>
          <w:szCs w:val="24"/>
          <w:lang w:val="ru-RU"/>
        </w:rPr>
        <w:t>миомбо</w:t>
      </w:r>
      <w:proofErr w:type="spellEnd"/>
      <w:r w:rsidRPr="004562D2">
        <w:rPr>
          <w:rFonts w:ascii="Times New Roman" w:eastAsia="Calibri" w:hAnsi="Times New Roman" w:cs="Times New Roman"/>
          <w:color w:val="0D0D0D" w:themeColor="text1" w:themeTint="F2"/>
          <w:sz w:val="24"/>
          <w:szCs w:val="24"/>
          <w:lang w:val="ru-RU"/>
        </w:rPr>
        <w:t xml:space="preserve"> (доминирующего открытого леса региона Замбези) и вызвали его замену открытыми лугами и голой почвой в районе, расположенном с подветренной стороны от медеплавильного завода . В таком сильно деградированном ландшафте большие участки голой почвы подвергаются эрозии дождями во влажный сезон </w:t>
      </w:r>
      <w:r w:rsidRPr="004562D2">
        <w:rPr>
          <w:rFonts w:ascii="Times New Roman" w:eastAsia="Calibri" w:hAnsi="Times New Roman" w:cs="Times New Roman"/>
          <w:color w:val="0D0D0D" w:themeColor="text1" w:themeTint="F2"/>
          <w:sz w:val="24"/>
          <w:szCs w:val="24"/>
          <w:lang w:val="ru-RU"/>
        </w:rPr>
        <w:lastRenderedPageBreak/>
        <w:t xml:space="preserve">и переносу частиц ветром в сухой сезон. Это реальная проблема для здоровья человека из— за </w:t>
      </w:r>
      <w:proofErr w:type="gramStart"/>
      <w:r w:rsidR="00CC1283" w:rsidRPr="004562D2">
        <w:rPr>
          <w:rFonts w:ascii="Times New Roman" w:eastAsia="Calibri" w:hAnsi="Times New Roman" w:cs="Times New Roman"/>
          <w:color w:val="0D0D0D" w:themeColor="text1" w:themeTint="F2"/>
          <w:sz w:val="24"/>
          <w:szCs w:val="24"/>
          <w:lang w:val="ru-RU"/>
        </w:rPr>
        <w:t xml:space="preserve">значительный </w:t>
      </w:r>
      <w:r w:rsidRPr="004562D2">
        <w:rPr>
          <w:rFonts w:ascii="Times New Roman" w:eastAsia="Calibri" w:hAnsi="Times New Roman" w:cs="Times New Roman"/>
          <w:color w:val="0D0D0D" w:themeColor="text1" w:themeTint="F2"/>
          <w:sz w:val="24"/>
          <w:szCs w:val="24"/>
          <w:lang w:val="ru-RU"/>
        </w:rPr>
        <w:t xml:space="preserve"> плотности</w:t>
      </w:r>
      <w:proofErr w:type="gramEnd"/>
      <w:r w:rsidRPr="004562D2">
        <w:rPr>
          <w:rFonts w:ascii="Times New Roman" w:eastAsia="Calibri" w:hAnsi="Times New Roman" w:cs="Times New Roman"/>
          <w:color w:val="0D0D0D" w:themeColor="text1" w:themeTint="F2"/>
          <w:sz w:val="24"/>
          <w:szCs w:val="24"/>
          <w:lang w:val="ru-RU"/>
        </w:rPr>
        <w:t xml:space="preserve"> населения в загрязненной зоне. </w:t>
      </w:r>
    </w:p>
    <w:p w14:paraId="7171312A" w14:textId="5669E90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Недавно, чтобы оценить воздействие загрязнения на человека в </w:t>
      </w:r>
      <w:proofErr w:type="spellStart"/>
      <w:r w:rsidRPr="004562D2">
        <w:rPr>
          <w:rFonts w:ascii="Times New Roman" w:eastAsia="Calibri" w:hAnsi="Times New Roman" w:cs="Times New Roman"/>
          <w:color w:val="0D0D0D" w:themeColor="text1" w:themeTint="F2"/>
          <w:sz w:val="24"/>
          <w:szCs w:val="24"/>
          <w:lang w:val="ru-RU"/>
        </w:rPr>
        <w:t>Катанге</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Банза</w:t>
      </w:r>
      <w:proofErr w:type="spellEnd"/>
      <w:r w:rsidRPr="004562D2">
        <w:rPr>
          <w:rFonts w:ascii="Times New Roman" w:eastAsia="Calibri" w:hAnsi="Times New Roman" w:cs="Times New Roman"/>
          <w:color w:val="0D0D0D" w:themeColor="text1" w:themeTint="F2"/>
          <w:sz w:val="24"/>
          <w:szCs w:val="24"/>
          <w:lang w:val="ru-RU"/>
        </w:rPr>
        <w:t xml:space="preserve"> и др. (2009) измеряли концентрацию металлов и металлоидов в моче людей, живущих вблизи шахт или плавильных заводов. Концентрации </w:t>
      </w:r>
      <w:r w:rsidRPr="004562D2">
        <w:rPr>
          <w:rFonts w:ascii="Times New Roman" w:eastAsia="Calibri" w:hAnsi="Times New Roman" w:cs="Times New Roman"/>
          <w:color w:val="0D0D0D" w:themeColor="text1" w:themeTint="F2"/>
          <w:sz w:val="24"/>
          <w:szCs w:val="24"/>
        </w:rPr>
        <w:t>Co</w:t>
      </w:r>
      <w:r w:rsidRPr="004562D2">
        <w:rPr>
          <w:rFonts w:ascii="Times New Roman" w:eastAsia="Calibri" w:hAnsi="Times New Roman" w:cs="Times New Roman"/>
          <w:color w:val="0D0D0D" w:themeColor="text1" w:themeTint="F2"/>
          <w:sz w:val="24"/>
          <w:szCs w:val="24"/>
          <w:lang w:val="ru-RU"/>
        </w:rPr>
        <w:t xml:space="preserve"> и других металлов были выше у людей, живущих вблизи шахт или плавильных заводов (включая участок, загрязненный медеплавильной промышленностью </w:t>
      </w:r>
      <w:proofErr w:type="spellStart"/>
      <w:r w:rsidRPr="004562D2">
        <w:rPr>
          <w:rFonts w:ascii="Times New Roman" w:eastAsia="Calibri" w:hAnsi="Times New Roman" w:cs="Times New Roman"/>
          <w:color w:val="0D0D0D" w:themeColor="text1" w:themeTint="F2"/>
          <w:sz w:val="24"/>
          <w:szCs w:val="24"/>
          <w:lang w:val="ru-RU"/>
        </w:rPr>
        <w:t>Лубумбаши</w:t>
      </w:r>
      <w:proofErr w:type="spellEnd"/>
      <w:r w:rsidRPr="004562D2">
        <w:rPr>
          <w:rFonts w:ascii="Times New Roman" w:eastAsia="Calibri" w:hAnsi="Times New Roman" w:cs="Times New Roman"/>
          <w:color w:val="0D0D0D" w:themeColor="text1" w:themeTint="F2"/>
          <w:sz w:val="24"/>
          <w:szCs w:val="24"/>
          <w:lang w:val="ru-RU"/>
        </w:rPr>
        <w:t>), что превышало исходное значение центров по контролю и профилактике заболеваний (</w:t>
      </w:r>
      <w:r w:rsidRPr="004562D2">
        <w:rPr>
          <w:rFonts w:ascii="Times New Roman" w:eastAsia="Calibri" w:hAnsi="Times New Roman" w:cs="Times New Roman"/>
          <w:color w:val="0D0D0D" w:themeColor="text1" w:themeTint="F2"/>
          <w:sz w:val="24"/>
          <w:szCs w:val="24"/>
        </w:rPr>
        <w:t>CDC</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Need</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for</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data</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amount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of</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chemical</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pollution</w:t>
      </w:r>
      <w:r w:rsidRPr="004562D2">
        <w:rPr>
          <w:rFonts w:ascii="Times New Roman" w:eastAsia="Calibri" w:hAnsi="Times New Roman" w:cs="Times New Roman"/>
          <w:color w:val="0D0D0D" w:themeColor="text1" w:themeTint="F2"/>
          <w:sz w:val="24"/>
          <w:szCs w:val="24"/>
          <w:lang w:val="ru-RU"/>
        </w:rPr>
        <w:t xml:space="preserve">) Согласно исследованию, которое определило пути воздействия кобальта на человека в районе добычи полезных ископаемых </w:t>
      </w:r>
      <w:proofErr w:type="spellStart"/>
      <w:r w:rsidRPr="004562D2">
        <w:rPr>
          <w:rFonts w:ascii="Times New Roman" w:eastAsia="Calibri" w:hAnsi="Times New Roman" w:cs="Times New Roman"/>
          <w:color w:val="0D0D0D" w:themeColor="text1" w:themeTint="F2"/>
          <w:sz w:val="24"/>
          <w:szCs w:val="24"/>
          <w:lang w:val="ru-RU"/>
        </w:rPr>
        <w:t>Катанга</w:t>
      </w:r>
      <w:proofErr w:type="spellEnd"/>
      <w:r w:rsidRPr="004562D2">
        <w:rPr>
          <w:rFonts w:ascii="Times New Roman" w:eastAsia="Calibri" w:hAnsi="Times New Roman" w:cs="Times New Roman"/>
          <w:color w:val="0D0D0D" w:themeColor="text1" w:themeTint="F2"/>
          <w:sz w:val="24"/>
          <w:szCs w:val="24"/>
          <w:lang w:val="ru-RU"/>
        </w:rPr>
        <w:t>, среднее общее потребление кобальта взрослыми было оценено от 63 (±42) мкг/</w:t>
      </w:r>
      <w:proofErr w:type="spellStart"/>
      <w:r w:rsidRPr="004562D2">
        <w:rPr>
          <w:rFonts w:ascii="Times New Roman" w:eastAsia="Calibri" w:hAnsi="Times New Roman" w:cs="Times New Roman"/>
          <w:color w:val="0D0D0D" w:themeColor="text1" w:themeTint="F2"/>
          <w:sz w:val="24"/>
          <w:szCs w:val="24"/>
          <w:lang w:val="ru-RU"/>
        </w:rPr>
        <w:t>сут</w:t>
      </w:r>
      <w:proofErr w:type="spellEnd"/>
      <w:r w:rsidRPr="004562D2">
        <w:rPr>
          <w:rFonts w:ascii="Times New Roman" w:eastAsia="Calibri" w:hAnsi="Times New Roman" w:cs="Times New Roman"/>
          <w:color w:val="0D0D0D" w:themeColor="text1" w:themeTint="F2"/>
          <w:sz w:val="24"/>
          <w:szCs w:val="24"/>
          <w:lang w:val="ru-RU"/>
        </w:rPr>
        <w:t xml:space="preserve"> до 94 (±55) мкг/</w:t>
      </w:r>
      <w:proofErr w:type="spellStart"/>
      <w:r w:rsidRPr="004562D2">
        <w:rPr>
          <w:rFonts w:ascii="Times New Roman" w:eastAsia="Calibri" w:hAnsi="Times New Roman" w:cs="Times New Roman"/>
          <w:color w:val="0D0D0D" w:themeColor="text1" w:themeTint="F2"/>
          <w:sz w:val="24"/>
          <w:szCs w:val="24"/>
          <w:lang w:val="ru-RU"/>
        </w:rPr>
        <w:t>сут</w:t>
      </w:r>
      <w:proofErr w:type="spellEnd"/>
      <w:r w:rsidRPr="004562D2">
        <w:rPr>
          <w:rFonts w:ascii="Times New Roman" w:eastAsia="Calibri" w:hAnsi="Times New Roman" w:cs="Times New Roman"/>
          <w:color w:val="0D0D0D" w:themeColor="text1" w:themeTint="F2"/>
          <w:sz w:val="24"/>
          <w:szCs w:val="24"/>
          <w:lang w:val="ru-RU"/>
        </w:rPr>
        <w:t xml:space="preserve"> в приозерных деревнях и 570 (±100) мкг </w:t>
      </w:r>
      <w:r w:rsidRPr="004562D2">
        <w:rPr>
          <w:rFonts w:ascii="Times New Roman" w:eastAsia="Calibri" w:hAnsi="Times New Roman" w:cs="Times New Roman"/>
          <w:color w:val="0D0D0D" w:themeColor="text1" w:themeTint="F2"/>
          <w:sz w:val="24"/>
          <w:szCs w:val="24"/>
        </w:rPr>
        <w:t>Co</w:t>
      </w:r>
      <w:r w:rsidRPr="004562D2">
        <w:rPr>
          <w:rFonts w:ascii="Times New Roman" w:eastAsia="Calibri" w:hAnsi="Times New Roman" w:cs="Times New Roman"/>
          <w:color w:val="0D0D0D" w:themeColor="text1" w:themeTint="F2"/>
          <w:sz w:val="24"/>
          <w:szCs w:val="24"/>
          <w:lang w:val="ru-RU"/>
        </w:rPr>
        <w:t>/</w:t>
      </w:r>
      <w:proofErr w:type="spellStart"/>
      <w:r w:rsidRPr="004562D2">
        <w:rPr>
          <w:rFonts w:ascii="Times New Roman" w:eastAsia="Calibri" w:hAnsi="Times New Roman" w:cs="Times New Roman"/>
          <w:color w:val="0D0D0D" w:themeColor="text1" w:themeTint="F2"/>
          <w:sz w:val="24"/>
          <w:szCs w:val="24"/>
          <w:lang w:val="ru-RU"/>
        </w:rPr>
        <w:t>сут</w:t>
      </w:r>
      <w:proofErr w:type="spellEnd"/>
      <w:r w:rsidRPr="004562D2">
        <w:rPr>
          <w:rFonts w:ascii="Times New Roman" w:eastAsia="Calibri" w:hAnsi="Times New Roman" w:cs="Times New Roman"/>
          <w:color w:val="0D0D0D" w:themeColor="text1" w:themeTint="F2"/>
          <w:sz w:val="24"/>
          <w:szCs w:val="24"/>
          <w:lang w:val="ru-RU"/>
        </w:rPr>
        <w:t xml:space="preserve"> в загрязненных районах </w:t>
      </w:r>
      <w:r w:rsidR="001A14E3" w:rsidRPr="004562D2">
        <w:rPr>
          <w:rFonts w:ascii="Times New Roman" w:eastAsia="Calibri" w:hAnsi="Times New Roman" w:cs="Times New Roman"/>
          <w:color w:val="0D0D0D" w:themeColor="text1" w:themeTint="F2"/>
          <w:sz w:val="24"/>
          <w:szCs w:val="24"/>
          <w:lang w:val="ru-RU"/>
        </w:rPr>
        <w:t>(</w:t>
      </w:r>
      <w:proofErr w:type="spellStart"/>
      <w:r w:rsidR="001A14E3" w:rsidRPr="004562D2">
        <w:rPr>
          <w:rFonts w:ascii="Times New Roman" w:eastAsia="Calibri" w:hAnsi="Times New Roman" w:cs="Times New Roman"/>
          <w:color w:val="0D0D0D" w:themeColor="text1" w:themeTint="F2"/>
          <w:sz w:val="24"/>
          <w:szCs w:val="24"/>
          <w:lang w:val="ru-RU"/>
        </w:rPr>
        <w:t>Atibu</w:t>
      </w:r>
      <w:proofErr w:type="spellEnd"/>
      <w:r w:rsidR="001A14E3" w:rsidRPr="004562D2">
        <w:rPr>
          <w:rFonts w:ascii="Times New Roman" w:eastAsia="Calibri" w:hAnsi="Times New Roman" w:cs="Times New Roman"/>
          <w:color w:val="0D0D0D" w:themeColor="text1" w:themeTint="F2"/>
          <w:sz w:val="24"/>
          <w:szCs w:val="24"/>
          <w:lang w:val="ru-RU"/>
        </w:rPr>
        <w:t xml:space="preserve"> E. K. </w:t>
      </w:r>
      <w:proofErr w:type="spellStart"/>
      <w:r w:rsidR="001A14E3" w:rsidRPr="004562D2">
        <w:rPr>
          <w:rFonts w:ascii="Times New Roman" w:eastAsia="Calibri" w:hAnsi="Times New Roman" w:cs="Times New Roman"/>
          <w:color w:val="0D0D0D" w:themeColor="text1" w:themeTint="F2"/>
          <w:sz w:val="24"/>
          <w:szCs w:val="24"/>
          <w:lang w:val="ru-RU"/>
        </w:rPr>
        <w:t>et</w:t>
      </w:r>
      <w:proofErr w:type="spellEnd"/>
      <w:r w:rsidR="001A14E3" w:rsidRPr="004562D2">
        <w:rPr>
          <w:rFonts w:ascii="Times New Roman" w:eastAsia="Calibri" w:hAnsi="Times New Roman" w:cs="Times New Roman"/>
          <w:color w:val="0D0D0D" w:themeColor="text1" w:themeTint="F2"/>
          <w:sz w:val="24"/>
          <w:szCs w:val="24"/>
          <w:lang w:val="ru-RU"/>
        </w:rPr>
        <w:t xml:space="preserve"> </w:t>
      </w:r>
      <w:proofErr w:type="spellStart"/>
      <w:r w:rsidR="001A14E3" w:rsidRPr="004562D2">
        <w:rPr>
          <w:rFonts w:ascii="Times New Roman" w:eastAsia="Calibri" w:hAnsi="Times New Roman" w:cs="Times New Roman"/>
          <w:color w:val="0D0D0D" w:themeColor="text1" w:themeTint="F2"/>
          <w:sz w:val="24"/>
          <w:szCs w:val="24"/>
          <w:lang w:val="ru-RU"/>
        </w:rPr>
        <w:t>al</w:t>
      </w:r>
      <w:proofErr w:type="spellEnd"/>
      <w:r w:rsidR="001A14E3" w:rsidRPr="004562D2">
        <w:rPr>
          <w:rFonts w:ascii="Times New Roman" w:eastAsia="Calibri" w:hAnsi="Times New Roman" w:cs="Times New Roman"/>
          <w:color w:val="0D0D0D" w:themeColor="text1" w:themeTint="F2"/>
          <w:sz w:val="24"/>
          <w:szCs w:val="24"/>
          <w:lang w:val="ru-RU"/>
        </w:rPr>
        <w:t xml:space="preserve">. 2013); De </w:t>
      </w:r>
      <w:proofErr w:type="spellStart"/>
      <w:r w:rsidR="001A14E3" w:rsidRPr="004562D2">
        <w:rPr>
          <w:rFonts w:ascii="Times New Roman" w:eastAsia="Calibri" w:hAnsi="Times New Roman" w:cs="Times New Roman"/>
          <w:color w:val="0D0D0D" w:themeColor="text1" w:themeTint="F2"/>
          <w:sz w:val="24"/>
          <w:szCs w:val="24"/>
          <w:lang w:val="ru-RU"/>
        </w:rPr>
        <w:t>Putter</w:t>
      </w:r>
      <w:proofErr w:type="spellEnd"/>
      <w:r w:rsidR="001A14E3" w:rsidRPr="004562D2">
        <w:rPr>
          <w:rFonts w:ascii="Times New Roman" w:eastAsia="Calibri" w:hAnsi="Times New Roman" w:cs="Times New Roman"/>
          <w:color w:val="0D0D0D" w:themeColor="text1" w:themeTint="F2"/>
          <w:sz w:val="24"/>
          <w:szCs w:val="24"/>
          <w:lang w:val="ru-RU"/>
        </w:rPr>
        <w:t>, T, 2014)</w:t>
      </w:r>
      <w:r w:rsidRPr="004562D2">
        <w:rPr>
          <w:rFonts w:ascii="Times New Roman" w:eastAsia="Calibri" w:hAnsi="Times New Roman" w:cs="Times New Roman"/>
          <w:color w:val="0D0D0D" w:themeColor="text1" w:themeTint="F2"/>
          <w:sz w:val="24"/>
          <w:szCs w:val="24"/>
          <w:lang w:val="ru-RU"/>
        </w:rPr>
        <w:t>.</w:t>
      </w:r>
    </w:p>
    <w:p w14:paraId="1E7800EF" w14:textId="77777777" w:rsidR="008743CC"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Хвостохранилища шахты были выброшены в долину реки </w:t>
      </w:r>
      <w:proofErr w:type="spellStart"/>
      <w:r w:rsidRPr="004562D2">
        <w:rPr>
          <w:rFonts w:ascii="Times New Roman" w:eastAsia="Calibri" w:hAnsi="Times New Roman" w:cs="Times New Roman"/>
          <w:color w:val="0D0D0D" w:themeColor="text1" w:themeTint="F2"/>
          <w:sz w:val="24"/>
          <w:szCs w:val="24"/>
          <w:lang w:val="ru-RU"/>
        </w:rPr>
        <w:t>Кипуши</w:t>
      </w:r>
      <w:proofErr w:type="spellEnd"/>
      <w:r w:rsidRPr="004562D2">
        <w:rPr>
          <w:rFonts w:ascii="Times New Roman" w:eastAsia="Calibri" w:hAnsi="Times New Roman" w:cs="Times New Roman"/>
          <w:color w:val="0D0D0D" w:themeColor="text1" w:themeTint="F2"/>
          <w:sz w:val="24"/>
          <w:szCs w:val="24"/>
          <w:lang w:val="ru-RU"/>
        </w:rPr>
        <w:t xml:space="preserve">, занимая площадь около 240 </w:t>
      </w:r>
      <w:proofErr w:type="spellStart"/>
      <w:r w:rsidRPr="004562D2">
        <w:rPr>
          <w:rFonts w:ascii="Times New Roman" w:eastAsia="Calibri" w:hAnsi="Times New Roman" w:cs="Times New Roman"/>
          <w:color w:val="0D0D0D" w:themeColor="text1" w:themeTint="F2"/>
          <w:sz w:val="24"/>
          <w:szCs w:val="24"/>
          <w:lang w:val="ru-RU"/>
        </w:rPr>
        <w:t>ге</w:t>
      </w:r>
      <w:proofErr w:type="spellEnd"/>
      <w:r w:rsidRPr="004562D2">
        <w:rPr>
          <w:rFonts w:ascii="Times New Roman" w:eastAsia="Calibri" w:hAnsi="Times New Roman" w:cs="Times New Roman"/>
          <w:color w:val="0D0D0D" w:themeColor="text1" w:themeTint="F2"/>
          <w:sz w:val="24"/>
          <w:szCs w:val="24"/>
          <w:lang w:val="ru-RU"/>
        </w:rPr>
        <w:t xml:space="preserve"> на расстоянии 2,5 к. Река сохранила около 38 т остатков (0,02% цинка и 1% </w:t>
      </w:r>
      <w:proofErr w:type="spellStart"/>
      <w:r w:rsidRPr="004562D2">
        <w:rPr>
          <w:rFonts w:ascii="Times New Roman" w:eastAsia="Calibri" w:hAnsi="Times New Roman" w:cs="Times New Roman"/>
          <w:color w:val="0D0D0D" w:themeColor="text1" w:themeTint="F2"/>
          <w:sz w:val="24"/>
          <w:szCs w:val="24"/>
          <w:lang w:val="ru-RU"/>
        </w:rPr>
        <w:t>флотореагентов</w:t>
      </w:r>
      <w:proofErr w:type="spellEnd"/>
      <w:r w:rsidRPr="004562D2">
        <w:rPr>
          <w:rFonts w:ascii="Times New Roman" w:eastAsia="Calibri" w:hAnsi="Times New Roman" w:cs="Times New Roman"/>
          <w:color w:val="0D0D0D" w:themeColor="text1" w:themeTint="F2"/>
          <w:sz w:val="24"/>
          <w:szCs w:val="24"/>
          <w:lang w:val="ru-RU"/>
        </w:rPr>
        <w:t>). Хвостохранилища расположены в нескольких метрах от замбийской границы.</w:t>
      </w:r>
    </w:p>
    <w:p w14:paraId="7DB5B98B" w14:textId="183E6AD7" w:rsidR="00507B8E" w:rsidRPr="004562D2" w:rsidRDefault="008743CC" w:rsidP="004A6908">
      <w:pPr>
        <w:spacing w:after="240" w:line="240" w:lineRule="auto"/>
        <w:jc w:val="both"/>
        <w:rPr>
          <w:rFonts w:ascii="Times New Roman" w:eastAsia="Calibri" w:hAnsi="Times New Roman" w:cs="Times New Roman"/>
          <w:color w:val="0D0D0D" w:themeColor="text1" w:themeTint="F2"/>
          <w:sz w:val="24"/>
          <w:szCs w:val="24"/>
          <w:lang w:val="ru-RU"/>
        </w:rPr>
        <w:sectPr w:rsidR="00507B8E" w:rsidRPr="004562D2" w:rsidSect="00656A86">
          <w:pgSz w:w="12240" w:h="15840"/>
          <w:pgMar w:top="1440" w:right="1440" w:bottom="1440" w:left="1440" w:header="720" w:footer="720" w:gutter="0"/>
          <w:cols w:space="720"/>
          <w:docGrid w:linePitch="360"/>
        </w:sectPr>
      </w:pPr>
      <w:r w:rsidRPr="004562D2">
        <w:rPr>
          <w:rFonts w:ascii="Times New Roman" w:eastAsia="Calibri" w:hAnsi="Times New Roman" w:cs="Times New Roman"/>
          <w:color w:val="0D0D0D" w:themeColor="text1" w:themeTint="F2"/>
          <w:sz w:val="24"/>
          <w:szCs w:val="24"/>
          <w:lang w:val="ru-RU"/>
        </w:rPr>
        <w:t>Считается, что он содержит 38 м</w:t>
      </w:r>
      <w:r w:rsidR="004455A7" w:rsidRPr="004562D2">
        <w:rPr>
          <w:rFonts w:ascii="Times New Roman" w:eastAsia="Calibri" w:hAnsi="Times New Roman" w:cs="Times New Roman"/>
          <w:color w:val="0D0D0D" w:themeColor="text1" w:themeTint="F2"/>
          <w:sz w:val="24"/>
          <w:szCs w:val="24"/>
          <w:lang w:val="ru-RU"/>
        </w:rPr>
        <w:t>лн</w:t>
      </w:r>
      <w:r w:rsidRPr="004562D2">
        <w:rPr>
          <w:rFonts w:ascii="Times New Roman" w:eastAsia="Calibri" w:hAnsi="Times New Roman" w:cs="Times New Roman"/>
          <w:color w:val="0D0D0D" w:themeColor="text1" w:themeTint="F2"/>
          <w:sz w:val="24"/>
          <w:szCs w:val="24"/>
          <w:lang w:val="ru-RU"/>
        </w:rPr>
        <w:t xml:space="preserve"> </w:t>
      </w:r>
      <w:r w:rsidR="004455A7" w:rsidRPr="004562D2">
        <w:rPr>
          <w:rFonts w:ascii="Times New Roman" w:eastAsia="Calibri" w:hAnsi="Times New Roman" w:cs="Times New Roman"/>
          <w:color w:val="0D0D0D" w:themeColor="text1" w:themeTint="F2"/>
          <w:sz w:val="24"/>
          <w:szCs w:val="24"/>
          <w:lang w:val="ru-RU"/>
        </w:rPr>
        <w:t>Т</w:t>
      </w:r>
      <w:r w:rsidRPr="004562D2">
        <w:rPr>
          <w:rFonts w:ascii="Times New Roman" w:eastAsia="Calibri" w:hAnsi="Times New Roman" w:cs="Times New Roman"/>
          <w:color w:val="0D0D0D" w:themeColor="text1" w:themeTint="F2"/>
          <w:sz w:val="24"/>
          <w:szCs w:val="24"/>
          <w:lang w:val="ru-RU"/>
        </w:rPr>
        <w:t xml:space="preserve"> остатков с концентрацией меди 0,2% и цинка 1%, а также реагенты, используемые при флотации. Помимо загрязнения воды, циркулирующей на поверхности остатков и впадающей в реку </w:t>
      </w:r>
      <w:proofErr w:type="spellStart"/>
      <w:r w:rsidRPr="004562D2">
        <w:rPr>
          <w:rFonts w:ascii="Times New Roman" w:eastAsia="Calibri" w:hAnsi="Times New Roman" w:cs="Times New Roman"/>
          <w:color w:val="0D0D0D" w:themeColor="text1" w:themeTint="F2"/>
          <w:sz w:val="24"/>
          <w:szCs w:val="24"/>
          <w:lang w:val="ru-RU"/>
        </w:rPr>
        <w:t>Кафубу</w:t>
      </w:r>
      <w:proofErr w:type="spellEnd"/>
      <w:r w:rsidRPr="004562D2">
        <w:rPr>
          <w:rFonts w:ascii="Times New Roman" w:eastAsia="Calibri" w:hAnsi="Times New Roman" w:cs="Times New Roman"/>
          <w:color w:val="0D0D0D" w:themeColor="text1" w:themeTint="F2"/>
          <w:sz w:val="24"/>
          <w:szCs w:val="24"/>
          <w:lang w:val="ru-RU"/>
        </w:rPr>
        <w:t xml:space="preserve">, существующие бассейны являются важным источником пыли, которая дует в сторону общины преобладающими ветрами. Эти выбросы содержат мышьяк, кадмий, свинец и цинк </w:t>
      </w:r>
      <w:r w:rsidR="001A14E3" w:rsidRPr="004562D2">
        <w:rPr>
          <w:rFonts w:ascii="Times New Roman" w:eastAsia="Calibri" w:hAnsi="Times New Roman" w:cs="Times New Roman"/>
          <w:color w:val="0D0D0D" w:themeColor="text1" w:themeTint="F2"/>
          <w:sz w:val="24"/>
          <w:szCs w:val="24"/>
          <w:lang w:val="ru-RU"/>
        </w:rPr>
        <w:t>(SNC-</w:t>
      </w:r>
      <w:proofErr w:type="spellStart"/>
      <w:r w:rsidR="001A14E3" w:rsidRPr="004562D2">
        <w:rPr>
          <w:rFonts w:ascii="Times New Roman" w:eastAsia="Calibri" w:hAnsi="Times New Roman" w:cs="Times New Roman"/>
          <w:color w:val="0D0D0D" w:themeColor="text1" w:themeTint="F2"/>
          <w:sz w:val="24"/>
          <w:szCs w:val="24"/>
          <w:lang w:val="ru-RU"/>
        </w:rPr>
        <w:t>Lavalin</w:t>
      </w:r>
      <w:proofErr w:type="spellEnd"/>
      <w:r w:rsidR="001A14E3" w:rsidRPr="004562D2">
        <w:rPr>
          <w:rFonts w:ascii="Times New Roman" w:eastAsia="Calibri" w:hAnsi="Times New Roman" w:cs="Times New Roman"/>
          <w:color w:val="0D0D0D" w:themeColor="text1" w:themeTint="F2"/>
          <w:sz w:val="24"/>
          <w:szCs w:val="24"/>
          <w:lang w:val="ru-RU"/>
        </w:rPr>
        <w:t xml:space="preserve"> International, 2004)</w:t>
      </w:r>
      <w:r w:rsidRPr="004562D2">
        <w:rPr>
          <w:rFonts w:ascii="Times New Roman" w:eastAsia="Calibri" w:hAnsi="Times New Roman" w:cs="Times New Roman"/>
          <w:color w:val="0D0D0D" w:themeColor="text1" w:themeTint="F2"/>
          <w:sz w:val="24"/>
          <w:szCs w:val="24"/>
          <w:lang w:val="ru-RU"/>
        </w:rPr>
        <w:t>.</w:t>
      </w:r>
    </w:p>
    <w:p w14:paraId="0333E2C4" w14:textId="77777777" w:rsidR="00C6195F" w:rsidRPr="004562D2" w:rsidRDefault="00C6195F" w:rsidP="004A6908">
      <w:pPr>
        <w:keepNext/>
        <w:keepLines/>
        <w:spacing w:before="480" w:after="240" w:line="240" w:lineRule="auto"/>
        <w:ind w:left="360"/>
        <w:contextualSpacing/>
        <w:outlineLvl w:val="0"/>
        <w:rPr>
          <w:rFonts w:ascii="Times New Roman" w:eastAsia="Times New Roman" w:hAnsi="Times New Roman" w:cs="Times New Roman"/>
          <w:b/>
          <w:bCs/>
          <w:color w:val="0D0D0D" w:themeColor="text1" w:themeTint="F2"/>
          <w:sz w:val="24"/>
          <w:szCs w:val="24"/>
          <w:lang w:val="ru-RU" w:eastAsia="ja-JP"/>
        </w:rPr>
      </w:pPr>
      <w:bookmarkStart w:id="58" w:name="_Toc92733950"/>
      <w:bookmarkStart w:id="59" w:name="_Hlk59293091"/>
      <w:r w:rsidRPr="004562D2">
        <w:rPr>
          <w:rFonts w:ascii="Times New Roman" w:eastAsia="Times New Roman" w:hAnsi="Times New Roman" w:cs="Times New Roman"/>
          <w:b/>
          <w:bCs/>
          <w:color w:val="0D0D0D" w:themeColor="text1" w:themeTint="F2"/>
          <w:sz w:val="24"/>
          <w:szCs w:val="24"/>
          <w:lang w:val="ru-RU" w:eastAsia="ja-JP"/>
        </w:rPr>
        <w:lastRenderedPageBreak/>
        <w:t xml:space="preserve">3. Анализ загрязнений объектов окружающей среды в </w:t>
      </w:r>
      <w:proofErr w:type="spellStart"/>
      <w:r w:rsidRPr="004562D2">
        <w:rPr>
          <w:rFonts w:ascii="Times New Roman" w:eastAsia="Times New Roman" w:hAnsi="Times New Roman" w:cs="Times New Roman"/>
          <w:b/>
          <w:bCs/>
          <w:color w:val="0D0D0D" w:themeColor="text1" w:themeTint="F2"/>
          <w:sz w:val="24"/>
          <w:szCs w:val="24"/>
          <w:lang w:val="ru-RU" w:eastAsia="ja-JP"/>
        </w:rPr>
        <w:t>Коппербелте</w:t>
      </w:r>
      <w:proofErr w:type="spellEnd"/>
      <w:r w:rsidRPr="004562D2">
        <w:rPr>
          <w:rFonts w:ascii="Times New Roman" w:eastAsia="Times New Roman" w:hAnsi="Times New Roman" w:cs="Times New Roman"/>
          <w:b/>
          <w:bCs/>
          <w:color w:val="0D0D0D" w:themeColor="text1" w:themeTint="F2"/>
          <w:sz w:val="24"/>
          <w:szCs w:val="24"/>
          <w:lang w:val="ru-RU" w:eastAsia="ja-JP"/>
        </w:rPr>
        <w:t xml:space="preserve"> (Замбия) </w:t>
      </w:r>
      <w:bookmarkStart w:id="60" w:name="_Hlk72089227"/>
      <w:r w:rsidRPr="004562D2">
        <w:rPr>
          <w:rFonts w:ascii="Times New Roman" w:eastAsia="Times New Roman" w:hAnsi="Times New Roman" w:cs="Times New Roman"/>
          <w:b/>
          <w:bCs/>
          <w:color w:val="0D0D0D" w:themeColor="text1" w:themeTint="F2"/>
          <w:sz w:val="24"/>
          <w:szCs w:val="24"/>
          <w:lang w:val="ru-RU" w:eastAsia="ja-JP"/>
        </w:rPr>
        <w:t xml:space="preserve">и </w:t>
      </w:r>
      <w:proofErr w:type="spellStart"/>
      <w:r w:rsidRPr="004562D2">
        <w:rPr>
          <w:rFonts w:ascii="Times New Roman" w:eastAsia="Times New Roman" w:hAnsi="Times New Roman" w:cs="Times New Roman"/>
          <w:b/>
          <w:bCs/>
          <w:color w:val="0D0D0D" w:themeColor="text1" w:themeTint="F2"/>
          <w:sz w:val="24"/>
          <w:szCs w:val="24"/>
          <w:lang w:val="ru-RU" w:eastAsia="ja-JP"/>
        </w:rPr>
        <w:t>Катанга</w:t>
      </w:r>
      <w:proofErr w:type="spellEnd"/>
      <w:r w:rsidRPr="004562D2">
        <w:rPr>
          <w:rFonts w:ascii="Times New Roman" w:eastAsia="Times New Roman" w:hAnsi="Times New Roman" w:cs="Times New Roman"/>
          <w:b/>
          <w:bCs/>
          <w:color w:val="0D0D0D" w:themeColor="text1" w:themeTint="F2"/>
          <w:sz w:val="24"/>
          <w:szCs w:val="24"/>
          <w:lang w:val="ru-RU" w:eastAsia="ja-JP"/>
        </w:rPr>
        <w:t xml:space="preserve"> (ДРК)</w:t>
      </w:r>
      <w:bookmarkEnd w:id="58"/>
      <w:bookmarkEnd w:id="60"/>
    </w:p>
    <w:p w14:paraId="2C95ED39" w14:textId="2B3F77D0" w:rsidR="00C6195F" w:rsidRPr="004562D2" w:rsidRDefault="00C6195F" w:rsidP="004A6908">
      <w:pPr>
        <w:pStyle w:val="Heading2"/>
        <w:numPr>
          <w:ilvl w:val="1"/>
          <w:numId w:val="7"/>
        </w:numPr>
        <w:spacing w:line="240" w:lineRule="auto"/>
        <w:ind w:firstLine="0"/>
        <w:rPr>
          <w:rFonts w:ascii="Times New Roman" w:eastAsia="Times New Roman" w:hAnsi="Times New Roman" w:cs="Times New Roman"/>
          <w:color w:val="0D0D0D" w:themeColor="text1" w:themeTint="F2"/>
          <w:sz w:val="24"/>
          <w:szCs w:val="24"/>
          <w:lang w:val="ru-RU"/>
        </w:rPr>
      </w:pPr>
      <w:bookmarkStart w:id="61" w:name="_Hlk72238571"/>
      <w:bookmarkStart w:id="62" w:name="_Toc92733951"/>
      <w:r w:rsidRPr="004562D2">
        <w:rPr>
          <w:rFonts w:ascii="Times New Roman" w:eastAsia="Times New Roman" w:hAnsi="Times New Roman" w:cs="Times New Roman"/>
          <w:color w:val="0D0D0D" w:themeColor="text1" w:themeTint="F2"/>
          <w:sz w:val="24"/>
          <w:szCs w:val="24"/>
          <w:lang w:val="ru-RU"/>
        </w:rPr>
        <w:t xml:space="preserve">Анализ загрязнений объектов окружающей среды в </w:t>
      </w:r>
      <w:bookmarkEnd w:id="61"/>
      <w:proofErr w:type="spellStart"/>
      <w:r w:rsidRPr="004562D2">
        <w:rPr>
          <w:rFonts w:ascii="Times New Roman" w:eastAsia="Times New Roman" w:hAnsi="Times New Roman" w:cs="Times New Roman"/>
          <w:color w:val="0D0D0D" w:themeColor="text1" w:themeTint="F2"/>
          <w:sz w:val="24"/>
          <w:szCs w:val="24"/>
          <w:lang w:val="ru-RU"/>
        </w:rPr>
        <w:t>Коппербелте</w:t>
      </w:r>
      <w:proofErr w:type="spellEnd"/>
      <w:r w:rsidRPr="004562D2">
        <w:rPr>
          <w:rFonts w:ascii="Times New Roman" w:eastAsia="Times New Roman" w:hAnsi="Times New Roman" w:cs="Times New Roman"/>
          <w:color w:val="0D0D0D" w:themeColor="text1" w:themeTint="F2"/>
          <w:sz w:val="24"/>
          <w:szCs w:val="24"/>
          <w:lang w:val="ru-RU"/>
        </w:rPr>
        <w:t xml:space="preserve"> (Замбия)</w:t>
      </w:r>
      <w:bookmarkEnd w:id="62"/>
      <w:r w:rsidRPr="004562D2">
        <w:rPr>
          <w:rFonts w:ascii="Times New Roman" w:eastAsia="Times New Roman" w:hAnsi="Times New Roman" w:cs="Times New Roman"/>
          <w:color w:val="0D0D0D" w:themeColor="text1" w:themeTint="F2"/>
          <w:sz w:val="24"/>
          <w:szCs w:val="24"/>
          <w:lang w:val="ru-RU"/>
        </w:rPr>
        <w:t xml:space="preserve"> </w:t>
      </w:r>
    </w:p>
    <w:p w14:paraId="579AA1AB" w14:textId="36D2558A" w:rsidR="00C6195F" w:rsidRPr="004562D2" w:rsidRDefault="008F509F" w:rsidP="004A6908">
      <w:pPr>
        <w:pStyle w:val="Heading4"/>
        <w:spacing w:line="240" w:lineRule="auto"/>
        <w:ind w:firstLine="0"/>
        <w:rPr>
          <w:rFonts w:ascii="Times New Roman" w:eastAsia="Times New Roman" w:hAnsi="Times New Roman" w:cs="Times New Roman"/>
          <w:i w:val="0"/>
          <w:iCs w:val="0"/>
          <w:color w:val="0D0D0D" w:themeColor="text1" w:themeTint="F2"/>
          <w:sz w:val="24"/>
          <w:szCs w:val="24"/>
          <w:lang w:val="ru-RU"/>
        </w:rPr>
      </w:pPr>
      <w:r w:rsidRPr="004562D2">
        <w:rPr>
          <w:rFonts w:ascii="Times New Roman" w:eastAsia="Times New Roman" w:hAnsi="Times New Roman" w:cs="Times New Roman"/>
          <w:i w:val="0"/>
          <w:iCs w:val="0"/>
          <w:color w:val="0D0D0D" w:themeColor="text1" w:themeTint="F2"/>
          <w:sz w:val="24"/>
          <w:szCs w:val="24"/>
          <w:lang w:val="ru-RU"/>
        </w:rPr>
        <w:t>Воздействие</w:t>
      </w:r>
      <w:r w:rsidR="00C6195F" w:rsidRPr="004562D2">
        <w:rPr>
          <w:rFonts w:ascii="Times New Roman" w:eastAsia="Times New Roman" w:hAnsi="Times New Roman" w:cs="Times New Roman"/>
          <w:i w:val="0"/>
          <w:iCs w:val="0"/>
          <w:color w:val="0D0D0D" w:themeColor="text1" w:themeTint="F2"/>
          <w:sz w:val="24"/>
          <w:szCs w:val="24"/>
          <w:lang w:val="ru-RU"/>
        </w:rPr>
        <w:t xml:space="preserve"> на воды (поверхностные и подземные)</w:t>
      </w:r>
    </w:p>
    <w:p w14:paraId="623901BF" w14:textId="77777777"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p>
    <w:p w14:paraId="4004FA6B" w14:textId="2F2F4B53"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bookmarkStart w:id="63" w:name="_Hlk72319771"/>
      <w:r w:rsidRPr="004562D2">
        <w:rPr>
          <w:rFonts w:ascii="Times New Roman" w:eastAsia="Calibri" w:hAnsi="Times New Roman" w:cs="Times New Roman"/>
          <w:color w:val="0D0D0D" w:themeColor="text1" w:themeTint="F2"/>
          <w:sz w:val="24"/>
          <w:szCs w:val="24"/>
          <w:lang w:val="ru-RU"/>
        </w:rPr>
        <w:t xml:space="preserve">Шахты могут влиять на качество воды многими способами, включая: сброс шахтных вод в окружающую среду, просачивание шахтных отходов в подземные и поверхностные воды, нарушения или сбои в работе хвостохранилищ и хранилищ воды, химические разливы и выброс неконтролируемых ливневых вод </w:t>
      </w:r>
      <w:r w:rsidR="00C95455" w:rsidRPr="004562D2">
        <w:rPr>
          <w:rFonts w:ascii="Times New Roman" w:eastAsia="Calibri" w:hAnsi="Times New Roman" w:cs="Times New Roman"/>
          <w:color w:val="0D0D0D" w:themeColor="text1" w:themeTint="F2"/>
          <w:sz w:val="24"/>
          <w:szCs w:val="24"/>
          <w:lang w:val="ru-RU"/>
        </w:rPr>
        <w:t>(IRMA, 2018</w:t>
      </w:r>
      <w:r w:rsidR="00D90F5B" w:rsidRPr="004562D2">
        <w:rPr>
          <w:rFonts w:ascii="Times New Roman" w:eastAsia="Calibri" w:hAnsi="Times New Roman" w:cs="Times New Roman"/>
          <w:color w:val="0D0D0D" w:themeColor="text1" w:themeTint="F2"/>
          <w:sz w:val="24"/>
          <w:szCs w:val="24"/>
          <w:lang w:val="ru-RU"/>
        </w:rPr>
        <w:t>;</w:t>
      </w:r>
      <w:r w:rsidR="001C18E7"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Ashton</w:t>
      </w:r>
      <w:proofErr w:type="spellEnd"/>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et</w:t>
      </w:r>
      <w:proofErr w:type="spellEnd"/>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al</w:t>
      </w:r>
      <w:proofErr w:type="spellEnd"/>
      <w:r w:rsidR="00C95455" w:rsidRPr="004562D2">
        <w:rPr>
          <w:rFonts w:ascii="Times New Roman" w:eastAsia="Calibri" w:hAnsi="Times New Roman" w:cs="Times New Roman"/>
          <w:color w:val="0D0D0D" w:themeColor="text1" w:themeTint="F2"/>
          <w:sz w:val="24"/>
          <w:szCs w:val="24"/>
          <w:lang w:val="ru-RU"/>
        </w:rPr>
        <w:t>, 2001)</w:t>
      </w:r>
      <w:r w:rsidRPr="004562D2">
        <w:rPr>
          <w:rFonts w:ascii="Times New Roman" w:eastAsia="Calibri" w:hAnsi="Times New Roman" w:cs="Times New Roman"/>
          <w:color w:val="0D0D0D" w:themeColor="text1" w:themeTint="F2"/>
          <w:sz w:val="24"/>
          <w:szCs w:val="24"/>
          <w:lang w:val="ru-RU"/>
        </w:rPr>
        <w:t xml:space="preserve">. Добыча полезных ископаемых в </w:t>
      </w:r>
      <w:proofErr w:type="spellStart"/>
      <w:r w:rsidRPr="004562D2">
        <w:rPr>
          <w:rFonts w:ascii="Times New Roman" w:eastAsia="Calibri" w:hAnsi="Times New Roman" w:cs="Times New Roman"/>
          <w:color w:val="0D0D0D" w:themeColor="text1" w:themeTint="F2"/>
          <w:sz w:val="24"/>
          <w:szCs w:val="24"/>
          <w:lang w:val="ru-RU"/>
        </w:rPr>
        <w:t>Коппербелте</w:t>
      </w:r>
      <w:proofErr w:type="spellEnd"/>
      <w:r w:rsidRPr="004562D2">
        <w:rPr>
          <w:rFonts w:ascii="Times New Roman" w:eastAsia="Calibri" w:hAnsi="Times New Roman" w:cs="Times New Roman"/>
          <w:color w:val="0D0D0D" w:themeColor="text1" w:themeTint="F2"/>
          <w:sz w:val="24"/>
          <w:szCs w:val="24"/>
          <w:lang w:val="ru-RU"/>
        </w:rPr>
        <w:t xml:space="preserve"> ведется в пределах водосборного бассейна реки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Шахта </w:t>
      </w:r>
      <w:proofErr w:type="spellStart"/>
      <w:r w:rsidRPr="004562D2">
        <w:rPr>
          <w:rFonts w:ascii="Times New Roman" w:eastAsia="Calibri" w:hAnsi="Times New Roman" w:cs="Times New Roman"/>
          <w:color w:val="0D0D0D" w:themeColor="text1" w:themeTint="F2"/>
          <w:sz w:val="24"/>
          <w:szCs w:val="24"/>
          <w:lang w:val="ru-RU"/>
        </w:rPr>
        <w:t>Конкола</w:t>
      </w:r>
      <w:proofErr w:type="spellEnd"/>
      <w:r w:rsidRPr="004562D2">
        <w:rPr>
          <w:rFonts w:ascii="Times New Roman" w:eastAsia="Calibri" w:hAnsi="Times New Roman" w:cs="Times New Roman"/>
          <w:color w:val="0D0D0D" w:themeColor="text1" w:themeTint="F2"/>
          <w:sz w:val="24"/>
          <w:szCs w:val="24"/>
          <w:lang w:val="ru-RU"/>
        </w:rPr>
        <w:t xml:space="preserve"> является одной из самых влажных в мире, расположенная примерно в 35 км к западу от шахты </w:t>
      </w:r>
      <w:proofErr w:type="spellStart"/>
      <w:r w:rsidRPr="004562D2">
        <w:rPr>
          <w:rFonts w:ascii="Times New Roman" w:eastAsia="Calibri" w:hAnsi="Times New Roman" w:cs="Times New Roman"/>
          <w:color w:val="0D0D0D" w:themeColor="text1" w:themeTint="F2"/>
          <w:sz w:val="24"/>
          <w:szCs w:val="24"/>
          <w:lang w:val="ru-RU"/>
        </w:rPr>
        <w:t>Муфулира</w:t>
      </w:r>
      <w:proofErr w:type="spellEnd"/>
      <w:r w:rsidRPr="004562D2">
        <w:rPr>
          <w:rFonts w:ascii="Times New Roman" w:eastAsia="Calibri" w:hAnsi="Times New Roman" w:cs="Times New Roman"/>
          <w:color w:val="0D0D0D" w:themeColor="text1" w:themeTint="F2"/>
          <w:sz w:val="24"/>
          <w:szCs w:val="24"/>
          <w:lang w:val="ru-RU"/>
        </w:rPr>
        <w:t xml:space="preserve">, выше по течению реки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в общей сложности из подземной шахты ежедневно откачивается 300 тысяч м</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воды, в день, чтобы обеспечить поддержание очистных работ в обезвоженном состоянии, а добыча из рудного тела </w:t>
      </w:r>
      <w:proofErr w:type="spellStart"/>
      <w:r w:rsidRPr="004562D2">
        <w:rPr>
          <w:rFonts w:ascii="Times New Roman" w:eastAsia="Calibri" w:hAnsi="Times New Roman" w:cs="Times New Roman"/>
          <w:color w:val="0D0D0D" w:themeColor="text1" w:themeTint="F2"/>
          <w:sz w:val="24"/>
          <w:szCs w:val="24"/>
          <w:lang w:val="ru-RU"/>
        </w:rPr>
        <w:t>Чилилабомбве</w:t>
      </w:r>
      <w:proofErr w:type="spellEnd"/>
      <w:r w:rsidRPr="004562D2">
        <w:rPr>
          <w:rFonts w:ascii="Times New Roman" w:eastAsia="Calibri" w:hAnsi="Times New Roman" w:cs="Times New Roman"/>
          <w:color w:val="0D0D0D" w:themeColor="text1" w:themeTint="F2"/>
          <w:sz w:val="24"/>
          <w:szCs w:val="24"/>
          <w:lang w:val="ru-RU"/>
        </w:rPr>
        <w:t xml:space="preserve"> в </w:t>
      </w:r>
      <w:proofErr w:type="spellStart"/>
      <w:r w:rsidRPr="004562D2">
        <w:rPr>
          <w:rFonts w:ascii="Times New Roman" w:eastAsia="Calibri" w:hAnsi="Times New Roman" w:cs="Times New Roman"/>
          <w:color w:val="0D0D0D" w:themeColor="text1" w:themeTint="F2"/>
          <w:sz w:val="24"/>
          <w:szCs w:val="24"/>
          <w:lang w:val="ru-RU"/>
        </w:rPr>
        <w:t>Конколе</w:t>
      </w:r>
      <w:proofErr w:type="spellEnd"/>
      <w:r w:rsidRPr="004562D2">
        <w:rPr>
          <w:rFonts w:ascii="Times New Roman" w:eastAsia="Calibri" w:hAnsi="Times New Roman" w:cs="Times New Roman"/>
          <w:color w:val="0D0D0D" w:themeColor="text1" w:themeTint="F2"/>
          <w:sz w:val="24"/>
          <w:szCs w:val="24"/>
          <w:lang w:val="ru-RU"/>
        </w:rPr>
        <w:t xml:space="preserve"> составляет ~ 2 млн т в год, и эта руда обрабатывается с помощью обычной </w:t>
      </w:r>
      <w:proofErr w:type="spellStart"/>
      <w:r w:rsidRPr="004562D2">
        <w:rPr>
          <w:rFonts w:ascii="Times New Roman" w:eastAsia="Calibri" w:hAnsi="Times New Roman" w:cs="Times New Roman"/>
          <w:color w:val="0D0D0D" w:themeColor="text1" w:themeTint="F2"/>
          <w:sz w:val="24"/>
          <w:szCs w:val="24"/>
          <w:lang w:val="ru-RU"/>
        </w:rPr>
        <w:t>дробильно</w:t>
      </w:r>
      <w:proofErr w:type="spellEnd"/>
      <w:r w:rsidRPr="004562D2">
        <w:rPr>
          <w:rFonts w:ascii="Times New Roman" w:eastAsia="Calibri" w:hAnsi="Times New Roman" w:cs="Times New Roman"/>
          <w:color w:val="0D0D0D" w:themeColor="text1" w:themeTint="F2"/>
          <w:sz w:val="24"/>
          <w:szCs w:val="24"/>
          <w:lang w:val="ru-RU"/>
        </w:rPr>
        <w:t xml:space="preserve"> - фрезерной и флотационной установки </w:t>
      </w:r>
      <w:r w:rsidR="00644D2D" w:rsidRPr="004562D2">
        <w:rPr>
          <w:rFonts w:ascii="Times New Roman" w:eastAsia="Calibri" w:hAnsi="Times New Roman" w:cs="Times New Roman"/>
          <w:color w:val="0D0D0D" w:themeColor="text1" w:themeTint="F2"/>
          <w:sz w:val="24"/>
          <w:szCs w:val="24"/>
          <w:lang w:val="ru-RU"/>
        </w:rPr>
        <w:t>(</w:t>
      </w:r>
      <w:proofErr w:type="spellStart"/>
      <w:r w:rsidR="00644D2D" w:rsidRPr="004562D2">
        <w:rPr>
          <w:rFonts w:ascii="Times New Roman" w:eastAsia="Calibri" w:hAnsi="Times New Roman" w:cs="Times New Roman"/>
          <w:color w:val="0D0D0D" w:themeColor="text1" w:themeTint="F2"/>
          <w:sz w:val="24"/>
          <w:szCs w:val="24"/>
          <w:lang w:val="ru-RU"/>
        </w:rPr>
        <w:t>Whyte</w:t>
      </w:r>
      <w:proofErr w:type="spellEnd"/>
      <w:r w:rsidR="00644D2D" w:rsidRPr="004562D2">
        <w:rPr>
          <w:rFonts w:ascii="Times New Roman" w:eastAsia="Calibri" w:hAnsi="Times New Roman" w:cs="Times New Roman"/>
          <w:color w:val="0D0D0D" w:themeColor="text1" w:themeTint="F2"/>
          <w:sz w:val="24"/>
          <w:szCs w:val="24"/>
          <w:lang w:val="ru-RU"/>
        </w:rPr>
        <w:t>, RM, 2001)</w:t>
      </w:r>
      <w:r w:rsidRPr="004562D2">
        <w:rPr>
          <w:rFonts w:ascii="Times New Roman" w:eastAsia="Calibri" w:hAnsi="Times New Roman" w:cs="Times New Roman"/>
          <w:color w:val="0D0D0D" w:themeColor="text1" w:themeTint="F2"/>
          <w:sz w:val="24"/>
          <w:szCs w:val="24"/>
          <w:lang w:val="ru-RU"/>
        </w:rPr>
        <w:t xml:space="preserve">. </w:t>
      </w:r>
      <w:bookmarkEnd w:id="63"/>
      <w:proofErr w:type="spellStart"/>
      <w:r w:rsidRPr="004562D2">
        <w:rPr>
          <w:rFonts w:ascii="Times New Roman" w:eastAsia="Calibri" w:hAnsi="Times New Roman" w:cs="Times New Roman"/>
          <w:color w:val="0D0D0D" w:themeColor="text1" w:themeTint="F2"/>
          <w:sz w:val="24"/>
          <w:szCs w:val="24"/>
          <w:lang w:val="ru-RU"/>
        </w:rPr>
        <w:t>Одновремено</w:t>
      </w:r>
      <w:proofErr w:type="spellEnd"/>
      <w:r w:rsidRPr="004562D2">
        <w:rPr>
          <w:rFonts w:ascii="Times New Roman" w:eastAsia="Calibri" w:hAnsi="Times New Roman" w:cs="Times New Roman"/>
          <w:color w:val="0D0D0D" w:themeColor="text1" w:themeTint="F2"/>
          <w:sz w:val="24"/>
          <w:szCs w:val="24"/>
          <w:lang w:val="ru-RU"/>
        </w:rPr>
        <w:t>, она закачивает в среднем 300 000 м</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w:t>
      </w:r>
      <w:proofErr w:type="spellStart"/>
      <w:r w:rsidRPr="004562D2">
        <w:rPr>
          <w:rFonts w:ascii="Times New Roman" w:eastAsia="Calibri" w:hAnsi="Times New Roman" w:cs="Times New Roman"/>
          <w:color w:val="0D0D0D" w:themeColor="text1" w:themeTint="F2"/>
          <w:sz w:val="24"/>
          <w:szCs w:val="24"/>
          <w:lang w:val="ru-RU"/>
        </w:rPr>
        <w:t>сут</w:t>
      </w:r>
      <w:proofErr w:type="spellEnd"/>
      <w:r w:rsidRPr="004562D2">
        <w:rPr>
          <w:rFonts w:ascii="Times New Roman" w:eastAsia="Calibri" w:hAnsi="Times New Roman" w:cs="Times New Roman"/>
          <w:color w:val="0D0D0D" w:themeColor="text1" w:themeTint="F2"/>
          <w:sz w:val="24"/>
          <w:szCs w:val="24"/>
          <w:lang w:val="ru-RU"/>
        </w:rPr>
        <w:t xml:space="preserve"> воды в реку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Вода, вероятно, содержит тяжелые металлы и ил, которые могут повлиять на качество речной воды и изменить ее биохимию</w:t>
      </w:r>
      <w:r w:rsidR="00E057E1" w:rsidRPr="004562D2">
        <w:rPr>
          <w:rFonts w:ascii="Times New Roman" w:eastAsia="Calibri" w:hAnsi="Times New Roman" w:cs="Times New Roman"/>
          <w:color w:val="0D0D0D" w:themeColor="text1" w:themeTint="F2"/>
          <w:sz w:val="24"/>
          <w:szCs w:val="24"/>
          <w:lang w:val="ru-RU"/>
        </w:rPr>
        <w:t>, ч</w:t>
      </w:r>
      <w:r w:rsidRPr="004562D2">
        <w:rPr>
          <w:rFonts w:ascii="Times New Roman" w:eastAsia="Calibri" w:hAnsi="Times New Roman" w:cs="Times New Roman"/>
          <w:color w:val="0D0D0D" w:themeColor="text1" w:themeTint="F2"/>
          <w:sz w:val="24"/>
          <w:szCs w:val="24"/>
          <w:lang w:val="ru-RU"/>
        </w:rPr>
        <w:t>то оказывает прямое или косвенное влияние на водную жизнь.</w:t>
      </w:r>
    </w:p>
    <w:p w14:paraId="1A07A248" w14:textId="53E6FAEB"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bookmarkStart w:id="64" w:name="_Hlk72319872"/>
      <w:bookmarkStart w:id="65" w:name="_Hlk92116826"/>
      <w:r w:rsidRPr="004562D2">
        <w:rPr>
          <w:rFonts w:ascii="Times New Roman" w:eastAsia="Times New Roman" w:hAnsi="Times New Roman" w:cs="Times New Roman"/>
          <w:color w:val="0D0D0D" w:themeColor="text1" w:themeTint="F2"/>
          <w:sz w:val="24"/>
          <w:szCs w:val="24"/>
          <w:lang w:val="ru-RU"/>
        </w:rPr>
        <w:t xml:space="preserve">Рудник цветной меди, Медный рудник </w:t>
      </w:r>
      <w:proofErr w:type="spellStart"/>
      <w:r w:rsidRPr="004562D2">
        <w:rPr>
          <w:rFonts w:ascii="Times New Roman" w:eastAsia="Times New Roman" w:hAnsi="Times New Roman" w:cs="Times New Roman"/>
          <w:color w:val="0D0D0D" w:themeColor="text1" w:themeTint="F2"/>
          <w:sz w:val="24"/>
          <w:szCs w:val="24"/>
          <w:lang w:val="ru-RU"/>
        </w:rPr>
        <w:t>Мопани</w:t>
      </w:r>
      <w:proofErr w:type="spellEnd"/>
      <w:r w:rsidRPr="004562D2">
        <w:rPr>
          <w:rFonts w:ascii="Times New Roman" w:eastAsia="Times New Roman" w:hAnsi="Times New Roman" w:cs="Times New Roman"/>
          <w:color w:val="0D0D0D" w:themeColor="text1" w:themeTint="F2"/>
          <w:sz w:val="24"/>
          <w:szCs w:val="24"/>
          <w:lang w:val="ru-RU"/>
        </w:rPr>
        <w:t xml:space="preserve">, Медный рудник </w:t>
      </w:r>
      <w:proofErr w:type="spellStart"/>
      <w:r w:rsidRPr="004562D2">
        <w:rPr>
          <w:rFonts w:ascii="Times New Roman" w:eastAsia="Times New Roman" w:hAnsi="Times New Roman" w:cs="Times New Roman"/>
          <w:color w:val="0D0D0D" w:themeColor="text1" w:themeTint="F2"/>
          <w:sz w:val="24"/>
          <w:szCs w:val="24"/>
          <w:lang w:val="ru-RU"/>
        </w:rPr>
        <w:t>Конкола</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Нчанга</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Конкола</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994EE5" w:rsidRPr="004562D2">
        <w:rPr>
          <w:rFonts w:ascii="Times New Roman" w:eastAsia="Times New Roman" w:hAnsi="Times New Roman" w:cs="Times New Roman"/>
          <w:color w:val="0D0D0D" w:themeColor="text1" w:themeTint="F2"/>
          <w:sz w:val="24"/>
          <w:szCs w:val="24"/>
          <w:lang w:val="ru-RU"/>
        </w:rPr>
        <w:t xml:space="preserve">выбрасывали </w:t>
      </w:r>
      <w:r w:rsidRPr="004562D2">
        <w:rPr>
          <w:rFonts w:ascii="Times New Roman" w:eastAsia="Times New Roman" w:hAnsi="Times New Roman" w:cs="Times New Roman"/>
          <w:color w:val="0D0D0D" w:themeColor="text1" w:themeTint="F2"/>
          <w:sz w:val="24"/>
          <w:szCs w:val="24"/>
          <w:lang w:val="ru-RU"/>
        </w:rPr>
        <w:t>воду в окружающую среду, которая была до 4,8·10</w:t>
      </w:r>
      <w:r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xml:space="preserve"> мг/л или на 480% выше разрешенного лимита</w:t>
      </w:r>
      <w:r w:rsidR="00CA67DA" w:rsidRPr="004562D2">
        <w:rPr>
          <w:rFonts w:ascii="Times New Roman" w:eastAsia="Times New Roman" w:hAnsi="Times New Roman" w:cs="Times New Roman"/>
          <w:color w:val="0D0D0D" w:themeColor="text1" w:themeTint="F2"/>
          <w:sz w:val="24"/>
          <w:szCs w:val="24"/>
          <w:lang w:val="ru-RU"/>
        </w:rPr>
        <w:t xml:space="preserve"> Замбийское </w:t>
      </w:r>
      <w:r w:rsidR="00CA67DA" w:rsidRPr="004562D2">
        <w:rPr>
          <w:rFonts w:ascii="Times New Roman" w:eastAsia="Times New Roman" w:hAnsi="Times New Roman" w:cs="Times New Roman"/>
          <w:color w:val="0D0D0D" w:themeColor="text1" w:themeTint="F2"/>
          <w:sz w:val="24"/>
          <w:szCs w:val="24"/>
        </w:rPr>
        <w:t>A</w:t>
      </w:r>
      <w:proofErr w:type="spellStart"/>
      <w:r w:rsidR="00CA67DA" w:rsidRPr="004562D2">
        <w:rPr>
          <w:rFonts w:ascii="Times New Roman" w:eastAsia="Times New Roman" w:hAnsi="Times New Roman" w:cs="Times New Roman"/>
          <w:color w:val="0D0D0D" w:themeColor="text1" w:themeTint="F2"/>
          <w:sz w:val="24"/>
          <w:szCs w:val="24"/>
          <w:lang w:val="ru-RU"/>
        </w:rPr>
        <w:t>гентство</w:t>
      </w:r>
      <w:proofErr w:type="spellEnd"/>
      <w:r w:rsidR="00CA67DA" w:rsidRPr="004562D2">
        <w:rPr>
          <w:rFonts w:ascii="Times New Roman" w:eastAsia="Times New Roman" w:hAnsi="Times New Roman" w:cs="Times New Roman"/>
          <w:color w:val="0D0D0D" w:themeColor="text1" w:themeTint="F2"/>
          <w:sz w:val="24"/>
          <w:szCs w:val="24"/>
          <w:lang w:val="ru-RU"/>
        </w:rPr>
        <w:t xml:space="preserve"> по управлению окружающей средой</w:t>
      </w:r>
      <w:r w:rsidRPr="004562D2">
        <w:rPr>
          <w:rFonts w:ascii="Times New Roman" w:eastAsia="Times New Roman" w:hAnsi="Times New Roman" w:cs="Times New Roman"/>
          <w:color w:val="0D0D0D" w:themeColor="text1" w:themeTint="F2"/>
          <w:sz w:val="24"/>
          <w:szCs w:val="24"/>
          <w:lang w:val="ru-RU"/>
        </w:rPr>
        <w:t xml:space="preserve"> </w:t>
      </w:r>
      <w:r w:rsidR="00CA67DA"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rPr>
        <w:t>ZEMA</w:t>
      </w:r>
      <w:r w:rsidR="00CA67DA"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xml:space="preserve"> в 100 мг/л Общего количества взвешенных твердых веществ (</w:t>
      </w:r>
      <w:r w:rsidRPr="004562D2">
        <w:rPr>
          <w:rFonts w:ascii="Times New Roman" w:eastAsia="Times New Roman" w:hAnsi="Times New Roman" w:cs="Times New Roman"/>
          <w:color w:val="0D0D0D" w:themeColor="text1" w:themeTint="F2"/>
          <w:sz w:val="24"/>
          <w:szCs w:val="24"/>
        </w:rPr>
        <w:t>TSS</w:t>
      </w:r>
      <w:r w:rsidRPr="004562D2">
        <w:rPr>
          <w:rFonts w:ascii="Times New Roman" w:eastAsia="Times New Roman" w:hAnsi="Times New Roman" w:cs="Times New Roman"/>
          <w:color w:val="0D0D0D" w:themeColor="text1" w:themeTint="F2"/>
          <w:sz w:val="24"/>
          <w:szCs w:val="24"/>
          <w:lang w:val="ru-RU"/>
        </w:rPr>
        <w:t xml:space="preserve">)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bookmarkEnd w:id="64"/>
      <w:r w:rsidRPr="004562D2">
        <w:rPr>
          <w:rFonts w:ascii="Times New Roman" w:eastAsia="Times New Roman" w:hAnsi="Times New Roman" w:cs="Times New Roman"/>
          <w:color w:val="0D0D0D" w:themeColor="text1" w:themeTint="F2"/>
          <w:sz w:val="24"/>
          <w:szCs w:val="24"/>
          <w:lang w:val="ru-RU"/>
        </w:rPr>
        <w:t xml:space="preserve">. </w:t>
      </w:r>
      <w:bookmarkStart w:id="66" w:name="_Hlk92116973"/>
      <w:bookmarkEnd w:id="65"/>
      <w:r w:rsidRPr="004562D2">
        <w:rPr>
          <w:rFonts w:ascii="Times New Roman" w:eastAsia="Times New Roman" w:hAnsi="Times New Roman" w:cs="Times New Roman"/>
          <w:color w:val="0D0D0D" w:themeColor="text1" w:themeTint="F2"/>
          <w:sz w:val="24"/>
          <w:szCs w:val="24"/>
          <w:lang w:val="ru-RU"/>
        </w:rPr>
        <w:t>Таким образом, устойчивое использование водных ресурсов стало проблемой   не только из-за загрязнения, но также, в связи с увеличением количество горнодобывающих компаний,</w:t>
      </w:r>
      <w:bookmarkEnd w:id="66"/>
      <w:r w:rsidRPr="004562D2">
        <w:rPr>
          <w:rFonts w:ascii="Times New Roman" w:eastAsia="Times New Roman" w:hAnsi="Times New Roman" w:cs="Times New Roman"/>
          <w:color w:val="0D0D0D" w:themeColor="text1" w:themeTint="F2"/>
          <w:sz w:val="24"/>
          <w:szCs w:val="24"/>
          <w:lang w:val="ru-RU"/>
        </w:rPr>
        <w:t xml:space="preserve"> получающих лицензии на добычу полезных ископаемых, которые требуют много вод. Согласно отчетам, представленным горнодобывающими компаниями в </w:t>
      </w:r>
      <w:r w:rsidRPr="004562D2">
        <w:rPr>
          <w:rFonts w:ascii="Times New Roman" w:eastAsia="Times New Roman" w:hAnsi="Times New Roman" w:cs="Times New Roman"/>
          <w:color w:val="0D0D0D" w:themeColor="text1" w:themeTint="F2"/>
          <w:sz w:val="24"/>
          <w:szCs w:val="24"/>
        </w:rPr>
        <w:t>ZEMA</w:t>
      </w:r>
      <w:r w:rsidRPr="004562D2">
        <w:rPr>
          <w:rFonts w:ascii="Times New Roman" w:eastAsia="Times New Roman" w:hAnsi="Times New Roman" w:cs="Times New Roman"/>
          <w:color w:val="0D0D0D" w:themeColor="text1" w:themeTint="F2"/>
          <w:sz w:val="24"/>
          <w:szCs w:val="24"/>
          <w:lang w:val="ru-RU"/>
        </w:rPr>
        <w:t>, отчеты о мониторинге соблюдения и физические проверки, проведенные на объектах, показали, что горнодобывающие компании сбрасывают сточные воды</w:t>
      </w:r>
      <w:r w:rsidR="001456FD"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в окружающую среду с физическими и химическими параметрами выше и/или за пределами минимальных пределов, установленных </w:t>
      </w:r>
      <w:r w:rsidRPr="004562D2">
        <w:rPr>
          <w:rFonts w:ascii="Times New Roman" w:eastAsia="Times New Roman" w:hAnsi="Times New Roman" w:cs="Times New Roman"/>
          <w:color w:val="0D0D0D" w:themeColor="text1" w:themeTint="F2"/>
          <w:sz w:val="24"/>
          <w:szCs w:val="24"/>
        </w:rPr>
        <w:t>ZEMA</w:t>
      </w:r>
      <w:r w:rsidRPr="004562D2">
        <w:rPr>
          <w:rFonts w:ascii="Times New Roman" w:eastAsia="Times New Roman" w:hAnsi="Times New Roman" w:cs="Times New Roman"/>
          <w:color w:val="0D0D0D" w:themeColor="text1" w:themeTint="F2"/>
          <w:sz w:val="24"/>
          <w:szCs w:val="24"/>
          <w:lang w:val="ru-RU"/>
        </w:rPr>
        <w:t xml:space="preserve">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Pr="004562D2">
        <w:rPr>
          <w:rFonts w:ascii="Times New Roman" w:eastAsia="Times New Roman" w:hAnsi="Times New Roman" w:cs="Times New Roman"/>
          <w:color w:val="0D0D0D" w:themeColor="text1" w:themeTint="F2"/>
          <w:sz w:val="24"/>
          <w:szCs w:val="24"/>
          <w:lang w:val="ru-RU"/>
        </w:rPr>
        <w:t>.</w:t>
      </w:r>
    </w:p>
    <w:p w14:paraId="31E95B9B" w14:textId="68C50C51"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bookmarkStart w:id="67" w:name="_Hlk72320027"/>
      <w:r w:rsidRPr="004562D2">
        <w:rPr>
          <w:rFonts w:ascii="Times New Roman" w:eastAsia="Times New Roman" w:hAnsi="Times New Roman" w:cs="Times New Roman"/>
          <w:color w:val="0D0D0D" w:themeColor="text1" w:themeTint="F2"/>
          <w:sz w:val="24"/>
          <w:szCs w:val="24"/>
          <w:lang w:val="ru-RU"/>
        </w:rPr>
        <w:t xml:space="preserve">Основными загрязнителями поверхностных вод в </w:t>
      </w:r>
      <w:proofErr w:type="spellStart"/>
      <w:r w:rsidRPr="004562D2">
        <w:rPr>
          <w:rFonts w:ascii="Times New Roman" w:eastAsia="Times New Roman" w:hAnsi="Times New Roman" w:cs="Times New Roman"/>
          <w:color w:val="0D0D0D" w:themeColor="text1" w:themeTint="F2"/>
          <w:sz w:val="24"/>
          <w:szCs w:val="24"/>
          <w:lang w:val="ru-RU"/>
        </w:rPr>
        <w:t>Китве</w:t>
      </w:r>
      <w:proofErr w:type="spellEnd"/>
      <w:r w:rsidRPr="004562D2">
        <w:rPr>
          <w:rFonts w:ascii="Times New Roman" w:eastAsia="Times New Roman" w:hAnsi="Times New Roman" w:cs="Times New Roman"/>
          <w:color w:val="0D0D0D" w:themeColor="text1" w:themeTint="F2"/>
          <w:sz w:val="24"/>
          <w:szCs w:val="24"/>
          <w:lang w:val="ru-RU"/>
        </w:rPr>
        <w:t xml:space="preserve"> являются </w:t>
      </w:r>
      <w:r w:rsidRPr="004562D2">
        <w:rPr>
          <w:rFonts w:ascii="Times New Roman" w:eastAsia="Times New Roman" w:hAnsi="Times New Roman" w:cs="Times New Roman"/>
          <w:b/>
          <w:bCs/>
          <w:color w:val="0D0D0D" w:themeColor="text1" w:themeTint="F2"/>
          <w:sz w:val="24"/>
          <w:szCs w:val="24"/>
          <w:lang w:val="ru-RU"/>
        </w:rPr>
        <w:t>кобальт, медь, марганец, сульфаты, кальций, железо и магний</w:t>
      </w:r>
      <w:r w:rsidRPr="004562D2">
        <w:rPr>
          <w:rFonts w:ascii="Times New Roman" w:eastAsia="Times New Roman" w:hAnsi="Times New Roman" w:cs="Times New Roman"/>
          <w:color w:val="0D0D0D" w:themeColor="text1" w:themeTint="F2"/>
          <w:sz w:val="24"/>
          <w:szCs w:val="24"/>
          <w:lang w:val="ru-RU"/>
        </w:rPr>
        <w:t xml:space="preserve"> </w:t>
      </w:r>
      <w:r w:rsidR="00F9034D" w:rsidRPr="004562D2">
        <w:rPr>
          <w:rFonts w:ascii="Times New Roman" w:eastAsia="Times New Roman" w:hAnsi="Times New Roman" w:cs="Times New Roman"/>
          <w:color w:val="0D0D0D" w:themeColor="text1" w:themeTint="F2"/>
          <w:sz w:val="24"/>
          <w:szCs w:val="24"/>
          <w:lang w:val="ru-RU"/>
        </w:rPr>
        <w:t>(</w:t>
      </w:r>
      <w:proofErr w:type="spellStart"/>
      <w:r w:rsidR="00F9034D" w:rsidRPr="004562D2">
        <w:rPr>
          <w:rFonts w:ascii="Times New Roman" w:eastAsia="Times New Roman" w:hAnsi="Times New Roman" w:cs="Times New Roman"/>
          <w:color w:val="0D0D0D" w:themeColor="text1" w:themeTint="F2"/>
          <w:sz w:val="24"/>
          <w:szCs w:val="24"/>
          <w:lang w:val="ru-RU"/>
        </w:rPr>
        <w:t>Kříbek</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et</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al</w:t>
      </w:r>
      <w:proofErr w:type="spellEnd"/>
      <w:r w:rsidR="00F9034D" w:rsidRPr="004562D2">
        <w:rPr>
          <w:rFonts w:ascii="Times New Roman" w:eastAsia="Times New Roman" w:hAnsi="Times New Roman" w:cs="Times New Roman"/>
          <w:color w:val="0D0D0D" w:themeColor="text1" w:themeTint="F2"/>
          <w:sz w:val="24"/>
          <w:szCs w:val="24"/>
          <w:lang w:val="ru-RU"/>
        </w:rPr>
        <w:t>., 2014)</w:t>
      </w:r>
      <w:r w:rsidR="00792F15" w:rsidRPr="004562D2">
        <w:rPr>
          <w:rFonts w:ascii="Times New Roman" w:eastAsia="Times New Roman" w:hAnsi="Times New Roman" w:cs="Times New Roman"/>
          <w:color w:val="0D0D0D" w:themeColor="text1" w:themeTint="F2"/>
          <w:sz w:val="24"/>
          <w:szCs w:val="24"/>
          <w:lang w:val="ru-RU"/>
        </w:rPr>
        <w:t>; Environment Outlook Report, 2010;</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Pr="004562D2">
        <w:rPr>
          <w:rFonts w:ascii="Times New Roman" w:eastAsia="Times New Roman" w:hAnsi="Times New Roman" w:cs="Times New Roman"/>
          <w:color w:val="0D0D0D" w:themeColor="text1" w:themeTint="F2"/>
          <w:sz w:val="24"/>
          <w:szCs w:val="24"/>
          <w:lang w:val="ru-RU"/>
        </w:rPr>
        <w:t>. Так же шахты сбрасывают сточные воды в водную среду, в которой общее количество растворенных твердых веществ превышало разрешенный ПДК в 3·10</w:t>
      </w:r>
      <w:r w:rsidRPr="004562D2">
        <w:rPr>
          <w:rFonts w:ascii="Times New Roman" w:eastAsia="Times New Roman" w:hAnsi="Times New Roman" w:cs="Times New Roman"/>
          <w:color w:val="0D0D0D" w:themeColor="text1" w:themeTint="F2"/>
          <w:sz w:val="24"/>
          <w:szCs w:val="24"/>
          <w:vertAlign w:val="superscript"/>
          <w:lang w:val="ru-RU"/>
        </w:rPr>
        <w:t>3</w:t>
      </w:r>
      <w:r w:rsidRPr="004562D2">
        <w:rPr>
          <w:rFonts w:ascii="Times New Roman" w:eastAsia="Times New Roman" w:hAnsi="Times New Roman" w:cs="Times New Roman"/>
          <w:color w:val="0D0D0D" w:themeColor="text1" w:themeTint="F2"/>
          <w:sz w:val="24"/>
          <w:szCs w:val="24"/>
          <w:lang w:val="ru-RU"/>
        </w:rPr>
        <w:t xml:space="preserve"> мг/л, например, подразделение </w:t>
      </w:r>
      <w:r w:rsidRPr="004562D2">
        <w:rPr>
          <w:rFonts w:ascii="Times New Roman" w:eastAsia="Times New Roman" w:hAnsi="Times New Roman" w:cs="Times New Roman"/>
          <w:color w:val="0D0D0D" w:themeColor="text1" w:themeTint="F2"/>
          <w:sz w:val="24"/>
          <w:szCs w:val="24"/>
        </w:rPr>
        <w:t>KCM</w:t>
      </w:r>
      <w:r w:rsidRPr="004562D2">
        <w:rPr>
          <w:rFonts w:ascii="Times New Roman" w:eastAsia="Times New Roman" w:hAnsi="Times New Roman" w:cs="Times New Roman"/>
          <w:color w:val="0D0D0D" w:themeColor="text1" w:themeTint="F2"/>
          <w:sz w:val="24"/>
          <w:szCs w:val="24"/>
          <w:lang w:val="ru-RU"/>
        </w:rPr>
        <w:t xml:space="preserve"> </w:t>
      </w:r>
      <w:r w:rsidR="001456FD" w:rsidRPr="004562D2">
        <w:rPr>
          <w:rFonts w:ascii="Times New Roman" w:eastAsia="Calibri" w:hAnsi="Times New Roman" w:cs="Times New Roman"/>
          <w:color w:val="0D0D0D" w:themeColor="text1" w:themeTint="F2"/>
          <w:sz w:val="24"/>
          <w:szCs w:val="24"/>
          <w:lang w:val="ru-RU"/>
        </w:rPr>
        <w:t xml:space="preserve">шахта </w:t>
      </w:r>
      <w:proofErr w:type="spellStart"/>
      <w:r w:rsidR="001456FD" w:rsidRPr="004562D2">
        <w:rPr>
          <w:rFonts w:ascii="Times New Roman" w:eastAsia="Calibri" w:hAnsi="Times New Roman" w:cs="Times New Roman"/>
          <w:color w:val="0D0D0D" w:themeColor="text1" w:themeTint="F2"/>
          <w:sz w:val="24"/>
          <w:szCs w:val="24"/>
          <w:lang w:val="ru-RU"/>
        </w:rPr>
        <w:t>Нчанга</w:t>
      </w:r>
      <w:proofErr w:type="spellEnd"/>
      <w:r w:rsidRPr="004562D2">
        <w:rPr>
          <w:rFonts w:ascii="Times New Roman" w:eastAsia="Times New Roman" w:hAnsi="Times New Roman" w:cs="Times New Roman"/>
          <w:color w:val="0D0D0D" w:themeColor="text1" w:themeTint="F2"/>
          <w:sz w:val="24"/>
          <w:szCs w:val="24"/>
          <w:lang w:val="ru-RU"/>
        </w:rPr>
        <w:t xml:space="preserve"> выпускало сточные воды из водосброса хвостохранилища </w:t>
      </w:r>
      <w:proofErr w:type="spellStart"/>
      <w:r w:rsidRPr="004562D2">
        <w:rPr>
          <w:rFonts w:ascii="Times New Roman" w:eastAsia="Times New Roman" w:hAnsi="Times New Roman" w:cs="Times New Roman"/>
          <w:color w:val="0D0D0D" w:themeColor="text1" w:themeTint="F2"/>
          <w:sz w:val="24"/>
          <w:szCs w:val="24"/>
          <w:lang w:val="ru-RU"/>
        </w:rPr>
        <w:t>Мунтимпа</w:t>
      </w:r>
      <w:proofErr w:type="spellEnd"/>
      <w:r w:rsidRPr="004562D2">
        <w:rPr>
          <w:rFonts w:ascii="Times New Roman" w:eastAsia="Times New Roman" w:hAnsi="Times New Roman" w:cs="Times New Roman"/>
          <w:color w:val="0D0D0D" w:themeColor="text1" w:themeTint="F2"/>
          <w:sz w:val="24"/>
          <w:szCs w:val="24"/>
          <w:lang w:val="ru-RU"/>
        </w:rPr>
        <w:t xml:space="preserve">, содержание </w:t>
      </w:r>
      <w:r w:rsidRPr="004562D2">
        <w:rPr>
          <w:rFonts w:ascii="Times New Roman" w:eastAsia="Times New Roman" w:hAnsi="Times New Roman" w:cs="Times New Roman"/>
          <w:color w:val="0D0D0D" w:themeColor="text1" w:themeTint="F2"/>
          <w:sz w:val="24"/>
          <w:szCs w:val="24"/>
        </w:rPr>
        <w:t>TDS</w:t>
      </w:r>
      <w:r w:rsidRPr="004562D2">
        <w:rPr>
          <w:rFonts w:ascii="Times New Roman" w:eastAsia="Times New Roman" w:hAnsi="Times New Roman" w:cs="Times New Roman"/>
          <w:color w:val="0D0D0D" w:themeColor="text1" w:themeTint="F2"/>
          <w:sz w:val="24"/>
          <w:szCs w:val="24"/>
          <w:lang w:val="ru-RU"/>
        </w:rPr>
        <w:t xml:space="preserve"> в котором достигало 5,4·10</w:t>
      </w:r>
      <w:r w:rsidRPr="004562D2">
        <w:rPr>
          <w:rFonts w:ascii="Times New Roman" w:eastAsia="Times New Roman" w:hAnsi="Times New Roman" w:cs="Times New Roman"/>
          <w:color w:val="0D0D0D" w:themeColor="text1" w:themeTint="F2"/>
          <w:sz w:val="24"/>
          <w:szCs w:val="24"/>
          <w:vertAlign w:val="superscript"/>
          <w:lang w:val="ru-RU"/>
        </w:rPr>
        <w:t>3</w:t>
      </w:r>
      <w:r w:rsidRPr="004562D2">
        <w:rPr>
          <w:rFonts w:ascii="Times New Roman" w:eastAsia="Times New Roman" w:hAnsi="Times New Roman" w:cs="Times New Roman"/>
          <w:color w:val="0D0D0D" w:themeColor="text1" w:themeTint="F2"/>
          <w:sz w:val="24"/>
          <w:szCs w:val="24"/>
          <w:lang w:val="ru-RU"/>
        </w:rPr>
        <w:t xml:space="preserve"> мг/л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Pr="004562D2">
        <w:rPr>
          <w:rFonts w:ascii="Times New Roman" w:eastAsia="Times New Roman" w:hAnsi="Times New Roman" w:cs="Times New Roman"/>
          <w:color w:val="0D0D0D" w:themeColor="text1" w:themeTint="F2"/>
          <w:sz w:val="24"/>
          <w:szCs w:val="24"/>
          <w:lang w:val="ru-RU"/>
        </w:rPr>
        <w:t>.</w:t>
      </w:r>
    </w:p>
    <w:bookmarkEnd w:id="67"/>
    <w:p w14:paraId="606C0CAB" w14:textId="5CC0AF8B"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Добыча полезных ископаемых на реке </w:t>
      </w:r>
      <w:proofErr w:type="spellStart"/>
      <w:r w:rsidRPr="004562D2">
        <w:rPr>
          <w:rFonts w:ascii="Times New Roman" w:eastAsia="Calibri" w:hAnsi="Times New Roman" w:cs="Times New Roman"/>
          <w:color w:val="0D0D0D" w:themeColor="text1" w:themeTint="F2"/>
          <w:sz w:val="24"/>
          <w:szCs w:val="24"/>
          <w:lang w:val="ru-RU"/>
        </w:rPr>
        <w:t>Коппербельт</w:t>
      </w:r>
      <w:proofErr w:type="spellEnd"/>
      <w:r w:rsidRPr="004562D2">
        <w:rPr>
          <w:rFonts w:ascii="Times New Roman" w:eastAsia="Calibri" w:hAnsi="Times New Roman" w:cs="Times New Roman"/>
          <w:color w:val="0D0D0D" w:themeColor="text1" w:themeTint="F2"/>
          <w:sz w:val="24"/>
          <w:szCs w:val="24"/>
          <w:lang w:val="ru-RU"/>
        </w:rPr>
        <w:t xml:space="preserve"> продолжает серьезно влиять на водные пути из-за обширного заиливания. В 2005 г. хвосты, образующиеся на заводе, сбрасывались в два отдельных хвостохранилища, через которые вода проходила до тех пор, пока не достигала точки поверхностного сброса. Затем вода была сброшена через </w:t>
      </w:r>
      <w:proofErr w:type="spellStart"/>
      <w:r w:rsidRPr="004562D2">
        <w:rPr>
          <w:rFonts w:ascii="Times New Roman" w:eastAsia="Calibri" w:hAnsi="Times New Roman" w:cs="Times New Roman"/>
          <w:color w:val="0D0D0D" w:themeColor="text1" w:themeTint="F2"/>
          <w:sz w:val="24"/>
          <w:szCs w:val="24"/>
          <w:lang w:val="ru-RU"/>
        </w:rPr>
        <w:t>пенсток</w:t>
      </w:r>
      <w:proofErr w:type="spellEnd"/>
      <w:r w:rsidRPr="004562D2">
        <w:rPr>
          <w:rFonts w:ascii="Times New Roman" w:eastAsia="Calibri" w:hAnsi="Times New Roman" w:cs="Times New Roman"/>
          <w:color w:val="0D0D0D" w:themeColor="text1" w:themeTint="F2"/>
          <w:sz w:val="24"/>
          <w:szCs w:val="24"/>
          <w:lang w:val="ru-RU"/>
        </w:rPr>
        <w:t xml:space="preserve"> в ручей </w:t>
      </w:r>
      <w:proofErr w:type="spellStart"/>
      <w:r w:rsidRPr="004562D2">
        <w:rPr>
          <w:rFonts w:ascii="Times New Roman" w:eastAsia="Calibri" w:hAnsi="Times New Roman" w:cs="Times New Roman"/>
          <w:color w:val="0D0D0D" w:themeColor="text1" w:themeTint="F2"/>
          <w:sz w:val="24"/>
          <w:szCs w:val="24"/>
          <w:lang w:val="ru-RU"/>
        </w:rPr>
        <w:t>Любенгеле</w:t>
      </w:r>
      <w:proofErr w:type="spellEnd"/>
      <w:r w:rsidRPr="004562D2">
        <w:rPr>
          <w:rFonts w:ascii="Times New Roman" w:eastAsia="Calibri" w:hAnsi="Times New Roman" w:cs="Times New Roman"/>
          <w:color w:val="0D0D0D" w:themeColor="text1" w:themeTint="F2"/>
          <w:sz w:val="24"/>
          <w:szCs w:val="24"/>
          <w:lang w:val="ru-RU"/>
        </w:rPr>
        <w:t xml:space="preserve">, который в конечном итоге присоединился к реке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w:t>
      </w:r>
      <w:r w:rsidR="00644D2D" w:rsidRPr="004562D2">
        <w:rPr>
          <w:rFonts w:ascii="Times New Roman" w:eastAsia="Calibri" w:hAnsi="Times New Roman" w:cs="Times New Roman"/>
          <w:color w:val="0D0D0D" w:themeColor="text1" w:themeTint="F2"/>
          <w:sz w:val="24"/>
          <w:szCs w:val="24"/>
          <w:lang w:val="ru-RU"/>
        </w:rPr>
        <w:t>(KCM, 2005)</w:t>
      </w:r>
      <w:r w:rsidRPr="004562D2">
        <w:rPr>
          <w:rFonts w:ascii="Times New Roman" w:eastAsia="Calibri" w:hAnsi="Times New Roman" w:cs="Times New Roman"/>
          <w:color w:val="0D0D0D" w:themeColor="text1" w:themeTint="F2"/>
          <w:sz w:val="24"/>
          <w:szCs w:val="24"/>
          <w:lang w:val="ru-RU"/>
        </w:rPr>
        <w:t xml:space="preserve">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Calibri" w:hAnsi="Times New Roman" w:cs="Times New Roman"/>
          <w:color w:val="0D0D0D" w:themeColor="text1" w:themeTint="F2"/>
          <w:sz w:val="24"/>
          <w:szCs w:val="24"/>
          <w:lang w:val="ru-RU"/>
        </w:rPr>
        <w:t>.</w:t>
      </w:r>
    </w:p>
    <w:p w14:paraId="2C2EE147" w14:textId="2CF488F6"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lastRenderedPageBreak/>
        <w:t xml:space="preserve"> </w:t>
      </w:r>
      <w:bookmarkStart w:id="68" w:name="_Hlk72320131"/>
      <w:r w:rsidRPr="004562D2">
        <w:rPr>
          <w:rFonts w:ascii="Times New Roman" w:eastAsia="Calibri" w:hAnsi="Times New Roman" w:cs="Times New Roman"/>
          <w:color w:val="0D0D0D" w:themeColor="text1" w:themeTint="F2"/>
          <w:sz w:val="24"/>
          <w:szCs w:val="24"/>
          <w:lang w:val="ru-RU"/>
        </w:rPr>
        <w:t xml:space="preserve">Согласно исследованию </w:t>
      </w:r>
      <w:r w:rsidR="00FE6DFD" w:rsidRPr="004562D2">
        <w:rPr>
          <w:rFonts w:ascii="Times New Roman" w:eastAsia="Calibri" w:hAnsi="Times New Roman" w:cs="Times New Roman"/>
          <w:color w:val="0D0D0D" w:themeColor="text1" w:themeTint="F2"/>
          <w:sz w:val="24"/>
          <w:szCs w:val="24"/>
          <w:lang w:val="ru-RU"/>
        </w:rPr>
        <w:t>(</w:t>
      </w:r>
      <w:proofErr w:type="spellStart"/>
      <w:r w:rsidR="00FE6DFD" w:rsidRPr="004562D2">
        <w:rPr>
          <w:rFonts w:ascii="Times New Roman" w:eastAsia="Calibri" w:hAnsi="Times New Roman" w:cs="Times New Roman"/>
          <w:color w:val="0D0D0D" w:themeColor="text1" w:themeTint="F2"/>
          <w:sz w:val="24"/>
          <w:szCs w:val="24"/>
          <w:lang w:val="ru-RU"/>
        </w:rPr>
        <w:t>Lindahl</w:t>
      </w:r>
      <w:proofErr w:type="spellEnd"/>
      <w:r w:rsidR="00FE6DFD" w:rsidRPr="004562D2">
        <w:rPr>
          <w:rFonts w:ascii="Times New Roman" w:eastAsia="Calibri" w:hAnsi="Times New Roman" w:cs="Times New Roman"/>
          <w:color w:val="0D0D0D" w:themeColor="text1" w:themeTint="F2"/>
          <w:sz w:val="24"/>
          <w:szCs w:val="24"/>
          <w:lang w:val="ru-RU"/>
        </w:rPr>
        <w:t>, 2014)</w:t>
      </w:r>
      <w:r w:rsidRPr="004562D2">
        <w:rPr>
          <w:rFonts w:ascii="Times New Roman" w:eastAsia="Calibri" w:hAnsi="Times New Roman" w:cs="Times New Roman"/>
          <w:color w:val="0D0D0D" w:themeColor="text1" w:themeTint="F2"/>
          <w:sz w:val="24"/>
          <w:szCs w:val="24"/>
          <w:lang w:val="ru-RU"/>
        </w:rPr>
        <w:t xml:space="preserve">, 15 тыс. т ила в год сбрасывалось с шахты </w:t>
      </w:r>
      <w:proofErr w:type="spellStart"/>
      <w:r w:rsidRPr="004562D2">
        <w:rPr>
          <w:rFonts w:ascii="Times New Roman" w:eastAsia="Calibri" w:hAnsi="Times New Roman" w:cs="Times New Roman"/>
          <w:color w:val="0D0D0D" w:themeColor="text1" w:themeTint="F2"/>
          <w:sz w:val="24"/>
          <w:szCs w:val="24"/>
          <w:lang w:val="ru-RU"/>
        </w:rPr>
        <w:t>Конкола</w:t>
      </w:r>
      <w:proofErr w:type="spellEnd"/>
      <w:r w:rsidRPr="004562D2">
        <w:rPr>
          <w:rFonts w:ascii="Times New Roman" w:eastAsia="Calibri" w:hAnsi="Times New Roman" w:cs="Times New Roman"/>
          <w:color w:val="0D0D0D" w:themeColor="text1" w:themeTint="F2"/>
          <w:sz w:val="24"/>
          <w:szCs w:val="24"/>
          <w:lang w:val="ru-RU"/>
        </w:rPr>
        <w:t xml:space="preserve"> в реку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в то время как шахта </w:t>
      </w:r>
      <w:proofErr w:type="spellStart"/>
      <w:r w:rsidRPr="004562D2">
        <w:rPr>
          <w:rFonts w:ascii="Times New Roman" w:eastAsia="Calibri" w:hAnsi="Times New Roman" w:cs="Times New Roman"/>
          <w:color w:val="0D0D0D" w:themeColor="text1" w:themeTint="F2"/>
          <w:sz w:val="24"/>
          <w:szCs w:val="24"/>
          <w:lang w:val="ru-RU"/>
        </w:rPr>
        <w:t>Нчанга</w:t>
      </w:r>
      <w:proofErr w:type="spellEnd"/>
      <w:r w:rsidRPr="004562D2">
        <w:rPr>
          <w:rFonts w:ascii="Times New Roman" w:eastAsia="Calibri" w:hAnsi="Times New Roman" w:cs="Times New Roman"/>
          <w:color w:val="0D0D0D" w:themeColor="text1" w:themeTint="F2"/>
          <w:sz w:val="24"/>
          <w:szCs w:val="24"/>
          <w:lang w:val="ru-RU"/>
        </w:rPr>
        <w:t xml:space="preserve"> сбрасывала 91</w:t>
      </w:r>
      <w:r w:rsidR="001456FD"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тыс. т ила в год. Накопление ила в ручьях и реках может повлиять на его мутность-меру взвешенных твердых веществ в воде и представляет собой степень помутнения ручья или реки </w:t>
      </w:r>
      <w:proofErr w:type="gramStart"/>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Mudenda</w:t>
      </w:r>
      <w:proofErr w:type="spellEnd"/>
      <w:proofErr w:type="gramEnd"/>
      <w:r w:rsidR="00C95455" w:rsidRPr="004562D2">
        <w:rPr>
          <w:rFonts w:ascii="Times New Roman" w:eastAsia="Calibri" w:hAnsi="Times New Roman" w:cs="Times New Roman"/>
          <w:color w:val="0D0D0D" w:themeColor="text1" w:themeTint="F2"/>
          <w:sz w:val="24"/>
          <w:szCs w:val="24"/>
          <w:lang w:val="ru-RU"/>
        </w:rPr>
        <w:t xml:space="preserve"> L., 2018</w:t>
      </w:r>
      <w:r w:rsidR="00D90F5B" w:rsidRPr="004562D2">
        <w:rPr>
          <w:rFonts w:ascii="Times New Roman" w:eastAsia="Calibri" w:hAnsi="Times New Roman" w:cs="Times New Roman"/>
          <w:color w:val="0D0D0D" w:themeColor="text1" w:themeTint="F2"/>
          <w:sz w:val="24"/>
          <w:szCs w:val="24"/>
          <w:lang w:val="ru-RU"/>
        </w:rPr>
        <w:t>;</w:t>
      </w:r>
      <w:r w:rsidR="00C95455" w:rsidRPr="004562D2">
        <w:rPr>
          <w:rFonts w:ascii="Times New Roman" w:eastAsia="Calibri" w:hAnsi="Times New Roman" w:cs="Times New Roman"/>
          <w:color w:val="0D0D0D" w:themeColor="text1" w:themeTint="F2"/>
          <w:sz w:val="24"/>
          <w:szCs w:val="24"/>
          <w:lang w:val="ru-RU"/>
        </w:rPr>
        <w:t>Auditor General Report, 2014)</w:t>
      </w:r>
      <w:r w:rsidRPr="004562D2">
        <w:rPr>
          <w:rFonts w:ascii="Times New Roman" w:eastAsia="Calibri" w:hAnsi="Times New Roman" w:cs="Times New Roman"/>
          <w:color w:val="0D0D0D" w:themeColor="text1" w:themeTint="F2"/>
          <w:sz w:val="24"/>
          <w:szCs w:val="24"/>
          <w:lang w:val="ru-RU"/>
        </w:rPr>
        <w:t xml:space="preserve">. </w:t>
      </w:r>
      <w:bookmarkEnd w:id="68"/>
      <w:r w:rsidRPr="004562D2">
        <w:rPr>
          <w:rFonts w:ascii="Times New Roman" w:eastAsia="Calibri" w:hAnsi="Times New Roman" w:cs="Times New Roman"/>
          <w:color w:val="0D0D0D" w:themeColor="text1" w:themeTint="F2"/>
          <w:sz w:val="24"/>
          <w:szCs w:val="24"/>
          <w:lang w:val="ru-RU"/>
        </w:rPr>
        <w:t xml:space="preserve">Мутность может быть вызвана грязью, илом, растительными остатками, древесной золой, опилками, водорослями или другими микроорганизмами и осажденными химическими веществами, которые попадают в водоем или процветают в нем. </w:t>
      </w:r>
      <w:bookmarkStart w:id="69" w:name="_Hlk92117918"/>
      <w:bookmarkStart w:id="70" w:name="_Hlk72320233"/>
      <w:r w:rsidRPr="004562D2">
        <w:rPr>
          <w:rFonts w:ascii="Times New Roman" w:eastAsia="Calibri" w:hAnsi="Times New Roman" w:cs="Times New Roman"/>
          <w:color w:val="0D0D0D" w:themeColor="text1" w:themeTint="F2"/>
          <w:sz w:val="24"/>
          <w:szCs w:val="24"/>
          <w:lang w:val="ru-RU"/>
        </w:rPr>
        <w:t xml:space="preserve">Взвешенные частицы, выделяющиеся из сточных вод, поглощают тепло солнца, делая воду теплее и, таким образом, снижая концентрацию кислорода в воде; тем самым влияя на выживание водных организмов и ограничивая фотосинтетическую активность растений и водорослей, тем самым уменьшая кислород </w:t>
      </w:r>
      <w:bookmarkEnd w:id="69"/>
      <w:r w:rsidRPr="004562D2">
        <w:rPr>
          <w:rFonts w:ascii="Times New Roman" w:eastAsia="Calibri" w:hAnsi="Times New Roman" w:cs="Times New Roman"/>
          <w:color w:val="0D0D0D" w:themeColor="text1" w:themeTint="F2"/>
          <w:sz w:val="24"/>
          <w:szCs w:val="24"/>
          <w:lang w:val="ru-RU"/>
        </w:rPr>
        <w:t xml:space="preserve">. </w:t>
      </w:r>
      <w:bookmarkEnd w:id="70"/>
      <w:r w:rsidRPr="004562D2">
        <w:rPr>
          <w:rFonts w:ascii="Times New Roman" w:eastAsia="Calibri" w:hAnsi="Times New Roman" w:cs="Times New Roman"/>
          <w:color w:val="0D0D0D" w:themeColor="text1" w:themeTint="F2"/>
          <w:sz w:val="24"/>
          <w:szCs w:val="24"/>
          <w:lang w:val="ru-RU"/>
        </w:rPr>
        <w:t xml:space="preserve">Слишком большое количество осадков или водорослей в реках и ручьях может привести к тому, что вода станет непригодной для отдыха, а также </w:t>
      </w:r>
      <w:bookmarkStart w:id="71" w:name="_Hlk92119162"/>
      <w:r w:rsidRPr="004562D2">
        <w:rPr>
          <w:rFonts w:ascii="Times New Roman" w:eastAsia="Calibri" w:hAnsi="Times New Roman" w:cs="Times New Roman"/>
          <w:color w:val="0D0D0D" w:themeColor="text1" w:themeTint="F2"/>
          <w:sz w:val="24"/>
          <w:szCs w:val="24"/>
          <w:lang w:val="ru-RU"/>
        </w:rPr>
        <w:t xml:space="preserve">может увеличить стоимость очистки воды для питья, а также для пищевой промышленности </w:t>
      </w:r>
      <w:proofErr w:type="gramStart"/>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Mudenda</w:t>
      </w:r>
      <w:proofErr w:type="spellEnd"/>
      <w:proofErr w:type="gramEnd"/>
      <w:r w:rsidR="00C95455" w:rsidRPr="004562D2">
        <w:rPr>
          <w:rFonts w:ascii="Times New Roman" w:eastAsia="Calibri" w:hAnsi="Times New Roman" w:cs="Times New Roman"/>
          <w:color w:val="0D0D0D" w:themeColor="text1" w:themeTint="F2"/>
          <w:sz w:val="24"/>
          <w:szCs w:val="24"/>
          <w:lang w:val="ru-RU"/>
        </w:rPr>
        <w:t xml:space="preserve"> L., 2018)</w:t>
      </w:r>
      <w:r w:rsidRPr="004562D2">
        <w:rPr>
          <w:rFonts w:ascii="Times New Roman" w:eastAsia="Calibri" w:hAnsi="Times New Roman" w:cs="Times New Roman"/>
          <w:color w:val="0D0D0D" w:themeColor="text1" w:themeTint="F2"/>
          <w:sz w:val="24"/>
          <w:szCs w:val="24"/>
          <w:lang w:val="ru-RU"/>
        </w:rPr>
        <w:t>.</w:t>
      </w:r>
      <w:bookmarkEnd w:id="71"/>
    </w:p>
    <w:p w14:paraId="12C485C4" w14:textId="77777777" w:rsidR="0041735B" w:rsidRPr="004562D2" w:rsidRDefault="00C6195F" w:rsidP="004A6908">
      <w:pPr>
        <w:keepNext/>
        <w:spacing w:after="0" w:line="240" w:lineRule="auto"/>
        <w:jc w:val="center"/>
        <w:rPr>
          <w:rFonts w:ascii="Times New Roman" w:hAnsi="Times New Roman" w:cs="Times New Roman"/>
          <w:color w:val="0D0D0D" w:themeColor="text1" w:themeTint="F2"/>
          <w:sz w:val="24"/>
          <w:szCs w:val="24"/>
        </w:rPr>
      </w:pPr>
      <w:r w:rsidRPr="004562D2">
        <w:rPr>
          <w:rFonts w:ascii="Times New Roman" w:eastAsia="Calibri" w:hAnsi="Times New Roman" w:cs="Times New Roman"/>
          <w:noProof/>
          <w:color w:val="0D0D0D" w:themeColor="text1" w:themeTint="F2"/>
          <w:sz w:val="24"/>
          <w:szCs w:val="24"/>
          <w:lang w:val="ru-RU" w:eastAsia="ru-RU"/>
        </w:rPr>
        <w:drawing>
          <wp:inline distT="0" distB="0" distL="0" distR="0" wp14:anchorId="484F969D" wp14:editId="3051E099">
            <wp:extent cx="6256020" cy="262810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rotWithShape="1">
                    <a:blip r:embed="rId28">
                      <a:extLst>
                        <a:ext uri="{28A0092B-C50C-407E-A947-70E740481C1C}">
                          <a14:useLocalDpi xmlns:a14="http://schemas.microsoft.com/office/drawing/2010/main" val="0"/>
                        </a:ext>
                      </a:extLst>
                    </a:blip>
                    <a:srcRect l="36220" t="30389" r="16985" b="34663"/>
                    <a:stretch/>
                  </pic:blipFill>
                  <pic:spPr bwMode="auto">
                    <a:xfrm>
                      <a:off x="0" y="0"/>
                      <a:ext cx="6270074" cy="2634004"/>
                    </a:xfrm>
                    <a:prstGeom prst="rect">
                      <a:avLst/>
                    </a:prstGeom>
                    <a:ln>
                      <a:noFill/>
                    </a:ln>
                    <a:extLst>
                      <a:ext uri="{53640926-AAD7-44D8-BBD7-CCE9431645EC}">
                        <a14:shadowObscured xmlns:a14="http://schemas.microsoft.com/office/drawing/2010/main"/>
                      </a:ext>
                    </a:extLst>
                  </pic:spPr>
                </pic:pic>
              </a:graphicData>
            </a:graphic>
          </wp:inline>
        </w:drawing>
      </w:r>
    </w:p>
    <w:p w14:paraId="1D851C83" w14:textId="1091C772" w:rsidR="00C6195F" w:rsidRPr="004562D2" w:rsidRDefault="0041735B" w:rsidP="004A6908">
      <w:pPr>
        <w:pStyle w:val="Caption"/>
        <w:jc w:val="center"/>
        <w:rPr>
          <w:rFonts w:ascii="Times New Roman" w:eastAsia="Calibri" w:hAnsi="Times New Roman" w:cs="Times New Roman"/>
          <w:color w:val="0D0D0D" w:themeColor="text1" w:themeTint="F2"/>
          <w:sz w:val="24"/>
          <w:szCs w:val="24"/>
          <w:lang w:val="ru-RU"/>
        </w:rPr>
      </w:pPr>
      <w:bookmarkStart w:id="72" w:name="_Toc103505101"/>
      <w:r w:rsidRPr="004562D2">
        <w:rPr>
          <w:rFonts w:ascii="Times New Roman" w:hAnsi="Times New Roman" w:cs="Times New Roman"/>
          <w:color w:val="0D0D0D" w:themeColor="text1" w:themeTint="F2"/>
          <w:sz w:val="24"/>
          <w:szCs w:val="24"/>
          <w:lang w:val="ru-RU"/>
        </w:rPr>
        <w:t xml:space="preserve">Рис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Figure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17</w:t>
      </w:r>
      <w:r w:rsidRPr="004562D2">
        <w:rPr>
          <w:rFonts w:ascii="Times New Roman" w:hAnsi="Times New Roman" w:cs="Times New Roman"/>
          <w:color w:val="0D0D0D" w:themeColor="text1" w:themeTint="F2"/>
          <w:sz w:val="24"/>
          <w:szCs w:val="24"/>
        </w:rPr>
        <w:fldChar w:fldCharType="end"/>
      </w:r>
      <w:r w:rsidRPr="004562D2">
        <w:rPr>
          <w:rFonts w:ascii="Times New Roman" w:eastAsia="Calibri" w:hAnsi="Times New Roman" w:cs="Times New Roman"/>
          <w:color w:val="0D0D0D" w:themeColor="text1" w:themeTint="F2"/>
          <w:sz w:val="24"/>
          <w:szCs w:val="24"/>
          <w:lang w:val="ru-RU"/>
        </w:rPr>
        <w:t xml:space="preserve"> а) Сточные воды, поступающие в поток </w:t>
      </w:r>
      <w:proofErr w:type="spellStart"/>
      <w:r w:rsidRPr="004562D2">
        <w:rPr>
          <w:rFonts w:ascii="Times New Roman" w:eastAsia="Calibri" w:hAnsi="Times New Roman" w:cs="Times New Roman"/>
          <w:color w:val="0D0D0D" w:themeColor="text1" w:themeTint="F2"/>
          <w:sz w:val="24"/>
          <w:szCs w:val="24"/>
          <w:lang w:val="ru-RU"/>
        </w:rPr>
        <w:t>Мутимпа</w:t>
      </w:r>
      <w:proofErr w:type="spellEnd"/>
      <w:r w:rsidRPr="004562D2">
        <w:rPr>
          <w:rFonts w:ascii="Times New Roman" w:eastAsia="Calibri" w:hAnsi="Times New Roman" w:cs="Times New Roman"/>
          <w:color w:val="0D0D0D" w:themeColor="text1" w:themeTint="F2"/>
          <w:sz w:val="24"/>
          <w:szCs w:val="24"/>
          <w:lang w:val="ru-RU"/>
        </w:rPr>
        <w:t xml:space="preserve">; б) Сточные воды, поступающие в поток </w:t>
      </w:r>
      <w:proofErr w:type="spellStart"/>
      <w:r w:rsidRPr="004562D2">
        <w:rPr>
          <w:rFonts w:ascii="Times New Roman" w:eastAsia="Calibri" w:hAnsi="Times New Roman" w:cs="Times New Roman"/>
          <w:color w:val="0D0D0D" w:themeColor="text1" w:themeTint="F2"/>
          <w:sz w:val="24"/>
          <w:szCs w:val="24"/>
          <w:lang w:val="ru-RU"/>
        </w:rPr>
        <w:t>Мушимба</w:t>
      </w:r>
      <w:proofErr w:type="spellEnd"/>
      <w:r w:rsidRPr="004562D2">
        <w:rPr>
          <w:rFonts w:ascii="Times New Roman" w:eastAsia="Calibri" w:hAnsi="Times New Roman" w:cs="Times New Roman"/>
          <w:color w:val="0D0D0D" w:themeColor="text1" w:themeTint="F2"/>
          <w:sz w:val="24"/>
          <w:szCs w:val="24"/>
          <w:lang w:val="ru-RU"/>
        </w:rPr>
        <w:t xml:space="preserve"> 2014г.  </w:t>
      </w:r>
      <w:r w:rsidR="00F35934" w:rsidRPr="004562D2">
        <w:rPr>
          <w:rFonts w:ascii="Times New Roman" w:eastAsia="Calibri" w:hAnsi="Times New Roman" w:cs="Times New Roman"/>
          <w:color w:val="0D0D0D" w:themeColor="text1" w:themeTint="F2"/>
          <w:sz w:val="24"/>
          <w:szCs w:val="24"/>
        </w:rPr>
        <w:t>(Auditors General Report, 2014)</w:t>
      </w:r>
      <w:r w:rsidRPr="004562D2">
        <w:rPr>
          <w:rFonts w:ascii="Times New Roman" w:eastAsia="Calibri" w:hAnsi="Times New Roman" w:cs="Times New Roman"/>
          <w:color w:val="0D0D0D" w:themeColor="text1" w:themeTint="F2"/>
          <w:sz w:val="24"/>
          <w:szCs w:val="24"/>
          <w:lang w:val="ru-RU"/>
        </w:rPr>
        <w:t>].</w:t>
      </w:r>
      <w:bookmarkEnd w:id="72"/>
    </w:p>
    <w:p w14:paraId="1E04E806" w14:textId="6562A711"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Хвостохранилища и отвалы горных пород частично способствуют эрозии, но наибольшее влияние оказывает продолжающаяся добыча полезных ископаемых.  Однако, </w:t>
      </w:r>
      <w:r w:rsidRPr="004562D2">
        <w:rPr>
          <w:rFonts w:ascii="Times New Roman" w:eastAsia="Times New Roman" w:hAnsi="Times New Roman" w:cs="Times New Roman"/>
          <w:color w:val="0D0D0D" w:themeColor="text1" w:themeTint="F2"/>
          <w:sz w:val="24"/>
          <w:szCs w:val="24"/>
          <w:lang w:val="ru-RU"/>
        </w:rPr>
        <w:t xml:space="preserve">несколько исследований </w:t>
      </w:r>
      <w:r w:rsidR="009F2B3C" w:rsidRPr="004562D2">
        <w:rPr>
          <w:rFonts w:ascii="Times New Roman" w:eastAsia="Times New Roman" w:hAnsi="Times New Roman" w:cs="Times New Roman"/>
          <w:color w:val="0D0D0D" w:themeColor="text1" w:themeTint="F2"/>
          <w:sz w:val="24"/>
          <w:szCs w:val="24"/>
          <w:lang w:val="ru-RU"/>
        </w:rPr>
        <w:t>(ZCCM, 2005)</w:t>
      </w:r>
      <w:r w:rsidRPr="004562D2">
        <w:rPr>
          <w:rFonts w:ascii="Times New Roman" w:eastAsia="Times New Roman" w:hAnsi="Times New Roman" w:cs="Times New Roman"/>
          <w:color w:val="0D0D0D" w:themeColor="text1" w:themeTint="F2"/>
          <w:sz w:val="24"/>
          <w:szCs w:val="24"/>
          <w:lang w:val="ru-RU"/>
        </w:rPr>
        <w:t xml:space="preserve"> показали повышенные концентрации многих растворенных элементов (то есть ионов) в </w:t>
      </w:r>
      <w:proofErr w:type="spellStart"/>
      <w:r w:rsidRPr="004562D2">
        <w:rPr>
          <w:rFonts w:ascii="Times New Roman" w:eastAsia="Times New Roman" w:hAnsi="Times New Roman" w:cs="Times New Roman"/>
          <w:color w:val="0D0D0D" w:themeColor="text1" w:themeTint="F2"/>
          <w:sz w:val="24"/>
          <w:szCs w:val="24"/>
          <w:lang w:val="ru-RU"/>
        </w:rPr>
        <w:t>Кафуэ</w:t>
      </w:r>
      <w:proofErr w:type="spellEnd"/>
      <w:r w:rsidRPr="004562D2">
        <w:rPr>
          <w:rFonts w:ascii="Times New Roman" w:eastAsia="Times New Roman" w:hAnsi="Times New Roman" w:cs="Times New Roman"/>
          <w:color w:val="0D0D0D" w:themeColor="text1" w:themeTint="F2"/>
          <w:sz w:val="24"/>
          <w:szCs w:val="24"/>
          <w:lang w:val="ru-RU"/>
        </w:rPr>
        <w:t xml:space="preserve"> и ее притоках в пределах Медного пояса. Выбросы металлов могут отрицательно влиять на биоразнообразие и изменять видовой состав обитателей в ручьях. </w:t>
      </w:r>
    </w:p>
    <w:p w14:paraId="3D45FF41" w14:textId="0F23D44A"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 </w:t>
      </w:r>
      <w:proofErr w:type="spellStart"/>
      <w:r w:rsidRPr="004562D2">
        <w:rPr>
          <w:rFonts w:ascii="Times New Roman" w:eastAsia="Times New Roman" w:hAnsi="Times New Roman" w:cs="Times New Roman"/>
          <w:color w:val="0D0D0D" w:themeColor="text1" w:themeTint="F2"/>
          <w:sz w:val="24"/>
          <w:szCs w:val="24"/>
          <w:lang w:val="ru-RU"/>
        </w:rPr>
        <w:t>Муфулире</w:t>
      </w:r>
      <w:proofErr w:type="spellEnd"/>
      <w:r w:rsidRPr="004562D2">
        <w:rPr>
          <w:rFonts w:ascii="Times New Roman" w:eastAsia="Times New Roman" w:hAnsi="Times New Roman" w:cs="Times New Roman"/>
          <w:color w:val="0D0D0D" w:themeColor="text1" w:themeTint="F2"/>
          <w:sz w:val="24"/>
          <w:szCs w:val="24"/>
          <w:lang w:val="ru-RU"/>
        </w:rPr>
        <w:t xml:space="preserve"> хвостохранилища находятся примерно в 10 км ниже по течению от поселка </w:t>
      </w:r>
      <w:proofErr w:type="spellStart"/>
      <w:r w:rsidRPr="004562D2">
        <w:rPr>
          <w:rFonts w:ascii="Times New Roman" w:eastAsia="Times New Roman" w:hAnsi="Times New Roman" w:cs="Times New Roman"/>
          <w:color w:val="0D0D0D" w:themeColor="text1" w:themeTint="F2"/>
          <w:sz w:val="24"/>
          <w:szCs w:val="24"/>
          <w:lang w:val="ru-RU"/>
        </w:rPr>
        <w:t>Канкойо</w:t>
      </w:r>
      <w:proofErr w:type="spellEnd"/>
      <w:r w:rsidRPr="004562D2">
        <w:rPr>
          <w:rFonts w:ascii="Times New Roman" w:eastAsia="Times New Roman" w:hAnsi="Times New Roman" w:cs="Times New Roman"/>
          <w:color w:val="0D0D0D" w:themeColor="text1" w:themeTint="F2"/>
          <w:sz w:val="24"/>
          <w:szCs w:val="24"/>
          <w:lang w:val="ru-RU"/>
        </w:rPr>
        <w:t xml:space="preserve">, и сброс из хвостохранилищ протекает за пределами поселка в поток </w:t>
      </w:r>
      <w:proofErr w:type="spellStart"/>
      <w:r w:rsidRPr="004562D2">
        <w:rPr>
          <w:rFonts w:ascii="Times New Roman" w:eastAsia="Times New Roman" w:hAnsi="Times New Roman" w:cs="Times New Roman"/>
          <w:color w:val="0D0D0D" w:themeColor="text1" w:themeTint="F2"/>
          <w:sz w:val="24"/>
          <w:szCs w:val="24"/>
          <w:lang w:val="ru-RU"/>
        </w:rPr>
        <w:t>Муфулира</w:t>
      </w:r>
      <w:proofErr w:type="spellEnd"/>
      <w:r w:rsidRPr="004562D2">
        <w:rPr>
          <w:rFonts w:ascii="Times New Roman" w:eastAsia="Times New Roman" w:hAnsi="Times New Roman" w:cs="Times New Roman"/>
          <w:color w:val="0D0D0D" w:themeColor="text1" w:themeTint="F2"/>
          <w:sz w:val="24"/>
          <w:szCs w:val="24"/>
          <w:lang w:val="ru-RU"/>
        </w:rPr>
        <w:t xml:space="preserve"> и, наконец, в реку </w:t>
      </w:r>
      <w:proofErr w:type="spellStart"/>
      <w:r w:rsidRPr="004562D2">
        <w:rPr>
          <w:rFonts w:ascii="Times New Roman" w:eastAsia="Times New Roman" w:hAnsi="Times New Roman" w:cs="Times New Roman"/>
          <w:color w:val="0D0D0D" w:themeColor="text1" w:themeTint="F2"/>
          <w:sz w:val="24"/>
          <w:szCs w:val="24"/>
          <w:lang w:val="ru-RU"/>
        </w:rPr>
        <w:t>Кафуэ</w:t>
      </w:r>
      <w:proofErr w:type="spellEnd"/>
      <w:r w:rsidRPr="004562D2">
        <w:rPr>
          <w:rFonts w:ascii="Times New Roman" w:eastAsia="Times New Roman" w:hAnsi="Times New Roman" w:cs="Times New Roman"/>
          <w:color w:val="0D0D0D" w:themeColor="text1" w:themeTint="F2"/>
          <w:sz w:val="24"/>
          <w:szCs w:val="24"/>
          <w:lang w:val="ru-RU"/>
        </w:rPr>
        <w:t xml:space="preserve">. Это представляет собой путь загрязнения воды из ручьев в реку </w:t>
      </w:r>
      <w:proofErr w:type="spellStart"/>
      <w:r w:rsidRPr="004562D2">
        <w:rPr>
          <w:rFonts w:ascii="Times New Roman" w:eastAsia="Times New Roman" w:hAnsi="Times New Roman" w:cs="Times New Roman"/>
          <w:color w:val="0D0D0D" w:themeColor="text1" w:themeTint="F2"/>
          <w:sz w:val="24"/>
          <w:szCs w:val="24"/>
          <w:lang w:val="ru-RU"/>
        </w:rPr>
        <w:t>Кафуэ</w:t>
      </w:r>
      <w:proofErr w:type="spellEnd"/>
      <w:r w:rsidRPr="004562D2">
        <w:rPr>
          <w:rFonts w:ascii="Times New Roman" w:eastAsia="Times New Roman" w:hAnsi="Times New Roman" w:cs="Times New Roman"/>
          <w:color w:val="0D0D0D" w:themeColor="text1" w:themeTint="F2"/>
          <w:sz w:val="24"/>
          <w:szCs w:val="24"/>
          <w:lang w:val="ru-RU"/>
        </w:rPr>
        <w:t xml:space="preserve">. В реке </w:t>
      </w:r>
      <w:proofErr w:type="spellStart"/>
      <w:r w:rsidRPr="004562D2">
        <w:rPr>
          <w:rFonts w:ascii="Times New Roman" w:eastAsia="Times New Roman" w:hAnsi="Times New Roman" w:cs="Times New Roman"/>
          <w:color w:val="0D0D0D" w:themeColor="text1" w:themeTint="F2"/>
          <w:sz w:val="24"/>
          <w:szCs w:val="24"/>
          <w:lang w:val="ru-RU"/>
        </w:rPr>
        <w:t>Кафуэ</w:t>
      </w:r>
      <w:proofErr w:type="spellEnd"/>
      <w:r w:rsidRPr="004562D2">
        <w:rPr>
          <w:rFonts w:ascii="Times New Roman" w:eastAsia="Times New Roman" w:hAnsi="Times New Roman" w:cs="Times New Roman"/>
          <w:color w:val="0D0D0D" w:themeColor="text1" w:themeTint="F2"/>
          <w:sz w:val="24"/>
          <w:szCs w:val="24"/>
          <w:lang w:val="ru-RU"/>
        </w:rPr>
        <w:t xml:space="preserve">, вследствие, загрязнения от горнодобывающей промышленности, взвешенные концентрации меди и кобальта можно увидеть вплоть до слияния с рекой Замбези </w:t>
      </w:r>
      <w:r w:rsidR="009C26C7" w:rsidRPr="004562D2">
        <w:rPr>
          <w:rFonts w:ascii="Times New Roman" w:eastAsia="Times New Roman" w:hAnsi="Times New Roman" w:cs="Times New Roman"/>
          <w:color w:val="0D0D0D" w:themeColor="text1" w:themeTint="F2"/>
          <w:sz w:val="24"/>
          <w:szCs w:val="24"/>
          <w:lang w:val="ru-RU"/>
        </w:rPr>
        <w:t>(</w:t>
      </w:r>
      <w:proofErr w:type="spellStart"/>
      <w:r w:rsidR="009C26C7" w:rsidRPr="004562D2">
        <w:rPr>
          <w:rFonts w:ascii="Times New Roman" w:eastAsia="Times New Roman" w:hAnsi="Times New Roman" w:cs="Times New Roman"/>
          <w:color w:val="0D0D0D" w:themeColor="text1" w:themeTint="F2"/>
          <w:sz w:val="24"/>
          <w:szCs w:val="24"/>
          <w:lang w:val="ru-RU"/>
        </w:rPr>
        <w:t>Norrgren</w:t>
      </w:r>
      <w:proofErr w:type="spellEnd"/>
      <w:r w:rsidR="009C26C7" w:rsidRPr="004562D2">
        <w:rPr>
          <w:rFonts w:ascii="Times New Roman" w:eastAsia="Times New Roman" w:hAnsi="Times New Roman" w:cs="Times New Roman"/>
          <w:color w:val="0D0D0D" w:themeColor="text1" w:themeTint="F2"/>
          <w:sz w:val="24"/>
          <w:szCs w:val="24"/>
          <w:lang w:val="ru-RU"/>
        </w:rPr>
        <w:t xml:space="preserve"> </w:t>
      </w:r>
      <w:proofErr w:type="spellStart"/>
      <w:r w:rsidR="009C26C7" w:rsidRPr="004562D2">
        <w:rPr>
          <w:rFonts w:ascii="Times New Roman" w:eastAsia="Times New Roman" w:hAnsi="Times New Roman" w:cs="Times New Roman"/>
          <w:color w:val="0D0D0D" w:themeColor="text1" w:themeTint="F2"/>
          <w:sz w:val="24"/>
          <w:szCs w:val="24"/>
          <w:lang w:val="ru-RU"/>
        </w:rPr>
        <w:t>et</w:t>
      </w:r>
      <w:proofErr w:type="spellEnd"/>
      <w:r w:rsidR="009C26C7" w:rsidRPr="004562D2">
        <w:rPr>
          <w:rFonts w:ascii="Times New Roman" w:eastAsia="Times New Roman" w:hAnsi="Times New Roman" w:cs="Times New Roman"/>
          <w:color w:val="0D0D0D" w:themeColor="text1" w:themeTint="F2"/>
          <w:sz w:val="24"/>
          <w:szCs w:val="24"/>
          <w:lang w:val="ru-RU"/>
        </w:rPr>
        <w:t xml:space="preserve"> </w:t>
      </w:r>
      <w:proofErr w:type="spellStart"/>
      <w:r w:rsidR="009C26C7" w:rsidRPr="004562D2">
        <w:rPr>
          <w:rFonts w:ascii="Times New Roman" w:eastAsia="Times New Roman" w:hAnsi="Times New Roman" w:cs="Times New Roman"/>
          <w:color w:val="0D0D0D" w:themeColor="text1" w:themeTint="F2"/>
          <w:sz w:val="24"/>
          <w:szCs w:val="24"/>
          <w:lang w:val="ru-RU"/>
        </w:rPr>
        <w:t>al</w:t>
      </w:r>
      <w:proofErr w:type="spellEnd"/>
      <w:r w:rsidR="009C26C7" w:rsidRPr="004562D2">
        <w:rPr>
          <w:rFonts w:ascii="Times New Roman" w:eastAsia="Times New Roman" w:hAnsi="Times New Roman" w:cs="Times New Roman"/>
          <w:color w:val="0D0D0D" w:themeColor="text1" w:themeTint="F2"/>
          <w:sz w:val="24"/>
          <w:szCs w:val="24"/>
          <w:lang w:val="ru-RU"/>
        </w:rPr>
        <w:t>, 2002)</w:t>
      </w:r>
      <w:r w:rsidRPr="004562D2">
        <w:rPr>
          <w:rFonts w:ascii="Times New Roman" w:eastAsia="Times New Roman" w:hAnsi="Times New Roman" w:cs="Times New Roman"/>
          <w:color w:val="0D0D0D" w:themeColor="text1" w:themeTint="F2"/>
          <w:sz w:val="24"/>
          <w:szCs w:val="24"/>
          <w:lang w:val="ru-RU"/>
        </w:rPr>
        <w:t xml:space="preserve">. Общее содержание металлов в донных отложениях показывает, что река </w:t>
      </w:r>
      <w:proofErr w:type="spellStart"/>
      <w:r w:rsidRPr="004562D2">
        <w:rPr>
          <w:rFonts w:ascii="Times New Roman" w:eastAsia="Times New Roman" w:hAnsi="Times New Roman" w:cs="Times New Roman"/>
          <w:color w:val="0D0D0D" w:themeColor="text1" w:themeTint="F2"/>
          <w:sz w:val="24"/>
          <w:szCs w:val="24"/>
          <w:lang w:val="ru-RU"/>
        </w:rPr>
        <w:t>Кафуэ</w:t>
      </w:r>
      <w:proofErr w:type="spellEnd"/>
      <w:r w:rsidRPr="004562D2">
        <w:rPr>
          <w:rFonts w:ascii="Times New Roman" w:eastAsia="Times New Roman" w:hAnsi="Times New Roman" w:cs="Times New Roman"/>
          <w:color w:val="0D0D0D" w:themeColor="text1" w:themeTint="F2"/>
          <w:sz w:val="24"/>
          <w:szCs w:val="24"/>
          <w:lang w:val="ru-RU"/>
        </w:rPr>
        <w:t xml:space="preserve">, особенно ее притоки ниже по течению от основных источников загрязнения - сильно обогащены медью </w:t>
      </w:r>
      <w:r w:rsidR="009F2B3C" w:rsidRPr="004562D2">
        <w:rPr>
          <w:rFonts w:ascii="Times New Roman" w:eastAsia="Times New Roman" w:hAnsi="Times New Roman" w:cs="Times New Roman"/>
          <w:color w:val="0D0D0D" w:themeColor="text1" w:themeTint="F2"/>
          <w:sz w:val="24"/>
          <w:szCs w:val="24"/>
          <w:lang w:val="ru-RU"/>
        </w:rPr>
        <w:t>(ECZ, 2008)</w:t>
      </w:r>
      <w:r w:rsidRPr="004562D2">
        <w:rPr>
          <w:rFonts w:ascii="Times New Roman" w:eastAsia="Times New Roman" w:hAnsi="Times New Roman" w:cs="Times New Roman"/>
          <w:color w:val="0D0D0D" w:themeColor="text1" w:themeTint="F2"/>
          <w:sz w:val="24"/>
          <w:szCs w:val="24"/>
          <w:lang w:val="ru-RU"/>
        </w:rPr>
        <w:t xml:space="preserve">. </w:t>
      </w:r>
      <w:bookmarkStart w:id="73" w:name="_Hlk72320340"/>
      <w:r w:rsidRPr="004562D2">
        <w:rPr>
          <w:rFonts w:ascii="Times New Roman" w:eastAsia="Times New Roman" w:hAnsi="Times New Roman" w:cs="Times New Roman"/>
          <w:color w:val="0D0D0D" w:themeColor="text1" w:themeTint="F2"/>
          <w:sz w:val="24"/>
          <w:szCs w:val="24"/>
          <w:lang w:val="ru-RU"/>
        </w:rPr>
        <w:t xml:space="preserve">Существует значительный вклад меди и кобальта от нескольких источников загрязнения вблизи города </w:t>
      </w:r>
      <w:proofErr w:type="spellStart"/>
      <w:r w:rsidRPr="004562D2">
        <w:rPr>
          <w:rFonts w:ascii="Times New Roman" w:eastAsia="Times New Roman" w:hAnsi="Times New Roman" w:cs="Times New Roman"/>
          <w:color w:val="0D0D0D" w:themeColor="text1" w:themeTint="F2"/>
          <w:sz w:val="24"/>
          <w:szCs w:val="24"/>
          <w:lang w:val="ru-RU"/>
        </w:rPr>
        <w:t>Чингола</w:t>
      </w:r>
      <w:proofErr w:type="spellEnd"/>
      <w:r w:rsidRPr="004562D2">
        <w:rPr>
          <w:rFonts w:ascii="Times New Roman" w:eastAsia="Times New Roman" w:hAnsi="Times New Roman" w:cs="Times New Roman"/>
          <w:color w:val="0D0D0D" w:themeColor="text1" w:themeTint="F2"/>
          <w:sz w:val="24"/>
          <w:szCs w:val="24"/>
          <w:lang w:val="ru-RU"/>
        </w:rPr>
        <w:t xml:space="preserve">, расположенного </w:t>
      </w:r>
      <w:r w:rsidRPr="004562D2">
        <w:rPr>
          <w:rFonts w:ascii="Times New Roman" w:eastAsia="Times New Roman" w:hAnsi="Times New Roman" w:cs="Times New Roman"/>
          <w:color w:val="0D0D0D" w:themeColor="text1" w:themeTint="F2"/>
          <w:sz w:val="24"/>
          <w:szCs w:val="24"/>
          <w:lang w:val="ru-RU"/>
        </w:rPr>
        <w:lastRenderedPageBreak/>
        <w:t xml:space="preserve">на притоке </w:t>
      </w:r>
      <w:proofErr w:type="spellStart"/>
      <w:r w:rsidRPr="004562D2">
        <w:rPr>
          <w:rFonts w:ascii="Times New Roman" w:eastAsia="Times New Roman" w:hAnsi="Times New Roman" w:cs="Times New Roman"/>
          <w:color w:val="0D0D0D" w:themeColor="text1" w:themeTint="F2"/>
          <w:sz w:val="24"/>
          <w:szCs w:val="24"/>
          <w:lang w:val="ru-RU"/>
        </w:rPr>
        <w:t>Мусисима</w:t>
      </w:r>
      <w:proofErr w:type="spellEnd"/>
      <w:r w:rsidRPr="004562D2">
        <w:rPr>
          <w:rFonts w:ascii="Times New Roman" w:eastAsia="Times New Roman" w:hAnsi="Times New Roman" w:cs="Times New Roman"/>
          <w:color w:val="0D0D0D" w:themeColor="text1" w:themeTint="F2"/>
          <w:sz w:val="24"/>
          <w:szCs w:val="24"/>
          <w:lang w:val="ru-RU"/>
        </w:rPr>
        <w:t xml:space="preserve">, но оба металла связаны с взвешенными частицами (на которые приходится более 95% общей нагрузки загрязняющих веществ), которые оседают в реке </w:t>
      </w:r>
      <w:proofErr w:type="spellStart"/>
      <w:r w:rsidRPr="004562D2">
        <w:rPr>
          <w:rFonts w:ascii="Times New Roman" w:eastAsia="Times New Roman" w:hAnsi="Times New Roman" w:cs="Times New Roman"/>
          <w:color w:val="0D0D0D" w:themeColor="text1" w:themeTint="F2"/>
          <w:sz w:val="24"/>
          <w:szCs w:val="24"/>
          <w:lang w:val="ru-RU"/>
        </w:rPr>
        <w:t>Кафуэ</w:t>
      </w:r>
      <w:proofErr w:type="spellEnd"/>
      <w:r w:rsidRPr="004562D2">
        <w:rPr>
          <w:rFonts w:ascii="Times New Roman" w:eastAsia="Times New Roman" w:hAnsi="Times New Roman" w:cs="Times New Roman"/>
          <w:color w:val="0D0D0D" w:themeColor="text1" w:themeTint="F2"/>
          <w:sz w:val="24"/>
          <w:szCs w:val="24"/>
          <w:lang w:val="ru-RU"/>
        </w:rPr>
        <w:t xml:space="preserve">. </w:t>
      </w:r>
      <w:bookmarkEnd w:id="73"/>
      <w:r w:rsidRPr="004562D2">
        <w:rPr>
          <w:rFonts w:ascii="Times New Roman" w:eastAsia="Times New Roman" w:hAnsi="Times New Roman" w:cs="Times New Roman"/>
          <w:color w:val="0D0D0D" w:themeColor="text1" w:themeTint="F2"/>
          <w:sz w:val="24"/>
          <w:szCs w:val="24"/>
          <w:lang w:val="ru-RU"/>
        </w:rPr>
        <w:t xml:space="preserve">Концентрация растворенного кобальта, меди и в некоторых местах марганца, селена и сульфатов в поверхностных водах наиболее загрязненных притоков реки </w:t>
      </w:r>
      <w:proofErr w:type="spellStart"/>
      <w:r w:rsidRPr="004562D2">
        <w:rPr>
          <w:rFonts w:ascii="Times New Roman" w:eastAsia="Times New Roman" w:hAnsi="Times New Roman" w:cs="Times New Roman"/>
          <w:color w:val="0D0D0D" w:themeColor="text1" w:themeTint="F2"/>
          <w:sz w:val="24"/>
          <w:szCs w:val="24"/>
          <w:lang w:val="ru-RU"/>
        </w:rPr>
        <w:t>Кафуэ</w:t>
      </w:r>
      <w:proofErr w:type="spellEnd"/>
      <w:r w:rsidRPr="004562D2">
        <w:rPr>
          <w:rFonts w:ascii="Times New Roman" w:eastAsia="Times New Roman" w:hAnsi="Times New Roman" w:cs="Times New Roman"/>
          <w:color w:val="0D0D0D" w:themeColor="text1" w:themeTint="F2"/>
          <w:sz w:val="24"/>
          <w:szCs w:val="24"/>
          <w:lang w:val="ru-RU"/>
        </w:rPr>
        <w:t xml:space="preserve"> превышает </w:t>
      </w:r>
      <w:r w:rsidR="00C51265" w:rsidRPr="004562D2">
        <w:rPr>
          <w:rFonts w:ascii="Times New Roman" w:eastAsia="Times New Roman" w:hAnsi="Times New Roman" w:cs="Times New Roman"/>
          <w:color w:val="0D0D0D" w:themeColor="text1" w:themeTint="F2"/>
          <w:sz w:val="24"/>
          <w:szCs w:val="24"/>
          <w:lang w:val="ru-RU"/>
        </w:rPr>
        <w:t>ПДК</w:t>
      </w:r>
      <w:r w:rsidRPr="004562D2">
        <w:rPr>
          <w:rFonts w:ascii="Times New Roman" w:eastAsia="Times New Roman" w:hAnsi="Times New Roman" w:cs="Times New Roman"/>
          <w:color w:val="0D0D0D" w:themeColor="text1" w:themeTint="F2"/>
          <w:sz w:val="24"/>
          <w:szCs w:val="24"/>
          <w:lang w:val="ru-RU"/>
        </w:rPr>
        <w:t xml:space="preserve"> Замбии по сбросам этих элементов </w:t>
      </w:r>
      <w:r w:rsidR="00F9034D" w:rsidRPr="004562D2">
        <w:rPr>
          <w:rFonts w:ascii="Times New Roman" w:eastAsia="Times New Roman" w:hAnsi="Times New Roman" w:cs="Times New Roman"/>
          <w:color w:val="0D0D0D" w:themeColor="text1" w:themeTint="F2"/>
          <w:sz w:val="24"/>
          <w:szCs w:val="24"/>
          <w:lang w:val="ru-RU"/>
        </w:rPr>
        <w:t>(</w:t>
      </w:r>
      <w:proofErr w:type="spellStart"/>
      <w:r w:rsidR="00F9034D" w:rsidRPr="004562D2">
        <w:rPr>
          <w:rFonts w:ascii="Times New Roman" w:eastAsia="Times New Roman" w:hAnsi="Times New Roman" w:cs="Times New Roman"/>
          <w:color w:val="0D0D0D" w:themeColor="text1" w:themeTint="F2"/>
          <w:sz w:val="24"/>
          <w:szCs w:val="24"/>
          <w:lang w:val="ru-RU"/>
        </w:rPr>
        <w:t>Kříbek</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et</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al</w:t>
      </w:r>
      <w:proofErr w:type="spellEnd"/>
      <w:r w:rsidR="00F9034D" w:rsidRPr="004562D2">
        <w:rPr>
          <w:rFonts w:ascii="Times New Roman" w:eastAsia="Times New Roman" w:hAnsi="Times New Roman" w:cs="Times New Roman"/>
          <w:color w:val="0D0D0D" w:themeColor="text1" w:themeTint="F2"/>
          <w:sz w:val="24"/>
          <w:szCs w:val="24"/>
          <w:lang w:val="ru-RU"/>
        </w:rPr>
        <w:t>., 2014</w:t>
      </w:r>
      <w:r w:rsidR="00D90F5B" w:rsidRPr="004562D2">
        <w:rPr>
          <w:rFonts w:ascii="Times New Roman" w:eastAsia="Times New Roman" w:hAnsi="Times New Roman" w:cs="Times New Roman"/>
          <w:color w:val="0D0D0D" w:themeColor="text1" w:themeTint="F2"/>
          <w:sz w:val="24"/>
          <w:szCs w:val="24"/>
          <w:lang w:val="ru-RU"/>
        </w:rPr>
        <w:t>;</w:t>
      </w:r>
      <w:r w:rsidR="00E84D84" w:rsidRPr="004562D2">
        <w:rPr>
          <w:rFonts w:ascii="Times New Roman" w:eastAsia="Times New Roman" w:hAnsi="Times New Roman" w:cs="Times New Roman"/>
          <w:color w:val="0D0D0D" w:themeColor="text1" w:themeTint="F2"/>
          <w:sz w:val="24"/>
          <w:szCs w:val="24"/>
          <w:lang w:val="ru-RU"/>
        </w:rPr>
        <w:t xml:space="preserve"> </w:t>
      </w:r>
      <w:r w:rsidR="009C26C7" w:rsidRPr="004562D2">
        <w:rPr>
          <w:rFonts w:ascii="Times New Roman" w:eastAsia="Times New Roman" w:hAnsi="Times New Roman" w:cs="Times New Roman"/>
          <w:color w:val="0D0D0D" w:themeColor="text1" w:themeTint="F2"/>
          <w:sz w:val="24"/>
          <w:szCs w:val="24"/>
          <w:lang w:val="ru-RU"/>
        </w:rPr>
        <w:t>EPPC Act, 1990)</w:t>
      </w:r>
      <w:r w:rsidRPr="004562D2">
        <w:rPr>
          <w:rFonts w:ascii="Times New Roman" w:eastAsia="Times New Roman" w:hAnsi="Times New Roman" w:cs="Times New Roman"/>
          <w:color w:val="0D0D0D" w:themeColor="text1" w:themeTint="F2"/>
          <w:sz w:val="24"/>
          <w:szCs w:val="24"/>
          <w:lang w:val="ru-RU"/>
        </w:rPr>
        <w:t xml:space="preserve">. </w:t>
      </w:r>
      <w:bookmarkStart w:id="74" w:name="_Hlk72320475"/>
      <w:r w:rsidRPr="004562D2">
        <w:rPr>
          <w:rFonts w:ascii="Times New Roman" w:eastAsia="Times New Roman" w:hAnsi="Times New Roman" w:cs="Times New Roman"/>
          <w:color w:val="0D0D0D" w:themeColor="text1" w:themeTint="F2"/>
          <w:sz w:val="24"/>
          <w:szCs w:val="24"/>
          <w:lang w:val="ru-RU"/>
        </w:rPr>
        <w:t xml:space="preserve">Показано, что содержание растворенной меди значительно выше стандартов защиты водных организмов на большинстве станций мониторинга в регионе </w:t>
      </w:r>
      <w:proofErr w:type="spellStart"/>
      <w:r w:rsidRPr="004562D2">
        <w:rPr>
          <w:rFonts w:ascii="Times New Roman" w:eastAsia="Times New Roman" w:hAnsi="Times New Roman" w:cs="Times New Roman"/>
          <w:color w:val="0D0D0D" w:themeColor="text1" w:themeTint="F2"/>
          <w:sz w:val="24"/>
          <w:szCs w:val="24"/>
          <w:lang w:val="ru-RU"/>
        </w:rPr>
        <w:t>Коппербелт</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9F2B3C" w:rsidRPr="004562D2">
        <w:rPr>
          <w:rFonts w:ascii="Times New Roman" w:eastAsia="Times New Roman" w:hAnsi="Times New Roman" w:cs="Times New Roman"/>
          <w:color w:val="0D0D0D" w:themeColor="text1" w:themeTint="F2"/>
          <w:sz w:val="24"/>
          <w:szCs w:val="24"/>
          <w:lang w:val="ru-RU"/>
        </w:rPr>
        <w:t>(EPPC, 2012)</w:t>
      </w:r>
      <w:r w:rsidR="00F9034D"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143</w:t>
      </w:r>
      <w:r w:rsidR="00F9034D"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152]. Добыча полезных ископаемых в </w:t>
      </w:r>
      <w:proofErr w:type="spellStart"/>
      <w:r w:rsidRPr="004562D2">
        <w:rPr>
          <w:rFonts w:ascii="Times New Roman" w:eastAsia="Times New Roman" w:hAnsi="Times New Roman" w:cs="Times New Roman"/>
          <w:color w:val="0D0D0D" w:themeColor="text1" w:themeTint="F2"/>
          <w:sz w:val="24"/>
          <w:szCs w:val="24"/>
          <w:lang w:val="ru-RU"/>
        </w:rPr>
        <w:t>Нчанге</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Нкане</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Конколе</w:t>
      </w:r>
      <w:proofErr w:type="spellEnd"/>
      <w:r w:rsidRPr="004562D2">
        <w:rPr>
          <w:rFonts w:ascii="Times New Roman" w:eastAsia="Times New Roman" w:hAnsi="Times New Roman" w:cs="Times New Roman"/>
          <w:color w:val="0D0D0D" w:themeColor="text1" w:themeTint="F2"/>
          <w:sz w:val="24"/>
          <w:szCs w:val="24"/>
          <w:lang w:val="ru-RU"/>
        </w:rPr>
        <w:t xml:space="preserve"> является наиболее значительным фактором, который способствует загрязнению тяжелыми металлами </w:t>
      </w:r>
      <w:r w:rsidR="009F2B3C" w:rsidRPr="004562D2">
        <w:rPr>
          <w:rFonts w:ascii="Times New Roman" w:eastAsia="Times New Roman" w:hAnsi="Times New Roman" w:cs="Times New Roman"/>
          <w:color w:val="0D0D0D" w:themeColor="text1" w:themeTint="F2"/>
          <w:sz w:val="24"/>
          <w:szCs w:val="24"/>
          <w:lang w:val="ru-RU"/>
        </w:rPr>
        <w:t xml:space="preserve">(ECZ, </w:t>
      </w:r>
      <w:proofErr w:type="gramStart"/>
      <w:r w:rsidR="009F2B3C" w:rsidRPr="004562D2">
        <w:rPr>
          <w:rFonts w:ascii="Times New Roman" w:eastAsia="Times New Roman" w:hAnsi="Times New Roman" w:cs="Times New Roman"/>
          <w:color w:val="0D0D0D" w:themeColor="text1" w:themeTint="F2"/>
          <w:sz w:val="24"/>
          <w:szCs w:val="24"/>
          <w:lang w:val="ru-RU"/>
        </w:rPr>
        <w:t>2017</w:t>
      </w:r>
      <w:r w:rsidR="00D90F5B" w:rsidRPr="004562D2">
        <w:rPr>
          <w:rFonts w:ascii="Times New Roman" w:eastAsia="Times New Roman" w:hAnsi="Times New Roman" w:cs="Times New Roman"/>
          <w:color w:val="0D0D0D" w:themeColor="text1" w:themeTint="F2"/>
          <w:sz w:val="24"/>
          <w:szCs w:val="24"/>
          <w:lang w:val="ru-RU"/>
        </w:rPr>
        <w:t>;</w:t>
      </w:r>
      <w:r w:rsidR="00C95455" w:rsidRPr="004562D2">
        <w:rPr>
          <w:rFonts w:ascii="Times New Roman" w:eastAsia="Times New Roman" w:hAnsi="Times New Roman" w:cs="Times New Roman"/>
          <w:color w:val="0D0D0D" w:themeColor="text1" w:themeTint="F2"/>
          <w:sz w:val="24"/>
          <w:szCs w:val="24"/>
          <w:lang w:val="ru-RU"/>
        </w:rPr>
        <w:t>Auditor</w:t>
      </w:r>
      <w:proofErr w:type="gram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00D90F5B" w:rsidRPr="004562D2">
        <w:rPr>
          <w:rFonts w:ascii="Times New Roman" w:eastAsia="Times New Roman" w:hAnsi="Times New Roman" w:cs="Times New Roman"/>
          <w:color w:val="0D0D0D" w:themeColor="text1" w:themeTint="F2"/>
          <w:sz w:val="24"/>
          <w:szCs w:val="24"/>
          <w:lang w:val="ru-RU"/>
        </w:rPr>
        <w:t>;Mwaanga,A,B, 2019)</w:t>
      </w:r>
      <w:r w:rsidRPr="004562D2">
        <w:rPr>
          <w:rFonts w:ascii="Times New Roman" w:eastAsia="Times New Roman" w:hAnsi="Times New Roman" w:cs="Times New Roman"/>
          <w:color w:val="0D0D0D" w:themeColor="text1" w:themeTint="F2"/>
          <w:sz w:val="24"/>
          <w:szCs w:val="24"/>
          <w:lang w:val="ru-RU"/>
        </w:rPr>
        <w:t xml:space="preserve">. </w:t>
      </w:r>
    </w:p>
    <w:bookmarkEnd w:id="74"/>
    <w:p w14:paraId="415E289F" w14:textId="6981AD60"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Загрязнение поверхностных вод и водотоков происходит путем заиления в результате вымывания мелких частиц из отвалов и </w:t>
      </w:r>
      <w:r w:rsidR="00C51265" w:rsidRPr="004562D2">
        <w:rPr>
          <w:rFonts w:ascii="Times New Roman" w:eastAsia="Times New Roman" w:hAnsi="Times New Roman" w:cs="Times New Roman"/>
          <w:color w:val="0D0D0D" w:themeColor="text1" w:themeTint="F2"/>
          <w:sz w:val="24"/>
          <w:szCs w:val="24"/>
          <w:lang w:val="ru-RU"/>
        </w:rPr>
        <w:t>рудо перерабатывающих</w:t>
      </w:r>
      <w:r w:rsidRPr="004562D2">
        <w:rPr>
          <w:rFonts w:ascii="Times New Roman" w:eastAsia="Times New Roman" w:hAnsi="Times New Roman" w:cs="Times New Roman"/>
          <w:color w:val="0D0D0D" w:themeColor="text1" w:themeTint="F2"/>
          <w:sz w:val="24"/>
          <w:szCs w:val="24"/>
          <w:lang w:val="ru-RU"/>
        </w:rPr>
        <w:t xml:space="preserve"> заводов, переполнения, утечек воды из хвостохранилищ и дренажа технологической воды из плавильных и кислых заводов.   Значительная степень загрязнения была обнаружена в отложениях рек </w:t>
      </w:r>
      <w:proofErr w:type="spellStart"/>
      <w:r w:rsidRPr="004562D2">
        <w:rPr>
          <w:rFonts w:ascii="Times New Roman" w:eastAsia="Times New Roman" w:hAnsi="Times New Roman" w:cs="Times New Roman"/>
          <w:color w:val="0D0D0D" w:themeColor="text1" w:themeTint="F2"/>
          <w:sz w:val="24"/>
          <w:szCs w:val="24"/>
          <w:lang w:val="ru-RU"/>
        </w:rPr>
        <w:t>Мусисима</w:t>
      </w:r>
      <w:proofErr w:type="spellEnd"/>
      <w:r w:rsidRPr="004562D2">
        <w:rPr>
          <w:rFonts w:ascii="Times New Roman" w:eastAsia="Times New Roman" w:hAnsi="Times New Roman" w:cs="Times New Roman"/>
          <w:color w:val="0D0D0D" w:themeColor="text1" w:themeTint="F2"/>
          <w:sz w:val="24"/>
          <w:szCs w:val="24"/>
          <w:lang w:val="ru-RU"/>
        </w:rPr>
        <w:t xml:space="preserve"> и Чанга (район </w:t>
      </w:r>
      <w:proofErr w:type="spellStart"/>
      <w:r w:rsidRPr="004562D2">
        <w:rPr>
          <w:rFonts w:ascii="Times New Roman" w:eastAsia="Times New Roman" w:hAnsi="Times New Roman" w:cs="Times New Roman"/>
          <w:color w:val="0D0D0D" w:themeColor="text1" w:themeTint="F2"/>
          <w:sz w:val="24"/>
          <w:szCs w:val="24"/>
          <w:lang w:val="ru-RU"/>
        </w:rPr>
        <w:t>Чингола</w:t>
      </w:r>
      <w:proofErr w:type="spellEnd"/>
      <w:r w:rsidRPr="004562D2">
        <w:rPr>
          <w:rFonts w:ascii="Times New Roman" w:eastAsia="Times New Roman" w:hAnsi="Times New Roman" w:cs="Times New Roman"/>
          <w:color w:val="0D0D0D" w:themeColor="text1" w:themeTint="F2"/>
          <w:sz w:val="24"/>
          <w:szCs w:val="24"/>
          <w:lang w:val="ru-RU"/>
        </w:rPr>
        <w:t>), а также в реках. Учи</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и</w:t>
      </w:r>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lang w:val="ru-RU"/>
        </w:rPr>
        <w:t>Ваньшимба</w:t>
      </w:r>
      <w:proofErr w:type="spellEnd"/>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район</w:t>
      </w:r>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lang w:val="ru-RU"/>
        </w:rPr>
        <w:t>Китве</w:t>
      </w:r>
      <w:proofErr w:type="spellEnd"/>
      <w:r w:rsidRPr="004562D2">
        <w:rPr>
          <w:rFonts w:ascii="Times New Roman" w:eastAsia="Times New Roman" w:hAnsi="Times New Roman" w:cs="Times New Roman"/>
          <w:color w:val="0D0D0D" w:themeColor="text1" w:themeTint="F2"/>
          <w:sz w:val="24"/>
          <w:szCs w:val="24"/>
        </w:rPr>
        <w:t xml:space="preserve">) </w:t>
      </w:r>
      <w:r w:rsidR="00F9034D" w:rsidRPr="004562D2">
        <w:rPr>
          <w:rFonts w:ascii="Times New Roman" w:eastAsia="Times New Roman" w:hAnsi="Times New Roman" w:cs="Times New Roman"/>
          <w:color w:val="0D0D0D" w:themeColor="text1" w:themeTint="F2"/>
          <w:sz w:val="24"/>
          <w:szCs w:val="24"/>
        </w:rPr>
        <w:t>(</w:t>
      </w:r>
      <w:proofErr w:type="spellStart"/>
      <w:r w:rsidR="00F9034D" w:rsidRPr="004562D2">
        <w:rPr>
          <w:rFonts w:ascii="Times New Roman" w:eastAsia="Times New Roman" w:hAnsi="Times New Roman" w:cs="Times New Roman"/>
          <w:color w:val="0D0D0D" w:themeColor="text1" w:themeTint="F2"/>
          <w:sz w:val="24"/>
          <w:szCs w:val="24"/>
        </w:rPr>
        <w:t>Kříbek</w:t>
      </w:r>
      <w:proofErr w:type="spellEnd"/>
      <w:r w:rsidR="00F9034D" w:rsidRPr="004562D2">
        <w:rPr>
          <w:rFonts w:ascii="Times New Roman" w:eastAsia="Times New Roman" w:hAnsi="Times New Roman" w:cs="Times New Roman"/>
          <w:color w:val="0D0D0D" w:themeColor="text1" w:themeTint="F2"/>
          <w:sz w:val="24"/>
          <w:szCs w:val="24"/>
        </w:rPr>
        <w:t xml:space="preserve"> et al., </w:t>
      </w:r>
      <w:proofErr w:type="gramStart"/>
      <w:r w:rsidR="00F9034D" w:rsidRPr="004562D2">
        <w:rPr>
          <w:rFonts w:ascii="Times New Roman" w:eastAsia="Times New Roman" w:hAnsi="Times New Roman" w:cs="Times New Roman"/>
          <w:color w:val="0D0D0D" w:themeColor="text1" w:themeTint="F2"/>
          <w:sz w:val="24"/>
          <w:szCs w:val="24"/>
        </w:rPr>
        <w:t>2014</w:t>
      </w:r>
      <w:r w:rsidR="00D90F5B" w:rsidRPr="004562D2">
        <w:rPr>
          <w:rFonts w:ascii="Times New Roman" w:eastAsia="Times New Roman" w:hAnsi="Times New Roman" w:cs="Times New Roman"/>
          <w:color w:val="0D0D0D" w:themeColor="text1" w:themeTint="F2"/>
          <w:sz w:val="24"/>
          <w:szCs w:val="24"/>
        </w:rPr>
        <w:t>;</w:t>
      </w:r>
      <w:r w:rsidR="00C95455" w:rsidRPr="004562D2">
        <w:rPr>
          <w:rFonts w:ascii="Times New Roman" w:eastAsia="Times New Roman" w:hAnsi="Times New Roman" w:cs="Times New Roman"/>
          <w:color w:val="0D0D0D" w:themeColor="text1" w:themeTint="F2"/>
          <w:sz w:val="24"/>
          <w:szCs w:val="24"/>
        </w:rPr>
        <w:t>Auditor</w:t>
      </w:r>
      <w:proofErr w:type="gramEnd"/>
      <w:r w:rsidR="00C95455" w:rsidRPr="004562D2">
        <w:rPr>
          <w:rFonts w:ascii="Times New Roman" w:eastAsia="Times New Roman" w:hAnsi="Times New Roman" w:cs="Times New Roman"/>
          <w:color w:val="0D0D0D" w:themeColor="text1" w:themeTint="F2"/>
          <w:sz w:val="24"/>
          <w:szCs w:val="24"/>
        </w:rPr>
        <w:t xml:space="preserve"> General Report, 2014)</w:t>
      </w:r>
      <w:r w:rsidRPr="004562D2">
        <w:rPr>
          <w:rFonts w:ascii="Times New Roman" w:eastAsia="Times New Roman" w:hAnsi="Times New Roman" w:cs="Times New Roman"/>
          <w:color w:val="0D0D0D" w:themeColor="text1" w:themeTint="F2"/>
          <w:sz w:val="24"/>
          <w:szCs w:val="24"/>
        </w:rPr>
        <w:t>.</w:t>
      </w:r>
      <w:r w:rsidRPr="004562D2">
        <w:rPr>
          <w:rFonts w:ascii="Times New Roman" w:eastAsia="Calibri" w:hAnsi="Times New Roman" w:cs="Times New Roman"/>
          <w:color w:val="0D0D0D" w:themeColor="text1" w:themeTint="F2"/>
          <w:sz w:val="24"/>
          <w:szCs w:val="24"/>
        </w:rPr>
        <w:t xml:space="preserve"> </w:t>
      </w:r>
      <w:bookmarkStart w:id="75" w:name="_Hlk92122279"/>
      <w:r w:rsidRPr="004562D2">
        <w:rPr>
          <w:rFonts w:ascii="Times New Roman" w:eastAsia="Times New Roman" w:hAnsi="Times New Roman" w:cs="Times New Roman"/>
          <w:color w:val="0D0D0D" w:themeColor="text1" w:themeTint="F2"/>
          <w:sz w:val="24"/>
          <w:szCs w:val="24"/>
          <w:lang w:val="ru-RU"/>
        </w:rPr>
        <w:t xml:space="preserve">Чрезвычайно Значительная концентрация растворенной меди была обнаружена в водах реки </w:t>
      </w:r>
      <w:proofErr w:type="spellStart"/>
      <w:r w:rsidRPr="004562D2">
        <w:rPr>
          <w:rFonts w:ascii="Times New Roman" w:eastAsia="Times New Roman" w:hAnsi="Times New Roman" w:cs="Times New Roman"/>
          <w:color w:val="0D0D0D" w:themeColor="text1" w:themeTint="F2"/>
          <w:sz w:val="24"/>
          <w:szCs w:val="24"/>
          <w:lang w:val="ru-RU"/>
        </w:rPr>
        <w:t>Мусисима</w:t>
      </w:r>
      <w:proofErr w:type="spellEnd"/>
      <w:r w:rsidRPr="004562D2">
        <w:rPr>
          <w:rFonts w:ascii="Times New Roman" w:eastAsia="Times New Roman" w:hAnsi="Times New Roman" w:cs="Times New Roman"/>
          <w:color w:val="0D0D0D" w:themeColor="text1" w:themeTint="F2"/>
          <w:sz w:val="24"/>
          <w:szCs w:val="24"/>
          <w:lang w:val="ru-RU"/>
        </w:rPr>
        <w:t xml:space="preserve">, также, значительная концентрация кобальта была обнаружена в реках </w:t>
      </w:r>
      <w:proofErr w:type="spellStart"/>
      <w:r w:rsidRPr="004562D2">
        <w:rPr>
          <w:rFonts w:ascii="Times New Roman" w:eastAsia="Times New Roman" w:hAnsi="Times New Roman" w:cs="Times New Roman"/>
          <w:color w:val="0D0D0D" w:themeColor="text1" w:themeTint="F2"/>
          <w:sz w:val="24"/>
          <w:szCs w:val="24"/>
          <w:lang w:val="ru-RU"/>
        </w:rPr>
        <w:t>Мусисима</w:t>
      </w:r>
      <w:proofErr w:type="spellEnd"/>
      <w:r w:rsidRPr="004562D2">
        <w:rPr>
          <w:rFonts w:ascii="Times New Roman" w:eastAsia="Times New Roman" w:hAnsi="Times New Roman" w:cs="Times New Roman"/>
          <w:color w:val="0D0D0D" w:themeColor="text1" w:themeTint="F2"/>
          <w:sz w:val="24"/>
          <w:szCs w:val="24"/>
          <w:lang w:val="ru-RU"/>
        </w:rPr>
        <w:t xml:space="preserve">, Чанга и Учи </w:t>
      </w:r>
      <w:r w:rsidR="00F9034D" w:rsidRPr="004562D2">
        <w:rPr>
          <w:rFonts w:ascii="Times New Roman" w:eastAsia="Times New Roman" w:hAnsi="Times New Roman" w:cs="Times New Roman"/>
          <w:color w:val="0D0D0D" w:themeColor="text1" w:themeTint="F2"/>
          <w:sz w:val="24"/>
          <w:szCs w:val="24"/>
          <w:lang w:val="ru-RU"/>
        </w:rPr>
        <w:t>(</w:t>
      </w:r>
      <w:proofErr w:type="spellStart"/>
      <w:r w:rsidR="00F9034D" w:rsidRPr="004562D2">
        <w:rPr>
          <w:rFonts w:ascii="Times New Roman" w:eastAsia="Times New Roman" w:hAnsi="Times New Roman" w:cs="Times New Roman"/>
          <w:color w:val="0D0D0D" w:themeColor="text1" w:themeTint="F2"/>
          <w:sz w:val="24"/>
          <w:szCs w:val="24"/>
          <w:lang w:val="ru-RU"/>
        </w:rPr>
        <w:t>Kříbek</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et</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al</w:t>
      </w:r>
      <w:proofErr w:type="spellEnd"/>
      <w:r w:rsidR="00F9034D" w:rsidRPr="004562D2">
        <w:rPr>
          <w:rFonts w:ascii="Times New Roman" w:eastAsia="Times New Roman" w:hAnsi="Times New Roman" w:cs="Times New Roman"/>
          <w:color w:val="0D0D0D" w:themeColor="text1" w:themeTint="F2"/>
          <w:sz w:val="24"/>
          <w:szCs w:val="24"/>
          <w:lang w:val="ru-RU"/>
        </w:rPr>
        <w:t>., 2014)</w:t>
      </w:r>
      <w:bookmarkEnd w:id="75"/>
      <w:r w:rsidRPr="004562D2">
        <w:rPr>
          <w:rFonts w:ascii="Times New Roman" w:eastAsia="Times New Roman" w:hAnsi="Times New Roman" w:cs="Times New Roman"/>
          <w:color w:val="0D0D0D" w:themeColor="text1" w:themeTint="F2"/>
          <w:sz w:val="24"/>
          <w:szCs w:val="24"/>
          <w:lang w:val="ru-RU"/>
        </w:rPr>
        <w:t xml:space="preserve">. </w:t>
      </w:r>
    </w:p>
    <w:p w14:paraId="64BA6065" w14:textId="77777777" w:rsidR="003D59E5" w:rsidRPr="004562D2" w:rsidRDefault="003D59E5" w:rsidP="004A6908">
      <w:pPr>
        <w:spacing w:after="0" w:line="240" w:lineRule="auto"/>
        <w:jc w:val="both"/>
        <w:rPr>
          <w:rFonts w:ascii="Times New Roman" w:eastAsia="Times New Roman" w:hAnsi="Times New Roman" w:cs="Times New Roman"/>
          <w:color w:val="0D0D0D" w:themeColor="text1" w:themeTint="F2"/>
          <w:sz w:val="24"/>
          <w:szCs w:val="24"/>
          <w:lang w:val="ru-RU"/>
        </w:rPr>
      </w:pPr>
    </w:p>
    <w:p w14:paraId="6E0E09A4" w14:textId="74D5A522" w:rsidR="0041735B" w:rsidRPr="004562D2" w:rsidRDefault="0041735B" w:rsidP="004A6908">
      <w:pPr>
        <w:pStyle w:val="Caption"/>
        <w:keepNext/>
        <w:rPr>
          <w:rFonts w:ascii="Times New Roman" w:hAnsi="Times New Roman" w:cs="Times New Roman"/>
          <w:bCs/>
          <w:color w:val="0D0D0D" w:themeColor="text1" w:themeTint="F2"/>
          <w:sz w:val="24"/>
          <w:szCs w:val="24"/>
          <w:lang w:val="ru-RU"/>
        </w:rPr>
      </w:pPr>
      <w:bookmarkStart w:id="76" w:name="_Hlk102655343"/>
      <w:bookmarkStart w:id="77" w:name="_Toc103505111"/>
      <w:r w:rsidRPr="004562D2">
        <w:rPr>
          <w:rFonts w:ascii="Times New Roman" w:hAnsi="Times New Roman" w:cs="Times New Roman"/>
          <w:b/>
          <w:bCs/>
          <w:color w:val="0D0D0D" w:themeColor="text1" w:themeTint="F2"/>
          <w:sz w:val="24"/>
          <w:szCs w:val="24"/>
          <w:lang w:val="ru-RU"/>
        </w:rPr>
        <w:t>Таблица</w:t>
      </w:r>
      <w:r w:rsidRPr="004562D2">
        <w:rPr>
          <w:rFonts w:ascii="Times New Roman" w:hAnsi="Times New Roman" w:cs="Times New Roman"/>
          <w:color w:val="0D0D0D" w:themeColor="text1" w:themeTint="F2"/>
          <w:sz w:val="24"/>
          <w:szCs w:val="24"/>
          <w:lang w:val="ru-RU"/>
        </w:rPr>
        <w:t xml:space="preserve">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7</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bCs/>
          <w:color w:val="0D0D0D" w:themeColor="text1" w:themeTint="F2"/>
          <w:sz w:val="24"/>
          <w:szCs w:val="24"/>
          <w:lang w:val="ru-RU"/>
        </w:rPr>
        <w:t xml:space="preserve"> </w:t>
      </w:r>
      <w:bookmarkEnd w:id="76"/>
      <w:r w:rsidRPr="004562D2">
        <w:rPr>
          <w:rFonts w:ascii="Times New Roman" w:hAnsi="Times New Roman" w:cs="Times New Roman"/>
          <w:bCs/>
          <w:color w:val="0D0D0D" w:themeColor="text1" w:themeTint="F2"/>
          <w:sz w:val="24"/>
          <w:szCs w:val="24"/>
          <w:lang w:val="ru-RU"/>
        </w:rPr>
        <w:t xml:space="preserve">Речные отложения: сравнение с канадским </w:t>
      </w:r>
      <w:r w:rsidRPr="004562D2">
        <w:rPr>
          <w:rFonts w:ascii="Times New Roman" w:hAnsi="Times New Roman" w:cs="Times New Roman"/>
          <w:color w:val="0D0D0D" w:themeColor="text1" w:themeTint="F2"/>
          <w:sz w:val="24"/>
          <w:szCs w:val="24"/>
          <w:lang w:val="ru-RU"/>
        </w:rPr>
        <w:t xml:space="preserve">руководством </w:t>
      </w:r>
      <w:r w:rsidRPr="004562D2">
        <w:rPr>
          <w:rFonts w:ascii="Times New Roman" w:hAnsi="Times New Roman" w:cs="Times New Roman"/>
          <w:bCs/>
          <w:color w:val="0D0D0D" w:themeColor="text1" w:themeTint="F2"/>
          <w:sz w:val="24"/>
          <w:szCs w:val="24"/>
          <w:lang w:val="ru-RU"/>
        </w:rPr>
        <w:t xml:space="preserve">по отложениям. </w:t>
      </w:r>
      <w:r w:rsidRPr="004562D2">
        <w:rPr>
          <w:rFonts w:ascii="Times New Roman" w:hAnsi="Times New Roman" w:cs="Times New Roman"/>
          <w:color w:val="0D0D0D" w:themeColor="text1" w:themeTint="F2"/>
          <w:sz w:val="24"/>
          <w:szCs w:val="24"/>
          <w:lang w:val="ru-RU"/>
        </w:rPr>
        <w:t>Руководство по качеству пресноводных отложений в Канаде</w:t>
      </w:r>
      <w:r w:rsidRPr="004562D2">
        <w:rPr>
          <w:rFonts w:ascii="Times New Roman" w:hAnsi="Times New Roman" w:cs="Times New Roman"/>
          <w:bCs/>
          <w:color w:val="0D0D0D" w:themeColor="text1" w:themeTint="F2"/>
          <w:sz w:val="24"/>
          <w:szCs w:val="24"/>
          <w:lang w:val="ru-RU"/>
        </w:rPr>
        <w:t xml:space="preserve"> </w:t>
      </w:r>
      <w:r w:rsidR="009C26C7" w:rsidRPr="004562D2">
        <w:rPr>
          <w:rFonts w:ascii="Times New Roman" w:hAnsi="Times New Roman" w:cs="Times New Roman"/>
          <w:bCs/>
          <w:color w:val="0D0D0D" w:themeColor="text1" w:themeTint="F2"/>
          <w:sz w:val="24"/>
          <w:szCs w:val="24"/>
          <w:lang w:val="ru-RU"/>
        </w:rPr>
        <w:t>(</w:t>
      </w:r>
      <w:proofErr w:type="spellStart"/>
      <w:r w:rsidR="009C26C7" w:rsidRPr="004562D2">
        <w:rPr>
          <w:rFonts w:ascii="Times New Roman" w:hAnsi="Times New Roman" w:cs="Times New Roman"/>
          <w:bCs/>
          <w:color w:val="0D0D0D" w:themeColor="text1" w:themeTint="F2"/>
          <w:sz w:val="24"/>
          <w:szCs w:val="24"/>
          <w:lang w:val="ru-RU"/>
        </w:rPr>
        <w:t>Norrgren</w:t>
      </w:r>
      <w:proofErr w:type="spellEnd"/>
      <w:r w:rsidR="009C26C7" w:rsidRPr="004562D2">
        <w:rPr>
          <w:rFonts w:ascii="Times New Roman" w:hAnsi="Times New Roman" w:cs="Times New Roman"/>
          <w:bCs/>
          <w:color w:val="0D0D0D" w:themeColor="text1" w:themeTint="F2"/>
          <w:sz w:val="24"/>
          <w:szCs w:val="24"/>
          <w:lang w:val="ru-RU"/>
        </w:rPr>
        <w:t xml:space="preserve"> </w:t>
      </w:r>
      <w:proofErr w:type="spellStart"/>
      <w:r w:rsidR="009C26C7" w:rsidRPr="004562D2">
        <w:rPr>
          <w:rFonts w:ascii="Times New Roman" w:hAnsi="Times New Roman" w:cs="Times New Roman"/>
          <w:bCs/>
          <w:color w:val="0D0D0D" w:themeColor="text1" w:themeTint="F2"/>
          <w:sz w:val="24"/>
          <w:szCs w:val="24"/>
          <w:lang w:val="ru-RU"/>
        </w:rPr>
        <w:t>et</w:t>
      </w:r>
      <w:proofErr w:type="spellEnd"/>
      <w:r w:rsidR="009C26C7" w:rsidRPr="004562D2">
        <w:rPr>
          <w:rFonts w:ascii="Times New Roman" w:hAnsi="Times New Roman" w:cs="Times New Roman"/>
          <w:bCs/>
          <w:color w:val="0D0D0D" w:themeColor="text1" w:themeTint="F2"/>
          <w:sz w:val="24"/>
          <w:szCs w:val="24"/>
          <w:lang w:val="ru-RU"/>
        </w:rPr>
        <w:t xml:space="preserve"> </w:t>
      </w:r>
      <w:proofErr w:type="spellStart"/>
      <w:r w:rsidR="009C26C7" w:rsidRPr="004562D2">
        <w:rPr>
          <w:rFonts w:ascii="Times New Roman" w:hAnsi="Times New Roman" w:cs="Times New Roman"/>
          <w:bCs/>
          <w:color w:val="0D0D0D" w:themeColor="text1" w:themeTint="F2"/>
          <w:sz w:val="24"/>
          <w:szCs w:val="24"/>
          <w:lang w:val="ru-RU"/>
        </w:rPr>
        <w:t>al</w:t>
      </w:r>
      <w:proofErr w:type="spellEnd"/>
      <w:r w:rsidR="009C26C7" w:rsidRPr="004562D2">
        <w:rPr>
          <w:rFonts w:ascii="Times New Roman" w:hAnsi="Times New Roman" w:cs="Times New Roman"/>
          <w:bCs/>
          <w:color w:val="0D0D0D" w:themeColor="text1" w:themeTint="F2"/>
          <w:sz w:val="24"/>
          <w:szCs w:val="24"/>
          <w:lang w:val="ru-RU"/>
        </w:rPr>
        <w:t>, 2002)</w:t>
      </w:r>
      <w:r w:rsidRPr="004562D2">
        <w:rPr>
          <w:rFonts w:ascii="Times New Roman" w:hAnsi="Times New Roman" w:cs="Times New Roman"/>
          <w:bCs/>
          <w:color w:val="0D0D0D" w:themeColor="text1" w:themeTint="F2"/>
          <w:sz w:val="24"/>
          <w:szCs w:val="24"/>
          <w:lang w:val="ru-RU"/>
        </w:rPr>
        <w:t>.</w:t>
      </w:r>
      <w:bookmarkEnd w:id="77"/>
    </w:p>
    <w:tbl>
      <w:tblPr>
        <w:tblStyle w:val="1"/>
        <w:tblW w:w="0" w:type="auto"/>
        <w:tblLook w:val="04A0" w:firstRow="1" w:lastRow="0" w:firstColumn="1" w:lastColumn="0" w:noHBand="0" w:noVBand="1"/>
      </w:tblPr>
      <w:tblGrid>
        <w:gridCol w:w="1206"/>
        <w:gridCol w:w="2155"/>
        <w:gridCol w:w="1940"/>
        <w:gridCol w:w="2147"/>
        <w:gridCol w:w="1902"/>
      </w:tblGrid>
      <w:tr w:rsidR="004A6908" w:rsidRPr="004562D2" w14:paraId="51C2EFEE" w14:textId="77777777" w:rsidTr="00F63AE1">
        <w:tc>
          <w:tcPr>
            <w:tcW w:w="0" w:type="auto"/>
            <w:hideMark/>
          </w:tcPr>
          <w:p w14:paraId="150DA3FA"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Вешества</w:t>
            </w:r>
            <w:proofErr w:type="spellEnd"/>
            <w:r w:rsidRPr="004562D2">
              <w:rPr>
                <w:rFonts w:ascii="Times New Roman" w:eastAsia="Times New Roman" w:hAnsi="Times New Roman" w:cs="Times New Roman"/>
                <w:color w:val="0D0D0D" w:themeColor="text1" w:themeTint="F2"/>
                <w:sz w:val="24"/>
                <w:szCs w:val="24"/>
              </w:rPr>
              <w:t xml:space="preserve"> </w:t>
            </w:r>
          </w:p>
        </w:tc>
        <w:tc>
          <w:tcPr>
            <w:tcW w:w="0" w:type="auto"/>
            <w:hideMark/>
          </w:tcPr>
          <w:p w14:paraId="47586F9B"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ISQG</w:t>
            </w:r>
            <w:r w:rsidRPr="004562D2">
              <w:rPr>
                <w:rFonts w:ascii="Times New Roman" w:eastAsia="Times New Roman" w:hAnsi="Times New Roman" w:cs="Times New Roman"/>
                <w:color w:val="0D0D0D" w:themeColor="text1" w:themeTint="F2"/>
                <w:sz w:val="24"/>
                <w:szCs w:val="24"/>
                <w:lang w:val="ru-RU"/>
              </w:rPr>
              <w:t xml:space="preserve"> (концентрация, выше которой наблюдаются биологические эффекты) мг/л</w:t>
            </w:r>
            <w:r w:rsidRPr="004562D2">
              <w:rPr>
                <w:rFonts w:ascii="Times New Roman" w:eastAsia="Times New Roman" w:hAnsi="Times New Roman" w:cs="Times New Roman"/>
                <w:color w:val="0D0D0D" w:themeColor="text1" w:themeTint="F2"/>
                <w:sz w:val="24"/>
                <w:szCs w:val="24"/>
              </w:rPr>
              <w:t> </w:t>
            </w:r>
          </w:p>
        </w:tc>
        <w:tc>
          <w:tcPr>
            <w:tcW w:w="0" w:type="auto"/>
            <w:hideMark/>
          </w:tcPr>
          <w:p w14:paraId="26BE7995"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образцов, превышающих значения мг/</w:t>
            </w:r>
            <w:proofErr w:type="gramStart"/>
            <w:r w:rsidRPr="004562D2">
              <w:rPr>
                <w:rFonts w:ascii="Times New Roman" w:eastAsia="Times New Roman" w:hAnsi="Times New Roman" w:cs="Times New Roman"/>
                <w:color w:val="0D0D0D" w:themeColor="text1" w:themeTint="F2"/>
                <w:sz w:val="24"/>
                <w:szCs w:val="24"/>
                <w:lang w:val="ru-RU"/>
              </w:rPr>
              <w:t>л</w:t>
            </w:r>
            <w:r w:rsidRPr="004562D2">
              <w:rPr>
                <w:rFonts w:ascii="Times New Roman" w:eastAsia="Times New Roman" w:hAnsi="Times New Roman" w:cs="Times New Roman"/>
                <w:color w:val="0D0D0D" w:themeColor="text1" w:themeTint="F2"/>
                <w:sz w:val="24"/>
                <w:szCs w:val="24"/>
              </w:rPr>
              <w:t> </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ISQG</w:t>
            </w:r>
            <w:proofErr w:type="gramEnd"/>
          </w:p>
        </w:tc>
        <w:tc>
          <w:tcPr>
            <w:tcW w:w="0" w:type="auto"/>
            <w:hideMark/>
          </w:tcPr>
          <w:p w14:paraId="744B0EA9"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PEL</w:t>
            </w:r>
            <w:r w:rsidRPr="004562D2">
              <w:rPr>
                <w:rFonts w:ascii="Times New Roman" w:eastAsia="Times New Roman" w:hAnsi="Times New Roman" w:cs="Times New Roman"/>
                <w:color w:val="0D0D0D" w:themeColor="text1" w:themeTint="F2"/>
                <w:sz w:val="24"/>
                <w:szCs w:val="24"/>
                <w:lang w:val="ru-RU"/>
              </w:rPr>
              <w:t xml:space="preserve"> (концентрация, выше которой наблюдаются биологические эффекты) мг/л</w:t>
            </w:r>
            <w:r w:rsidRPr="004562D2">
              <w:rPr>
                <w:rFonts w:ascii="Times New Roman" w:eastAsia="Times New Roman" w:hAnsi="Times New Roman" w:cs="Times New Roman"/>
                <w:color w:val="0D0D0D" w:themeColor="text1" w:themeTint="F2"/>
                <w:sz w:val="24"/>
                <w:szCs w:val="24"/>
              </w:rPr>
              <w:t> </w:t>
            </w:r>
          </w:p>
        </w:tc>
        <w:tc>
          <w:tcPr>
            <w:tcW w:w="0" w:type="auto"/>
            <w:hideMark/>
          </w:tcPr>
          <w:p w14:paraId="7E7E58CF"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 образцов, превышающих значения </w:t>
            </w:r>
            <w:r w:rsidRPr="004562D2">
              <w:rPr>
                <w:rFonts w:ascii="Times New Roman" w:eastAsia="Times New Roman" w:hAnsi="Times New Roman" w:cs="Times New Roman"/>
                <w:color w:val="0D0D0D" w:themeColor="text1" w:themeTint="F2"/>
                <w:sz w:val="24"/>
                <w:szCs w:val="24"/>
              </w:rPr>
              <w:t>PEL</w:t>
            </w:r>
          </w:p>
          <w:p w14:paraId="5022014C"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мг/л </w:t>
            </w:r>
          </w:p>
          <w:p w14:paraId="4398A371" w14:textId="77777777" w:rsidR="00C6195F" w:rsidRPr="004562D2" w:rsidRDefault="00C6195F" w:rsidP="004A6908">
            <w:pPr>
              <w:rPr>
                <w:rFonts w:ascii="Times New Roman" w:eastAsia="Times New Roman" w:hAnsi="Times New Roman" w:cs="Times New Roman"/>
                <w:color w:val="0D0D0D" w:themeColor="text1" w:themeTint="F2"/>
                <w:sz w:val="24"/>
                <w:szCs w:val="24"/>
                <w:lang w:val="ru-RU"/>
              </w:rPr>
            </w:pPr>
          </w:p>
        </w:tc>
      </w:tr>
      <w:tr w:rsidR="004A6908" w:rsidRPr="004562D2" w14:paraId="50F7649C" w14:textId="77777777" w:rsidTr="00F63AE1">
        <w:tc>
          <w:tcPr>
            <w:tcW w:w="0" w:type="auto"/>
            <w:hideMark/>
          </w:tcPr>
          <w:p w14:paraId="3E7B5B0C" w14:textId="23955676" w:rsidR="00C6195F" w:rsidRPr="004562D2" w:rsidRDefault="003D59E5" w:rsidP="004A6908">
            <w:pP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М</w:t>
            </w:r>
            <w:proofErr w:type="spellStart"/>
            <w:r w:rsidR="00C6195F" w:rsidRPr="004562D2">
              <w:rPr>
                <w:rFonts w:ascii="Times New Roman" w:eastAsia="Times New Roman" w:hAnsi="Times New Roman" w:cs="Times New Roman"/>
                <w:color w:val="0D0D0D" w:themeColor="text1" w:themeTint="F2"/>
                <w:sz w:val="24"/>
                <w:szCs w:val="24"/>
              </w:rPr>
              <w:t>ышяк</w:t>
            </w:r>
            <w:proofErr w:type="spellEnd"/>
          </w:p>
        </w:tc>
        <w:tc>
          <w:tcPr>
            <w:tcW w:w="0" w:type="auto"/>
            <w:hideMark/>
          </w:tcPr>
          <w:p w14:paraId="1D60B02E"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5,9</w:t>
            </w:r>
          </w:p>
        </w:tc>
        <w:tc>
          <w:tcPr>
            <w:tcW w:w="0" w:type="auto"/>
            <w:hideMark/>
          </w:tcPr>
          <w:p w14:paraId="21539FDE"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8,2%</w:t>
            </w:r>
          </w:p>
        </w:tc>
        <w:tc>
          <w:tcPr>
            <w:tcW w:w="0" w:type="auto"/>
            <w:hideMark/>
          </w:tcPr>
          <w:p w14:paraId="2028C23F"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17</w:t>
            </w:r>
          </w:p>
        </w:tc>
        <w:tc>
          <w:tcPr>
            <w:tcW w:w="0" w:type="auto"/>
            <w:hideMark/>
          </w:tcPr>
          <w:p w14:paraId="56B0A003"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w:t>
            </w:r>
          </w:p>
        </w:tc>
      </w:tr>
      <w:tr w:rsidR="004A6908" w:rsidRPr="004562D2" w14:paraId="7E24BA57" w14:textId="77777777" w:rsidTr="00F63AE1">
        <w:tc>
          <w:tcPr>
            <w:tcW w:w="0" w:type="auto"/>
            <w:hideMark/>
          </w:tcPr>
          <w:p w14:paraId="3DDBA67D" w14:textId="77777777" w:rsidR="00C6195F" w:rsidRPr="004562D2" w:rsidRDefault="00C6195F" w:rsidP="004A6908">
            <w:pP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Кадмий</w:t>
            </w:r>
            <w:proofErr w:type="spellEnd"/>
            <w:r w:rsidRPr="004562D2">
              <w:rPr>
                <w:rFonts w:ascii="Times New Roman" w:eastAsia="Times New Roman" w:hAnsi="Times New Roman" w:cs="Times New Roman"/>
                <w:color w:val="0D0D0D" w:themeColor="text1" w:themeTint="F2"/>
                <w:sz w:val="24"/>
                <w:szCs w:val="24"/>
              </w:rPr>
              <w:t> </w:t>
            </w:r>
          </w:p>
        </w:tc>
        <w:tc>
          <w:tcPr>
            <w:tcW w:w="0" w:type="auto"/>
            <w:hideMark/>
          </w:tcPr>
          <w:p w14:paraId="2E8EDFE1"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0.6</w:t>
            </w:r>
          </w:p>
        </w:tc>
        <w:tc>
          <w:tcPr>
            <w:tcW w:w="0" w:type="auto"/>
            <w:hideMark/>
          </w:tcPr>
          <w:p w14:paraId="3A2F85BE"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w:t>
            </w:r>
          </w:p>
        </w:tc>
        <w:tc>
          <w:tcPr>
            <w:tcW w:w="0" w:type="auto"/>
            <w:hideMark/>
          </w:tcPr>
          <w:p w14:paraId="4C2A9D0B"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3.5</w:t>
            </w:r>
          </w:p>
        </w:tc>
        <w:tc>
          <w:tcPr>
            <w:tcW w:w="0" w:type="auto"/>
            <w:hideMark/>
          </w:tcPr>
          <w:p w14:paraId="19D792BA"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w:t>
            </w:r>
          </w:p>
        </w:tc>
      </w:tr>
      <w:tr w:rsidR="004A6908" w:rsidRPr="004562D2" w14:paraId="6791520C" w14:textId="77777777" w:rsidTr="00F63AE1">
        <w:tc>
          <w:tcPr>
            <w:tcW w:w="0" w:type="auto"/>
            <w:hideMark/>
          </w:tcPr>
          <w:p w14:paraId="620D9477" w14:textId="77777777" w:rsidR="00C6195F" w:rsidRPr="004562D2" w:rsidRDefault="00C6195F" w:rsidP="004A6908">
            <w:pP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Кобальт</w:t>
            </w:r>
            <w:proofErr w:type="spellEnd"/>
          </w:p>
        </w:tc>
        <w:tc>
          <w:tcPr>
            <w:tcW w:w="0" w:type="auto"/>
            <w:hideMark/>
          </w:tcPr>
          <w:p w14:paraId="3E05729F"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37,3</w:t>
            </w:r>
          </w:p>
        </w:tc>
        <w:tc>
          <w:tcPr>
            <w:tcW w:w="0" w:type="auto"/>
            <w:hideMark/>
          </w:tcPr>
          <w:p w14:paraId="720B0BFC"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22,9%</w:t>
            </w:r>
          </w:p>
        </w:tc>
        <w:tc>
          <w:tcPr>
            <w:tcW w:w="0" w:type="auto"/>
            <w:hideMark/>
          </w:tcPr>
          <w:p w14:paraId="2CD7B4AA"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90</w:t>
            </w:r>
          </w:p>
        </w:tc>
        <w:tc>
          <w:tcPr>
            <w:tcW w:w="0" w:type="auto"/>
            <w:hideMark/>
          </w:tcPr>
          <w:p w14:paraId="6A3AA9CF"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w:t>
            </w:r>
          </w:p>
        </w:tc>
      </w:tr>
      <w:tr w:rsidR="004A6908" w:rsidRPr="004562D2" w14:paraId="09A52A2F" w14:textId="77777777" w:rsidTr="00F63AE1">
        <w:tc>
          <w:tcPr>
            <w:tcW w:w="0" w:type="auto"/>
            <w:hideMark/>
          </w:tcPr>
          <w:p w14:paraId="4D058D1F" w14:textId="5384F518" w:rsidR="00C6195F" w:rsidRPr="004562D2" w:rsidRDefault="003D59E5" w:rsidP="004A6908">
            <w:pP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М</w:t>
            </w:r>
            <w:proofErr w:type="spellStart"/>
            <w:r w:rsidR="00C6195F" w:rsidRPr="004562D2">
              <w:rPr>
                <w:rFonts w:ascii="Times New Roman" w:eastAsia="Times New Roman" w:hAnsi="Times New Roman" w:cs="Times New Roman"/>
                <w:color w:val="0D0D0D" w:themeColor="text1" w:themeTint="F2"/>
                <w:sz w:val="24"/>
                <w:szCs w:val="24"/>
              </w:rPr>
              <w:t>едь</w:t>
            </w:r>
            <w:proofErr w:type="spellEnd"/>
          </w:p>
        </w:tc>
        <w:tc>
          <w:tcPr>
            <w:tcW w:w="0" w:type="auto"/>
            <w:hideMark/>
          </w:tcPr>
          <w:p w14:paraId="6903B447"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35,7</w:t>
            </w:r>
          </w:p>
        </w:tc>
        <w:tc>
          <w:tcPr>
            <w:tcW w:w="0" w:type="auto"/>
            <w:hideMark/>
          </w:tcPr>
          <w:p w14:paraId="4E27F5B6"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98,4%</w:t>
            </w:r>
          </w:p>
        </w:tc>
        <w:tc>
          <w:tcPr>
            <w:tcW w:w="0" w:type="auto"/>
            <w:hideMark/>
          </w:tcPr>
          <w:p w14:paraId="6E0A32DD"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197</w:t>
            </w:r>
          </w:p>
        </w:tc>
        <w:tc>
          <w:tcPr>
            <w:tcW w:w="0" w:type="auto"/>
            <w:hideMark/>
          </w:tcPr>
          <w:p w14:paraId="184E29C5"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55,7%</w:t>
            </w:r>
          </w:p>
        </w:tc>
      </w:tr>
      <w:tr w:rsidR="004A6908" w:rsidRPr="004562D2" w14:paraId="08348058" w14:textId="77777777" w:rsidTr="00F63AE1">
        <w:tc>
          <w:tcPr>
            <w:tcW w:w="0" w:type="auto"/>
            <w:hideMark/>
          </w:tcPr>
          <w:p w14:paraId="205008B8" w14:textId="6B9180FC" w:rsidR="00C6195F" w:rsidRPr="004562D2" w:rsidRDefault="003D59E5" w:rsidP="004A6908">
            <w:pP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С</w:t>
            </w:r>
            <w:proofErr w:type="spellStart"/>
            <w:r w:rsidR="00C6195F" w:rsidRPr="004562D2">
              <w:rPr>
                <w:rFonts w:ascii="Times New Roman" w:eastAsia="Times New Roman" w:hAnsi="Times New Roman" w:cs="Times New Roman"/>
                <w:color w:val="0D0D0D" w:themeColor="text1" w:themeTint="F2"/>
                <w:sz w:val="24"/>
                <w:szCs w:val="24"/>
              </w:rPr>
              <w:t>еребро</w:t>
            </w:r>
            <w:proofErr w:type="spellEnd"/>
          </w:p>
        </w:tc>
        <w:tc>
          <w:tcPr>
            <w:tcW w:w="0" w:type="auto"/>
            <w:hideMark/>
          </w:tcPr>
          <w:p w14:paraId="396B44CC"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0,17</w:t>
            </w:r>
          </w:p>
        </w:tc>
        <w:tc>
          <w:tcPr>
            <w:tcW w:w="0" w:type="auto"/>
            <w:hideMark/>
          </w:tcPr>
          <w:p w14:paraId="633B2AA9"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8,2%</w:t>
            </w:r>
          </w:p>
        </w:tc>
        <w:tc>
          <w:tcPr>
            <w:tcW w:w="0" w:type="auto"/>
            <w:hideMark/>
          </w:tcPr>
          <w:p w14:paraId="6FE08C74"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0,49</w:t>
            </w:r>
          </w:p>
        </w:tc>
        <w:tc>
          <w:tcPr>
            <w:tcW w:w="0" w:type="auto"/>
            <w:hideMark/>
          </w:tcPr>
          <w:p w14:paraId="14793009"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w:t>
            </w:r>
          </w:p>
        </w:tc>
      </w:tr>
      <w:tr w:rsidR="004A6908" w:rsidRPr="004562D2" w14:paraId="38DFE69C" w14:textId="77777777" w:rsidTr="00F63AE1">
        <w:tc>
          <w:tcPr>
            <w:tcW w:w="0" w:type="auto"/>
            <w:hideMark/>
          </w:tcPr>
          <w:p w14:paraId="612C76D9" w14:textId="77777777" w:rsidR="00C6195F" w:rsidRPr="004562D2" w:rsidRDefault="00C6195F" w:rsidP="004A6908">
            <w:pP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Свинец</w:t>
            </w:r>
            <w:proofErr w:type="spellEnd"/>
            <w:r w:rsidRPr="004562D2">
              <w:rPr>
                <w:rFonts w:ascii="Times New Roman" w:eastAsia="Times New Roman" w:hAnsi="Times New Roman" w:cs="Times New Roman"/>
                <w:color w:val="0D0D0D" w:themeColor="text1" w:themeTint="F2"/>
                <w:sz w:val="24"/>
                <w:szCs w:val="24"/>
              </w:rPr>
              <w:t> </w:t>
            </w:r>
          </w:p>
        </w:tc>
        <w:tc>
          <w:tcPr>
            <w:tcW w:w="0" w:type="auto"/>
            <w:hideMark/>
          </w:tcPr>
          <w:p w14:paraId="01D85C98"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35</w:t>
            </w:r>
          </w:p>
        </w:tc>
        <w:tc>
          <w:tcPr>
            <w:tcW w:w="0" w:type="auto"/>
            <w:hideMark/>
          </w:tcPr>
          <w:p w14:paraId="6464ED10"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6,6%</w:t>
            </w:r>
          </w:p>
        </w:tc>
        <w:tc>
          <w:tcPr>
            <w:tcW w:w="0" w:type="auto"/>
            <w:hideMark/>
          </w:tcPr>
          <w:p w14:paraId="0EE76159"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91,13</w:t>
            </w:r>
          </w:p>
        </w:tc>
        <w:tc>
          <w:tcPr>
            <w:tcW w:w="0" w:type="auto"/>
            <w:hideMark/>
          </w:tcPr>
          <w:p w14:paraId="5D8E5857"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w:t>
            </w:r>
          </w:p>
        </w:tc>
      </w:tr>
      <w:tr w:rsidR="004A6908" w:rsidRPr="004562D2" w14:paraId="0162168A" w14:textId="77777777" w:rsidTr="00F63AE1">
        <w:tc>
          <w:tcPr>
            <w:tcW w:w="0" w:type="auto"/>
            <w:hideMark/>
          </w:tcPr>
          <w:p w14:paraId="009EC2D2" w14:textId="77777777" w:rsidR="00C6195F" w:rsidRPr="004562D2" w:rsidRDefault="00C6195F" w:rsidP="004A6908">
            <w:pP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Цинк</w:t>
            </w:r>
            <w:proofErr w:type="spellEnd"/>
          </w:p>
        </w:tc>
        <w:tc>
          <w:tcPr>
            <w:tcW w:w="0" w:type="auto"/>
            <w:hideMark/>
          </w:tcPr>
          <w:p w14:paraId="65A4A517"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123</w:t>
            </w:r>
          </w:p>
        </w:tc>
        <w:tc>
          <w:tcPr>
            <w:tcW w:w="0" w:type="auto"/>
            <w:hideMark/>
          </w:tcPr>
          <w:p w14:paraId="785E4309"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w:t>
            </w:r>
          </w:p>
        </w:tc>
        <w:tc>
          <w:tcPr>
            <w:tcW w:w="0" w:type="auto"/>
            <w:hideMark/>
          </w:tcPr>
          <w:p w14:paraId="533EBA36"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315</w:t>
            </w:r>
          </w:p>
        </w:tc>
        <w:tc>
          <w:tcPr>
            <w:tcW w:w="0" w:type="auto"/>
            <w:hideMark/>
          </w:tcPr>
          <w:p w14:paraId="287A92E5"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w:t>
            </w:r>
          </w:p>
        </w:tc>
      </w:tr>
    </w:tbl>
    <w:p w14:paraId="2B075A37"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p w14:paraId="541CBEA8"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Руководство по качеству пресноводных отложений в Канаде. Эти руководящие принципы в основном применяются в некоторых африканских странах, которые не имеют руководящих принципов по пресноводным осадкам, например в Замбии.</w:t>
      </w:r>
    </w:p>
    <w:p w14:paraId="6DCB0DBB" w14:textId="6C4E9535"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Вниз по течению от горных работ концентрации загрязняющих веществ, связанных с добычей, быстро снижаются, главным образом, из-за образования вторичных частиц, которые быстро оседают в русле реки. Так как сильное загрязнение от шахт в основном сосредоточено в горячих точках, водопроводные компании вокруг </w:t>
      </w:r>
      <w:proofErr w:type="spellStart"/>
      <w:r w:rsidRPr="004562D2">
        <w:rPr>
          <w:rFonts w:ascii="Times New Roman" w:eastAsia="Times New Roman" w:hAnsi="Times New Roman" w:cs="Times New Roman"/>
          <w:color w:val="0D0D0D" w:themeColor="text1" w:themeTint="F2"/>
          <w:sz w:val="24"/>
          <w:szCs w:val="24"/>
          <w:lang w:val="ru-RU"/>
        </w:rPr>
        <w:t>Коппербелта</w:t>
      </w:r>
      <w:proofErr w:type="spellEnd"/>
      <w:r w:rsidRPr="004562D2">
        <w:rPr>
          <w:rFonts w:ascii="Times New Roman" w:eastAsia="Times New Roman" w:hAnsi="Times New Roman" w:cs="Times New Roman"/>
          <w:color w:val="0D0D0D" w:themeColor="text1" w:themeTint="F2"/>
          <w:sz w:val="24"/>
          <w:szCs w:val="24"/>
          <w:lang w:val="ru-RU"/>
        </w:rPr>
        <w:t xml:space="preserve"> неплохо справляются с производством питьевой воды. Однако есть исключения. Особенно компании по водоснабжению и канализации в </w:t>
      </w:r>
      <w:proofErr w:type="spellStart"/>
      <w:r w:rsidRPr="004562D2">
        <w:rPr>
          <w:rFonts w:ascii="Times New Roman" w:eastAsia="Times New Roman" w:hAnsi="Times New Roman" w:cs="Times New Roman"/>
          <w:color w:val="0D0D0D" w:themeColor="text1" w:themeTint="F2"/>
          <w:sz w:val="24"/>
          <w:szCs w:val="24"/>
          <w:lang w:val="ru-RU"/>
        </w:rPr>
        <w:t>Мулонге</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Нкане</w:t>
      </w:r>
      <w:proofErr w:type="spellEnd"/>
      <w:r w:rsidRPr="004562D2">
        <w:rPr>
          <w:rFonts w:ascii="Times New Roman" w:eastAsia="Times New Roman" w:hAnsi="Times New Roman" w:cs="Times New Roman"/>
          <w:color w:val="0D0D0D" w:themeColor="text1" w:themeTint="F2"/>
          <w:sz w:val="24"/>
          <w:szCs w:val="24"/>
          <w:lang w:val="ru-RU"/>
        </w:rPr>
        <w:t xml:space="preserve">. Они часто сталкиваются с проблемой качества воды. В сезон дождей расход воды в </w:t>
      </w:r>
      <w:proofErr w:type="spellStart"/>
      <w:r w:rsidRPr="004562D2">
        <w:rPr>
          <w:rFonts w:ascii="Times New Roman" w:eastAsia="Times New Roman" w:hAnsi="Times New Roman" w:cs="Times New Roman"/>
          <w:color w:val="0D0D0D" w:themeColor="text1" w:themeTint="F2"/>
          <w:sz w:val="24"/>
          <w:szCs w:val="24"/>
          <w:lang w:val="ru-RU"/>
        </w:rPr>
        <w:t>Кафуэ</w:t>
      </w:r>
      <w:proofErr w:type="spellEnd"/>
      <w:r w:rsidRPr="004562D2">
        <w:rPr>
          <w:rFonts w:ascii="Times New Roman" w:eastAsia="Times New Roman" w:hAnsi="Times New Roman" w:cs="Times New Roman"/>
          <w:color w:val="0D0D0D" w:themeColor="text1" w:themeTint="F2"/>
          <w:sz w:val="24"/>
          <w:szCs w:val="24"/>
          <w:lang w:val="ru-RU"/>
        </w:rPr>
        <w:t xml:space="preserve"> увеличивается, и вторичные </w:t>
      </w:r>
      <w:r w:rsidRPr="004562D2">
        <w:rPr>
          <w:rFonts w:ascii="Times New Roman" w:eastAsia="Times New Roman" w:hAnsi="Times New Roman" w:cs="Times New Roman"/>
          <w:color w:val="0D0D0D" w:themeColor="text1" w:themeTint="F2"/>
          <w:sz w:val="24"/>
          <w:szCs w:val="24"/>
          <w:lang w:val="ru-RU"/>
        </w:rPr>
        <w:lastRenderedPageBreak/>
        <w:t xml:space="preserve">частицы </w:t>
      </w:r>
      <w:proofErr w:type="spellStart"/>
      <w:r w:rsidRPr="004562D2">
        <w:rPr>
          <w:rFonts w:ascii="Times New Roman" w:eastAsia="Times New Roman" w:hAnsi="Times New Roman" w:cs="Times New Roman"/>
          <w:color w:val="0D0D0D" w:themeColor="text1" w:themeTint="F2"/>
          <w:sz w:val="24"/>
          <w:szCs w:val="24"/>
          <w:lang w:val="ru-RU"/>
        </w:rPr>
        <w:t>ресуспендируются</w:t>
      </w:r>
      <w:proofErr w:type="spellEnd"/>
      <w:r w:rsidRPr="004562D2">
        <w:rPr>
          <w:rFonts w:ascii="Times New Roman" w:eastAsia="Times New Roman" w:hAnsi="Times New Roman" w:cs="Times New Roman"/>
          <w:color w:val="0D0D0D" w:themeColor="text1" w:themeTint="F2"/>
          <w:sz w:val="24"/>
          <w:szCs w:val="24"/>
          <w:lang w:val="ru-RU"/>
        </w:rPr>
        <w:t xml:space="preserve"> и транспортируются вниз по течению. Горнодобывающая деятельность в </w:t>
      </w:r>
      <w:proofErr w:type="spellStart"/>
      <w:r w:rsidRPr="004562D2">
        <w:rPr>
          <w:rFonts w:ascii="Times New Roman" w:eastAsia="Times New Roman" w:hAnsi="Times New Roman" w:cs="Times New Roman"/>
          <w:color w:val="0D0D0D" w:themeColor="text1" w:themeTint="F2"/>
          <w:sz w:val="24"/>
          <w:szCs w:val="24"/>
          <w:lang w:val="ru-RU"/>
        </w:rPr>
        <w:t>Коппербелте</w:t>
      </w:r>
      <w:proofErr w:type="spellEnd"/>
      <w:r w:rsidRPr="004562D2">
        <w:rPr>
          <w:rFonts w:ascii="Times New Roman" w:eastAsia="Times New Roman" w:hAnsi="Times New Roman" w:cs="Times New Roman"/>
          <w:color w:val="0D0D0D" w:themeColor="text1" w:themeTint="F2"/>
          <w:sz w:val="24"/>
          <w:szCs w:val="24"/>
          <w:lang w:val="ru-RU"/>
        </w:rPr>
        <w:t xml:space="preserve"> также серьезно влияет на водные пути из-за обильного заиления. Фоновые концентрации взвешенных веществ, в </w:t>
      </w:r>
      <w:proofErr w:type="spellStart"/>
      <w:r w:rsidRPr="004562D2">
        <w:rPr>
          <w:rFonts w:ascii="Times New Roman" w:eastAsia="Times New Roman" w:hAnsi="Times New Roman" w:cs="Times New Roman"/>
          <w:color w:val="0D0D0D" w:themeColor="text1" w:themeTint="F2"/>
          <w:sz w:val="24"/>
          <w:szCs w:val="24"/>
          <w:lang w:val="ru-RU"/>
        </w:rPr>
        <w:t>Кафуэ</w:t>
      </w:r>
      <w:proofErr w:type="spellEnd"/>
      <w:r w:rsidRPr="004562D2">
        <w:rPr>
          <w:rFonts w:ascii="Times New Roman" w:eastAsia="Times New Roman" w:hAnsi="Times New Roman" w:cs="Times New Roman"/>
          <w:color w:val="0D0D0D" w:themeColor="text1" w:themeTint="F2"/>
          <w:sz w:val="24"/>
          <w:szCs w:val="24"/>
          <w:lang w:val="ru-RU"/>
        </w:rPr>
        <w:t xml:space="preserve">, очень низкие. </w:t>
      </w:r>
    </w:p>
    <w:p w14:paraId="2C8BD81A" w14:textId="27D9EC55" w:rsidR="00E6094B"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Ежегодный экологический аудит 2008 года был проведен внешним консультантом, и результаты, показали, что шахта "</w:t>
      </w:r>
      <w:proofErr w:type="spellStart"/>
      <w:r w:rsidRPr="004562D2">
        <w:rPr>
          <w:rFonts w:ascii="Times New Roman" w:eastAsia="Times New Roman" w:hAnsi="Times New Roman" w:cs="Times New Roman"/>
          <w:color w:val="0D0D0D" w:themeColor="text1" w:themeTint="F2"/>
          <w:sz w:val="24"/>
          <w:szCs w:val="24"/>
          <w:lang w:val="ru-RU"/>
        </w:rPr>
        <w:t>Конкола</w:t>
      </w:r>
      <w:proofErr w:type="spellEnd"/>
      <w:r w:rsidRPr="004562D2">
        <w:rPr>
          <w:rFonts w:ascii="Times New Roman" w:eastAsia="Times New Roman" w:hAnsi="Times New Roman" w:cs="Times New Roman"/>
          <w:color w:val="0D0D0D" w:themeColor="text1" w:themeTint="F2"/>
          <w:sz w:val="24"/>
          <w:szCs w:val="24"/>
          <w:lang w:val="ru-RU"/>
        </w:rPr>
        <w:t xml:space="preserve">" не соответствует законодательству. Это имело последовательное воздействие на окружающую среду как на водную среду, так и на почву в окрестностях шахты. Это было связано с разделением твердых отходов, которое происходило на месте, но подрядчик, собиравший отходы, повторно смешивал их перед утилизацией; Хранение отработанного масла в обогатительной фабрике производилось в пределах участка без обвязки или непроницаемой поверхности, что приводило к загрязнению подземных вод; Высокая концентрация общих взвешенных веществ (ТСС) в сточных водах сбрасывалась в реку </w:t>
      </w:r>
      <w:proofErr w:type="spellStart"/>
      <w:r w:rsidRPr="004562D2">
        <w:rPr>
          <w:rFonts w:ascii="Times New Roman" w:eastAsia="Times New Roman" w:hAnsi="Times New Roman" w:cs="Times New Roman"/>
          <w:color w:val="0D0D0D" w:themeColor="text1" w:themeTint="F2"/>
          <w:sz w:val="24"/>
          <w:szCs w:val="24"/>
          <w:lang w:val="ru-RU"/>
        </w:rPr>
        <w:t>Кафуэ</w:t>
      </w:r>
      <w:proofErr w:type="spellEnd"/>
      <w:r w:rsidRPr="004562D2">
        <w:rPr>
          <w:rFonts w:ascii="Times New Roman" w:eastAsia="Times New Roman" w:hAnsi="Times New Roman" w:cs="Times New Roman"/>
          <w:color w:val="0D0D0D" w:themeColor="text1" w:themeTint="F2"/>
          <w:sz w:val="24"/>
          <w:szCs w:val="24"/>
          <w:lang w:val="ru-RU"/>
        </w:rPr>
        <w:t xml:space="preserve"> из-за нехватки складских помещений и отстойных мощностей на шахте </w:t>
      </w:r>
      <w:r w:rsidR="00644D2D" w:rsidRPr="004562D2">
        <w:rPr>
          <w:rFonts w:ascii="Times New Roman" w:eastAsia="Times New Roman" w:hAnsi="Times New Roman" w:cs="Times New Roman"/>
          <w:color w:val="0D0D0D" w:themeColor="text1" w:themeTint="F2"/>
          <w:sz w:val="24"/>
          <w:szCs w:val="24"/>
          <w:lang w:val="ru-RU"/>
        </w:rPr>
        <w:t>(KCM, 2005)</w:t>
      </w:r>
      <w:r w:rsidRPr="004562D2">
        <w:rPr>
          <w:rFonts w:ascii="Times New Roman" w:eastAsia="Times New Roman" w:hAnsi="Times New Roman" w:cs="Times New Roman"/>
          <w:color w:val="0D0D0D" w:themeColor="text1" w:themeTint="F2"/>
          <w:sz w:val="24"/>
          <w:szCs w:val="24"/>
          <w:lang w:val="ru-RU"/>
        </w:rPr>
        <w:t>.</w:t>
      </w:r>
      <w:r w:rsidR="00A561D2"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В 2006 г. </w:t>
      </w:r>
      <w:proofErr w:type="spellStart"/>
      <w:r w:rsidRPr="004562D2">
        <w:rPr>
          <w:rFonts w:ascii="Times New Roman" w:eastAsia="Calibri" w:hAnsi="Times New Roman" w:cs="Times New Roman"/>
          <w:color w:val="0D0D0D" w:themeColor="text1" w:themeTint="F2"/>
          <w:sz w:val="24"/>
          <w:szCs w:val="24"/>
          <w:lang w:val="ru-RU"/>
        </w:rPr>
        <w:t>высококислотные</w:t>
      </w:r>
      <w:proofErr w:type="spellEnd"/>
      <w:r w:rsidRPr="004562D2">
        <w:rPr>
          <w:rFonts w:ascii="Times New Roman" w:eastAsia="Calibri" w:hAnsi="Times New Roman" w:cs="Times New Roman"/>
          <w:color w:val="0D0D0D" w:themeColor="text1" w:themeTint="F2"/>
          <w:sz w:val="24"/>
          <w:szCs w:val="24"/>
          <w:lang w:val="ru-RU"/>
        </w:rPr>
        <w:t xml:space="preserve"> хвосты были сброшены в реку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из-за разрушения плотины хвостохранилища, что привело к высоким концентрациям меди, марганца и кобальта. Общее содержание металлов в донных отложениях показывает, что река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особенно ее притоки ниже по течению от основных источников загрязнения - сильно обогащены медью </w:t>
      </w:r>
      <w:r w:rsidR="009F2B3C" w:rsidRPr="004562D2">
        <w:rPr>
          <w:rFonts w:ascii="Times New Roman" w:eastAsia="Calibri" w:hAnsi="Times New Roman" w:cs="Times New Roman"/>
          <w:color w:val="0D0D0D" w:themeColor="text1" w:themeTint="F2"/>
          <w:sz w:val="24"/>
          <w:szCs w:val="24"/>
          <w:lang w:val="ru-RU"/>
        </w:rPr>
        <w:t>(ECZ, 2008)</w:t>
      </w:r>
      <w:r w:rsidRPr="004562D2">
        <w:rPr>
          <w:rFonts w:ascii="Times New Roman" w:eastAsia="Calibri" w:hAnsi="Times New Roman" w:cs="Times New Roman"/>
          <w:color w:val="0D0D0D" w:themeColor="text1" w:themeTint="F2"/>
          <w:sz w:val="24"/>
          <w:szCs w:val="24"/>
          <w:lang w:val="ru-RU"/>
        </w:rPr>
        <w:t>.</w:t>
      </w:r>
      <w:r w:rsidR="00A561D2"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Исследование показало, что значения рН в реке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и ее притоках являются щелочными в загрязненной зоне, а концентрации сульфатов постепенно увеличиваются ниже по течению. Поскольку существует значительный вклад меди и кобальта из нескольких источников загрязнения вблизи города </w:t>
      </w:r>
      <w:proofErr w:type="spellStart"/>
      <w:r w:rsidRPr="004562D2">
        <w:rPr>
          <w:rFonts w:ascii="Times New Roman" w:eastAsia="Calibri" w:hAnsi="Times New Roman" w:cs="Times New Roman"/>
          <w:color w:val="0D0D0D" w:themeColor="text1" w:themeTint="F2"/>
          <w:sz w:val="24"/>
          <w:szCs w:val="24"/>
          <w:lang w:val="ru-RU"/>
        </w:rPr>
        <w:t>Чингола</w:t>
      </w:r>
      <w:proofErr w:type="spellEnd"/>
      <w:r w:rsidRPr="004562D2">
        <w:rPr>
          <w:rFonts w:ascii="Times New Roman" w:eastAsia="Calibri" w:hAnsi="Times New Roman" w:cs="Times New Roman"/>
          <w:color w:val="0D0D0D" w:themeColor="text1" w:themeTint="F2"/>
          <w:sz w:val="24"/>
          <w:szCs w:val="24"/>
          <w:lang w:val="ru-RU"/>
        </w:rPr>
        <w:t xml:space="preserve">, расположенного на притоке </w:t>
      </w:r>
      <w:proofErr w:type="spellStart"/>
      <w:r w:rsidRPr="004562D2">
        <w:rPr>
          <w:rFonts w:ascii="Times New Roman" w:eastAsia="Calibri" w:hAnsi="Times New Roman" w:cs="Times New Roman"/>
          <w:color w:val="0D0D0D" w:themeColor="text1" w:themeTint="F2"/>
          <w:sz w:val="24"/>
          <w:szCs w:val="24"/>
          <w:lang w:val="ru-RU"/>
        </w:rPr>
        <w:t>Мусисима</w:t>
      </w:r>
      <w:proofErr w:type="spellEnd"/>
      <w:r w:rsidRPr="004562D2">
        <w:rPr>
          <w:rFonts w:ascii="Times New Roman" w:eastAsia="Calibri" w:hAnsi="Times New Roman" w:cs="Times New Roman"/>
          <w:color w:val="0D0D0D" w:themeColor="text1" w:themeTint="F2"/>
          <w:sz w:val="24"/>
          <w:szCs w:val="24"/>
          <w:lang w:val="ru-RU"/>
        </w:rPr>
        <w:t xml:space="preserve">, но оба металла связаны с взвешенными частицами, на долю которых приходится более 95% от общей нагрузки загрязняющих веществ, оседающих в реке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Calibri" w:hAnsi="Times New Roman" w:cs="Times New Roman"/>
          <w:color w:val="0D0D0D" w:themeColor="text1" w:themeTint="F2"/>
          <w:sz w:val="24"/>
          <w:szCs w:val="24"/>
          <w:lang w:val="ru-RU"/>
        </w:rPr>
        <w:t>.</w:t>
      </w:r>
    </w:p>
    <w:p w14:paraId="122EA0A4" w14:textId="3796D25F"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По </w:t>
      </w:r>
      <w:proofErr w:type="spellStart"/>
      <w:r w:rsidRPr="004562D2">
        <w:rPr>
          <w:rFonts w:ascii="Times New Roman" w:eastAsia="Calibri" w:hAnsi="Times New Roman" w:cs="Times New Roman"/>
          <w:color w:val="0D0D0D" w:themeColor="text1" w:themeTint="F2"/>
          <w:sz w:val="24"/>
          <w:szCs w:val="24"/>
          <w:lang w:val="ru-RU"/>
        </w:rPr>
        <w:t>ислледованием</w:t>
      </w:r>
      <w:proofErr w:type="spellEnd"/>
      <w:r w:rsidRPr="004562D2">
        <w:rPr>
          <w:rFonts w:ascii="Times New Roman" w:eastAsia="Calibri" w:hAnsi="Times New Roman" w:cs="Times New Roman"/>
          <w:color w:val="0D0D0D" w:themeColor="text1" w:themeTint="F2"/>
          <w:sz w:val="24"/>
          <w:szCs w:val="24"/>
          <w:lang w:val="ru-RU"/>
        </w:rPr>
        <w:t xml:space="preserve"> </w:t>
      </w:r>
      <w:r w:rsidR="009F2B3C" w:rsidRPr="004562D2">
        <w:rPr>
          <w:rFonts w:ascii="Times New Roman" w:eastAsia="Calibri" w:hAnsi="Times New Roman" w:cs="Times New Roman"/>
          <w:color w:val="0D0D0D" w:themeColor="text1" w:themeTint="F2"/>
          <w:sz w:val="24"/>
          <w:szCs w:val="24"/>
          <w:lang w:val="ru-RU"/>
        </w:rPr>
        <w:t>(ZCCM, 2005</w:t>
      </w:r>
      <w:r w:rsidR="00D90F5B"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w:t>
      </w:r>
      <w:proofErr w:type="gramStart"/>
      <w:r w:rsidR="00C95455" w:rsidRPr="004562D2">
        <w:rPr>
          <w:rFonts w:ascii="Times New Roman" w:eastAsia="Calibri" w:hAnsi="Times New Roman" w:cs="Times New Roman"/>
          <w:color w:val="0D0D0D" w:themeColor="text1" w:themeTint="F2"/>
          <w:sz w:val="24"/>
          <w:szCs w:val="24"/>
          <w:lang w:val="ru-RU"/>
        </w:rPr>
        <w:t>2014</w:t>
      </w:r>
      <w:r w:rsidR="00D90F5B" w:rsidRPr="004562D2">
        <w:rPr>
          <w:rFonts w:ascii="Times New Roman" w:eastAsia="Calibri" w:hAnsi="Times New Roman" w:cs="Times New Roman"/>
          <w:color w:val="0D0D0D" w:themeColor="text1" w:themeTint="F2"/>
          <w:sz w:val="24"/>
          <w:szCs w:val="24"/>
          <w:lang w:val="ru-RU"/>
        </w:rPr>
        <w:t>;Mwaanga</w:t>
      </w:r>
      <w:proofErr w:type="gramEnd"/>
      <w:r w:rsidR="00D90F5B" w:rsidRPr="004562D2">
        <w:rPr>
          <w:rFonts w:ascii="Times New Roman" w:eastAsia="Calibri" w:hAnsi="Times New Roman" w:cs="Times New Roman"/>
          <w:color w:val="0D0D0D" w:themeColor="text1" w:themeTint="F2"/>
          <w:sz w:val="24"/>
          <w:szCs w:val="24"/>
          <w:lang w:val="ru-RU"/>
        </w:rPr>
        <w:t>,A,B, 2019)</w:t>
      </w:r>
      <w:r w:rsidRPr="004562D2">
        <w:rPr>
          <w:rFonts w:ascii="Times New Roman" w:eastAsia="Calibri" w:hAnsi="Times New Roman" w:cs="Times New Roman"/>
          <w:color w:val="0D0D0D" w:themeColor="text1" w:themeTint="F2"/>
          <w:sz w:val="24"/>
          <w:szCs w:val="24"/>
          <w:lang w:val="ru-RU"/>
        </w:rPr>
        <w:t xml:space="preserve"> показали, что основными источниками загрязнения донных отложений рек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являются притоки в районах </w:t>
      </w:r>
      <w:proofErr w:type="spellStart"/>
      <w:r w:rsidRPr="004562D2">
        <w:rPr>
          <w:rFonts w:ascii="Times New Roman" w:eastAsia="Calibri" w:hAnsi="Times New Roman" w:cs="Times New Roman"/>
          <w:color w:val="0D0D0D" w:themeColor="text1" w:themeTint="F2"/>
          <w:sz w:val="24"/>
          <w:szCs w:val="24"/>
          <w:lang w:val="ru-RU"/>
        </w:rPr>
        <w:t>Чингола</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 Повышенную опасность представляет собой дренаж кислотных шахт, характеризующийся высоким уровнем минерализации, повышенными концентрациями сульфатов, повышенным уровнем тяжелых металлов, таких как кадмий, кобальт, медь, молибден и цинк </w:t>
      </w:r>
      <w:r w:rsidR="00FE6DFD" w:rsidRPr="004562D2">
        <w:rPr>
          <w:rFonts w:ascii="Times New Roman" w:eastAsia="Calibri" w:hAnsi="Times New Roman" w:cs="Times New Roman"/>
          <w:color w:val="0D0D0D" w:themeColor="text1" w:themeTint="F2"/>
          <w:sz w:val="24"/>
          <w:szCs w:val="24"/>
          <w:lang w:val="ru-RU"/>
        </w:rPr>
        <w:t>(</w:t>
      </w:r>
      <w:proofErr w:type="spellStart"/>
      <w:r w:rsidR="00FE6DFD" w:rsidRPr="004562D2">
        <w:rPr>
          <w:rFonts w:ascii="Times New Roman" w:eastAsia="Calibri" w:hAnsi="Times New Roman" w:cs="Times New Roman"/>
          <w:color w:val="0D0D0D" w:themeColor="text1" w:themeTint="F2"/>
          <w:sz w:val="24"/>
          <w:szCs w:val="24"/>
          <w:lang w:val="ru-RU"/>
        </w:rPr>
        <w:t>Pettersson</w:t>
      </w:r>
      <w:proofErr w:type="spellEnd"/>
      <w:r w:rsidR="00FE6DFD" w:rsidRPr="004562D2">
        <w:rPr>
          <w:rFonts w:ascii="Times New Roman" w:eastAsia="Calibri" w:hAnsi="Times New Roman" w:cs="Times New Roman"/>
          <w:color w:val="0D0D0D" w:themeColor="text1" w:themeTint="F2"/>
          <w:sz w:val="24"/>
          <w:szCs w:val="24"/>
          <w:lang w:val="ru-RU"/>
        </w:rPr>
        <w:t>, 2002)</w:t>
      </w:r>
      <w:proofErr w:type="gramStart"/>
      <w:r w:rsidR="00FE6DFD"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w:t>
      </w:r>
      <w:proofErr w:type="gramEnd"/>
      <w:r w:rsidRPr="004562D2">
        <w:rPr>
          <w:rFonts w:ascii="Times New Roman" w:eastAsia="Calibri" w:hAnsi="Times New Roman" w:cs="Times New Roman"/>
          <w:color w:val="0D0D0D" w:themeColor="text1" w:themeTint="F2"/>
          <w:sz w:val="24"/>
          <w:szCs w:val="24"/>
          <w:lang w:val="ru-RU"/>
        </w:rPr>
        <w:t xml:space="preserve"> Кислота образуется, когда сульфидные минералы выветриваются в результате окисления, и, если нейтрализующая способность окружающей породы слишком мала для буферизации образующейся кислоты, результатом будут воды с низким </w:t>
      </w:r>
      <w:r w:rsidRPr="004562D2">
        <w:rPr>
          <w:rFonts w:ascii="Times New Roman" w:eastAsia="Calibri" w:hAnsi="Times New Roman" w:cs="Times New Roman"/>
          <w:color w:val="0D0D0D" w:themeColor="text1" w:themeTint="F2"/>
          <w:sz w:val="24"/>
          <w:szCs w:val="24"/>
        </w:rPr>
        <w:t>pH</w:t>
      </w:r>
      <w:r w:rsidRPr="004562D2">
        <w:rPr>
          <w:rFonts w:ascii="Times New Roman" w:eastAsia="Calibri" w:hAnsi="Times New Roman" w:cs="Times New Roman"/>
          <w:color w:val="0D0D0D" w:themeColor="text1" w:themeTint="F2"/>
          <w:sz w:val="24"/>
          <w:szCs w:val="24"/>
          <w:lang w:val="ru-RU"/>
        </w:rPr>
        <w:t xml:space="preserve"> и высоким содержанием металлов. Горные породы в районе </w:t>
      </w:r>
      <w:proofErr w:type="spellStart"/>
      <w:r w:rsidRPr="004562D2">
        <w:rPr>
          <w:rFonts w:ascii="Times New Roman" w:eastAsia="Calibri" w:hAnsi="Times New Roman" w:cs="Times New Roman"/>
          <w:color w:val="0D0D0D" w:themeColor="text1" w:themeTint="F2"/>
          <w:sz w:val="24"/>
          <w:szCs w:val="24"/>
          <w:lang w:val="ru-RU"/>
        </w:rPr>
        <w:t>Коппербелта</w:t>
      </w:r>
      <w:proofErr w:type="spellEnd"/>
      <w:r w:rsidRPr="004562D2">
        <w:rPr>
          <w:rFonts w:ascii="Times New Roman" w:eastAsia="Calibri" w:hAnsi="Times New Roman" w:cs="Times New Roman"/>
          <w:color w:val="0D0D0D" w:themeColor="text1" w:themeTint="F2"/>
          <w:sz w:val="24"/>
          <w:szCs w:val="24"/>
          <w:lang w:val="ru-RU"/>
        </w:rPr>
        <w:t xml:space="preserve"> богаты карбонатами, которые действуют как буфер против подкисления </w:t>
      </w:r>
      <w:r w:rsidR="00F9034D" w:rsidRPr="004562D2">
        <w:rPr>
          <w:rFonts w:ascii="Times New Roman" w:eastAsia="Calibri" w:hAnsi="Times New Roman" w:cs="Times New Roman"/>
          <w:color w:val="0D0D0D" w:themeColor="text1" w:themeTint="F2"/>
          <w:sz w:val="24"/>
          <w:szCs w:val="24"/>
          <w:lang w:val="ru-RU"/>
        </w:rPr>
        <w:t>(</w:t>
      </w:r>
      <w:proofErr w:type="spellStart"/>
      <w:r w:rsidR="00F9034D" w:rsidRPr="004562D2">
        <w:rPr>
          <w:rFonts w:ascii="Times New Roman" w:eastAsia="Calibri" w:hAnsi="Times New Roman" w:cs="Times New Roman"/>
          <w:color w:val="0D0D0D" w:themeColor="text1" w:themeTint="F2"/>
          <w:sz w:val="24"/>
          <w:szCs w:val="24"/>
          <w:lang w:val="ru-RU"/>
        </w:rPr>
        <w:t>Kříbek</w:t>
      </w:r>
      <w:proofErr w:type="spellEnd"/>
      <w:r w:rsidR="00F9034D" w:rsidRPr="004562D2">
        <w:rPr>
          <w:rFonts w:ascii="Times New Roman" w:eastAsia="Calibri" w:hAnsi="Times New Roman" w:cs="Times New Roman"/>
          <w:color w:val="0D0D0D" w:themeColor="text1" w:themeTint="F2"/>
          <w:sz w:val="24"/>
          <w:szCs w:val="24"/>
          <w:lang w:val="ru-RU"/>
        </w:rPr>
        <w:t xml:space="preserve"> </w:t>
      </w:r>
      <w:proofErr w:type="spellStart"/>
      <w:r w:rsidR="00F9034D" w:rsidRPr="004562D2">
        <w:rPr>
          <w:rFonts w:ascii="Times New Roman" w:eastAsia="Calibri" w:hAnsi="Times New Roman" w:cs="Times New Roman"/>
          <w:color w:val="0D0D0D" w:themeColor="text1" w:themeTint="F2"/>
          <w:sz w:val="24"/>
          <w:szCs w:val="24"/>
          <w:lang w:val="ru-RU"/>
        </w:rPr>
        <w:t>et</w:t>
      </w:r>
      <w:proofErr w:type="spellEnd"/>
      <w:r w:rsidR="00F9034D" w:rsidRPr="004562D2">
        <w:rPr>
          <w:rFonts w:ascii="Times New Roman" w:eastAsia="Calibri" w:hAnsi="Times New Roman" w:cs="Times New Roman"/>
          <w:color w:val="0D0D0D" w:themeColor="text1" w:themeTint="F2"/>
          <w:sz w:val="24"/>
          <w:szCs w:val="24"/>
          <w:lang w:val="ru-RU"/>
        </w:rPr>
        <w:t xml:space="preserve"> </w:t>
      </w:r>
      <w:proofErr w:type="spellStart"/>
      <w:r w:rsidR="00F9034D" w:rsidRPr="004562D2">
        <w:rPr>
          <w:rFonts w:ascii="Times New Roman" w:eastAsia="Calibri" w:hAnsi="Times New Roman" w:cs="Times New Roman"/>
          <w:color w:val="0D0D0D" w:themeColor="text1" w:themeTint="F2"/>
          <w:sz w:val="24"/>
          <w:szCs w:val="24"/>
          <w:lang w:val="ru-RU"/>
        </w:rPr>
        <w:t>al</w:t>
      </w:r>
      <w:proofErr w:type="spellEnd"/>
      <w:r w:rsidR="00F9034D" w:rsidRPr="004562D2">
        <w:rPr>
          <w:rFonts w:ascii="Times New Roman" w:eastAsia="Calibri" w:hAnsi="Times New Roman" w:cs="Times New Roman"/>
          <w:color w:val="0D0D0D" w:themeColor="text1" w:themeTint="F2"/>
          <w:sz w:val="24"/>
          <w:szCs w:val="24"/>
          <w:lang w:val="ru-RU"/>
        </w:rPr>
        <w:t>., 2014)</w:t>
      </w:r>
      <w:r w:rsidRPr="004562D2">
        <w:rPr>
          <w:rFonts w:ascii="Times New Roman" w:eastAsia="Calibri" w:hAnsi="Times New Roman" w:cs="Times New Roman"/>
          <w:color w:val="0D0D0D" w:themeColor="text1" w:themeTint="F2"/>
          <w:sz w:val="24"/>
          <w:szCs w:val="24"/>
          <w:lang w:val="ru-RU"/>
        </w:rPr>
        <w:t xml:space="preserve">. Из-за этого кислотные шахтные воды - редкая особенность в медном поясе. Единственным серьезным исключением является большой запас руд в 2 гектара в </w:t>
      </w:r>
      <w:proofErr w:type="spellStart"/>
      <w:r w:rsidRPr="004562D2">
        <w:rPr>
          <w:rFonts w:ascii="Times New Roman" w:eastAsia="Calibri" w:hAnsi="Times New Roman" w:cs="Times New Roman"/>
          <w:color w:val="0D0D0D" w:themeColor="text1" w:themeTint="F2"/>
          <w:sz w:val="24"/>
          <w:szCs w:val="24"/>
          <w:lang w:val="ru-RU"/>
        </w:rPr>
        <w:t>Чибулуме</w:t>
      </w:r>
      <w:proofErr w:type="spellEnd"/>
      <w:r w:rsidRPr="004562D2">
        <w:rPr>
          <w:rFonts w:ascii="Times New Roman" w:eastAsia="Calibri" w:hAnsi="Times New Roman" w:cs="Times New Roman"/>
          <w:color w:val="0D0D0D" w:themeColor="text1" w:themeTint="F2"/>
          <w:sz w:val="24"/>
          <w:szCs w:val="24"/>
          <w:lang w:val="ru-RU"/>
        </w:rPr>
        <w:t xml:space="preserve"> к западу от </w:t>
      </w:r>
      <w:proofErr w:type="spellStart"/>
      <w:r w:rsidRPr="004562D2">
        <w:rPr>
          <w:rFonts w:ascii="Times New Roman" w:eastAsia="Calibri" w:hAnsi="Times New Roman" w:cs="Times New Roman"/>
          <w:color w:val="0D0D0D" w:themeColor="text1" w:themeTint="F2"/>
          <w:sz w:val="24"/>
          <w:szCs w:val="24"/>
          <w:lang w:val="ru-RU"/>
        </w:rPr>
        <w:t>Китве</w:t>
      </w:r>
      <w:proofErr w:type="spellEnd"/>
      <w:r w:rsidRPr="004562D2">
        <w:rPr>
          <w:rFonts w:ascii="Times New Roman" w:eastAsia="Calibri" w:hAnsi="Times New Roman" w:cs="Times New Roman"/>
          <w:color w:val="0D0D0D" w:themeColor="text1" w:themeTint="F2"/>
          <w:sz w:val="24"/>
          <w:szCs w:val="24"/>
          <w:lang w:val="ru-RU"/>
        </w:rPr>
        <w:t xml:space="preserve"> </w:t>
      </w:r>
      <w:r w:rsidR="009F2B3C" w:rsidRPr="004562D2">
        <w:rPr>
          <w:rFonts w:ascii="Times New Roman" w:eastAsia="Calibri" w:hAnsi="Times New Roman" w:cs="Times New Roman"/>
          <w:color w:val="0D0D0D" w:themeColor="text1" w:themeTint="F2"/>
          <w:sz w:val="24"/>
          <w:szCs w:val="24"/>
          <w:lang w:val="ru-RU"/>
        </w:rPr>
        <w:t>(ZCCM, 2005)</w:t>
      </w:r>
      <w:r w:rsidRPr="004562D2">
        <w:rPr>
          <w:rFonts w:ascii="Times New Roman" w:eastAsia="Calibri" w:hAnsi="Times New Roman" w:cs="Times New Roman"/>
          <w:color w:val="0D0D0D" w:themeColor="text1" w:themeTint="F2"/>
          <w:sz w:val="24"/>
          <w:szCs w:val="24"/>
          <w:lang w:val="ru-RU"/>
        </w:rPr>
        <w:t xml:space="preserve">. Дренажная вода из этого района имеет рН 2-3 и высокое содержание преимущественно меди и кобальта </w:t>
      </w:r>
      <w:r w:rsidR="00FE6DFD" w:rsidRPr="004562D2">
        <w:rPr>
          <w:rFonts w:ascii="Times New Roman" w:eastAsia="Calibri" w:hAnsi="Times New Roman" w:cs="Times New Roman"/>
          <w:color w:val="0D0D0D" w:themeColor="text1" w:themeTint="F2"/>
          <w:sz w:val="24"/>
          <w:szCs w:val="24"/>
          <w:lang w:val="ru-RU"/>
        </w:rPr>
        <w:t>(</w:t>
      </w:r>
      <w:proofErr w:type="spellStart"/>
      <w:r w:rsidR="00FE6DFD" w:rsidRPr="004562D2">
        <w:rPr>
          <w:rFonts w:ascii="Times New Roman" w:eastAsia="Calibri" w:hAnsi="Times New Roman" w:cs="Times New Roman"/>
          <w:color w:val="0D0D0D" w:themeColor="text1" w:themeTint="F2"/>
          <w:sz w:val="24"/>
          <w:szCs w:val="24"/>
          <w:lang w:val="ru-RU"/>
        </w:rPr>
        <w:t>Lindahl</w:t>
      </w:r>
      <w:proofErr w:type="spellEnd"/>
      <w:r w:rsidR="00FE6DFD" w:rsidRPr="004562D2">
        <w:rPr>
          <w:rFonts w:ascii="Times New Roman" w:eastAsia="Calibri" w:hAnsi="Times New Roman" w:cs="Times New Roman"/>
          <w:color w:val="0D0D0D" w:themeColor="text1" w:themeTint="F2"/>
          <w:sz w:val="24"/>
          <w:szCs w:val="24"/>
          <w:lang w:val="ru-RU"/>
        </w:rPr>
        <w:t xml:space="preserve">, </w:t>
      </w:r>
      <w:proofErr w:type="gramStart"/>
      <w:r w:rsidR="00FE6DFD" w:rsidRPr="004562D2">
        <w:rPr>
          <w:rFonts w:ascii="Times New Roman" w:eastAsia="Calibri" w:hAnsi="Times New Roman" w:cs="Times New Roman"/>
          <w:color w:val="0D0D0D" w:themeColor="text1" w:themeTint="F2"/>
          <w:sz w:val="24"/>
          <w:szCs w:val="24"/>
          <w:lang w:val="ru-RU"/>
        </w:rPr>
        <w:t>2014</w:t>
      </w:r>
      <w:r w:rsidR="00D90F5B" w:rsidRPr="004562D2">
        <w:rPr>
          <w:rFonts w:ascii="Times New Roman" w:eastAsia="Calibri" w:hAnsi="Times New Roman" w:cs="Times New Roman"/>
          <w:color w:val="0D0D0D" w:themeColor="text1" w:themeTint="F2"/>
          <w:sz w:val="24"/>
          <w:szCs w:val="24"/>
          <w:lang w:val="ru-RU"/>
        </w:rPr>
        <w:t>;</w:t>
      </w:r>
      <w:r w:rsidR="00C95455" w:rsidRPr="004562D2">
        <w:rPr>
          <w:rFonts w:ascii="Times New Roman" w:eastAsia="Calibri" w:hAnsi="Times New Roman" w:cs="Times New Roman"/>
          <w:color w:val="0D0D0D" w:themeColor="text1" w:themeTint="F2"/>
          <w:sz w:val="24"/>
          <w:szCs w:val="24"/>
          <w:lang w:val="ru-RU"/>
        </w:rPr>
        <w:t>Auditor</w:t>
      </w:r>
      <w:proofErr w:type="gramEnd"/>
      <w:r w:rsidR="00C95455" w:rsidRPr="004562D2">
        <w:rPr>
          <w:rFonts w:ascii="Times New Roman" w:eastAsia="Calibri" w:hAnsi="Times New Roman" w:cs="Times New Roman"/>
          <w:color w:val="0D0D0D" w:themeColor="text1" w:themeTint="F2"/>
          <w:sz w:val="24"/>
          <w:szCs w:val="24"/>
          <w:lang w:val="ru-RU"/>
        </w:rPr>
        <w:t xml:space="preserve"> General Report, 2014</w:t>
      </w:r>
      <w:r w:rsidR="00D90F5B" w:rsidRPr="004562D2">
        <w:rPr>
          <w:rFonts w:ascii="Times New Roman" w:eastAsia="Calibri" w:hAnsi="Times New Roman" w:cs="Times New Roman"/>
          <w:color w:val="0D0D0D" w:themeColor="text1" w:themeTint="F2"/>
          <w:sz w:val="24"/>
          <w:szCs w:val="24"/>
          <w:lang w:val="ru-RU"/>
        </w:rPr>
        <w:t>;Mwaanga,A,B, 2019)</w:t>
      </w:r>
      <w:r w:rsidRPr="004562D2">
        <w:rPr>
          <w:rFonts w:ascii="Times New Roman" w:eastAsia="Calibri" w:hAnsi="Times New Roman" w:cs="Times New Roman"/>
          <w:color w:val="0D0D0D" w:themeColor="text1" w:themeTint="F2"/>
          <w:sz w:val="24"/>
          <w:szCs w:val="24"/>
          <w:lang w:val="ru-RU"/>
        </w:rPr>
        <w:t>.</w:t>
      </w:r>
      <w:bookmarkStart w:id="78" w:name="_1t3h5sf" w:colFirst="0" w:colLast="0"/>
      <w:bookmarkEnd w:id="78"/>
    </w:p>
    <w:p w14:paraId="21D576F1" w14:textId="2B305103"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8: </w:t>
      </w:r>
    </w:p>
    <w:p w14:paraId="33DB1640" w14:textId="3D93B805" w:rsidR="0041735B" w:rsidRPr="004562D2" w:rsidRDefault="00400022" w:rsidP="004A6908">
      <w:pPr>
        <w:pStyle w:val="Caption"/>
        <w:keepNext/>
        <w:rPr>
          <w:rFonts w:ascii="Times New Roman" w:hAnsi="Times New Roman" w:cs="Times New Roman"/>
          <w:color w:val="0D0D0D" w:themeColor="text1" w:themeTint="F2"/>
          <w:sz w:val="24"/>
          <w:szCs w:val="24"/>
          <w:lang w:val="ru-RU"/>
        </w:rPr>
      </w:pPr>
      <w:bookmarkStart w:id="79" w:name="_Toc103505112"/>
      <w:r w:rsidRPr="004562D2">
        <w:rPr>
          <w:rFonts w:ascii="Times New Roman" w:hAnsi="Times New Roman" w:cs="Times New Roman"/>
          <w:color w:val="0D0D0D" w:themeColor="text1" w:themeTint="F2"/>
          <w:sz w:val="24"/>
          <w:szCs w:val="24"/>
          <w:lang w:val="ru-RU"/>
        </w:rPr>
        <w:t>Таблица</w:t>
      </w:r>
      <w:r w:rsidR="0041735B" w:rsidRPr="004562D2">
        <w:rPr>
          <w:rFonts w:ascii="Times New Roman" w:hAnsi="Times New Roman" w:cs="Times New Roman"/>
          <w:color w:val="0D0D0D" w:themeColor="text1" w:themeTint="F2"/>
          <w:sz w:val="24"/>
          <w:szCs w:val="24"/>
          <w:lang w:val="ru-RU"/>
        </w:rPr>
        <w:t xml:space="preserve"> </w:t>
      </w:r>
      <w:r w:rsidR="0041735B" w:rsidRPr="004562D2">
        <w:rPr>
          <w:rFonts w:ascii="Times New Roman" w:hAnsi="Times New Roman" w:cs="Times New Roman"/>
          <w:color w:val="0D0D0D" w:themeColor="text1" w:themeTint="F2"/>
          <w:sz w:val="24"/>
          <w:szCs w:val="24"/>
        </w:rPr>
        <w:fldChar w:fldCharType="begin"/>
      </w:r>
      <w:r w:rsidR="0041735B" w:rsidRPr="004562D2">
        <w:rPr>
          <w:rFonts w:ascii="Times New Roman" w:hAnsi="Times New Roman" w:cs="Times New Roman"/>
          <w:color w:val="0D0D0D" w:themeColor="text1" w:themeTint="F2"/>
          <w:sz w:val="24"/>
          <w:szCs w:val="24"/>
          <w:lang w:val="ru-RU"/>
        </w:rPr>
        <w:instrText xml:space="preserve"> </w:instrText>
      </w:r>
      <w:r w:rsidR="0041735B" w:rsidRPr="004562D2">
        <w:rPr>
          <w:rFonts w:ascii="Times New Roman" w:hAnsi="Times New Roman" w:cs="Times New Roman"/>
          <w:color w:val="0D0D0D" w:themeColor="text1" w:themeTint="F2"/>
          <w:sz w:val="24"/>
          <w:szCs w:val="24"/>
        </w:rPr>
        <w:instrText>SEQ</w:instrText>
      </w:r>
      <w:r w:rsidR="0041735B" w:rsidRPr="004562D2">
        <w:rPr>
          <w:rFonts w:ascii="Times New Roman" w:hAnsi="Times New Roman" w:cs="Times New Roman"/>
          <w:color w:val="0D0D0D" w:themeColor="text1" w:themeTint="F2"/>
          <w:sz w:val="24"/>
          <w:szCs w:val="24"/>
          <w:lang w:val="ru-RU"/>
        </w:rPr>
        <w:instrText xml:space="preserve"> </w:instrText>
      </w:r>
      <w:r w:rsidR="0041735B" w:rsidRPr="004562D2">
        <w:rPr>
          <w:rFonts w:ascii="Times New Roman" w:hAnsi="Times New Roman" w:cs="Times New Roman"/>
          <w:color w:val="0D0D0D" w:themeColor="text1" w:themeTint="F2"/>
          <w:sz w:val="24"/>
          <w:szCs w:val="24"/>
        </w:rPr>
        <w:instrText>Table</w:instrText>
      </w:r>
      <w:r w:rsidR="0041735B" w:rsidRPr="004562D2">
        <w:rPr>
          <w:rFonts w:ascii="Times New Roman" w:hAnsi="Times New Roman" w:cs="Times New Roman"/>
          <w:color w:val="0D0D0D" w:themeColor="text1" w:themeTint="F2"/>
          <w:sz w:val="24"/>
          <w:szCs w:val="24"/>
          <w:lang w:val="ru-RU"/>
        </w:rPr>
        <w:instrText xml:space="preserve"> \* </w:instrText>
      </w:r>
      <w:r w:rsidR="0041735B" w:rsidRPr="004562D2">
        <w:rPr>
          <w:rFonts w:ascii="Times New Roman" w:hAnsi="Times New Roman" w:cs="Times New Roman"/>
          <w:color w:val="0D0D0D" w:themeColor="text1" w:themeTint="F2"/>
          <w:sz w:val="24"/>
          <w:szCs w:val="24"/>
        </w:rPr>
        <w:instrText>ARABIC</w:instrText>
      </w:r>
      <w:r w:rsidR="0041735B" w:rsidRPr="004562D2">
        <w:rPr>
          <w:rFonts w:ascii="Times New Roman" w:hAnsi="Times New Roman" w:cs="Times New Roman"/>
          <w:color w:val="0D0D0D" w:themeColor="text1" w:themeTint="F2"/>
          <w:sz w:val="24"/>
          <w:szCs w:val="24"/>
          <w:lang w:val="ru-RU"/>
        </w:rPr>
        <w:instrText xml:space="preserve"> </w:instrText>
      </w:r>
      <w:r w:rsidR="0041735B"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8</w:t>
      </w:r>
      <w:r w:rsidR="0041735B" w:rsidRPr="004562D2">
        <w:rPr>
          <w:rFonts w:ascii="Times New Roman" w:hAnsi="Times New Roman" w:cs="Times New Roman"/>
          <w:color w:val="0D0D0D" w:themeColor="text1" w:themeTint="F2"/>
          <w:sz w:val="24"/>
          <w:szCs w:val="24"/>
        </w:rPr>
        <w:fldChar w:fldCharType="end"/>
      </w:r>
      <w:r w:rsidR="0041735B" w:rsidRPr="004562D2">
        <w:rPr>
          <w:rFonts w:ascii="Times New Roman" w:eastAsia="Calibri" w:hAnsi="Times New Roman" w:cs="Times New Roman"/>
          <w:bCs/>
          <w:color w:val="0D0D0D" w:themeColor="text1" w:themeTint="F2"/>
          <w:sz w:val="24"/>
          <w:szCs w:val="24"/>
          <w:lang w:val="ru-RU"/>
        </w:rPr>
        <w:t xml:space="preserve"> Нормативные лимиты/ПДК</w:t>
      </w:r>
      <w:r w:rsidR="0041735B" w:rsidRPr="004562D2">
        <w:rPr>
          <w:rFonts w:ascii="Times New Roman" w:eastAsia="Calibri" w:hAnsi="Times New Roman" w:cs="Times New Roman"/>
          <w:color w:val="0D0D0D" w:themeColor="text1" w:themeTint="F2"/>
          <w:sz w:val="24"/>
          <w:szCs w:val="24"/>
          <w:lang w:val="ru-RU"/>
        </w:rPr>
        <w:t xml:space="preserve"> сточных вод Замбии </w:t>
      </w:r>
      <w:r w:rsidR="009C26C7" w:rsidRPr="004562D2">
        <w:rPr>
          <w:rFonts w:ascii="Times New Roman" w:eastAsia="Calibri" w:hAnsi="Times New Roman" w:cs="Times New Roman"/>
          <w:color w:val="0D0D0D" w:themeColor="text1" w:themeTint="F2"/>
          <w:sz w:val="24"/>
          <w:szCs w:val="24"/>
          <w:lang w:val="ru-RU"/>
        </w:rPr>
        <w:t>(EPPC Act, 1990)</w:t>
      </w:r>
      <w:bookmarkEnd w:id="79"/>
    </w:p>
    <w:tbl>
      <w:tblPr>
        <w:tblStyle w:val="1"/>
        <w:tblW w:w="9333" w:type="dxa"/>
        <w:tblLayout w:type="fixed"/>
        <w:tblLook w:val="0600" w:firstRow="0" w:lastRow="0" w:firstColumn="0" w:lastColumn="0" w:noHBand="1" w:noVBand="1"/>
      </w:tblPr>
      <w:tblGrid>
        <w:gridCol w:w="5511"/>
        <w:gridCol w:w="3822"/>
      </w:tblGrid>
      <w:tr w:rsidR="004A6908" w:rsidRPr="004562D2" w14:paraId="0B9799DD" w14:textId="77777777" w:rsidTr="0041735B">
        <w:trPr>
          <w:trHeight w:val="331"/>
        </w:trPr>
        <w:tc>
          <w:tcPr>
            <w:tcW w:w="5511" w:type="dxa"/>
          </w:tcPr>
          <w:p w14:paraId="1540BA58" w14:textId="77777777" w:rsidR="00C6195F" w:rsidRPr="004562D2" w:rsidRDefault="00C6195F" w:rsidP="004A6908">
            <w:pPr>
              <w:jc w:val="both"/>
              <w:rPr>
                <w:rFonts w:ascii="Times New Roman" w:eastAsia="Calibri" w:hAnsi="Times New Roman" w:cs="Times New Roman"/>
                <w:b/>
                <w:color w:val="0D0D0D" w:themeColor="text1" w:themeTint="F2"/>
                <w:sz w:val="24"/>
                <w:szCs w:val="24"/>
              </w:rPr>
            </w:pPr>
            <w:proofErr w:type="spellStart"/>
            <w:r w:rsidRPr="004562D2">
              <w:rPr>
                <w:rFonts w:ascii="Times New Roman" w:eastAsia="Calibri" w:hAnsi="Times New Roman" w:cs="Times New Roman"/>
                <w:b/>
                <w:color w:val="0D0D0D" w:themeColor="text1" w:themeTint="F2"/>
                <w:sz w:val="24"/>
                <w:szCs w:val="24"/>
              </w:rPr>
              <w:t>Сброс</w:t>
            </w:r>
            <w:proofErr w:type="spellEnd"/>
            <w:r w:rsidRPr="004562D2">
              <w:rPr>
                <w:rFonts w:ascii="Times New Roman" w:eastAsia="Calibri" w:hAnsi="Times New Roman" w:cs="Times New Roman"/>
                <w:b/>
                <w:color w:val="0D0D0D" w:themeColor="text1" w:themeTint="F2"/>
                <w:sz w:val="24"/>
                <w:szCs w:val="24"/>
              </w:rPr>
              <w:t xml:space="preserve"> </w:t>
            </w:r>
            <w:proofErr w:type="spellStart"/>
            <w:r w:rsidRPr="004562D2">
              <w:rPr>
                <w:rFonts w:ascii="Times New Roman" w:eastAsia="Calibri" w:hAnsi="Times New Roman" w:cs="Times New Roman"/>
                <w:b/>
                <w:color w:val="0D0D0D" w:themeColor="text1" w:themeTint="F2"/>
                <w:sz w:val="24"/>
                <w:szCs w:val="24"/>
              </w:rPr>
              <w:t>сточных</w:t>
            </w:r>
            <w:proofErr w:type="spellEnd"/>
            <w:r w:rsidRPr="004562D2">
              <w:rPr>
                <w:rFonts w:ascii="Times New Roman" w:eastAsia="Calibri" w:hAnsi="Times New Roman" w:cs="Times New Roman"/>
                <w:b/>
                <w:color w:val="0D0D0D" w:themeColor="text1" w:themeTint="F2"/>
                <w:sz w:val="24"/>
                <w:szCs w:val="24"/>
              </w:rPr>
              <w:t xml:space="preserve"> </w:t>
            </w:r>
            <w:proofErr w:type="spellStart"/>
            <w:r w:rsidRPr="004562D2">
              <w:rPr>
                <w:rFonts w:ascii="Times New Roman" w:eastAsia="Calibri" w:hAnsi="Times New Roman" w:cs="Times New Roman"/>
                <w:b/>
                <w:color w:val="0D0D0D" w:themeColor="text1" w:themeTint="F2"/>
                <w:sz w:val="24"/>
                <w:szCs w:val="24"/>
              </w:rPr>
              <w:t>вод</w:t>
            </w:r>
            <w:proofErr w:type="spellEnd"/>
          </w:p>
        </w:tc>
        <w:tc>
          <w:tcPr>
            <w:tcW w:w="3822" w:type="dxa"/>
          </w:tcPr>
          <w:p w14:paraId="6F397DAF"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w:t>
            </w:r>
            <w:proofErr w:type="spellStart"/>
            <w:r w:rsidRPr="004562D2">
              <w:rPr>
                <w:rFonts w:ascii="Times New Roman" w:eastAsia="Calibri" w:hAnsi="Times New Roman" w:cs="Times New Roman"/>
                <w:color w:val="0D0D0D" w:themeColor="text1" w:themeTint="F2"/>
                <w:sz w:val="24"/>
                <w:szCs w:val="24"/>
              </w:rPr>
              <w:t>мг</w:t>
            </w:r>
            <w:proofErr w:type="spellEnd"/>
            <w:r w:rsidRPr="004562D2">
              <w:rPr>
                <w:rFonts w:ascii="Times New Roman" w:eastAsia="Calibri" w:hAnsi="Times New Roman" w:cs="Times New Roman"/>
                <w:color w:val="0D0D0D" w:themeColor="text1" w:themeTint="F2"/>
                <w:sz w:val="24"/>
                <w:szCs w:val="24"/>
              </w:rPr>
              <w:t>/л)</w:t>
            </w:r>
          </w:p>
        </w:tc>
      </w:tr>
      <w:tr w:rsidR="004A6908" w:rsidRPr="004562D2" w14:paraId="7CDA995B" w14:textId="77777777" w:rsidTr="0041735B">
        <w:trPr>
          <w:trHeight w:val="388"/>
        </w:trPr>
        <w:tc>
          <w:tcPr>
            <w:tcW w:w="5511" w:type="dxa"/>
          </w:tcPr>
          <w:p w14:paraId="51F66D5B"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Взвешенные</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вещества</w:t>
            </w:r>
            <w:proofErr w:type="spellEnd"/>
          </w:p>
        </w:tc>
        <w:tc>
          <w:tcPr>
            <w:tcW w:w="3822" w:type="dxa"/>
          </w:tcPr>
          <w:p w14:paraId="75CE0D21"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100</w:t>
            </w:r>
          </w:p>
        </w:tc>
      </w:tr>
      <w:tr w:rsidR="004A6908" w:rsidRPr="004562D2" w14:paraId="5EEA950F" w14:textId="77777777" w:rsidTr="0041735B">
        <w:trPr>
          <w:trHeight w:val="249"/>
        </w:trPr>
        <w:tc>
          <w:tcPr>
            <w:tcW w:w="5511" w:type="dxa"/>
          </w:tcPr>
          <w:p w14:paraId="693A2753"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Мышьяк</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суммарное</w:t>
            </w:r>
            <w:proofErr w:type="spellEnd"/>
            <w:r w:rsidRPr="004562D2">
              <w:rPr>
                <w:rFonts w:ascii="Times New Roman" w:eastAsia="Calibri" w:hAnsi="Times New Roman" w:cs="Times New Roman"/>
                <w:color w:val="0D0D0D" w:themeColor="text1" w:themeTint="F2"/>
                <w:sz w:val="24"/>
                <w:szCs w:val="24"/>
              </w:rPr>
              <w:t>)</w:t>
            </w:r>
          </w:p>
        </w:tc>
        <w:tc>
          <w:tcPr>
            <w:tcW w:w="3822" w:type="dxa"/>
          </w:tcPr>
          <w:p w14:paraId="77039150"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0,5</w:t>
            </w:r>
          </w:p>
        </w:tc>
      </w:tr>
      <w:tr w:rsidR="004A6908" w:rsidRPr="004562D2" w14:paraId="6677058B" w14:textId="77777777" w:rsidTr="0041735B">
        <w:trPr>
          <w:trHeight w:val="249"/>
        </w:trPr>
        <w:tc>
          <w:tcPr>
            <w:tcW w:w="5511" w:type="dxa"/>
          </w:tcPr>
          <w:p w14:paraId="686548F9"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Кадмий</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суммарное</w:t>
            </w:r>
            <w:proofErr w:type="spellEnd"/>
            <w:r w:rsidRPr="004562D2">
              <w:rPr>
                <w:rFonts w:ascii="Times New Roman" w:eastAsia="Calibri" w:hAnsi="Times New Roman" w:cs="Times New Roman"/>
                <w:color w:val="0D0D0D" w:themeColor="text1" w:themeTint="F2"/>
                <w:sz w:val="24"/>
                <w:szCs w:val="24"/>
              </w:rPr>
              <w:t>)</w:t>
            </w:r>
          </w:p>
        </w:tc>
        <w:tc>
          <w:tcPr>
            <w:tcW w:w="3822" w:type="dxa"/>
          </w:tcPr>
          <w:p w14:paraId="10AD6136"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0,5</w:t>
            </w:r>
          </w:p>
        </w:tc>
      </w:tr>
      <w:tr w:rsidR="004A6908" w:rsidRPr="004562D2" w14:paraId="30787D40" w14:textId="77777777" w:rsidTr="0041735B">
        <w:trPr>
          <w:trHeight w:val="249"/>
        </w:trPr>
        <w:tc>
          <w:tcPr>
            <w:tcW w:w="5511" w:type="dxa"/>
          </w:tcPr>
          <w:p w14:paraId="7F1C96C9"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Медь</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суммарное</w:t>
            </w:r>
            <w:proofErr w:type="spellEnd"/>
            <w:r w:rsidRPr="004562D2">
              <w:rPr>
                <w:rFonts w:ascii="Times New Roman" w:eastAsia="Calibri" w:hAnsi="Times New Roman" w:cs="Times New Roman"/>
                <w:color w:val="0D0D0D" w:themeColor="text1" w:themeTint="F2"/>
                <w:sz w:val="24"/>
                <w:szCs w:val="24"/>
              </w:rPr>
              <w:t>)</w:t>
            </w:r>
          </w:p>
        </w:tc>
        <w:tc>
          <w:tcPr>
            <w:tcW w:w="3822" w:type="dxa"/>
          </w:tcPr>
          <w:p w14:paraId="06D18F70"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1,5</w:t>
            </w:r>
          </w:p>
        </w:tc>
      </w:tr>
      <w:tr w:rsidR="004A6908" w:rsidRPr="004562D2" w14:paraId="63091D8A" w14:textId="77777777" w:rsidTr="0041735B">
        <w:trPr>
          <w:trHeight w:val="249"/>
        </w:trPr>
        <w:tc>
          <w:tcPr>
            <w:tcW w:w="5511" w:type="dxa"/>
          </w:tcPr>
          <w:p w14:paraId="1969D79E"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lastRenderedPageBreak/>
              <w:t>Свинец</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суммарное</w:t>
            </w:r>
            <w:proofErr w:type="spellEnd"/>
            <w:r w:rsidRPr="004562D2">
              <w:rPr>
                <w:rFonts w:ascii="Times New Roman" w:eastAsia="Calibri" w:hAnsi="Times New Roman" w:cs="Times New Roman"/>
                <w:color w:val="0D0D0D" w:themeColor="text1" w:themeTint="F2"/>
                <w:sz w:val="24"/>
                <w:szCs w:val="24"/>
              </w:rPr>
              <w:t>)</w:t>
            </w:r>
          </w:p>
        </w:tc>
        <w:tc>
          <w:tcPr>
            <w:tcW w:w="3822" w:type="dxa"/>
          </w:tcPr>
          <w:p w14:paraId="0C819A4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0,5</w:t>
            </w:r>
          </w:p>
        </w:tc>
      </w:tr>
      <w:tr w:rsidR="004A6908" w:rsidRPr="004562D2" w14:paraId="5DF72089" w14:textId="77777777" w:rsidTr="0041735B">
        <w:trPr>
          <w:trHeight w:val="249"/>
        </w:trPr>
        <w:tc>
          <w:tcPr>
            <w:tcW w:w="5511" w:type="dxa"/>
          </w:tcPr>
          <w:p w14:paraId="6FBF1F5B"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Ртуть</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суммарное</w:t>
            </w:r>
            <w:proofErr w:type="spellEnd"/>
            <w:r w:rsidRPr="004562D2">
              <w:rPr>
                <w:rFonts w:ascii="Times New Roman" w:eastAsia="Calibri" w:hAnsi="Times New Roman" w:cs="Times New Roman"/>
                <w:color w:val="0D0D0D" w:themeColor="text1" w:themeTint="F2"/>
                <w:sz w:val="24"/>
                <w:szCs w:val="24"/>
              </w:rPr>
              <w:t>)</w:t>
            </w:r>
          </w:p>
        </w:tc>
        <w:tc>
          <w:tcPr>
            <w:tcW w:w="3822" w:type="dxa"/>
          </w:tcPr>
          <w:p w14:paraId="1222D94D"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0,002</w:t>
            </w:r>
          </w:p>
        </w:tc>
      </w:tr>
      <w:tr w:rsidR="005C768E" w:rsidRPr="004562D2" w14:paraId="373E560B" w14:textId="77777777" w:rsidTr="0041735B">
        <w:trPr>
          <w:trHeight w:val="463"/>
        </w:trPr>
        <w:tc>
          <w:tcPr>
            <w:tcW w:w="5511" w:type="dxa"/>
          </w:tcPr>
          <w:p w14:paraId="6CA7FF22"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Железо</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суммарное</w:t>
            </w:r>
            <w:proofErr w:type="spellEnd"/>
            <w:r w:rsidRPr="004562D2">
              <w:rPr>
                <w:rFonts w:ascii="Times New Roman" w:eastAsia="Calibri" w:hAnsi="Times New Roman" w:cs="Times New Roman"/>
                <w:color w:val="0D0D0D" w:themeColor="text1" w:themeTint="F2"/>
                <w:sz w:val="24"/>
                <w:szCs w:val="24"/>
              </w:rPr>
              <w:t>)</w:t>
            </w:r>
          </w:p>
        </w:tc>
        <w:tc>
          <w:tcPr>
            <w:tcW w:w="3822" w:type="dxa"/>
          </w:tcPr>
          <w:p w14:paraId="03F3B39E"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w:t>
            </w:r>
          </w:p>
        </w:tc>
      </w:tr>
    </w:tbl>
    <w:p w14:paraId="6D77ACD3" w14:textId="77777777"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rPr>
      </w:pPr>
    </w:p>
    <w:p w14:paraId="188CE2A0" w14:textId="3D3BD2B4"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bookmarkStart w:id="80" w:name="_Hlk72321869"/>
      <w:r w:rsidRPr="004562D2">
        <w:rPr>
          <w:rFonts w:ascii="Times New Roman" w:eastAsia="Calibri" w:hAnsi="Times New Roman" w:cs="Times New Roman"/>
          <w:color w:val="0D0D0D" w:themeColor="text1" w:themeTint="F2"/>
          <w:sz w:val="24"/>
          <w:szCs w:val="24"/>
          <w:lang w:val="ru-RU"/>
        </w:rPr>
        <w:t xml:space="preserve">Согласно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Calibri" w:hAnsi="Times New Roman" w:cs="Times New Roman"/>
          <w:color w:val="0D0D0D" w:themeColor="text1" w:themeTint="F2"/>
          <w:sz w:val="24"/>
          <w:szCs w:val="24"/>
          <w:lang w:val="ru-RU"/>
        </w:rPr>
        <w:t xml:space="preserve"> отчетам Генерального аудитора за 2014 г., большая часть сточных вод, сбрасываемых с шахт, превышала </w:t>
      </w:r>
      <w:r w:rsidR="00A561D2" w:rsidRPr="004562D2">
        <w:rPr>
          <w:rFonts w:ascii="Times New Roman" w:eastAsia="Calibri" w:hAnsi="Times New Roman" w:cs="Times New Roman"/>
          <w:color w:val="0D0D0D" w:themeColor="text1" w:themeTint="F2"/>
          <w:sz w:val="24"/>
          <w:szCs w:val="24"/>
          <w:lang w:val="ru-RU"/>
        </w:rPr>
        <w:t>ПДК</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ZEMA</w:t>
      </w:r>
      <w:r w:rsidRPr="004562D2">
        <w:rPr>
          <w:rFonts w:ascii="Times New Roman" w:eastAsia="Calibri" w:hAnsi="Times New Roman" w:cs="Times New Roman"/>
          <w:color w:val="0D0D0D" w:themeColor="text1" w:themeTint="F2"/>
          <w:sz w:val="24"/>
          <w:szCs w:val="24"/>
          <w:lang w:val="ru-RU"/>
        </w:rPr>
        <w:t xml:space="preserve">) для тяжелых металлов. </w:t>
      </w:r>
      <w:bookmarkStart w:id="81" w:name="_Hlk72320767"/>
      <w:r w:rsidR="005E5209" w:rsidRPr="004562D2">
        <w:rPr>
          <w:rFonts w:ascii="Times New Roman" w:eastAsia="Calibri" w:hAnsi="Times New Roman" w:cs="Times New Roman"/>
          <w:color w:val="0D0D0D" w:themeColor="text1" w:themeTint="F2"/>
          <w:sz w:val="24"/>
          <w:szCs w:val="24"/>
          <w:lang w:val="ru-RU"/>
        </w:rPr>
        <w:t xml:space="preserve">Медный </w:t>
      </w:r>
      <w:r w:rsidRPr="004562D2">
        <w:rPr>
          <w:rFonts w:ascii="Times New Roman" w:eastAsia="Calibri" w:hAnsi="Times New Roman" w:cs="Times New Roman"/>
          <w:color w:val="0D0D0D" w:themeColor="text1" w:themeTint="F2"/>
          <w:sz w:val="24"/>
          <w:szCs w:val="24"/>
          <w:lang w:val="ru-RU"/>
        </w:rPr>
        <w:t xml:space="preserve">рудник </w:t>
      </w:r>
      <w:proofErr w:type="spellStart"/>
      <w:r w:rsidRPr="004562D2">
        <w:rPr>
          <w:rFonts w:ascii="Times New Roman" w:eastAsia="Calibri" w:hAnsi="Times New Roman" w:cs="Times New Roman"/>
          <w:color w:val="0D0D0D" w:themeColor="text1" w:themeTint="F2"/>
          <w:sz w:val="24"/>
          <w:szCs w:val="24"/>
          <w:lang w:val="ru-RU"/>
        </w:rPr>
        <w:t>Конкола</w:t>
      </w:r>
      <w:proofErr w:type="spellEnd"/>
      <w:r w:rsidRPr="004562D2">
        <w:rPr>
          <w:rFonts w:ascii="Times New Roman" w:eastAsia="Calibri" w:hAnsi="Times New Roman" w:cs="Times New Roman"/>
          <w:color w:val="0D0D0D" w:themeColor="text1" w:themeTint="F2"/>
          <w:sz w:val="24"/>
          <w:szCs w:val="24"/>
          <w:lang w:val="ru-RU"/>
        </w:rPr>
        <w:t xml:space="preserve"> и рудник </w:t>
      </w:r>
      <w:r w:rsidRPr="004562D2">
        <w:rPr>
          <w:rFonts w:ascii="Times New Roman" w:eastAsia="Calibri" w:hAnsi="Times New Roman" w:cs="Times New Roman"/>
          <w:color w:val="0D0D0D" w:themeColor="text1" w:themeTint="F2"/>
          <w:sz w:val="24"/>
          <w:szCs w:val="24"/>
        </w:rPr>
        <w:t>NFC</w:t>
      </w:r>
      <w:r w:rsidRPr="004562D2">
        <w:rPr>
          <w:rFonts w:ascii="Times New Roman" w:eastAsia="Calibri" w:hAnsi="Times New Roman" w:cs="Times New Roman"/>
          <w:color w:val="0D0D0D" w:themeColor="text1" w:themeTint="F2"/>
          <w:sz w:val="24"/>
          <w:szCs w:val="24"/>
          <w:lang w:val="ru-RU"/>
        </w:rPr>
        <w:t xml:space="preserve"> сбрасывали сточные воды </w:t>
      </w:r>
      <w:r w:rsidRPr="004562D2">
        <w:rPr>
          <w:rFonts w:ascii="Times New Roman" w:eastAsia="Calibri" w:hAnsi="Times New Roman" w:cs="Times New Roman"/>
          <w:color w:val="0D0D0D" w:themeColor="text1" w:themeTint="F2"/>
          <w:sz w:val="24"/>
          <w:szCs w:val="24"/>
        </w:rPr>
        <w:t>TDS</w:t>
      </w:r>
      <w:r w:rsidRPr="004562D2">
        <w:rPr>
          <w:rFonts w:ascii="Times New Roman" w:eastAsia="Calibri" w:hAnsi="Times New Roman" w:cs="Times New Roman"/>
          <w:color w:val="0D0D0D" w:themeColor="text1" w:themeTint="F2"/>
          <w:sz w:val="24"/>
          <w:szCs w:val="24"/>
          <w:lang w:val="ru-RU"/>
        </w:rPr>
        <w:t xml:space="preserve"> сверх разрешенного предела в водную среду. Медеплавильный завод в </w:t>
      </w:r>
      <w:proofErr w:type="spellStart"/>
      <w:r w:rsidRPr="004562D2">
        <w:rPr>
          <w:rFonts w:ascii="Times New Roman" w:eastAsia="Calibri" w:hAnsi="Times New Roman" w:cs="Times New Roman"/>
          <w:color w:val="0D0D0D" w:themeColor="text1" w:themeTint="F2"/>
          <w:sz w:val="24"/>
          <w:szCs w:val="24"/>
          <w:lang w:val="ru-RU"/>
        </w:rPr>
        <w:t>Чамбеши</w:t>
      </w:r>
      <w:proofErr w:type="spellEnd"/>
      <w:r w:rsidRPr="004562D2">
        <w:rPr>
          <w:rFonts w:ascii="Times New Roman" w:eastAsia="Calibri" w:hAnsi="Times New Roman" w:cs="Times New Roman"/>
          <w:color w:val="0D0D0D" w:themeColor="text1" w:themeTint="F2"/>
          <w:sz w:val="24"/>
          <w:szCs w:val="24"/>
          <w:lang w:val="ru-RU"/>
        </w:rPr>
        <w:t xml:space="preserve"> и медный рудник в </w:t>
      </w:r>
      <w:proofErr w:type="spellStart"/>
      <w:r w:rsidRPr="004562D2">
        <w:rPr>
          <w:rFonts w:ascii="Times New Roman" w:eastAsia="Calibri" w:hAnsi="Times New Roman" w:cs="Times New Roman"/>
          <w:color w:val="0D0D0D" w:themeColor="text1" w:themeTint="F2"/>
          <w:sz w:val="24"/>
          <w:szCs w:val="24"/>
          <w:lang w:val="ru-RU"/>
        </w:rPr>
        <w:t>Конколе</w:t>
      </w:r>
      <w:proofErr w:type="spellEnd"/>
      <w:r w:rsidRPr="004562D2">
        <w:rPr>
          <w:rFonts w:ascii="Times New Roman" w:eastAsia="Calibri" w:hAnsi="Times New Roman" w:cs="Times New Roman"/>
          <w:color w:val="0D0D0D" w:themeColor="text1" w:themeTint="F2"/>
          <w:sz w:val="24"/>
          <w:szCs w:val="24"/>
          <w:lang w:val="ru-RU"/>
        </w:rPr>
        <w:t xml:space="preserve">, который является одним из крупнейших рудников на </w:t>
      </w:r>
      <w:proofErr w:type="spellStart"/>
      <w:r w:rsidRPr="004562D2">
        <w:rPr>
          <w:rFonts w:ascii="Times New Roman" w:eastAsia="Calibri" w:hAnsi="Times New Roman" w:cs="Times New Roman"/>
          <w:color w:val="0D0D0D" w:themeColor="text1" w:themeTint="F2"/>
          <w:sz w:val="24"/>
          <w:szCs w:val="24"/>
          <w:lang w:val="ru-RU"/>
        </w:rPr>
        <w:t>коппербельте</w:t>
      </w:r>
      <w:proofErr w:type="spellEnd"/>
      <w:r w:rsidRPr="004562D2">
        <w:rPr>
          <w:rFonts w:ascii="Times New Roman" w:eastAsia="Calibri" w:hAnsi="Times New Roman" w:cs="Times New Roman"/>
          <w:color w:val="0D0D0D" w:themeColor="text1" w:themeTint="F2"/>
          <w:sz w:val="24"/>
          <w:szCs w:val="24"/>
          <w:lang w:val="ru-RU"/>
        </w:rPr>
        <w:t xml:space="preserve">, сбрасывали сульфатные стоки в водную среду выше разрешенного предела в 1500 мг/л, как показано в </w:t>
      </w:r>
      <w:r w:rsidRPr="004562D2">
        <w:rPr>
          <w:rFonts w:ascii="Times New Roman" w:hAnsi="Times New Roman" w:cs="Times New Roman"/>
          <w:b/>
          <w:i/>
          <w:iCs/>
          <w:color w:val="0D0D0D" w:themeColor="text1" w:themeTint="F2"/>
          <w:sz w:val="24"/>
          <w:szCs w:val="24"/>
          <w:lang w:val="ru-RU"/>
        </w:rPr>
        <w:t xml:space="preserve">таблице </w:t>
      </w:r>
      <w:r w:rsidR="007144CE" w:rsidRPr="004562D2">
        <w:rPr>
          <w:rFonts w:ascii="Times New Roman" w:hAnsi="Times New Roman" w:cs="Times New Roman"/>
          <w:b/>
          <w:i/>
          <w:iCs/>
          <w:color w:val="0D0D0D" w:themeColor="text1" w:themeTint="F2"/>
          <w:sz w:val="24"/>
          <w:szCs w:val="24"/>
          <w:lang w:val="ru-RU"/>
        </w:rPr>
        <w:t>9</w:t>
      </w:r>
      <w:r w:rsidRPr="004562D2">
        <w:rPr>
          <w:rFonts w:ascii="Times New Roman" w:hAnsi="Times New Roman" w:cs="Times New Roman"/>
          <w:b/>
          <w:i/>
          <w:iCs/>
          <w:color w:val="0D0D0D" w:themeColor="text1" w:themeTint="F2"/>
          <w:sz w:val="24"/>
          <w:szCs w:val="24"/>
          <w:lang w:val="ru-RU"/>
        </w:rPr>
        <w:t>.</w:t>
      </w:r>
      <w:bookmarkEnd w:id="80"/>
      <w:bookmarkEnd w:id="81"/>
    </w:p>
    <w:p w14:paraId="6FDED589" w14:textId="77777777"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p>
    <w:p w14:paraId="0BAF3928" w14:textId="4F98FE51" w:rsidR="00400022" w:rsidRPr="004562D2" w:rsidRDefault="00400022" w:rsidP="004A6908">
      <w:pPr>
        <w:pStyle w:val="Caption"/>
        <w:keepNext/>
        <w:rPr>
          <w:rFonts w:ascii="Times New Roman" w:hAnsi="Times New Roman" w:cs="Times New Roman"/>
          <w:color w:val="0D0D0D" w:themeColor="text1" w:themeTint="F2"/>
          <w:sz w:val="24"/>
          <w:szCs w:val="24"/>
          <w:lang w:val="ru-RU"/>
        </w:rPr>
      </w:pPr>
      <w:bookmarkStart w:id="82" w:name="_Toc103505113"/>
      <w:r w:rsidRPr="004562D2">
        <w:rPr>
          <w:rFonts w:ascii="Times New Roman" w:hAnsi="Times New Roman" w:cs="Times New Roman"/>
          <w:b/>
          <w:color w:val="0D0D0D" w:themeColor="text1" w:themeTint="F2"/>
          <w:sz w:val="24"/>
          <w:szCs w:val="24"/>
          <w:lang w:val="ru-RU"/>
        </w:rPr>
        <w:t>Т</w:t>
      </w:r>
      <w:r w:rsidRPr="004562D2">
        <w:rPr>
          <w:rFonts w:ascii="Times New Roman" w:hAnsi="Times New Roman" w:cs="Times New Roman"/>
          <w:color w:val="0D0D0D" w:themeColor="text1" w:themeTint="F2"/>
          <w:sz w:val="24"/>
          <w:szCs w:val="24"/>
          <w:lang w:val="ru-RU"/>
        </w:rPr>
        <w:t xml:space="preserve">аблица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9</w:t>
      </w:r>
      <w:r w:rsidRPr="004562D2">
        <w:rPr>
          <w:rFonts w:ascii="Times New Roman" w:hAnsi="Times New Roman" w:cs="Times New Roman"/>
          <w:color w:val="0D0D0D" w:themeColor="text1" w:themeTint="F2"/>
          <w:sz w:val="24"/>
          <w:szCs w:val="24"/>
        </w:rPr>
        <w:fldChar w:fldCharType="end"/>
      </w:r>
      <w:r w:rsidRPr="004562D2">
        <w:rPr>
          <w:rFonts w:ascii="Times New Roman" w:hAnsi="Times New Roman" w:cs="Times New Roman"/>
          <w:color w:val="0D0D0D" w:themeColor="text1" w:themeTint="F2"/>
          <w:sz w:val="24"/>
          <w:szCs w:val="24"/>
          <w:lang w:val="ru-RU"/>
        </w:rPr>
        <w:t xml:space="preserve"> </w:t>
      </w:r>
      <w:r w:rsidR="00BF0D37" w:rsidRPr="004562D2">
        <w:rPr>
          <w:rFonts w:ascii="Times New Roman" w:eastAsia="Calibri" w:hAnsi="Times New Roman" w:cs="Times New Roman"/>
          <w:color w:val="0D0D0D" w:themeColor="text1" w:themeTint="F2"/>
          <w:sz w:val="24"/>
          <w:szCs w:val="24"/>
          <w:lang w:val="ru-RU"/>
        </w:rPr>
        <w:t>П</w:t>
      </w:r>
      <w:r w:rsidRPr="004562D2">
        <w:rPr>
          <w:rFonts w:ascii="Times New Roman" w:eastAsia="Calibri" w:hAnsi="Times New Roman" w:cs="Times New Roman"/>
          <w:color w:val="0D0D0D" w:themeColor="text1" w:themeTint="F2"/>
          <w:sz w:val="24"/>
          <w:szCs w:val="24"/>
          <w:lang w:val="ru-RU"/>
        </w:rPr>
        <w:t xml:space="preserve">оказывает для некоторых горнодобывающих отраслей в 2011-2013 годах в разных местах на медном поясе расход Общее количество Нерастворенных твердых веществ </w:t>
      </w:r>
      <w:r w:rsidRPr="004562D2">
        <w:rPr>
          <w:rFonts w:ascii="Times New Roman" w:eastAsia="Calibri" w:hAnsi="Times New Roman" w:cs="Times New Roman"/>
          <w:color w:val="0D0D0D" w:themeColor="text1" w:themeTint="F2"/>
          <w:sz w:val="24"/>
          <w:szCs w:val="24"/>
        </w:rPr>
        <w:t>TDS</w:t>
      </w:r>
      <w:r w:rsidRPr="004562D2">
        <w:rPr>
          <w:rFonts w:ascii="Times New Roman" w:eastAsia="Calibri" w:hAnsi="Times New Roman" w:cs="Times New Roman"/>
          <w:color w:val="0D0D0D" w:themeColor="text1" w:themeTint="F2"/>
          <w:sz w:val="24"/>
          <w:szCs w:val="24"/>
          <w:lang w:val="ru-RU"/>
        </w:rPr>
        <w:t xml:space="preserve"> и сульфатов, </w:t>
      </w:r>
      <w:proofErr w:type="spellStart"/>
      <w:r w:rsidRPr="004562D2">
        <w:rPr>
          <w:rFonts w:ascii="Times New Roman" w:eastAsia="Calibri" w:hAnsi="Times New Roman" w:cs="Times New Roman"/>
          <w:color w:val="0D0D0D" w:themeColor="text1" w:themeTint="F2"/>
          <w:sz w:val="24"/>
          <w:szCs w:val="24"/>
        </w:rPr>
        <w:t>TCu</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rPr>
        <w:t>TCo</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rPr>
        <w:t>TMn</w:t>
      </w:r>
      <w:proofErr w:type="spellEnd"/>
      <w:r w:rsidRPr="004562D2">
        <w:rPr>
          <w:rFonts w:ascii="Times New Roman" w:eastAsia="Calibri" w:hAnsi="Times New Roman" w:cs="Times New Roman"/>
          <w:color w:val="0D0D0D" w:themeColor="text1" w:themeTint="F2"/>
          <w:sz w:val="24"/>
          <w:szCs w:val="24"/>
          <w:lang w:val="ru-RU"/>
        </w:rPr>
        <w:t xml:space="preserve"> и </w:t>
      </w:r>
      <w:proofErr w:type="spellStart"/>
      <w:r w:rsidRPr="004562D2">
        <w:rPr>
          <w:rFonts w:ascii="Times New Roman" w:eastAsia="Calibri" w:hAnsi="Times New Roman" w:cs="Times New Roman"/>
          <w:color w:val="0D0D0D" w:themeColor="text1" w:themeTint="F2"/>
          <w:sz w:val="24"/>
          <w:szCs w:val="24"/>
        </w:rPr>
        <w:t>TFe</w:t>
      </w:r>
      <w:proofErr w:type="spellEnd"/>
      <w:r w:rsidRPr="004562D2">
        <w:rPr>
          <w:rFonts w:ascii="Times New Roman" w:eastAsia="Calibri" w:hAnsi="Times New Roman" w:cs="Times New Roman"/>
          <w:color w:val="0D0D0D" w:themeColor="text1" w:themeTint="F2"/>
          <w:sz w:val="24"/>
          <w:szCs w:val="24"/>
          <w:lang w:val="ru-RU"/>
        </w:rPr>
        <w:t xml:space="preserve"> которые было выброшено в воде (Отчет Генерального аудитора, 2014 г.) по сравнению с ПДК (</w:t>
      </w:r>
      <w:r w:rsidRPr="004562D2">
        <w:rPr>
          <w:rFonts w:ascii="Times New Roman" w:eastAsia="Calibri" w:hAnsi="Times New Roman" w:cs="Times New Roman"/>
          <w:color w:val="0D0D0D" w:themeColor="text1" w:themeTint="F2"/>
          <w:sz w:val="24"/>
          <w:szCs w:val="24"/>
        </w:rPr>
        <w:t>ZABS</w:t>
      </w:r>
      <w:r w:rsidRPr="004562D2">
        <w:rPr>
          <w:rFonts w:ascii="Times New Roman" w:eastAsia="Calibri" w:hAnsi="Times New Roman" w:cs="Times New Roman"/>
          <w:color w:val="0D0D0D" w:themeColor="text1" w:themeTint="F2"/>
          <w:sz w:val="24"/>
          <w:szCs w:val="24"/>
          <w:lang w:val="ru-RU"/>
        </w:rPr>
        <w:t xml:space="preserve">, 2010 г.)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Calibri" w:hAnsi="Times New Roman" w:cs="Times New Roman"/>
          <w:color w:val="0D0D0D" w:themeColor="text1" w:themeTint="F2"/>
          <w:sz w:val="24"/>
          <w:szCs w:val="24"/>
          <w:lang w:val="ru-RU"/>
        </w:rPr>
        <w:t>.</w:t>
      </w:r>
      <w:bookmarkEnd w:id="82"/>
    </w:p>
    <w:tbl>
      <w:tblPr>
        <w:tblStyle w:val="1"/>
        <w:tblW w:w="0" w:type="auto"/>
        <w:tblLook w:val="04A0" w:firstRow="1" w:lastRow="0" w:firstColumn="1" w:lastColumn="0" w:noHBand="0" w:noVBand="1"/>
      </w:tblPr>
      <w:tblGrid>
        <w:gridCol w:w="1106"/>
        <w:gridCol w:w="676"/>
        <w:gridCol w:w="1107"/>
        <w:gridCol w:w="747"/>
        <w:gridCol w:w="1116"/>
        <w:gridCol w:w="676"/>
        <w:gridCol w:w="1107"/>
        <w:gridCol w:w="747"/>
        <w:gridCol w:w="1116"/>
        <w:gridCol w:w="952"/>
      </w:tblGrid>
      <w:tr w:rsidR="004A6908" w:rsidRPr="004562D2" w14:paraId="32D7B753" w14:textId="77777777" w:rsidTr="00F63AE1">
        <w:tc>
          <w:tcPr>
            <w:tcW w:w="4678" w:type="dxa"/>
            <w:gridSpan w:val="5"/>
          </w:tcPr>
          <w:p w14:paraId="52B2D890" w14:textId="77777777" w:rsidR="00C6195F" w:rsidRPr="004562D2" w:rsidRDefault="00C6195F" w:rsidP="004A6908">
            <w:pPr>
              <w:jc w:val="both"/>
              <w:rPr>
                <w:rFonts w:ascii="Times New Roman" w:eastAsia="Calibri" w:hAnsi="Times New Roman" w:cs="Times New Roman"/>
                <w:b/>
                <w:bCs/>
                <w:color w:val="0D0D0D" w:themeColor="text1" w:themeTint="F2"/>
                <w:sz w:val="24"/>
                <w:szCs w:val="24"/>
                <w:lang w:val="ru-RU"/>
              </w:rPr>
            </w:pPr>
            <w:bookmarkStart w:id="83" w:name="_Hlk72320935"/>
            <w:r w:rsidRPr="004562D2">
              <w:rPr>
                <w:rFonts w:ascii="Times New Roman" w:eastAsia="Calibri" w:hAnsi="Times New Roman" w:cs="Times New Roman"/>
                <w:b/>
                <w:bCs/>
                <w:color w:val="0D0D0D" w:themeColor="text1" w:themeTint="F2"/>
                <w:sz w:val="24"/>
                <w:szCs w:val="24"/>
                <w:lang w:val="ru-RU"/>
              </w:rPr>
              <w:t xml:space="preserve">Медный рудник </w:t>
            </w:r>
            <w:r w:rsidRPr="004562D2">
              <w:rPr>
                <w:rFonts w:ascii="Times New Roman" w:eastAsia="Calibri" w:hAnsi="Times New Roman" w:cs="Times New Roman"/>
                <w:b/>
                <w:bCs/>
                <w:color w:val="0D0D0D" w:themeColor="text1" w:themeTint="F2"/>
                <w:sz w:val="24"/>
                <w:szCs w:val="24"/>
              </w:rPr>
              <w:t>NFCA</w:t>
            </w:r>
            <w:r w:rsidRPr="004562D2">
              <w:rPr>
                <w:rFonts w:ascii="Times New Roman" w:eastAsia="Calibri" w:hAnsi="Times New Roman" w:cs="Times New Roman"/>
                <w:b/>
                <w:bCs/>
                <w:color w:val="0D0D0D" w:themeColor="text1" w:themeTint="F2"/>
                <w:sz w:val="24"/>
                <w:szCs w:val="24"/>
                <w:lang w:val="ru-RU"/>
              </w:rPr>
              <w:t xml:space="preserve"> - Ручей </w:t>
            </w:r>
            <w:proofErr w:type="spellStart"/>
            <w:r w:rsidRPr="004562D2">
              <w:rPr>
                <w:rFonts w:ascii="Times New Roman" w:eastAsia="Calibri" w:hAnsi="Times New Roman" w:cs="Times New Roman"/>
                <w:b/>
                <w:bCs/>
                <w:color w:val="0D0D0D" w:themeColor="text1" w:themeTint="F2"/>
                <w:sz w:val="24"/>
                <w:szCs w:val="24"/>
                <w:lang w:val="ru-RU"/>
              </w:rPr>
              <w:t>Чамбеши</w:t>
            </w:r>
            <w:proofErr w:type="spellEnd"/>
          </w:p>
        </w:tc>
        <w:tc>
          <w:tcPr>
            <w:tcW w:w="4672" w:type="dxa"/>
            <w:gridSpan w:val="5"/>
          </w:tcPr>
          <w:p w14:paraId="322AE674" w14:textId="77777777" w:rsidR="00C6195F" w:rsidRPr="004562D2" w:rsidRDefault="00C6195F" w:rsidP="004A6908">
            <w:pPr>
              <w:jc w:val="both"/>
              <w:rPr>
                <w:rFonts w:ascii="Times New Roman" w:eastAsia="Calibri" w:hAnsi="Times New Roman" w:cs="Times New Roman"/>
                <w:b/>
                <w:bCs/>
                <w:color w:val="0D0D0D" w:themeColor="text1" w:themeTint="F2"/>
                <w:sz w:val="24"/>
                <w:szCs w:val="24"/>
                <w:lang w:val="ru-RU"/>
              </w:rPr>
            </w:pPr>
            <w:r w:rsidRPr="004562D2">
              <w:rPr>
                <w:rFonts w:ascii="Times New Roman" w:eastAsia="Calibri" w:hAnsi="Times New Roman" w:cs="Times New Roman"/>
                <w:b/>
                <w:bCs/>
                <w:color w:val="0D0D0D" w:themeColor="text1" w:themeTint="F2"/>
                <w:sz w:val="24"/>
                <w:szCs w:val="24"/>
                <w:lang w:val="ru-RU"/>
              </w:rPr>
              <w:t xml:space="preserve">Медный рудник </w:t>
            </w:r>
            <w:proofErr w:type="spellStart"/>
            <w:r w:rsidRPr="004562D2">
              <w:rPr>
                <w:rFonts w:ascii="Times New Roman" w:eastAsia="Calibri" w:hAnsi="Times New Roman" w:cs="Times New Roman"/>
                <w:b/>
                <w:bCs/>
                <w:color w:val="0D0D0D" w:themeColor="text1" w:themeTint="F2"/>
                <w:sz w:val="24"/>
                <w:szCs w:val="24"/>
                <w:lang w:val="ru-RU"/>
              </w:rPr>
              <w:t>Конкола</w:t>
            </w:r>
            <w:proofErr w:type="spellEnd"/>
            <w:r w:rsidRPr="004562D2">
              <w:rPr>
                <w:rFonts w:ascii="Times New Roman" w:eastAsia="Calibri" w:hAnsi="Times New Roman" w:cs="Times New Roman"/>
                <w:b/>
                <w:bCs/>
                <w:color w:val="0D0D0D" w:themeColor="text1" w:themeTint="F2"/>
                <w:sz w:val="24"/>
                <w:szCs w:val="24"/>
                <w:lang w:val="ru-RU"/>
              </w:rPr>
              <w:t xml:space="preserve"> - Ручей </w:t>
            </w:r>
            <w:proofErr w:type="spellStart"/>
            <w:r w:rsidRPr="004562D2">
              <w:rPr>
                <w:rFonts w:ascii="Times New Roman" w:eastAsia="Calibri" w:hAnsi="Times New Roman" w:cs="Times New Roman"/>
                <w:b/>
                <w:bCs/>
                <w:color w:val="0D0D0D" w:themeColor="text1" w:themeTint="F2"/>
                <w:sz w:val="24"/>
                <w:szCs w:val="24"/>
                <w:lang w:val="ru-RU"/>
              </w:rPr>
              <w:t>Мушисима</w:t>
            </w:r>
            <w:proofErr w:type="spellEnd"/>
          </w:p>
        </w:tc>
      </w:tr>
      <w:tr w:rsidR="004A6908" w:rsidRPr="004562D2" w14:paraId="373A45E9" w14:textId="77777777" w:rsidTr="00F63AE1">
        <w:tc>
          <w:tcPr>
            <w:tcW w:w="1061" w:type="dxa"/>
          </w:tcPr>
          <w:p w14:paraId="18A0B40F"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Мг</w:t>
            </w:r>
            <w:proofErr w:type="spellEnd"/>
            <w:r w:rsidRPr="004562D2">
              <w:rPr>
                <w:rFonts w:ascii="Times New Roman" w:eastAsia="Calibri" w:hAnsi="Times New Roman" w:cs="Times New Roman"/>
                <w:color w:val="0D0D0D" w:themeColor="text1" w:themeTint="F2"/>
                <w:sz w:val="24"/>
                <w:szCs w:val="24"/>
              </w:rPr>
              <w:t>/л</w:t>
            </w:r>
          </w:p>
        </w:tc>
        <w:tc>
          <w:tcPr>
            <w:tcW w:w="705" w:type="dxa"/>
          </w:tcPr>
          <w:p w14:paraId="6828732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Мин</w:t>
            </w:r>
            <w:proofErr w:type="spellEnd"/>
            <w:r w:rsidRPr="004562D2">
              <w:rPr>
                <w:rFonts w:ascii="Times New Roman" w:eastAsia="Calibri" w:hAnsi="Times New Roman" w:cs="Times New Roman"/>
                <w:color w:val="0D0D0D" w:themeColor="text1" w:themeTint="F2"/>
                <w:sz w:val="24"/>
                <w:szCs w:val="24"/>
              </w:rPr>
              <w:t xml:space="preserve"> </w:t>
            </w:r>
          </w:p>
        </w:tc>
        <w:tc>
          <w:tcPr>
            <w:tcW w:w="1084" w:type="dxa"/>
          </w:tcPr>
          <w:p w14:paraId="72D74303"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Медиана</w:t>
            </w:r>
            <w:proofErr w:type="spellEnd"/>
            <w:r w:rsidRPr="004562D2">
              <w:rPr>
                <w:rFonts w:ascii="Times New Roman" w:eastAsia="Calibri" w:hAnsi="Times New Roman" w:cs="Times New Roman"/>
                <w:color w:val="0D0D0D" w:themeColor="text1" w:themeTint="F2"/>
                <w:sz w:val="24"/>
                <w:szCs w:val="24"/>
              </w:rPr>
              <w:t xml:space="preserve"> </w:t>
            </w:r>
          </w:p>
        </w:tc>
        <w:tc>
          <w:tcPr>
            <w:tcW w:w="737" w:type="dxa"/>
          </w:tcPr>
          <w:p w14:paraId="4732B6B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Макс</w:t>
            </w:r>
            <w:proofErr w:type="spellEnd"/>
            <w:r w:rsidRPr="004562D2">
              <w:rPr>
                <w:rFonts w:ascii="Times New Roman" w:eastAsia="Calibri" w:hAnsi="Times New Roman" w:cs="Times New Roman"/>
                <w:color w:val="0D0D0D" w:themeColor="text1" w:themeTint="F2"/>
                <w:sz w:val="24"/>
                <w:szCs w:val="24"/>
              </w:rPr>
              <w:t xml:space="preserve"> </w:t>
            </w:r>
          </w:p>
        </w:tc>
        <w:tc>
          <w:tcPr>
            <w:tcW w:w="1091" w:type="dxa"/>
          </w:tcPr>
          <w:p w14:paraId="7F9932D1"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Средний</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значение</w:t>
            </w:r>
            <w:proofErr w:type="spellEnd"/>
          </w:p>
        </w:tc>
        <w:tc>
          <w:tcPr>
            <w:tcW w:w="689" w:type="dxa"/>
          </w:tcPr>
          <w:p w14:paraId="333F8B0A"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Мин</w:t>
            </w:r>
            <w:proofErr w:type="spellEnd"/>
            <w:r w:rsidRPr="004562D2">
              <w:rPr>
                <w:rFonts w:ascii="Times New Roman" w:eastAsia="Calibri" w:hAnsi="Times New Roman" w:cs="Times New Roman"/>
                <w:color w:val="0D0D0D" w:themeColor="text1" w:themeTint="F2"/>
                <w:sz w:val="24"/>
                <w:szCs w:val="24"/>
              </w:rPr>
              <w:t xml:space="preserve"> </w:t>
            </w:r>
          </w:p>
        </w:tc>
        <w:tc>
          <w:tcPr>
            <w:tcW w:w="1084" w:type="dxa"/>
          </w:tcPr>
          <w:p w14:paraId="27C5D613"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Медиана</w:t>
            </w:r>
            <w:proofErr w:type="spellEnd"/>
            <w:r w:rsidRPr="004562D2">
              <w:rPr>
                <w:rFonts w:ascii="Times New Roman" w:eastAsia="Calibri" w:hAnsi="Times New Roman" w:cs="Times New Roman"/>
                <w:color w:val="0D0D0D" w:themeColor="text1" w:themeTint="F2"/>
                <w:sz w:val="24"/>
                <w:szCs w:val="24"/>
              </w:rPr>
              <w:t xml:space="preserve"> </w:t>
            </w:r>
          </w:p>
        </w:tc>
        <w:tc>
          <w:tcPr>
            <w:tcW w:w="739" w:type="dxa"/>
          </w:tcPr>
          <w:p w14:paraId="6BB26FC4"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Макс</w:t>
            </w:r>
            <w:proofErr w:type="spellEnd"/>
            <w:r w:rsidRPr="004562D2">
              <w:rPr>
                <w:rFonts w:ascii="Times New Roman" w:eastAsia="Calibri" w:hAnsi="Times New Roman" w:cs="Times New Roman"/>
                <w:color w:val="0D0D0D" w:themeColor="text1" w:themeTint="F2"/>
                <w:sz w:val="24"/>
                <w:szCs w:val="24"/>
              </w:rPr>
              <w:t xml:space="preserve"> </w:t>
            </w:r>
          </w:p>
        </w:tc>
        <w:tc>
          <w:tcPr>
            <w:tcW w:w="1091" w:type="dxa"/>
          </w:tcPr>
          <w:p w14:paraId="37769C61"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Среднее</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значение</w:t>
            </w:r>
            <w:proofErr w:type="spellEnd"/>
            <w:r w:rsidRPr="004562D2">
              <w:rPr>
                <w:rFonts w:ascii="Times New Roman" w:eastAsia="Calibri" w:hAnsi="Times New Roman" w:cs="Times New Roman"/>
                <w:color w:val="0D0D0D" w:themeColor="text1" w:themeTint="F2"/>
                <w:sz w:val="24"/>
                <w:szCs w:val="24"/>
              </w:rPr>
              <w:t xml:space="preserve"> </w:t>
            </w:r>
          </w:p>
        </w:tc>
        <w:tc>
          <w:tcPr>
            <w:tcW w:w="1069" w:type="dxa"/>
          </w:tcPr>
          <w:p w14:paraId="5C59F78C" w14:textId="77777777" w:rsidR="00C6195F" w:rsidRPr="004562D2" w:rsidRDefault="00C6195F"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ПДК</w:t>
            </w:r>
          </w:p>
          <w:p w14:paraId="027AAC8D" w14:textId="77777777" w:rsidR="00C6195F" w:rsidRPr="004562D2" w:rsidRDefault="00C6195F"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(ZABS, 2010 г.)</w:t>
            </w:r>
          </w:p>
        </w:tc>
      </w:tr>
      <w:tr w:rsidR="004A6908" w:rsidRPr="004562D2" w14:paraId="2AC6D7B2" w14:textId="77777777" w:rsidTr="00F63AE1">
        <w:tc>
          <w:tcPr>
            <w:tcW w:w="1061" w:type="dxa"/>
          </w:tcPr>
          <w:p w14:paraId="5198C753" w14:textId="77777777" w:rsidR="00C6195F" w:rsidRPr="004562D2" w:rsidRDefault="00C6195F" w:rsidP="004A6908">
            <w:pPr>
              <w:jc w:val="both"/>
              <w:rPr>
                <w:rFonts w:ascii="Times New Roman" w:eastAsia="Calibri" w:hAnsi="Times New Roman" w:cs="Times New Roman"/>
                <w:b/>
                <w:bCs/>
                <w:color w:val="0D0D0D" w:themeColor="text1" w:themeTint="F2"/>
                <w:sz w:val="24"/>
                <w:szCs w:val="24"/>
              </w:rPr>
            </w:pPr>
            <w:r w:rsidRPr="004562D2">
              <w:rPr>
                <w:rFonts w:ascii="Times New Roman" w:eastAsia="Calibri" w:hAnsi="Times New Roman" w:cs="Times New Roman"/>
                <w:b/>
                <w:bCs/>
                <w:color w:val="0D0D0D" w:themeColor="text1" w:themeTint="F2"/>
                <w:sz w:val="24"/>
                <w:szCs w:val="24"/>
              </w:rPr>
              <w:t>TDS</w:t>
            </w:r>
          </w:p>
        </w:tc>
        <w:tc>
          <w:tcPr>
            <w:tcW w:w="705" w:type="dxa"/>
          </w:tcPr>
          <w:p w14:paraId="6D239729"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500 </w:t>
            </w:r>
          </w:p>
        </w:tc>
        <w:tc>
          <w:tcPr>
            <w:tcW w:w="1084" w:type="dxa"/>
          </w:tcPr>
          <w:p w14:paraId="096B0233"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2800 </w:t>
            </w:r>
          </w:p>
        </w:tc>
        <w:tc>
          <w:tcPr>
            <w:tcW w:w="737" w:type="dxa"/>
          </w:tcPr>
          <w:p w14:paraId="69400D35"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6000 </w:t>
            </w:r>
          </w:p>
        </w:tc>
        <w:tc>
          <w:tcPr>
            <w:tcW w:w="1091" w:type="dxa"/>
          </w:tcPr>
          <w:p w14:paraId="59478A50"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4100 </w:t>
            </w:r>
          </w:p>
        </w:tc>
        <w:tc>
          <w:tcPr>
            <w:tcW w:w="689" w:type="dxa"/>
          </w:tcPr>
          <w:p w14:paraId="2891F3A9"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600 </w:t>
            </w:r>
          </w:p>
        </w:tc>
        <w:tc>
          <w:tcPr>
            <w:tcW w:w="1084" w:type="dxa"/>
          </w:tcPr>
          <w:p w14:paraId="023D50A6"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2400 </w:t>
            </w:r>
          </w:p>
        </w:tc>
        <w:tc>
          <w:tcPr>
            <w:tcW w:w="739" w:type="dxa"/>
          </w:tcPr>
          <w:p w14:paraId="054B90E7"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9867 </w:t>
            </w:r>
          </w:p>
        </w:tc>
        <w:tc>
          <w:tcPr>
            <w:tcW w:w="1091" w:type="dxa"/>
          </w:tcPr>
          <w:p w14:paraId="3F02A1E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5411 </w:t>
            </w:r>
          </w:p>
        </w:tc>
        <w:tc>
          <w:tcPr>
            <w:tcW w:w="1069" w:type="dxa"/>
          </w:tcPr>
          <w:p w14:paraId="630AA773"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3000</w:t>
            </w:r>
          </w:p>
        </w:tc>
      </w:tr>
      <w:tr w:rsidR="004A6908" w:rsidRPr="004562D2" w14:paraId="1EEB19A6" w14:textId="77777777" w:rsidTr="00F63AE1">
        <w:tc>
          <w:tcPr>
            <w:tcW w:w="1061" w:type="dxa"/>
          </w:tcPr>
          <w:p w14:paraId="294D973D" w14:textId="77777777" w:rsidR="00C6195F" w:rsidRPr="004562D2" w:rsidRDefault="00C6195F" w:rsidP="004A6908">
            <w:pPr>
              <w:jc w:val="both"/>
              <w:rPr>
                <w:rFonts w:ascii="Times New Roman" w:eastAsia="Calibri" w:hAnsi="Times New Roman" w:cs="Times New Roman"/>
                <w:b/>
                <w:bCs/>
                <w:color w:val="0D0D0D" w:themeColor="text1" w:themeTint="F2"/>
                <w:sz w:val="24"/>
                <w:szCs w:val="24"/>
              </w:rPr>
            </w:pPr>
            <w:proofErr w:type="spellStart"/>
            <w:r w:rsidRPr="004562D2">
              <w:rPr>
                <w:rFonts w:ascii="Times New Roman" w:eastAsia="Calibri" w:hAnsi="Times New Roman" w:cs="Times New Roman"/>
                <w:b/>
                <w:bCs/>
                <w:color w:val="0D0D0D" w:themeColor="text1" w:themeTint="F2"/>
                <w:sz w:val="24"/>
                <w:szCs w:val="24"/>
              </w:rPr>
              <w:t>сульфит</w:t>
            </w:r>
            <w:proofErr w:type="spellEnd"/>
            <w:r w:rsidRPr="004562D2">
              <w:rPr>
                <w:rFonts w:ascii="Times New Roman" w:eastAsia="Calibri" w:hAnsi="Times New Roman" w:cs="Times New Roman"/>
                <w:b/>
                <w:bCs/>
                <w:color w:val="0D0D0D" w:themeColor="text1" w:themeTint="F2"/>
                <w:sz w:val="24"/>
                <w:szCs w:val="24"/>
              </w:rPr>
              <w:t xml:space="preserve"> </w:t>
            </w:r>
          </w:p>
        </w:tc>
        <w:tc>
          <w:tcPr>
            <w:tcW w:w="705" w:type="dxa"/>
          </w:tcPr>
          <w:p w14:paraId="20AFD541"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170 </w:t>
            </w:r>
          </w:p>
        </w:tc>
        <w:tc>
          <w:tcPr>
            <w:tcW w:w="1084" w:type="dxa"/>
          </w:tcPr>
          <w:p w14:paraId="1494ED24"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1323 </w:t>
            </w:r>
          </w:p>
        </w:tc>
        <w:tc>
          <w:tcPr>
            <w:tcW w:w="737" w:type="dxa"/>
          </w:tcPr>
          <w:p w14:paraId="305A3F58"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3500 </w:t>
            </w:r>
          </w:p>
        </w:tc>
        <w:tc>
          <w:tcPr>
            <w:tcW w:w="1091" w:type="dxa"/>
          </w:tcPr>
          <w:p w14:paraId="113CCE77"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2189 </w:t>
            </w:r>
          </w:p>
        </w:tc>
        <w:tc>
          <w:tcPr>
            <w:tcW w:w="689" w:type="dxa"/>
          </w:tcPr>
          <w:p w14:paraId="64C9673F"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329 </w:t>
            </w:r>
          </w:p>
        </w:tc>
        <w:tc>
          <w:tcPr>
            <w:tcW w:w="1084" w:type="dxa"/>
          </w:tcPr>
          <w:p w14:paraId="1D8AC8AF"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1,800 </w:t>
            </w:r>
          </w:p>
        </w:tc>
        <w:tc>
          <w:tcPr>
            <w:tcW w:w="739" w:type="dxa"/>
          </w:tcPr>
          <w:p w14:paraId="7041B185"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4,222 </w:t>
            </w:r>
          </w:p>
        </w:tc>
        <w:tc>
          <w:tcPr>
            <w:tcW w:w="1091" w:type="dxa"/>
          </w:tcPr>
          <w:p w14:paraId="23443441"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3,270 </w:t>
            </w:r>
          </w:p>
        </w:tc>
        <w:tc>
          <w:tcPr>
            <w:tcW w:w="1069" w:type="dxa"/>
          </w:tcPr>
          <w:p w14:paraId="0A955BB0"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1,500</w:t>
            </w:r>
          </w:p>
        </w:tc>
      </w:tr>
      <w:tr w:rsidR="004A6908" w:rsidRPr="004562D2" w14:paraId="677B00CE" w14:textId="77777777" w:rsidTr="00F63AE1">
        <w:tc>
          <w:tcPr>
            <w:tcW w:w="1061" w:type="dxa"/>
          </w:tcPr>
          <w:p w14:paraId="3C43BD50" w14:textId="77777777" w:rsidR="00C6195F" w:rsidRPr="004562D2" w:rsidRDefault="00C6195F" w:rsidP="004A6908">
            <w:pPr>
              <w:jc w:val="both"/>
              <w:rPr>
                <w:rFonts w:ascii="Times New Roman" w:eastAsia="Calibri" w:hAnsi="Times New Roman" w:cs="Times New Roman"/>
                <w:b/>
                <w:bCs/>
                <w:color w:val="0D0D0D" w:themeColor="text1" w:themeTint="F2"/>
                <w:sz w:val="24"/>
                <w:szCs w:val="24"/>
              </w:rPr>
            </w:pPr>
            <w:proofErr w:type="spellStart"/>
            <w:r w:rsidRPr="004562D2">
              <w:rPr>
                <w:rFonts w:ascii="Times New Roman" w:eastAsia="Calibri" w:hAnsi="Times New Roman" w:cs="Times New Roman"/>
                <w:b/>
                <w:bCs/>
                <w:color w:val="0D0D0D" w:themeColor="text1" w:themeTint="F2"/>
                <w:sz w:val="24"/>
                <w:szCs w:val="24"/>
              </w:rPr>
              <w:t>TCu</w:t>
            </w:r>
            <w:proofErr w:type="spellEnd"/>
          </w:p>
        </w:tc>
        <w:tc>
          <w:tcPr>
            <w:tcW w:w="705" w:type="dxa"/>
          </w:tcPr>
          <w:p w14:paraId="0DC26EE5"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0.9 </w:t>
            </w:r>
          </w:p>
        </w:tc>
        <w:tc>
          <w:tcPr>
            <w:tcW w:w="1084" w:type="dxa"/>
          </w:tcPr>
          <w:p w14:paraId="77250FF2"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9.4 </w:t>
            </w:r>
          </w:p>
        </w:tc>
        <w:tc>
          <w:tcPr>
            <w:tcW w:w="737" w:type="dxa"/>
          </w:tcPr>
          <w:p w14:paraId="63E19F10"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106 </w:t>
            </w:r>
          </w:p>
        </w:tc>
        <w:tc>
          <w:tcPr>
            <w:tcW w:w="1091" w:type="dxa"/>
          </w:tcPr>
          <w:p w14:paraId="61A0153B"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24.6 </w:t>
            </w:r>
          </w:p>
        </w:tc>
        <w:tc>
          <w:tcPr>
            <w:tcW w:w="689" w:type="dxa"/>
          </w:tcPr>
          <w:p w14:paraId="555B7244"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0 </w:t>
            </w:r>
          </w:p>
        </w:tc>
        <w:tc>
          <w:tcPr>
            <w:tcW w:w="1084" w:type="dxa"/>
          </w:tcPr>
          <w:p w14:paraId="303B81E1"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1.1 </w:t>
            </w:r>
          </w:p>
        </w:tc>
        <w:tc>
          <w:tcPr>
            <w:tcW w:w="739" w:type="dxa"/>
          </w:tcPr>
          <w:p w14:paraId="75F27325"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17 </w:t>
            </w:r>
          </w:p>
        </w:tc>
        <w:tc>
          <w:tcPr>
            <w:tcW w:w="1091" w:type="dxa"/>
          </w:tcPr>
          <w:p w14:paraId="71384D8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3.1 </w:t>
            </w:r>
          </w:p>
        </w:tc>
        <w:tc>
          <w:tcPr>
            <w:tcW w:w="1069" w:type="dxa"/>
          </w:tcPr>
          <w:p w14:paraId="1803DE7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w:t>
            </w:r>
          </w:p>
        </w:tc>
      </w:tr>
      <w:tr w:rsidR="004A6908" w:rsidRPr="004562D2" w14:paraId="3DC245EE" w14:textId="77777777" w:rsidTr="00F63AE1">
        <w:tc>
          <w:tcPr>
            <w:tcW w:w="1061" w:type="dxa"/>
          </w:tcPr>
          <w:p w14:paraId="74DABCCB" w14:textId="77777777" w:rsidR="00C6195F" w:rsidRPr="004562D2" w:rsidRDefault="00C6195F" w:rsidP="004A6908">
            <w:pPr>
              <w:jc w:val="both"/>
              <w:rPr>
                <w:rFonts w:ascii="Times New Roman" w:eastAsia="Calibri" w:hAnsi="Times New Roman" w:cs="Times New Roman"/>
                <w:b/>
                <w:bCs/>
                <w:color w:val="0D0D0D" w:themeColor="text1" w:themeTint="F2"/>
                <w:sz w:val="24"/>
                <w:szCs w:val="24"/>
              </w:rPr>
            </w:pPr>
            <w:proofErr w:type="spellStart"/>
            <w:r w:rsidRPr="004562D2">
              <w:rPr>
                <w:rFonts w:ascii="Times New Roman" w:eastAsia="Calibri" w:hAnsi="Times New Roman" w:cs="Times New Roman"/>
                <w:b/>
                <w:bCs/>
                <w:color w:val="0D0D0D" w:themeColor="text1" w:themeTint="F2"/>
                <w:sz w:val="24"/>
                <w:szCs w:val="24"/>
              </w:rPr>
              <w:t>TCo</w:t>
            </w:r>
            <w:proofErr w:type="spellEnd"/>
          </w:p>
        </w:tc>
        <w:tc>
          <w:tcPr>
            <w:tcW w:w="705" w:type="dxa"/>
          </w:tcPr>
          <w:p w14:paraId="0689AF69"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0.1 </w:t>
            </w:r>
          </w:p>
        </w:tc>
        <w:tc>
          <w:tcPr>
            <w:tcW w:w="1084" w:type="dxa"/>
          </w:tcPr>
          <w:p w14:paraId="6B1B05C4"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2.1 </w:t>
            </w:r>
          </w:p>
        </w:tc>
        <w:tc>
          <w:tcPr>
            <w:tcW w:w="737" w:type="dxa"/>
          </w:tcPr>
          <w:p w14:paraId="06B91A01"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51,5 </w:t>
            </w:r>
          </w:p>
        </w:tc>
        <w:tc>
          <w:tcPr>
            <w:tcW w:w="1091" w:type="dxa"/>
          </w:tcPr>
          <w:p w14:paraId="06275E20"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8 </w:t>
            </w:r>
          </w:p>
        </w:tc>
        <w:tc>
          <w:tcPr>
            <w:tcW w:w="689" w:type="dxa"/>
          </w:tcPr>
          <w:p w14:paraId="2F52A939"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0.9</w:t>
            </w:r>
          </w:p>
        </w:tc>
        <w:tc>
          <w:tcPr>
            <w:tcW w:w="1084" w:type="dxa"/>
          </w:tcPr>
          <w:p w14:paraId="1132C102"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3.6</w:t>
            </w:r>
          </w:p>
        </w:tc>
        <w:tc>
          <w:tcPr>
            <w:tcW w:w="739" w:type="dxa"/>
          </w:tcPr>
          <w:p w14:paraId="63232046"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10 </w:t>
            </w:r>
          </w:p>
        </w:tc>
        <w:tc>
          <w:tcPr>
            <w:tcW w:w="1091" w:type="dxa"/>
          </w:tcPr>
          <w:p w14:paraId="559A0042"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 3.9 </w:t>
            </w:r>
          </w:p>
        </w:tc>
        <w:tc>
          <w:tcPr>
            <w:tcW w:w="1069" w:type="dxa"/>
          </w:tcPr>
          <w:p w14:paraId="1008D439" w14:textId="3A361030"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0.05</w:t>
            </w:r>
          </w:p>
        </w:tc>
      </w:tr>
      <w:tr w:rsidR="004A6908" w:rsidRPr="004562D2" w14:paraId="15495303" w14:textId="77777777" w:rsidTr="00F63AE1">
        <w:tc>
          <w:tcPr>
            <w:tcW w:w="1061" w:type="dxa"/>
          </w:tcPr>
          <w:p w14:paraId="61019047" w14:textId="77777777" w:rsidR="00C6195F" w:rsidRPr="004562D2" w:rsidRDefault="00C6195F" w:rsidP="004A6908">
            <w:pPr>
              <w:jc w:val="both"/>
              <w:rPr>
                <w:rFonts w:ascii="Times New Roman" w:eastAsia="Calibri" w:hAnsi="Times New Roman" w:cs="Times New Roman"/>
                <w:b/>
                <w:bCs/>
                <w:color w:val="0D0D0D" w:themeColor="text1" w:themeTint="F2"/>
                <w:sz w:val="24"/>
                <w:szCs w:val="24"/>
              </w:rPr>
            </w:pPr>
            <w:proofErr w:type="spellStart"/>
            <w:r w:rsidRPr="004562D2">
              <w:rPr>
                <w:rFonts w:ascii="Times New Roman" w:eastAsia="Calibri" w:hAnsi="Times New Roman" w:cs="Times New Roman"/>
                <w:b/>
                <w:bCs/>
                <w:color w:val="0D0D0D" w:themeColor="text1" w:themeTint="F2"/>
                <w:sz w:val="24"/>
                <w:szCs w:val="24"/>
              </w:rPr>
              <w:t>TMn</w:t>
            </w:r>
            <w:proofErr w:type="spellEnd"/>
          </w:p>
        </w:tc>
        <w:tc>
          <w:tcPr>
            <w:tcW w:w="705" w:type="dxa"/>
          </w:tcPr>
          <w:p w14:paraId="1408E550"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0.8 </w:t>
            </w:r>
          </w:p>
        </w:tc>
        <w:tc>
          <w:tcPr>
            <w:tcW w:w="1084" w:type="dxa"/>
          </w:tcPr>
          <w:p w14:paraId="3451E8A8"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5.7 </w:t>
            </w:r>
          </w:p>
        </w:tc>
        <w:tc>
          <w:tcPr>
            <w:tcW w:w="737" w:type="dxa"/>
          </w:tcPr>
          <w:p w14:paraId="45575085"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49.5 </w:t>
            </w:r>
          </w:p>
        </w:tc>
        <w:tc>
          <w:tcPr>
            <w:tcW w:w="1091" w:type="dxa"/>
          </w:tcPr>
          <w:p w14:paraId="41B8CFD7"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12.4 </w:t>
            </w:r>
          </w:p>
        </w:tc>
        <w:tc>
          <w:tcPr>
            <w:tcW w:w="689" w:type="dxa"/>
          </w:tcPr>
          <w:p w14:paraId="6A0A368E"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4.4 </w:t>
            </w:r>
          </w:p>
        </w:tc>
        <w:tc>
          <w:tcPr>
            <w:tcW w:w="1084" w:type="dxa"/>
          </w:tcPr>
          <w:p w14:paraId="24DBE26B"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 11.5 </w:t>
            </w:r>
          </w:p>
        </w:tc>
        <w:tc>
          <w:tcPr>
            <w:tcW w:w="739" w:type="dxa"/>
          </w:tcPr>
          <w:p w14:paraId="2289EDE0"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73.9 </w:t>
            </w:r>
          </w:p>
        </w:tc>
        <w:tc>
          <w:tcPr>
            <w:tcW w:w="1091" w:type="dxa"/>
          </w:tcPr>
          <w:p w14:paraId="20777D66"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20.5 </w:t>
            </w:r>
          </w:p>
        </w:tc>
        <w:tc>
          <w:tcPr>
            <w:tcW w:w="1069" w:type="dxa"/>
          </w:tcPr>
          <w:p w14:paraId="23126F6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0.02</w:t>
            </w:r>
          </w:p>
        </w:tc>
      </w:tr>
      <w:tr w:rsidR="004A6908" w:rsidRPr="004562D2" w14:paraId="21A5C2CA" w14:textId="77777777" w:rsidTr="00F63AE1">
        <w:tc>
          <w:tcPr>
            <w:tcW w:w="1061" w:type="dxa"/>
          </w:tcPr>
          <w:p w14:paraId="39024639" w14:textId="77777777" w:rsidR="00C6195F" w:rsidRPr="004562D2" w:rsidRDefault="00C6195F" w:rsidP="004A6908">
            <w:pPr>
              <w:jc w:val="both"/>
              <w:rPr>
                <w:rFonts w:ascii="Times New Roman" w:eastAsia="Calibri" w:hAnsi="Times New Roman" w:cs="Times New Roman"/>
                <w:b/>
                <w:bCs/>
                <w:color w:val="0D0D0D" w:themeColor="text1" w:themeTint="F2"/>
                <w:sz w:val="24"/>
                <w:szCs w:val="24"/>
              </w:rPr>
            </w:pPr>
            <w:proofErr w:type="spellStart"/>
            <w:r w:rsidRPr="004562D2">
              <w:rPr>
                <w:rFonts w:ascii="Times New Roman" w:eastAsia="Calibri" w:hAnsi="Times New Roman" w:cs="Times New Roman"/>
                <w:b/>
                <w:bCs/>
                <w:color w:val="0D0D0D" w:themeColor="text1" w:themeTint="F2"/>
                <w:sz w:val="24"/>
                <w:szCs w:val="24"/>
              </w:rPr>
              <w:t>TFe</w:t>
            </w:r>
            <w:proofErr w:type="spellEnd"/>
          </w:p>
        </w:tc>
        <w:tc>
          <w:tcPr>
            <w:tcW w:w="705" w:type="dxa"/>
          </w:tcPr>
          <w:p w14:paraId="274CD206"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w:t>
            </w:r>
          </w:p>
        </w:tc>
        <w:tc>
          <w:tcPr>
            <w:tcW w:w="1084" w:type="dxa"/>
          </w:tcPr>
          <w:p w14:paraId="4921F770"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w:t>
            </w:r>
          </w:p>
        </w:tc>
        <w:tc>
          <w:tcPr>
            <w:tcW w:w="737" w:type="dxa"/>
          </w:tcPr>
          <w:p w14:paraId="371E5390"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w:t>
            </w:r>
          </w:p>
        </w:tc>
        <w:tc>
          <w:tcPr>
            <w:tcW w:w="1091" w:type="dxa"/>
          </w:tcPr>
          <w:p w14:paraId="217886EB"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w:t>
            </w:r>
          </w:p>
        </w:tc>
        <w:tc>
          <w:tcPr>
            <w:tcW w:w="689" w:type="dxa"/>
          </w:tcPr>
          <w:p w14:paraId="27DCA36A"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2.3 </w:t>
            </w:r>
          </w:p>
        </w:tc>
        <w:tc>
          <w:tcPr>
            <w:tcW w:w="1084" w:type="dxa"/>
          </w:tcPr>
          <w:p w14:paraId="5675DC45"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237 </w:t>
            </w:r>
          </w:p>
        </w:tc>
        <w:tc>
          <w:tcPr>
            <w:tcW w:w="739" w:type="dxa"/>
          </w:tcPr>
          <w:p w14:paraId="029016D7"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465.1 </w:t>
            </w:r>
          </w:p>
        </w:tc>
        <w:tc>
          <w:tcPr>
            <w:tcW w:w="1091" w:type="dxa"/>
          </w:tcPr>
          <w:p w14:paraId="6CC8EC6D"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236.5 </w:t>
            </w:r>
          </w:p>
        </w:tc>
        <w:tc>
          <w:tcPr>
            <w:tcW w:w="1069" w:type="dxa"/>
          </w:tcPr>
          <w:p w14:paraId="732305E3"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0.3</w:t>
            </w:r>
          </w:p>
        </w:tc>
      </w:tr>
      <w:tr w:rsidR="004A6908" w:rsidRPr="004562D2" w14:paraId="5C7076E2" w14:textId="77777777" w:rsidTr="00F63AE1">
        <w:tc>
          <w:tcPr>
            <w:tcW w:w="4678" w:type="dxa"/>
            <w:gridSpan w:val="5"/>
          </w:tcPr>
          <w:p w14:paraId="6F2E7375" w14:textId="77777777" w:rsidR="00C6195F" w:rsidRPr="004562D2" w:rsidRDefault="00C6195F" w:rsidP="004A6908">
            <w:pPr>
              <w:jc w:val="both"/>
              <w:rPr>
                <w:rFonts w:ascii="Times New Roman" w:eastAsia="Calibri" w:hAnsi="Times New Roman" w:cs="Times New Roman"/>
                <w:b/>
                <w:bCs/>
                <w:color w:val="0D0D0D" w:themeColor="text1" w:themeTint="F2"/>
                <w:sz w:val="24"/>
                <w:szCs w:val="24"/>
                <w:lang w:val="ru-RU"/>
              </w:rPr>
            </w:pPr>
            <w:proofErr w:type="spellStart"/>
            <w:r w:rsidRPr="004562D2">
              <w:rPr>
                <w:rFonts w:ascii="Times New Roman" w:eastAsia="Calibri" w:hAnsi="Times New Roman" w:cs="Times New Roman"/>
                <w:b/>
                <w:bCs/>
                <w:color w:val="0D0D0D" w:themeColor="text1" w:themeTint="F2"/>
                <w:sz w:val="24"/>
                <w:szCs w:val="24"/>
                <w:lang w:val="ru-RU"/>
              </w:rPr>
              <w:t>Конкола</w:t>
            </w:r>
            <w:proofErr w:type="spellEnd"/>
            <w:r w:rsidRPr="004562D2">
              <w:rPr>
                <w:rFonts w:ascii="Times New Roman" w:eastAsia="Calibri" w:hAnsi="Times New Roman" w:cs="Times New Roman"/>
                <w:b/>
                <w:bCs/>
                <w:color w:val="0D0D0D" w:themeColor="text1" w:themeTint="F2"/>
                <w:sz w:val="24"/>
                <w:szCs w:val="24"/>
                <w:lang w:val="ru-RU"/>
              </w:rPr>
              <w:t xml:space="preserve"> Медная </w:t>
            </w:r>
            <w:proofErr w:type="spellStart"/>
            <w:r w:rsidRPr="004562D2">
              <w:rPr>
                <w:rFonts w:ascii="Times New Roman" w:eastAsia="Calibri" w:hAnsi="Times New Roman" w:cs="Times New Roman"/>
                <w:b/>
                <w:bCs/>
                <w:color w:val="0D0D0D" w:themeColor="text1" w:themeTint="F2"/>
                <w:sz w:val="24"/>
                <w:szCs w:val="24"/>
                <w:lang w:val="ru-RU"/>
              </w:rPr>
              <w:t>Нкана</w:t>
            </w:r>
            <w:proofErr w:type="spellEnd"/>
            <w:r w:rsidRPr="004562D2">
              <w:rPr>
                <w:rFonts w:ascii="Times New Roman" w:eastAsia="Calibri" w:hAnsi="Times New Roman" w:cs="Times New Roman"/>
                <w:b/>
                <w:bCs/>
                <w:color w:val="0D0D0D" w:themeColor="text1" w:themeTint="F2"/>
                <w:sz w:val="24"/>
                <w:szCs w:val="24"/>
                <w:lang w:val="ru-RU"/>
              </w:rPr>
              <w:t xml:space="preserve"> </w:t>
            </w:r>
            <w:proofErr w:type="spellStart"/>
            <w:r w:rsidRPr="004562D2">
              <w:rPr>
                <w:rFonts w:ascii="Times New Roman" w:eastAsia="Calibri" w:hAnsi="Times New Roman" w:cs="Times New Roman"/>
                <w:b/>
                <w:bCs/>
                <w:color w:val="0D0D0D" w:themeColor="text1" w:themeTint="F2"/>
                <w:sz w:val="24"/>
                <w:szCs w:val="24"/>
                <w:lang w:val="ru-RU"/>
              </w:rPr>
              <w:t>Южно</w:t>
            </w:r>
            <w:proofErr w:type="spellEnd"/>
            <w:r w:rsidRPr="004562D2">
              <w:rPr>
                <w:rFonts w:ascii="Times New Roman" w:eastAsia="Calibri" w:hAnsi="Times New Roman" w:cs="Times New Roman"/>
                <w:b/>
                <w:bCs/>
                <w:color w:val="0D0D0D" w:themeColor="text1" w:themeTint="F2"/>
                <w:sz w:val="24"/>
                <w:szCs w:val="24"/>
                <w:lang w:val="ru-RU"/>
              </w:rPr>
              <w:t xml:space="preserve"> - </w:t>
            </w:r>
            <w:proofErr w:type="spellStart"/>
            <w:r w:rsidRPr="004562D2">
              <w:rPr>
                <w:rFonts w:ascii="Times New Roman" w:eastAsia="Calibri" w:hAnsi="Times New Roman" w:cs="Times New Roman"/>
                <w:b/>
                <w:bCs/>
                <w:color w:val="0D0D0D" w:themeColor="text1" w:themeTint="F2"/>
                <w:sz w:val="24"/>
                <w:szCs w:val="24"/>
                <w:lang w:val="ru-RU"/>
              </w:rPr>
              <w:t>Учинский</w:t>
            </w:r>
            <w:proofErr w:type="spellEnd"/>
            <w:r w:rsidRPr="004562D2">
              <w:rPr>
                <w:rFonts w:ascii="Times New Roman" w:eastAsia="Calibri" w:hAnsi="Times New Roman" w:cs="Times New Roman"/>
                <w:b/>
                <w:bCs/>
                <w:color w:val="0D0D0D" w:themeColor="text1" w:themeTint="F2"/>
                <w:sz w:val="24"/>
                <w:szCs w:val="24"/>
                <w:lang w:val="ru-RU"/>
              </w:rPr>
              <w:t xml:space="preserve"> Ручей</w:t>
            </w:r>
          </w:p>
        </w:tc>
        <w:tc>
          <w:tcPr>
            <w:tcW w:w="4672" w:type="dxa"/>
            <w:gridSpan w:val="5"/>
          </w:tcPr>
          <w:p w14:paraId="6410328F" w14:textId="77777777" w:rsidR="00C6195F" w:rsidRPr="004562D2" w:rsidRDefault="00C6195F" w:rsidP="004A6908">
            <w:pPr>
              <w:jc w:val="both"/>
              <w:rPr>
                <w:rFonts w:ascii="Times New Roman" w:eastAsia="Calibri" w:hAnsi="Times New Roman" w:cs="Times New Roman"/>
                <w:b/>
                <w:bCs/>
                <w:color w:val="0D0D0D" w:themeColor="text1" w:themeTint="F2"/>
                <w:sz w:val="24"/>
                <w:szCs w:val="24"/>
                <w:lang w:val="ru-RU"/>
              </w:rPr>
            </w:pPr>
            <w:r w:rsidRPr="004562D2">
              <w:rPr>
                <w:rFonts w:ascii="Times New Roman" w:eastAsia="Calibri" w:hAnsi="Times New Roman" w:cs="Times New Roman"/>
                <w:b/>
                <w:bCs/>
                <w:color w:val="0D0D0D" w:themeColor="text1" w:themeTint="F2"/>
                <w:sz w:val="24"/>
                <w:szCs w:val="24"/>
                <w:lang w:val="ru-RU"/>
              </w:rPr>
              <w:t xml:space="preserve">Медный рудник </w:t>
            </w:r>
            <w:proofErr w:type="spellStart"/>
            <w:r w:rsidRPr="004562D2">
              <w:rPr>
                <w:rFonts w:ascii="Times New Roman" w:eastAsia="Calibri" w:hAnsi="Times New Roman" w:cs="Times New Roman"/>
                <w:b/>
                <w:bCs/>
                <w:color w:val="0D0D0D" w:themeColor="text1" w:themeTint="F2"/>
                <w:sz w:val="24"/>
                <w:szCs w:val="24"/>
                <w:lang w:val="ru-RU"/>
              </w:rPr>
              <w:t>Мопани</w:t>
            </w:r>
            <w:proofErr w:type="spellEnd"/>
            <w:r w:rsidRPr="004562D2">
              <w:rPr>
                <w:rFonts w:ascii="Times New Roman" w:eastAsia="Calibri" w:hAnsi="Times New Roman" w:cs="Times New Roman"/>
                <w:b/>
                <w:bCs/>
                <w:color w:val="0D0D0D" w:themeColor="text1" w:themeTint="F2"/>
                <w:sz w:val="24"/>
                <w:szCs w:val="24"/>
                <w:lang w:val="ru-RU"/>
              </w:rPr>
              <w:t xml:space="preserve"> Ручей </w:t>
            </w:r>
            <w:proofErr w:type="spellStart"/>
            <w:r w:rsidRPr="004562D2">
              <w:rPr>
                <w:rFonts w:ascii="Times New Roman" w:eastAsia="Calibri" w:hAnsi="Times New Roman" w:cs="Times New Roman"/>
                <w:b/>
                <w:bCs/>
                <w:color w:val="0D0D0D" w:themeColor="text1" w:themeTint="F2"/>
                <w:sz w:val="24"/>
                <w:szCs w:val="24"/>
                <w:lang w:val="ru-RU"/>
              </w:rPr>
              <w:t>Нкана</w:t>
            </w:r>
            <w:proofErr w:type="spellEnd"/>
            <w:r w:rsidRPr="004562D2">
              <w:rPr>
                <w:rFonts w:ascii="Times New Roman" w:eastAsia="Calibri" w:hAnsi="Times New Roman" w:cs="Times New Roman"/>
                <w:b/>
                <w:bCs/>
                <w:color w:val="0D0D0D" w:themeColor="text1" w:themeTint="F2"/>
                <w:sz w:val="24"/>
                <w:szCs w:val="24"/>
                <w:lang w:val="ru-RU"/>
              </w:rPr>
              <w:t xml:space="preserve"> - </w:t>
            </w:r>
            <w:proofErr w:type="spellStart"/>
            <w:r w:rsidRPr="004562D2">
              <w:rPr>
                <w:rFonts w:ascii="Times New Roman" w:eastAsia="Calibri" w:hAnsi="Times New Roman" w:cs="Times New Roman"/>
                <w:b/>
                <w:bCs/>
                <w:color w:val="0D0D0D" w:themeColor="text1" w:themeTint="F2"/>
                <w:sz w:val="24"/>
                <w:szCs w:val="24"/>
                <w:lang w:val="ru-RU"/>
              </w:rPr>
              <w:t>Унчи</w:t>
            </w:r>
            <w:proofErr w:type="spellEnd"/>
          </w:p>
        </w:tc>
      </w:tr>
      <w:tr w:rsidR="004A6908" w:rsidRPr="004562D2" w14:paraId="7264FCDC" w14:textId="77777777" w:rsidTr="00F63AE1">
        <w:tc>
          <w:tcPr>
            <w:tcW w:w="1061" w:type="dxa"/>
          </w:tcPr>
          <w:p w14:paraId="618D9B42"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Мг</w:t>
            </w:r>
            <w:proofErr w:type="spellEnd"/>
            <w:r w:rsidRPr="004562D2">
              <w:rPr>
                <w:rFonts w:ascii="Times New Roman" w:eastAsia="Calibri" w:hAnsi="Times New Roman" w:cs="Times New Roman"/>
                <w:color w:val="0D0D0D" w:themeColor="text1" w:themeTint="F2"/>
                <w:sz w:val="24"/>
                <w:szCs w:val="24"/>
              </w:rPr>
              <w:t>/л</w:t>
            </w:r>
          </w:p>
        </w:tc>
        <w:tc>
          <w:tcPr>
            <w:tcW w:w="705" w:type="dxa"/>
          </w:tcPr>
          <w:p w14:paraId="108A270B"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Мин</w:t>
            </w:r>
            <w:proofErr w:type="spellEnd"/>
            <w:r w:rsidRPr="004562D2">
              <w:rPr>
                <w:rFonts w:ascii="Times New Roman" w:eastAsia="Calibri" w:hAnsi="Times New Roman" w:cs="Times New Roman"/>
                <w:color w:val="0D0D0D" w:themeColor="text1" w:themeTint="F2"/>
                <w:sz w:val="24"/>
                <w:szCs w:val="24"/>
              </w:rPr>
              <w:t xml:space="preserve"> </w:t>
            </w:r>
          </w:p>
        </w:tc>
        <w:tc>
          <w:tcPr>
            <w:tcW w:w="1084" w:type="dxa"/>
          </w:tcPr>
          <w:p w14:paraId="1F089256"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Медиана</w:t>
            </w:r>
            <w:proofErr w:type="spellEnd"/>
            <w:r w:rsidRPr="004562D2">
              <w:rPr>
                <w:rFonts w:ascii="Times New Roman" w:eastAsia="Calibri" w:hAnsi="Times New Roman" w:cs="Times New Roman"/>
                <w:color w:val="0D0D0D" w:themeColor="text1" w:themeTint="F2"/>
                <w:sz w:val="24"/>
                <w:szCs w:val="24"/>
              </w:rPr>
              <w:t xml:space="preserve"> </w:t>
            </w:r>
          </w:p>
        </w:tc>
        <w:tc>
          <w:tcPr>
            <w:tcW w:w="737" w:type="dxa"/>
          </w:tcPr>
          <w:p w14:paraId="26E2AFB5"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Макс</w:t>
            </w:r>
            <w:proofErr w:type="spellEnd"/>
            <w:r w:rsidRPr="004562D2">
              <w:rPr>
                <w:rFonts w:ascii="Times New Roman" w:eastAsia="Calibri" w:hAnsi="Times New Roman" w:cs="Times New Roman"/>
                <w:color w:val="0D0D0D" w:themeColor="text1" w:themeTint="F2"/>
                <w:sz w:val="24"/>
                <w:szCs w:val="24"/>
              </w:rPr>
              <w:t xml:space="preserve"> </w:t>
            </w:r>
          </w:p>
        </w:tc>
        <w:tc>
          <w:tcPr>
            <w:tcW w:w="1091" w:type="dxa"/>
          </w:tcPr>
          <w:p w14:paraId="617B6AA6"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Средний</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значение</w:t>
            </w:r>
            <w:proofErr w:type="spellEnd"/>
          </w:p>
        </w:tc>
        <w:tc>
          <w:tcPr>
            <w:tcW w:w="689" w:type="dxa"/>
          </w:tcPr>
          <w:p w14:paraId="56B74F79"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Мин</w:t>
            </w:r>
            <w:proofErr w:type="spellEnd"/>
            <w:r w:rsidRPr="004562D2">
              <w:rPr>
                <w:rFonts w:ascii="Times New Roman" w:eastAsia="Calibri" w:hAnsi="Times New Roman" w:cs="Times New Roman"/>
                <w:color w:val="0D0D0D" w:themeColor="text1" w:themeTint="F2"/>
                <w:sz w:val="24"/>
                <w:szCs w:val="24"/>
              </w:rPr>
              <w:t xml:space="preserve"> </w:t>
            </w:r>
          </w:p>
        </w:tc>
        <w:tc>
          <w:tcPr>
            <w:tcW w:w="1084" w:type="dxa"/>
          </w:tcPr>
          <w:p w14:paraId="5170C7BF"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Медиана</w:t>
            </w:r>
            <w:proofErr w:type="spellEnd"/>
            <w:r w:rsidRPr="004562D2">
              <w:rPr>
                <w:rFonts w:ascii="Times New Roman" w:eastAsia="Calibri" w:hAnsi="Times New Roman" w:cs="Times New Roman"/>
                <w:color w:val="0D0D0D" w:themeColor="text1" w:themeTint="F2"/>
                <w:sz w:val="24"/>
                <w:szCs w:val="24"/>
              </w:rPr>
              <w:t xml:space="preserve"> </w:t>
            </w:r>
          </w:p>
        </w:tc>
        <w:tc>
          <w:tcPr>
            <w:tcW w:w="739" w:type="dxa"/>
          </w:tcPr>
          <w:p w14:paraId="6EABCEB7"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Макс</w:t>
            </w:r>
            <w:proofErr w:type="spellEnd"/>
            <w:r w:rsidRPr="004562D2">
              <w:rPr>
                <w:rFonts w:ascii="Times New Roman" w:eastAsia="Calibri" w:hAnsi="Times New Roman" w:cs="Times New Roman"/>
                <w:color w:val="0D0D0D" w:themeColor="text1" w:themeTint="F2"/>
                <w:sz w:val="24"/>
                <w:szCs w:val="24"/>
              </w:rPr>
              <w:t xml:space="preserve"> </w:t>
            </w:r>
          </w:p>
        </w:tc>
        <w:tc>
          <w:tcPr>
            <w:tcW w:w="1091" w:type="dxa"/>
          </w:tcPr>
          <w:p w14:paraId="502624A3"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Среднее</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значение</w:t>
            </w:r>
            <w:proofErr w:type="spellEnd"/>
            <w:r w:rsidRPr="004562D2">
              <w:rPr>
                <w:rFonts w:ascii="Times New Roman" w:eastAsia="Calibri" w:hAnsi="Times New Roman" w:cs="Times New Roman"/>
                <w:color w:val="0D0D0D" w:themeColor="text1" w:themeTint="F2"/>
                <w:sz w:val="24"/>
                <w:szCs w:val="24"/>
              </w:rPr>
              <w:t xml:space="preserve"> </w:t>
            </w:r>
          </w:p>
        </w:tc>
        <w:tc>
          <w:tcPr>
            <w:tcW w:w="1069" w:type="dxa"/>
          </w:tcPr>
          <w:p w14:paraId="62585941"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Предел</w:t>
            </w:r>
            <w:proofErr w:type="spellEnd"/>
          </w:p>
        </w:tc>
      </w:tr>
      <w:tr w:rsidR="004A6908" w:rsidRPr="004562D2" w14:paraId="4BBF1E62" w14:textId="77777777" w:rsidTr="00F63AE1">
        <w:tc>
          <w:tcPr>
            <w:tcW w:w="1061" w:type="dxa"/>
          </w:tcPr>
          <w:p w14:paraId="2745737E" w14:textId="77777777" w:rsidR="00C6195F" w:rsidRPr="004562D2" w:rsidRDefault="00C6195F" w:rsidP="004A6908">
            <w:pPr>
              <w:jc w:val="both"/>
              <w:rPr>
                <w:rFonts w:ascii="Times New Roman" w:eastAsia="Calibri" w:hAnsi="Times New Roman" w:cs="Times New Roman"/>
                <w:b/>
                <w:bCs/>
                <w:color w:val="0D0D0D" w:themeColor="text1" w:themeTint="F2"/>
                <w:sz w:val="24"/>
                <w:szCs w:val="24"/>
              </w:rPr>
            </w:pPr>
            <w:r w:rsidRPr="004562D2">
              <w:rPr>
                <w:rFonts w:ascii="Times New Roman" w:eastAsia="Calibri" w:hAnsi="Times New Roman" w:cs="Times New Roman"/>
                <w:b/>
                <w:bCs/>
                <w:color w:val="0D0D0D" w:themeColor="text1" w:themeTint="F2"/>
                <w:sz w:val="24"/>
                <w:szCs w:val="24"/>
              </w:rPr>
              <w:t>TDS</w:t>
            </w:r>
          </w:p>
        </w:tc>
        <w:tc>
          <w:tcPr>
            <w:tcW w:w="705" w:type="dxa"/>
          </w:tcPr>
          <w:p w14:paraId="2E6C6E15"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230 </w:t>
            </w:r>
          </w:p>
        </w:tc>
        <w:tc>
          <w:tcPr>
            <w:tcW w:w="1084" w:type="dxa"/>
          </w:tcPr>
          <w:p w14:paraId="10C7F625"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1,400 </w:t>
            </w:r>
          </w:p>
        </w:tc>
        <w:tc>
          <w:tcPr>
            <w:tcW w:w="737" w:type="dxa"/>
          </w:tcPr>
          <w:p w14:paraId="623AAD1A"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3,251  </w:t>
            </w:r>
          </w:p>
        </w:tc>
        <w:tc>
          <w:tcPr>
            <w:tcW w:w="1091" w:type="dxa"/>
          </w:tcPr>
          <w:p w14:paraId="000F991D"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1,512 </w:t>
            </w:r>
          </w:p>
        </w:tc>
        <w:tc>
          <w:tcPr>
            <w:tcW w:w="689" w:type="dxa"/>
          </w:tcPr>
          <w:p w14:paraId="717198C4"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50  </w:t>
            </w:r>
          </w:p>
        </w:tc>
        <w:tc>
          <w:tcPr>
            <w:tcW w:w="1084" w:type="dxa"/>
          </w:tcPr>
          <w:p w14:paraId="2DFE8FFE"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1,333 </w:t>
            </w:r>
          </w:p>
        </w:tc>
        <w:tc>
          <w:tcPr>
            <w:tcW w:w="739" w:type="dxa"/>
          </w:tcPr>
          <w:p w14:paraId="19E6BD0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2,000  </w:t>
            </w:r>
          </w:p>
        </w:tc>
        <w:tc>
          <w:tcPr>
            <w:tcW w:w="1091" w:type="dxa"/>
          </w:tcPr>
          <w:p w14:paraId="43EF2A8F"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1,563 </w:t>
            </w:r>
          </w:p>
        </w:tc>
        <w:tc>
          <w:tcPr>
            <w:tcW w:w="1069" w:type="dxa"/>
          </w:tcPr>
          <w:p w14:paraId="49408870"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3,000 </w:t>
            </w:r>
          </w:p>
        </w:tc>
      </w:tr>
      <w:tr w:rsidR="004A6908" w:rsidRPr="004562D2" w14:paraId="2BB4D685" w14:textId="77777777" w:rsidTr="00F63AE1">
        <w:tc>
          <w:tcPr>
            <w:tcW w:w="1061" w:type="dxa"/>
          </w:tcPr>
          <w:p w14:paraId="7DFD6C71" w14:textId="77777777" w:rsidR="00C6195F" w:rsidRPr="004562D2" w:rsidRDefault="00C6195F" w:rsidP="004A6908">
            <w:pPr>
              <w:jc w:val="both"/>
              <w:rPr>
                <w:rFonts w:ascii="Times New Roman" w:eastAsia="Calibri" w:hAnsi="Times New Roman" w:cs="Times New Roman"/>
                <w:b/>
                <w:bCs/>
                <w:color w:val="0D0D0D" w:themeColor="text1" w:themeTint="F2"/>
                <w:sz w:val="24"/>
                <w:szCs w:val="24"/>
              </w:rPr>
            </w:pPr>
            <w:proofErr w:type="spellStart"/>
            <w:r w:rsidRPr="004562D2">
              <w:rPr>
                <w:rFonts w:ascii="Times New Roman" w:eastAsia="Calibri" w:hAnsi="Times New Roman" w:cs="Times New Roman"/>
                <w:b/>
                <w:bCs/>
                <w:color w:val="0D0D0D" w:themeColor="text1" w:themeTint="F2"/>
                <w:sz w:val="24"/>
                <w:szCs w:val="24"/>
              </w:rPr>
              <w:t>сульфит</w:t>
            </w:r>
            <w:proofErr w:type="spellEnd"/>
            <w:r w:rsidRPr="004562D2">
              <w:rPr>
                <w:rFonts w:ascii="Times New Roman" w:eastAsia="Calibri" w:hAnsi="Times New Roman" w:cs="Times New Roman"/>
                <w:b/>
                <w:bCs/>
                <w:color w:val="0D0D0D" w:themeColor="text1" w:themeTint="F2"/>
                <w:sz w:val="24"/>
                <w:szCs w:val="24"/>
              </w:rPr>
              <w:t xml:space="preserve"> </w:t>
            </w:r>
          </w:p>
        </w:tc>
        <w:tc>
          <w:tcPr>
            <w:tcW w:w="705" w:type="dxa"/>
          </w:tcPr>
          <w:p w14:paraId="7E3618E4"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100 </w:t>
            </w:r>
          </w:p>
        </w:tc>
        <w:tc>
          <w:tcPr>
            <w:tcW w:w="1084" w:type="dxa"/>
          </w:tcPr>
          <w:p w14:paraId="7C65EE1E"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650 </w:t>
            </w:r>
          </w:p>
        </w:tc>
        <w:tc>
          <w:tcPr>
            <w:tcW w:w="737" w:type="dxa"/>
          </w:tcPr>
          <w:p w14:paraId="6D6CE883"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1,300 </w:t>
            </w:r>
          </w:p>
        </w:tc>
        <w:tc>
          <w:tcPr>
            <w:tcW w:w="1091" w:type="dxa"/>
          </w:tcPr>
          <w:p w14:paraId="0620CDE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959 </w:t>
            </w:r>
          </w:p>
        </w:tc>
        <w:tc>
          <w:tcPr>
            <w:tcW w:w="689" w:type="dxa"/>
          </w:tcPr>
          <w:p w14:paraId="3388929A"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120 </w:t>
            </w:r>
          </w:p>
        </w:tc>
        <w:tc>
          <w:tcPr>
            <w:tcW w:w="1084" w:type="dxa"/>
          </w:tcPr>
          <w:p w14:paraId="196CFCCF"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800 </w:t>
            </w:r>
          </w:p>
        </w:tc>
        <w:tc>
          <w:tcPr>
            <w:tcW w:w="739" w:type="dxa"/>
          </w:tcPr>
          <w:p w14:paraId="052B4308"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1,740 </w:t>
            </w:r>
          </w:p>
        </w:tc>
        <w:tc>
          <w:tcPr>
            <w:tcW w:w="1091" w:type="dxa"/>
          </w:tcPr>
          <w:p w14:paraId="67B7355D"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1,215 </w:t>
            </w:r>
          </w:p>
        </w:tc>
        <w:tc>
          <w:tcPr>
            <w:tcW w:w="1069" w:type="dxa"/>
          </w:tcPr>
          <w:p w14:paraId="7A87181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1,500</w:t>
            </w:r>
          </w:p>
        </w:tc>
      </w:tr>
      <w:tr w:rsidR="004A6908" w:rsidRPr="004562D2" w14:paraId="606CC6E6" w14:textId="77777777" w:rsidTr="00F63AE1">
        <w:tc>
          <w:tcPr>
            <w:tcW w:w="1061" w:type="dxa"/>
          </w:tcPr>
          <w:p w14:paraId="539678F8" w14:textId="77777777" w:rsidR="00C6195F" w:rsidRPr="004562D2" w:rsidRDefault="00C6195F" w:rsidP="004A6908">
            <w:pPr>
              <w:jc w:val="both"/>
              <w:rPr>
                <w:rFonts w:ascii="Times New Roman" w:eastAsia="Calibri" w:hAnsi="Times New Roman" w:cs="Times New Roman"/>
                <w:b/>
                <w:bCs/>
                <w:color w:val="0D0D0D" w:themeColor="text1" w:themeTint="F2"/>
                <w:sz w:val="24"/>
                <w:szCs w:val="24"/>
              </w:rPr>
            </w:pPr>
            <w:proofErr w:type="spellStart"/>
            <w:r w:rsidRPr="004562D2">
              <w:rPr>
                <w:rFonts w:ascii="Times New Roman" w:eastAsia="Calibri" w:hAnsi="Times New Roman" w:cs="Times New Roman"/>
                <w:b/>
                <w:bCs/>
                <w:color w:val="0D0D0D" w:themeColor="text1" w:themeTint="F2"/>
                <w:sz w:val="24"/>
                <w:szCs w:val="24"/>
              </w:rPr>
              <w:t>TCu</w:t>
            </w:r>
            <w:proofErr w:type="spellEnd"/>
          </w:p>
        </w:tc>
        <w:tc>
          <w:tcPr>
            <w:tcW w:w="705" w:type="dxa"/>
          </w:tcPr>
          <w:p w14:paraId="4EAB94F7"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w:t>
            </w:r>
          </w:p>
        </w:tc>
        <w:tc>
          <w:tcPr>
            <w:tcW w:w="1084" w:type="dxa"/>
          </w:tcPr>
          <w:p w14:paraId="277E9D86"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1,6</w:t>
            </w:r>
          </w:p>
        </w:tc>
        <w:tc>
          <w:tcPr>
            <w:tcW w:w="737" w:type="dxa"/>
          </w:tcPr>
          <w:p w14:paraId="3F6DF6B2"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55,5</w:t>
            </w:r>
          </w:p>
        </w:tc>
        <w:tc>
          <w:tcPr>
            <w:tcW w:w="1091" w:type="dxa"/>
          </w:tcPr>
          <w:p w14:paraId="789DDC68"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7</w:t>
            </w:r>
          </w:p>
        </w:tc>
        <w:tc>
          <w:tcPr>
            <w:tcW w:w="689" w:type="dxa"/>
          </w:tcPr>
          <w:p w14:paraId="5B1D8880"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0,5</w:t>
            </w:r>
          </w:p>
        </w:tc>
        <w:tc>
          <w:tcPr>
            <w:tcW w:w="1084" w:type="dxa"/>
          </w:tcPr>
          <w:p w14:paraId="170A871F"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1,6</w:t>
            </w:r>
          </w:p>
        </w:tc>
        <w:tc>
          <w:tcPr>
            <w:tcW w:w="739" w:type="dxa"/>
          </w:tcPr>
          <w:p w14:paraId="09EE63F7"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13</w:t>
            </w:r>
          </w:p>
        </w:tc>
        <w:tc>
          <w:tcPr>
            <w:tcW w:w="1091" w:type="dxa"/>
          </w:tcPr>
          <w:p w14:paraId="197DBAF2"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2,7</w:t>
            </w:r>
          </w:p>
        </w:tc>
        <w:tc>
          <w:tcPr>
            <w:tcW w:w="1069" w:type="dxa"/>
          </w:tcPr>
          <w:p w14:paraId="0779A2F2"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w:t>
            </w:r>
          </w:p>
        </w:tc>
      </w:tr>
      <w:tr w:rsidR="004A6908" w:rsidRPr="004562D2" w14:paraId="5DC07678" w14:textId="77777777" w:rsidTr="00F63AE1">
        <w:tc>
          <w:tcPr>
            <w:tcW w:w="1061" w:type="dxa"/>
          </w:tcPr>
          <w:p w14:paraId="48174D1B" w14:textId="77777777" w:rsidR="00C6195F" w:rsidRPr="004562D2" w:rsidRDefault="00C6195F" w:rsidP="004A6908">
            <w:pPr>
              <w:jc w:val="both"/>
              <w:rPr>
                <w:rFonts w:ascii="Times New Roman" w:eastAsia="Calibri" w:hAnsi="Times New Roman" w:cs="Times New Roman"/>
                <w:b/>
                <w:bCs/>
                <w:color w:val="0D0D0D" w:themeColor="text1" w:themeTint="F2"/>
                <w:sz w:val="24"/>
                <w:szCs w:val="24"/>
              </w:rPr>
            </w:pPr>
            <w:proofErr w:type="spellStart"/>
            <w:r w:rsidRPr="004562D2">
              <w:rPr>
                <w:rFonts w:ascii="Times New Roman" w:eastAsia="Calibri" w:hAnsi="Times New Roman" w:cs="Times New Roman"/>
                <w:b/>
                <w:bCs/>
                <w:color w:val="0D0D0D" w:themeColor="text1" w:themeTint="F2"/>
                <w:sz w:val="24"/>
                <w:szCs w:val="24"/>
              </w:rPr>
              <w:t>TCo</w:t>
            </w:r>
            <w:proofErr w:type="spellEnd"/>
          </w:p>
        </w:tc>
        <w:tc>
          <w:tcPr>
            <w:tcW w:w="705" w:type="dxa"/>
          </w:tcPr>
          <w:p w14:paraId="40F5DFB2"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w:t>
            </w:r>
          </w:p>
        </w:tc>
        <w:tc>
          <w:tcPr>
            <w:tcW w:w="1084" w:type="dxa"/>
          </w:tcPr>
          <w:p w14:paraId="3393962B"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0,7</w:t>
            </w:r>
          </w:p>
        </w:tc>
        <w:tc>
          <w:tcPr>
            <w:tcW w:w="737" w:type="dxa"/>
          </w:tcPr>
          <w:p w14:paraId="3FF4B5AE"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311</w:t>
            </w:r>
          </w:p>
        </w:tc>
        <w:tc>
          <w:tcPr>
            <w:tcW w:w="1091" w:type="dxa"/>
          </w:tcPr>
          <w:p w14:paraId="29EAA7AF"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19,7</w:t>
            </w:r>
          </w:p>
        </w:tc>
        <w:tc>
          <w:tcPr>
            <w:tcW w:w="689" w:type="dxa"/>
          </w:tcPr>
          <w:p w14:paraId="2A2FA564"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0,4</w:t>
            </w:r>
          </w:p>
        </w:tc>
        <w:tc>
          <w:tcPr>
            <w:tcW w:w="1084" w:type="dxa"/>
          </w:tcPr>
          <w:p w14:paraId="00E8A561"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w:t>
            </w:r>
          </w:p>
        </w:tc>
        <w:tc>
          <w:tcPr>
            <w:tcW w:w="739" w:type="dxa"/>
          </w:tcPr>
          <w:p w14:paraId="781D289E"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4,3</w:t>
            </w:r>
          </w:p>
        </w:tc>
        <w:tc>
          <w:tcPr>
            <w:tcW w:w="1091" w:type="dxa"/>
          </w:tcPr>
          <w:p w14:paraId="11AC1FF3"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1,6</w:t>
            </w:r>
          </w:p>
        </w:tc>
        <w:tc>
          <w:tcPr>
            <w:tcW w:w="1069" w:type="dxa"/>
          </w:tcPr>
          <w:p w14:paraId="13527789"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0,05</w:t>
            </w:r>
          </w:p>
        </w:tc>
      </w:tr>
      <w:tr w:rsidR="004A6908" w:rsidRPr="004562D2" w14:paraId="74A51E9F" w14:textId="77777777" w:rsidTr="00F63AE1">
        <w:tc>
          <w:tcPr>
            <w:tcW w:w="1061" w:type="dxa"/>
          </w:tcPr>
          <w:p w14:paraId="3B8DC02C" w14:textId="77777777" w:rsidR="00C6195F" w:rsidRPr="004562D2" w:rsidRDefault="00C6195F" w:rsidP="004A6908">
            <w:pPr>
              <w:jc w:val="both"/>
              <w:rPr>
                <w:rFonts w:ascii="Times New Roman" w:eastAsia="Calibri" w:hAnsi="Times New Roman" w:cs="Times New Roman"/>
                <w:b/>
                <w:bCs/>
                <w:color w:val="0D0D0D" w:themeColor="text1" w:themeTint="F2"/>
                <w:sz w:val="24"/>
                <w:szCs w:val="24"/>
              </w:rPr>
            </w:pPr>
            <w:proofErr w:type="spellStart"/>
            <w:r w:rsidRPr="004562D2">
              <w:rPr>
                <w:rFonts w:ascii="Times New Roman" w:eastAsia="Calibri" w:hAnsi="Times New Roman" w:cs="Times New Roman"/>
                <w:b/>
                <w:bCs/>
                <w:color w:val="0D0D0D" w:themeColor="text1" w:themeTint="F2"/>
                <w:sz w:val="24"/>
                <w:szCs w:val="24"/>
              </w:rPr>
              <w:t>TMn</w:t>
            </w:r>
            <w:proofErr w:type="spellEnd"/>
          </w:p>
        </w:tc>
        <w:tc>
          <w:tcPr>
            <w:tcW w:w="705" w:type="dxa"/>
          </w:tcPr>
          <w:p w14:paraId="48122503"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0,3</w:t>
            </w:r>
          </w:p>
        </w:tc>
        <w:tc>
          <w:tcPr>
            <w:tcW w:w="1084" w:type="dxa"/>
          </w:tcPr>
          <w:p w14:paraId="7B22B370"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2,3</w:t>
            </w:r>
          </w:p>
        </w:tc>
        <w:tc>
          <w:tcPr>
            <w:tcW w:w="737" w:type="dxa"/>
          </w:tcPr>
          <w:p w14:paraId="7D4AB73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9,7</w:t>
            </w:r>
          </w:p>
        </w:tc>
        <w:tc>
          <w:tcPr>
            <w:tcW w:w="1091" w:type="dxa"/>
          </w:tcPr>
          <w:p w14:paraId="36647A33"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2,8</w:t>
            </w:r>
          </w:p>
        </w:tc>
        <w:tc>
          <w:tcPr>
            <w:tcW w:w="689" w:type="dxa"/>
          </w:tcPr>
          <w:p w14:paraId="47B0C4AD"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0,5</w:t>
            </w:r>
          </w:p>
        </w:tc>
        <w:tc>
          <w:tcPr>
            <w:tcW w:w="1084" w:type="dxa"/>
          </w:tcPr>
          <w:p w14:paraId="63760BFE"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2,4</w:t>
            </w:r>
          </w:p>
        </w:tc>
        <w:tc>
          <w:tcPr>
            <w:tcW w:w="739" w:type="dxa"/>
          </w:tcPr>
          <w:p w14:paraId="42B705B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14,7</w:t>
            </w:r>
          </w:p>
        </w:tc>
        <w:tc>
          <w:tcPr>
            <w:tcW w:w="1091" w:type="dxa"/>
          </w:tcPr>
          <w:p w14:paraId="0263DDCF"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3,5</w:t>
            </w:r>
          </w:p>
        </w:tc>
        <w:tc>
          <w:tcPr>
            <w:tcW w:w="1069" w:type="dxa"/>
          </w:tcPr>
          <w:p w14:paraId="4C40FFE0"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0,02</w:t>
            </w:r>
          </w:p>
        </w:tc>
      </w:tr>
      <w:tr w:rsidR="004A6908" w:rsidRPr="004562D2" w14:paraId="14BE8C52" w14:textId="77777777" w:rsidTr="00F63AE1">
        <w:tc>
          <w:tcPr>
            <w:tcW w:w="1061" w:type="dxa"/>
          </w:tcPr>
          <w:p w14:paraId="7D94C054" w14:textId="77777777" w:rsidR="00C6195F" w:rsidRPr="004562D2" w:rsidRDefault="00C6195F" w:rsidP="004A6908">
            <w:pPr>
              <w:jc w:val="both"/>
              <w:rPr>
                <w:rFonts w:ascii="Times New Roman" w:eastAsia="Calibri" w:hAnsi="Times New Roman" w:cs="Times New Roman"/>
                <w:b/>
                <w:bCs/>
                <w:color w:val="0D0D0D" w:themeColor="text1" w:themeTint="F2"/>
                <w:sz w:val="24"/>
                <w:szCs w:val="24"/>
              </w:rPr>
            </w:pPr>
            <w:proofErr w:type="spellStart"/>
            <w:r w:rsidRPr="004562D2">
              <w:rPr>
                <w:rFonts w:ascii="Times New Roman" w:eastAsia="Calibri" w:hAnsi="Times New Roman" w:cs="Times New Roman"/>
                <w:b/>
                <w:bCs/>
                <w:color w:val="0D0D0D" w:themeColor="text1" w:themeTint="F2"/>
                <w:sz w:val="24"/>
                <w:szCs w:val="24"/>
              </w:rPr>
              <w:t>TFe</w:t>
            </w:r>
            <w:proofErr w:type="spellEnd"/>
          </w:p>
        </w:tc>
        <w:tc>
          <w:tcPr>
            <w:tcW w:w="705" w:type="dxa"/>
          </w:tcPr>
          <w:p w14:paraId="4EA35F69"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w:t>
            </w:r>
          </w:p>
        </w:tc>
        <w:tc>
          <w:tcPr>
            <w:tcW w:w="1084" w:type="dxa"/>
          </w:tcPr>
          <w:p w14:paraId="6C901396"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1,5</w:t>
            </w:r>
          </w:p>
        </w:tc>
        <w:tc>
          <w:tcPr>
            <w:tcW w:w="737" w:type="dxa"/>
          </w:tcPr>
          <w:p w14:paraId="6E4C5687"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35,2</w:t>
            </w:r>
          </w:p>
        </w:tc>
        <w:tc>
          <w:tcPr>
            <w:tcW w:w="1091" w:type="dxa"/>
          </w:tcPr>
          <w:p w14:paraId="01A06EC2"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4,2</w:t>
            </w:r>
          </w:p>
        </w:tc>
        <w:tc>
          <w:tcPr>
            <w:tcW w:w="689" w:type="dxa"/>
          </w:tcPr>
          <w:p w14:paraId="02C5C9BE"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0,3</w:t>
            </w:r>
          </w:p>
        </w:tc>
        <w:tc>
          <w:tcPr>
            <w:tcW w:w="1084" w:type="dxa"/>
          </w:tcPr>
          <w:p w14:paraId="78D93984"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1,5</w:t>
            </w:r>
          </w:p>
        </w:tc>
        <w:tc>
          <w:tcPr>
            <w:tcW w:w="739" w:type="dxa"/>
          </w:tcPr>
          <w:p w14:paraId="40806AD5"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6,3</w:t>
            </w:r>
          </w:p>
        </w:tc>
        <w:tc>
          <w:tcPr>
            <w:tcW w:w="1091" w:type="dxa"/>
          </w:tcPr>
          <w:p w14:paraId="198F51D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1,7</w:t>
            </w:r>
          </w:p>
        </w:tc>
        <w:tc>
          <w:tcPr>
            <w:tcW w:w="1069" w:type="dxa"/>
          </w:tcPr>
          <w:p w14:paraId="2A442EA7"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0,3</w:t>
            </w:r>
          </w:p>
        </w:tc>
      </w:tr>
      <w:bookmarkEnd w:id="83"/>
    </w:tbl>
    <w:p w14:paraId="7642EC10" w14:textId="77777777" w:rsidR="00A82A7A" w:rsidRPr="004562D2" w:rsidRDefault="00A82A7A" w:rsidP="004A6908">
      <w:pPr>
        <w:spacing w:after="0" w:line="240" w:lineRule="auto"/>
        <w:jc w:val="both"/>
        <w:rPr>
          <w:rFonts w:ascii="Times New Roman" w:eastAsia="Calibri" w:hAnsi="Times New Roman" w:cs="Times New Roman"/>
          <w:color w:val="0D0D0D" w:themeColor="text1" w:themeTint="F2"/>
          <w:sz w:val="24"/>
          <w:szCs w:val="24"/>
          <w:lang w:val="ru-RU"/>
        </w:rPr>
      </w:pPr>
    </w:p>
    <w:p w14:paraId="4EA3A1F8" w14:textId="208BD4C7"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bookmarkStart w:id="84" w:name="_Hlk72322188"/>
      <w:r w:rsidRPr="004562D2">
        <w:rPr>
          <w:rFonts w:ascii="Times New Roman" w:eastAsia="Calibri" w:hAnsi="Times New Roman" w:cs="Times New Roman"/>
          <w:color w:val="0D0D0D" w:themeColor="text1" w:themeTint="F2"/>
          <w:sz w:val="24"/>
          <w:szCs w:val="24"/>
          <w:lang w:val="ru-RU"/>
        </w:rPr>
        <w:t xml:space="preserve">В 2009 по 2011 </w:t>
      </w:r>
      <w:proofErr w:type="spellStart"/>
      <w:r w:rsidRPr="004562D2">
        <w:rPr>
          <w:rFonts w:ascii="Times New Roman" w:eastAsia="Calibri" w:hAnsi="Times New Roman" w:cs="Times New Roman"/>
          <w:color w:val="0D0D0D" w:themeColor="text1" w:themeTint="F2"/>
          <w:sz w:val="24"/>
          <w:szCs w:val="24"/>
          <w:lang w:val="ru-RU"/>
        </w:rPr>
        <w:t>г.Шахты</w:t>
      </w:r>
      <w:proofErr w:type="spellEnd"/>
      <w:r w:rsidRPr="004562D2">
        <w:rPr>
          <w:rFonts w:ascii="Times New Roman" w:eastAsia="Calibri" w:hAnsi="Times New Roman" w:cs="Times New Roman"/>
          <w:color w:val="0D0D0D" w:themeColor="text1" w:themeTint="F2"/>
          <w:sz w:val="24"/>
          <w:szCs w:val="24"/>
          <w:lang w:val="ru-RU"/>
        </w:rPr>
        <w:t xml:space="preserve"> сбрасывали сточные воды в окружающую среду с сбросом сточных вод выше установленных ПДК 1,5 мг/л, оцененных в диапазоне от 1,6 мг/л до 787 мг/л общего количества соединений меди (</w:t>
      </w:r>
      <w:proofErr w:type="spellStart"/>
      <w:r w:rsidRPr="004562D2">
        <w:rPr>
          <w:rFonts w:ascii="Times New Roman" w:eastAsia="Calibri" w:hAnsi="Times New Roman" w:cs="Times New Roman"/>
          <w:color w:val="0D0D0D" w:themeColor="text1" w:themeTint="F2"/>
          <w:sz w:val="24"/>
          <w:szCs w:val="24"/>
        </w:rPr>
        <w:t>TCu</w:t>
      </w:r>
      <w:proofErr w:type="spellEnd"/>
      <w:r w:rsidRPr="004562D2">
        <w:rPr>
          <w:rFonts w:ascii="Times New Roman" w:eastAsia="Calibri" w:hAnsi="Times New Roman" w:cs="Times New Roman"/>
          <w:color w:val="0D0D0D" w:themeColor="text1" w:themeTint="F2"/>
          <w:sz w:val="24"/>
          <w:szCs w:val="24"/>
          <w:lang w:val="ru-RU"/>
        </w:rPr>
        <w:t xml:space="preserve">) с плотиной контроля загрязнения рудник </w:t>
      </w:r>
      <w:proofErr w:type="spellStart"/>
      <w:r w:rsidRPr="004562D2">
        <w:rPr>
          <w:rFonts w:ascii="Times New Roman" w:eastAsia="Calibri" w:hAnsi="Times New Roman" w:cs="Times New Roman"/>
          <w:color w:val="0D0D0D" w:themeColor="text1" w:themeTint="F2"/>
          <w:sz w:val="24"/>
          <w:szCs w:val="24"/>
          <w:lang w:val="ru-RU"/>
        </w:rPr>
        <w:t>Конкола</w:t>
      </w:r>
      <w:proofErr w:type="spellEnd"/>
      <w:r w:rsidRPr="004562D2">
        <w:rPr>
          <w:rFonts w:ascii="Times New Roman" w:eastAsia="Calibri" w:hAnsi="Times New Roman" w:cs="Times New Roman"/>
          <w:color w:val="0D0D0D" w:themeColor="text1" w:themeTint="F2"/>
          <w:sz w:val="24"/>
          <w:szCs w:val="24"/>
          <w:lang w:val="ru-RU"/>
        </w:rPr>
        <w:t xml:space="preserve">, регистрирующей самые значительные уровни загрязняющих веществ в их сброшенной воде. </w:t>
      </w:r>
      <w:bookmarkEnd w:id="84"/>
      <w:r w:rsidRPr="004562D2">
        <w:rPr>
          <w:rFonts w:ascii="Times New Roman" w:eastAsia="Calibri" w:hAnsi="Times New Roman" w:cs="Times New Roman"/>
          <w:color w:val="0D0D0D" w:themeColor="text1" w:themeTint="F2"/>
          <w:sz w:val="24"/>
          <w:szCs w:val="24"/>
          <w:lang w:val="ru-RU"/>
        </w:rPr>
        <w:t xml:space="preserve">Несмотря на то, что пять (5) шахт, а именно шахта </w:t>
      </w:r>
      <w:proofErr w:type="spellStart"/>
      <w:r w:rsidR="00A82A7A" w:rsidRPr="004562D2">
        <w:rPr>
          <w:rFonts w:ascii="Times New Roman" w:eastAsia="Calibri" w:hAnsi="Times New Roman" w:cs="Times New Roman"/>
          <w:color w:val="0D0D0D" w:themeColor="text1" w:themeTint="F2"/>
          <w:sz w:val="24"/>
          <w:szCs w:val="24"/>
          <w:lang w:val="ru-RU"/>
        </w:rPr>
        <w:t>Чамбиши</w:t>
      </w:r>
      <w:proofErr w:type="spellEnd"/>
      <w:r w:rsidRPr="004562D2">
        <w:rPr>
          <w:rFonts w:ascii="Times New Roman" w:eastAsia="Calibri" w:hAnsi="Times New Roman" w:cs="Times New Roman"/>
          <w:color w:val="0D0D0D" w:themeColor="text1" w:themeTint="F2"/>
          <w:sz w:val="24"/>
          <w:szCs w:val="24"/>
          <w:lang w:val="ru-RU"/>
        </w:rPr>
        <w:t xml:space="preserve">, Шахта цветной меди, шахты </w:t>
      </w:r>
      <w:r w:rsidRPr="004562D2">
        <w:rPr>
          <w:rFonts w:ascii="Times New Roman" w:eastAsia="Calibri" w:hAnsi="Times New Roman" w:cs="Times New Roman"/>
          <w:color w:val="0D0D0D" w:themeColor="text1" w:themeTint="F2"/>
          <w:sz w:val="24"/>
          <w:szCs w:val="24"/>
        </w:rPr>
        <w:t>KCM</w:t>
      </w:r>
      <w:r w:rsidRPr="004562D2">
        <w:rPr>
          <w:rFonts w:ascii="Times New Roman" w:eastAsia="Calibri" w:hAnsi="Times New Roman" w:cs="Times New Roman"/>
          <w:color w:val="0D0D0D" w:themeColor="text1" w:themeTint="F2"/>
          <w:sz w:val="24"/>
          <w:szCs w:val="24"/>
          <w:lang w:val="ru-RU"/>
        </w:rPr>
        <w:t xml:space="preserve"> </w:t>
      </w:r>
      <w:proofErr w:type="spellStart"/>
      <w:r w:rsidR="00A82A7A" w:rsidRPr="004562D2">
        <w:rPr>
          <w:rFonts w:ascii="Times New Roman" w:eastAsia="Calibri" w:hAnsi="Times New Roman" w:cs="Times New Roman"/>
          <w:color w:val="0D0D0D" w:themeColor="text1" w:themeTint="F2"/>
          <w:sz w:val="24"/>
          <w:szCs w:val="24"/>
          <w:lang w:val="ru-RU"/>
        </w:rPr>
        <w:t>Конкола</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KCM</w:t>
      </w:r>
      <w:r w:rsidRPr="004562D2">
        <w:rPr>
          <w:rFonts w:ascii="Times New Roman" w:eastAsia="Calibri" w:hAnsi="Times New Roman" w:cs="Times New Roman"/>
          <w:color w:val="0D0D0D" w:themeColor="text1" w:themeTint="F2"/>
          <w:sz w:val="24"/>
          <w:szCs w:val="24"/>
          <w:lang w:val="ru-RU"/>
        </w:rPr>
        <w:t xml:space="preserve"> </w:t>
      </w:r>
      <w:proofErr w:type="spellStart"/>
      <w:r w:rsidR="00A82A7A" w:rsidRPr="004562D2">
        <w:rPr>
          <w:rFonts w:ascii="Times New Roman" w:eastAsia="Calibri" w:hAnsi="Times New Roman" w:cs="Times New Roman"/>
          <w:color w:val="0D0D0D" w:themeColor="text1" w:themeTint="F2"/>
          <w:sz w:val="24"/>
          <w:szCs w:val="24"/>
          <w:lang w:val="ru-RU"/>
        </w:rPr>
        <w:t>Нчанга</w:t>
      </w:r>
      <w:proofErr w:type="spellEnd"/>
      <w:r w:rsidRPr="004562D2">
        <w:rPr>
          <w:rFonts w:ascii="Times New Roman" w:eastAsia="Calibri" w:hAnsi="Times New Roman" w:cs="Times New Roman"/>
          <w:color w:val="0D0D0D" w:themeColor="text1" w:themeTint="F2"/>
          <w:sz w:val="24"/>
          <w:szCs w:val="24"/>
          <w:lang w:val="ru-RU"/>
        </w:rPr>
        <w:t xml:space="preserve"> и </w:t>
      </w:r>
      <w:r w:rsidRPr="004562D2">
        <w:rPr>
          <w:rFonts w:ascii="Times New Roman" w:eastAsia="Calibri" w:hAnsi="Times New Roman" w:cs="Times New Roman"/>
          <w:color w:val="0D0D0D" w:themeColor="text1" w:themeTint="F2"/>
          <w:sz w:val="24"/>
          <w:szCs w:val="24"/>
        </w:rPr>
        <w:t>MCM</w:t>
      </w:r>
      <w:r w:rsidRPr="004562D2">
        <w:rPr>
          <w:rFonts w:ascii="Times New Roman" w:eastAsia="Calibri" w:hAnsi="Times New Roman" w:cs="Times New Roman"/>
          <w:color w:val="0D0D0D" w:themeColor="text1" w:themeTint="F2"/>
          <w:sz w:val="24"/>
          <w:szCs w:val="24"/>
          <w:lang w:val="ru-RU"/>
        </w:rPr>
        <w:t xml:space="preserve"> </w:t>
      </w:r>
      <w:proofErr w:type="spellStart"/>
      <w:r w:rsidR="00A82A7A" w:rsidRPr="004562D2">
        <w:rPr>
          <w:rFonts w:ascii="Times New Roman" w:eastAsia="Calibri" w:hAnsi="Times New Roman" w:cs="Times New Roman"/>
          <w:color w:val="0D0D0D" w:themeColor="text1" w:themeTint="F2"/>
          <w:sz w:val="24"/>
          <w:szCs w:val="24"/>
          <w:lang w:val="ru-RU"/>
        </w:rPr>
        <w:t>Муфулира</w:t>
      </w:r>
      <w:proofErr w:type="spellEnd"/>
      <w:r w:rsidR="00A82A7A"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сбрасывали сточные воды в водную среду в десяти(10) лицензированных точках сброса, они имели значительный уровень содержания </w:t>
      </w:r>
      <w:proofErr w:type="spellStart"/>
      <w:r w:rsidRPr="004562D2">
        <w:rPr>
          <w:rFonts w:ascii="Times New Roman" w:eastAsia="Calibri" w:hAnsi="Times New Roman" w:cs="Times New Roman"/>
          <w:color w:val="0D0D0D" w:themeColor="text1" w:themeTint="F2"/>
          <w:sz w:val="24"/>
          <w:szCs w:val="24"/>
          <w:lang w:val="ru-RU"/>
        </w:rPr>
        <w:t>ТСо</w:t>
      </w:r>
      <w:proofErr w:type="spellEnd"/>
      <w:r w:rsidRPr="004562D2">
        <w:rPr>
          <w:rFonts w:ascii="Times New Roman" w:eastAsia="Calibri" w:hAnsi="Times New Roman" w:cs="Times New Roman"/>
          <w:color w:val="0D0D0D" w:themeColor="text1" w:themeTint="F2"/>
          <w:sz w:val="24"/>
          <w:szCs w:val="24"/>
          <w:lang w:val="ru-RU"/>
        </w:rPr>
        <w:t xml:space="preserve">, превышающий установленные пределы в двадцать три (23) раза, причем самый высокий зафиксированный выше предел составлял 311 мг/л открытым карьером </w:t>
      </w:r>
      <w:r w:rsidRPr="004562D2">
        <w:rPr>
          <w:rFonts w:ascii="Times New Roman" w:eastAsia="Calibri" w:hAnsi="Times New Roman" w:cs="Times New Roman"/>
          <w:color w:val="0D0D0D" w:themeColor="text1" w:themeTint="F2"/>
          <w:sz w:val="24"/>
          <w:szCs w:val="24"/>
        </w:rPr>
        <w:t>KCM</w:t>
      </w:r>
      <w:r w:rsidRPr="004562D2">
        <w:rPr>
          <w:rFonts w:ascii="Times New Roman" w:eastAsia="Calibri" w:hAnsi="Times New Roman" w:cs="Times New Roman"/>
          <w:color w:val="0D0D0D" w:themeColor="text1" w:themeTint="F2"/>
          <w:sz w:val="24"/>
          <w:szCs w:val="24"/>
          <w:lang w:val="ru-RU"/>
        </w:rPr>
        <w:t xml:space="preserve"> </w:t>
      </w:r>
      <w:proofErr w:type="spellStart"/>
      <w:r w:rsidR="00AE7624" w:rsidRPr="004562D2">
        <w:rPr>
          <w:rFonts w:ascii="Times New Roman" w:eastAsia="Calibri" w:hAnsi="Times New Roman" w:cs="Times New Roman"/>
          <w:color w:val="0D0D0D" w:themeColor="text1" w:themeTint="F2"/>
          <w:sz w:val="24"/>
          <w:szCs w:val="24"/>
          <w:lang w:val="ru-RU"/>
        </w:rPr>
        <w:t>Нчанга</w:t>
      </w:r>
      <w:proofErr w:type="spellEnd"/>
      <w:r w:rsidR="00AE7624"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который сливается в поток </w:t>
      </w:r>
      <w:proofErr w:type="spellStart"/>
      <w:r w:rsidR="00AE7624" w:rsidRPr="004562D2">
        <w:rPr>
          <w:rFonts w:ascii="Times New Roman" w:eastAsia="Calibri" w:hAnsi="Times New Roman" w:cs="Times New Roman"/>
          <w:color w:val="0D0D0D" w:themeColor="text1" w:themeTint="F2"/>
          <w:sz w:val="24"/>
          <w:szCs w:val="24"/>
          <w:lang w:val="ru-RU"/>
        </w:rPr>
        <w:t>Нчанга</w:t>
      </w:r>
      <w:proofErr w:type="spellEnd"/>
      <w:r w:rsidRPr="004562D2">
        <w:rPr>
          <w:rFonts w:ascii="Times New Roman" w:eastAsia="Calibri" w:hAnsi="Times New Roman" w:cs="Times New Roman"/>
          <w:color w:val="0D0D0D" w:themeColor="text1" w:themeTint="F2"/>
          <w:sz w:val="24"/>
          <w:szCs w:val="24"/>
          <w:lang w:val="ru-RU"/>
        </w:rPr>
        <w:t xml:space="preserve">.  Кроме того, они выпустили сточные воды выше установленного предела в 1,0 мг/л в десяти (10) лицензированных точках сброса с максимальным содержанием </w:t>
      </w:r>
      <w:proofErr w:type="spellStart"/>
      <w:r w:rsidRPr="004562D2">
        <w:rPr>
          <w:rFonts w:ascii="Times New Roman" w:eastAsia="Calibri" w:hAnsi="Times New Roman" w:cs="Times New Roman"/>
          <w:color w:val="0D0D0D" w:themeColor="text1" w:themeTint="F2"/>
          <w:sz w:val="24"/>
          <w:szCs w:val="24"/>
        </w:rPr>
        <w:t>TMn</w:t>
      </w:r>
      <w:proofErr w:type="spellEnd"/>
      <w:r w:rsidRPr="004562D2">
        <w:rPr>
          <w:rFonts w:ascii="Times New Roman" w:eastAsia="Calibri" w:hAnsi="Times New Roman" w:cs="Times New Roman"/>
          <w:color w:val="0D0D0D" w:themeColor="text1" w:themeTint="F2"/>
          <w:sz w:val="24"/>
          <w:szCs w:val="24"/>
          <w:lang w:val="ru-RU"/>
        </w:rPr>
        <w:t xml:space="preserve"> в диапазоне от 4,0 мг/л до 201,1 мг/</w:t>
      </w:r>
      <w:proofErr w:type="gramStart"/>
      <w:r w:rsidRPr="004562D2">
        <w:rPr>
          <w:rFonts w:ascii="Times New Roman" w:eastAsia="Calibri" w:hAnsi="Times New Roman" w:cs="Times New Roman"/>
          <w:color w:val="0D0D0D" w:themeColor="text1" w:themeTint="F2"/>
          <w:sz w:val="24"/>
          <w:szCs w:val="24"/>
          <w:lang w:val="ru-RU"/>
        </w:rPr>
        <w:t>л .</w:t>
      </w:r>
      <w:proofErr w:type="gramEnd"/>
      <w:r w:rsidRPr="004562D2">
        <w:rPr>
          <w:rFonts w:ascii="Times New Roman" w:eastAsia="Calibri" w:hAnsi="Times New Roman" w:cs="Times New Roman"/>
          <w:color w:val="0D0D0D" w:themeColor="text1" w:themeTint="F2"/>
          <w:sz w:val="24"/>
          <w:szCs w:val="24"/>
          <w:lang w:val="ru-RU"/>
        </w:rPr>
        <w:t xml:space="preserve"> Эти шахты также сбрасывали сточные воды с содержанием </w:t>
      </w:r>
      <w:proofErr w:type="spellStart"/>
      <w:r w:rsidRPr="004562D2">
        <w:rPr>
          <w:rFonts w:ascii="Times New Roman" w:eastAsia="Calibri" w:hAnsi="Times New Roman" w:cs="Times New Roman"/>
          <w:color w:val="0D0D0D" w:themeColor="text1" w:themeTint="F2"/>
          <w:sz w:val="24"/>
          <w:szCs w:val="24"/>
        </w:rPr>
        <w:t>TFe</w:t>
      </w:r>
      <w:proofErr w:type="spellEnd"/>
      <w:r w:rsidRPr="004562D2">
        <w:rPr>
          <w:rFonts w:ascii="Times New Roman" w:eastAsia="Calibri" w:hAnsi="Times New Roman" w:cs="Times New Roman"/>
          <w:color w:val="0D0D0D" w:themeColor="text1" w:themeTint="F2"/>
          <w:sz w:val="24"/>
          <w:szCs w:val="24"/>
          <w:lang w:val="ru-RU"/>
        </w:rPr>
        <w:t xml:space="preserve"> выше разрешенного предела 2,0 мг/л в водную среду в семи (7) точках сброса с максимальными значениями в диапазоне от 6,3 мг/л до 6,7·10</w:t>
      </w:r>
      <w:r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мг/л.</w:t>
      </w:r>
      <w:bookmarkStart w:id="85" w:name="_Hlk72322230"/>
      <w:r w:rsidR="00BF0D37"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Общий кобальт (</w:t>
      </w:r>
      <w:proofErr w:type="spellStart"/>
      <w:r w:rsidRPr="004562D2">
        <w:rPr>
          <w:rFonts w:ascii="Times New Roman" w:eastAsia="Calibri" w:hAnsi="Times New Roman" w:cs="Times New Roman"/>
          <w:color w:val="0D0D0D" w:themeColor="text1" w:themeTint="F2"/>
          <w:sz w:val="24"/>
          <w:szCs w:val="24"/>
        </w:rPr>
        <w:t>TCo</w:t>
      </w:r>
      <w:proofErr w:type="spellEnd"/>
      <w:r w:rsidRPr="004562D2">
        <w:rPr>
          <w:rFonts w:ascii="Times New Roman" w:eastAsia="Calibri" w:hAnsi="Times New Roman" w:cs="Times New Roman"/>
          <w:color w:val="0D0D0D" w:themeColor="text1" w:themeTint="F2"/>
          <w:sz w:val="24"/>
          <w:szCs w:val="24"/>
          <w:lang w:val="ru-RU"/>
        </w:rPr>
        <w:t xml:space="preserve">) на кобальтовом заводе рудник </w:t>
      </w:r>
      <w:proofErr w:type="spellStart"/>
      <w:r w:rsidRPr="004562D2">
        <w:rPr>
          <w:rFonts w:ascii="Times New Roman" w:eastAsia="Calibri" w:hAnsi="Times New Roman" w:cs="Times New Roman"/>
          <w:color w:val="0D0D0D" w:themeColor="text1" w:themeTint="F2"/>
          <w:sz w:val="24"/>
          <w:szCs w:val="24"/>
          <w:lang w:val="ru-RU"/>
        </w:rPr>
        <w:t>Мопани</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Nkana</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mines</w:t>
      </w:r>
      <w:r w:rsidRPr="004562D2">
        <w:rPr>
          <w:rFonts w:ascii="Times New Roman" w:eastAsia="Calibri" w:hAnsi="Times New Roman" w:cs="Times New Roman"/>
          <w:color w:val="0D0D0D" w:themeColor="text1" w:themeTint="F2"/>
          <w:sz w:val="24"/>
          <w:szCs w:val="24"/>
          <w:lang w:val="ru-RU"/>
        </w:rPr>
        <w:t xml:space="preserve"> составил до 4</w:t>
      </w:r>
      <w:r w:rsidR="00AE7624"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2</w:t>
      </w:r>
      <w:r w:rsidR="00AE7624" w:rsidRPr="004562D2">
        <w:rPr>
          <w:rFonts w:ascii="Times New Roman" w:eastAsia="Calibri" w:hAnsi="Times New Roman" w:cs="Times New Roman"/>
          <w:color w:val="0D0D0D" w:themeColor="text1" w:themeTint="F2"/>
          <w:sz w:val="24"/>
          <w:szCs w:val="24"/>
          <w:lang w:val="ru-RU"/>
        </w:rPr>
        <w:t>∙10</w:t>
      </w:r>
      <w:r w:rsidR="00AE7624" w:rsidRPr="004562D2">
        <w:rPr>
          <w:rFonts w:ascii="Times New Roman" w:eastAsia="Calibri" w:hAnsi="Times New Roman" w:cs="Times New Roman"/>
          <w:color w:val="0D0D0D" w:themeColor="text1" w:themeTint="F2"/>
          <w:sz w:val="24"/>
          <w:szCs w:val="24"/>
          <w:vertAlign w:val="superscript"/>
          <w:lang w:val="ru-RU"/>
        </w:rPr>
        <w:t>3</w:t>
      </w:r>
      <w:r w:rsidR="00AE7624"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мг/л для глубокого водоносного горизонта и 2</w:t>
      </w:r>
      <w:r w:rsidR="00AE7624"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7</w:t>
      </w:r>
      <w:r w:rsidR="00AE7624" w:rsidRPr="004562D2">
        <w:rPr>
          <w:rFonts w:ascii="Times New Roman" w:eastAsia="Calibri" w:hAnsi="Times New Roman" w:cs="Times New Roman"/>
          <w:color w:val="0D0D0D" w:themeColor="text1" w:themeTint="F2"/>
          <w:sz w:val="24"/>
          <w:szCs w:val="24"/>
          <w:lang w:val="ru-RU"/>
        </w:rPr>
        <w:t>∙10</w:t>
      </w:r>
      <w:r w:rsidR="00AE7624" w:rsidRPr="004562D2">
        <w:rPr>
          <w:rFonts w:ascii="Times New Roman" w:eastAsia="Calibri" w:hAnsi="Times New Roman" w:cs="Times New Roman"/>
          <w:color w:val="0D0D0D" w:themeColor="text1" w:themeTint="F2"/>
          <w:sz w:val="24"/>
          <w:szCs w:val="24"/>
          <w:vertAlign w:val="superscript"/>
          <w:lang w:val="ru-RU"/>
        </w:rPr>
        <w:t>3</w:t>
      </w:r>
      <w:r w:rsidRPr="004562D2">
        <w:rPr>
          <w:rFonts w:ascii="Times New Roman" w:eastAsia="Calibri" w:hAnsi="Times New Roman" w:cs="Times New Roman"/>
          <w:color w:val="0D0D0D" w:themeColor="text1" w:themeTint="F2"/>
          <w:sz w:val="24"/>
          <w:szCs w:val="24"/>
          <w:lang w:val="ru-RU"/>
        </w:rPr>
        <w:t xml:space="preserve"> мг/л для мелкого водоносного горизонта по сравнению с разрешенным пределом в 1,0 мг/л. Избыточное потребление кобальта через загрязненную питьевую воду для человек имеют серьезные последствия для легких, включая астму, пневмонию, а также хрипы и кожные высыпания, о которых сообщалось у человек, подвергшихся воздействию более высоких уровней кобальта, включая некоторые виды рака, которые, как сообщалось, были вызваны воздействием кобальта.</w:t>
      </w:r>
      <w:bookmarkEnd w:id="85"/>
      <w:r w:rsidR="00BF0D37"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Общее содержание марганца (</w:t>
      </w:r>
      <w:proofErr w:type="spellStart"/>
      <w:r w:rsidRPr="004562D2">
        <w:rPr>
          <w:rFonts w:ascii="Times New Roman" w:eastAsia="Calibri" w:hAnsi="Times New Roman" w:cs="Times New Roman"/>
          <w:color w:val="0D0D0D" w:themeColor="text1" w:themeTint="F2"/>
          <w:sz w:val="24"/>
          <w:szCs w:val="24"/>
        </w:rPr>
        <w:t>TMn</w:t>
      </w:r>
      <w:proofErr w:type="spellEnd"/>
      <w:r w:rsidRPr="004562D2">
        <w:rPr>
          <w:rFonts w:ascii="Times New Roman" w:eastAsia="Calibri" w:hAnsi="Times New Roman" w:cs="Times New Roman"/>
          <w:color w:val="0D0D0D" w:themeColor="text1" w:themeTint="F2"/>
          <w:sz w:val="24"/>
          <w:szCs w:val="24"/>
          <w:lang w:val="ru-RU"/>
        </w:rPr>
        <w:t xml:space="preserve">) в скважинных испытаниях </w:t>
      </w:r>
      <w:r w:rsidRPr="004562D2">
        <w:rPr>
          <w:rFonts w:ascii="Times New Roman" w:eastAsia="Calibri" w:hAnsi="Times New Roman" w:cs="Times New Roman"/>
          <w:color w:val="0D0D0D" w:themeColor="text1" w:themeTint="F2"/>
          <w:sz w:val="24"/>
          <w:szCs w:val="24"/>
        </w:rPr>
        <w:t>MCM</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Mufulira</w:t>
      </w:r>
      <w:r w:rsidRPr="004562D2">
        <w:rPr>
          <w:rFonts w:ascii="Times New Roman" w:eastAsia="Calibri" w:hAnsi="Times New Roman" w:cs="Times New Roman"/>
          <w:color w:val="0D0D0D" w:themeColor="text1" w:themeTint="F2"/>
          <w:sz w:val="24"/>
          <w:szCs w:val="24"/>
          <w:lang w:val="ru-RU"/>
        </w:rPr>
        <w:t xml:space="preserve"> и </w:t>
      </w:r>
      <w:r w:rsidRPr="004562D2">
        <w:rPr>
          <w:rFonts w:ascii="Times New Roman" w:eastAsia="Calibri" w:hAnsi="Times New Roman" w:cs="Times New Roman"/>
          <w:color w:val="0D0D0D" w:themeColor="text1" w:themeTint="F2"/>
          <w:sz w:val="24"/>
          <w:szCs w:val="24"/>
        </w:rPr>
        <w:t>MCM</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Nkana</w:t>
      </w:r>
      <w:r w:rsidRPr="004562D2">
        <w:rPr>
          <w:rFonts w:ascii="Times New Roman" w:eastAsia="Calibri" w:hAnsi="Times New Roman" w:cs="Times New Roman"/>
          <w:color w:val="0D0D0D" w:themeColor="text1" w:themeTint="F2"/>
          <w:sz w:val="24"/>
          <w:szCs w:val="24"/>
          <w:lang w:val="ru-RU"/>
        </w:rPr>
        <w:t xml:space="preserve"> было выше установленного предела до 235 мг/л, что противоречил установленным правилам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Calibri" w:hAnsi="Times New Roman" w:cs="Times New Roman"/>
          <w:color w:val="0D0D0D" w:themeColor="text1" w:themeTint="F2"/>
          <w:sz w:val="24"/>
          <w:szCs w:val="24"/>
          <w:lang w:val="ru-RU"/>
        </w:rPr>
        <w:t>. Значительная токсичность марганца, согласно нескольким исследованиям, вызывает такие заболевания, как болезни Паркинсона и Вильсона</w:t>
      </w:r>
      <w:r w:rsidR="00AE7624" w:rsidRPr="004562D2">
        <w:rPr>
          <w:rFonts w:ascii="Times New Roman" w:eastAsia="Calibri" w:hAnsi="Times New Roman" w:cs="Times New Roman"/>
          <w:color w:val="0D0D0D" w:themeColor="text1" w:themeTint="F2"/>
          <w:sz w:val="24"/>
          <w:szCs w:val="24"/>
          <w:lang w:val="ru-RU"/>
        </w:rPr>
        <w:t>.</w:t>
      </w:r>
    </w:p>
    <w:p w14:paraId="76899636" w14:textId="77777777"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p>
    <w:p w14:paraId="17547DC5" w14:textId="77777777"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p>
    <w:p w14:paraId="1F69B4A0" w14:textId="77777777"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p>
    <w:p w14:paraId="736B9E05" w14:textId="77777777" w:rsidR="00400022" w:rsidRPr="004562D2" w:rsidRDefault="00C6195F" w:rsidP="004A6908">
      <w:pPr>
        <w:keepNext/>
        <w:spacing w:after="0" w:line="240" w:lineRule="auto"/>
        <w:jc w:val="center"/>
        <w:rPr>
          <w:rFonts w:ascii="Times New Roman" w:hAnsi="Times New Roman" w:cs="Times New Roman"/>
          <w:color w:val="0D0D0D" w:themeColor="text1" w:themeTint="F2"/>
          <w:sz w:val="24"/>
          <w:szCs w:val="24"/>
        </w:rPr>
      </w:pPr>
      <w:r w:rsidRPr="004562D2">
        <w:rPr>
          <w:rFonts w:ascii="Times New Roman" w:eastAsia="Calibri" w:hAnsi="Times New Roman" w:cs="Times New Roman"/>
          <w:noProof/>
          <w:color w:val="0D0D0D" w:themeColor="text1" w:themeTint="F2"/>
          <w:sz w:val="24"/>
          <w:szCs w:val="24"/>
          <w:lang w:val="ru-RU" w:eastAsia="ru-RU"/>
        </w:rPr>
        <w:lastRenderedPageBreak/>
        <w:drawing>
          <wp:inline distT="0" distB="0" distL="0" distR="0" wp14:anchorId="1643CD3B" wp14:editId="42250FAC">
            <wp:extent cx="3930650" cy="265066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9">
                      <a:extLst>
                        <a:ext uri="{28A0092B-C50C-407E-A947-70E740481C1C}">
                          <a14:useLocalDpi xmlns:a14="http://schemas.microsoft.com/office/drawing/2010/main" val="0"/>
                        </a:ext>
                      </a:extLst>
                    </a:blip>
                    <a:stretch>
                      <a:fillRect/>
                    </a:stretch>
                  </pic:blipFill>
                  <pic:spPr>
                    <a:xfrm>
                      <a:off x="0" y="0"/>
                      <a:ext cx="3948579" cy="2662760"/>
                    </a:xfrm>
                    <a:prstGeom prst="rect">
                      <a:avLst/>
                    </a:prstGeom>
                  </pic:spPr>
                </pic:pic>
              </a:graphicData>
            </a:graphic>
          </wp:inline>
        </w:drawing>
      </w:r>
    </w:p>
    <w:p w14:paraId="35433199" w14:textId="42095550" w:rsidR="00C6195F" w:rsidRPr="004562D2" w:rsidRDefault="00400022" w:rsidP="004A6908">
      <w:pPr>
        <w:pStyle w:val="Caption"/>
        <w:jc w:val="center"/>
        <w:rPr>
          <w:rFonts w:ascii="Times New Roman" w:eastAsia="Calibri" w:hAnsi="Times New Roman" w:cs="Times New Roman"/>
          <w:color w:val="0D0D0D" w:themeColor="text1" w:themeTint="F2"/>
          <w:sz w:val="24"/>
          <w:szCs w:val="24"/>
          <w:lang w:val="ru-RU"/>
        </w:rPr>
      </w:pPr>
      <w:bookmarkStart w:id="86" w:name="_Toc103505102"/>
      <w:r w:rsidRPr="004562D2">
        <w:rPr>
          <w:rFonts w:ascii="Times New Roman" w:hAnsi="Times New Roman" w:cs="Times New Roman"/>
          <w:color w:val="0D0D0D" w:themeColor="text1" w:themeTint="F2"/>
          <w:sz w:val="24"/>
          <w:szCs w:val="24"/>
          <w:lang w:val="ru-RU"/>
        </w:rPr>
        <w:t xml:space="preserve">Рис.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Figure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18</w:t>
      </w:r>
      <w:r w:rsidRPr="004562D2">
        <w:rPr>
          <w:rFonts w:ascii="Times New Roman" w:hAnsi="Times New Roman" w:cs="Times New Roman"/>
          <w:color w:val="0D0D0D" w:themeColor="text1" w:themeTint="F2"/>
          <w:sz w:val="24"/>
          <w:szCs w:val="24"/>
        </w:rPr>
        <w:fldChar w:fldCharType="end"/>
      </w:r>
      <w:r w:rsidRPr="004562D2">
        <w:rPr>
          <w:rFonts w:ascii="Times New Roman" w:eastAsia="Calibri" w:hAnsi="Times New Roman" w:cs="Times New Roman"/>
          <w:color w:val="0D0D0D" w:themeColor="text1" w:themeTint="F2"/>
          <w:sz w:val="24"/>
          <w:szCs w:val="24"/>
          <w:lang w:val="ru-RU"/>
        </w:rPr>
        <w:t xml:space="preserve"> Графика показывает шахты, сбрасывающие сточные воды с значительным содержанием общего количества растворенных твердых веществ (</w:t>
      </w:r>
      <w:r w:rsidRPr="004562D2">
        <w:rPr>
          <w:rFonts w:ascii="Times New Roman" w:eastAsia="Calibri" w:hAnsi="Times New Roman" w:cs="Times New Roman"/>
          <w:color w:val="0D0D0D" w:themeColor="text1" w:themeTint="F2"/>
          <w:sz w:val="24"/>
          <w:szCs w:val="24"/>
        </w:rPr>
        <w:t>TDS</w:t>
      </w:r>
      <w:r w:rsidRPr="004562D2">
        <w:rPr>
          <w:rFonts w:ascii="Times New Roman" w:eastAsia="Calibri" w:hAnsi="Times New Roman" w:cs="Times New Roman"/>
          <w:color w:val="0D0D0D" w:themeColor="text1" w:themeTint="F2"/>
          <w:sz w:val="24"/>
          <w:szCs w:val="24"/>
          <w:lang w:val="ru-RU"/>
        </w:rPr>
        <w:t xml:space="preserve">), которые превышают максимально допустимый предел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Calibri" w:hAnsi="Times New Roman" w:cs="Times New Roman"/>
          <w:color w:val="0D0D0D" w:themeColor="text1" w:themeTint="F2"/>
          <w:sz w:val="24"/>
          <w:szCs w:val="24"/>
          <w:lang w:val="ru-RU"/>
        </w:rPr>
        <w:t>.</w:t>
      </w:r>
      <w:bookmarkEnd w:id="86"/>
    </w:p>
    <w:p w14:paraId="3ED4B01A" w14:textId="6E4C3BA3"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bookmarkStart w:id="87" w:name="_Hlk70347646"/>
      <w:r w:rsidRPr="004562D2">
        <w:rPr>
          <w:rFonts w:ascii="Times New Roman" w:eastAsia="Calibri" w:hAnsi="Times New Roman" w:cs="Times New Roman"/>
          <w:color w:val="0D0D0D" w:themeColor="text1" w:themeTint="F2"/>
          <w:sz w:val="24"/>
          <w:szCs w:val="24"/>
          <w:lang w:val="ru-RU"/>
        </w:rPr>
        <w:t xml:space="preserve">Шахта </w:t>
      </w:r>
      <w:r w:rsidRPr="004562D2">
        <w:rPr>
          <w:rFonts w:ascii="Times New Roman" w:eastAsia="Calibri" w:hAnsi="Times New Roman" w:cs="Times New Roman"/>
          <w:color w:val="0D0D0D" w:themeColor="text1" w:themeTint="F2"/>
          <w:sz w:val="24"/>
          <w:szCs w:val="24"/>
        </w:rPr>
        <w:t>KCM</w:t>
      </w:r>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rPr>
        <w:t>Nchanga</w:t>
      </w:r>
      <w:proofErr w:type="spellEnd"/>
      <w:r w:rsidRPr="004562D2">
        <w:rPr>
          <w:rFonts w:ascii="Times New Roman" w:eastAsia="Calibri" w:hAnsi="Times New Roman" w:cs="Times New Roman"/>
          <w:color w:val="0D0D0D" w:themeColor="text1" w:themeTint="F2"/>
          <w:sz w:val="24"/>
          <w:szCs w:val="24"/>
          <w:lang w:val="ru-RU"/>
        </w:rPr>
        <w:t xml:space="preserve"> сбрасывал сточные воды из водосброса хвостохранилища </w:t>
      </w:r>
      <w:proofErr w:type="spellStart"/>
      <w:r w:rsidR="00AE7624" w:rsidRPr="004562D2">
        <w:rPr>
          <w:rFonts w:ascii="Times New Roman" w:eastAsia="Calibri" w:hAnsi="Times New Roman" w:cs="Times New Roman"/>
          <w:color w:val="0D0D0D" w:themeColor="text1" w:themeTint="F2"/>
          <w:sz w:val="24"/>
          <w:szCs w:val="24"/>
          <w:lang w:val="ru-RU"/>
        </w:rPr>
        <w:t>Мунтимпа</w:t>
      </w:r>
      <w:proofErr w:type="spellEnd"/>
      <w:r w:rsidRPr="004562D2">
        <w:rPr>
          <w:rFonts w:ascii="Times New Roman" w:eastAsia="Calibri" w:hAnsi="Times New Roman" w:cs="Times New Roman"/>
          <w:color w:val="0D0D0D" w:themeColor="text1" w:themeTint="F2"/>
          <w:sz w:val="24"/>
          <w:szCs w:val="24"/>
          <w:lang w:val="ru-RU"/>
        </w:rPr>
        <w:t xml:space="preserve"> с содержанием </w:t>
      </w:r>
      <w:r w:rsidRPr="004562D2">
        <w:rPr>
          <w:rFonts w:ascii="Times New Roman" w:eastAsia="Calibri" w:hAnsi="Times New Roman" w:cs="Times New Roman"/>
          <w:color w:val="0D0D0D" w:themeColor="text1" w:themeTint="F2"/>
          <w:sz w:val="24"/>
          <w:szCs w:val="24"/>
        </w:rPr>
        <w:t>TDS</w:t>
      </w:r>
      <w:r w:rsidRPr="004562D2">
        <w:rPr>
          <w:rFonts w:ascii="Times New Roman" w:eastAsia="Calibri" w:hAnsi="Times New Roman" w:cs="Times New Roman"/>
          <w:color w:val="0D0D0D" w:themeColor="text1" w:themeTint="F2"/>
          <w:sz w:val="24"/>
          <w:szCs w:val="24"/>
          <w:lang w:val="ru-RU"/>
        </w:rPr>
        <w:t xml:space="preserve"> 5</w:t>
      </w:r>
      <w:r w:rsidR="00AE7624" w:rsidRPr="004562D2">
        <w:rPr>
          <w:rFonts w:ascii="Times New Roman" w:eastAsia="Calibri" w:hAnsi="Times New Roman" w:cs="Times New Roman"/>
          <w:color w:val="0D0D0D" w:themeColor="text1" w:themeTint="F2"/>
          <w:sz w:val="24"/>
          <w:szCs w:val="24"/>
          <w:lang w:val="ru-RU"/>
        </w:rPr>
        <w:t>,4∙10</w:t>
      </w:r>
      <w:r w:rsidR="00AE7624" w:rsidRPr="004562D2">
        <w:rPr>
          <w:rFonts w:ascii="Times New Roman" w:eastAsia="Calibri" w:hAnsi="Times New Roman" w:cs="Times New Roman"/>
          <w:color w:val="0D0D0D" w:themeColor="text1" w:themeTint="F2"/>
          <w:sz w:val="24"/>
          <w:szCs w:val="24"/>
          <w:vertAlign w:val="superscript"/>
          <w:lang w:val="ru-RU"/>
        </w:rPr>
        <w:t>3</w:t>
      </w:r>
      <w:r w:rsidR="00AE7624"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мг/л, что выше разрешенного нормативы -3000 мг/л </w:t>
      </w:r>
      <w:r w:rsidRPr="004562D2">
        <w:rPr>
          <w:rFonts w:ascii="Times New Roman" w:eastAsia="Calibri" w:hAnsi="Times New Roman" w:cs="Times New Roman"/>
          <w:color w:val="0D0D0D" w:themeColor="text1" w:themeTint="F2"/>
          <w:sz w:val="24"/>
          <w:szCs w:val="24"/>
        </w:rPr>
        <w:t>ZEMA</w:t>
      </w:r>
      <w:r w:rsidRPr="004562D2">
        <w:rPr>
          <w:rFonts w:ascii="Times New Roman" w:eastAsia="Calibri" w:hAnsi="Times New Roman" w:cs="Times New Roman"/>
          <w:color w:val="0D0D0D" w:themeColor="text1" w:themeTint="F2"/>
          <w:sz w:val="24"/>
          <w:szCs w:val="24"/>
          <w:lang w:val="ru-RU"/>
        </w:rPr>
        <w:t xml:space="preserve">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Calibri" w:hAnsi="Times New Roman" w:cs="Times New Roman"/>
          <w:color w:val="0D0D0D" w:themeColor="text1" w:themeTint="F2"/>
          <w:sz w:val="24"/>
          <w:szCs w:val="24"/>
          <w:lang w:val="ru-RU"/>
        </w:rPr>
        <w:t xml:space="preserve">. Некоторые минералы, входящие в состав </w:t>
      </w:r>
      <w:r w:rsidRPr="004562D2">
        <w:rPr>
          <w:rFonts w:ascii="Times New Roman" w:eastAsia="Calibri" w:hAnsi="Times New Roman" w:cs="Times New Roman"/>
          <w:color w:val="0D0D0D" w:themeColor="text1" w:themeTint="F2"/>
          <w:sz w:val="24"/>
          <w:szCs w:val="24"/>
        </w:rPr>
        <w:t>TDS</w:t>
      </w:r>
      <w:r w:rsidRPr="004562D2">
        <w:rPr>
          <w:rFonts w:ascii="Times New Roman" w:eastAsia="Calibri" w:hAnsi="Times New Roman" w:cs="Times New Roman"/>
          <w:color w:val="0D0D0D" w:themeColor="text1" w:themeTint="F2"/>
          <w:sz w:val="24"/>
          <w:szCs w:val="24"/>
          <w:lang w:val="ru-RU"/>
        </w:rPr>
        <w:t xml:space="preserve">, такие как нитраты, сульфаты, натрий, медь, фтор, барий и кадмий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Mudenda</w:t>
      </w:r>
      <w:proofErr w:type="spellEnd"/>
      <w:r w:rsidR="00C95455" w:rsidRPr="004562D2">
        <w:rPr>
          <w:rFonts w:ascii="Times New Roman" w:eastAsia="Calibri" w:hAnsi="Times New Roman" w:cs="Times New Roman"/>
          <w:color w:val="0D0D0D" w:themeColor="text1" w:themeTint="F2"/>
          <w:sz w:val="24"/>
          <w:szCs w:val="24"/>
          <w:lang w:val="ru-RU"/>
        </w:rPr>
        <w:t xml:space="preserve"> L., 2018)</w:t>
      </w:r>
      <w:r w:rsidRPr="004562D2">
        <w:rPr>
          <w:rFonts w:ascii="Times New Roman" w:eastAsia="Calibri" w:hAnsi="Times New Roman" w:cs="Times New Roman"/>
          <w:color w:val="0D0D0D" w:themeColor="text1" w:themeTint="F2"/>
          <w:sz w:val="24"/>
          <w:szCs w:val="24"/>
          <w:lang w:val="ru-RU"/>
        </w:rPr>
        <w:t>, могут создавать проблемы со здоровьем у человек при потреблении в больших количествах.</w:t>
      </w:r>
    </w:p>
    <w:p w14:paraId="0074AA32" w14:textId="77777777"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p>
    <w:bookmarkEnd w:id="87"/>
    <w:p w14:paraId="41D7DD0F" w14:textId="77777777" w:rsidR="00400022" w:rsidRPr="004562D2" w:rsidRDefault="00C6195F" w:rsidP="004A6908">
      <w:pPr>
        <w:keepNext/>
        <w:spacing w:after="0" w:line="240" w:lineRule="auto"/>
        <w:jc w:val="center"/>
        <w:rPr>
          <w:rFonts w:ascii="Times New Roman" w:hAnsi="Times New Roman" w:cs="Times New Roman"/>
          <w:color w:val="0D0D0D" w:themeColor="text1" w:themeTint="F2"/>
          <w:sz w:val="24"/>
          <w:szCs w:val="24"/>
        </w:rPr>
      </w:pPr>
      <w:r w:rsidRPr="004562D2">
        <w:rPr>
          <w:rFonts w:ascii="Times New Roman" w:eastAsia="Calibri" w:hAnsi="Times New Roman" w:cs="Times New Roman"/>
          <w:noProof/>
          <w:color w:val="0D0D0D" w:themeColor="text1" w:themeTint="F2"/>
          <w:sz w:val="24"/>
          <w:szCs w:val="24"/>
          <w:lang w:val="ru-RU" w:eastAsia="ru-RU"/>
        </w:rPr>
        <w:drawing>
          <wp:inline distT="0" distB="0" distL="0" distR="0" wp14:anchorId="22D71F04" wp14:editId="31CD94A7">
            <wp:extent cx="3765550" cy="2293928"/>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30">
                      <a:extLst>
                        <a:ext uri="{28A0092B-C50C-407E-A947-70E740481C1C}">
                          <a14:useLocalDpi xmlns:a14="http://schemas.microsoft.com/office/drawing/2010/main" val="0"/>
                        </a:ext>
                      </a:extLst>
                    </a:blip>
                    <a:stretch>
                      <a:fillRect/>
                    </a:stretch>
                  </pic:blipFill>
                  <pic:spPr>
                    <a:xfrm>
                      <a:off x="0" y="0"/>
                      <a:ext cx="3779490" cy="2302420"/>
                    </a:xfrm>
                    <a:prstGeom prst="rect">
                      <a:avLst/>
                    </a:prstGeom>
                  </pic:spPr>
                </pic:pic>
              </a:graphicData>
            </a:graphic>
          </wp:inline>
        </w:drawing>
      </w:r>
    </w:p>
    <w:p w14:paraId="16B1DDFD" w14:textId="439D0DF8" w:rsidR="00C6195F" w:rsidRPr="004562D2" w:rsidRDefault="00400022" w:rsidP="004A6908">
      <w:pPr>
        <w:pStyle w:val="Caption"/>
        <w:jc w:val="center"/>
        <w:rPr>
          <w:rFonts w:ascii="Times New Roman" w:eastAsia="Calibri" w:hAnsi="Times New Roman" w:cs="Times New Roman"/>
          <w:color w:val="0D0D0D" w:themeColor="text1" w:themeTint="F2"/>
          <w:sz w:val="24"/>
          <w:szCs w:val="24"/>
          <w:lang w:val="ru-RU"/>
        </w:rPr>
      </w:pPr>
      <w:bookmarkStart w:id="88" w:name="_Toc103505103"/>
      <w:r w:rsidRPr="004562D2">
        <w:rPr>
          <w:rFonts w:ascii="Times New Roman" w:hAnsi="Times New Roman" w:cs="Times New Roman"/>
          <w:color w:val="0D0D0D" w:themeColor="text1" w:themeTint="F2"/>
          <w:sz w:val="24"/>
          <w:szCs w:val="24"/>
          <w:lang w:val="ru-RU"/>
        </w:rPr>
        <w:t xml:space="preserve">Рис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Figure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19</w:t>
      </w:r>
      <w:r w:rsidRPr="004562D2">
        <w:rPr>
          <w:rFonts w:ascii="Times New Roman" w:hAnsi="Times New Roman" w:cs="Times New Roman"/>
          <w:color w:val="0D0D0D" w:themeColor="text1" w:themeTint="F2"/>
          <w:sz w:val="24"/>
          <w:szCs w:val="24"/>
        </w:rPr>
        <w:fldChar w:fldCharType="end"/>
      </w:r>
      <w:r w:rsidRPr="004562D2">
        <w:rPr>
          <w:rFonts w:ascii="Times New Roman" w:eastAsia="Calibri" w:hAnsi="Times New Roman" w:cs="Times New Roman"/>
          <w:color w:val="0D0D0D" w:themeColor="text1" w:themeTint="F2"/>
          <w:sz w:val="24"/>
          <w:szCs w:val="24"/>
          <w:lang w:val="ru-RU"/>
        </w:rPr>
        <w:t xml:space="preserve"> показаны шахты, сбрасывающие сточные воды с значительным содержанием сульфатов(</w:t>
      </w:r>
      <w:r w:rsidRPr="004562D2">
        <w:rPr>
          <w:rFonts w:ascii="Times New Roman" w:eastAsia="Calibri" w:hAnsi="Times New Roman" w:cs="Times New Roman"/>
          <w:color w:val="0D0D0D" w:themeColor="text1" w:themeTint="F2"/>
          <w:sz w:val="24"/>
          <w:szCs w:val="24"/>
        </w:rPr>
        <w:t>so</w:t>
      </w:r>
      <w:r w:rsidRPr="004562D2">
        <w:rPr>
          <w:rFonts w:ascii="Times New Roman" w:eastAsia="Calibri" w:hAnsi="Times New Roman" w:cs="Times New Roman"/>
          <w:color w:val="0D0D0D" w:themeColor="text1" w:themeTint="F2"/>
          <w:sz w:val="24"/>
          <w:szCs w:val="24"/>
          <w:vertAlign w:val="subscript"/>
          <w:lang w:val="ru-RU"/>
        </w:rPr>
        <w:t>4</w:t>
      </w:r>
      <w:r w:rsidRPr="004562D2">
        <w:rPr>
          <w:rFonts w:ascii="Times New Roman" w:eastAsia="Calibri" w:hAnsi="Times New Roman" w:cs="Times New Roman"/>
          <w:color w:val="0D0D0D" w:themeColor="text1" w:themeTint="F2"/>
          <w:sz w:val="24"/>
          <w:szCs w:val="24"/>
          <w:lang w:val="ru-RU"/>
        </w:rPr>
        <w:t xml:space="preserve">) в 2009 по 2011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Calibri" w:hAnsi="Times New Roman" w:cs="Times New Roman"/>
          <w:color w:val="0D0D0D" w:themeColor="text1" w:themeTint="F2"/>
          <w:sz w:val="24"/>
          <w:szCs w:val="24"/>
          <w:lang w:val="ru-RU"/>
        </w:rPr>
        <w:t>.</w:t>
      </w:r>
      <w:bookmarkEnd w:id="88"/>
      <w:r w:rsidR="008305FB" w:rsidRPr="004562D2">
        <w:rPr>
          <w:rFonts w:ascii="Times New Roman" w:eastAsia="Calibri" w:hAnsi="Times New Roman" w:cs="Times New Roman"/>
          <w:color w:val="0D0D0D" w:themeColor="text1" w:themeTint="F2"/>
          <w:sz w:val="24"/>
          <w:szCs w:val="24"/>
          <w:lang w:val="ru-RU"/>
        </w:rPr>
        <w:t xml:space="preserve">  </w:t>
      </w:r>
      <w:r w:rsidR="008305FB" w:rsidRPr="004562D2">
        <w:rPr>
          <w:rFonts w:ascii="Times New Roman" w:eastAsia="Calibri" w:hAnsi="Times New Roman" w:cs="Times New Roman"/>
          <w:b/>
          <w:color w:val="FF0000"/>
          <w:sz w:val="24"/>
          <w:szCs w:val="24"/>
          <w:lang w:val="ru-RU"/>
        </w:rPr>
        <w:t xml:space="preserve"> </w:t>
      </w:r>
    </w:p>
    <w:p w14:paraId="064B6DBE" w14:textId="7D98D658"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bookmarkStart w:id="89" w:name="_Hlk70347668"/>
      <w:r w:rsidRPr="004562D2">
        <w:rPr>
          <w:rFonts w:ascii="Times New Roman" w:eastAsia="Calibri" w:hAnsi="Times New Roman" w:cs="Times New Roman"/>
          <w:color w:val="0D0D0D" w:themeColor="text1" w:themeTint="F2"/>
          <w:sz w:val="24"/>
          <w:szCs w:val="24"/>
          <w:lang w:val="ru-RU"/>
        </w:rPr>
        <w:t>Сточные воды с содержанием сульфатов (</w:t>
      </w:r>
      <w:r w:rsidRPr="004562D2">
        <w:rPr>
          <w:rFonts w:ascii="Times New Roman" w:eastAsia="Calibri" w:hAnsi="Times New Roman" w:cs="Times New Roman"/>
          <w:color w:val="0D0D0D" w:themeColor="text1" w:themeTint="F2"/>
          <w:sz w:val="24"/>
          <w:szCs w:val="24"/>
        </w:rPr>
        <w:t>so</w:t>
      </w:r>
      <w:r w:rsidRPr="004562D2">
        <w:rPr>
          <w:rFonts w:ascii="Times New Roman" w:eastAsia="Calibri" w:hAnsi="Times New Roman" w:cs="Times New Roman"/>
          <w:color w:val="0D0D0D" w:themeColor="text1" w:themeTint="F2"/>
          <w:sz w:val="24"/>
          <w:szCs w:val="24"/>
          <w:lang w:val="ru-RU"/>
        </w:rPr>
        <w:t xml:space="preserve">₄)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Calibri" w:hAnsi="Times New Roman" w:cs="Times New Roman"/>
          <w:color w:val="0D0D0D" w:themeColor="text1" w:themeTint="F2"/>
          <w:sz w:val="24"/>
          <w:szCs w:val="24"/>
          <w:lang w:val="ru-RU"/>
        </w:rPr>
        <w:t xml:space="preserve"> выше 3</w:t>
      </w:r>
      <w:r w:rsidR="00AE7624" w:rsidRPr="004562D2">
        <w:rPr>
          <w:rFonts w:ascii="Times New Roman" w:eastAsia="Calibri" w:hAnsi="Times New Roman" w:cs="Times New Roman"/>
          <w:color w:val="0D0D0D" w:themeColor="text1" w:themeTint="F2"/>
          <w:sz w:val="24"/>
          <w:szCs w:val="24"/>
          <w:lang w:val="ru-RU"/>
        </w:rPr>
        <w:t>,3∙10</w:t>
      </w:r>
      <w:r w:rsidR="00AE7624" w:rsidRPr="004562D2">
        <w:rPr>
          <w:rFonts w:ascii="Times New Roman" w:eastAsia="Calibri" w:hAnsi="Times New Roman" w:cs="Times New Roman"/>
          <w:color w:val="0D0D0D" w:themeColor="text1" w:themeTint="F2"/>
          <w:sz w:val="24"/>
          <w:szCs w:val="24"/>
          <w:vertAlign w:val="superscript"/>
          <w:lang w:val="ru-RU"/>
        </w:rPr>
        <w:t>3</w:t>
      </w:r>
      <w:r w:rsidR="00AE7624"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мг/л были сброшены в окружающую среду подразделением </w:t>
      </w:r>
      <w:r w:rsidRPr="004562D2">
        <w:rPr>
          <w:rFonts w:ascii="Times New Roman" w:eastAsia="Calibri" w:hAnsi="Times New Roman" w:cs="Times New Roman"/>
          <w:color w:val="0D0D0D" w:themeColor="text1" w:themeTint="F2"/>
          <w:sz w:val="24"/>
          <w:szCs w:val="24"/>
        </w:rPr>
        <w:t>KCM</w:t>
      </w:r>
      <w:r w:rsidRPr="004562D2">
        <w:rPr>
          <w:rFonts w:ascii="Times New Roman" w:eastAsia="Calibri" w:hAnsi="Times New Roman" w:cs="Times New Roman"/>
          <w:color w:val="0D0D0D" w:themeColor="text1" w:themeTint="F2"/>
          <w:sz w:val="24"/>
          <w:szCs w:val="24"/>
          <w:lang w:val="ru-RU"/>
        </w:rPr>
        <w:t xml:space="preserve"> </w:t>
      </w:r>
      <w:proofErr w:type="spellStart"/>
      <w:r w:rsidR="00AE7624" w:rsidRPr="004562D2">
        <w:rPr>
          <w:rFonts w:ascii="Times New Roman" w:eastAsia="Calibri" w:hAnsi="Times New Roman" w:cs="Times New Roman"/>
          <w:color w:val="0D0D0D" w:themeColor="text1" w:themeTint="F2"/>
          <w:sz w:val="24"/>
          <w:szCs w:val="24"/>
          <w:lang w:val="ru-RU"/>
        </w:rPr>
        <w:t>Нчанга</w:t>
      </w:r>
      <w:proofErr w:type="spellEnd"/>
      <w:r w:rsidRPr="004562D2">
        <w:rPr>
          <w:rFonts w:ascii="Times New Roman" w:eastAsia="Calibri" w:hAnsi="Times New Roman" w:cs="Times New Roman"/>
          <w:color w:val="0D0D0D" w:themeColor="text1" w:themeTint="F2"/>
          <w:sz w:val="24"/>
          <w:szCs w:val="24"/>
          <w:lang w:val="ru-RU"/>
        </w:rPr>
        <w:t xml:space="preserve"> (фиолетовый), в то время как Медный рудник </w:t>
      </w:r>
      <w:proofErr w:type="spellStart"/>
      <w:r w:rsidRPr="004562D2">
        <w:rPr>
          <w:rFonts w:ascii="Times New Roman" w:eastAsia="Calibri" w:hAnsi="Times New Roman" w:cs="Times New Roman"/>
          <w:color w:val="0D0D0D" w:themeColor="text1" w:themeTint="F2"/>
          <w:sz w:val="24"/>
          <w:szCs w:val="24"/>
          <w:lang w:val="ru-RU"/>
        </w:rPr>
        <w:t>Чамбеши</w:t>
      </w:r>
      <w:proofErr w:type="spellEnd"/>
      <w:r w:rsidRPr="004562D2">
        <w:rPr>
          <w:rFonts w:ascii="Times New Roman" w:eastAsia="Calibri" w:hAnsi="Times New Roman" w:cs="Times New Roman"/>
          <w:color w:val="0D0D0D" w:themeColor="text1" w:themeTint="F2"/>
          <w:sz w:val="24"/>
          <w:szCs w:val="24"/>
          <w:lang w:val="ru-RU"/>
        </w:rPr>
        <w:t xml:space="preserve"> (красный) сбросил сточные воды, содержащие сульфаты (</w:t>
      </w:r>
      <w:r w:rsidRPr="004562D2">
        <w:rPr>
          <w:rFonts w:ascii="Times New Roman" w:eastAsia="Calibri" w:hAnsi="Times New Roman" w:cs="Times New Roman"/>
          <w:color w:val="0D0D0D" w:themeColor="text1" w:themeTint="F2"/>
          <w:sz w:val="24"/>
          <w:szCs w:val="24"/>
        </w:rPr>
        <w:t>so</w:t>
      </w:r>
      <w:r w:rsidRPr="004562D2">
        <w:rPr>
          <w:rFonts w:ascii="Times New Roman" w:eastAsia="Calibri" w:hAnsi="Times New Roman" w:cs="Times New Roman"/>
          <w:color w:val="0D0D0D" w:themeColor="text1" w:themeTint="F2"/>
          <w:sz w:val="24"/>
          <w:szCs w:val="24"/>
          <w:lang w:val="ru-RU"/>
        </w:rPr>
        <w:t>₄) выше 2</w:t>
      </w:r>
      <w:r w:rsidR="00AE7624" w:rsidRPr="004562D2">
        <w:rPr>
          <w:rFonts w:ascii="Times New Roman" w:eastAsia="Calibri" w:hAnsi="Times New Roman" w:cs="Times New Roman"/>
          <w:color w:val="0D0D0D" w:themeColor="text1" w:themeTint="F2"/>
          <w:sz w:val="24"/>
          <w:szCs w:val="24"/>
          <w:lang w:val="ru-RU"/>
        </w:rPr>
        <w:t>,2∙10</w:t>
      </w:r>
      <w:r w:rsidR="00AE7624" w:rsidRPr="004562D2">
        <w:rPr>
          <w:rFonts w:ascii="Times New Roman" w:eastAsia="Calibri" w:hAnsi="Times New Roman" w:cs="Times New Roman"/>
          <w:color w:val="0D0D0D" w:themeColor="text1" w:themeTint="F2"/>
          <w:sz w:val="24"/>
          <w:szCs w:val="24"/>
          <w:vertAlign w:val="superscript"/>
          <w:lang w:val="ru-RU"/>
        </w:rPr>
        <w:t>3</w:t>
      </w:r>
      <w:r w:rsidR="00AE7624"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lang w:val="ru-RU"/>
        </w:rPr>
        <w:t xml:space="preserve">мг/л в 2011 г.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Calibri" w:hAnsi="Times New Roman" w:cs="Times New Roman"/>
          <w:color w:val="0D0D0D" w:themeColor="text1" w:themeTint="F2"/>
          <w:sz w:val="24"/>
          <w:szCs w:val="24"/>
          <w:lang w:val="ru-RU"/>
        </w:rPr>
        <w:t xml:space="preserve">. </w:t>
      </w:r>
      <w:bookmarkEnd w:id="89"/>
    </w:p>
    <w:p w14:paraId="0AC7203C" w14:textId="77777777"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p>
    <w:p w14:paraId="60074189" w14:textId="0983B5F8"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bookmarkStart w:id="90" w:name="_Hlk102490763"/>
      <w:r w:rsidRPr="004562D2">
        <w:rPr>
          <w:rFonts w:ascii="Times New Roman" w:eastAsia="Calibri" w:hAnsi="Times New Roman" w:cs="Times New Roman"/>
          <w:color w:val="0D0D0D" w:themeColor="text1" w:themeTint="F2"/>
          <w:sz w:val="24"/>
          <w:szCs w:val="24"/>
          <w:lang w:val="ru-RU"/>
        </w:rPr>
        <w:lastRenderedPageBreak/>
        <w:t>Низкий уровень рН в водоемах означает, что вода очень кислая, и это представляет ряд рисков, включая гибель водных видов, таких как рыбы, головастики и раки, а также вред растениям и животным при воздействии кислой среды</w:t>
      </w:r>
      <w:bookmarkEnd w:id="90"/>
      <w:r w:rsidRPr="004562D2">
        <w:rPr>
          <w:rFonts w:ascii="Times New Roman" w:eastAsia="Calibri" w:hAnsi="Times New Roman" w:cs="Times New Roman"/>
          <w:color w:val="0D0D0D" w:themeColor="text1" w:themeTint="F2"/>
          <w:sz w:val="24"/>
          <w:szCs w:val="24"/>
          <w:lang w:val="ru-RU"/>
        </w:rPr>
        <w:t xml:space="preserve">. Сточные воды, образующиеся из отвалов горных пород и хвостохранилищ, содержащих минеральные сульфиды, могут быть источником кислотного дренажа шахт в реках и ручьях </w:t>
      </w:r>
      <w:r w:rsidR="00FE6DFD" w:rsidRPr="004562D2">
        <w:rPr>
          <w:rFonts w:ascii="Times New Roman" w:eastAsia="Calibri" w:hAnsi="Times New Roman" w:cs="Times New Roman"/>
          <w:color w:val="0D0D0D" w:themeColor="text1" w:themeTint="F2"/>
          <w:sz w:val="24"/>
          <w:szCs w:val="24"/>
          <w:lang w:val="ru-RU"/>
        </w:rPr>
        <w:t>(</w:t>
      </w:r>
      <w:proofErr w:type="spellStart"/>
      <w:r w:rsidR="00FE6DFD" w:rsidRPr="004562D2">
        <w:rPr>
          <w:rFonts w:ascii="Times New Roman" w:eastAsia="Calibri" w:hAnsi="Times New Roman" w:cs="Times New Roman"/>
          <w:color w:val="0D0D0D" w:themeColor="text1" w:themeTint="F2"/>
          <w:sz w:val="24"/>
          <w:szCs w:val="24"/>
          <w:lang w:val="ru-RU"/>
        </w:rPr>
        <w:t>Lindahl</w:t>
      </w:r>
      <w:proofErr w:type="spellEnd"/>
      <w:r w:rsidR="00FE6DFD" w:rsidRPr="004562D2">
        <w:rPr>
          <w:rFonts w:ascii="Times New Roman" w:eastAsia="Calibri" w:hAnsi="Times New Roman" w:cs="Times New Roman"/>
          <w:color w:val="0D0D0D" w:themeColor="text1" w:themeTint="F2"/>
          <w:sz w:val="24"/>
          <w:szCs w:val="24"/>
          <w:lang w:val="ru-RU"/>
        </w:rPr>
        <w:t>, 2014</w:t>
      </w:r>
      <w:r w:rsidR="00D90F5B" w:rsidRPr="004562D2">
        <w:rPr>
          <w:rFonts w:ascii="Times New Roman" w:eastAsia="Calibri" w:hAnsi="Times New Roman" w:cs="Times New Roman"/>
          <w:color w:val="0D0D0D" w:themeColor="text1" w:themeTint="F2"/>
          <w:sz w:val="24"/>
          <w:szCs w:val="24"/>
          <w:lang w:val="ru-RU"/>
        </w:rPr>
        <w:t>;</w:t>
      </w:r>
      <w:r w:rsidR="004A6AD1"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00D90F5B" w:rsidRPr="004562D2">
        <w:rPr>
          <w:rFonts w:ascii="Times New Roman" w:eastAsia="Calibri" w:hAnsi="Times New Roman" w:cs="Times New Roman"/>
          <w:color w:val="0D0D0D" w:themeColor="text1" w:themeTint="F2"/>
          <w:sz w:val="24"/>
          <w:szCs w:val="24"/>
          <w:lang w:val="ru-RU"/>
        </w:rPr>
        <w:t>;</w:t>
      </w:r>
      <w:r w:rsidR="004A6AD1" w:rsidRPr="004562D2">
        <w:rPr>
          <w:rFonts w:ascii="Times New Roman" w:eastAsia="Calibri" w:hAnsi="Times New Roman" w:cs="Times New Roman"/>
          <w:color w:val="0D0D0D" w:themeColor="text1" w:themeTint="F2"/>
          <w:sz w:val="24"/>
          <w:szCs w:val="24"/>
          <w:lang w:val="ru-RU"/>
        </w:rPr>
        <w:t xml:space="preserve"> </w:t>
      </w:r>
      <w:proofErr w:type="spellStart"/>
      <w:r w:rsidR="00D90F5B" w:rsidRPr="004562D2">
        <w:rPr>
          <w:rFonts w:ascii="Times New Roman" w:eastAsia="Calibri" w:hAnsi="Times New Roman" w:cs="Times New Roman"/>
          <w:color w:val="0D0D0D" w:themeColor="text1" w:themeTint="F2"/>
          <w:sz w:val="24"/>
          <w:szCs w:val="24"/>
          <w:lang w:val="ru-RU"/>
        </w:rPr>
        <w:t>Mwaanga</w:t>
      </w:r>
      <w:proofErr w:type="spellEnd"/>
      <w:r w:rsidR="00D90F5B" w:rsidRPr="004562D2">
        <w:rPr>
          <w:rFonts w:ascii="Times New Roman" w:eastAsia="Calibri" w:hAnsi="Times New Roman" w:cs="Times New Roman"/>
          <w:color w:val="0D0D0D" w:themeColor="text1" w:themeTint="F2"/>
          <w:sz w:val="24"/>
          <w:szCs w:val="24"/>
          <w:lang w:val="ru-RU"/>
        </w:rPr>
        <w:t>, 2019)</w:t>
      </w:r>
      <w:r w:rsidRPr="004562D2">
        <w:rPr>
          <w:rFonts w:ascii="Times New Roman" w:eastAsia="Calibri" w:hAnsi="Times New Roman" w:cs="Times New Roman"/>
          <w:color w:val="0D0D0D" w:themeColor="text1" w:themeTint="F2"/>
          <w:sz w:val="24"/>
          <w:szCs w:val="24"/>
          <w:lang w:val="ru-RU"/>
        </w:rPr>
        <w:t xml:space="preserve">. Низкие значения рН приводят к деградации почвенных ресурсов, что приводит к значительным потерям в производстве, поскольку выбор сельскохозяйственных культур ограничивается кислотоустойчивыми видами и сортами, что влияет на выгодные рыночные возможности для затронутых сообществ. </w:t>
      </w:r>
    </w:p>
    <w:p w14:paraId="116A0941" w14:textId="1B072AF6"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Тип используемого метода добычи, химические вещества, используемые для обработки минералов, и тип минерализации в конечном итоге повлияли на качество воду. Аналитическое исследование применяемых мини-</w:t>
      </w:r>
      <w:proofErr w:type="spellStart"/>
      <w:r w:rsidRPr="004562D2">
        <w:rPr>
          <w:rFonts w:ascii="Times New Roman" w:eastAsia="Calibri" w:hAnsi="Times New Roman" w:cs="Times New Roman"/>
          <w:color w:val="0D0D0D" w:themeColor="text1" w:themeTint="F2"/>
          <w:sz w:val="24"/>
          <w:szCs w:val="24"/>
          <w:lang w:val="ru-RU"/>
        </w:rPr>
        <w:t>метондов</w:t>
      </w:r>
      <w:proofErr w:type="spellEnd"/>
      <w:r w:rsidRPr="004562D2">
        <w:rPr>
          <w:rFonts w:ascii="Times New Roman" w:eastAsia="Calibri" w:hAnsi="Times New Roman" w:cs="Times New Roman"/>
          <w:color w:val="0D0D0D" w:themeColor="text1" w:themeTint="F2"/>
          <w:sz w:val="24"/>
          <w:szCs w:val="24"/>
          <w:lang w:val="ru-RU"/>
        </w:rPr>
        <w:t xml:space="preserve"> показывал, что в основном загрязнение происходит в процессе выщелачивания и в месте сброса сточных вод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Mudenda</w:t>
      </w:r>
      <w:proofErr w:type="spellEnd"/>
      <w:r w:rsidR="00C95455" w:rsidRPr="004562D2">
        <w:rPr>
          <w:rFonts w:ascii="Times New Roman" w:eastAsia="Calibri" w:hAnsi="Times New Roman" w:cs="Times New Roman"/>
          <w:color w:val="0D0D0D" w:themeColor="text1" w:themeTint="F2"/>
          <w:sz w:val="24"/>
          <w:szCs w:val="24"/>
          <w:lang w:val="ru-RU"/>
        </w:rPr>
        <w:t xml:space="preserve"> L., 2018)</w:t>
      </w:r>
      <w:r w:rsidRPr="004562D2">
        <w:rPr>
          <w:rFonts w:ascii="Times New Roman" w:eastAsia="Calibri" w:hAnsi="Times New Roman" w:cs="Times New Roman"/>
          <w:color w:val="0D0D0D" w:themeColor="text1" w:themeTint="F2"/>
          <w:sz w:val="24"/>
          <w:szCs w:val="24"/>
          <w:lang w:val="ru-RU"/>
        </w:rPr>
        <w:t xml:space="preserve">. Таким образом, загрязнение ручьев и рек сточными водами горнодобывающей промышленности относится к числу проблем, затрагивающих природные сообщества и экосистемы на </w:t>
      </w:r>
      <w:proofErr w:type="spellStart"/>
      <w:r w:rsidRPr="004562D2">
        <w:rPr>
          <w:rFonts w:ascii="Times New Roman" w:eastAsia="Calibri" w:hAnsi="Times New Roman" w:cs="Times New Roman"/>
          <w:color w:val="0D0D0D" w:themeColor="text1" w:themeTint="F2"/>
          <w:sz w:val="24"/>
          <w:szCs w:val="24"/>
          <w:lang w:val="ru-RU"/>
        </w:rPr>
        <w:t>коппербельте</w:t>
      </w:r>
      <w:proofErr w:type="spellEnd"/>
      <w:r w:rsidRPr="004562D2">
        <w:rPr>
          <w:rFonts w:ascii="Times New Roman" w:eastAsia="Calibri" w:hAnsi="Times New Roman" w:cs="Times New Roman"/>
          <w:color w:val="0D0D0D" w:themeColor="text1" w:themeTint="F2"/>
          <w:sz w:val="24"/>
          <w:szCs w:val="24"/>
          <w:lang w:val="ru-RU"/>
        </w:rPr>
        <w:t xml:space="preserve">. Металлы и другие растворенные соли, такие как сульфаты, фосфаты и нитраты, попадают в ручьи и реки через различные источники, такие как сброс очищенных и необработанных жидких отходов, выщелачивание из твердых отходов и сток. Согласно исследованиям, как заброшенные, так и действующие рудники могут вносить основной вклад в ухудшение качества и количества воды в ручьях, а также в реках в непосредственной близости от горных работ. Следовые количества тяжелых металлов, таких как </w:t>
      </w:r>
      <w:r w:rsidRPr="004562D2">
        <w:rPr>
          <w:rFonts w:ascii="Times New Roman" w:eastAsia="Calibri" w:hAnsi="Times New Roman" w:cs="Times New Roman"/>
          <w:color w:val="0D0D0D" w:themeColor="text1" w:themeTint="F2"/>
          <w:sz w:val="24"/>
          <w:szCs w:val="24"/>
        </w:rPr>
        <w:t>Pb</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Cu</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Mn</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Zn</w:t>
      </w:r>
      <w:r w:rsidRPr="004562D2">
        <w:rPr>
          <w:rFonts w:ascii="Times New Roman" w:eastAsia="Calibri" w:hAnsi="Times New Roman" w:cs="Times New Roman"/>
          <w:color w:val="0D0D0D" w:themeColor="text1" w:themeTint="F2"/>
          <w:sz w:val="24"/>
          <w:szCs w:val="24"/>
          <w:lang w:val="ru-RU"/>
        </w:rPr>
        <w:t xml:space="preserve"> и </w:t>
      </w:r>
      <w:r w:rsidRPr="004562D2">
        <w:rPr>
          <w:rFonts w:ascii="Times New Roman" w:eastAsia="Calibri" w:hAnsi="Times New Roman" w:cs="Times New Roman"/>
          <w:color w:val="0D0D0D" w:themeColor="text1" w:themeTint="F2"/>
          <w:sz w:val="24"/>
          <w:szCs w:val="24"/>
        </w:rPr>
        <w:t>Fe</w:t>
      </w:r>
      <w:r w:rsidRPr="004562D2">
        <w:rPr>
          <w:rFonts w:ascii="Times New Roman" w:eastAsia="Calibri" w:hAnsi="Times New Roman" w:cs="Times New Roman"/>
          <w:color w:val="0D0D0D" w:themeColor="text1" w:themeTint="F2"/>
          <w:sz w:val="24"/>
          <w:szCs w:val="24"/>
          <w:lang w:val="ru-RU"/>
        </w:rPr>
        <w:t xml:space="preserve">, являются важными питательными веществами для животных и растений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Calibri" w:hAnsi="Times New Roman" w:cs="Times New Roman"/>
          <w:color w:val="0D0D0D" w:themeColor="text1" w:themeTint="F2"/>
          <w:sz w:val="24"/>
          <w:szCs w:val="24"/>
          <w:lang w:val="ru-RU"/>
        </w:rPr>
        <w:t xml:space="preserve">, однако тяжелые металлы токсичны при значительным значение. Река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показала очень высокие концентрации (&lt;0,45 мкм) растворенной меди и кобальта в районах добычи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Ministry</w:t>
      </w:r>
      <w:proofErr w:type="spellEnd"/>
      <w:r w:rsidR="00C95455" w:rsidRPr="004562D2">
        <w:rPr>
          <w:rFonts w:ascii="Times New Roman" w:eastAsia="Calibri" w:hAnsi="Times New Roman" w:cs="Times New Roman"/>
          <w:color w:val="0D0D0D" w:themeColor="text1" w:themeTint="F2"/>
          <w:sz w:val="24"/>
          <w:szCs w:val="24"/>
          <w:lang w:val="ru-RU"/>
        </w:rPr>
        <w:t xml:space="preserve"> Of </w:t>
      </w:r>
      <w:proofErr w:type="spellStart"/>
      <w:r w:rsidR="004A6AD1" w:rsidRPr="004562D2">
        <w:rPr>
          <w:rFonts w:ascii="Times New Roman" w:eastAsia="Calibri" w:hAnsi="Times New Roman" w:cs="Times New Roman"/>
          <w:color w:val="0D0D0D" w:themeColor="text1" w:themeTint="F2"/>
          <w:sz w:val="24"/>
          <w:szCs w:val="24"/>
          <w:lang w:val="ru-RU"/>
        </w:rPr>
        <w:t>Mines</w:t>
      </w:r>
      <w:proofErr w:type="spellEnd"/>
      <w:r w:rsidR="004A6AD1" w:rsidRPr="004562D2">
        <w:rPr>
          <w:rFonts w:ascii="Times New Roman" w:eastAsia="Calibri"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w:t>
      </w:r>
      <w:r w:rsidR="00660750" w:rsidRPr="004562D2">
        <w:rPr>
          <w:rFonts w:ascii="Times New Roman" w:eastAsia="Calibri" w:hAnsi="Times New Roman" w:cs="Times New Roman"/>
          <w:color w:val="0D0D0D" w:themeColor="text1" w:themeTint="F2"/>
          <w:sz w:val="24"/>
          <w:szCs w:val="24"/>
          <w:lang w:val="ru-RU"/>
        </w:rPr>
        <w:t xml:space="preserve">В последнее десятилетие средние концентрации тяжелых металлов в бассейне реки </w:t>
      </w:r>
      <w:proofErr w:type="spellStart"/>
      <w:r w:rsidR="00660750" w:rsidRPr="004562D2">
        <w:rPr>
          <w:rFonts w:ascii="Times New Roman" w:eastAsia="Calibri" w:hAnsi="Times New Roman" w:cs="Times New Roman"/>
          <w:color w:val="0D0D0D" w:themeColor="text1" w:themeTint="F2"/>
          <w:sz w:val="24"/>
          <w:szCs w:val="24"/>
          <w:lang w:val="ru-RU"/>
        </w:rPr>
        <w:t>Кафуэ</w:t>
      </w:r>
      <w:proofErr w:type="spellEnd"/>
      <w:r w:rsidR="00660750" w:rsidRPr="004562D2">
        <w:rPr>
          <w:rFonts w:ascii="Times New Roman" w:eastAsia="Calibri" w:hAnsi="Times New Roman" w:cs="Times New Roman"/>
          <w:color w:val="0D0D0D" w:themeColor="text1" w:themeTint="F2"/>
          <w:sz w:val="24"/>
          <w:szCs w:val="24"/>
          <w:lang w:val="ru-RU"/>
        </w:rPr>
        <w:t xml:space="preserve"> превышали ПДК значения для сточных вод и сточных вод, особенно в районах добычи полезных ископаемых</w:t>
      </w:r>
      <w:r w:rsidR="00D90F5B" w:rsidRPr="004562D2">
        <w:rPr>
          <w:rFonts w:ascii="Times New Roman" w:eastAsia="Calibri" w:hAnsi="Times New Roman" w:cs="Times New Roman"/>
          <w:color w:val="0D0D0D" w:themeColor="text1" w:themeTint="F2"/>
          <w:sz w:val="24"/>
          <w:szCs w:val="24"/>
          <w:lang w:val="ru-RU"/>
        </w:rPr>
        <w:t xml:space="preserve"> (</w:t>
      </w:r>
      <w:proofErr w:type="spellStart"/>
      <w:r w:rsidR="00D90F5B" w:rsidRPr="004562D2">
        <w:rPr>
          <w:rFonts w:ascii="Times New Roman" w:eastAsia="Calibri" w:hAnsi="Times New Roman" w:cs="Times New Roman"/>
          <w:color w:val="0D0D0D" w:themeColor="text1" w:themeTint="F2"/>
          <w:sz w:val="24"/>
          <w:szCs w:val="24"/>
          <w:lang w:val="ru-RU"/>
        </w:rPr>
        <w:t>Pourret</w:t>
      </w:r>
      <w:proofErr w:type="spellEnd"/>
      <w:r w:rsidR="00D90F5B" w:rsidRPr="004562D2">
        <w:rPr>
          <w:rFonts w:ascii="Times New Roman" w:eastAsia="Calibri" w:hAnsi="Times New Roman" w:cs="Times New Roman"/>
          <w:color w:val="0D0D0D" w:themeColor="text1" w:themeTint="F2"/>
          <w:sz w:val="24"/>
          <w:szCs w:val="24"/>
          <w:lang w:val="ru-RU"/>
        </w:rPr>
        <w:t xml:space="preserve"> O </w:t>
      </w:r>
      <w:proofErr w:type="spellStart"/>
      <w:r w:rsidR="00D90F5B" w:rsidRPr="004562D2">
        <w:rPr>
          <w:rFonts w:ascii="Times New Roman" w:eastAsia="Calibri" w:hAnsi="Times New Roman" w:cs="Times New Roman"/>
          <w:color w:val="0D0D0D" w:themeColor="text1" w:themeTint="F2"/>
          <w:sz w:val="24"/>
          <w:szCs w:val="24"/>
          <w:lang w:val="ru-RU"/>
        </w:rPr>
        <w:t>et</w:t>
      </w:r>
      <w:proofErr w:type="spellEnd"/>
      <w:r w:rsidR="00D90F5B" w:rsidRPr="004562D2">
        <w:rPr>
          <w:rFonts w:ascii="Times New Roman" w:eastAsia="Calibri" w:hAnsi="Times New Roman" w:cs="Times New Roman"/>
          <w:color w:val="0D0D0D" w:themeColor="text1" w:themeTint="F2"/>
          <w:sz w:val="24"/>
          <w:szCs w:val="24"/>
          <w:lang w:val="ru-RU"/>
        </w:rPr>
        <w:t xml:space="preserve"> </w:t>
      </w:r>
      <w:proofErr w:type="spellStart"/>
      <w:r w:rsidR="00D90F5B" w:rsidRPr="004562D2">
        <w:rPr>
          <w:rFonts w:ascii="Times New Roman" w:eastAsia="Calibri" w:hAnsi="Times New Roman" w:cs="Times New Roman"/>
          <w:color w:val="0D0D0D" w:themeColor="text1" w:themeTint="F2"/>
          <w:sz w:val="24"/>
          <w:szCs w:val="24"/>
          <w:lang w:val="ru-RU"/>
        </w:rPr>
        <w:t>al</w:t>
      </w:r>
      <w:proofErr w:type="spellEnd"/>
      <w:r w:rsidR="00D90F5B" w:rsidRPr="004562D2">
        <w:rPr>
          <w:rFonts w:ascii="Times New Roman" w:eastAsia="Calibri" w:hAnsi="Times New Roman" w:cs="Times New Roman"/>
          <w:color w:val="0D0D0D" w:themeColor="text1" w:themeTint="F2"/>
          <w:sz w:val="24"/>
          <w:szCs w:val="24"/>
          <w:lang w:val="ru-RU"/>
        </w:rPr>
        <w:t xml:space="preserve">, 2015; Mining </w:t>
      </w:r>
      <w:proofErr w:type="spellStart"/>
      <w:r w:rsidR="00D90F5B" w:rsidRPr="004562D2">
        <w:rPr>
          <w:rFonts w:ascii="Times New Roman" w:eastAsia="Calibri" w:hAnsi="Times New Roman" w:cs="Times New Roman"/>
          <w:color w:val="0D0D0D" w:themeColor="text1" w:themeTint="F2"/>
          <w:sz w:val="24"/>
          <w:szCs w:val="24"/>
          <w:lang w:val="ru-RU"/>
        </w:rPr>
        <w:t>Zambia</w:t>
      </w:r>
      <w:proofErr w:type="spellEnd"/>
      <w:r w:rsidR="00D90F5B" w:rsidRPr="004562D2">
        <w:rPr>
          <w:rFonts w:ascii="Times New Roman" w:eastAsia="Calibri" w:hAnsi="Times New Roman" w:cs="Times New Roman"/>
          <w:color w:val="0D0D0D" w:themeColor="text1" w:themeTint="F2"/>
          <w:sz w:val="24"/>
          <w:szCs w:val="24"/>
          <w:lang w:val="ru-RU"/>
        </w:rPr>
        <w:t>)</w:t>
      </w:r>
      <w:r w:rsidR="00660750"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p</w:t>
      </w:r>
      <w:r w:rsidRPr="004562D2">
        <w:rPr>
          <w:rFonts w:ascii="Times New Roman" w:eastAsia="Calibri" w:hAnsi="Times New Roman" w:cs="Times New Roman"/>
          <w:color w:val="0D0D0D" w:themeColor="text1" w:themeTint="F2"/>
          <w:sz w:val="24"/>
          <w:szCs w:val="24"/>
          <w:lang w:val="ru-RU"/>
        </w:rPr>
        <w:t xml:space="preserve">Н сбрасываемых сточных вод колеблется, что приводит к выделению металлов из донных отложений ручья. Сравнение нескольких образцов рыбы, найденных в незатронутых водах выше по течению от горных работ и ниже по течению в затронутых водах, показало повышенные концентрации кобальта и меди </w:t>
      </w:r>
      <w:r w:rsidR="009F2B3C" w:rsidRPr="004562D2">
        <w:rPr>
          <w:rFonts w:ascii="Times New Roman" w:eastAsia="Calibri" w:hAnsi="Times New Roman" w:cs="Times New Roman"/>
          <w:color w:val="0D0D0D" w:themeColor="text1" w:themeTint="F2"/>
          <w:sz w:val="24"/>
          <w:szCs w:val="24"/>
          <w:lang w:val="ru-RU"/>
        </w:rPr>
        <w:t>(ZCCM, 2005</w:t>
      </w:r>
      <w:r w:rsidR="00D90F5B" w:rsidRPr="004562D2">
        <w:rPr>
          <w:rFonts w:ascii="Times New Roman" w:eastAsia="Calibri" w:hAnsi="Times New Roman" w:cs="Times New Roman"/>
          <w:color w:val="0D0D0D" w:themeColor="text1" w:themeTint="F2"/>
          <w:sz w:val="24"/>
          <w:szCs w:val="24"/>
          <w:lang w:val="ru-RU"/>
        </w:rPr>
        <w:t>;</w:t>
      </w:r>
      <w:r w:rsidR="004A6AD1" w:rsidRPr="004562D2">
        <w:rPr>
          <w:rFonts w:ascii="Times New Roman" w:eastAsia="Calibri" w:hAnsi="Times New Roman" w:cs="Times New Roman"/>
          <w:color w:val="0D0D0D" w:themeColor="text1" w:themeTint="F2"/>
          <w:sz w:val="24"/>
          <w:szCs w:val="24"/>
          <w:lang w:val="ru-RU"/>
        </w:rPr>
        <w:t xml:space="preserve"> </w:t>
      </w:r>
      <w:proofErr w:type="spellStart"/>
      <w:r w:rsidR="009C26C7" w:rsidRPr="004562D2">
        <w:rPr>
          <w:rFonts w:ascii="Times New Roman" w:eastAsia="Calibri" w:hAnsi="Times New Roman" w:cs="Times New Roman"/>
          <w:color w:val="0D0D0D" w:themeColor="text1" w:themeTint="F2"/>
          <w:sz w:val="24"/>
          <w:szCs w:val="24"/>
          <w:lang w:val="ru-RU"/>
        </w:rPr>
        <w:t>Norrgren</w:t>
      </w:r>
      <w:proofErr w:type="spellEnd"/>
      <w:r w:rsidR="009C26C7" w:rsidRPr="004562D2">
        <w:rPr>
          <w:rFonts w:ascii="Times New Roman" w:eastAsia="Calibri" w:hAnsi="Times New Roman" w:cs="Times New Roman"/>
          <w:color w:val="0D0D0D" w:themeColor="text1" w:themeTint="F2"/>
          <w:sz w:val="24"/>
          <w:szCs w:val="24"/>
          <w:lang w:val="ru-RU"/>
        </w:rPr>
        <w:t xml:space="preserve"> </w:t>
      </w:r>
      <w:proofErr w:type="spellStart"/>
      <w:r w:rsidR="009C26C7" w:rsidRPr="004562D2">
        <w:rPr>
          <w:rFonts w:ascii="Times New Roman" w:eastAsia="Calibri" w:hAnsi="Times New Roman" w:cs="Times New Roman"/>
          <w:color w:val="0D0D0D" w:themeColor="text1" w:themeTint="F2"/>
          <w:sz w:val="24"/>
          <w:szCs w:val="24"/>
          <w:lang w:val="ru-RU"/>
        </w:rPr>
        <w:t>et</w:t>
      </w:r>
      <w:proofErr w:type="spellEnd"/>
      <w:r w:rsidR="009C26C7" w:rsidRPr="004562D2">
        <w:rPr>
          <w:rFonts w:ascii="Times New Roman" w:eastAsia="Calibri" w:hAnsi="Times New Roman" w:cs="Times New Roman"/>
          <w:color w:val="0D0D0D" w:themeColor="text1" w:themeTint="F2"/>
          <w:sz w:val="24"/>
          <w:szCs w:val="24"/>
          <w:lang w:val="ru-RU"/>
        </w:rPr>
        <w:t xml:space="preserve"> </w:t>
      </w:r>
      <w:proofErr w:type="spellStart"/>
      <w:r w:rsidR="009C26C7" w:rsidRPr="004562D2">
        <w:rPr>
          <w:rFonts w:ascii="Times New Roman" w:eastAsia="Calibri" w:hAnsi="Times New Roman" w:cs="Times New Roman"/>
          <w:color w:val="0D0D0D" w:themeColor="text1" w:themeTint="F2"/>
          <w:sz w:val="24"/>
          <w:szCs w:val="24"/>
          <w:lang w:val="ru-RU"/>
        </w:rPr>
        <w:t>al</w:t>
      </w:r>
      <w:proofErr w:type="spellEnd"/>
      <w:r w:rsidR="009C26C7" w:rsidRPr="004562D2">
        <w:rPr>
          <w:rFonts w:ascii="Times New Roman" w:eastAsia="Calibri" w:hAnsi="Times New Roman" w:cs="Times New Roman"/>
          <w:color w:val="0D0D0D" w:themeColor="text1" w:themeTint="F2"/>
          <w:sz w:val="24"/>
          <w:szCs w:val="24"/>
          <w:lang w:val="ru-RU"/>
        </w:rPr>
        <w:t>, 2002)</w:t>
      </w:r>
      <w:r w:rsidRPr="004562D2">
        <w:rPr>
          <w:rFonts w:ascii="Times New Roman" w:eastAsia="Calibri" w:hAnsi="Times New Roman" w:cs="Times New Roman"/>
          <w:color w:val="0D0D0D" w:themeColor="text1" w:themeTint="F2"/>
          <w:sz w:val="24"/>
          <w:szCs w:val="24"/>
          <w:lang w:val="ru-RU"/>
        </w:rPr>
        <w:t xml:space="preserve"> наблюдали, что </w:t>
      </w:r>
      <w:r w:rsidR="008843C0" w:rsidRPr="004562D2">
        <w:rPr>
          <w:rFonts w:ascii="Times New Roman" w:eastAsia="Calibri" w:hAnsi="Times New Roman" w:cs="Times New Roman"/>
          <w:color w:val="0D0D0D" w:themeColor="text1" w:themeTint="F2"/>
          <w:sz w:val="24"/>
          <w:szCs w:val="24"/>
          <w:lang w:val="ru-RU"/>
        </w:rPr>
        <w:t>трёхспоровая</w:t>
      </w:r>
      <w:r w:rsidRPr="004562D2">
        <w:rPr>
          <w:rFonts w:ascii="Times New Roman" w:eastAsia="Calibri" w:hAnsi="Times New Roman" w:cs="Times New Roman"/>
          <w:color w:val="0D0D0D" w:themeColor="text1" w:themeTint="F2"/>
          <w:sz w:val="24"/>
          <w:szCs w:val="24"/>
          <w:lang w:val="ru-RU"/>
        </w:rPr>
        <w:t xml:space="preserve"> тилапия (рыба в клетке) обнаруживала </w:t>
      </w:r>
      <w:proofErr w:type="spellStart"/>
      <w:r w:rsidRPr="004562D2">
        <w:rPr>
          <w:rFonts w:ascii="Times New Roman" w:eastAsia="Calibri" w:hAnsi="Times New Roman" w:cs="Times New Roman"/>
          <w:color w:val="0D0D0D" w:themeColor="text1" w:themeTint="F2"/>
          <w:sz w:val="24"/>
          <w:szCs w:val="24"/>
          <w:lang w:val="ru-RU"/>
        </w:rPr>
        <w:t>биоаккумуляцию</w:t>
      </w:r>
      <w:proofErr w:type="spellEnd"/>
      <w:r w:rsidRPr="004562D2">
        <w:rPr>
          <w:rFonts w:ascii="Times New Roman" w:eastAsia="Calibri" w:hAnsi="Times New Roman" w:cs="Times New Roman"/>
          <w:color w:val="0D0D0D" w:themeColor="text1" w:themeTint="F2"/>
          <w:sz w:val="24"/>
          <w:szCs w:val="24"/>
          <w:lang w:val="ru-RU"/>
        </w:rPr>
        <w:t xml:space="preserve"> тяжелых металлов в течение двух недель после воздействия горных работ.</w:t>
      </w:r>
    </w:p>
    <w:p w14:paraId="73EBD620" w14:textId="6200B70E"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Также, токсичные металлы, такие как свинец, ртуть и мышьяк, содержатся в кислотных шахтных дренажах (ВМД), которые, если их должным образом не обработать перед сбросом в реку, могут оказать воздействие на окружающую среду, на пример Согласно отчету </w:t>
      </w:r>
      <w:r w:rsidRPr="004562D2">
        <w:rPr>
          <w:rFonts w:ascii="Times New Roman" w:eastAsia="Calibri" w:hAnsi="Times New Roman" w:cs="Times New Roman"/>
          <w:color w:val="0D0D0D" w:themeColor="text1" w:themeTint="F2"/>
          <w:sz w:val="24"/>
          <w:szCs w:val="24"/>
        </w:rPr>
        <w:t>ZEMA</w:t>
      </w:r>
      <w:r w:rsidRPr="004562D2">
        <w:rPr>
          <w:rFonts w:ascii="Times New Roman" w:eastAsia="Calibri" w:hAnsi="Times New Roman" w:cs="Times New Roman"/>
          <w:color w:val="0D0D0D" w:themeColor="text1" w:themeTint="F2"/>
          <w:sz w:val="24"/>
          <w:szCs w:val="24"/>
          <w:lang w:val="ru-RU"/>
        </w:rPr>
        <w:t xml:space="preserve"> 2017, проверка качества воды в районе водосбора реки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показала, что сточные воды, сбрасываемые в реку </w:t>
      </w:r>
      <w:proofErr w:type="spellStart"/>
      <w:r w:rsidRPr="004562D2">
        <w:rPr>
          <w:rFonts w:ascii="Times New Roman" w:eastAsia="Calibri" w:hAnsi="Times New Roman" w:cs="Times New Roman"/>
          <w:color w:val="0D0D0D" w:themeColor="text1" w:themeTint="F2"/>
          <w:sz w:val="24"/>
          <w:szCs w:val="24"/>
          <w:lang w:val="ru-RU"/>
        </w:rPr>
        <w:t>Кафуэ</w:t>
      </w:r>
      <w:proofErr w:type="spellEnd"/>
      <w:r w:rsidRPr="004562D2">
        <w:rPr>
          <w:rFonts w:ascii="Times New Roman" w:eastAsia="Calibri" w:hAnsi="Times New Roman" w:cs="Times New Roman"/>
          <w:color w:val="0D0D0D" w:themeColor="text1" w:themeTint="F2"/>
          <w:sz w:val="24"/>
          <w:szCs w:val="24"/>
          <w:lang w:val="ru-RU"/>
        </w:rPr>
        <w:t xml:space="preserve"> в провинции </w:t>
      </w:r>
      <w:proofErr w:type="spellStart"/>
      <w:r w:rsidRPr="004562D2">
        <w:rPr>
          <w:rFonts w:ascii="Times New Roman" w:eastAsia="Calibri" w:hAnsi="Times New Roman" w:cs="Times New Roman"/>
          <w:color w:val="0D0D0D" w:themeColor="text1" w:themeTint="F2"/>
          <w:sz w:val="24"/>
          <w:szCs w:val="24"/>
          <w:lang w:val="ru-RU"/>
        </w:rPr>
        <w:t>Коппербельте</w:t>
      </w:r>
      <w:proofErr w:type="spellEnd"/>
      <w:r w:rsidRPr="004562D2">
        <w:rPr>
          <w:rFonts w:ascii="Times New Roman" w:eastAsia="Calibri" w:hAnsi="Times New Roman" w:cs="Times New Roman"/>
          <w:color w:val="0D0D0D" w:themeColor="text1" w:themeTint="F2"/>
          <w:sz w:val="24"/>
          <w:szCs w:val="24"/>
          <w:lang w:val="ru-RU"/>
        </w:rPr>
        <w:t xml:space="preserve">, в значительной степени способствовали загрязнению реки </w:t>
      </w:r>
      <w:r w:rsidR="00D90F5B" w:rsidRPr="004562D2">
        <w:rPr>
          <w:rFonts w:ascii="Times New Roman" w:eastAsia="Calibri" w:hAnsi="Times New Roman" w:cs="Times New Roman"/>
          <w:color w:val="0D0D0D" w:themeColor="text1" w:themeTint="F2"/>
          <w:sz w:val="24"/>
          <w:szCs w:val="24"/>
          <w:lang w:val="ru-RU"/>
        </w:rPr>
        <w:t>(ECZ, 2008, ECZ, 2017)</w:t>
      </w:r>
      <w:r w:rsidRPr="004562D2">
        <w:rPr>
          <w:rFonts w:ascii="Times New Roman" w:eastAsia="Calibri" w:hAnsi="Times New Roman" w:cs="Times New Roman"/>
          <w:color w:val="0D0D0D" w:themeColor="text1" w:themeTint="F2"/>
          <w:sz w:val="24"/>
          <w:szCs w:val="24"/>
          <w:lang w:val="ru-RU"/>
        </w:rPr>
        <w:t>; и оказывают влияния</w:t>
      </w:r>
      <w:r w:rsidR="004E06A6" w:rsidRPr="004562D2">
        <w:rPr>
          <w:rFonts w:ascii="Times New Roman" w:eastAsia="Calibri" w:hAnsi="Times New Roman" w:cs="Times New Roman"/>
          <w:color w:val="0D0D0D" w:themeColor="text1" w:themeTint="F2"/>
          <w:sz w:val="24"/>
          <w:szCs w:val="24"/>
          <w:lang w:val="ru-RU"/>
        </w:rPr>
        <w:t xml:space="preserve"> на </w:t>
      </w:r>
      <w:r w:rsidRPr="004562D2">
        <w:rPr>
          <w:rFonts w:ascii="Times New Roman" w:eastAsia="Calibri" w:hAnsi="Times New Roman" w:cs="Times New Roman"/>
          <w:color w:val="0D0D0D" w:themeColor="text1" w:themeTint="F2"/>
          <w:sz w:val="24"/>
          <w:szCs w:val="24"/>
          <w:lang w:val="ru-RU"/>
        </w:rPr>
        <w:t xml:space="preserve"> здоровье человека </w:t>
      </w:r>
      <w:r w:rsidR="00D90F5B" w:rsidRPr="004562D2">
        <w:rPr>
          <w:rFonts w:ascii="Times New Roman" w:eastAsia="Calibri" w:hAnsi="Times New Roman" w:cs="Times New Roman"/>
          <w:color w:val="0D0D0D" w:themeColor="text1" w:themeTint="F2"/>
          <w:sz w:val="24"/>
          <w:szCs w:val="24"/>
          <w:lang w:val="ru-RU"/>
        </w:rPr>
        <w:t xml:space="preserve">(Environment Outlook Report, 2010; U.S. </w:t>
      </w:r>
      <w:proofErr w:type="spellStart"/>
      <w:r w:rsidR="00D90F5B" w:rsidRPr="004562D2">
        <w:rPr>
          <w:rFonts w:ascii="Times New Roman" w:eastAsia="Calibri" w:hAnsi="Times New Roman" w:cs="Times New Roman"/>
          <w:color w:val="0D0D0D" w:themeColor="text1" w:themeTint="F2"/>
          <w:sz w:val="24"/>
          <w:szCs w:val="24"/>
          <w:lang w:val="ru-RU"/>
        </w:rPr>
        <w:t>Geological</w:t>
      </w:r>
      <w:proofErr w:type="spellEnd"/>
      <w:r w:rsidR="00D90F5B" w:rsidRPr="004562D2">
        <w:rPr>
          <w:rFonts w:ascii="Times New Roman" w:eastAsia="Calibri" w:hAnsi="Times New Roman" w:cs="Times New Roman"/>
          <w:color w:val="0D0D0D" w:themeColor="text1" w:themeTint="F2"/>
          <w:sz w:val="24"/>
          <w:szCs w:val="24"/>
          <w:lang w:val="ru-RU"/>
        </w:rPr>
        <w:t xml:space="preserve"> Survey, 2010)</w:t>
      </w:r>
      <w:r w:rsidRPr="004562D2">
        <w:rPr>
          <w:rFonts w:ascii="Times New Roman" w:eastAsia="Calibri" w:hAnsi="Times New Roman" w:cs="Times New Roman"/>
          <w:color w:val="0D0D0D" w:themeColor="text1" w:themeTint="F2"/>
          <w:sz w:val="24"/>
          <w:szCs w:val="24"/>
          <w:lang w:val="ru-RU"/>
        </w:rPr>
        <w:t xml:space="preserve">. </w:t>
      </w:r>
    </w:p>
    <w:p w14:paraId="39828DE0" w14:textId="53CB34D5"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Хвостохранилища также приводят к загрязнению поверхностных водных объектов, Загрязнению подземных водных объектов. Например, Четыре (4) хвостохранилища (</w:t>
      </w:r>
      <w:r w:rsidRPr="004562D2">
        <w:rPr>
          <w:rFonts w:ascii="Times New Roman" w:eastAsia="Calibri" w:hAnsi="Times New Roman" w:cs="Times New Roman"/>
          <w:color w:val="0D0D0D" w:themeColor="text1" w:themeTint="F2"/>
          <w:sz w:val="24"/>
          <w:szCs w:val="24"/>
        </w:rPr>
        <w:t>TSFS</w:t>
      </w:r>
      <w:r w:rsidRPr="004562D2">
        <w:rPr>
          <w:rFonts w:ascii="Times New Roman" w:eastAsia="Calibri" w:hAnsi="Times New Roman" w:cs="Times New Roman"/>
          <w:color w:val="0D0D0D" w:themeColor="text1" w:themeTint="F2"/>
          <w:sz w:val="24"/>
          <w:szCs w:val="24"/>
          <w:lang w:val="ru-RU"/>
        </w:rPr>
        <w:t xml:space="preserve">), а именно: 4 Медных рудника </w:t>
      </w:r>
      <w:proofErr w:type="spellStart"/>
      <w:r w:rsidRPr="004562D2">
        <w:rPr>
          <w:rFonts w:ascii="Times New Roman" w:eastAsia="Calibri" w:hAnsi="Times New Roman" w:cs="Times New Roman"/>
          <w:color w:val="0D0D0D" w:themeColor="text1" w:themeTint="F2"/>
          <w:sz w:val="24"/>
          <w:szCs w:val="24"/>
          <w:lang w:val="ru-RU"/>
        </w:rPr>
        <w:t>Конкола</w:t>
      </w:r>
      <w:proofErr w:type="spellEnd"/>
      <w:r w:rsidRPr="004562D2">
        <w:rPr>
          <w:rFonts w:ascii="Times New Roman" w:eastAsia="Calibri" w:hAnsi="Times New Roman" w:cs="Times New Roman"/>
          <w:color w:val="0D0D0D" w:themeColor="text1" w:themeTint="F2"/>
          <w:sz w:val="24"/>
          <w:szCs w:val="24"/>
          <w:lang w:val="ru-RU"/>
        </w:rPr>
        <w:t xml:space="preserve"> ( </w:t>
      </w:r>
      <w:r w:rsidRPr="004562D2">
        <w:rPr>
          <w:rFonts w:ascii="Times New Roman" w:eastAsia="Calibri" w:hAnsi="Times New Roman" w:cs="Times New Roman"/>
          <w:color w:val="0D0D0D" w:themeColor="text1" w:themeTint="F2"/>
          <w:sz w:val="24"/>
          <w:szCs w:val="24"/>
        </w:rPr>
        <w:t>KCM</w:t>
      </w:r>
      <w:r w:rsidRPr="004562D2">
        <w:rPr>
          <w:rFonts w:ascii="Times New Roman" w:eastAsia="Calibri" w:hAnsi="Times New Roman" w:cs="Times New Roman"/>
          <w:color w:val="0D0D0D" w:themeColor="text1" w:themeTint="F2"/>
          <w:sz w:val="24"/>
          <w:szCs w:val="24"/>
          <w:lang w:val="ru-RU"/>
        </w:rPr>
        <w:t xml:space="preserve"> )– </w:t>
      </w:r>
      <w:proofErr w:type="spellStart"/>
      <w:r w:rsidRPr="004562D2">
        <w:rPr>
          <w:rFonts w:ascii="Times New Roman" w:eastAsia="Calibri" w:hAnsi="Times New Roman" w:cs="Times New Roman"/>
          <w:color w:val="0D0D0D" w:themeColor="text1" w:themeTint="F2"/>
          <w:sz w:val="24"/>
          <w:szCs w:val="24"/>
          <w:lang w:val="ru-RU"/>
        </w:rPr>
        <w:t>Лубенгеле</w:t>
      </w:r>
      <w:proofErr w:type="spellEnd"/>
      <w:r w:rsidRPr="004562D2">
        <w:rPr>
          <w:rFonts w:ascii="Times New Roman" w:eastAsia="Calibri" w:hAnsi="Times New Roman" w:cs="Times New Roman"/>
          <w:color w:val="0D0D0D" w:themeColor="text1" w:themeTint="F2"/>
          <w:sz w:val="24"/>
          <w:szCs w:val="24"/>
          <w:lang w:val="ru-RU"/>
        </w:rPr>
        <w:t xml:space="preserve">, Хвостохранилище </w:t>
      </w:r>
      <w:proofErr w:type="spellStart"/>
      <w:r w:rsidRPr="004562D2">
        <w:rPr>
          <w:rFonts w:ascii="Times New Roman" w:eastAsia="Calibri" w:hAnsi="Times New Roman" w:cs="Times New Roman"/>
          <w:color w:val="0D0D0D" w:themeColor="text1" w:themeTint="F2"/>
          <w:sz w:val="24"/>
          <w:szCs w:val="24"/>
          <w:lang w:val="ru-RU"/>
        </w:rPr>
        <w:t>Мунтимпа</w:t>
      </w:r>
      <w:proofErr w:type="spellEnd"/>
      <w:r w:rsidRPr="004562D2">
        <w:rPr>
          <w:rFonts w:ascii="Times New Roman" w:eastAsia="Calibri" w:hAnsi="Times New Roman" w:cs="Times New Roman"/>
          <w:color w:val="0D0D0D" w:themeColor="text1" w:themeTint="F2"/>
          <w:sz w:val="24"/>
          <w:szCs w:val="24"/>
          <w:lang w:val="ru-RU"/>
        </w:rPr>
        <w:t xml:space="preserve"> , хвостохранилище </w:t>
      </w:r>
      <w:proofErr w:type="spellStart"/>
      <w:r w:rsidRPr="004562D2">
        <w:rPr>
          <w:rFonts w:ascii="Times New Roman" w:eastAsia="Calibri" w:hAnsi="Times New Roman" w:cs="Times New Roman"/>
          <w:color w:val="0D0D0D" w:themeColor="text1" w:themeTint="F2"/>
          <w:sz w:val="24"/>
          <w:szCs w:val="24"/>
          <w:lang w:val="ru-RU"/>
        </w:rPr>
        <w:t>Бвана</w:t>
      </w:r>
      <w:proofErr w:type="spellEnd"/>
      <w:r w:rsidRPr="004562D2">
        <w:rPr>
          <w:rFonts w:ascii="Times New Roman" w:eastAsia="Calibri" w:hAnsi="Times New Roman" w:cs="Times New Roman"/>
          <w:color w:val="0D0D0D" w:themeColor="text1" w:themeTint="F2"/>
          <w:sz w:val="24"/>
          <w:szCs w:val="24"/>
          <w:lang w:val="ru-RU"/>
        </w:rPr>
        <w:t xml:space="preserve"> </w:t>
      </w:r>
      <w:proofErr w:type="spellStart"/>
      <w:r w:rsidRPr="004562D2">
        <w:rPr>
          <w:rFonts w:ascii="Times New Roman" w:eastAsia="Calibri" w:hAnsi="Times New Roman" w:cs="Times New Roman"/>
          <w:color w:val="0D0D0D" w:themeColor="text1" w:themeTint="F2"/>
          <w:sz w:val="24"/>
          <w:szCs w:val="24"/>
          <w:lang w:val="ru-RU"/>
        </w:rPr>
        <w:t>Мкубва</w:t>
      </w:r>
      <w:proofErr w:type="spellEnd"/>
      <w:r w:rsidRPr="004562D2">
        <w:rPr>
          <w:rFonts w:ascii="Times New Roman" w:eastAsia="Calibri" w:hAnsi="Times New Roman" w:cs="Times New Roman"/>
          <w:color w:val="0D0D0D" w:themeColor="text1" w:themeTint="F2"/>
          <w:sz w:val="24"/>
          <w:szCs w:val="24"/>
          <w:lang w:val="ru-RU"/>
        </w:rPr>
        <w:t xml:space="preserve">, все показали признаки загрязнения подземных водных объектов и загрязнения поверхностных водных объектов, в то время как хвостохранилище </w:t>
      </w:r>
      <w:proofErr w:type="spellStart"/>
      <w:r w:rsidRPr="004562D2">
        <w:rPr>
          <w:rFonts w:ascii="Times New Roman" w:eastAsia="Calibri" w:hAnsi="Times New Roman" w:cs="Times New Roman"/>
          <w:color w:val="0D0D0D" w:themeColor="text1" w:themeTint="F2"/>
          <w:sz w:val="24"/>
          <w:szCs w:val="24"/>
          <w:lang w:val="ru-RU"/>
        </w:rPr>
        <w:lastRenderedPageBreak/>
        <w:t>Чибулума</w:t>
      </w:r>
      <w:proofErr w:type="spellEnd"/>
      <w:r w:rsidRPr="004562D2">
        <w:rPr>
          <w:rFonts w:ascii="Times New Roman" w:eastAsia="Calibri" w:hAnsi="Times New Roman" w:cs="Times New Roman"/>
          <w:color w:val="0D0D0D" w:themeColor="text1" w:themeTint="F2"/>
          <w:sz w:val="24"/>
          <w:szCs w:val="24"/>
          <w:lang w:val="ru-RU"/>
        </w:rPr>
        <w:t xml:space="preserve"> Юг показали только загрязнение поверхностных водных объектов с точки зрения общего количества взвешенных твердых веществ и в некоторых случаях Общего количества железа, Общего кобальта, Общей меди и Общего марганца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Calibri" w:hAnsi="Times New Roman" w:cs="Times New Roman"/>
          <w:color w:val="0D0D0D" w:themeColor="text1" w:themeTint="F2"/>
          <w:sz w:val="24"/>
          <w:szCs w:val="24"/>
          <w:lang w:val="ru-RU"/>
        </w:rPr>
        <w:t xml:space="preserve">. </w:t>
      </w:r>
    </w:p>
    <w:p w14:paraId="608994C7" w14:textId="346F6B02"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Несомненно, хвостохранилища, построенные вблизи водных объектов, могут быть источником загрязнения, даже когда плотина не активна, особенно там, где эти плотины недостаточно выровнены, часто обнаруживается, что старые хвостохранилища загрязняют водные объекты. Поэтому объемами воды, вытекающей из хвостохранилища, необходимо управлять на постоянной основе, чтобы свести к минимуму воздействие на водную экосистему и окружающие сообщества. Результаты исследований </w:t>
      </w:r>
      <w:proofErr w:type="gramStart"/>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Mudenda</w:t>
      </w:r>
      <w:proofErr w:type="spellEnd"/>
      <w:proofErr w:type="gramEnd"/>
      <w:r w:rsidR="00C95455" w:rsidRPr="004562D2">
        <w:rPr>
          <w:rFonts w:ascii="Times New Roman" w:eastAsia="Calibri" w:hAnsi="Times New Roman" w:cs="Times New Roman"/>
          <w:color w:val="0D0D0D" w:themeColor="text1" w:themeTint="F2"/>
          <w:sz w:val="24"/>
          <w:szCs w:val="24"/>
          <w:lang w:val="ru-RU"/>
        </w:rPr>
        <w:t xml:space="preserve"> L., 2018)</w:t>
      </w:r>
      <w:r w:rsidRPr="004562D2">
        <w:rPr>
          <w:rFonts w:ascii="Times New Roman" w:eastAsia="Calibri" w:hAnsi="Times New Roman" w:cs="Times New Roman"/>
          <w:color w:val="0D0D0D" w:themeColor="text1" w:themeTint="F2"/>
          <w:sz w:val="24"/>
          <w:szCs w:val="24"/>
          <w:lang w:val="ru-RU"/>
        </w:rPr>
        <w:t xml:space="preserve">, согласующиеся с общей картиной потоков на Замбийском медном поясе вблизи мест добычи полезных ископаемых, в которых было отмечено, что на качество воды влияет сброс сточных вод </w:t>
      </w:r>
      <w:r w:rsidR="00D90F5B" w:rsidRPr="004562D2">
        <w:rPr>
          <w:rFonts w:ascii="Times New Roman" w:eastAsia="Calibri" w:hAnsi="Times New Roman" w:cs="Times New Roman"/>
          <w:color w:val="0D0D0D" w:themeColor="text1" w:themeTint="F2"/>
          <w:sz w:val="24"/>
          <w:szCs w:val="24"/>
          <w:lang w:val="ru-RU"/>
        </w:rPr>
        <w:t>(</w:t>
      </w:r>
      <w:proofErr w:type="spellStart"/>
      <w:r w:rsidR="00D90F5B" w:rsidRPr="004562D2">
        <w:rPr>
          <w:rFonts w:ascii="Times New Roman" w:eastAsia="Calibri" w:hAnsi="Times New Roman" w:cs="Times New Roman"/>
          <w:color w:val="0D0D0D" w:themeColor="text1" w:themeTint="F2"/>
          <w:sz w:val="24"/>
          <w:szCs w:val="24"/>
          <w:lang w:val="ru-RU"/>
        </w:rPr>
        <w:t>Auditor</w:t>
      </w:r>
      <w:proofErr w:type="spellEnd"/>
      <w:r w:rsidR="00D90F5B"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Calibri" w:hAnsi="Times New Roman" w:cs="Times New Roman"/>
          <w:color w:val="0D0D0D" w:themeColor="text1" w:themeTint="F2"/>
          <w:sz w:val="24"/>
          <w:szCs w:val="24"/>
          <w:lang w:val="ru-RU"/>
        </w:rPr>
        <w:t xml:space="preserve">. </w:t>
      </w:r>
    </w:p>
    <w:p w14:paraId="46B83296" w14:textId="3CBFECEB"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Одно исследование, проведенное в 2016 г., сравнило средние результаты (из каждой точки отбора проб) на потоке </w:t>
      </w:r>
      <w:proofErr w:type="spellStart"/>
      <w:r w:rsidRPr="004562D2">
        <w:rPr>
          <w:rFonts w:ascii="Times New Roman" w:eastAsia="Calibri" w:hAnsi="Times New Roman" w:cs="Times New Roman"/>
          <w:color w:val="0D0D0D" w:themeColor="text1" w:themeTint="F2"/>
          <w:sz w:val="24"/>
          <w:szCs w:val="24"/>
          <w:lang w:val="ru-RU"/>
        </w:rPr>
        <w:t>Мункулунгве</w:t>
      </w:r>
      <w:proofErr w:type="spellEnd"/>
      <w:r w:rsidRPr="004562D2">
        <w:rPr>
          <w:rFonts w:ascii="Times New Roman" w:eastAsia="Calibri" w:hAnsi="Times New Roman" w:cs="Times New Roman"/>
          <w:color w:val="0D0D0D" w:themeColor="text1" w:themeTint="F2"/>
          <w:sz w:val="24"/>
          <w:szCs w:val="24"/>
          <w:lang w:val="ru-RU"/>
        </w:rPr>
        <w:t xml:space="preserve"> с результатами других потоков на </w:t>
      </w:r>
      <w:proofErr w:type="spellStart"/>
      <w:r w:rsidRPr="004562D2">
        <w:rPr>
          <w:rFonts w:ascii="Times New Roman" w:eastAsia="Calibri" w:hAnsi="Times New Roman" w:cs="Times New Roman"/>
          <w:color w:val="0D0D0D" w:themeColor="text1" w:themeTint="F2"/>
          <w:sz w:val="24"/>
          <w:szCs w:val="24"/>
          <w:lang w:val="ru-RU"/>
        </w:rPr>
        <w:t>Коппербельте</w:t>
      </w:r>
      <w:proofErr w:type="spellEnd"/>
      <w:r w:rsidRPr="004562D2">
        <w:rPr>
          <w:rFonts w:ascii="Times New Roman" w:eastAsia="Calibri" w:hAnsi="Times New Roman" w:cs="Times New Roman"/>
          <w:color w:val="0D0D0D" w:themeColor="text1" w:themeTint="F2"/>
          <w:sz w:val="24"/>
          <w:szCs w:val="24"/>
          <w:lang w:val="ru-RU"/>
        </w:rPr>
        <w:t xml:space="preserve"> в соответствии с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Calibri" w:hAnsi="Times New Roman" w:cs="Times New Roman"/>
          <w:color w:val="0D0D0D" w:themeColor="text1" w:themeTint="F2"/>
          <w:sz w:val="24"/>
          <w:szCs w:val="24"/>
          <w:lang w:val="ru-RU"/>
        </w:rPr>
        <w:t xml:space="preserve"> и со стандартами </w:t>
      </w:r>
      <w:r w:rsidRPr="004562D2">
        <w:rPr>
          <w:rFonts w:ascii="Times New Roman" w:eastAsia="Calibri" w:hAnsi="Times New Roman" w:cs="Times New Roman"/>
          <w:color w:val="0D0D0D" w:themeColor="text1" w:themeTint="F2"/>
          <w:sz w:val="24"/>
          <w:szCs w:val="24"/>
        </w:rPr>
        <w:t>ZABS</w:t>
      </w:r>
      <w:r w:rsidRPr="004562D2">
        <w:rPr>
          <w:rFonts w:ascii="Times New Roman" w:eastAsia="Calibri" w:hAnsi="Times New Roman" w:cs="Times New Roman"/>
          <w:color w:val="0D0D0D" w:themeColor="text1" w:themeTint="F2"/>
          <w:sz w:val="24"/>
          <w:szCs w:val="24"/>
          <w:lang w:val="ru-RU"/>
        </w:rPr>
        <w:t xml:space="preserve"> и </w:t>
      </w:r>
      <w:r w:rsidRPr="004562D2">
        <w:rPr>
          <w:rFonts w:ascii="Times New Roman" w:eastAsia="Calibri" w:hAnsi="Times New Roman" w:cs="Times New Roman"/>
          <w:color w:val="0D0D0D" w:themeColor="text1" w:themeTint="F2"/>
          <w:sz w:val="24"/>
          <w:szCs w:val="24"/>
        </w:rPr>
        <w:t>IRMA</w:t>
      </w:r>
      <w:r w:rsidRPr="004562D2">
        <w:rPr>
          <w:rFonts w:ascii="Times New Roman" w:eastAsia="Calibri" w:hAnsi="Times New Roman" w:cs="Times New Roman"/>
          <w:color w:val="0D0D0D" w:themeColor="text1" w:themeTint="F2"/>
          <w:sz w:val="24"/>
          <w:szCs w:val="24"/>
          <w:lang w:val="ru-RU"/>
        </w:rPr>
        <w:t xml:space="preserve">. </w:t>
      </w:r>
      <w:bookmarkStart w:id="91" w:name="_Hlk72323701"/>
      <w:r w:rsidRPr="004562D2">
        <w:rPr>
          <w:rFonts w:ascii="Times New Roman" w:eastAsia="Calibri" w:hAnsi="Times New Roman" w:cs="Times New Roman"/>
          <w:color w:val="0D0D0D" w:themeColor="text1" w:themeTint="F2"/>
          <w:sz w:val="24"/>
          <w:szCs w:val="24"/>
          <w:lang w:val="ru-RU"/>
        </w:rPr>
        <w:t xml:space="preserve">Исследование показало, что концентрация тяжелых металлов в ручьях вблизи действующих шахт была выше </w:t>
      </w:r>
      <w:r w:rsidR="008843C0" w:rsidRPr="004562D2">
        <w:rPr>
          <w:rFonts w:ascii="Times New Roman" w:eastAsia="Calibri" w:hAnsi="Times New Roman" w:cs="Times New Roman"/>
          <w:color w:val="0D0D0D" w:themeColor="text1" w:themeTint="F2"/>
          <w:sz w:val="24"/>
          <w:szCs w:val="24"/>
          <w:lang w:val="ru-RU"/>
        </w:rPr>
        <w:t>ПДК</w:t>
      </w:r>
      <w:r w:rsidRPr="004562D2">
        <w:rPr>
          <w:rFonts w:ascii="Times New Roman" w:eastAsia="Calibri" w:hAnsi="Times New Roman" w:cs="Times New Roman"/>
          <w:color w:val="0D0D0D" w:themeColor="text1" w:themeTint="F2"/>
          <w:sz w:val="24"/>
          <w:szCs w:val="24"/>
          <w:lang w:val="ru-RU"/>
        </w:rPr>
        <w:t xml:space="preserve">, представленных </w:t>
      </w:r>
      <w:r w:rsidRPr="004562D2">
        <w:rPr>
          <w:rFonts w:ascii="Times New Roman" w:eastAsia="Calibri" w:hAnsi="Times New Roman" w:cs="Times New Roman"/>
          <w:color w:val="0D0D0D" w:themeColor="text1" w:themeTint="F2"/>
          <w:sz w:val="24"/>
          <w:szCs w:val="24"/>
        </w:rPr>
        <w:t>ZABS</w:t>
      </w:r>
      <w:r w:rsidRPr="004562D2">
        <w:rPr>
          <w:rFonts w:ascii="Times New Roman" w:eastAsia="Calibri" w:hAnsi="Times New Roman" w:cs="Times New Roman"/>
          <w:color w:val="0D0D0D" w:themeColor="text1" w:themeTint="F2"/>
          <w:sz w:val="24"/>
          <w:szCs w:val="24"/>
          <w:lang w:val="ru-RU"/>
        </w:rPr>
        <w:t xml:space="preserve"> и </w:t>
      </w:r>
      <w:r w:rsidRPr="004562D2">
        <w:rPr>
          <w:rFonts w:ascii="Times New Roman" w:eastAsia="Calibri" w:hAnsi="Times New Roman" w:cs="Times New Roman"/>
          <w:color w:val="0D0D0D" w:themeColor="text1" w:themeTint="F2"/>
          <w:sz w:val="24"/>
          <w:szCs w:val="24"/>
        </w:rPr>
        <w:t>IRMA</w:t>
      </w:r>
      <w:r w:rsidRPr="004562D2">
        <w:rPr>
          <w:rFonts w:ascii="Times New Roman" w:eastAsia="Calibri" w:hAnsi="Times New Roman" w:cs="Times New Roman"/>
          <w:color w:val="0D0D0D" w:themeColor="text1" w:themeTint="F2"/>
          <w:sz w:val="24"/>
          <w:szCs w:val="24"/>
          <w:lang w:val="ru-RU"/>
        </w:rPr>
        <w:t xml:space="preserve"> для питьевой воды, причем самая высокая концентрация </w:t>
      </w:r>
      <w:r w:rsidRPr="004562D2">
        <w:rPr>
          <w:rFonts w:ascii="Times New Roman" w:eastAsia="Calibri" w:hAnsi="Times New Roman" w:cs="Times New Roman"/>
          <w:color w:val="0D0D0D" w:themeColor="text1" w:themeTint="F2"/>
          <w:sz w:val="24"/>
          <w:szCs w:val="24"/>
        </w:rPr>
        <w:t>Cu</w:t>
      </w:r>
      <w:r w:rsidRPr="004562D2">
        <w:rPr>
          <w:rFonts w:ascii="Times New Roman" w:eastAsia="Calibri" w:hAnsi="Times New Roman" w:cs="Times New Roman"/>
          <w:color w:val="0D0D0D" w:themeColor="text1" w:themeTint="F2"/>
          <w:sz w:val="24"/>
          <w:szCs w:val="24"/>
          <w:lang w:val="ru-RU"/>
        </w:rPr>
        <w:t xml:space="preserve"> была зарегистрирована в ручье </w:t>
      </w:r>
      <w:proofErr w:type="spellStart"/>
      <w:r w:rsidRPr="004562D2">
        <w:rPr>
          <w:rFonts w:ascii="Times New Roman" w:eastAsia="Calibri" w:hAnsi="Times New Roman" w:cs="Times New Roman"/>
          <w:color w:val="0D0D0D" w:themeColor="text1" w:themeTint="F2"/>
          <w:sz w:val="24"/>
          <w:szCs w:val="24"/>
          <w:lang w:val="ru-RU"/>
        </w:rPr>
        <w:t>Чамбеши</w:t>
      </w:r>
      <w:proofErr w:type="spellEnd"/>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Calibri" w:hAnsi="Times New Roman" w:cs="Times New Roman"/>
          <w:color w:val="0D0D0D" w:themeColor="text1" w:themeTint="F2"/>
          <w:sz w:val="24"/>
          <w:szCs w:val="24"/>
        </w:rPr>
        <w:t>Co</w:t>
      </w:r>
      <w:r w:rsidRPr="004562D2">
        <w:rPr>
          <w:rFonts w:ascii="Times New Roman" w:eastAsia="Calibri" w:hAnsi="Times New Roman" w:cs="Times New Roman"/>
          <w:color w:val="0D0D0D" w:themeColor="text1" w:themeTint="F2"/>
          <w:sz w:val="24"/>
          <w:szCs w:val="24"/>
          <w:lang w:val="ru-RU"/>
        </w:rPr>
        <w:t xml:space="preserve"> в ручье Учи и </w:t>
      </w:r>
      <w:r w:rsidRPr="004562D2">
        <w:rPr>
          <w:rFonts w:ascii="Times New Roman" w:eastAsia="Calibri" w:hAnsi="Times New Roman" w:cs="Times New Roman"/>
          <w:color w:val="0D0D0D" w:themeColor="text1" w:themeTint="F2"/>
          <w:sz w:val="24"/>
          <w:szCs w:val="24"/>
        </w:rPr>
        <w:t>Mn</w:t>
      </w:r>
      <w:r w:rsidRPr="004562D2">
        <w:rPr>
          <w:rFonts w:ascii="Times New Roman" w:eastAsia="Calibri" w:hAnsi="Times New Roman" w:cs="Times New Roman"/>
          <w:color w:val="0D0D0D" w:themeColor="text1" w:themeTint="F2"/>
          <w:sz w:val="24"/>
          <w:szCs w:val="24"/>
          <w:lang w:val="ru-RU"/>
        </w:rPr>
        <w:t xml:space="preserve"> и </w:t>
      </w:r>
      <w:r w:rsidRPr="004562D2">
        <w:rPr>
          <w:rFonts w:ascii="Times New Roman" w:eastAsia="Calibri" w:hAnsi="Times New Roman" w:cs="Times New Roman"/>
          <w:color w:val="0D0D0D" w:themeColor="text1" w:themeTint="F2"/>
          <w:sz w:val="24"/>
          <w:szCs w:val="24"/>
        </w:rPr>
        <w:t>Fe</w:t>
      </w:r>
      <w:r w:rsidRPr="004562D2">
        <w:rPr>
          <w:rFonts w:ascii="Times New Roman" w:eastAsia="Calibri" w:hAnsi="Times New Roman" w:cs="Times New Roman"/>
          <w:color w:val="0D0D0D" w:themeColor="text1" w:themeTint="F2"/>
          <w:sz w:val="24"/>
          <w:szCs w:val="24"/>
          <w:lang w:val="ru-RU"/>
        </w:rPr>
        <w:t xml:space="preserve"> в ручье </w:t>
      </w:r>
      <w:proofErr w:type="spellStart"/>
      <w:r w:rsidRPr="004562D2">
        <w:rPr>
          <w:rFonts w:ascii="Times New Roman" w:eastAsia="Calibri" w:hAnsi="Times New Roman" w:cs="Times New Roman"/>
          <w:color w:val="0D0D0D" w:themeColor="text1" w:themeTint="F2"/>
          <w:sz w:val="24"/>
          <w:szCs w:val="24"/>
          <w:lang w:val="ru-RU"/>
        </w:rPr>
        <w:t>Мушишима</w:t>
      </w:r>
      <w:proofErr w:type="spellEnd"/>
      <w:r w:rsidRPr="004562D2">
        <w:rPr>
          <w:rFonts w:ascii="Times New Roman" w:eastAsia="Calibri" w:hAnsi="Times New Roman" w:cs="Times New Roman"/>
          <w:color w:val="0D0D0D" w:themeColor="text1" w:themeTint="F2"/>
          <w:sz w:val="24"/>
          <w:szCs w:val="24"/>
          <w:lang w:val="ru-RU"/>
        </w:rPr>
        <w:t xml:space="preserve">, как показано в </w:t>
      </w:r>
      <w:bookmarkStart w:id="92" w:name="_Hlk71277183"/>
      <w:r w:rsidRPr="004562D2">
        <w:rPr>
          <w:rFonts w:ascii="Times New Roman" w:eastAsia="Calibri" w:hAnsi="Times New Roman" w:cs="Times New Roman"/>
          <w:color w:val="0D0D0D" w:themeColor="text1" w:themeTint="F2"/>
          <w:sz w:val="24"/>
          <w:szCs w:val="24"/>
          <w:lang w:val="ru-RU"/>
        </w:rPr>
        <w:t xml:space="preserve">таблице </w:t>
      </w:r>
      <w:r w:rsidR="00B313EE" w:rsidRPr="004562D2">
        <w:rPr>
          <w:rFonts w:ascii="Times New Roman" w:eastAsia="Calibri" w:hAnsi="Times New Roman" w:cs="Times New Roman"/>
          <w:color w:val="0D0D0D" w:themeColor="text1" w:themeTint="F2"/>
          <w:sz w:val="24"/>
          <w:szCs w:val="24"/>
          <w:lang w:val="ru-RU"/>
        </w:rPr>
        <w:t>10</w:t>
      </w:r>
      <w:r w:rsidRPr="004562D2">
        <w:rPr>
          <w:rFonts w:ascii="Times New Roman" w:eastAsia="Calibri" w:hAnsi="Times New Roman" w:cs="Times New Roman"/>
          <w:color w:val="0D0D0D" w:themeColor="text1" w:themeTint="F2"/>
          <w:sz w:val="24"/>
          <w:szCs w:val="24"/>
          <w:lang w:val="ru-RU"/>
        </w:rPr>
        <w:t xml:space="preserve"> </w:t>
      </w:r>
      <w:proofErr w:type="gramStart"/>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Mudenda</w:t>
      </w:r>
      <w:proofErr w:type="spellEnd"/>
      <w:proofErr w:type="gramEnd"/>
      <w:r w:rsidR="00C95455" w:rsidRPr="004562D2">
        <w:rPr>
          <w:rFonts w:ascii="Times New Roman" w:eastAsia="Calibri" w:hAnsi="Times New Roman" w:cs="Times New Roman"/>
          <w:color w:val="0D0D0D" w:themeColor="text1" w:themeTint="F2"/>
          <w:sz w:val="24"/>
          <w:szCs w:val="24"/>
          <w:lang w:val="ru-RU"/>
        </w:rPr>
        <w:t xml:space="preserve"> L., 2018)</w:t>
      </w:r>
      <w:bookmarkEnd w:id="92"/>
      <w:r w:rsidRPr="004562D2">
        <w:rPr>
          <w:rFonts w:ascii="Times New Roman" w:eastAsia="Calibri" w:hAnsi="Times New Roman" w:cs="Times New Roman"/>
          <w:color w:val="0D0D0D" w:themeColor="text1" w:themeTint="F2"/>
          <w:sz w:val="24"/>
          <w:szCs w:val="24"/>
          <w:lang w:val="ru-RU"/>
        </w:rPr>
        <w:t xml:space="preserve">. </w:t>
      </w:r>
    </w:p>
    <w:p w14:paraId="44249D32" w14:textId="77777777" w:rsidR="00400022" w:rsidRPr="004562D2" w:rsidRDefault="00400022" w:rsidP="004A6908">
      <w:pPr>
        <w:spacing w:after="0" w:line="240" w:lineRule="auto"/>
        <w:jc w:val="both"/>
        <w:rPr>
          <w:rFonts w:ascii="Times New Roman" w:eastAsia="Calibri" w:hAnsi="Times New Roman" w:cs="Times New Roman"/>
          <w:color w:val="0D0D0D" w:themeColor="text1" w:themeTint="F2"/>
          <w:sz w:val="24"/>
          <w:szCs w:val="24"/>
          <w:lang w:val="ru-RU"/>
        </w:rPr>
      </w:pPr>
    </w:p>
    <w:p w14:paraId="65F73721" w14:textId="73C3922F" w:rsidR="00400022" w:rsidRPr="004562D2" w:rsidRDefault="00400022" w:rsidP="004A6908">
      <w:pPr>
        <w:pStyle w:val="Caption"/>
        <w:keepNext/>
        <w:rPr>
          <w:rFonts w:ascii="Times New Roman" w:hAnsi="Times New Roman" w:cs="Times New Roman"/>
          <w:color w:val="0D0D0D" w:themeColor="text1" w:themeTint="F2"/>
          <w:sz w:val="24"/>
          <w:szCs w:val="24"/>
          <w:lang w:val="ru-RU"/>
        </w:rPr>
      </w:pPr>
      <w:bookmarkStart w:id="93" w:name="_Toc103505114"/>
      <w:bookmarkEnd w:id="91"/>
      <w:r w:rsidRPr="004562D2">
        <w:rPr>
          <w:rFonts w:ascii="Times New Roman" w:hAnsi="Times New Roman" w:cs="Times New Roman"/>
          <w:color w:val="0D0D0D" w:themeColor="text1" w:themeTint="F2"/>
          <w:sz w:val="24"/>
          <w:szCs w:val="24"/>
          <w:lang w:val="ru-RU"/>
        </w:rPr>
        <w:t xml:space="preserve">Таблица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10</w:t>
      </w:r>
      <w:r w:rsidRPr="004562D2">
        <w:rPr>
          <w:rFonts w:ascii="Times New Roman" w:hAnsi="Times New Roman" w:cs="Times New Roman"/>
          <w:color w:val="0D0D0D" w:themeColor="text1" w:themeTint="F2"/>
          <w:sz w:val="24"/>
          <w:szCs w:val="24"/>
        </w:rPr>
        <w:fldChar w:fldCharType="end"/>
      </w:r>
      <w:r w:rsidRPr="004562D2">
        <w:rPr>
          <w:rFonts w:ascii="Times New Roman" w:hAnsi="Times New Roman" w:cs="Times New Roman"/>
          <w:color w:val="0D0D0D" w:themeColor="text1" w:themeTint="F2"/>
          <w:sz w:val="24"/>
          <w:szCs w:val="24"/>
          <w:lang w:val="ru-RU"/>
        </w:rPr>
        <w:t>. Концентрация тяжелых металлов (</w:t>
      </w:r>
      <w:r w:rsidRPr="004562D2">
        <w:rPr>
          <w:rFonts w:ascii="Times New Roman" w:hAnsi="Times New Roman" w:cs="Times New Roman"/>
          <w:color w:val="0D0D0D" w:themeColor="text1" w:themeTint="F2"/>
          <w:sz w:val="24"/>
          <w:szCs w:val="24"/>
        </w:rPr>
        <w:t>Cu</w:t>
      </w:r>
      <w:r w:rsidRPr="004562D2">
        <w:rPr>
          <w:rFonts w:ascii="Times New Roman" w:hAnsi="Times New Roman" w:cs="Times New Roman"/>
          <w:color w:val="0D0D0D" w:themeColor="text1" w:themeTint="F2"/>
          <w:sz w:val="24"/>
          <w:szCs w:val="24"/>
          <w:lang w:val="ru-RU"/>
        </w:rPr>
        <w:t xml:space="preserve">, </w:t>
      </w:r>
      <w:r w:rsidRPr="004562D2">
        <w:rPr>
          <w:rFonts w:ascii="Times New Roman" w:hAnsi="Times New Roman" w:cs="Times New Roman"/>
          <w:color w:val="0D0D0D" w:themeColor="text1" w:themeTint="F2"/>
          <w:sz w:val="24"/>
          <w:szCs w:val="24"/>
        </w:rPr>
        <w:t>Co</w:t>
      </w:r>
      <w:r w:rsidRPr="004562D2">
        <w:rPr>
          <w:rFonts w:ascii="Times New Roman" w:hAnsi="Times New Roman" w:cs="Times New Roman"/>
          <w:color w:val="0D0D0D" w:themeColor="text1" w:themeTint="F2"/>
          <w:sz w:val="24"/>
          <w:szCs w:val="24"/>
          <w:lang w:val="ru-RU"/>
        </w:rPr>
        <w:t xml:space="preserve">, </w:t>
      </w:r>
      <w:r w:rsidRPr="004562D2">
        <w:rPr>
          <w:rFonts w:ascii="Times New Roman" w:hAnsi="Times New Roman" w:cs="Times New Roman"/>
          <w:color w:val="0D0D0D" w:themeColor="text1" w:themeTint="F2"/>
          <w:sz w:val="24"/>
          <w:szCs w:val="24"/>
        </w:rPr>
        <w:t>Mn</w:t>
      </w:r>
      <w:r w:rsidRPr="004562D2">
        <w:rPr>
          <w:rFonts w:ascii="Times New Roman" w:hAnsi="Times New Roman" w:cs="Times New Roman"/>
          <w:color w:val="0D0D0D" w:themeColor="text1" w:themeTint="F2"/>
          <w:sz w:val="24"/>
          <w:szCs w:val="24"/>
          <w:lang w:val="ru-RU"/>
        </w:rPr>
        <w:t xml:space="preserve"> и </w:t>
      </w:r>
      <w:r w:rsidRPr="004562D2">
        <w:rPr>
          <w:rFonts w:ascii="Times New Roman" w:hAnsi="Times New Roman" w:cs="Times New Roman"/>
          <w:color w:val="0D0D0D" w:themeColor="text1" w:themeTint="F2"/>
          <w:sz w:val="24"/>
          <w:szCs w:val="24"/>
        </w:rPr>
        <w:t>Fe</w:t>
      </w:r>
      <w:r w:rsidRPr="004562D2">
        <w:rPr>
          <w:rFonts w:ascii="Times New Roman" w:hAnsi="Times New Roman" w:cs="Times New Roman"/>
          <w:color w:val="0D0D0D" w:themeColor="text1" w:themeTint="F2"/>
          <w:sz w:val="24"/>
          <w:szCs w:val="24"/>
          <w:lang w:val="ru-RU"/>
        </w:rPr>
        <w:t xml:space="preserve">) и </w:t>
      </w:r>
      <w:r w:rsidRPr="004562D2">
        <w:rPr>
          <w:rFonts w:ascii="Times New Roman" w:hAnsi="Times New Roman" w:cs="Times New Roman"/>
          <w:color w:val="0D0D0D" w:themeColor="text1" w:themeTint="F2"/>
          <w:sz w:val="24"/>
          <w:szCs w:val="24"/>
        </w:rPr>
        <w:t>TDS</w:t>
      </w:r>
      <w:r w:rsidRPr="004562D2">
        <w:rPr>
          <w:rFonts w:ascii="Times New Roman" w:hAnsi="Times New Roman" w:cs="Times New Roman"/>
          <w:color w:val="0D0D0D" w:themeColor="text1" w:themeTint="F2"/>
          <w:sz w:val="24"/>
          <w:szCs w:val="24"/>
          <w:lang w:val="ru-RU"/>
        </w:rPr>
        <w:t xml:space="preserve"> из пяти ручьев на Замбийском медном поясе </w:t>
      </w:r>
      <w:proofErr w:type="gramStart"/>
      <w:r w:rsidR="00C95455" w:rsidRPr="004562D2">
        <w:rPr>
          <w:rFonts w:ascii="Times New Roman" w:hAnsi="Times New Roman" w:cs="Times New Roman"/>
          <w:color w:val="0D0D0D" w:themeColor="text1" w:themeTint="F2"/>
          <w:sz w:val="24"/>
          <w:szCs w:val="24"/>
          <w:lang w:val="ru-RU"/>
        </w:rPr>
        <w:t xml:space="preserve">( </w:t>
      </w:r>
      <w:proofErr w:type="spellStart"/>
      <w:r w:rsidR="00C95455" w:rsidRPr="004562D2">
        <w:rPr>
          <w:rFonts w:ascii="Times New Roman" w:hAnsi="Times New Roman" w:cs="Times New Roman"/>
          <w:color w:val="0D0D0D" w:themeColor="text1" w:themeTint="F2"/>
          <w:sz w:val="24"/>
          <w:szCs w:val="24"/>
          <w:lang w:val="ru-RU"/>
        </w:rPr>
        <w:t>Mudenda</w:t>
      </w:r>
      <w:proofErr w:type="spellEnd"/>
      <w:proofErr w:type="gramEnd"/>
      <w:r w:rsidR="00C95455" w:rsidRPr="004562D2">
        <w:rPr>
          <w:rFonts w:ascii="Times New Roman" w:hAnsi="Times New Roman" w:cs="Times New Roman"/>
          <w:color w:val="0D0D0D" w:themeColor="text1" w:themeTint="F2"/>
          <w:sz w:val="24"/>
          <w:szCs w:val="24"/>
          <w:lang w:val="ru-RU"/>
        </w:rPr>
        <w:t xml:space="preserve"> L., 2018)</w:t>
      </w:r>
      <w:bookmarkEnd w:id="93"/>
    </w:p>
    <w:tbl>
      <w:tblPr>
        <w:tblStyle w:val="TableGrid"/>
        <w:tblW w:w="0" w:type="auto"/>
        <w:tblLook w:val="04A0" w:firstRow="1" w:lastRow="0" w:firstColumn="1" w:lastColumn="0" w:noHBand="0" w:noVBand="1"/>
      </w:tblPr>
      <w:tblGrid>
        <w:gridCol w:w="1012"/>
        <w:gridCol w:w="1195"/>
        <w:gridCol w:w="1435"/>
        <w:gridCol w:w="1060"/>
        <w:gridCol w:w="1061"/>
        <w:gridCol w:w="1473"/>
        <w:gridCol w:w="1057"/>
        <w:gridCol w:w="1057"/>
      </w:tblGrid>
      <w:tr w:rsidR="004A6908" w:rsidRPr="004562D2" w14:paraId="3E82332B" w14:textId="77777777" w:rsidTr="00F63AE1">
        <w:tc>
          <w:tcPr>
            <w:tcW w:w="1012" w:type="dxa"/>
          </w:tcPr>
          <w:p w14:paraId="42CA78C2"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Мг</w:t>
            </w:r>
            <w:proofErr w:type="spellEnd"/>
            <w:r w:rsidRPr="004562D2">
              <w:rPr>
                <w:rFonts w:ascii="Times New Roman" w:eastAsia="Calibri" w:hAnsi="Times New Roman" w:cs="Times New Roman"/>
                <w:color w:val="0D0D0D" w:themeColor="text1" w:themeTint="F2"/>
                <w:sz w:val="24"/>
                <w:szCs w:val="24"/>
              </w:rPr>
              <w:t>/л</w:t>
            </w:r>
          </w:p>
        </w:tc>
        <w:tc>
          <w:tcPr>
            <w:tcW w:w="1195" w:type="dxa"/>
          </w:tcPr>
          <w:p w14:paraId="6C8788A9"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Ручьей</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Чамбиши</w:t>
            </w:r>
            <w:proofErr w:type="spellEnd"/>
            <w:r w:rsidRPr="004562D2">
              <w:rPr>
                <w:rFonts w:ascii="Times New Roman" w:eastAsia="Calibri" w:hAnsi="Times New Roman" w:cs="Times New Roman"/>
                <w:color w:val="0D0D0D" w:themeColor="text1" w:themeTint="F2"/>
                <w:sz w:val="24"/>
                <w:szCs w:val="24"/>
              </w:rPr>
              <w:t xml:space="preserve"> (2011)</w:t>
            </w:r>
          </w:p>
        </w:tc>
        <w:tc>
          <w:tcPr>
            <w:tcW w:w="1435" w:type="dxa"/>
          </w:tcPr>
          <w:p w14:paraId="2692A199"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Ручьей</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Мушишима</w:t>
            </w:r>
            <w:proofErr w:type="spellEnd"/>
            <w:r w:rsidRPr="004562D2">
              <w:rPr>
                <w:rFonts w:ascii="Times New Roman" w:eastAsia="Calibri" w:hAnsi="Times New Roman" w:cs="Times New Roman"/>
                <w:color w:val="0D0D0D" w:themeColor="text1" w:themeTint="F2"/>
                <w:sz w:val="24"/>
                <w:szCs w:val="24"/>
              </w:rPr>
              <w:t xml:space="preserve"> (2011)</w:t>
            </w:r>
          </w:p>
        </w:tc>
        <w:tc>
          <w:tcPr>
            <w:tcW w:w="1060" w:type="dxa"/>
          </w:tcPr>
          <w:p w14:paraId="624E3B21"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Ручьей</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Учи</w:t>
            </w:r>
            <w:proofErr w:type="spellEnd"/>
            <w:r w:rsidRPr="004562D2">
              <w:rPr>
                <w:rFonts w:ascii="Times New Roman" w:eastAsia="Calibri" w:hAnsi="Times New Roman" w:cs="Times New Roman"/>
                <w:color w:val="0D0D0D" w:themeColor="text1" w:themeTint="F2"/>
                <w:sz w:val="24"/>
                <w:szCs w:val="24"/>
              </w:rPr>
              <w:t xml:space="preserve"> (2011)</w:t>
            </w:r>
          </w:p>
        </w:tc>
        <w:tc>
          <w:tcPr>
            <w:tcW w:w="1061" w:type="dxa"/>
          </w:tcPr>
          <w:p w14:paraId="6E3F44F1"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Ручьей</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Унчи</w:t>
            </w:r>
            <w:proofErr w:type="spellEnd"/>
            <w:r w:rsidRPr="004562D2">
              <w:rPr>
                <w:rFonts w:ascii="Times New Roman" w:eastAsia="Calibri" w:hAnsi="Times New Roman" w:cs="Times New Roman"/>
                <w:color w:val="0D0D0D" w:themeColor="text1" w:themeTint="F2"/>
                <w:sz w:val="24"/>
                <w:szCs w:val="24"/>
              </w:rPr>
              <w:t xml:space="preserve"> (2011)</w:t>
            </w:r>
          </w:p>
        </w:tc>
        <w:tc>
          <w:tcPr>
            <w:tcW w:w="1473" w:type="dxa"/>
          </w:tcPr>
          <w:p w14:paraId="0C44B73B"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Ручьей</w:t>
            </w:r>
            <w:proofErr w:type="spellEnd"/>
            <w:r w:rsidRPr="004562D2">
              <w:rPr>
                <w:rFonts w:ascii="Times New Roman" w:eastAsia="Calibri" w:hAnsi="Times New Roman" w:cs="Times New Roman"/>
                <w:color w:val="0D0D0D" w:themeColor="text1" w:themeTint="F2"/>
                <w:sz w:val="24"/>
                <w:szCs w:val="24"/>
              </w:rPr>
              <w:t xml:space="preserve"> </w:t>
            </w:r>
            <w:proofErr w:type="spellStart"/>
            <w:r w:rsidRPr="004562D2">
              <w:rPr>
                <w:rFonts w:ascii="Times New Roman" w:eastAsia="Calibri" w:hAnsi="Times New Roman" w:cs="Times New Roman"/>
                <w:color w:val="0D0D0D" w:themeColor="text1" w:themeTint="F2"/>
                <w:sz w:val="24"/>
                <w:szCs w:val="24"/>
              </w:rPr>
              <w:t>Мукулунгве</w:t>
            </w:r>
            <w:proofErr w:type="spellEnd"/>
            <w:r w:rsidRPr="004562D2">
              <w:rPr>
                <w:rFonts w:ascii="Times New Roman" w:eastAsia="Calibri" w:hAnsi="Times New Roman" w:cs="Times New Roman"/>
                <w:color w:val="0D0D0D" w:themeColor="text1" w:themeTint="F2"/>
                <w:sz w:val="24"/>
                <w:szCs w:val="24"/>
              </w:rPr>
              <w:t xml:space="preserve"> (2011)</w:t>
            </w:r>
          </w:p>
        </w:tc>
        <w:tc>
          <w:tcPr>
            <w:tcW w:w="1057" w:type="dxa"/>
          </w:tcPr>
          <w:p w14:paraId="433618A4"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 ZABS</w:t>
            </w:r>
          </w:p>
          <w:p w14:paraId="0D5C2CFD"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предел</w:t>
            </w:r>
            <w:proofErr w:type="spellEnd"/>
          </w:p>
        </w:tc>
        <w:tc>
          <w:tcPr>
            <w:tcW w:w="1057" w:type="dxa"/>
          </w:tcPr>
          <w:p w14:paraId="24369E7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IRMA</w:t>
            </w:r>
          </w:p>
          <w:p w14:paraId="5E6AB3D7"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предел</w:t>
            </w:r>
            <w:proofErr w:type="spellEnd"/>
          </w:p>
        </w:tc>
      </w:tr>
      <w:tr w:rsidR="004A6908" w:rsidRPr="004562D2" w14:paraId="22DBC150" w14:textId="77777777" w:rsidTr="00F63AE1">
        <w:tc>
          <w:tcPr>
            <w:tcW w:w="1012" w:type="dxa"/>
          </w:tcPr>
          <w:p w14:paraId="23F1E053"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TDS</w:t>
            </w:r>
          </w:p>
        </w:tc>
        <w:tc>
          <w:tcPr>
            <w:tcW w:w="1195" w:type="dxa"/>
            <w:shd w:val="clear" w:color="auto" w:fill="E5B8B7"/>
          </w:tcPr>
          <w:p w14:paraId="1137929E"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4100</w:t>
            </w:r>
          </w:p>
        </w:tc>
        <w:tc>
          <w:tcPr>
            <w:tcW w:w="1435" w:type="dxa"/>
            <w:shd w:val="clear" w:color="auto" w:fill="E5B8B7"/>
          </w:tcPr>
          <w:p w14:paraId="1C006F4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5411</w:t>
            </w:r>
          </w:p>
        </w:tc>
        <w:tc>
          <w:tcPr>
            <w:tcW w:w="1060" w:type="dxa"/>
            <w:shd w:val="clear" w:color="auto" w:fill="F2DBDB"/>
          </w:tcPr>
          <w:p w14:paraId="57BA7D6A"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1512</w:t>
            </w:r>
          </w:p>
        </w:tc>
        <w:tc>
          <w:tcPr>
            <w:tcW w:w="1061" w:type="dxa"/>
            <w:shd w:val="clear" w:color="auto" w:fill="F2DBDB"/>
          </w:tcPr>
          <w:p w14:paraId="286A3E4D"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1563</w:t>
            </w:r>
          </w:p>
        </w:tc>
        <w:tc>
          <w:tcPr>
            <w:tcW w:w="1473" w:type="dxa"/>
          </w:tcPr>
          <w:p w14:paraId="0EE4CDF1"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252,4</w:t>
            </w:r>
          </w:p>
        </w:tc>
        <w:tc>
          <w:tcPr>
            <w:tcW w:w="1057" w:type="dxa"/>
          </w:tcPr>
          <w:p w14:paraId="7ABD5257"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3000</w:t>
            </w:r>
          </w:p>
        </w:tc>
        <w:tc>
          <w:tcPr>
            <w:tcW w:w="1057" w:type="dxa"/>
          </w:tcPr>
          <w:p w14:paraId="4C0CD1D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500</w:t>
            </w:r>
          </w:p>
        </w:tc>
      </w:tr>
      <w:tr w:rsidR="004A6908" w:rsidRPr="004562D2" w14:paraId="18C250BB" w14:textId="77777777" w:rsidTr="00F63AE1">
        <w:tc>
          <w:tcPr>
            <w:tcW w:w="1012" w:type="dxa"/>
          </w:tcPr>
          <w:p w14:paraId="6393CC1D"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TCu</w:t>
            </w:r>
            <w:proofErr w:type="spellEnd"/>
          </w:p>
        </w:tc>
        <w:tc>
          <w:tcPr>
            <w:tcW w:w="1195" w:type="dxa"/>
            <w:shd w:val="clear" w:color="auto" w:fill="E5B8B7"/>
          </w:tcPr>
          <w:p w14:paraId="380A5B43"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24,6</w:t>
            </w:r>
          </w:p>
        </w:tc>
        <w:tc>
          <w:tcPr>
            <w:tcW w:w="1435" w:type="dxa"/>
            <w:shd w:val="clear" w:color="auto" w:fill="E5B8B7"/>
          </w:tcPr>
          <w:p w14:paraId="005BF44F"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3,1</w:t>
            </w:r>
          </w:p>
        </w:tc>
        <w:tc>
          <w:tcPr>
            <w:tcW w:w="1060" w:type="dxa"/>
            <w:shd w:val="clear" w:color="auto" w:fill="E5B8B7"/>
          </w:tcPr>
          <w:p w14:paraId="62B81B71"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7</w:t>
            </w:r>
          </w:p>
        </w:tc>
        <w:tc>
          <w:tcPr>
            <w:tcW w:w="1061" w:type="dxa"/>
            <w:shd w:val="clear" w:color="auto" w:fill="E5B8B7"/>
          </w:tcPr>
          <w:p w14:paraId="4C01A65A"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2,7</w:t>
            </w:r>
          </w:p>
        </w:tc>
        <w:tc>
          <w:tcPr>
            <w:tcW w:w="1473" w:type="dxa"/>
          </w:tcPr>
          <w:p w14:paraId="7657ACE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0,23</w:t>
            </w:r>
          </w:p>
        </w:tc>
        <w:tc>
          <w:tcPr>
            <w:tcW w:w="1057" w:type="dxa"/>
          </w:tcPr>
          <w:p w14:paraId="1C91DEF6"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w:t>
            </w:r>
          </w:p>
        </w:tc>
        <w:tc>
          <w:tcPr>
            <w:tcW w:w="1057" w:type="dxa"/>
          </w:tcPr>
          <w:p w14:paraId="23233559"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w:t>
            </w:r>
          </w:p>
        </w:tc>
      </w:tr>
      <w:tr w:rsidR="004A6908" w:rsidRPr="004562D2" w14:paraId="28A28C0C" w14:textId="77777777" w:rsidTr="00F63AE1">
        <w:tc>
          <w:tcPr>
            <w:tcW w:w="1012" w:type="dxa"/>
          </w:tcPr>
          <w:p w14:paraId="719FCEA7"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TCo</w:t>
            </w:r>
            <w:proofErr w:type="spellEnd"/>
          </w:p>
        </w:tc>
        <w:tc>
          <w:tcPr>
            <w:tcW w:w="1195" w:type="dxa"/>
            <w:shd w:val="clear" w:color="auto" w:fill="E5B8B7"/>
          </w:tcPr>
          <w:p w14:paraId="1AC7C9C4"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8</w:t>
            </w:r>
          </w:p>
        </w:tc>
        <w:tc>
          <w:tcPr>
            <w:tcW w:w="1435" w:type="dxa"/>
            <w:shd w:val="clear" w:color="auto" w:fill="E5B8B7"/>
          </w:tcPr>
          <w:p w14:paraId="7D9429A9"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3,9</w:t>
            </w:r>
          </w:p>
        </w:tc>
        <w:tc>
          <w:tcPr>
            <w:tcW w:w="1060" w:type="dxa"/>
            <w:shd w:val="clear" w:color="auto" w:fill="E5B8B7"/>
          </w:tcPr>
          <w:p w14:paraId="380F20D8"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19,7</w:t>
            </w:r>
          </w:p>
        </w:tc>
        <w:tc>
          <w:tcPr>
            <w:tcW w:w="1061" w:type="dxa"/>
            <w:shd w:val="clear" w:color="auto" w:fill="E5B8B7"/>
          </w:tcPr>
          <w:p w14:paraId="376BE067"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1,6</w:t>
            </w:r>
          </w:p>
        </w:tc>
        <w:tc>
          <w:tcPr>
            <w:tcW w:w="1473" w:type="dxa"/>
            <w:shd w:val="clear" w:color="auto" w:fill="E5B8B7"/>
          </w:tcPr>
          <w:p w14:paraId="408C9267"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0,24</w:t>
            </w:r>
          </w:p>
        </w:tc>
        <w:tc>
          <w:tcPr>
            <w:tcW w:w="1057" w:type="dxa"/>
          </w:tcPr>
          <w:p w14:paraId="6BD96217"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0,05</w:t>
            </w:r>
          </w:p>
        </w:tc>
        <w:tc>
          <w:tcPr>
            <w:tcW w:w="1057" w:type="dxa"/>
          </w:tcPr>
          <w:p w14:paraId="0D95030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0,05</w:t>
            </w:r>
          </w:p>
        </w:tc>
      </w:tr>
      <w:tr w:rsidR="004A6908" w:rsidRPr="004562D2" w14:paraId="56E173A9" w14:textId="77777777" w:rsidTr="00F63AE1">
        <w:tc>
          <w:tcPr>
            <w:tcW w:w="1012" w:type="dxa"/>
          </w:tcPr>
          <w:p w14:paraId="7EE37409"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TMn</w:t>
            </w:r>
            <w:proofErr w:type="spellEnd"/>
          </w:p>
        </w:tc>
        <w:tc>
          <w:tcPr>
            <w:tcW w:w="1195" w:type="dxa"/>
            <w:shd w:val="clear" w:color="auto" w:fill="E5B8B7"/>
          </w:tcPr>
          <w:p w14:paraId="76E768A4"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12,4</w:t>
            </w:r>
          </w:p>
        </w:tc>
        <w:tc>
          <w:tcPr>
            <w:tcW w:w="1435" w:type="dxa"/>
            <w:shd w:val="clear" w:color="auto" w:fill="E5B8B7"/>
          </w:tcPr>
          <w:p w14:paraId="26A640A9"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20,5</w:t>
            </w:r>
          </w:p>
        </w:tc>
        <w:tc>
          <w:tcPr>
            <w:tcW w:w="1060" w:type="dxa"/>
            <w:shd w:val="clear" w:color="auto" w:fill="E5B8B7"/>
          </w:tcPr>
          <w:p w14:paraId="530B4838"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2,8</w:t>
            </w:r>
          </w:p>
        </w:tc>
        <w:tc>
          <w:tcPr>
            <w:tcW w:w="1061" w:type="dxa"/>
            <w:shd w:val="clear" w:color="auto" w:fill="E5B8B7"/>
          </w:tcPr>
          <w:p w14:paraId="72DE685A"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3,5</w:t>
            </w:r>
          </w:p>
        </w:tc>
        <w:tc>
          <w:tcPr>
            <w:tcW w:w="1473" w:type="dxa"/>
            <w:shd w:val="clear" w:color="auto" w:fill="E5B8B7"/>
          </w:tcPr>
          <w:p w14:paraId="595646FF"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0,22</w:t>
            </w:r>
          </w:p>
        </w:tc>
        <w:tc>
          <w:tcPr>
            <w:tcW w:w="1057" w:type="dxa"/>
          </w:tcPr>
          <w:p w14:paraId="5DEE79AE"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0,02</w:t>
            </w:r>
          </w:p>
        </w:tc>
        <w:tc>
          <w:tcPr>
            <w:tcW w:w="1057" w:type="dxa"/>
          </w:tcPr>
          <w:p w14:paraId="20BEE845"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0,01</w:t>
            </w:r>
          </w:p>
        </w:tc>
      </w:tr>
      <w:tr w:rsidR="004A6908" w:rsidRPr="004562D2" w14:paraId="33DE34AE" w14:textId="77777777" w:rsidTr="00F63AE1">
        <w:tc>
          <w:tcPr>
            <w:tcW w:w="1012" w:type="dxa"/>
          </w:tcPr>
          <w:p w14:paraId="221EF702"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roofErr w:type="spellStart"/>
            <w:r w:rsidRPr="004562D2">
              <w:rPr>
                <w:rFonts w:ascii="Times New Roman" w:eastAsia="Calibri" w:hAnsi="Times New Roman" w:cs="Times New Roman"/>
                <w:color w:val="0D0D0D" w:themeColor="text1" w:themeTint="F2"/>
                <w:sz w:val="24"/>
                <w:szCs w:val="24"/>
              </w:rPr>
              <w:t>TFe</w:t>
            </w:r>
            <w:proofErr w:type="spellEnd"/>
          </w:p>
        </w:tc>
        <w:tc>
          <w:tcPr>
            <w:tcW w:w="1195" w:type="dxa"/>
          </w:tcPr>
          <w:p w14:paraId="18F6CEB0"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p>
        </w:tc>
        <w:tc>
          <w:tcPr>
            <w:tcW w:w="1435" w:type="dxa"/>
            <w:shd w:val="clear" w:color="auto" w:fill="E5B8B7"/>
          </w:tcPr>
          <w:p w14:paraId="4F63E9F0"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236,5</w:t>
            </w:r>
          </w:p>
        </w:tc>
        <w:tc>
          <w:tcPr>
            <w:tcW w:w="1060" w:type="dxa"/>
            <w:shd w:val="clear" w:color="auto" w:fill="E5B8B7"/>
          </w:tcPr>
          <w:p w14:paraId="47127846"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4,2</w:t>
            </w:r>
          </w:p>
        </w:tc>
        <w:tc>
          <w:tcPr>
            <w:tcW w:w="1061" w:type="dxa"/>
            <w:shd w:val="clear" w:color="auto" w:fill="E5B8B7"/>
          </w:tcPr>
          <w:p w14:paraId="2A9CF856"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1,7</w:t>
            </w:r>
          </w:p>
        </w:tc>
        <w:tc>
          <w:tcPr>
            <w:tcW w:w="1473" w:type="dxa"/>
            <w:shd w:val="clear" w:color="auto" w:fill="E5B8B7"/>
          </w:tcPr>
          <w:p w14:paraId="62EFCC17"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0,36</w:t>
            </w:r>
          </w:p>
        </w:tc>
        <w:tc>
          <w:tcPr>
            <w:tcW w:w="1057" w:type="dxa"/>
          </w:tcPr>
          <w:p w14:paraId="247567D2"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0,3</w:t>
            </w:r>
          </w:p>
        </w:tc>
        <w:tc>
          <w:tcPr>
            <w:tcW w:w="1057" w:type="dxa"/>
          </w:tcPr>
          <w:p w14:paraId="471CB87C" w14:textId="77777777" w:rsidR="00C6195F" w:rsidRPr="004562D2" w:rsidRDefault="00C6195F"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0,3</w:t>
            </w:r>
          </w:p>
        </w:tc>
      </w:tr>
    </w:tbl>
    <w:p w14:paraId="559945E4" w14:textId="77777777" w:rsidR="00910EC9" w:rsidRPr="004562D2" w:rsidRDefault="00910EC9" w:rsidP="004A6908">
      <w:pPr>
        <w:spacing w:after="0" w:line="240" w:lineRule="auto"/>
        <w:jc w:val="both"/>
        <w:rPr>
          <w:rFonts w:ascii="Times New Roman" w:eastAsia="Calibri" w:hAnsi="Times New Roman" w:cs="Times New Roman"/>
          <w:color w:val="0D0D0D" w:themeColor="text1" w:themeTint="F2"/>
          <w:sz w:val="24"/>
          <w:szCs w:val="24"/>
          <w:lang w:val="ru-RU"/>
        </w:rPr>
      </w:pPr>
    </w:p>
    <w:p w14:paraId="708ED4E9" w14:textId="1EA42A33"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bookmarkStart w:id="94" w:name="_Hlk72323816"/>
      <w:r w:rsidRPr="004562D2">
        <w:rPr>
          <w:rFonts w:ascii="Times New Roman" w:eastAsia="Calibri" w:hAnsi="Times New Roman" w:cs="Times New Roman"/>
          <w:color w:val="0D0D0D" w:themeColor="text1" w:themeTint="F2"/>
          <w:sz w:val="24"/>
          <w:szCs w:val="24"/>
          <w:lang w:val="ru-RU"/>
        </w:rPr>
        <w:t xml:space="preserve">В ходе исследования был сделан вывод о том, что концентрация в потоке </w:t>
      </w:r>
      <w:proofErr w:type="spellStart"/>
      <w:r w:rsidRPr="004562D2">
        <w:rPr>
          <w:rFonts w:ascii="Times New Roman" w:eastAsia="Calibri" w:hAnsi="Times New Roman" w:cs="Times New Roman"/>
          <w:color w:val="0D0D0D" w:themeColor="text1" w:themeTint="F2"/>
          <w:sz w:val="24"/>
          <w:szCs w:val="24"/>
          <w:lang w:val="ru-RU"/>
        </w:rPr>
        <w:t>Мункулунгве</w:t>
      </w:r>
      <w:proofErr w:type="spellEnd"/>
      <w:r w:rsidRPr="004562D2">
        <w:rPr>
          <w:rFonts w:ascii="Times New Roman" w:eastAsia="Calibri" w:hAnsi="Times New Roman" w:cs="Times New Roman"/>
          <w:color w:val="0D0D0D" w:themeColor="text1" w:themeTint="F2"/>
          <w:sz w:val="24"/>
          <w:szCs w:val="24"/>
          <w:lang w:val="ru-RU"/>
        </w:rPr>
        <w:t xml:space="preserve"> является низкой по сравнению с другими потоками вблизи действующих шахт, за исключением </w:t>
      </w:r>
      <w:r w:rsidRPr="004562D2">
        <w:rPr>
          <w:rFonts w:ascii="Times New Roman" w:eastAsia="Calibri" w:hAnsi="Times New Roman" w:cs="Times New Roman"/>
          <w:color w:val="0D0D0D" w:themeColor="text1" w:themeTint="F2"/>
          <w:sz w:val="24"/>
          <w:szCs w:val="24"/>
        </w:rPr>
        <w:t>Cu</w:t>
      </w:r>
      <w:r w:rsidRPr="004562D2">
        <w:rPr>
          <w:rFonts w:ascii="Times New Roman" w:eastAsia="Calibri" w:hAnsi="Times New Roman" w:cs="Times New Roman"/>
          <w:color w:val="0D0D0D" w:themeColor="text1" w:themeTint="F2"/>
          <w:sz w:val="24"/>
          <w:szCs w:val="24"/>
          <w:lang w:val="ru-RU"/>
        </w:rPr>
        <w:t>, поскольку она превышала допустимые локальные (</w:t>
      </w:r>
      <w:r w:rsidRPr="004562D2">
        <w:rPr>
          <w:rFonts w:ascii="Times New Roman" w:eastAsia="Calibri" w:hAnsi="Times New Roman" w:cs="Times New Roman"/>
          <w:color w:val="0D0D0D" w:themeColor="text1" w:themeTint="F2"/>
          <w:sz w:val="24"/>
          <w:szCs w:val="24"/>
        </w:rPr>
        <w:t>ZABS</w:t>
      </w:r>
      <w:r w:rsidRPr="004562D2">
        <w:rPr>
          <w:rFonts w:ascii="Times New Roman" w:eastAsia="Calibri" w:hAnsi="Times New Roman" w:cs="Times New Roman"/>
          <w:color w:val="0D0D0D" w:themeColor="text1" w:themeTint="F2"/>
          <w:sz w:val="24"/>
          <w:szCs w:val="24"/>
          <w:lang w:val="ru-RU"/>
        </w:rPr>
        <w:t>) и глобальные (</w:t>
      </w:r>
      <w:r w:rsidRPr="004562D2">
        <w:rPr>
          <w:rFonts w:ascii="Times New Roman" w:eastAsia="Calibri" w:hAnsi="Times New Roman" w:cs="Times New Roman"/>
          <w:color w:val="0D0D0D" w:themeColor="text1" w:themeTint="F2"/>
          <w:sz w:val="24"/>
          <w:szCs w:val="24"/>
        </w:rPr>
        <w:t>IRMA</w:t>
      </w:r>
      <w:r w:rsidRPr="004562D2">
        <w:rPr>
          <w:rFonts w:ascii="Times New Roman" w:eastAsia="Calibri" w:hAnsi="Times New Roman" w:cs="Times New Roman"/>
          <w:color w:val="0D0D0D" w:themeColor="text1" w:themeTint="F2"/>
          <w:sz w:val="24"/>
          <w:szCs w:val="24"/>
          <w:lang w:val="ru-RU"/>
        </w:rPr>
        <w:t>).</w:t>
      </w:r>
      <w:bookmarkEnd w:id="94"/>
      <w:r w:rsidRPr="004562D2">
        <w:rPr>
          <w:rFonts w:ascii="Times New Roman" w:eastAsia="Calibri" w:hAnsi="Times New Roman" w:cs="Times New Roman"/>
          <w:color w:val="0D0D0D" w:themeColor="text1" w:themeTint="F2"/>
          <w:sz w:val="24"/>
          <w:szCs w:val="24"/>
          <w:lang w:val="ru-RU"/>
        </w:rPr>
        <w:t xml:space="preserve"> Согласно исследованиям </w:t>
      </w:r>
      <w:proofErr w:type="gramStart"/>
      <w:r w:rsidR="00C95455" w:rsidRPr="004562D2">
        <w:rPr>
          <w:rFonts w:ascii="Times New Roman" w:eastAsia="Calibri" w:hAnsi="Times New Roman" w:cs="Times New Roman"/>
          <w:color w:val="0D0D0D" w:themeColor="text1" w:themeTint="F2"/>
          <w:sz w:val="24"/>
          <w:szCs w:val="24"/>
          <w:lang w:val="ru-RU"/>
        </w:rPr>
        <w:t xml:space="preserve">( </w:t>
      </w:r>
      <w:proofErr w:type="spellStart"/>
      <w:r w:rsidR="00C95455" w:rsidRPr="004562D2">
        <w:rPr>
          <w:rFonts w:ascii="Times New Roman" w:eastAsia="Calibri" w:hAnsi="Times New Roman" w:cs="Times New Roman"/>
          <w:color w:val="0D0D0D" w:themeColor="text1" w:themeTint="F2"/>
          <w:sz w:val="24"/>
          <w:szCs w:val="24"/>
          <w:lang w:val="ru-RU"/>
        </w:rPr>
        <w:t>Mudenda</w:t>
      </w:r>
      <w:proofErr w:type="spellEnd"/>
      <w:proofErr w:type="gramEnd"/>
      <w:r w:rsidR="00C95455" w:rsidRPr="004562D2">
        <w:rPr>
          <w:rFonts w:ascii="Times New Roman" w:eastAsia="Calibri" w:hAnsi="Times New Roman" w:cs="Times New Roman"/>
          <w:color w:val="0D0D0D" w:themeColor="text1" w:themeTint="F2"/>
          <w:sz w:val="24"/>
          <w:szCs w:val="24"/>
          <w:lang w:val="ru-RU"/>
        </w:rPr>
        <w:t xml:space="preserve"> L., 2018)</w:t>
      </w:r>
      <w:r w:rsidRPr="004562D2">
        <w:rPr>
          <w:rFonts w:ascii="Times New Roman" w:eastAsia="Calibri" w:hAnsi="Times New Roman" w:cs="Times New Roman"/>
          <w:color w:val="0D0D0D" w:themeColor="text1" w:themeTint="F2"/>
          <w:sz w:val="24"/>
          <w:szCs w:val="24"/>
          <w:lang w:val="ru-RU"/>
        </w:rPr>
        <w:t xml:space="preserve">, концентрация металлов увеличивается с изменением сезона и, как правило, наиболее высока после сезона дождей на временной основе и в 2 точках отбора проб вблизи хвостохранилища на основе местоположения. </w:t>
      </w:r>
      <w:bookmarkStart w:id="95" w:name="_Hlk72323856"/>
      <w:r w:rsidRPr="004562D2">
        <w:rPr>
          <w:rFonts w:ascii="Times New Roman" w:eastAsia="Calibri" w:hAnsi="Times New Roman" w:cs="Times New Roman"/>
          <w:color w:val="0D0D0D" w:themeColor="text1" w:themeTint="F2"/>
          <w:sz w:val="24"/>
          <w:szCs w:val="24"/>
          <w:lang w:val="ru-RU"/>
        </w:rPr>
        <w:t xml:space="preserve">Поэтому для защиты нынешнего здоровья человека и экосистем, а также будущих конечных пользователей воды необходимо осуществлять мониторинг состояния водных объектов для обеспечения соответствия приемлемой глобальной практике. </w:t>
      </w:r>
      <w:bookmarkEnd w:id="95"/>
    </w:p>
    <w:p w14:paraId="328AD419" w14:textId="7394816D" w:rsidR="00C6195F"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bookmarkStart w:id="96" w:name="_Hlk92129883"/>
      <w:r w:rsidRPr="004562D2">
        <w:rPr>
          <w:rFonts w:ascii="Times New Roman" w:eastAsia="Calibri" w:hAnsi="Times New Roman" w:cs="Times New Roman"/>
          <w:color w:val="0D0D0D" w:themeColor="text1" w:themeTint="F2"/>
          <w:sz w:val="24"/>
          <w:szCs w:val="24"/>
          <w:lang w:val="ru-RU"/>
        </w:rPr>
        <w:t xml:space="preserve">Вода из ручьев и рек используется для сельского хозяйства, домашнего хозяйства и рыболовства. Продолжающееся загрязнение ручьев и рек, вероятно, повлияет на урожайность сельскохозяйственных культур с точки зрения потерь сельскохозяйственного производства и скота, поскольку ручьи и реки имеют жизненно важное значение для </w:t>
      </w:r>
      <w:r w:rsidRPr="004562D2">
        <w:rPr>
          <w:rFonts w:ascii="Times New Roman" w:eastAsia="Calibri" w:hAnsi="Times New Roman" w:cs="Times New Roman"/>
          <w:color w:val="0D0D0D" w:themeColor="text1" w:themeTint="F2"/>
          <w:sz w:val="24"/>
          <w:szCs w:val="24"/>
          <w:lang w:val="ru-RU"/>
        </w:rPr>
        <w:lastRenderedPageBreak/>
        <w:t xml:space="preserve">поддержки сельскохозяйственной деятельности. Загрязненные водные объекты представляют собой проблему для здоровья населения, поскольку они продолжают потреблять тяжелые металлы в результате потребления сельскохозяйственной продукции, воды и рыбы из них. Средства к существованию местных общин на Замбийском медном поясе зависят от рыболовства и сельского хозяйства, поэтому загрязнение ручьев имеет серьезные последствия для общины </w:t>
      </w:r>
      <w:r w:rsidR="00D90F5B" w:rsidRPr="004562D2">
        <w:rPr>
          <w:rFonts w:ascii="Times New Roman" w:eastAsia="Calibri" w:hAnsi="Times New Roman" w:cs="Times New Roman"/>
          <w:color w:val="0D0D0D" w:themeColor="text1" w:themeTint="F2"/>
          <w:sz w:val="24"/>
          <w:szCs w:val="24"/>
          <w:lang w:val="ru-RU"/>
        </w:rPr>
        <w:t>(</w:t>
      </w:r>
      <w:proofErr w:type="spellStart"/>
      <w:r w:rsidR="00D90F5B" w:rsidRPr="004562D2">
        <w:rPr>
          <w:rFonts w:ascii="Times New Roman" w:eastAsia="Calibri" w:hAnsi="Times New Roman" w:cs="Times New Roman"/>
          <w:color w:val="0D0D0D" w:themeColor="text1" w:themeTint="F2"/>
          <w:sz w:val="24"/>
          <w:szCs w:val="24"/>
          <w:lang w:val="ru-RU"/>
        </w:rPr>
        <w:t>Mwaanga</w:t>
      </w:r>
      <w:proofErr w:type="spellEnd"/>
      <w:r w:rsidR="00D90F5B" w:rsidRPr="004562D2">
        <w:rPr>
          <w:rFonts w:ascii="Times New Roman" w:eastAsia="Calibri" w:hAnsi="Times New Roman" w:cs="Times New Roman"/>
          <w:color w:val="0D0D0D" w:themeColor="text1" w:themeTint="F2"/>
          <w:sz w:val="24"/>
          <w:szCs w:val="24"/>
          <w:lang w:val="ru-RU"/>
        </w:rPr>
        <w:t xml:space="preserve"> P. </w:t>
      </w:r>
      <w:proofErr w:type="spellStart"/>
      <w:r w:rsidR="00D90F5B" w:rsidRPr="004562D2">
        <w:rPr>
          <w:rFonts w:ascii="Times New Roman" w:eastAsia="Calibri" w:hAnsi="Times New Roman" w:cs="Times New Roman"/>
          <w:color w:val="0D0D0D" w:themeColor="text1" w:themeTint="F2"/>
          <w:sz w:val="24"/>
          <w:szCs w:val="24"/>
          <w:lang w:val="ru-RU"/>
        </w:rPr>
        <w:t>et</w:t>
      </w:r>
      <w:proofErr w:type="spellEnd"/>
      <w:r w:rsidR="00D90F5B" w:rsidRPr="004562D2">
        <w:rPr>
          <w:rFonts w:ascii="Times New Roman" w:eastAsia="Calibri" w:hAnsi="Times New Roman" w:cs="Times New Roman"/>
          <w:color w:val="0D0D0D" w:themeColor="text1" w:themeTint="F2"/>
          <w:sz w:val="24"/>
          <w:szCs w:val="24"/>
          <w:lang w:val="ru-RU"/>
        </w:rPr>
        <w:t xml:space="preserve"> </w:t>
      </w:r>
      <w:proofErr w:type="spellStart"/>
      <w:r w:rsidR="00D90F5B" w:rsidRPr="004562D2">
        <w:rPr>
          <w:rFonts w:ascii="Times New Roman" w:eastAsia="Calibri" w:hAnsi="Times New Roman" w:cs="Times New Roman"/>
          <w:color w:val="0D0D0D" w:themeColor="text1" w:themeTint="F2"/>
          <w:sz w:val="24"/>
          <w:szCs w:val="24"/>
          <w:lang w:val="ru-RU"/>
        </w:rPr>
        <w:t>al</w:t>
      </w:r>
      <w:proofErr w:type="spellEnd"/>
      <w:r w:rsidR="00D90F5B" w:rsidRPr="004562D2">
        <w:rPr>
          <w:rFonts w:ascii="Times New Roman" w:eastAsia="Calibri" w:hAnsi="Times New Roman" w:cs="Times New Roman"/>
          <w:color w:val="0D0D0D" w:themeColor="text1" w:themeTint="F2"/>
          <w:sz w:val="24"/>
          <w:szCs w:val="24"/>
          <w:lang w:val="ru-RU"/>
        </w:rPr>
        <w:t>. 2014)</w:t>
      </w:r>
      <w:r w:rsidRPr="004562D2">
        <w:rPr>
          <w:rFonts w:ascii="Times New Roman" w:eastAsia="Calibri" w:hAnsi="Times New Roman" w:cs="Times New Roman"/>
          <w:color w:val="0D0D0D" w:themeColor="text1" w:themeTint="F2"/>
          <w:sz w:val="24"/>
          <w:szCs w:val="24"/>
          <w:lang w:val="ru-RU"/>
        </w:rPr>
        <w:t>.</w:t>
      </w:r>
    </w:p>
    <w:p w14:paraId="12F79AD3" w14:textId="4E2DD2CF" w:rsidR="00C6195F" w:rsidRPr="004562D2" w:rsidRDefault="006A1F6B" w:rsidP="004A6908">
      <w:pPr>
        <w:spacing w:after="0" w:line="240" w:lineRule="auto"/>
        <w:jc w:val="both"/>
        <w:rPr>
          <w:rFonts w:ascii="Times New Roman" w:eastAsia="Calibri" w:hAnsi="Times New Roman" w:cs="Times New Roman"/>
          <w:color w:val="0D0D0D" w:themeColor="text1" w:themeTint="F2"/>
          <w:sz w:val="24"/>
          <w:szCs w:val="24"/>
          <w:lang w:val="ru-RU"/>
        </w:rPr>
      </w:pPr>
      <w:bookmarkStart w:id="97" w:name="_Hlk70347629"/>
      <w:bookmarkEnd w:id="96"/>
      <w:r w:rsidRPr="004562D2">
        <w:rPr>
          <w:rFonts w:ascii="Times New Roman" w:eastAsia="Calibri" w:hAnsi="Times New Roman" w:cs="Times New Roman"/>
          <w:color w:val="0D0D0D" w:themeColor="text1" w:themeTint="F2"/>
          <w:sz w:val="24"/>
          <w:szCs w:val="24"/>
          <w:lang w:val="ru-RU"/>
        </w:rPr>
        <w:t>Д</w:t>
      </w:r>
      <w:r w:rsidR="00C6195F" w:rsidRPr="004562D2">
        <w:rPr>
          <w:rFonts w:ascii="Times New Roman" w:eastAsia="Calibri" w:hAnsi="Times New Roman" w:cs="Times New Roman"/>
          <w:color w:val="0D0D0D" w:themeColor="text1" w:themeTint="F2"/>
          <w:sz w:val="24"/>
          <w:szCs w:val="24"/>
          <w:lang w:val="ru-RU"/>
        </w:rPr>
        <w:t xml:space="preserve">еградации окружающей среды, вызванной добычей полезных ископаемых, было отмечено, что очень мало делается для снижения дальнейшей деградации экосистемы из-за деятельности по добыче полезных ископаемых. В докладе далее отмечалось, что </w:t>
      </w:r>
      <w:r w:rsidR="00C6195F" w:rsidRPr="004562D2">
        <w:rPr>
          <w:rFonts w:ascii="Times New Roman" w:eastAsia="Calibri" w:hAnsi="Times New Roman" w:cs="Times New Roman"/>
          <w:color w:val="0D0D0D" w:themeColor="text1" w:themeTint="F2"/>
          <w:sz w:val="24"/>
          <w:szCs w:val="24"/>
        </w:rPr>
        <w:t>ZEMA</w:t>
      </w:r>
      <w:r w:rsidR="00C6195F" w:rsidRPr="004562D2">
        <w:rPr>
          <w:rFonts w:ascii="Times New Roman" w:eastAsia="Calibri" w:hAnsi="Times New Roman" w:cs="Times New Roman"/>
          <w:color w:val="0D0D0D" w:themeColor="text1" w:themeTint="F2"/>
          <w:sz w:val="24"/>
          <w:szCs w:val="24"/>
          <w:lang w:val="ru-RU"/>
        </w:rPr>
        <w:t xml:space="preserve"> не имеет возможности обеспечить соблюдение экологических требований всеми горнодобывающими компаниями в Замбии и не имеет постоянной системы мониторинга. Следовательно, загрязнение воды тяжелыми металлами является одной из наиболее серьезных экологических проблем в Замбии и имеет значительные последствия для здоровья человека и водных организмов.</w:t>
      </w:r>
      <w:bookmarkEnd w:id="97"/>
    </w:p>
    <w:p w14:paraId="3FFB5F07"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bookmarkStart w:id="98" w:name="_4d34og8" w:colFirst="0" w:colLast="0"/>
      <w:bookmarkEnd w:id="98"/>
    </w:p>
    <w:p w14:paraId="2979693C" w14:textId="67467D98" w:rsidR="00C6195F" w:rsidRPr="004562D2" w:rsidRDefault="00C6195F" w:rsidP="004A6908">
      <w:pPr>
        <w:pStyle w:val="Heading4"/>
        <w:spacing w:line="240" w:lineRule="auto"/>
        <w:ind w:firstLine="0"/>
        <w:rPr>
          <w:rFonts w:ascii="Times New Roman" w:eastAsia="Times New Roman" w:hAnsi="Times New Roman" w:cs="Times New Roman"/>
          <w:i w:val="0"/>
          <w:iCs w:val="0"/>
          <w:color w:val="0D0D0D" w:themeColor="text1" w:themeTint="F2"/>
          <w:sz w:val="24"/>
          <w:szCs w:val="24"/>
          <w:lang w:val="ru-RU"/>
        </w:rPr>
      </w:pPr>
      <w:bookmarkStart w:id="99" w:name="_2s8eyo1" w:colFirst="0" w:colLast="0"/>
      <w:bookmarkStart w:id="100" w:name="_Toc39574496"/>
      <w:bookmarkEnd w:id="99"/>
      <w:r w:rsidRPr="004562D2">
        <w:rPr>
          <w:rFonts w:ascii="Times New Roman" w:eastAsia="Times New Roman" w:hAnsi="Times New Roman" w:cs="Times New Roman"/>
          <w:i w:val="0"/>
          <w:iCs w:val="0"/>
          <w:color w:val="0D0D0D" w:themeColor="text1" w:themeTint="F2"/>
          <w:sz w:val="24"/>
          <w:szCs w:val="24"/>
          <w:lang w:val="ru-RU"/>
        </w:rPr>
        <w:t xml:space="preserve">Воздействие </w:t>
      </w:r>
      <w:bookmarkEnd w:id="100"/>
      <w:r w:rsidRPr="004562D2">
        <w:rPr>
          <w:rFonts w:ascii="Times New Roman" w:eastAsia="Times New Roman" w:hAnsi="Times New Roman" w:cs="Times New Roman"/>
          <w:i w:val="0"/>
          <w:iCs w:val="0"/>
          <w:color w:val="0D0D0D" w:themeColor="text1" w:themeTint="F2"/>
          <w:sz w:val="24"/>
          <w:szCs w:val="24"/>
          <w:lang w:val="ru-RU"/>
        </w:rPr>
        <w:t>на воздух</w:t>
      </w:r>
    </w:p>
    <w:p w14:paraId="31C6E689"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p>
    <w:p w14:paraId="3686D10A" w14:textId="32884393"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bookmarkStart w:id="101" w:name="_Hlk72332496"/>
      <w:r w:rsidRPr="004562D2">
        <w:rPr>
          <w:rFonts w:ascii="Times New Roman" w:eastAsia="Times New Roman" w:hAnsi="Times New Roman" w:cs="Times New Roman"/>
          <w:color w:val="0D0D0D" w:themeColor="text1" w:themeTint="F2"/>
          <w:sz w:val="24"/>
          <w:szCs w:val="24"/>
          <w:lang w:val="ru-RU"/>
        </w:rPr>
        <w:t>Главной экологической проблемой в медном поясе является загрязнение воздуха. Согласно исследованию, проведенному в 2000 г. информационной сетью по загрязнению воздуха для Африки, значительным общим объемом выбросов в Замбии были выбросы ТЧ</w:t>
      </w:r>
      <w:r w:rsidRPr="004562D2">
        <w:rPr>
          <w:rFonts w:ascii="Times New Roman" w:eastAsia="Times New Roman" w:hAnsi="Times New Roman" w:cs="Times New Roman"/>
          <w:color w:val="0D0D0D" w:themeColor="text1" w:themeTint="F2"/>
          <w:sz w:val="24"/>
          <w:szCs w:val="24"/>
          <w:vertAlign w:val="subscript"/>
          <w:lang w:val="ru-RU"/>
        </w:rPr>
        <w:t>10</w:t>
      </w:r>
      <w:r w:rsidRPr="004562D2">
        <w:rPr>
          <w:rFonts w:ascii="Times New Roman" w:eastAsia="Times New Roman" w:hAnsi="Times New Roman" w:cs="Times New Roman"/>
          <w:color w:val="0D0D0D" w:themeColor="text1" w:themeTint="F2"/>
          <w:sz w:val="24"/>
          <w:szCs w:val="24"/>
          <w:lang w:val="ru-RU"/>
        </w:rPr>
        <w:t>, которые составляли 4.1·10</w:t>
      </w:r>
      <w:r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xml:space="preserve"> т/г</w:t>
      </w:r>
      <w:r w:rsidR="005B49DE"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и составляли 35% от общего объема выбросов,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-3,6·10</w:t>
      </w:r>
      <w:r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xml:space="preserve"> т/г (31%), </w:t>
      </w:r>
      <w:r w:rsidRPr="004562D2">
        <w:rPr>
          <w:rFonts w:ascii="Times New Roman" w:eastAsia="Times New Roman" w:hAnsi="Times New Roman" w:cs="Times New Roman"/>
          <w:color w:val="0D0D0D" w:themeColor="text1" w:themeTint="F2"/>
          <w:sz w:val="24"/>
          <w:szCs w:val="24"/>
        </w:rPr>
        <w:t>PM</w:t>
      </w:r>
      <w:r w:rsidRPr="004562D2">
        <w:rPr>
          <w:rFonts w:ascii="Times New Roman" w:eastAsia="Times New Roman" w:hAnsi="Times New Roman" w:cs="Times New Roman"/>
          <w:color w:val="0D0D0D" w:themeColor="text1" w:themeTint="F2"/>
          <w:sz w:val="24"/>
          <w:szCs w:val="24"/>
          <w:lang w:val="ru-RU"/>
        </w:rPr>
        <w:t>2-2,5·10</w:t>
      </w:r>
      <w:r w:rsidRPr="004562D2">
        <w:rPr>
          <w:rFonts w:ascii="Times New Roman" w:eastAsia="Times New Roman" w:hAnsi="Times New Roman" w:cs="Times New Roman"/>
          <w:color w:val="0D0D0D" w:themeColor="text1" w:themeTint="F2"/>
          <w:sz w:val="24"/>
          <w:szCs w:val="24"/>
          <w:vertAlign w:val="superscript"/>
          <w:lang w:val="ru-RU"/>
        </w:rPr>
        <w:t>4</w:t>
      </w:r>
      <w:r w:rsidRPr="004562D2">
        <w:rPr>
          <w:rFonts w:ascii="Times New Roman" w:eastAsia="Times New Roman" w:hAnsi="Times New Roman" w:cs="Times New Roman"/>
          <w:color w:val="0D0D0D" w:themeColor="text1" w:themeTint="F2"/>
          <w:sz w:val="24"/>
          <w:szCs w:val="24"/>
          <w:lang w:val="ru-RU"/>
        </w:rPr>
        <w:t xml:space="preserve"> т/г, выбросы </w:t>
      </w:r>
      <w:r w:rsidRPr="004562D2">
        <w:rPr>
          <w:rFonts w:ascii="Times New Roman" w:eastAsia="Times New Roman" w:hAnsi="Times New Roman" w:cs="Times New Roman"/>
          <w:color w:val="0D0D0D" w:themeColor="text1" w:themeTint="F2"/>
          <w:sz w:val="24"/>
          <w:szCs w:val="24"/>
        </w:rPr>
        <w:t>NOx</w:t>
      </w:r>
      <w:r w:rsidRPr="004562D2">
        <w:rPr>
          <w:rFonts w:ascii="Times New Roman" w:eastAsia="Times New Roman" w:hAnsi="Times New Roman" w:cs="Times New Roman"/>
          <w:color w:val="0D0D0D" w:themeColor="text1" w:themeTint="F2"/>
          <w:sz w:val="24"/>
          <w:szCs w:val="24"/>
          <w:lang w:val="ru-RU"/>
        </w:rPr>
        <w:t xml:space="preserve"> ~7,3·10</w:t>
      </w:r>
      <w:r w:rsidRPr="004562D2">
        <w:rPr>
          <w:rFonts w:ascii="Times New Roman" w:eastAsia="Times New Roman" w:hAnsi="Times New Roman" w:cs="Times New Roman"/>
          <w:color w:val="0D0D0D" w:themeColor="text1" w:themeTint="F2"/>
          <w:sz w:val="24"/>
          <w:szCs w:val="24"/>
          <w:vertAlign w:val="superscript"/>
          <w:lang w:val="ru-RU"/>
        </w:rPr>
        <w:t>4</w:t>
      </w:r>
      <w:r w:rsidRPr="004562D2">
        <w:rPr>
          <w:rFonts w:ascii="Times New Roman" w:eastAsia="Times New Roman" w:hAnsi="Times New Roman" w:cs="Times New Roman"/>
          <w:color w:val="0D0D0D" w:themeColor="text1" w:themeTint="F2"/>
          <w:sz w:val="24"/>
          <w:szCs w:val="24"/>
          <w:lang w:val="ru-RU"/>
        </w:rPr>
        <w:t xml:space="preserve"> т/г. </w:t>
      </w:r>
      <w:r w:rsidR="009F2B3C" w:rsidRPr="004562D2">
        <w:rPr>
          <w:rFonts w:ascii="Times New Roman" w:eastAsia="Times New Roman" w:hAnsi="Times New Roman" w:cs="Times New Roman"/>
          <w:color w:val="0D0D0D" w:themeColor="text1" w:themeTint="F2"/>
          <w:sz w:val="24"/>
          <w:szCs w:val="24"/>
          <w:lang w:val="ru-RU"/>
        </w:rPr>
        <w:t>(ECZ, 2008)</w:t>
      </w:r>
      <w:r w:rsidRPr="004562D2">
        <w:rPr>
          <w:rFonts w:ascii="Times New Roman" w:eastAsia="Times New Roman" w:hAnsi="Times New Roman" w:cs="Times New Roman"/>
          <w:color w:val="0D0D0D" w:themeColor="text1" w:themeTint="F2"/>
          <w:sz w:val="24"/>
          <w:szCs w:val="24"/>
          <w:lang w:val="ru-RU"/>
        </w:rPr>
        <w:t xml:space="preserve">. Плавильные заводы в </w:t>
      </w:r>
      <w:proofErr w:type="spellStart"/>
      <w:r w:rsidRPr="004562D2">
        <w:rPr>
          <w:rFonts w:ascii="Times New Roman" w:eastAsia="Times New Roman" w:hAnsi="Times New Roman" w:cs="Times New Roman"/>
          <w:color w:val="0D0D0D" w:themeColor="text1" w:themeTint="F2"/>
          <w:sz w:val="24"/>
          <w:szCs w:val="24"/>
          <w:lang w:val="ru-RU"/>
        </w:rPr>
        <w:t>Чамбиши</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Муфулира</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Чингола</w:t>
      </w:r>
      <w:proofErr w:type="spellEnd"/>
      <w:r w:rsidRPr="004562D2">
        <w:rPr>
          <w:rFonts w:ascii="Times New Roman" w:eastAsia="Times New Roman" w:hAnsi="Times New Roman" w:cs="Times New Roman"/>
          <w:color w:val="0D0D0D" w:themeColor="text1" w:themeTint="F2"/>
          <w:sz w:val="24"/>
          <w:szCs w:val="24"/>
          <w:lang w:val="ru-RU"/>
        </w:rPr>
        <w:t xml:space="preserve"> считаются основными отраслями промышленности, которые способствуют загрязнению воздуха, однако производство древесного угля, расчистка кустарников для сельскохозяйственных целей и лесные пожары являются другими основными источниками дыма, влияющими на качество воздуха в провинции </w:t>
      </w:r>
      <w:proofErr w:type="spellStart"/>
      <w:r w:rsidRPr="004562D2">
        <w:rPr>
          <w:rFonts w:ascii="Times New Roman" w:eastAsia="Times New Roman" w:hAnsi="Times New Roman" w:cs="Times New Roman"/>
          <w:color w:val="0D0D0D" w:themeColor="text1" w:themeTint="F2"/>
          <w:sz w:val="24"/>
          <w:szCs w:val="24"/>
          <w:lang w:val="ru-RU"/>
        </w:rPr>
        <w:t>коппербелте</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Ministry</w:t>
      </w:r>
      <w:proofErr w:type="spellEnd"/>
      <w:r w:rsidR="00C95455" w:rsidRPr="004562D2">
        <w:rPr>
          <w:rFonts w:ascii="Times New Roman" w:eastAsia="Times New Roman" w:hAnsi="Times New Roman" w:cs="Times New Roman"/>
          <w:color w:val="0D0D0D" w:themeColor="text1" w:themeTint="F2"/>
          <w:sz w:val="24"/>
          <w:szCs w:val="24"/>
          <w:lang w:val="ru-RU"/>
        </w:rPr>
        <w:t xml:space="preserve"> Of </w:t>
      </w:r>
      <w:proofErr w:type="spellStart"/>
      <w:proofErr w:type="gramStart"/>
      <w:r w:rsidR="00C95455" w:rsidRPr="004562D2">
        <w:rPr>
          <w:rFonts w:ascii="Times New Roman" w:eastAsia="Times New Roman" w:hAnsi="Times New Roman" w:cs="Times New Roman"/>
          <w:color w:val="0D0D0D" w:themeColor="text1" w:themeTint="F2"/>
          <w:sz w:val="24"/>
          <w:szCs w:val="24"/>
          <w:lang w:val="ru-RU"/>
        </w:rPr>
        <w:t>Mines</w:t>
      </w:r>
      <w:proofErr w:type="spellEnd"/>
      <w:r w:rsidR="00C95455" w:rsidRPr="004562D2">
        <w:rPr>
          <w:rFonts w:ascii="Times New Roman" w:eastAsia="Times New Roman" w:hAnsi="Times New Roman" w:cs="Times New Roman"/>
          <w:color w:val="0D0D0D" w:themeColor="text1" w:themeTint="F2"/>
          <w:sz w:val="24"/>
          <w:szCs w:val="24"/>
          <w:lang w:val="ru-RU"/>
        </w:rPr>
        <w:t xml:space="preserve"> )</w:t>
      </w:r>
      <w:proofErr w:type="gramEnd"/>
      <w:r w:rsidRPr="004562D2">
        <w:rPr>
          <w:rFonts w:ascii="Times New Roman" w:eastAsia="Times New Roman" w:hAnsi="Times New Roman" w:cs="Times New Roman"/>
          <w:color w:val="0D0D0D" w:themeColor="text1" w:themeTint="F2"/>
          <w:sz w:val="24"/>
          <w:szCs w:val="24"/>
          <w:lang w:val="ru-RU"/>
        </w:rPr>
        <w:t>.</w:t>
      </w:r>
    </w:p>
    <w:bookmarkEnd w:id="101"/>
    <w:p w14:paraId="6D0E3A1B" w14:textId="219374AD"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Медеплавильные заводы выделяют от 3•10</w:t>
      </w:r>
      <w:r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xml:space="preserve"> до 7•10</w:t>
      </w:r>
      <w:r w:rsidRPr="004562D2">
        <w:rPr>
          <w:rFonts w:ascii="Times New Roman" w:eastAsia="Times New Roman" w:hAnsi="Times New Roman" w:cs="Times New Roman"/>
          <w:color w:val="0D0D0D" w:themeColor="text1" w:themeTint="F2"/>
          <w:sz w:val="24"/>
          <w:szCs w:val="24"/>
          <w:vertAlign w:val="superscript"/>
          <w:lang w:val="ru-RU"/>
        </w:rPr>
        <w:t xml:space="preserve">5 </w:t>
      </w:r>
      <w:r w:rsidRPr="004562D2">
        <w:rPr>
          <w:rFonts w:ascii="Times New Roman" w:eastAsia="Times New Roman" w:hAnsi="Times New Roman" w:cs="Times New Roman"/>
          <w:color w:val="0D0D0D" w:themeColor="text1" w:themeTint="F2"/>
          <w:sz w:val="24"/>
          <w:szCs w:val="24"/>
          <w:lang w:val="ru-RU"/>
        </w:rPr>
        <w:t>т диоксида серы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в год.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может серьезно повлиять на здоровье</w:t>
      </w:r>
      <w:r w:rsidR="00C312C1"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популяций (особенно респираторные проблемы). Плавильный завод </w:t>
      </w:r>
      <w:proofErr w:type="spellStart"/>
      <w:r w:rsidRPr="004562D2">
        <w:rPr>
          <w:rFonts w:ascii="Times New Roman" w:eastAsia="Times New Roman" w:hAnsi="Times New Roman" w:cs="Times New Roman"/>
          <w:color w:val="0D0D0D" w:themeColor="text1" w:themeTint="F2"/>
          <w:sz w:val="24"/>
          <w:szCs w:val="24"/>
          <w:lang w:val="ru-RU"/>
        </w:rPr>
        <w:t>Муфулира</w:t>
      </w:r>
      <w:proofErr w:type="spellEnd"/>
      <w:r w:rsidRPr="004562D2">
        <w:rPr>
          <w:rFonts w:ascii="Times New Roman" w:eastAsia="Times New Roman" w:hAnsi="Times New Roman" w:cs="Times New Roman"/>
          <w:color w:val="0D0D0D" w:themeColor="text1" w:themeTint="F2"/>
          <w:sz w:val="24"/>
          <w:szCs w:val="24"/>
          <w:lang w:val="ru-RU"/>
        </w:rPr>
        <w:t xml:space="preserve"> не было оборудован для улавливания каких— либо выбросов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w:t>
      </w:r>
      <w:r w:rsidR="00C312C1"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По объему подавляющее большинство загрязняющих веществ в воздухе составляют твердые частицы, такие как пыль от взрывных работ, движения крупных грузовиков и оборудования, конвейеров и дробления руды, а также загрязнения от диффузионной деятельности, такие как летучая пыль, выделяемая взрывными работами или движением грузовиков, или ветром, сдуваемым с открытых поверхностей, таких как дороги, ямы и сваи отходов, или с высушенных поверхностей хвостохранилищ </w:t>
      </w:r>
      <w:r w:rsidR="00C95455" w:rsidRPr="004562D2">
        <w:rPr>
          <w:rFonts w:ascii="Times New Roman" w:eastAsia="Times New Roman" w:hAnsi="Times New Roman" w:cs="Times New Roman"/>
          <w:color w:val="0D0D0D" w:themeColor="text1" w:themeTint="F2"/>
          <w:sz w:val="24"/>
          <w:szCs w:val="24"/>
          <w:lang w:val="ru-RU"/>
        </w:rPr>
        <w:t>(IRMA, 2018)</w:t>
      </w:r>
      <w:r w:rsidRPr="004562D2">
        <w:rPr>
          <w:rFonts w:ascii="Times New Roman" w:eastAsia="Times New Roman" w:hAnsi="Times New Roman" w:cs="Times New Roman"/>
          <w:color w:val="0D0D0D" w:themeColor="text1" w:themeTint="F2"/>
          <w:sz w:val="24"/>
          <w:szCs w:val="24"/>
          <w:lang w:val="ru-RU"/>
        </w:rPr>
        <w:t xml:space="preserve">. </w:t>
      </w:r>
    </w:p>
    <w:p w14:paraId="036B3C07" w14:textId="0036BAAC"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 Замбии на горнодобывающую промышленность (в основном на медеплавильные заводы) приходится более 98% выбросов оксидов серы в стране </w:t>
      </w:r>
      <w:r w:rsidR="00AE3722" w:rsidRPr="004562D2">
        <w:rPr>
          <w:rFonts w:ascii="Times New Roman" w:eastAsia="Times New Roman" w:hAnsi="Times New Roman" w:cs="Times New Roman"/>
          <w:color w:val="0D0D0D" w:themeColor="text1" w:themeTint="F2"/>
          <w:sz w:val="24"/>
          <w:szCs w:val="24"/>
          <w:lang w:val="ru-RU"/>
        </w:rPr>
        <w:t>(</w:t>
      </w:r>
      <w:proofErr w:type="spellStart"/>
      <w:r w:rsidR="00AE3722" w:rsidRPr="004562D2">
        <w:rPr>
          <w:rFonts w:ascii="Times New Roman" w:eastAsia="Times New Roman" w:hAnsi="Times New Roman" w:cs="Times New Roman"/>
          <w:color w:val="0D0D0D" w:themeColor="text1" w:themeTint="F2"/>
          <w:sz w:val="24"/>
          <w:szCs w:val="24"/>
          <w:lang w:val="ru-RU"/>
        </w:rPr>
        <w:t>Kříbek</w:t>
      </w:r>
      <w:proofErr w:type="spellEnd"/>
      <w:r w:rsidR="00AE3722" w:rsidRPr="004562D2">
        <w:rPr>
          <w:rFonts w:ascii="Times New Roman" w:eastAsia="Times New Roman" w:hAnsi="Times New Roman" w:cs="Times New Roman"/>
          <w:color w:val="0D0D0D" w:themeColor="text1" w:themeTint="F2"/>
          <w:sz w:val="24"/>
          <w:szCs w:val="24"/>
          <w:lang w:val="ru-RU"/>
        </w:rPr>
        <w:t xml:space="preserve"> </w:t>
      </w:r>
      <w:proofErr w:type="spellStart"/>
      <w:r w:rsidR="00AE3722" w:rsidRPr="004562D2">
        <w:rPr>
          <w:rFonts w:ascii="Times New Roman" w:eastAsia="Times New Roman" w:hAnsi="Times New Roman" w:cs="Times New Roman"/>
          <w:color w:val="0D0D0D" w:themeColor="text1" w:themeTint="F2"/>
          <w:sz w:val="24"/>
          <w:szCs w:val="24"/>
          <w:lang w:val="ru-RU"/>
        </w:rPr>
        <w:t>et</w:t>
      </w:r>
      <w:proofErr w:type="spellEnd"/>
      <w:r w:rsidR="00AE3722" w:rsidRPr="004562D2">
        <w:rPr>
          <w:rFonts w:ascii="Times New Roman" w:eastAsia="Times New Roman" w:hAnsi="Times New Roman" w:cs="Times New Roman"/>
          <w:color w:val="0D0D0D" w:themeColor="text1" w:themeTint="F2"/>
          <w:sz w:val="24"/>
          <w:szCs w:val="24"/>
          <w:lang w:val="ru-RU"/>
        </w:rPr>
        <w:t xml:space="preserve"> </w:t>
      </w:r>
      <w:proofErr w:type="spellStart"/>
      <w:r w:rsidR="00AE3722" w:rsidRPr="004562D2">
        <w:rPr>
          <w:rFonts w:ascii="Times New Roman" w:eastAsia="Times New Roman" w:hAnsi="Times New Roman" w:cs="Times New Roman"/>
          <w:color w:val="0D0D0D" w:themeColor="text1" w:themeTint="F2"/>
          <w:sz w:val="24"/>
          <w:szCs w:val="24"/>
          <w:lang w:val="ru-RU"/>
        </w:rPr>
        <w:t>al</w:t>
      </w:r>
      <w:proofErr w:type="spellEnd"/>
      <w:r w:rsidR="00AE3722" w:rsidRPr="004562D2">
        <w:rPr>
          <w:rFonts w:ascii="Times New Roman" w:eastAsia="Times New Roman" w:hAnsi="Times New Roman" w:cs="Times New Roman"/>
          <w:color w:val="0D0D0D" w:themeColor="text1" w:themeTint="F2"/>
          <w:sz w:val="24"/>
          <w:szCs w:val="24"/>
          <w:lang w:val="ru-RU"/>
        </w:rPr>
        <w:t>., 2014</w:t>
      </w:r>
      <w:r w:rsidR="009F2B3C" w:rsidRPr="004562D2">
        <w:rPr>
          <w:rFonts w:ascii="Times New Roman" w:eastAsia="Times New Roman" w:hAnsi="Times New Roman" w:cs="Times New Roman"/>
          <w:color w:val="0D0D0D" w:themeColor="text1" w:themeTint="F2"/>
          <w:sz w:val="24"/>
          <w:szCs w:val="24"/>
          <w:lang w:val="ru-RU"/>
        </w:rPr>
        <w:t>; ECZ, 2017</w:t>
      </w:r>
      <w:r w:rsidRPr="004562D2">
        <w:rPr>
          <w:rFonts w:ascii="Times New Roman" w:eastAsia="Times New Roman" w:hAnsi="Times New Roman" w:cs="Times New Roman"/>
          <w:color w:val="0D0D0D" w:themeColor="text1" w:themeTint="F2"/>
          <w:sz w:val="24"/>
          <w:szCs w:val="24"/>
          <w:lang w:val="ru-RU"/>
        </w:rPr>
        <w:t>]. В начале 2000-х годов общий выброс оксидов серы составлял 3,5·10</w:t>
      </w:r>
      <w:r w:rsidRPr="004562D2">
        <w:rPr>
          <w:rFonts w:ascii="Times New Roman" w:eastAsia="Times New Roman" w:hAnsi="Times New Roman" w:cs="Times New Roman"/>
          <w:color w:val="0D0D0D" w:themeColor="text1" w:themeTint="F2"/>
          <w:sz w:val="24"/>
          <w:szCs w:val="24"/>
          <w:vertAlign w:val="superscript"/>
          <w:lang w:val="ru-RU"/>
        </w:rPr>
        <w:t xml:space="preserve">4 </w:t>
      </w:r>
      <w:r w:rsidRPr="004562D2">
        <w:rPr>
          <w:rFonts w:ascii="Times New Roman" w:eastAsia="Times New Roman" w:hAnsi="Times New Roman" w:cs="Times New Roman"/>
          <w:color w:val="0D0D0D" w:themeColor="text1" w:themeTint="F2"/>
          <w:sz w:val="24"/>
          <w:szCs w:val="24"/>
          <w:lang w:val="ru-RU"/>
        </w:rPr>
        <w:t>т/г,</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более 98 процентов, из которых приходится на горнодобывающую промышленность, в основном на медеплавильные заводы </w:t>
      </w:r>
      <w:r w:rsidR="009F2B3C" w:rsidRPr="004562D2">
        <w:rPr>
          <w:rFonts w:ascii="Times New Roman" w:eastAsia="Times New Roman" w:hAnsi="Times New Roman" w:cs="Times New Roman"/>
          <w:color w:val="0D0D0D" w:themeColor="text1" w:themeTint="F2"/>
          <w:sz w:val="24"/>
          <w:szCs w:val="24"/>
          <w:lang w:val="ru-RU"/>
        </w:rPr>
        <w:t>ECZ, 2008; ECZ, 2017;</w:t>
      </w:r>
      <w:r w:rsidR="00D90F5B" w:rsidRPr="004562D2">
        <w:rPr>
          <w:rFonts w:ascii="Times New Roman" w:eastAsia="Times New Roman" w:hAnsi="Times New Roman" w:cs="Times New Roman"/>
          <w:color w:val="0D0D0D" w:themeColor="text1" w:themeTint="F2"/>
          <w:sz w:val="24"/>
          <w:szCs w:val="24"/>
          <w:lang w:val="ru-RU"/>
        </w:rPr>
        <w:t xml:space="preserve"> </w:t>
      </w:r>
      <w:r w:rsidR="00D90F5B" w:rsidRPr="004562D2">
        <w:rPr>
          <w:rFonts w:ascii="Times New Roman" w:eastAsia="Times New Roman" w:hAnsi="Times New Roman" w:cs="Times New Roman"/>
          <w:color w:val="0D0D0D" w:themeColor="text1" w:themeTint="F2"/>
          <w:sz w:val="24"/>
          <w:szCs w:val="24"/>
        </w:rPr>
        <w:t>Mwaanga</w:t>
      </w:r>
      <w:r w:rsidR="00D90F5B" w:rsidRPr="004562D2">
        <w:rPr>
          <w:rFonts w:ascii="Times New Roman" w:eastAsia="Times New Roman" w:hAnsi="Times New Roman" w:cs="Times New Roman"/>
          <w:color w:val="0D0D0D" w:themeColor="text1" w:themeTint="F2"/>
          <w:sz w:val="24"/>
          <w:szCs w:val="24"/>
          <w:lang w:val="ru-RU"/>
        </w:rPr>
        <w:t xml:space="preserve"> </w:t>
      </w:r>
      <w:r w:rsidR="00D90F5B" w:rsidRPr="004562D2">
        <w:rPr>
          <w:rFonts w:ascii="Times New Roman" w:eastAsia="Times New Roman" w:hAnsi="Times New Roman" w:cs="Times New Roman"/>
          <w:color w:val="0D0D0D" w:themeColor="text1" w:themeTint="F2"/>
          <w:sz w:val="24"/>
          <w:szCs w:val="24"/>
        </w:rPr>
        <w:t>P</w:t>
      </w:r>
      <w:r w:rsidR="00D90F5B" w:rsidRPr="004562D2">
        <w:rPr>
          <w:rFonts w:ascii="Times New Roman" w:eastAsia="Times New Roman" w:hAnsi="Times New Roman" w:cs="Times New Roman"/>
          <w:color w:val="0D0D0D" w:themeColor="text1" w:themeTint="F2"/>
          <w:sz w:val="24"/>
          <w:szCs w:val="24"/>
          <w:lang w:val="ru-RU"/>
        </w:rPr>
        <w:t xml:space="preserve">. </w:t>
      </w:r>
      <w:r w:rsidR="00D90F5B" w:rsidRPr="004562D2">
        <w:rPr>
          <w:rFonts w:ascii="Times New Roman" w:eastAsia="Times New Roman" w:hAnsi="Times New Roman" w:cs="Times New Roman"/>
          <w:color w:val="0D0D0D" w:themeColor="text1" w:themeTint="F2"/>
          <w:sz w:val="24"/>
          <w:szCs w:val="24"/>
        </w:rPr>
        <w:t>et</w:t>
      </w:r>
      <w:r w:rsidR="00D90F5B" w:rsidRPr="004562D2">
        <w:rPr>
          <w:rFonts w:ascii="Times New Roman" w:eastAsia="Times New Roman" w:hAnsi="Times New Roman" w:cs="Times New Roman"/>
          <w:color w:val="0D0D0D" w:themeColor="text1" w:themeTint="F2"/>
          <w:sz w:val="24"/>
          <w:szCs w:val="24"/>
          <w:lang w:val="ru-RU"/>
        </w:rPr>
        <w:t xml:space="preserve"> </w:t>
      </w:r>
      <w:r w:rsidR="00D90F5B" w:rsidRPr="004562D2">
        <w:rPr>
          <w:rFonts w:ascii="Times New Roman" w:eastAsia="Times New Roman" w:hAnsi="Times New Roman" w:cs="Times New Roman"/>
          <w:color w:val="0D0D0D" w:themeColor="text1" w:themeTint="F2"/>
          <w:sz w:val="24"/>
          <w:szCs w:val="24"/>
        </w:rPr>
        <w:t>al</w:t>
      </w:r>
      <w:r w:rsidR="00D90F5B"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 Значительные концентрации оксидов серы непосредственно влияют на здоровье человека, также и биоты. </w:t>
      </w:r>
      <w:bookmarkStart w:id="102" w:name="_Hlk92131172"/>
      <w:r w:rsidRPr="004562D2">
        <w:rPr>
          <w:rFonts w:ascii="Times New Roman" w:eastAsia="Times New Roman" w:hAnsi="Times New Roman" w:cs="Times New Roman"/>
          <w:color w:val="0D0D0D" w:themeColor="text1" w:themeTint="F2"/>
          <w:sz w:val="24"/>
          <w:szCs w:val="24"/>
          <w:lang w:val="ru-RU"/>
        </w:rPr>
        <w:t>Окислы серы (</w:t>
      </w:r>
      <w:proofErr w:type="spellStart"/>
      <w:r w:rsidRPr="004562D2">
        <w:rPr>
          <w:rFonts w:ascii="Times New Roman" w:eastAsia="Times New Roman" w:hAnsi="Times New Roman" w:cs="Times New Roman"/>
          <w:color w:val="0D0D0D" w:themeColor="text1" w:themeTint="F2"/>
          <w:sz w:val="24"/>
          <w:szCs w:val="24"/>
        </w:rPr>
        <w:t>SOx</w:t>
      </w:r>
      <w:proofErr w:type="spellEnd"/>
      <w:r w:rsidRPr="004562D2">
        <w:rPr>
          <w:rFonts w:ascii="Times New Roman" w:eastAsia="Times New Roman" w:hAnsi="Times New Roman" w:cs="Times New Roman"/>
          <w:color w:val="0D0D0D" w:themeColor="text1" w:themeTint="F2"/>
          <w:sz w:val="24"/>
          <w:szCs w:val="24"/>
          <w:lang w:val="ru-RU"/>
        </w:rPr>
        <w:t>) могут раздражать дыхательные пути и усугублять астму, эмфизему и бронхит.</w:t>
      </w:r>
      <w:bookmarkEnd w:id="102"/>
      <w:r w:rsidRPr="004562D2">
        <w:rPr>
          <w:rFonts w:ascii="Times New Roman" w:eastAsia="Times New Roman" w:hAnsi="Times New Roman" w:cs="Times New Roman"/>
          <w:color w:val="0D0D0D" w:themeColor="text1" w:themeTint="F2"/>
          <w:sz w:val="24"/>
          <w:szCs w:val="24"/>
          <w:lang w:val="ru-RU"/>
        </w:rPr>
        <w:t xml:space="preserve">  От плохого качества воздуха серьезно пострадали районы к северо-западу и западу от Крупных заводов </w:t>
      </w:r>
      <w:bookmarkStart w:id="103" w:name="_Hlk92131637"/>
      <w:proofErr w:type="spellStart"/>
      <w:r w:rsidRPr="004562D2">
        <w:rPr>
          <w:rFonts w:ascii="Times New Roman" w:eastAsia="Times New Roman" w:hAnsi="Times New Roman" w:cs="Times New Roman"/>
          <w:color w:val="0D0D0D" w:themeColor="text1" w:themeTint="F2"/>
          <w:sz w:val="24"/>
          <w:szCs w:val="24"/>
          <w:lang w:val="ru-RU"/>
        </w:rPr>
        <w:t>Нкана</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Муфулира</w:t>
      </w:r>
      <w:proofErr w:type="spellEnd"/>
      <w:r w:rsidRPr="004562D2">
        <w:rPr>
          <w:rFonts w:ascii="Times New Roman" w:eastAsia="Times New Roman" w:hAnsi="Times New Roman" w:cs="Times New Roman"/>
          <w:color w:val="0D0D0D" w:themeColor="text1" w:themeTint="F2"/>
          <w:sz w:val="24"/>
          <w:szCs w:val="24"/>
          <w:lang w:val="ru-RU"/>
        </w:rPr>
        <w:t xml:space="preserve">. Измерения, проведенные в этих районах, показали концентрацию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lang w:val="ru-RU"/>
        </w:rPr>
        <w:t>х между 500 и 1000 мг/</w:t>
      </w:r>
      <w:r w:rsidR="007163C7" w:rsidRPr="004562D2">
        <w:rPr>
          <w:rFonts w:ascii="Times New Roman" w:eastAsia="Times New Roman" w:hAnsi="Times New Roman" w:cs="Times New Roman"/>
          <w:color w:val="0D0D0D" w:themeColor="text1" w:themeTint="F2"/>
          <w:sz w:val="24"/>
          <w:szCs w:val="24"/>
          <w:lang w:val="ru-RU"/>
        </w:rPr>
        <w:t>л</w:t>
      </w:r>
      <w:r w:rsidRPr="004562D2">
        <w:rPr>
          <w:rFonts w:ascii="Times New Roman" w:eastAsia="Times New Roman" w:hAnsi="Times New Roman" w:cs="Times New Roman"/>
          <w:color w:val="0D0D0D" w:themeColor="text1" w:themeTint="F2"/>
          <w:sz w:val="24"/>
          <w:szCs w:val="24"/>
          <w:lang w:val="ru-RU"/>
        </w:rPr>
        <w:t xml:space="preserve"> </w:t>
      </w:r>
      <w:r w:rsidR="009F2B3C" w:rsidRPr="004562D2">
        <w:rPr>
          <w:rFonts w:ascii="Times New Roman" w:eastAsia="Times New Roman" w:hAnsi="Times New Roman" w:cs="Times New Roman"/>
          <w:color w:val="0D0D0D" w:themeColor="text1" w:themeTint="F2"/>
          <w:sz w:val="24"/>
          <w:szCs w:val="24"/>
          <w:lang w:val="ru-RU"/>
        </w:rPr>
        <w:t>(ZCCM, 2005</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Auditors</w:t>
      </w:r>
      <w:r w:rsidR="008608BA" w:rsidRPr="004562D2">
        <w:rPr>
          <w:rFonts w:ascii="Times New Roman" w:eastAsia="Times New Roman" w:hAnsi="Times New Roman" w:cs="Times New Roman"/>
          <w:color w:val="0D0D0D" w:themeColor="text1" w:themeTint="F2"/>
          <w:sz w:val="24"/>
          <w:szCs w:val="24"/>
          <w:lang w:val="ru-RU"/>
        </w:rPr>
        <w:t xml:space="preserve"> </w:t>
      </w:r>
      <w:proofErr w:type="spellStart"/>
      <w:r w:rsidR="008608BA" w:rsidRPr="004562D2">
        <w:rPr>
          <w:rFonts w:ascii="Times New Roman" w:eastAsia="Times New Roman" w:hAnsi="Times New Roman" w:cs="Times New Roman"/>
          <w:color w:val="0D0D0D" w:themeColor="text1" w:themeTint="F2"/>
          <w:sz w:val="24"/>
          <w:szCs w:val="24"/>
        </w:rPr>
        <w:t>Generl</w:t>
      </w:r>
      <w:proofErr w:type="spellEnd"/>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Reports</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lang w:val="ru-RU"/>
        </w:rPr>
        <w:lastRenderedPageBreak/>
        <w:t>2014)</w:t>
      </w:r>
      <w:r w:rsidRPr="004562D2">
        <w:rPr>
          <w:rFonts w:ascii="Times New Roman" w:eastAsia="Times New Roman" w:hAnsi="Times New Roman" w:cs="Times New Roman"/>
          <w:color w:val="0D0D0D" w:themeColor="text1" w:themeTint="F2"/>
          <w:sz w:val="24"/>
          <w:szCs w:val="24"/>
          <w:lang w:val="ru-RU"/>
        </w:rPr>
        <w:t xml:space="preserve">, которая многократно превышает допустимое годовое значение в </w:t>
      </w:r>
      <w:r w:rsidR="007163C7" w:rsidRPr="004562D2">
        <w:rPr>
          <w:rFonts w:ascii="Times New Roman" w:eastAsia="Times New Roman" w:hAnsi="Times New Roman" w:cs="Times New Roman"/>
          <w:color w:val="0D0D0D" w:themeColor="text1" w:themeTint="F2"/>
          <w:sz w:val="24"/>
          <w:szCs w:val="24"/>
          <w:lang w:val="ru-RU"/>
        </w:rPr>
        <w:t>0,0</w:t>
      </w:r>
      <w:r w:rsidRPr="004562D2">
        <w:rPr>
          <w:rFonts w:ascii="Times New Roman" w:eastAsia="Times New Roman" w:hAnsi="Times New Roman" w:cs="Times New Roman"/>
          <w:color w:val="0D0D0D" w:themeColor="text1" w:themeTint="F2"/>
          <w:sz w:val="24"/>
          <w:szCs w:val="24"/>
          <w:lang w:val="ru-RU"/>
        </w:rPr>
        <w:t xml:space="preserve">5 </w:t>
      </w:r>
      <w:proofErr w:type="spellStart"/>
      <w:r w:rsidRPr="004562D2">
        <w:rPr>
          <w:rFonts w:ascii="Times New Roman" w:eastAsia="Times New Roman" w:hAnsi="Times New Roman" w:cs="Times New Roman"/>
          <w:color w:val="0D0D0D" w:themeColor="text1" w:themeTint="F2"/>
          <w:sz w:val="24"/>
          <w:szCs w:val="24"/>
          <w:lang w:val="ru-RU"/>
        </w:rPr>
        <w:t>мк</w:t>
      </w:r>
      <w:proofErr w:type="spellEnd"/>
      <w:r w:rsidRPr="004562D2">
        <w:rPr>
          <w:rFonts w:ascii="Times New Roman" w:eastAsia="Times New Roman" w:hAnsi="Times New Roman" w:cs="Times New Roman"/>
          <w:color w:val="0D0D0D" w:themeColor="text1" w:themeTint="F2"/>
          <w:sz w:val="24"/>
          <w:szCs w:val="24"/>
          <w:lang w:val="ru-RU"/>
        </w:rPr>
        <w:t>/</w:t>
      </w:r>
      <w:r w:rsidR="007163C7" w:rsidRPr="004562D2">
        <w:rPr>
          <w:rFonts w:ascii="Times New Roman" w:eastAsia="Times New Roman" w:hAnsi="Times New Roman" w:cs="Times New Roman"/>
          <w:color w:val="0D0D0D" w:themeColor="text1" w:themeTint="F2"/>
          <w:sz w:val="24"/>
          <w:szCs w:val="24"/>
          <w:lang w:val="ru-RU"/>
        </w:rPr>
        <w:t>л</w:t>
      </w:r>
      <w:bookmarkEnd w:id="103"/>
      <w:r w:rsidRPr="004562D2">
        <w:rPr>
          <w:rFonts w:ascii="Times New Roman" w:eastAsia="Times New Roman" w:hAnsi="Times New Roman" w:cs="Times New Roman"/>
          <w:color w:val="0D0D0D" w:themeColor="text1" w:themeTint="F2"/>
          <w:sz w:val="24"/>
          <w:szCs w:val="24"/>
          <w:lang w:val="ru-RU"/>
        </w:rPr>
        <w:t xml:space="preserve"> </w:t>
      </w:r>
      <w:r w:rsidR="009F2B3C" w:rsidRPr="004562D2">
        <w:rPr>
          <w:rFonts w:ascii="Times New Roman" w:eastAsia="Times New Roman" w:hAnsi="Times New Roman" w:cs="Times New Roman"/>
          <w:color w:val="0D0D0D" w:themeColor="text1" w:themeTint="F2"/>
          <w:sz w:val="24"/>
          <w:szCs w:val="24"/>
          <w:lang w:val="ru-RU"/>
        </w:rPr>
        <w:t>(EPPC, 2012</w:t>
      </w:r>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Mwaanga</w:t>
      </w:r>
      <w:proofErr w:type="spellEnd"/>
      <w:r w:rsidR="00D90F5B" w:rsidRPr="004562D2">
        <w:rPr>
          <w:rFonts w:ascii="Times New Roman" w:eastAsia="Times New Roman" w:hAnsi="Times New Roman" w:cs="Times New Roman"/>
          <w:color w:val="0D0D0D" w:themeColor="text1" w:themeTint="F2"/>
          <w:sz w:val="24"/>
          <w:szCs w:val="24"/>
          <w:lang w:val="ru-RU"/>
        </w:rPr>
        <w:t xml:space="preserve"> P.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Когда сера соединяется с влагой в воздухе, выбросы диоксида серы из плавильных заводов превращаются в серную кислоту, которая повреждает почву и убивает растительность с подветренной стороны.</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Выбросы из шахт также содержат частицы пыли, содержащие медь, оксиды азота и органические кислоты, которые могут попадать в ручьи и влиять на водную фауну.</w:t>
      </w:r>
    </w:p>
    <w:p w14:paraId="43EA8D98" w14:textId="4DB1ED26"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bookmarkStart w:id="104" w:name="_Hlk72333209"/>
      <w:r w:rsidRPr="004562D2">
        <w:rPr>
          <w:rFonts w:ascii="Times New Roman" w:eastAsia="Times New Roman" w:hAnsi="Times New Roman" w:cs="Times New Roman"/>
          <w:color w:val="0D0D0D" w:themeColor="text1" w:themeTint="F2"/>
          <w:sz w:val="24"/>
          <w:szCs w:val="24"/>
          <w:lang w:val="ru-RU"/>
        </w:rPr>
        <w:t>Твердые частицы размером менее 10 мкм (РМ</w:t>
      </w:r>
      <w:r w:rsidRPr="004562D2">
        <w:rPr>
          <w:rFonts w:ascii="Times New Roman" w:eastAsia="Times New Roman" w:hAnsi="Times New Roman" w:cs="Times New Roman"/>
          <w:color w:val="0D0D0D" w:themeColor="text1" w:themeTint="F2"/>
          <w:sz w:val="24"/>
          <w:szCs w:val="24"/>
          <w:vertAlign w:val="subscript"/>
          <w:lang w:val="ru-RU"/>
        </w:rPr>
        <w:t>10</w:t>
      </w:r>
      <w:r w:rsidRPr="004562D2">
        <w:rPr>
          <w:rFonts w:ascii="Times New Roman" w:eastAsia="Times New Roman" w:hAnsi="Times New Roman" w:cs="Times New Roman"/>
          <w:color w:val="0D0D0D" w:themeColor="text1" w:themeTint="F2"/>
          <w:sz w:val="24"/>
          <w:szCs w:val="24"/>
          <w:lang w:val="ru-RU"/>
        </w:rPr>
        <w:t xml:space="preserve">) образуются как на плавильных заводах, так и на пылящих хвостохранилищах. Наибольший вклад вносят медеплавильные заводы. Дети, подвергшиеся воздействию высоких концентраций твердых частиц, подвержены заболеваниям нижних дыхательных путей и снижению функций легких </w:t>
      </w:r>
      <w:r w:rsidR="009F2B3C" w:rsidRPr="004562D2">
        <w:rPr>
          <w:rFonts w:ascii="Times New Roman" w:eastAsia="Times New Roman" w:hAnsi="Times New Roman" w:cs="Times New Roman"/>
          <w:color w:val="0D0D0D" w:themeColor="text1" w:themeTint="F2"/>
          <w:sz w:val="24"/>
          <w:szCs w:val="24"/>
          <w:lang w:val="ru-RU"/>
        </w:rPr>
        <w:t>(ZCCM, 2005</w:t>
      </w:r>
      <w:r w:rsidR="008608BA" w:rsidRPr="004562D2">
        <w:rPr>
          <w:rFonts w:ascii="Times New Roman" w:eastAsia="Times New Roman" w:hAnsi="Times New Roman" w:cs="Times New Roman"/>
          <w:color w:val="0D0D0D" w:themeColor="text1" w:themeTint="F2"/>
          <w:sz w:val="24"/>
          <w:szCs w:val="24"/>
          <w:lang w:val="ru-RU"/>
        </w:rPr>
        <w:t xml:space="preserve">; </w:t>
      </w:r>
      <w:proofErr w:type="spellStart"/>
      <w:r w:rsidR="008608BA" w:rsidRPr="004562D2">
        <w:rPr>
          <w:rFonts w:ascii="Times New Roman" w:eastAsia="Times New Roman" w:hAnsi="Times New Roman" w:cs="Times New Roman"/>
          <w:color w:val="0D0D0D" w:themeColor="text1" w:themeTint="F2"/>
          <w:sz w:val="24"/>
          <w:szCs w:val="24"/>
          <w:lang w:val="ru-RU"/>
        </w:rPr>
        <w:t>Auditor</w:t>
      </w:r>
      <w:proofErr w:type="spellEnd"/>
      <w:r w:rsidR="008608BA" w:rsidRPr="004562D2">
        <w:rPr>
          <w:rFonts w:ascii="Times New Roman" w:eastAsia="Times New Roman" w:hAnsi="Times New Roman" w:cs="Times New Roman"/>
          <w:color w:val="0D0D0D" w:themeColor="text1" w:themeTint="F2"/>
          <w:sz w:val="24"/>
          <w:szCs w:val="24"/>
          <w:lang w:val="ru-RU"/>
        </w:rPr>
        <w:t xml:space="preserve"> General Report, 2014)</w:t>
      </w:r>
      <w:r w:rsidRPr="004562D2">
        <w:rPr>
          <w:rFonts w:ascii="Times New Roman" w:eastAsia="Times New Roman" w:hAnsi="Times New Roman" w:cs="Times New Roman"/>
          <w:color w:val="0D0D0D" w:themeColor="text1" w:themeTint="F2"/>
          <w:sz w:val="24"/>
          <w:szCs w:val="24"/>
          <w:lang w:val="ru-RU"/>
        </w:rPr>
        <w:t xml:space="preserve">. </w:t>
      </w:r>
      <w:bookmarkStart w:id="105" w:name="_Hlk92132256"/>
      <w:r w:rsidRPr="004562D2">
        <w:rPr>
          <w:rFonts w:ascii="Times New Roman" w:eastAsia="Times New Roman" w:hAnsi="Times New Roman" w:cs="Times New Roman"/>
          <w:color w:val="0D0D0D" w:themeColor="text1" w:themeTint="F2"/>
          <w:sz w:val="24"/>
          <w:szCs w:val="24"/>
          <w:lang w:val="ru-RU"/>
        </w:rPr>
        <w:t xml:space="preserve">В течение три (3) года (2009-2011) наибольшее количество пыли было зафиксировано на одной шахте - </w:t>
      </w:r>
      <w:proofErr w:type="spellStart"/>
      <w:r w:rsidRPr="004562D2">
        <w:rPr>
          <w:rFonts w:ascii="Times New Roman" w:eastAsia="Times New Roman" w:hAnsi="Times New Roman" w:cs="Times New Roman"/>
          <w:color w:val="0D0D0D" w:themeColor="text1" w:themeTint="F2"/>
          <w:sz w:val="24"/>
          <w:szCs w:val="24"/>
          <w:lang w:val="ru-RU"/>
        </w:rPr>
        <w:t>Ндола</w:t>
      </w:r>
      <w:proofErr w:type="spellEnd"/>
      <w:r w:rsidRPr="004562D2">
        <w:rPr>
          <w:rFonts w:ascii="Times New Roman" w:eastAsia="Times New Roman" w:hAnsi="Times New Roman" w:cs="Times New Roman"/>
          <w:color w:val="0D0D0D" w:themeColor="text1" w:themeTint="F2"/>
          <w:sz w:val="24"/>
          <w:szCs w:val="24"/>
          <w:lang w:val="ru-RU"/>
        </w:rPr>
        <w:t xml:space="preserve"> в 5,5·10</w:t>
      </w:r>
      <w:r w:rsidRPr="004562D2">
        <w:rPr>
          <w:rFonts w:ascii="Times New Roman" w:eastAsia="Times New Roman" w:hAnsi="Times New Roman" w:cs="Times New Roman"/>
          <w:color w:val="0D0D0D" w:themeColor="text1" w:themeTint="F2"/>
          <w:sz w:val="24"/>
          <w:szCs w:val="24"/>
          <w:vertAlign w:val="superscript"/>
          <w:lang w:val="ru-RU"/>
        </w:rPr>
        <w:t>3</w:t>
      </w:r>
      <w:r w:rsidRPr="004562D2">
        <w:rPr>
          <w:rFonts w:ascii="Times New Roman" w:eastAsia="Times New Roman" w:hAnsi="Times New Roman" w:cs="Times New Roman"/>
          <w:color w:val="0D0D0D" w:themeColor="text1" w:themeTint="F2"/>
          <w:sz w:val="24"/>
          <w:szCs w:val="24"/>
          <w:lang w:val="ru-RU"/>
        </w:rPr>
        <w:t xml:space="preserve"> мг/л, что в 111 раз превышало установленный ПДК в 50 мг/л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Pr="004562D2">
        <w:rPr>
          <w:rFonts w:ascii="Times New Roman" w:eastAsia="Times New Roman" w:hAnsi="Times New Roman" w:cs="Times New Roman"/>
          <w:color w:val="0D0D0D" w:themeColor="text1" w:themeTint="F2"/>
          <w:sz w:val="24"/>
          <w:szCs w:val="24"/>
          <w:lang w:val="ru-RU"/>
        </w:rPr>
        <w:t xml:space="preserve">. </w:t>
      </w:r>
      <w:bookmarkEnd w:id="105"/>
      <w:r w:rsidRPr="004562D2">
        <w:rPr>
          <w:rFonts w:ascii="Times New Roman" w:eastAsia="Times New Roman" w:hAnsi="Times New Roman" w:cs="Times New Roman"/>
          <w:color w:val="0D0D0D" w:themeColor="text1" w:themeTint="F2"/>
          <w:sz w:val="24"/>
          <w:szCs w:val="24"/>
          <w:lang w:val="ru-RU"/>
        </w:rPr>
        <w:t>Тщательный анализ приведенных данных приводит к выводу, что все шахты выбрасывали пыль, которая превышала установленный ПДК в течение 3-годвой оценки. Это свидетельствует о том, что экологические последствия для медного пояса возникают из-за ветровой пыли и оползней из-за нестабильности хвостохранилищ, шлаковых и вскрышных отвалов.</w:t>
      </w:r>
    </w:p>
    <w:bookmarkEnd w:id="104"/>
    <w:p w14:paraId="77784C9A"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p>
    <w:p w14:paraId="5D1F9E8A" w14:textId="4B563AA6"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bookmarkStart w:id="106" w:name="_Hlk72333366"/>
      <w:r w:rsidRPr="004562D2">
        <w:rPr>
          <w:rFonts w:ascii="Times New Roman" w:eastAsia="Times New Roman" w:hAnsi="Times New Roman" w:cs="Times New Roman"/>
          <w:color w:val="0D0D0D" w:themeColor="text1" w:themeTint="F2"/>
          <w:sz w:val="24"/>
          <w:szCs w:val="24"/>
          <w:lang w:val="ru-RU"/>
        </w:rPr>
        <w:t xml:space="preserve">Экологический аудит в 2015 г.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Pr="004562D2">
        <w:rPr>
          <w:rFonts w:ascii="Times New Roman" w:eastAsia="Times New Roman" w:hAnsi="Times New Roman" w:cs="Times New Roman"/>
          <w:color w:val="0D0D0D" w:themeColor="text1" w:themeTint="F2"/>
          <w:sz w:val="24"/>
          <w:szCs w:val="24"/>
          <w:lang w:val="ru-RU"/>
        </w:rPr>
        <w:t xml:space="preserve"> показал, что среднее значение диоксида серы, выброшенного в окружающую среду четырьмя (4) из пяти (5) горнодобывающих компаний, колебалось от 358,6 мг/</w:t>
      </w:r>
      <w:r w:rsidR="002817DA" w:rsidRPr="004562D2">
        <w:rPr>
          <w:rFonts w:ascii="Times New Roman" w:eastAsia="Times New Roman" w:hAnsi="Times New Roman" w:cs="Times New Roman"/>
          <w:color w:val="0D0D0D" w:themeColor="text1" w:themeTint="F2"/>
          <w:sz w:val="24"/>
          <w:szCs w:val="24"/>
          <w:lang w:val="ru-RU"/>
        </w:rPr>
        <w:t>л</w:t>
      </w:r>
      <w:r w:rsidRPr="004562D2">
        <w:rPr>
          <w:rFonts w:ascii="Times New Roman" w:eastAsia="Times New Roman" w:hAnsi="Times New Roman" w:cs="Times New Roman"/>
          <w:color w:val="0D0D0D" w:themeColor="text1" w:themeTint="F2"/>
          <w:sz w:val="24"/>
          <w:szCs w:val="24"/>
          <w:lang w:val="ru-RU"/>
        </w:rPr>
        <w:t xml:space="preserve"> до 86 155 мг/л. Анализ отчетов об эмиссии горнодобывающих компаний, представленных в 2009-2011 годах, показал, что они превышали установленные законом пределы </w:t>
      </w:r>
      <w:r w:rsidRPr="004562D2">
        <w:rPr>
          <w:rFonts w:ascii="Times New Roman" w:eastAsia="Times New Roman" w:hAnsi="Times New Roman" w:cs="Times New Roman"/>
          <w:color w:val="0D0D0D" w:themeColor="text1" w:themeTint="F2"/>
          <w:sz w:val="24"/>
          <w:szCs w:val="24"/>
        </w:rPr>
        <w:t>ZEMA</w:t>
      </w:r>
      <w:r w:rsidRPr="004562D2">
        <w:rPr>
          <w:rFonts w:ascii="Times New Roman" w:eastAsia="Times New Roman" w:hAnsi="Times New Roman" w:cs="Times New Roman"/>
          <w:color w:val="0D0D0D" w:themeColor="text1" w:themeTint="F2"/>
          <w:sz w:val="24"/>
          <w:szCs w:val="24"/>
          <w:lang w:val="ru-RU"/>
        </w:rPr>
        <w:t xml:space="preserve"> в 1000 мг/л </w:t>
      </w:r>
      <w:bookmarkEnd w:id="106"/>
      <w:r w:rsidRPr="004562D2">
        <w:rPr>
          <w:rFonts w:ascii="Times New Roman" w:eastAsia="Times New Roman" w:hAnsi="Times New Roman" w:cs="Times New Roman"/>
          <w:color w:val="0D0D0D" w:themeColor="text1" w:themeTint="F2"/>
          <w:sz w:val="24"/>
          <w:szCs w:val="24"/>
          <w:lang w:val="ru-RU"/>
        </w:rPr>
        <w:t xml:space="preserve">. Кроме того, </w:t>
      </w:r>
      <w:bookmarkStart w:id="107" w:name="_Hlk92132504"/>
      <w:r w:rsidRPr="004562D2">
        <w:rPr>
          <w:rFonts w:ascii="Times New Roman" w:eastAsia="Times New Roman" w:hAnsi="Times New Roman" w:cs="Times New Roman"/>
          <w:color w:val="0D0D0D" w:themeColor="text1" w:themeTint="F2"/>
          <w:sz w:val="24"/>
          <w:szCs w:val="24"/>
          <w:lang w:val="ru-RU"/>
        </w:rPr>
        <w:t xml:space="preserve">4 шахтных объекта (шахты </w:t>
      </w:r>
      <w:proofErr w:type="spellStart"/>
      <w:r w:rsidRPr="004562D2">
        <w:rPr>
          <w:rFonts w:ascii="Times New Roman" w:eastAsia="Times New Roman" w:hAnsi="Times New Roman" w:cs="Times New Roman"/>
          <w:color w:val="0D0D0D" w:themeColor="text1" w:themeTint="F2"/>
          <w:sz w:val="24"/>
          <w:szCs w:val="24"/>
          <w:lang w:val="ru-RU"/>
        </w:rPr>
        <w:t>мопани-Нкана</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муфулира</w:t>
      </w:r>
      <w:proofErr w:type="spellEnd"/>
      <w:r w:rsidRPr="004562D2">
        <w:rPr>
          <w:rFonts w:ascii="Times New Roman" w:eastAsia="Times New Roman" w:hAnsi="Times New Roman" w:cs="Times New Roman"/>
          <w:color w:val="0D0D0D" w:themeColor="text1" w:themeTint="F2"/>
          <w:sz w:val="24"/>
          <w:szCs w:val="24"/>
          <w:lang w:val="ru-RU"/>
        </w:rPr>
        <w:t xml:space="preserve">; шахты </w:t>
      </w:r>
      <w:proofErr w:type="spellStart"/>
      <w:r w:rsidRPr="004562D2">
        <w:rPr>
          <w:rFonts w:ascii="Times New Roman" w:eastAsia="Times New Roman" w:hAnsi="Times New Roman" w:cs="Times New Roman"/>
          <w:color w:val="0D0D0D" w:themeColor="text1" w:themeTint="F2"/>
          <w:sz w:val="24"/>
          <w:szCs w:val="24"/>
          <w:lang w:val="ru-RU"/>
        </w:rPr>
        <w:t>конкола-чингола</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китве</w:t>
      </w:r>
      <w:proofErr w:type="spellEnd"/>
      <w:r w:rsidRPr="004562D2">
        <w:rPr>
          <w:rFonts w:ascii="Times New Roman" w:eastAsia="Times New Roman" w:hAnsi="Times New Roman" w:cs="Times New Roman"/>
          <w:color w:val="0D0D0D" w:themeColor="text1" w:themeTint="F2"/>
          <w:sz w:val="24"/>
          <w:szCs w:val="24"/>
          <w:lang w:val="ru-RU"/>
        </w:rPr>
        <w:t xml:space="preserve">) выбросили от одного (1) до тридцати (30) раз больше установленного законом предела (1000 мг/л) из 36 месяцев (3 года) оценки. </w:t>
      </w:r>
      <w:bookmarkEnd w:id="107"/>
      <w:r w:rsidRPr="004562D2">
        <w:rPr>
          <w:rFonts w:ascii="Times New Roman" w:eastAsia="Times New Roman" w:hAnsi="Times New Roman" w:cs="Times New Roman"/>
          <w:color w:val="0D0D0D" w:themeColor="text1" w:themeTint="F2"/>
          <w:sz w:val="24"/>
          <w:szCs w:val="24"/>
          <w:lang w:val="ru-RU"/>
        </w:rPr>
        <w:t xml:space="preserve">В течение 3 лет медный рудник </w:t>
      </w:r>
      <w:proofErr w:type="spellStart"/>
      <w:r w:rsidRPr="004562D2">
        <w:rPr>
          <w:rFonts w:ascii="Times New Roman" w:eastAsia="Times New Roman" w:hAnsi="Times New Roman" w:cs="Times New Roman"/>
          <w:color w:val="0D0D0D" w:themeColor="text1" w:themeTint="F2"/>
          <w:sz w:val="24"/>
          <w:szCs w:val="24"/>
          <w:lang w:val="ru-RU"/>
        </w:rPr>
        <w:t>Мопани</w:t>
      </w:r>
      <w:proofErr w:type="spellEnd"/>
      <w:r w:rsidRPr="004562D2">
        <w:rPr>
          <w:rFonts w:ascii="Times New Roman" w:eastAsia="Times New Roman" w:hAnsi="Times New Roman" w:cs="Times New Roman"/>
          <w:color w:val="0D0D0D" w:themeColor="text1" w:themeTint="F2"/>
          <w:sz w:val="24"/>
          <w:szCs w:val="24"/>
          <w:lang w:val="ru-RU"/>
        </w:rPr>
        <w:t xml:space="preserve"> выбросил до 1,5·10</w:t>
      </w:r>
      <w:r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xml:space="preserve"> мг/л, что на 155% превысило установленный предел в 1000 мг/л. </w:t>
      </w:r>
    </w:p>
    <w:p w14:paraId="2111F1DF" w14:textId="636584B1"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Антропогенные загрязнители также, могут вызвать деградацию зданий в результате загрязнения, коррозии и эрозии, воздействия на материалы, которые легко можно увидеть с точки зрения обесцвечивания, потери материала и загрязнения. Несмотря на то, что это пока не научно доказано, очевидно, что кислотные дожди оказывают негативное влияние на большинство зданий в </w:t>
      </w:r>
      <w:proofErr w:type="spellStart"/>
      <w:r w:rsidRPr="004562D2">
        <w:rPr>
          <w:rFonts w:ascii="Times New Roman" w:eastAsia="Times New Roman" w:hAnsi="Times New Roman" w:cs="Times New Roman"/>
          <w:color w:val="0D0D0D" w:themeColor="text1" w:themeTint="F2"/>
          <w:sz w:val="24"/>
          <w:szCs w:val="24"/>
          <w:lang w:val="ru-RU"/>
        </w:rPr>
        <w:t>Муфуриле</w:t>
      </w:r>
      <w:proofErr w:type="spellEnd"/>
      <w:r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Диоксид серы может выпадать как во влажном, так и в сухом осаждении, он часто выпадает в виде сухого осаждения даже на расстоянии до 30 км от своего источника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Ministry</w:t>
      </w:r>
      <w:proofErr w:type="spellEnd"/>
      <w:r w:rsidR="00C95455" w:rsidRPr="004562D2">
        <w:rPr>
          <w:rFonts w:ascii="Times New Roman" w:eastAsia="Times New Roman" w:hAnsi="Times New Roman" w:cs="Times New Roman"/>
          <w:color w:val="0D0D0D" w:themeColor="text1" w:themeTint="F2"/>
          <w:sz w:val="24"/>
          <w:szCs w:val="24"/>
          <w:lang w:val="ru-RU"/>
        </w:rPr>
        <w:t xml:space="preserve"> Of </w:t>
      </w:r>
      <w:proofErr w:type="spellStart"/>
      <w:proofErr w:type="gramStart"/>
      <w:r w:rsidR="00C95455" w:rsidRPr="004562D2">
        <w:rPr>
          <w:rFonts w:ascii="Times New Roman" w:eastAsia="Times New Roman" w:hAnsi="Times New Roman" w:cs="Times New Roman"/>
          <w:color w:val="0D0D0D" w:themeColor="text1" w:themeTint="F2"/>
          <w:sz w:val="24"/>
          <w:szCs w:val="24"/>
          <w:lang w:val="ru-RU"/>
        </w:rPr>
        <w:t>Mines</w:t>
      </w:r>
      <w:proofErr w:type="spellEnd"/>
      <w:r w:rsidR="00C95455" w:rsidRPr="004562D2">
        <w:rPr>
          <w:rFonts w:ascii="Times New Roman" w:eastAsia="Times New Roman" w:hAnsi="Times New Roman" w:cs="Times New Roman"/>
          <w:color w:val="0D0D0D" w:themeColor="text1" w:themeTint="F2"/>
          <w:sz w:val="24"/>
          <w:szCs w:val="24"/>
          <w:lang w:val="ru-RU"/>
        </w:rPr>
        <w:t xml:space="preserve"> )</w:t>
      </w:r>
      <w:proofErr w:type="gramEnd"/>
      <w:r w:rsidRPr="004562D2">
        <w:rPr>
          <w:rFonts w:ascii="Times New Roman" w:eastAsia="Times New Roman" w:hAnsi="Times New Roman" w:cs="Times New Roman"/>
          <w:color w:val="0D0D0D" w:themeColor="text1" w:themeTint="F2"/>
          <w:sz w:val="24"/>
          <w:szCs w:val="24"/>
          <w:lang w:val="ru-RU"/>
        </w:rPr>
        <w:t xml:space="preserve">. Таким образом, потенциал или склонность к возникновению кислотных дождей в городе </w:t>
      </w:r>
      <w:proofErr w:type="spellStart"/>
      <w:r w:rsidRPr="004562D2">
        <w:rPr>
          <w:rFonts w:ascii="Times New Roman" w:eastAsia="Times New Roman" w:hAnsi="Times New Roman" w:cs="Times New Roman"/>
          <w:color w:val="0D0D0D" w:themeColor="text1" w:themeTint="F2"/>
          <w:sz w:val="24"/>
          <w:szCs w:val="24"/>
          <w:lang w:val="ru-RU"/>
        </w:rPr>
        <w:t>Муфулира</w:t>
      </w:r>
      <w:proofErr w:type="spellEnd"/>
      <w:r w:rsidRPr="004562D2">
        <w:rPr>
          <w:rFonts w:ascii="Times New Roman" w:eastAsia="Times New Roman" w:hAnsi="Times New Roman" w:cs="Times New Roman"/>
          <w:color w:val="0D0D0D" w:themeColor="text1" w:themeTint="F2"/>
          <w:sz w:val="24"/>
          <w:szCs w:val="24"/>
          <w:lang w:val="ru-RU"/>
        </w:rPr>
        <w:t xml:space="preserve"> провинции </w:t>
      </w:r>
      <w:proofErr w:type="spellStart"/>
      <w:r w:rsidRPr="004562D2">
        <w:rPr>
          <w:rFonts w:ascii="Times New Roman" w:eastAsia="Times New Roman" w:hAnsi="Times New Roman" w:cs="Times New Roman"/>
          <w:color w:val="0D0D0D" w:themeColor="text1" w:themeTint="F2"/>
          <w:sz w:val="24"/>
          <w:szCs w:val="24"/>
          <w:lang w:val="ru-RU"/>
        </w:rPr>
        <w:t>Коппербельт</w:t>
      </w:r>
      <w:proofErr w:type="spellEnd"/>
      <w:r w:rsidRPr="004562D2">
        <w:rPr>
          <w:rFonts w:ascii="Times New Roman" w:eastAsia="Times New Roman" w:hAnsi="Times New Roman" w:cs="Times New Roman"/>
          <w:color w:val="0D0D0D" w:themeColor="text1" w:themeTint="F2"/>
          <w:sz w:val="24"/>
          <w:szCs w:val="24"/>
          <w:lang w:val="ru-RU"/>
        </w:rPr>
        <w:t xml:space="preserve"> довольно высока.</w:t>
      </w:r>
    </w:p>
    <w:p w14:paraId="4878B467" w14:textId="29D0F79F"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bookmarkStart w:id="108" w:name="_Hlk70348372"/>
      <w:r w:rsidRPr="004562D2">
        <w:rPr>
          <w:rFonts w:ascii="Times New Roman" w:eastAsia="Times New Roman" w:hAnsi="Times New Roman" w:cs="Times New Roman"/>
          <w:color w:val="0D0D0D" w:themeColor="text1" w:themeTint="F2"/>
          <w:sz w:val="24"/>
          <w:szCs w:val="24"/>
          <w:lang w:val="ru-RU"/>
        </w:rPr>
        <w:t>Анализ показал, что концентрация диоксида серы в окружающем воздухе составляет 1,6·10</w:t>
      </w:r>
      <w:r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xml:space="preserve"> мг/л, а концентрация пыли-1,5·10</w:t>
      </w:r>
      <w:r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xml:space="preserve"> мг/л, соответственно в 165 и 30,11 раза, что превышает предельную величину. Концентрация тяжелых металлов; меди и кобальта составила 187,8 мг/л и 1,12 мг/л соответственно, что в 120 и 2,20 раза превышает средний предел выбросов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Pr="004562D2">
        <w:rPr>
          <w:rFonts w:ascii="Times New Roman" w:eastAsia="Times New Roman" w:hAnsi="Times New Roman" w:cs="Times New Roman"/>
          <w:color w:val="0D0D0D" w:themeColor="text1" w:themeTint="F2"/>
          <w:sz w:val="24"/>
          <w:szCs w:val="24"/>
          <w:lang w:val="ru-RU"/>
        </w:rPr>
        <w:t xml:space="preserve">. Было установлено, что концентрация свинца составляет 43,9 мг /л, что в 219,5 раза превышает </w:t>
      </w:r>
      <w:r w:rsidR="003C0983" w:rsidRPr="004562D2">
        <w:rPr>
          <w:rFonts w:ascii="Times New Roman" w:eastAsia="Times New Roman" w:hAnsi="Times New Roman" w:cs="Times New Roman"/>
          <w:color w:val="0D0D0D" w:themeColor="text1" w:themeTint="F2"/>
          <w:sz w:val="24"/>
          <w:szCs w:val="24"/>
          <w:lang w:val="ru-RU"/>
        </w:rPr>
        <w:t>ПДК</w:t>
      </w:r>
      <w:r w:rsidRPr="004562D2">
        <w:rPr>
          <w:rFonts w:ascii="Times New Roman" w:eastAsia="Times New Roman" w:hAnsi="Times New Roman" w:cs="Times New Roman"/>
          <w:color w:val="0D0D0D" w:themeColor="text1" w:themeTint="F2"/>
          <w:sz w:val="24"/>
          <w:szCs w:val="24"/>
          <w:lang w:val="ru-RU"/>
        </w:rPr>
        <w:t>.</w:t>
      </w:r>
      <w:bookmarkEnd w:id="108"/>
      <w:r w:rsidRPr="004562D2">
        <w:rPr>
          <w:rFonts w:ascii="Times New Roman" w:eastAsia="Times New Roman" w:hAnsi="Times New Roman" w:cs="Times New Roman"/>
          <w:color w:val="0D0D0D" w:themeColor="text1" w:themeTint="F2"/>
          <w:sz w:val="24"/>
          <w:szCs w:val="24"/>
          <w:lang w:val="ru-RU"/>
        </w:rPr>
        <w:t xml:space="preserve"> </w:t>
      </w:r>
    </w:p>
    <w:p w14:paraId="52BBB7BC" w14:textId="60F164F4"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bookmarkStart w:id="109" w:name="_Hlk92141247"/>
      <w:r w:rsidRPr="004562D2">
        <w:rPr>
          <w:rFonts w:ascii="Times New Roman" w:eastAsia="Times New Roman" w:hAnsi="Times New Roman" w:cs="Times New Roman"/>
          <w:color w:val="0D0D0D" w:themeColor="text1" w:themeTint="F2"/>
          <w:sz w:val="24"/>
          <w:szCs w:val="24"/>
          <w:lang w:val="ru-RU"/>
        </w:rPr>
        <w:t>Добываемая медь перерабатывается либо выщелачиванием, либо плавкой. В процессе плавки образуется газообразный диоксид серы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и тяжелые металлы в застрявшем шлейфе. </w:t>
      </w:r>
      <w:bookmarkEnd w:id="109"/>
      <w:r w:rsidRPr="004562D2">
        <w:rPr>
          <w:rFonts w:ascii="Times New Roman" w:eastAsia="Times New Roman" w:hAnsi="Times New Roman" w:cs="Times New Roman"/>
          <w:color w:val="0D0D0D" w:themeColor="text1" w:themeTint="F2"/>
          <w:sz w:val="24"/>
          <w:szCs w:val="24"/>
          <w:lang w:val="ru-RU"/>
        </w:rPr>
        <w:t xml:space="preserve">Газ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является кислым, и в </w:t>
      </w:r>
      <w:proofErr w:type="spellStart"/>
      <w:r w:rsidRPr="004562D2">
        <w:rPr>
          <w:rFonts w:ascii="Times New Roman" w:eastAsia="Times New Roman" w:hAnsi="Times New Roman" w:cs="Times New Roman"/>
          <w:color w:val="0D0D0D" w:themeColor="text1" w:themeTint="F2"/>
          <w:sz w:val="24"/>
          <w:szCs w:val="24"/>
          <w:lang w:val="ru-RU"/>
        </w:rPr>
        <w:t>Муфулире</w:t>
      </w:r>
      <w:proofErr w:type="spellEnd"/>
      <w:r w:rsidRPr="004562D2">
        <w:rPr>
          <w:rFonts w:ascii="Times New Roman" w:eastAsia="Times New Roman" w:hAnsi="Times New Roman" w:cs="Times New Roman"/>
          <w:color w:val="0D0D0D" w:themeColor="text1" w:themeTint="F2"/>
          <w:sz w:val="24"/>
          <w:szCs w:val="24"/>
          <w:lang w:val="ru-RU"/>
        </w:rPr>
        <w:t xml:space="preserve"> он был основным источником загрязнения воздуха </w:t>
      </w:r>
      <w:r w:rsidR="00D90F5B" w:rsidRPr="004562D2">
        <w:rPr>
          <w:rFonts w:ascii="Times New Roman" w:eastAsia="Times New Roman" w:hAnsi="Times New Roman" w:cs="Times New Roman"/>
          <w:color w:val="0D0D0D" w:themeColor="text1" w:themeTint="F2"/>
          <w:sz w:val="24"/>
          <w:szCs w:val="24"/>
          <w:lang w:val="ru-RU"/>
        </w:rPr>
        <w:t>(</w:t>
      </w:r>
      <w:r w:rsidR="009F2B3C" w:rsidRPr="004562D2">
        <w:rPr>
          <w:rFonts w:ascii="Times New Roman" w:eastAsia="Times New Roman" w:hAnsi="Times New Roman" w:cs="Times New Roman"/>
          <w:color w:val="0D0D0D" w:themeColor="text1" w:themeTint="F2"/>
          <w:sz w:val="24"/>
          <w:szCs w:val="24"/>
          <w:lang w:val="ru-RU"/>
        </w:rPr>
        <w:t>ECZ, 2008</w:t>
      </w:r>
      <w:r w:rsidR="00D90F5B"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w:t>
      </w:r>
      <w:r w:rsidR="003C0983" w:rsidRPr="004562D2">
        <w:rPr>
          <w:rFonts w:ascii="Times New Roman" w:eastAsia="Times New Roman" w:hAnsi="Times New Roman" w:cs="Times New Roman"/>
          <w:color w:val="0D0D0D" w:themeColor="text1" w:themeTint="F2"/>
          <w:sz w:val="24"/>
          <w:szCs w:val="24"/>
          <w:lang w:val="ru-RU"/>
        </w:rPr>
        <w:t xml:space="preserve"> </w:t>
      </w:r>
      <w:bookmarkStart w:id="110" w:name="_Hlk102593677"/>
      <w:r w:rsidRPr="004562D2">
        <w:rPr>
          <w:rFonts w:ascii="Times New Roman" w:eastAsia="Times New Roman" w:hAnsi="Times New Roman" w:cs="Times New Roman"/>
          <w:color w:val="0D0D0D" w:themeColor="text1" w:themeTint="F2"/>
          <w:sz w:val="24"/>
          <w:szCs w:val="24"/>
          <w:lang w:val="ru-RU"/>
        </w:rPr>
        <w:t xml:space="preserve">Туберкулез, хотя обычно не только у шахтеров, представляет собой </w:t>
      </w:r>
      <w:r w:rsidRPr="004562D2">
        <w:rPr>
          <w:rFonts w:ascii="Times New Roman" w:eastAsia="Times New Roman" w:hAnsi="Times New Roman" w:cs="Times New Roman"/>
          <w:color w:val="0D0D0D" w:themeColor="text1" w:themeTint="F2"/>
          <w:sz w:val="24"/>
          <w:szCs w:val="24"/>
          <w:lang w:val="ru-RU"/>
        </w:rPr>
        <w:lastRenderedPageBreak/>
        <w:t xml:space="preserve">еще одно бремя болезней в Замбии, которое связано с воздействием вдыхаемой кремнеземной пыли в подземных шахтах. Туберкулез, связанный с кремнеземом, стал угрозой для шахтеров, пострадавших от силикоза. Были изучили медицинские записи 2114 замбийских шахтеров за период с 1945 по 2002 </w:t>
      </w:r>
      <w:proofErr w:type="gramStart"/>
      <w:r w:rsidRPr="004562D2">
        <w:rPr>
          <w:rFonts w:ascii="Times New Roman" w:eastAsia="Times New Roman" w:hAnsi="Times New Roman" w:cs="Times New Roman"/>
          <w:color w:val="0D0D0D" w:themeColor="text1" w:themeTint="F2"/>
          <w:sz w:val="24"/>
          <w:szCs w:val="24"/>
          <w:lang w:val="ru-RU"/>
        </w:rPr>
        <w:t>г..</w:t>
      </w:r>
      <w:proofErr w:type="gramEnd"/>
      <w:r w:rsidRPr="004562D2">
        <w:rPr>
          <w:rFonts w:ascii="Times New Roman" w:eastAsia="Times New Roman" w:hAnsi="Times New Roman" w:cs="Times New Roman"/>
          <w:color w:val="0D0D0D" w:themeColor="text1" w:themeTint="F2"/>
          <w:sz w:val="24"/>
          <w:szCs w:val="24"/>
          <w:lang w:val="ru-RU"/>
        </w:rPr>
        <w:t xml:space="preserve"> У 22,7% (480 шахтеров) был силикоз, у 65,4% (1383 шахтеров) был туберкулез, а у 11,9% (252 шахтеров) - силикотуберкулез </w:t>
      </w:r>
      <w:r w:rsidR="00D90F5B" w:rsidRPr="004562D2">
        <w:rPr>
          <w:rFonts w:ascii="Times New Roman" w:eastAsia="Times New Roman" w:hAnsi="Times New Roman" w:cs="Times New Roman"/>
          <w:color w:val="0D0D0D" w:themeColor="text1" w:themeTint="F2"/>
          <w:sz w:val="24"/>
          <w:szCs w:val="24"/>
          <w:lang w:val="ru-RU"/>
        </w:rPr>
        <w:t>(</w:t>
      </w:r>
      <w:proofErr w:type="spellStart"/>
      <w:proofErr w:type="gramStart"/>
      <w:r w:rsidR="00D90F5B" w:rsidRPr="004562D2">
        <w:rPr>
          <w:rFonts w:ascii="Times New Roman" w:eastAsia="Times New Roman" w:hAnsi="Times New Roman" w:cs="Times New Roman"/>
          <w:color w:val="0D0D0D" w:themeColor="text1" w:themeTint="F2"/>
          <w:sz w:val="24"/>
          <w:szCs w:val="24"/>
          <w:lang w:val="ru-RU"/>
        </w:rPr>
        <w:t>Mwaanga,A</w:t>
      </w:r>
      <w:proofErr w:type="gramEnd"/>
      <w:r w:rsidR="00D90F5B" w:rsidRPr="004562D2">
        <w:rPr>
          <w:rFonts w:ascii="Times New Roman" w:eastAsia="Times New Roman" w:hAnsi="Times New Roman" w:cs="Times New Roman"/>
          <w:color w:val="0D0D0D" w:themeColor="text1" w:themeTint="F2"/>
          <w:sz w:val="24"/>
          <w:szCs w:val="24"/>
          <w:lang w:val="ru-RU"/>
        </w:rPr>
        <w:t>,B</w:t>
      </w:r>
      <w:proofErr w:type="spellEnd"/>
      <w:r w:rsidR="00D90F5B" w:rsidRPr="004562D2">
        <w:rPr>
          <w:rFonts w:ascii="Times New Roman" w:eastAsia="Times New Roman" w:hAnsi="Times New Roman" w:cs="Times New Roman"/>
          <w:color w:val="0D0D0D" w:themeColor="text1" w:themeTint="F2"/>
          <w:sz w:val="24"/>
          <w:szCs w:val="24"/>
          <w:lang w:val="ru-RU"/>
        </w:rPr>
        <w:t>, 2019)</w:t>
      </w:r>
      <w:r w:rsidRPr="004562D2">
        <w:rPr>
          <w:rFonts w:ascii="Times New Roman" w:eastAsia="Times New Roman" w:hAnsi="Times New Roman" w:cs="Times New Roman"/>
          <w:color w:val="0D0D0D" w:themeColor="text1" w:themeTint="F2"/>
          <w:sz w:val="24"/>
          <w:szCs w:val="24"/>
          <w:lang w:val="ru-RU"/>
        </w:rPr>
        <w:t xml:space="preserve">. Было также установлено, что в провинции </w:t>
      </w:r>
      <w:proofErr w:type="spellStart"/>
      <w:r w:rsidRPr="004562D2">
        <w:rPr>
          <w:rFonts w:ascii="Times New Roman" w:eastAsia="Times New Roman" w:hAnsi="Times New Roman" w:cs="Times New Roman"/>
          <w:color w:val="0D0D0D" w:themeColor="text1" w:themeTint="F2"/>
          <w:sz w:val="24"/>
          <w:szCs w:val="24"/>
          <w:lang w:val="ru-RU"/>
        </w:rPr>
        <w:t>Коппербелт</w:t>
      </w:r>
      <w:proofErr w:type="spellEnd"/>
      <w:r w:rsidRPr="004562D2">
        <w:rPr>
          <w:rFonts w:ascii="Times New Roman" w:eastAsia="Times New Roman" w:hAnsi="Times New Roman" w:cs="Times New Roman"/>
          <w:color w:val="0D0D0D" w:themeColor="text1" w:themeTint="F2"/>
          <w:sz w:val="24"/>
          <w:szCs w:val="24"/>
          <w:lang w:val="ru-RU"/>
        </w:rPr>
        <w:t xml:space="preserve"> в 2013 г. уровень заболеваемости туберкулезом составил 415 на 100 000 </w:t>
      </w:r>
      <w:bookmarkEnd w:id="110"/>
      <w:r w:rsidRPr="004562D2">
        <w:rPr>
          <w:rFonts w:ascii="Times New Roman" w:eastAsia="Times New Roman" w:hAnsi="Times New Roman" w:cs="Times New Roman"/>
          <w:color w:val="0D0D0D" w:themeColor="text1" w:themeTint="F2"/>
          <w:sz w:val="24"/>
          <w:szCs w:val="24"/>
          <w:lang w:val="ru-RU"/>
        </w:rPr>
        <w:t xml:space="preserve">человек, что более чем в 10 раз превышает национальный показатель заболеваемости туберкулезом </w:t>
      </w:r>
      <w:r w:rsidR="008B5FD1" w:rsidRPr="004562D2">
        <w:rPr>
          <w:rFonts w:ascii="Times New Roman" w:eastAsia="Times New Roman" w:hAnsi="Times New Roman" w:cs="Times New Roman"/>
          <w:color w:val="0D0D0D" w:themeColor="text1" w:themeTint="F2"/>
          <w:sz w:val="24"/>
          <w:szCs w:val="24"/>
          <w:lang w:val="ru-RU"/>
        </w:rPr>
        <w:t>(</w:t>
      </w:r>
      <w:proofErr w:type="spellStart"/>
      <w:r w:rsidR="008B5FD1" w:rsidRPr="004562D2">
        <w:rPr>
          <w:rFonts w:ascii="Times New Roman" w:eastAsia="Times New Roman" w:hAnsi="Times New Roman" w:cs="Times New Roman"/>
          <w:color w:val="0D0D0D" w:themeColor="text1" w:themeTint="F2"/>
          <w:sz w:val="24"/>
          <w:szCs w:val="24"/>
          <w:lang w:val="ru-RU"/>
        </w:rPr>
        <w:t>Mwaanga</w:t>
      </w:r>
      <w:proofErr w:type="spellEnd"/>
      <w:r w:rsidR="008B5FD1" w:rsidRPr="004562D2">
        <w:rPr>
          <w:rFonts w:ascii="Times New Roman" w:eastAsia="Times New Roman" w:hAnsi="Times New Roman" w:cs="Times New Roman"/>
          <w:color w:val="0D0D0D" w:themeColor="text1" w:themeTint="F2"/>
          <w:sz w:val="24"/>
          <w:szCs w:val="24"/>
          <w:lang w:val="ru-RU"/>
        </w:rPr>
        <w:t xml:space="preserve">, P </w:t>
      </w:r>
      <w:proofErr w:type="spellStart"/>
      <w:r w:rsidR="008B5FD1" w:rsidRPr="004562D2">
        <w:rPr>
          <w:rFonts w:ascii="Times New Roman" w:eastAsia="Times New Roman" w:hAnsi="Times New Roman" w:cs="Times New Roman"/>
          <w:color w:val="0D0D0D" w:themeColor="text1" w:themeTint="F2"/>
          <w:sz w:val="24"/>
          <w:szCs w:val="24"/>
          <w:lang w:val="ru-RU"/>
        </w:rPr>
        <w:t>et</w:t>
      </w:r>
      <w:proofErr w:type="spellEnd"/>
      <w:r w:rsidR="008B5FD1" w:rsidRPr="004562D2">
        <w:rPr>
          <w:rFonts w:ascii="Times New Roman" w:eastAsia="Times New Roman" w:hAnsi="Times New Roman" w:cs="Times New Roman"/>
          <w:color w:val="0D0D0D" w:themeColor="text1" w:themeTint="F2"/>
          <w:sz w:val="24"/>
          <w:szCs w:val="24"/>
          <w:lang w:val="ru-RU"/>
        </w:rPr>
        <w:t xml:space="preserve"> </w:t>
      </w:r>
      <w:proofErr w:type="spellStart"/>
      <w:r w:rsidR="008B5FD1" w:rsidRPr="004562D2">
        <w:rPr>
          <w:rFonts w:ascii="Times New Roman" w:eastAsia="Times New Roman" w:hAnsi="Times New Roman" w:cs="Times New Roman"/>
          <w:color w:val="0D0D0D" w:themeColor="text1" w:themeTint="F2"/>
          <w:sz w:val="24"/>
          <w:szCs w:val="24"/>
          <w:lang w:val="ru-RU"/>
        </w:rPr>
        <w:t>al</w:t>
      </w:r>
      <w:proofErr w:type="spellEnd"/>
      <w:r w:rsidR="008B5FD1" w:rsidRPr="004562D2">
        <w:rPr>
          <w:rFonts w:ascii="Times New Roman" w:eastAsia="Times New Roman" w:hAnsi="Times New Roman" w:cs="Times New Roman"/>
          <w:color w:val="0D0D0D" w:themeColor="text1" w:themeTint="F2"/>
          <w:sz w:val="24"/>
          <w:szCs w:val="24"/>
          <w:lang w:val="ru-RU"/>
        </w:rPr>
        <w:t>, 2002)</w:t>
      </w:r>
      <w:r w:rsidRPr="004562D2">
        <w:rPr>
          <w:rFonts w:ascii="Times New Roman" w:eastAsia="Times New Roman" w:hAnsi="Times New Roman" w:cs="Times New Roman"/>
          <w:color w:val="0D0D0D" w:themeColor="text1" w:themeTint="F2"/>
          <w:sz w:val="24"/>
          <w:szCs w:val="24"/>
          <w:lang w:val="ru-RU"/>
        </w:rPr>
        <w:t>.</w:t>
      </w:r>
    </w:p>
    <w:p w14:paraId="5462B906" w14:textId="2CDA0788" w:rsidR="00101658" w:rsidRPr="004562D2" w:rsidRDefault="00101658" w:rsidP="004A6908">
      <w:pPr>
        <w:pStyle w:val="Caption"/>
        <w:keepNext/>
        <w:rPr>
          <w:rFonts w:ascii="Times New Roman" w:hAnsi="Times New Roman" w:cs="Times New Roman"/>
          <w:color w:val="0D0D0D" w:themeColor="text1" w:themeTint="F2"/>
          <w:sz w:val="24"/>
          <w:szCs w:val="24"/>
          <w:lang w:val="ru-RU"/>
        </w:rPr>
      </w:pPr>
      <w:bookmarkStart w:id="111" w:name="_Toc103505115"/>
      <w:r w:rsidRPr="004562D2">
        <w:rPr>
          <w:rFonts w:ascii="Times New Roman" w:hAnsi="Times New Roman" w:cs="Times New Roman"/>
          <w:color w:val="0D0D0D" w:themeColor="text1" w:themeTint="F2"/>
          <w:sz w:val="24"/>
          <w:szCs w:val="24"/>
          <w:lang w:val="ru-RU"/>
        </w:rPr>
        <w:t xml:space="preserve">Таблица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12</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Концентрация загрязняющих веществ в атмосферном воздухе</w:t>
      </w:r>
      <w:r w:rsidR="00934D87" w:rsidRPr="004562D2">
        <w:rPr>
          <w:rFonts w:ascii="Times New Roman" w:eastAsia="Times New Roman" w:hAnsi="Times New Roman" w:cs="Times New Roman"/>
          <w:color w:val="0D0D0D" w:themeColor="text1" w:themeTint="F2"/>
          <w:sz w:val="24"/>
          <w:szCs w:val="24"/>
          <w:lang w:val="ru-RU"/>
        </w:rPr>
        <w:t xml:space="preserve"> по сравнение с ПДК,</w:t>
      </w:r>
      <w:r w:rsidRPr="004562D2">
        <w:rPr>
          <w:rFonts w:ascii="Times New Roman" w:eastAsia="Times New Roman" w:hAnsi="Times New Roman" w:cs="Times New Roman"/>
          <w:color w:val="0D0D0D" w:themeColor="text1" w:themeTint="F2"/>
          <w:sz w:val="24"/>
          <w:szCs w:val="24"/>
          <w:lang w:val="ru-RU"/>
        </w:rPr>
        <w:t xml:space="preserve"> </w:t>
      </w:r>
      <w:r w:rsidR="00934D87" w:rsidRPr="004562D2">
        <w:rPr>
          <w:rFonts w:ascii="Times New Roman" w:eastAsia="Times New Roman" w:hAnsi="Times New Roman" w:cs="Times New Roman"/>
          <w:color w:val="0D0D0D" w:themeColor="text1" w:themeTint="F2"/>
          <w:sz w:val="24"/>
          <w:szCs w:val="24"/>
          <w:lang w:val="ru-RU"/>
        </w:rPr>
        <w:t>данные о концентрации загрязняющих веществ в атмосферном воздухе за рассматриваемый период в течение 4 лет. Цифры представляют собой средние месячные показатели</w:t>
      </w:r>
      <w:r w:rsidR="00934D87" w:rsidRPr="004562D2">
        <w:rPr>
          <w:rFonts w:ascii="Times New Roman" w:eastAsia="Times New Roman" w:hAnsi="Times New Roman" w:cs="Times New Roman"/>
          <w:color w:val="0D0D0D" w:themeColor="text1" w:themeTint="F2"/>
          <w:sz w:val="24"/>
          <w:szCs w:val="24"/>
          <w:lang w:val="ru-RU"/>
        </w:rPr>
        <w:t xml:space="preserve"> </w:t>
      </w:r>
      <w:r w:rsidR="002315A4" w:rsidRPr="004562D2">
        <w:rPr>
          <w:rFonts w:ascii="Times New Roman" w:eastAsia="Times New Roman" w:hAnsi="Times New Roman" w:cs="Times New Roman"/>
          <w:color w:val="0D0D0D" w:themeColor="text1" w:themeTint="F2"/>
          <w:sz w:val="24"/>
          <w:szCs w:val="24"/>
          <w:lang w:val="ru-RU"/>
        </w:rPr>
        <w:t>(</w:t>
      </w:r>
      <w:proofErr w:type="spellStart"/>
      <w:r w:rsidR="002315A4" w:rsidRPr="004562D2">
        <w:rPr>
          <w:rFonts w:ascii="Times New Roman" w:eastAsia="Times New Roman" w:hAnsi="Times New Roman" w:cs="Times New Roman"/>
          <w:color w:val="0D0D0D" w:themeColor="text1" w:themeTint="F2"/>
          <w:sz w:val="24"/>
          <w:szCs w:val="24"/>
          <w:lang w:val="ru-RU"/>
        </w:rPr>
        <w:t>Chanda</w:t>
      </w:r>
      <w:proofErr w:type="spellEnd"/>
      <w:r w:rsidR="002315A4" w:rsidRPr="004562D2">
        <w:rPr>
          <w:rFonts w:ascii="Times New Roman" w:eastAsia="Times New Roman" w:hAnsi="Times New Roman" w:cs="Times New Roman"/>
          <w:color w:val="0D0D0D" w:themeColor="text1" w:themeTint="F2"/>
          <w:sz w:val="24"/>
          <w:szCs w:val="24"/>
          <w:lang w:val="ru-RU"/>
        </w:rPr>
        <w:t xml:space="preserve"> S.,2017)</w:t>
      </w:r>
      <w:r w:rsidRPr="004562D2">
        <w:rPr>
          <w:rFonts w:ascii="Times New Roman" w:eastAsia="Times New Roman" w:hAnsi="Times New Roman" w:cs="Times New Roman"/>
          <w:color w:val="0D0D0D" w:themeColor="text1" w:themeTint="F2"/>
          <w:sz w:val="24"/>
          <w:szCs w:val="24"/>
          <w:lang w:val="ru-RU"/>
        </w:rPr>
        <w:t>.</w:t>
      </w:r>
      <w:bookmarkEnd w:id="111"/>
      <w:r w:rsidR="00684C2F" w:rsidRPr="004562D2">
        <w:rPr>
          <w:rFonts w:ascii="Times New Roman" w:eastAsia="Times New Roman" w:hAnsi="Times New Roman" w:cs="Times New Roman"/>
          <w:color w:val="0D0D0D" w:themeColor="text1" w:themeTint="F2"/>
          <w:sz w:val="24"/>
          <w:szCs w:val="24"/>
          <w:lang w:val="ru-RU"/>
        </w:rPr>
        <w:t xml:space="preserve">  </w:t>
      </w:r>
    </w:p>
    <w:tbl>
      <w:tblPr>
        <w:tblStyle w:val="TableGrid"/>
        <w:tblW w:w="0" w:type="auto"/>
        <w:tblLook w:val="04A0" w:firstRow="1" w:lastRow="0" w:firstColumn="1" w:lastColumn="0" w:noHBand="0" w:noVBand="1"/>
      </w:tblPr>
      <w:tblGrid>
        <w:gridCol w:w="2304"/>
        <w:gridCol w:w="3136"/>
        <w:gridCol w:w="1619"/>
        <w:gridCol w:w="2291"/>
      </w:tblGrid>
      <w:tr w:rsidR="004A6908" w:rsidRPr="004562D2" w14:paraId="63EC0CE9" w14:textId="77777777" w:rsidTr="00F63AE1">
        <w:tc>
          <w:tcPr>
            <w:tcW w:w="2337" w:type="dxa"/>
          </w:tcPr>
          <w:p w14:paraId="33D783B6"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Поллютант</w:t>
            </w:r>
            <w:proofErr w:type="spellEnd"/>
            <w:r w:rsidRPr="004562D2">
              <w:rPr>
                <w:rFonts w:ascii="Times New Roman" w:eastAsia="Times New Roman" w:hAnsi="Times New Roman" w:cs="Times New Roman"/>
                <w:color w:val="0D0D0D" w:themeColor="text1" w:themeTint="F2"/>
                <w:sz w:val="24"/>
                <w:szCs w:val="24"/>
              </w:rPr>
              <w:t xml:space="preserve"> </w:t>
            </w:r>
          </w:p>
        </w:tc>
        <w:tc>
          <w:tcPr>
            <w:tcW w:w="3187" w:type="dxa"/>
          </w:tcPr>
          <w:p w14:paraId="6DE4BF58"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Средняя</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Концентрация</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/м</w:t>
            </w:r>
            <w:r w:rsidRPr="004562D2">
              <w:rPr>
                <w:rFonts w:ascii="Times New Roman" w:eastAsia="Times New Roman" w:hAnsi="Times New Roman" w:cs="Times New Roman"/>
                <w:color w:val="0D0D0D" w:themeColor="text1" w:themeTint="F2"/>
                <w:sz w:val="24"/>
                <w:szCs w:val="24"/>
                <w:vertAlign w:val="superscript"/>
              </w:rPr>
              <w:t>3</w:t>
            </w:r>
            <w:r w:rsidRPr="004562D2">
              <w:rPr>
                <w:rFonts w:ascii="Times New Roman" w:eastAsia="Times New Roman" w:hAnsi="Times New Roman" w:cs="Times New Roman"/>
                <w:color w:val="0D0D0D" w:themeColor="text1" w:themeTint="F2"/>
                <w:sz w:val="24"/>
                <w:szCs w:val="24"/>
              </w:rPr>
              <w:t>)</w:t>
            </w:r>
          </w:p>
        </w:tc>
        <w:tc>
          <w:tcPr>
            <w:tcW w:w="1488" w:type="dxa"/>
          </w:tcPr>
          <w:p w14:paraId="7B8D9830" w14:textId="4EE652B4" w:rsidR="00C6195F" w:rsidRPr="004562D2" w:rsidRDefault="002817DA"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ПДК (</w:t>
            </w:r>
            <w:proofErr w:type="gramStart"/>
            <w:r w:rsidRPr="004562D2">
              <w:rPr>
                <w:rFonts w:ascii="Times New Roman" w:eastAsia="Times New Roman" w:hAnsi="Times New Roman" w:cs="Times New Roman"/>
                <w:color w:val="0D0D0D" w:themeColor="text1" w:themeTint="F2"/>
                <w:sz w:val="24"/>
                <w:szCs w:val="24"/>
                <w:lang w:val="ru-RU"/>
              </w:rPr>
              <w:t>Замбия</w:t>
            </w:r>
            <w:r w:rsidR="00D90F5B" w:rsidRPr="004562D2">
              <w:rPr>
                <w:rFonts w:ascii="Times New Roman" w:eastAsia="Times New Roman" w:hAnsi="Times New Roman" w:cs="Times New Roman"/>
                <w:color w:val="0D0D0D" w:themeColor="text1" w:themeTint="F2"/>
                <w:sz w:val="24"/>
                <w:szCs w:val="24"/>
                <w:lang w:val="ru-RU"/>
              </w:rPr>
              <w:t>;</w:t>
            </w:r>
            <w:proofErr w:type="spellStart"/>
            <w:r w:rsidR="00C6195F" w:rsidRPr="004562D2">
              <w:rPr>
                <w:rFonts w:ascii="Times New Roman" w:eastAsia="Times New Roman" w:hAnsi="Times New Roman" w:cs="Times New Roman"/>
                <w:color w:val="0D0D0D" w:themeColor="text1" w:themeTint="F2"/>
                <w:sz w:val="24"/>
                <w:szCs w:val="24"/>
              </w:rPr>
              <w:t>мг</w:t>
            </w:r>
            <w:proofErr w:type="spellEnd"/>
            <w:proofErr w:type="gramEnd"/>
            <w:r w:rsidR="00C6195F" w:rsidRPr="004562D2">
              <w:rPr>
                <w:rFonts w:ascii="Times New Roman" w:eastAsia="Times New Roman" w:hAnsi="Times New Roman" w:cs="Times New Roman"/>
                <w:color w:val="0D0D0D" w:themeColor="text1" w:themeTint="F2"/>
                <w:sz w:val="24"/>
                <w:szCs w:val="24"/>
              </w:rPr>
              <w:t>/</w:t>
            </w:r>
            <w:r w:rsidR="006D3674" w:rsidRPr="004562D2">
              <w:rPr>
                <w:rFonts w:ascii="Times New Roman" w:eastAsia="Times New Roman" w:hAnsi="Times New Roman" w:cs="Times New Roman"/>
                <w:color w:val="0D0D0D" w:themeColor="text1" w:themeTint="F2"/>
                <w:sz w:val="24"/>
                <w:szCs w:val="24"/>
                <w:lang w:val="ru-RU"/>
              </w:rPr>
              <w:t>л</w:t>
            </w:r>
            <w:r w:rsidR="00C6195F" w:rsidRPr="004562D2">
              <w:rPr>
                <w:rFonts w:ascii="Times New Roman" w:eastAsia="Times New Roman" w:hAnsi="Times New Roman" w:cs="Times New Roman"/>
                <w:color w:val="0D0D0D" w:themeColor="text1" w:themeTint="F2"/>
                <w:sz w:val="24"/>
                <w:szCs w:val="24"/>
              </w:rPr>
              <w:t>)</w:t>
            </w:r>
          </w:p>
        </w:tc>
        <w:tc>
          <w:tcPr>
            <w:tcW w:w="2338" w:type="dxa"/>
          </w:tcPr>
          <w:p w14:paraId="02146825" w14:textId="3C09E08C" w:rsidR="00C6195F" w:rsidRPr="004562D2" w:rsidRDefault="00C6195F" w:rsidP="004A6908">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в разы выше лимита мг/</w:t>
            </w:r>
            <w:r w:rsidR="006D3674" w:rsidRPr="004562D2">
              <w:rPr>
                <w:rFonts w:ascii="Times New Roman" w:eastAsia="Times New Roman" w:hAnsi="Times New Roman" w:cs="Times New Roman"/>
                <w:color w:val="0D0D0D" w:themeColor="text1" w:themeTint="F2"/>
                <w:sz w:val="24"/>
                <w:szCs w:val="24"/>
                <w:lang w:val="ru-RU"/>
              </w:rPr>
              <w:t>л</w:t>
            </w:r>
            <w:r w:rsidRPr="004562D2">
              <w:rPr>
                <w:rFonts w:ascii="Times New Roman" w:eastAsia="Times New Roman" w:hAnsi="Times New Roman" w:cs="Times New Roman"/>
                <w:color w:val="0D0D0D" w:themeColor="text1" w:themeTint="F2"/>
                <w:sz w:val="24"/>
                <w:szCs w:val="24"/>
                <w:lang w:val="ru-RU"/>
              </w:rPr>
              <w:t>)</w:t>
            </w:r>
          </w:p>
        </w:tc>
      </w:tr>
      <w:tr w:rsidR="004A6908" w:rsidRPr="004562D2" w14:paraId="2726077B" w14:textId="77777777" w:rsidTr="00F63AE1">
        <w:tc>
          <w:tcPr>
            <w:tcW w:w="2337" w:type="dxa"/>
          </w:tcPr>
          <w:p w14:paraId="71B82CB2"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rPr>
              <w:t>2</w:t>
            </w:r>
          </w:p>
        </w:tc>
        <w:tc>
          <w:tcPr>
            <w:tcW w:w="3187" w:type="dxa"/>
          </w:tcPr>
          <w:p w14:paraId="4197A8A4"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164 995</w:t>
            </w:r>
          </w:p>
        </w:tc>
        <w:tc>
          <w:tcPr>
            <w:tcW w:w="1488" w:type="dxa"/>
          </w:tcPr>
          <w:p w14:paraId="722D7EB5"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1000</w:t>
            </w:r>
          </w:p>
        </w:tc>
        <w:tc>
          <w:tcPr>
            <w:tcW w:w="2338" w:type="dxa"/>
          </w:tcPr>
          <w:p w14:paraId="5662CB81"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165.00</w:t>
            </w:r>
          </w:p>
        </w:tc>
      </w:tr>
      <w:tr w:rsidR="004A6908" w:rsidRPr="004562D2" w14:paraId="72118659" w14:textId="77777777" w:rsidTr="00F63AE1">
        <w:tc>
          <w:tcPr>
            <w:tcW w:w="2337" w:type="dxa"/>
          </w:tcPr>
          <w:p w14:paraId="78F9B792"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Пыль</w:t>
            </w:r>
            <w:proofErr w:type="spellEnd"/>
          </w:p>
        </w:tc>
        <w:tc>
          <w:tcPr>
            <w:tcW w:w="3187" w:type="dxa"/>
          </w:tcPr>
          <w:p w14:paraId="1F045D98" w14:textId="77777777" w:rsidR="00C6195F" w:rsidRPr="004562D2" w:rsidRDefault="00C6195F" w:rsidP="004A6908">
            <w:pPr>
              <w:jc w:val="center"/>
              <w:rPr>
                <w:rFonts w:ascii="Times New Roman" w:eastAsia="Times New Roman" w:hAnsi="Times New Roman" w:cs="Times New Roman"/>
                <w:bCs/>
                <w:color w:val="0D0D0D" w:themeColor="text1" w:themeTint="F2"/>
                <w:sz w:val="24"/>
                <w:szCs w:val="24"/>
              </w:rPr>
            </w:pPr>
            <w:r w:rsidRPr="004562D2">
              <w:rPr>
                <w:rFonts w:ascii="Times New Roman" w:eastAsia="Times New Roman" w:hAnsi="Times New Roman" w:cs="Times New Roman"/>
                <w:bCs/>
                <w:sz w:val="24"/>
                <w:szCs w:val="24"/>
              </w:rPr>
              <w:t>1505.636</w:t>
            </w:r>
          </w:p>
        </w:tc>
        <w:tc>
          <w:tcPr>
            <w:tcW w:w="1488" w:type="dxa"/>
          </w:tcPr>
          <w:p w14:paraId="058745F2"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50</w:t>
            </w:r>
          </w:p>
        </w:tc>
        <w:tc>
          <w:tcPr>
            <w:tcW w:w="2338" w:type="dxa"/>
          </w:tcPr>
          <w:p w14:paraId="31931175"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30.11</w:t>
            </w:r>
          </w:p>
        </w:tc>
      </w:tr>
      <w:tr w:rsidR="004A6908" w:rsidRPr="004562D2" w14:paraId="395B8D1C" w14:textId="77777777" w:rsidTr="00F63AE1">
        <w:tc>
          <w:tcPr>
            <w:tcW w:w="2337" w:type="dxa"/>
          </w:tcPr>
          <w:p w14:paraId="255C0429"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Сu</w:t>
            </w:r>
            <w:proofErr w:type="spellEnd"/>
          </w:p>
        </w:tc>
        <w:tc>
          <w:tcPr>
            <w:tcW w:w="3187" w:type="dxa"/>
          </w:tcPr>
          <w:p w14:paraId="56186E3D"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187.7873</w:t>
            </w:r>
          </w:p>
        </w:tc>
        <w:tc>
          <w:tcPr>
            <w:tcW w:w="1488" w:type="dxa"/>
          </w:tcPr>
          <w:p w14:paraId="0249EFBB"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1.0</w:t>
            </w:r>
          </w:p>
        </w:tc>
        <w:tc>
          <w:tcPr>
            <w:tcW w:w="2338" w:type="dxa"/>
          </w:tcPr>
          <w:p w14:paraId="697E9D0B"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187.79</w:t>
            </w:r>
          </w:p>
        </w:tc>
      </w:tr>
      <w:tr w:rsidR="004A6908" w:rsidRPr="004562D2" w14:paraId="18B1F713" w14:textId="77777777" w:rsidTr="00F63AE1">
        <w:tc>
          <w:tcPr>
            <w:tcW w:w="2337" w:type="dxa"/>
          </w:tcPr>
          <w:p w14:paraId="08413B0D"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Co</w:t>
            </w:r>
          </w:p>
        </w:tc>
        <w:tc>
          <w:tcPr>
            <w:tcW w:w="3187" w:type="dxa"/>
          </w:tcPr>
          <w:p w14:paraId="498306F6"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1.1159</w:t>
            </w:r>
          </w:p>
        </w:tc>
        <w:tc>
          <w:tcPr>
            <w:tcW w:w="1488" w:type="dxa"/>
          </w:tcPr>
          <w:p w14:paraId="42AEEFC5"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0.5</w:t>
            </w:r>
          </w:p>
        </w:tc>
        <w:tc>
          <w:tcPr>
            <w:tcW w:w="2338" w:type="dxa"/>
          </w:tcPr>
          <w:p w14:paraId="4C3141B1"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2.23</w:t>
            </w:r>
          </w:p>
        </w:tc>
      </w:tr>
      <w:tr w:rsidR="004A6908" w:rsidRPr="004562D2" w14:paraId="3A2693E9" w14:textId="77777777" w:rsidTr="00F63AE1">
        <w:tc>
          <w:tcPr>
            <w:tcW w:w="2337" w:type="dxa"/>
          </w:tcPr>
          <w:p w14:paraId="7E604A39"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Pb</w:t>
            </w:r>
          </w:p>
        </w:tc>
        <w:tc>
          <w:tcPr>
            <w:tcW w:w="3187" w:type="dxa"/>
          </w:tcPr>
          <w:p w14:paraId="4F0C60FF"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43.89</w:t>
            </w:r>
          </w:p>
        </w:tc>
        <w:tc>
          <w:tcPr>
            <w:tcW w:w="1488" w:type="dxa"/>
          </w:tcPr>
          <w:p w14:paraId="28F1ECE2"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0.2</w:t>
            </w:r>
          </w:p>
        </w:tc>
        <w:tc>
          <w:tcPr>
            <w:tcW w:w="2338" w:type="dxa"/>
          </w:tcPr>
          <w:p w14:paraId="64195033"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219.49</w:t>
            </w:r>
          </w:p>
        </w:tc>
      </w:tr>
    </w:tbl>
    <w:p w14:paraId="7505343F"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p w14:paraId="63B25696" w14:textId="43740865"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Как показано в Таблице 1</w:t>
      </w:r>
      <w:r w:rsidR="00101658" w:rsidRPr="004562D2">
        <w:rPr>
          <w:rFonts w:ascii="Times New Roman" w:eastAsia="Times New Roman" w:hAnsi="Times New Roman" w:cs="Times New Roman"/>
          <w:color w:val="0D0D0D" w:themeColor="text1" w:themeTint="F2"/>
          <w:sz w:val="24"/>
          <w:szCs w:val="24"/>
          <w:lang w:val="ru-RU"/>
        </w:rPr>
        <w:t>2</w:t>
      </w:r>
      <w:r w:rsidRPr="004562D2">
        <w:rPr>
          <w:rFonts w:ascii="Times New Roman" w:eastAsia="Times New Roman" w:hAnsi="Times New Roman" w:cs="Times New Roman"/>
          <w:color w:val="0D0D0D" w:themeColor="text1" w:themeTint="F2"/>
          <w:sz w:val="24"/>
          <w:szCs w:val="24"/>
          <w:lang w:val="ru-RU"/>
        </w:rPr>
        <w:t xml:space="preserve">, </w:t>
      </w:r>
      <w:bookmarkStart w:id="112" w:name="_Hlk70408356"/>
      <w:r w:rsidRPr="004562D2">
        <w:rPr>
          <w:rFonts w:ascii="Times New Roman" w:eastAsia="Times New Roman" w:hAnsi="Times New Roman" w:cs="Times New Roman"/>
          <w:color w:val="0D0D0D" w:themeColor="text1" w:themeTint="F2"/>
          <w:sz w:val="24"/>
          <w:szCs w:val="24"/>
          <w:lang w:val="ru-RU"/>
        </w:rPr>
        <w:t xml:space="preserve">концентрация всех загрязняющих веществ в окружающем воздухе была выше предельного уровня выбросов, предписанного </w:t>
      </w:r>
      <w:proofErr w:type="spellStart"/>
      <w:r w:rsidRPr="004562D2">
        <w:rPr>
          <w:rFonts w:ascii="Times New Roman" w:eastAsia="Times New Roman" w:hAnsi="Times New Roman" w:cs="Times New Roman"/>
          <w:color w:val="0D0D0D" w:themeColor="text1" w:themeTint="F2"/>
          <w:sz w:val="24"/>
          <w:szCs w:val="24"/>
          <w:lang w:val="ru-RU"/>
        </w:rPr>
        <w:t>Зема</w:t>
      </w:r>
      <w:proofErr w:type="spellEnd"/>
      <w:r w:rsidRPr="004562D2">
        <w:rPr>
          <w:rFonts w:ascii="Times New Roman" w:eastAsia="Times New Roman" w:hAnsi="Times New Roman" w:cs="Times New Roman"/>
          <w:color w:val="0D0D0D" w:themeColor="text1" w:themeTint="F2"/>
          <w:sz w:val="24"/>
          <w:szCs w:val="24"/>
          <w:lang w:val="ru-RU"/>
        </w:rPr>
        <w:t xml:space="preserve"> и ВОЗ.</w:t>
      </w:r>
    </w:p>
    <w:bookmarkEnd w:id="112"/>
    <w:p w14:paraId="6E5AB199" w14:textId="7206605D" w:rsidR="00684C2F" w:rsidRPr="004562D2" w:rsidRDefault="00C6195F" w:rsidP="005876FD">
      <w:pPr>
        <w:spacing w:after="0" w:line="240" w:lineRule="auto"/>
        <w:jc w:val="both"/>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lang w:val="ru-RU"/>
        </w:rPr>
        <w:t>Замбийского</w:t>
      </w:r>
      <w:r w:rsidRPr="004562D2">
        <w:rPr>
          <w:rFonts w:ascii="Times New Roman" w:eastAsia="Times New Roman" w:hAnsi="Times New Roman" w:cs="Times New Roman"/>
          <w:b/>
          <w:bCs/>
          <w:color w:val="0D0D0D" w:themeColor="text1" w:themeTint="F2"/>
          <w:sz w:val="24"/>
          <w:szCs w:val="24"/>
        </w:rPr>
        <w:t> </w:t>
      </w:r>
      <w:r w:rsidRPr="004562D2">
        <w:rPr>
          <w:rFonts w:ascii="Times New Roman" w:eastAsia="Times New Roman" w:hAnsi="Times New Roman" w:cs="Times New Roman"/>
          <w:b/>
          <w:bCs/>
          <w:color w:val="0D0D0D" w:themeColor="text1" w:themeTint="F2"/>
          <w:sz w:val="24"/>
          <w:szCs w:val="24"/>
          <w:lang w:val="ru-RU"/>
        </w:rPr>
        <w:t>Организована контроля за воздушных масс (лицензирование и нормы выбросов)</w:t>
      </w:r>
    </w:p>
    <w:p w14:paraId="79ABB16A" w14:textId="77777777" w:rsidR="005876FD" w:rsidRPr="004562D2" w:rsidRDefault="005876FD" w:rsidP="005876FD">
      <w:pPr>
        <w:spacing w:after="0" w:line="240" w:lineRule="auto"/>
        <w:jc w:val="both"/>
        <w:rPr>
          <w:rFonts w:ascii="Times New Roman" w:eastAsia="Times New Roman" w:hAnsi="Times New Roman" w:cs="Times New Roman"/>
          <w:color w:val="0D0D0D" w:themeColor="text1" w:themeTint="F2"/>
          <w:sz w:val="24"/>
          <w:szCs w:val="24"/>
          <w:lang w:val="ru-RU"/>
        </w:rPr>
      </w:pPr>
    </w:p>
    <w:p w14:paraId="47AE1B80" w14:textId="589AD7A1" w:rsidR="00101658" w:rsidRPr="004562D2" w:rsidRDefault="00101658" w:rsidP="004A6908">
      <w:pPr>
        <w:pStyle w:val="Caption"/>
        <w:keepNext/>
        <w:rPr>
          <w:rFonts w:ascii="Times New Roman" w:hAnsi="Times New Roman" w:cs="Times New Roman"/>
          <w:b/>
          <w:color w:val="FF0000"/>
          <w:sz w:val="24"/>
          <w:szCs w:val="24"/>
          <w:lang w:val="ru-RU"/>
        </w:rPr>
      </w:pPr>
      <w:bookmarkStart w:id="113" w:name="_Toc103505116"/>
      <w:r w:rsidRPr="004562D2">
        <w:rPr>
          <w:rFonts w:ascii="Times New Roman" w:hAnsi="Times New Roman" w:cs="Times New Roman"/>
          <w:color w:val="0D0D0D" w:themeColor="text1" w:themeTint="F2"/>
          <w:sz w:val="24"/>
          <w:szCs w:val="24"/>
        </w:rPr>
        <w:t>T</w:t>
      </w:r>
      <w:proofErr w:type="spellStart"/>
      <w:r w:rsidRPr="004562D2">
        <w:rPr>
          <w:rFonts w:ascii="Times New Roman" w:hAnsi="Times New Roman" w:cs="Times New Roman"/>
          <w:color w:val="0D0D0D" w:themeColor="text1" w:themeTint="F2"/>
          <w:sz w:val="24"/>
          <w:szCs w:val="24"/>
          <w:lang w:val="ru-RU"/>
        </w:rPr>
        <w:t>аблица</w:t>
      </w:r>
      <w:proofErr w:type="spellEnd"/>
      <w:r w:rsidRPr="004562D2">
        <w:rPr>
          <w:rFonts w:ascii="Times New Roman" w:hAnsi="Times New Roman" w:cs="Times New Roman"/>
          <w:color w:val="0D0D0D" w:themeColor="text1" w:themeTint="F2"/>
          <w:sz w:val="24"/>
          <w:szCs w:val="24"/>
          <w:lang w:val="ru-RU"/>
        </w:rPr>
        <w:t xml:space="preserve">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13</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w:t>
      </w:r>
      <w:r w:rsidR="006869D6" w:rsidRPr="004562D2">
        <w:rPr>
          <w:rFonts w:ascii="Times New Roman" w:eastAsia="Times New Roman" w:hAnsi="Times New Roman" w:cs="Times New Roman"/>
          <w:color w:val="0D0D0D" w:themeColor="text1" w:themeTint="F2"/>
          <w:sz w:val="24"/>
          <w:szCs w:val="24"/>
          <w:lang w:val="ru-RU"/>
        </w:rPr>
        <w:t>Р</w:t>
      </w:r>
      <w:r w:rsidRPr="004562D2">
        <w:rPr>
          <w:rFonts w:ascii="Times New Roman" w:eastAsia="Times New Roman" w:hAnsi="Times New Roman" w:cs="Times New Roman"/>
          <w:color w:val="0D0D0D" w:themeColor="text1" w:themeTint="F2"/>
          <w:sz w:val="24"/>
          <w:szCs w:val="24"/>
          <w:lang w:val="ru-RU"/>
        </w:rPr>
        <w:t xml:space="preserve">екомендуемые значения </w:t>
      </w:r>
      <w:r w:rsidR="006869D6" w:rsidRPr="004562D2">
        <w:rPr>
          <w:rFonts w:ascii="Times New Roman" w:eastAsia="Times New Roman" w:hAnsi="Times New Roman" w:cs="Times New Roman"/>
          <w:color w:val="0D0D0D" w:themeColor="text1" w:themeTint="F2"/>
          <w:sz w:val="24"/>
          <w:szCs w:val="24"/>
          <w:lang w:val="ru-RU"/>
        </w:rPr>
        <w:t xml:space="preserve">разных </w:t>
      </w:r>
      <w:r w:rsidR="00796DCC" w:rsidRPr="004562D2">
        <w:rPr>
          <w:rFonts w:ascii="Times New Roman" w:eastAsia="Times New Roman" w:hAnsi="Times New Roman" w:cs="Times New Roman"/>
          <w:color w:val="0D0D0D" w:themeColor="text1" w:themeTint="F2"/>
          <w:sz w:val="24"/>
          <w:szCs w:val="24"/>
          <w:lang w:val="ru-RU"/>
        </w:rPr>
        <w:t>загрязняющих</w:t>
      </w:r>
      <w:r w:rsidR="00796DCC" w:rsidRPr="004562D2">
        <w:rPr>
          <w:rFonts w:ascii="Times New Roman" w:eastAsia="Times New Roman" w:hAnsi="Times New Roman" w:cs="Times New Roman"/>
          <w:color w:val="0D0D0D" w:themeColor="text1" w:themeTint="F2"/>
          <w:sz w:val="24"/>
          <w:szCs w:val="24"/>
          <w:lang w:val="ru-RU"/>
        </w:rPr>
        <w:t xml:space="preserve"> </w:t>
      </w:r>
      <w:proofErr w:type="spellStart"/>
      <w:r w:rsidR="006869D6" w:rsidRPr="004562D2">
        <w:rPr>
          <w:rFonts w:ascii="Times New Roman" w:eastAsia="Times New Roman" w:hAnsi="Times New Roman" w:cs="Times New Roman"/>
          <w:color w:val="0D0D0D" w:themeColor="text1" w:themeTint="F2"/>
          <w:sz w:val="24"/>
          <w:szCs w:val="24"/>
          <w:lang w:val="ru-RU"/>
        </w:rPr>
        <w:t>вешеств</w:t>
      </w:r>
      <w:proofErr w:type="spellEnd"/>
      <w:r w:rsidR="006869D6"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для ограничения загрязнения атмосферного воздуха </w:t>
      </w:r>
      <w:r w:rsidR="009F2B3C" w:rsidRPr="004562D2">
        <w:rPr>
          <w:rFonts w:ascii="Times New Roman" w:eastAsia="Times New Roman" w:hAnsi="Times New Roman" w:cs="Times New Roman"/>
          <w:color w:val="0D0D0D" w:themeColor="text1" w:themeTint="F2"/>
          <w:sz w:val="24"/>
          <w:szCs w:val="24"/>
          <w:lang w:val="ru-RU"/>
        </w:rPr>
        <w:t>(ECZ, 2008</w:t>
      </w:r>
      <w:r w:rsidR="008608BA" w:rsidRPr="004562D2">
        <w:rPr>
          <w:rFonts w:ascii="Times New Roman" w:eastAsia="Times New Roman" w:hAnsi="Times New Roman" w:cs="Times New Roman"/>
          <w:color w:val="0D0D0D" w:themeColor="text1" w:themeTint="F2"/>
          <w:sz w:val="24"/>
          <w:szCs w:val="24"/>
          <w:lang w:val="ru-RU"/>
        </w:rPr>
        <w:t xml:space="preserve">; </w:t>
      </w:r>
      <w:r w:rsidR="009F2B3C" w:rsidRPr="004562D2">
        <w:rPr>
          <w:rFonts w:ascii="Times New Roman" w:eastAsia="Times New Roman" w:hAnsi="Times New Roman" w:cs="Times New Roman"/>
          <w:color w:val="0D0D0D" w:themeColor="text1" w:themeTint="F2"/>
          <w:sz w:val="24"/>
          <w:szCs w:val="24"/>
          <w:lang w:val="ru-RU"/>
        </w:rPr>
        <w:t>ECZ, 2017)</w:t>
      </w:r>
      <w:bookmarkEnd w:id="113"/>
      <w:r w:rsidRPr="004562D2">
        <w:rPr>
          <w:rFonts w:ascii="Times New Roman" w:eastAsia="Times New Roman" w:hAnsi="Times New Roman" w:cs="Times New Roman"/>
          <w:color w:val="0D0D0D" w:themeColor="text1" w:themeTint="F2"/>
          <w:sz w:val="24"/>
          <w:szCs w:val="24"/>
        </w:rPr>
        <w:t> </w:t>
      </w:r>
      <w:r w:rsidR="00684C2F" w:rsidRPr="004562D2">
        <w:rPr>
          <w:rFonts w:ascii="Times New Roman" w:eastAsia="Times New Roman" w:hAnsi="Times New Roman" w:cs="Times New Roman"/>
          <w:color w:val="0D0D0D" w:themeColor="text1" w:themeTint="F2"/>
          <w:sz w:val="24"/>
          <w:szCs w:val="24"/>
          <w:lang w:val="ru-RU"/>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041"/>
        <w:gridCol w:w="2017"/>
        <w:gridCol w:w="869"/>
        <w:gridCol w:w="2423"/>
      </w:tblGrid>
      <w:tr w:rsidR="004A6908" w:rsidRPr="004562D2" w14:paraId="245AC019" w14:textId="77777777" w:rsidTr="00F63AE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52B0F"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поллютант</w:t>
            </w:r>
            <w:proofErr w:type="spellEnd"/>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1B0CB"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эталонное</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время</w:t>
            </w:r>
            <w:proofErr w:type="spellEnd"/>
            <w:r w:rsidRPr="004562D2">
              <w:rPr>
                <w:rFonts w:ascii="Times New Roman" w:eastAsia="Times New Roman" w:hAnsi="Times New Roman" w:cs="Times New Roman"/>
                <w:color w:val="0D0D0D" w:themeColor="text1" w:themeTint="F2"/>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858FD"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Ориентировочая</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Допустимая</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Концетрация</w:t>
            </w:r>
            <w:proofErr w:type="spellEnd"/>
          </w:p>
        </w:tc>
      </w:tr>
      <w:tr w:rsidR="004A6908" w:rsidRPr="004562D2" w14:paraId="6AE7EE67" w14:textId="77777777" w:rsidTr="00F63AE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83EEC" w14:textId="77777777" w:rsidR="00C6195F" w:rsidRPr="004562D2" w:rsidRDefault="00C6195F" w:rsidP="004A6908">
            <w:pPr>
              <w:numPr>
                <w:ilvl w:val="0"/>
                <w:numId w:val="9"/>
              </w:numPr>
              <w:spacing w:after="0" w:line="240" w:lineRule="auto"/>
              <w:ind w:firstLine="0"/>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Диоксид</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серы</w:t>
            </w:r>
            <w:proofErr w:type="spellEnd"/>
            <w:r w:rsidRPr="004562D2">
              <w:rPr>
                <w:rFonts w:ascii="Times New Roman" w:eastAsia="Times New Roman" w:hAnsi="Times New Roman" w:cs="Times New Roman"/>
                <w:color w:val="0D0D0D" w:themeColor="text1" w:themeTint="F2"/>
                <w:sz w:val="24"/>
                <w:szCs w:val="24"/>
              </w:rPr>
              <w:t xml:space="preserve"> (SO2) </w:t>
            </w:r>
          </w:p>
          <w:p w14:paraId="2DE2B449"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B121C"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10 </w:t>
            </w:r>
            <w:proofErr w:type="spellStart"/>
            <w:r w:rsidRPr="004562D2">
              <w:rPr>
                <w:rFonts w:ascii="Times New Roman" w:eastAsia="Times New Roman" w:hAnsi="Times New Roman" w:cs="Times New Roman"/>
                <w:color w:val="0D0D0D" w:themeColor="text1" w:themeTint="F2"/>
                <w:sz w:val="24"/>
                <w:szCs w:val="24"/>
              </w:rPr>
              <w:t>минут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62A1DA"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500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r>
      <w:tr w:rsidR="004A6908" w:rsidRPr="004562D2" w14:paraId="15932C5F" w14:textId="77777777" w:rsidTr="00F63AE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B1C6D3"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256B96"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1 </w:t>
            </w:r>
            <w:proofErr w:type="spellStart"/>
            <w:r w:rsidRPr="004562D2">
              <w:rPr>
                <w:rFonts w:ascii="Times New Roman" w:eastAsia="Times New Roman" w:hAnsi="Times New Roman" w:cs="Times New Roman"/>
                <w:color w:val="0D0D0D" w:themeColor="text1" w:themeTint="F2"/>
                <w:sz w:val="24"/>
                <w:szCs w:val="24"/>
              </w:rPr>
              <w:t>час</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D38A6"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350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r>
      <w:tr w:rsidR="004A6908" w:rsidRPr="004562D2" w14:paraId="0DCC6684" w14:textId="77777777" w:rsidTr="00F63AE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9F9D9" w14:textId="77777777" w:rsidR="00C6195F" w:rsidRPr="004562D2" w:rsidRDefault="00C6195F" w:rsidP="004A6908">
            <w:pPr>
              <w:numPr>
                <w:ilvl w:val="0"/>
                <w:numId w:val="10"/>
              </w:num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Диоксид серы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lang w:val="ru-RU"/>
              </w:rPr>
              <w:t>2) в сочетании с общим количеством взвешенных частиц (</w:t>
            </w:r>
            <w:r w:rsidRPr="004562D2">
              <w:rPr>
                <w:rFonts w:ascii="Times New Roman" w:eastAsia="Times New Roman" w:hAnsi="Times New Roman" w:cs="Times New Roman"/>
                <w:color w:val="0D0D0D" w:themeColor="text1" w:themeTint="F2"/>
                <w:sz w:val="24"/>
                <w:szCs w:val="24"/>
              </w:rPr>
              <w:t>TSP</w:t>
            </w:r>
            <w:r w:rsidRPr="004562D2">
              <w:rPr>
                <w:rFonts w:ascii="Times New Roman" w:eastAsia="Times New Roman" w:hAnsi="Times New Roman" w:cs="Times New Roman"/>
                <w:color w:val="0D0D0D" w:themeColor="text1" w:themeTint="F2"/>
                <w:sz w:val="24"/>
                <w:szCs w:val="24"/>
                <w:lang w:val="ru-RU"/>
              </w:rPr>
              <w:t>)*1 и (</w:t>
            </w:r>
            <w:r w:rsidRPr="004562D2">
              <w:rPr>
                <w:rFonts w:ascii="Times New Roman" w:eastAsia="Times New Roman" w:hAnsi="Times New Roman" w:cs="Times New Roman"/>
                <w:color w:val="0D0D0D" w:themeColor="text1" w:themeTint="F2"/>
                <w:sz w:val="24"/>
                <w:szCs w:val="24"/>
              </w:rPr>
              <w:t>PM</w:t>
            </w:r>
            <w:r w:rsidRPr="004562D2">
              <w:rPr>
                <w:rFonts w:ascii="Times New Roman" w:eastAsia="Times New Roman" w:hAnsi="Times New Roman" w:cs="Times New Roman"/>
                <w:color w:val="0D0D0D" w:themeColor="text1" w:themeTint="F2"/>
                <w:sz w:val="24"/>
                <w:szCs w:val="24"/>
                <w:lang w:val="ru-RU"/>
              </w:rPr>
              <w:t>10)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2E2A8"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E254A"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24 </w:t>
            </w:r>
            <w:proofErr w:type="spellStart"/>
            <w:r w:rsidRPr="004562D2">
              <w:rPr>
                <w:rFonts w:ascii="Times New Roman" w:eastAsia="Times New Roman" w:hAnsi="Times New Roman" w:cs="Times New Roman"/>
                <w:color w:val="0D0D0D" w:themeColor="text1" w:themeTint="F2"/>
                <w:sz w:val="24"/>
                <w:szCs w:val="24"/>
              </w:rPr>
              <w:t>часов</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B9750E"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125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r>
      <w:tr w:rsidR="004A6908" w:rsidRPr="004562D2" w14:paraId="7DE75EF1" w14:textId="77777777" w:rsidTr="00F63AE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8593EA"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888088"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79316"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6 </w:t>
            </w:r>
            <w:proofErr w:type="spellStart"/>
            <w:r w:rsidRPr="004562D2">
              <w:rPr>
                <w:rFonts w:ascii="Times New Roman" w:eastAsia="Times New Roman" w:hAnsi="Times New Roman" w:cs="Times New Roman"/>
                <w:color w:val="0D0D0D" w:themeColor="text1" w:themeTint="F2"/>
                <w:sz w:val="24"/>
                <w:szCs w:val="24"/>
              </w:rPr>
              <w:t>месяц</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276E1"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50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r>
      <w:tr w:rsidR="004A6908" w:rsidRPr="004562D2" w14:paraId="0478EBCB" w14:textId="77777777" w:rsidTr="00F63AE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322F26"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7985A"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количеством</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взвешенных</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частиц</w:t>
            </w:r>
            <w:proofErr w:type="spellEnd"/>
            <w:r w:rsidRPr="004562D2">
              <w:rPr>
                <w:rFonts w:ascii="Times New Roman" w:eastAsia="Times New Roman" w:hAnsi="Times New Roman" w:cs="Times New Roman"/>
                <w:color w:val="0D0D0D" w:themeColor="text1" w:themeTint="F2"/>
                <w:sz w:val="24"/>
                <w:szCs w:val="24"/>
              </w:rPr>
              <w:t xml:space="preserve"> (TSP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C7C7B"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24 </w:t>
            </w:r>
            <w:proofErr w:type="spellStart"/>
            <w:r w:rsidRPr="004562D2">
              <w:rPr>
                <w:rFonts w:ascii="Times New Roman" w:eastAsia="Times New Roman" w:hAnsi="Times New Roman" w:cs="Times New Roman"/>
                <w:color w:val="0D0D0D" w:themeColor="text1" w:themeTint="F2"/>
                <w:sz w:val="24"/>
                <w:szCs w:val="24"/>
              </w:rPr>
              <w:t>часов</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02E9B"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120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r>
      <w:tr w:rsidR="004A6908" w:rsidRPr="004562D2" w14:paraId="3CD53B1F" w14:textId="77777777" w:rsidTr="00F63AE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FA8B69"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C30B9D"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18962"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6 </w:t>
            </w:r>
            <w:proofErr w:type="spellStart"/>
            <w:r w:rsidRPr="004562D2">
              <w:rPr>
                <w:rFonts w:ascii="Times New Roman" w:eastAsia="Times New Roman" w:hAnsi="Times New Roman" w:cs="Times New Roman"/>
                <w:color w:val="0D0D0D" w:themeColor="text1" w:themeTint="F2"/>
                <w:sz w:val="24"/>
                <w:szCs w:val="24"/>
              </w:rPr>
              <w:t>месяц</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05E79"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50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r>
      <w:tr w:rsidR="004A6908" w:rsidRPr="004562D2" w14:paraId="0F2A653F" w14:textId="77777777" w:rsidTr="00F63AE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49F511"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B8117"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PM10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4291E"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24 </w:t>
            </w:r>
            <w:proofErr w:type="spellStart"/>
            <w:r w:rsidRPr="004562D2">
              <w:rPr>
                <w:rFonts w:ascii="Times New Roman" w:eastAsia="Times New Roman" w:hAnsi="Times New Roman" w:cs="Times New Roman"/>
                <w:color w:val="0D0D0D" w:themeColor="text1" w:themeTint="F2"/>
                <w:sz w:val="24"/>
                <w:szCs w:val="24"/>
              </w:rPr>
              <w:t>часов</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A54F8"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70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r>
      <w:tr w:rsidR="004A6908" w:rsidRPr="004562D2" w14:paraId="7F38EDF8" w14:textId="77777777" w:rsidTr="00F63AE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AC95F"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lastRenderedPageBreak/>
              <w:t>Вдыхаемые</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твердые</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частицы</w:t>
            </w:r>
            <w:proofErr w:type="spellEnd"/>
            <w:r w:rsidRPr="004562D2">
              <w:rPr>
                <w:rFonts w:ascii="Times New Roman" w:eastAsia="Times New Roman" w:hAnsi="Times New Roman" w:cs="Times New Roman"/>
                <w:color w:val="0D0D0D" w:themeColor="text1" w:themeTint="F2"/>
                <w:sz w:val="24"/>
                <w:szCs w:val="24"/>
              </w:rPr>
              <w:t xml:space="preserve"> (ТЧ10*2)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C3726"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PM10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C8D64"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70 </w:t>
            </w:r>
            <w:proofErr w:type="spellStart"/>
            <w:r w:rsidRPr="004562D2">
              <w:rPr>
                <w:rFonts w:ascii="Times New Roman" w:eastAsia="Times New Roman" w:hAnsi="Times New Roman" w:cs="Times New Roman"/>
                <w:color w:val="0D0D0D" w:themeColor="text1" w:themeTint="F2"/>
                <w:sz w:val="24"/>
                <w:szCs w:val="24"/>
              </w:rPr>
              <w:t>мкг</w:t>
            </w:r>
            <w:proofErr w:type="spellEnd"/>
            <w:r w:rsidRPr="004562D2">
              <w:rPr>
                <w:rFonts w:ascii="Times New Roman" w:eastAsia="Times New Roman" w:hAnsi="Times New Roman" w:cs="Times New Roman"/>
                <w:color w:val="0D0D0D" w:themeColor="text1" w:themeTint="F2"/>
                <w:sz w:val="24"/>
                <w:szCs w:val="24"/>
              </w:rPr>
              <w:t>/л</w:t>
            </w:r>
          </w:p>
        </w:tc>
      </w:tr>
      <w:tr w:rsidR="004A6908" w:rsidRPr="004562D2" w14:paraId="6BD5B73A" w14:textId="77777777" w:rsidTr="00F63AE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E4F96"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Оксиды</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азота</w:t>
            </w:r>
            <w:proofErr w:type="spellEnd"/>
            <w:r w:rsidRPr="004562D2">
              <w:rPr>
                <w:rFonts w:ascii="Times New Roman" w:eastAsia="Times New Roman" w:hAnsi="Times New Roman" w:cs="Times New Roman"/>
                <w:color w:val="0D0D0D" w:themeColor="text1" w:themeTint="F2"/>
                <w:sz w:val="24"/>
                <w:szCs w:val="24"/>
              </w:rPr>
              <w:t xml:space="preserve"> (NOx)</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FF726"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1 </w:t>
            </w:r>
            <w:proofErr w:type="spellStart"/>
            <w:r w:rsidRPr="004562D2">
              <w:rPr>
                <w:rFonts w:ascii="Times New Roman" w:eastAsia="Times New Roman" w:hAnsi="Times New Roman" w:cs="Times New Roman"/>
                <w:color w:val="0D0D0D" w:themeColor="text1" w:themeTint="F2"/>
                <w:sz w:val="24"/>
                <w:szCs w:val="24"/>
              </w:rPr>
              <w:t>час</w:t>
            </w:r>
            <w:proofErr w:type="spellEnd"/>
            <w:r w:rsidRPr="004562D2">
              <w:rPr>
                <w:rFonts w:ascii="Times New Roman" w:eastAsia="Times New Roman" w:hAnsi="Times New Roman" w:cs="Times New Roman"/>
                <w:color w:val="0D0D0D" w:themeColor="text1" w:themeTint="F2"/>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9357C"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400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r>
      <w:tr w:rsidR="004A6908" w:rsidRPr="004562D2" w14:paraId="62FFB9AF" w14:textId="77777777" w:rsidTr="00F63AE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E31C78"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7C664"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24 </w:t>
            </w:r>
            <w:proofErr w:type="spellStart"/>
            <w:r w:rsidRPr="004562D2">
              <w:rPr>
                <w:rFonts w:ascii="Times New Roman" w:eastAsia="Times New Roman" w:hAnsi="Times New Roman" w:cs="Times New Roman"/>
                <w:color w:val="0D0D0D" w:themeColor="text1" w:themeTint="F2"/>
                <w:sz w:val="24"/>
                <w:szCs w:val="24"/>
              </w:rPr>
              <w:t>часов</w:t>
            </w:r>
            <w:proofErr w:type="spellEnd"/>
            <w:r w:rsidRPr="004562D2">
              <w:rPr>
                <w:rFonts w:ascii="Times New Roman" w:eastAsia="Times New Roman" w:hAnsi="Times New Roman" w:cs="Times New Roman"/>
                <w:color w:val="0D0D0D" w:themeColor="text1" w:themeTint="F2"/>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2B6E8"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150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r>
      <w:tr w:rsidR="004A6908" w:rsidRPr="004562D2" w14:paraId="3D682D9E" w14:textId="77777777" w:rsidTr="00F63AE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3572E"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угарный</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газ</w:t>
            </w:r>
            <w:proofErr w:type="spellEnd"/>
            <w:r w:rsidRPr="004562D2">
              <w:rPr>
                <w:rFonts w:ascii="Times New Roman" w:eastAsia="Times New Roman" w:hAnsi="Times New Roman" w:cs="Times New Roman"/>
                <w:color w:val="0D0D0D" w:themeColor="text1" w:themeTint="F2"/>
                <w:sz w:val="24"/>
                <w:szCs w:val="24"/>
              </w:rPr>
              <w:t xml:space="preserve"> (СО)</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B422B4"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15 </w:t>
            </w:r>
            <w:proofErr w:type="spellStart"/>
            <w:r w:rsidRPr="004562D2">
              <w:rPr>
                <w:rFonts w:ascii="Times New Roman" w:eastAsia="Times New Roman" w:hAnsi="Times New Roman" w:cs="Times New Roman"/>
                <w:color w:val="0D0D0D" w:themeColor="text1" w:themeTint="F2"/>
                <w:sz w:val="24"/>
                <w:szCs w:val="24"/>
              </w:rPr>
              <w:t>минут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A42690"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100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r>
      <w:tr w:rsidR="004A6908" w:rsidRPr="004562D2" w14:paraId="6D1DE5F3" w14:textId="77777777" w:rsidTr="00F63AE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AACEED"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153B6"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30 </w:t>
            </w:r>
            <w:proofErr w:type="spellStart"/>
            <w:r w:rsidRPr="004562D2">
              <w:rPr>
                <w:rFonts w:ascii="Times New Roman" w:eastAsia="Times New Roman" w:hAnsi="Times New Roman" w:cs="Times New Roman"/>
                <w:color w:val="0D0D0D" w:themeColor="text1" w:themeTint="F2"/>
                <w:sz w:val="24"/>
                <w:szCs w:val="24"/>
              </w:rPr>
              <w:t>минут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51906"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60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r>
      <w:tr w:rsidR="004A6908" w:rsidRPr="004562D2" w14:paraId="2B825C2D" w14:textId="77777777" w:rsidTr="00F63AE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0B9543"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9FA16"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1 </w:t>
            </w:r>
            <w:proofErr w:type="spellStart"/>
            <w:r w:rsidRPr="004562D2">
              <w:rPr>
                <w:rFonts w:ascii="Times New Roman" w:eastAsia="Times New Roman" w:hAnsi="Times New Roman" w:cs="Times New Roman"/>
                <w:color w:val="0D0D0D" w:themeColor="text1" w:themeTint="F2"/>
                <w:sz w:val="24"/>
                <w:szCs w:val="24"/>
              </w:rPr>
              <w:t>час</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C1A85"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30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r>
      <w:tr w:rsidR="004A6908" w:rsidRPr="004562D2" w14:paraId="68962314" w14:textId="77777777" w:rsidTr="00F63AE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16E790"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E6883"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8 </w:t>
            </w:r>
            <w:proofErr w:type="spellStart"/>
            <w:r w:rsidRPr="004562D2">
              <w:rPr>
                <w:rFonts w:ascii="Times New Roman" w:eastAsia="Times New Roman" w:hAnsi="Times New Roman" w:cs="Times New Roman"/>
                <w:color w:val="0D0D0D" w:themeColor="text1" w:themeTint="F2"/>
                <w:sz w:val="24"/>
                <w:szCs w:val="24"/>
              </w:rPr>
              <w:t>часов</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C4455"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10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r>
      <w:tr w:rsidR="004A6908" w:rsidRPr="004562D2" w14:paraId="3BBA4CB8" w14:textId="77777777" w:rsidTr="00F63AE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CCAAED"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Свинец</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атмосферного</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proofErr w:type="gramStart"/>
            <w:r w:rsidRPr="004562D2">
              <w:rPr>
                <w:rFonts w:ascii="Times New Roman" w:eastAsia="Times New Roman" w:hAnsi="Times New Roman" w:cs="Times New Roman"/>
                <w:color w:val="0D0D0D" w:themeColor="text1" w:themeTint="F2"/>
                <w:sz w:val="24"/>
                <w:szCs w:val="24"/>
              </w:rPr>
              <w:t>воздуха</w:t>
            </w:r>
            <w:proofErr w:type="spellEnd"/>
            <w:r w:rsidRPr="004562D2">
              <w:rPr>
                <w:rFonts w:ascii="Times New Roman" w:eastAsia="Times New Roman" w:hAnsi="Times New Roman" w:cs="Times New Roman"/>
                <w:color w:val="0D0D0D" w:themeColor="text1" w:themeTint="F2"/>
                <w:sz w:val="24"/>
                <w:szCs w:val="24"/>
              </w:rPr>
              <w:t>  (</w:t>
            </w:r>
            <w:proofErr w:type="gramEnd"/>
            <w:r w:rsidRPr="004562D2">
              <w:rPr>
                <w:rFonts w:ascii="Times New Roman" w:eastAsia="Times New Roman" w:hAnsi="Times New Roman" w:cs="Times New Roman"/>
                <w:color w:val="0D0D0D" w:themeColor="text1" w:themeTint="F2"/>
                <w:sz w:val="24"/>
                <w:szCs w:val="24"/>
              </w:rPr>
              <w:t>Pb)</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63F2E"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3 </w:t>
            </w:r>
            <w:proofErr w:type="spellStart"/>
            <w:r w:rsidRPr="004562D2">
              <w:rPr>
                <w:rFonts w:ascii="Times New Roman" w:eastAsia="Times New Roman" w:hAnsi="Times New Roman" w:cs="Times New Roman"/>
                <w:color w:val="0D0D0D" w:themeColor="text1" w:themeTint="F2"/>
                <w:sz w:val="24"/>
                <w:szCs w:val="24"/>
              </w:rPr>
              <w:t>месяц</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2B5EF"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1.5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r>
      <w:tr w:rsidR="004A6908" w:rsidRPr="004562D2" w14:paraId="6D9C2717" w14:textId="77777777" w:rsidTr="00F63AE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1DFFD7"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CC282"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12 </w:t>
            </w:r>
            <w:proofErr w:type="spellStart"/>
            <w:r w:rsidRPr="004562D2">
              <w:rPr>
                <w:rFonts w:ascii="Times New Roman" w:eastAsia="Times New Roman" w:hAnsi="Times New Roman" w:cs="Times New Roman"/>
                <w:color w:val="0D0D0D" w:themeColor="text1" w:themeTint="F2"/>
                <w:sz w:val="24"/>
                <w:szCs w:val="24"/>
              </w:rPr>
              <w:t>месяц</w:t>
            </w:r>
            <w:proofErr w:type="spellEnd"/>
            <w:r w:rsidRPr="004562D2">
              <w:rPr>
                <w:rFonts w:ascii="Times New Roman" w:eastAsia="Times New Roman" w:hAnsi="Times New Roman" w:cs="Times New Roman"/>
                <w:color w:val="0D0D0D" w:themeColor="text1" w:themeTint="F2"/>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EC22F"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1.0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r>
      <w:tr w:rsidR="004A6908" w:rsidRPr="004562D2" w14:paraId="6B93468A" w14:textId="77777777" w:rsidTr="00F63AE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48908"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Пыль</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9AC21"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30 </w:t>
            </w:r>
            <w:proofErr w:type="spellStart"/>
            <w:r w:rsidRPr="004562D2">
              <w:rPr>
                <w:rFonts w:ascii="Times New Roman" w:eastAsia="Times New Roman" w:hAnsi="Times New Roman" w:cs="Times New Roman"/>
                <w:color w:val="0D0D0D" w:themeColor="text1" w:themeTint="F2"/>
                <w:sz w:val="24"/>
                <w:szCs w:val="24"/>
              </w:rPr>
              <w:t>дней</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D5EFB"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A199B9"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7.5 т/км</w:t>
            </w:r>
            <w:r w:rsidRPr="004562D2">
              <w:rPr>
                <w:rFonts w:ascii="Times New Roman" w:eastAsia="Times New Roman" w:hAnsi="Times New Roman" w:cs="Times New Roman"/>
                <w:color w:val="0D0D0D" w:themeColor="text1" w:themeTint="F2"/>
                <w:sz w:val="24"/>
                <w:szCs w:val="24"/>
                <w:vertAlign w:val="superscript"/>
              </w:rPr>
              <w:t>2</w:t>
            </w:r>
          </w:p>
        </w:tc>
      </w:tr>
    </w:tbl>
    <w:p w14:paraId="0C06118D"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p w14:paraId="5FDBF39C"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1. Общие взвешенные частицы (ТСП) </w:t>
      </w:r>
      <w:proofErr w:type="gramStart"/>
      <w:r w:rsidRPr="004562D2">
        <w:rPr>
          <w:rFonts w:ascii="Times New Roman" w:eastAsia="Times New Roman" w:hAnsi="Times New Roman" w:cs="Times New Roman"/>
          <w:color w:val="0D0D0D" w:themeColor="text1" w:themeTint="F2"/>
          <w:sz w:val="24"/>
          <w:szCs w:val="24"/>
          <w:lang w:val="ru-RU"/>
        </w:rPr>
        <w:t>- это</w:t>
      </w:r>
      <w:proofErr w:type="gramEnd"/>
      <w:r w:rsidRPr="004562D2">
        <w:rPr>
          <w:rFonts w:ascii="Times New Roman" w:eastAsia="Times New Roman" w:hAnsi="Times New Roman" w:cs="Times New Roman"/>
          <w:color w:val="0D0D0D" w:themeColor="text1" w:themeTint="F2"/>
          <w:sz w:val="24"/>
          <w:szCs w:val="24"/>
          <w:lang w:val="ru-RU"/>
        </w:rPr>
        <w:t xml:space="preserve"> частицы диаметром менее 45 микрометров (µ</w:t>
      </w:r>
      <w:r w:rsidRPr="004562D2">
        <w:rPr>
          <w:rFonts w:ascii="Times New Roman" w:eastAsia="Times New Roman" w:hAnsi="Times New Roman" w:cs="Times New Roman"/>
          <w:color w:val="0D0D0D" w:themeColor="text1" w:themeTint="F2"/>
          <w:sz w:val="24"/>
          <w:szCs w:val="24"/>
        </w:rPr>
        <w:t>m</w:t>
      </w:r>
      <w:r w:rsidRPr="004562D2">
        <w:rPr>
          <w:rFonts w:ascii="Times New Roman" w:eastAsia="Times New Roman" w:hAnsi="Times New Roman" w:cs="Times New Roman"/>
          <w:color w:val="0D0D0D" w:themeColor="text1" w:themeTint="F2"/>
          <w:sz w:val="24"/>
          <w:szCs w:val="24"/>
          <w:lang w:val="ru-RU"/>
        </w:rPr>
        <w:t>).</w:t>
      </w:r>
    </w:p>
    <w:p w14:paraId="141D9A04"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*2. вдыхаемые частицы (</w:t>
      </w:r>
      <w:r w:rsidRPr="004562D2">
        <w:rPr>
          <w:rFonts w:ascii="Times New Roman" w:eastAsia="Times New Roman" w:hAnsi="Times New Roman" w:cs="Times New Roman"/>
          <w:color w:val="0D0D0D" w:themeColor="text1" w:themeTint="F2"/>
          <w:sz w:val="24"/>
          <w:szCs w:val="24"/>
        </w:rPr>
        <w:t>PM</w:t>
      </w:r>
      <w:r w:rsidRPr="004562D2">
        <w:rPr>
          <w:rFonts w:ascii="Times New Roman" w:eastAsia="Times New Roman" w:hAnsi="Times New Roman" w:cs="Times New Roman"/>
          <w:color w:val="0D0D0D" w:themeColor="text1" w:themeTint="F2"/>
          <w:sz w:val="24"/>
          <w:szCs w:val="24"/>
          <w:lang w:val="ru-RU"/>
        </w:rPr>
        <w:t xml:space="preserve">10) </w:t>
      </w:r>
      <w:proofErr w:type="gramStart"/>
      <w:r w:rsidRPr="004562D2">
        <w:rPr>
          <w:rFonts w:ascii="Times New Roman" w:eastAsia="Times New Roman" w:hAnsi="Times New Roman" w:cs="Times New Roman"/>
          <w:color w:val="0D0D0D" w:themeColor="text1" w:themeTint="F2"/>
          <w:sz w:val="24"/>
          <w:szCs w:val="24"/>
          <w:lang w:val="ru-RU"/>
        </w:rPr>
        <w:t>- это</w:t>
      </w:r>
      <w:proofErr w:type="gramEnd"/>
      <w:r w:rsidRPr="004562D2">
        <w:rPr>
          <w:rFonts w:ascii="Times New Roman" w:eastAsia="Times New Roman" w:hAnsi="Times New Roman" w:cs="Times New Roman"/>
          <w:color w:val="0D0D0D" w:themeColor="text1" w:themeTint="F2"/>
          <w:sz w:val="24"/>
          <w:szCs w:val="24"/>
          <w:lang w:val="ru-RU"/>
        </w:rPr>
        <w:t xml:space="preserve"> частицы диаметром менее 10 микрометров (µ</w:t>
      </w:r>
      <w:r w:rsidRPr="004562D2">
        <w:rPr>
          <w:rFonts w:ascii="Times New Roman" w:eastAsia="Times New Roman" w:hAnsi="Times New Roman" w:cs="Times New Roman"/>
          <w:color w:val="0D0D0D" w:themeColor="text1" w:themeTint="F2"/>
          <w:sz w:val="24"/>
          <w:szCs w:val="24"/>
        </w:rPr>
        <w:t>m</w:t>
      </w:r>
      <w:r w:rsidRPr="004562D2">
        <w:rPr>
          <w:rFonts w:ascii="Times New Roman" w:eastAsia="Times New Roman" w:hAnsi="Times New Roman" w:cs="Times New Roman"/>
          <w:color w:val="0D0D0D" w:themeColor="text1" w:themeTint="F2"/>
          <w:sz w:val="24"/>
          <w:szCs w:val="24"/>
          <w:lang w:val="ru-RU"/>
        </w:rPr>
        <w:t>). Они могут проникать в вспомогательные области легких.</w:t>
      </w:r>
    </w:p>
    <w:p w14:paraId="4EAA45F9" w14:textId="50193FA0"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Таблица 1</w:t>
      </w:r>
      <w:r w:rsidR="0083296D" w:rsidRPr="004562D2">
        <w:rPr>
          <w:rFonts w:ascii="Times New Roman" w:eastAsia="Times New Roman" w:hAnsi="Times New Roman" w:cs="Times New Roman"/>
          <w:color w:val="0D0D0D" w:themeColor="text1" w:themeTint="F2"/>
          <w:sz w:val="24"/>
          <w:szCs w:val="24"/>
          <w:lang w:val="ru-RU"/>
        </w:rPr>
        <w:t>3</w:t>
      </w:r>
      <w:r w:rsidRPr="004562D2">
        <w:rPr>
          <w:rFonts w:ascii="Times New Roman" w:eastAsia="Times New Roman" w:hAnsi="Times New Roman" w:cs="Times New Roman"/>
          <w:color w:val="0D0D0D" w:themeColor="text1" w:themeTint="F2"/>
          <w:sz w:val="24"/>
          <w:szCs w:val="24"/>
          <w:lang w:val="ru-RU"/>
        </w:rPr>
        <w:t xml:space="preserve">: </w:t>
      </w:r>
    </w:p>
    <w:p w14:paraId="754B35F9"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p>
    <w:p w14:paraId="5988E8C9" w14:textId="13C19A8A" w:rsidR="00101658" w:rsidRPr="004562D2" w:rsidRDefault="00101658" w:rsidP="004A6908">
      <w:pPr>
        <w:pStyle w:val="Caption"/>
        <w:keepNext/>
        <w:rPr>
          <w:rFonts w:ascii="Times New Roman" w:hAnsi="Times New Roman" w:cs="Times New Roman"/>
          <w:color w:val="0D0D0D" w:themeColor="text1" w:themeTint="F2"/>
          <w:sz w:val="24"/>
          <w:szCs w:val="24"/>
          <w:lang w:val="ru-RU"/>
        </w:rPr>
      </w:pPr>
      <w:bookmarkStart w:id="114" w:name="_Toc103505117"/>
      <w:r w:rsidRPr="004562D2">
        <w:rPr>
          <w:rFonts w:ascii="Times New Roman" w:hAnsi="Times New Roman" w:cs="Times New Roman"/>
          <w:color w:val="0D0D0D" w:themeColor="text1" w:themeTint="F2"/>
          <w:sz w:val="24"/>
          <w:szCs w:val="24"/>
        </w:rPr>
        <w:t>T</w:t>
      </w:r>
      <w:proofErr w:type="spellStart"/>
      <w:r w:rsidRPr="004562D2">
        <w:rPr>
          <w:rFonts w:ascii="Times New Roman" w:hAnsi="Times New Roman" w:cs="Times New Roman"/>
          <w:color w:val="0D0D0D" w:themeColor="text1" w:themeTint="F2"/>
          <w:sz w:val="24"/>
          <w:szCs w:val="24"/>
          <w:lang w:val="ru-RU"/>
        </w:rPr>
        <w:t>аблица</w:t>
      </w:r>
      <w:proofErr w:type="spellEnd"/>
      <w:r w:rsidRPr="004562D2">
        <w:rPr>
          <w:rFonts w:ascii="Times New Roman" w:hAnsi="Times New Roman" w:cs="Times New Roman"/>
          <w:color w:val="0D0D0D" w:themeColor="text1" w:themeTint="F2"/>
          <w:sz w:val="24"/>
          <w:szCs w:val="24"/>
          <w:lang w:val="ru-RU"/>
        </w:rPr>
        <w:t xml:space="preserve">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14</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долгосрочных предельных значений выбросов загрязняющих веществ в атмосферу в разбивке по видам промышленности/процессам</w:t>
      </w:r>
      <w:bookmarkEnd w:id="114"/>
    </w:p>
    <w:tbl>
      <w:tblPr>
        <w:tblW w:w="0" w:type="auto"/>
        <w:tblCellMar>
          <w:top w:w="15" w:type="dxa"/>
          <w:left w:w="15" w:type="dxa"/>
          <w:bottom w:w="15" w:type="dxa"/>
          <w:right w:w="15" w:type="dxa"/>
        </w:tblCellMar>
        <w:tblLook w:val="04A0" w:firstRow="1" w:lastRow="0" w:firstColumn="1" w:lastColumn="0" w:noHBand="0" w:noVBand="1"/>
      </w:tblPr>
      <w:tblGrid>
        <w:gridCol w:w="3718"/>
        <w:gridCol w:w="2189"/>
        <w:gridCol w:w="3443"/>
      </w:tblGrid>
      <w:tr w:rsidR="004A6908" w:rsidRPr="004562D2" w14:paraId="6EC5FA6F" w14:textId="77777777" w:rsidTr="00F63AE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28D76" w14:textId="05BA4DF8"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Промышленный</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Технологический</w:t>
            </w:r>
            <w:proofErr w:type="spellEnd"/>
            <w:r w:rsidRPr="004562D2">
              <w:rPr>
                <w:rFonts w:ascii="Times New Roman" w:eastAsia="Times New Roman" w:hAnsi="Times New Roman" w:cs="Times New Roman"/>
                <w:color w:val="0D0D0D" w:themeColor="text1" w:themeTint="F2"/>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9D963"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Параметр</w:t>
            </w:r>
            <w:proofErr w:type="spellEnd"/>
            <w:r w:rsidRPr="004562D2">
              <w:rPr>
                <w:rFonts w:ascii="Times New Roman" w:eastAsia="Times New Roman" w:hAnsi="Times New Roman" w:cs="Times New Roman"/>
                <w:color w:val="0D0D0D" w:themeColor="text1" w:themeTint="F2"/>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5658E"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Долгосрочный</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Предел</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Выбросов</w:t>
            </w:r>
            <w:proofErr w:type="spellEnd"/>
          </w:p>
        </w:tc>
      </w:tr>
      <w:tr w:rsidR="004A6908" w:rsidRPr="004562D2" w14:paraId="28B2EDD4" w14:textId="77777777" w:rsidTr="00F63AE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256C49"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производство</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меди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7FF05"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F15C4"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r>
      <w:tr w:rsidR="004A6908" w:rsidRPr="004562D2" w14:paraId="6955066A" w14:textId="77777777" w:rsidTr="00F63AE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A9E87"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Плавильные</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заводы</w:t>
            </w:r>
            <w:proofErr w:type="spellEnd"/>
            <w:r w:rsidRPr="004562D2">
              <w:rPr>
                <w:rFonts w:ascii="Times New Roman" w:eastAsia="Times New Roman" w:hAnsi="Times New Roman" w:cs="Times New Roman"/>
                <w:color w:val="0D0D0D" w:themeColor="text1" w:themeTint="F2"/>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089F1"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диоксид</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серы</w:t>
            </w:r>
            <w:proofErr w:type="spellEnd"/>
            <w:r w:rsidRPr="004562D2">
              <w:rPr>
                <w:rFonts w:ascii="Times New Roman" w:eastAsia="Times New Roman" w:hAnsi="Times New Roman" w:cs="Times New Roman"/>
                <w:color w:val="0D0D0D" w:themeColor="text1" w:themeTint="F2"/>
                <w:sz w:val="24"/>
                <w:szCs w:val="24"/>
              </w:rPr>
              <w:t xml:space="preserve"> (SO</w:t>
            </w:r>
            <w:r w:rsidRPr="004562D2">
              <w:rPr>
                <w:rFonts w:ascii="Times New Roman" w:eastAsia="Times New Roman" w:hAnsi="Times New Roman" w:cs="Times New Roman"/>
                <w:color w:val="0D0D0D" w:themeColor="text1" w:themeTint="F2"/>
                <w:sz w:val="24"/>
                <w:szCs w:val="24"/>
                <w:vertAlign w:val="subscript"/>
              </w:rPr>
              <w:t>2</w:t>
            </w:r>
            <w:r w:rsidRPr="004562D2">
              <w:rPr>
                <w:rFonts w:ascii="Times New Roman" w:eastAsia="Times New Roman" w:hAnsi="Times New Roman" w:cs="Times New Roman"/>
                <w:color w:val="0D0D0D" w:themeColor="text1" w:themeTint="F2"/>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8C7C8" w14:textId="344B8B59"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 xml:space="preserve">1000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w:t>
            </w:r>
            <w:r w:rsidR="006D3674" w:rsidRPr="004562D2">
              <w:rPr>
                <w:rFonts w:ascii="Times New Roman" w:eastAsia="Times New Roman" w:hAnsi="Times New Roman" w:cs="Times New Roman"/>
                <w:color w:val="0D0D0D" w:themeColor="text1" w:themeTint="F2"/>
                <w:sz w:val="24"/>
                <w:szCs w:val="24"/>
                <w:lang w:val="ru-RU"/>
              </w:rPr>
              <w:t>л</w:t>
            </w:r>
          </w:p>
        </w:tc>
      </w:tr>
      <w:tr w:rsidR="004A6908" w:rsidRPr="004562D2" w14:paraId="3B8F3E9A" w14:textId="77777777" w:rsidTr="00F63AE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40AA3"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91244"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Пыль</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E88B4" w14:textId="623ABDAB"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 xml:space="preserve">50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w:t>
            </w:r>
            <w:r w:rsidR="006D3674" w:rsidRPr="004562D2">
              <w:rPr>
                <w:rFonts w:ascii="Times New Roman" w:eastAsia="Times New Roman" w:hAnsi="Times New Roman" w:cs="Times New Roman"/>
                <w:color w:val="0D0D0D" w:themeColor="text1" w:themeTint="F2"/>
                <w:sz w:val="24"/>
                <w:szCs w:val="24"/>
                <w:lang w:val="ru-RU"/>
              </w:rPr>
              <w:t>л</w:t>
            </w:r>
          </w:p>
        </w:tc>
      </w:tr>
      <w:tr w:rsidR="004A6908" w:rsidRPr="004562D2" w14:paraId="183E4DFA" w14:textId="77777777" w:rsidTr="00F63AE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1724A"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Содержание</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тяжелых</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металлов</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A3A48"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Мышяк</w:t>
            </w:r>
            <w:proofErr w:type="spellEnd"/>
            <w:r w:rsidRPr="004562D2">
              <w:rPr>
                <w:rFonts w:ascii="Times New Roman" w:eastAsia="Times New Roman" w:hAnsi="Times New Roman" w:cs="Times New Roman"/>
                <w:color w:val="0D0D0D" w:themeColor="text1" w:themeTint="F2"/>
                <w:sz w:val="24"/>
                <w:szCs w:val="24"/>
              </w:rPr>
              <w:t xml:space="preserve"> (As)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A94E2" w14:textId="2D4AB3EF"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0.5 </w:t>
            </w:r>
            <w:proofErr w:type="spellStart"/>
            <w:r w:rsidR="006D3674" w:rsidRPr="004562D2">
              <w:rPr>
                <w:rFonts w:ascii="Times New Roman" w:eastAsia="Times New Roman" w:hAnsi="Times New Roman" w:cs="Times New Roman"/>
                <w:color w:val="0D0D0D" w:themeColor="text1" w:themeTint="F2"/>
                <w:sz w:val="24"/>
                <w:szCs w:val="24"/>
              </w:rPr>
              <w:t>мг</w:t>
            </w:r>
            <w:proofErr w:type="spellEnd"/>
            <w:r w:rsidR="006D3674" w:rsidRPr="004562D2">
              <w:rPr>
                <w:rFonts w:ascii="Times New Roman" w:eastAsia="Times New Roman" w:hAnsi="Times New Roman" w:cs="Times New Roman"/>
                <w:color w:val="0D0D0D" w:themeColor="text1" w:themeTint="F2"/>
                <w:sz w:val="24"/>
                <w:szCs w:val="24"/>
              </w:rPr>
              <w:t>/</w:t>
            </w:r>
            <w:r w:rsidR="006D3674" w:rsidRPr="004562D2">
              <w:rPr>
                <w:rFonts w:ascii="Times New Roman" w:eastAsia="Times New Roman" w:hAnsi="Times New Roman" w:cs="Times New Roman"/>
                <w:color w:val="0D0D0D" w:themeColor="text1" w:themeTint="F2"/>
                <w:sz w:val="24"/>
                <w:szCs w:val="24"/>
                <w:lang w:val="ru-RU"/>
              </w:rPr>
              <w:t>л</w:t>
            </w:r>
          </w:p>
        </w:tc>
      </w:tr>
      <w:tr w:rsidR="004A6908" w:rsidRPr="004562D2" w14:paraId="3B61549C" w14:textId="77777777" w:rsidTr="00F63AE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421D91"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5062C"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Кадмий</w:t>
            </w:r>
            <w:proofErr w:type="spellEnd"/>
            <w:r w:rsidRPr="004562D2">
              <w:rPr>
                <w:rFonts w:ascii="Times New Roman" w:eastAsia="Times New Roman" w:hAnsi="Times New Roman" w:cs="Times New Roman"/>
                <w:color w:val="0D0D0D" w:themeColor="text1" w:themeTint="F2"/>
                <w:sz w:val="24"/>
                <w:szCs w:val="24"/>
              </w:rPr>
              <w:t xml:space="preserve"> (Cd)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ABAE8" w14:textId="78115619"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0.05 </w:t>
            </w:r>
            <w:proofErr w:type="spellStart"/>
            <w:r w:rsidR="006D3674" w:rsidRPr="004562D2">
              <w:rPr>
                <w:rFonts w:ascii="Times New Roman" w:eastAsia="Times New Roman" w:hAnsi="Times New Roman" w:cs="Times New Roman"/>
                <w:color w:val="0D0D0D" w:themeColor="text1" w:themeTint="F2"/>
                <w:sz w:val="24"/>
                <w:szCs w:val="24"/>
              </w:rPr>
              <w:t>мг</w:t>
            </w:r>
            <w:proofErr w:type="spellEnd"/>
            <w:r w:rsidR="006D3674" w:rsidRPr="004562D2">
              <w:rPr>
                <w:rFonts w:ascii="Times New Roman" w:eastAsia="Times New Roman" w:hAnsi="Times New Roman" w:cs="Times New Roman"/>
                <w:color w:val="0D0D0D" w:themeColor="text1" w:themeTint="F2"/>
                <w:sz w:val="24"/>
                <w:szCs w:val="24"/>
              </w:rPr>
              <w:t>/</w:t>
            </w:r>
            <w:r w:rsidR="006D3674" w:rsidRPr="004562D2">
              <w:rPr>
                <w:rFonts w:ascii="Times New Roman" w:eastAsia="Times New Roman" w:hAnsi="Times New Roman" w:cs="Times New Roman"/>
                <w:color w:val="0D0D0D" w:themeColor="text1" w:themeTint="F2"/>
                <w:sz w:val="24"/>
                <w:szCs w:val="24"/>
                <w:lang w:val="ru-RU"/>
              </w:rPr>
              <w:t>л</w:t>
            </w:r>
          </w:p>
        </w:tc>
      </w:tr>
      <w:tr w:rsidR="004A6908" w:rsidRPr="004562D2" w14:paraId="52FB6630" w14:textId="77777777" w:rsidTr="00F63AE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F7C81B"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468B4"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медь</w:t>
            </w:r>
            <w:proofErr w:type="spellEnd"/>
            <w:r w:rsidRPr="004562D2">
              <w:rPr>
                <w:rFonts w:ascii="Times New Roman" w:eastAsia="Times New Roman" w:hAnsi="Times New Roman" w:cs="Times New Roman"/>
                <w:color w:val="0D0D0D" w:themeColor="text1" w:themeTint="F2"/>
                <w:sz w:val="24"/>
                <w:szCs w:val="24"/>
              </w:rPr>
              <w:t xml:space="preserve"> (Cu)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1CABC" w14:textId="28F227A6"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1.0 </w:t>
            </w:r>
            <w:proofErr w:type="spellStart"/>
            <w:r w:rsidR="006D3674" w:rsidRPr="004562D2">
              <w:rPr>
                <w:rFonts w:ascii="Times New Roman" w:eastAsia="Times New Roman" w:hAnsi="Times New Roman" w:cs="Times New Roman"/>
                <w:color w:val="0D0D0D" w:themeColor="text1" w:themeTint="F2"/>
                <w:sz w:val="24"/>
                <w:szCs w:val="24"/>
              </w:rPr>
              <w:t>мг</w:t>
            </w:r>
            <w:proofErr w:type="spellEnd"/>
            <w:r w:rsidR="006D3674" w:rsidRPr="004562D2">
              <w:rPr>
                <w:rFonts w:ascii="Times New Roman" w:eastAsia="Times New Roman" w:hAnsi="Times New Roman" w:cs="Times New Roman"/>
                <w:color w:val="0D0D0D" w:themeColor="text1" w:themeTint="F2"/>
                <w:sz w:val="24"/>
                <w:szCs w:val="24"/>
              </w:rPr>
              <w:t>/</w:t>
            </w:r>
            <w:r w:rsidR="006D3674" w:rsidRPr="004562D2">
              <w:rPr>
                <w:rFonts w:ascii="Times New Roman" w:eastAsia="Times New Roman" w:hAnsi="Times New Roman" w:cs="Times New Roman"/>
                <w:color w:val="0D0D0D" w:themeColor="text1" w:themeTint="F2"/>
                <w:sz w:val="24"/>
                <w:szCs w:val="24"/>
                <w:lang w:val="ru-RU"/>
              </w:rPr>
              <w:t>л</w:t>
            </w:r>
          </w:p>
        </w:tc>
      </w:tr>
      <w:tr w:rsidR="004A6908" w:rsidRPr="004562D2" w14:paraId="380488AE" w14:textId="77777777" w:rsidTr="00F63AE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8C1BC1"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116632" w14:textId="50667599"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Свинец</w:t>
            </w:r>
            <w:proofErr w:type="spellEnd"/>
            <w:r w:rsidRPr="004562D2">
              <w:rPr>
                <w:rFonts w:ascii="Times New Roman" w:eastAsia="Times New Roman" w:hAnsi="Times New Roman" w:cs="Times New Roman"/>
                <w:color w:val="0D0D0D" w:themeColor="text1" w:themeTint="F2"/>
                <w:sz w:val="24"/>
                <w:szCs w:val="24"/>
              </w:rPr>
              <w:t xml:space="preserve"> (</w:t>
            </w:r>
            <w:r w:rsidR="006D3674" w:rsidRPr="004562D2">
              <w:rPr>
                <w:rFonts w:ascii="Times New Roman" w:eastAsia="Times New Roman" w:hAnsi="Times New Roman" w:cs="Times New Roman"/>
                <w:color w:val="0D0D0D" w:themeColor="text1" w:themeTint="F2"/>
                <w:sz w:val="24"/>
                <w:szCs w:val="24"/>
              </w:rPr>
              <w:t xml:space="preserve">Pb)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A7704" w14:textId="127D6599"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0.2 </w:t>
            </w:r>
            <w:proofErr w:type="spellStart"/>
            <w:r w:rsidR="006D3674" w:rsidRPr="004562D2">
              <w:rPr>
                <w:rFonts w:ascii="Times New Roman" w:eastAsia="Times New Roman" w:hAnsi="Times New Roman" w:cs="Times New Roman"/>
                <w:color w:val="0D0D0D" w:themeColor="text1" w:themeTint="F2"/>
                <w:sz w:val="24"/>
                <w:szCs w:val="24"/>
              </w:rPr>
              <w:t>мг</w:t>
            </w:r>
            <w:proofErr w:type="spellEnd"/>
            <w:r w:rsidR="006D3674" w:rsidRPr="004562D2">
              <w:rPr>
                <w:rFonts w:ascii="Times New Roman" w:eastAsia="Times New Roman" w:hAnsi="Times New Roman" w:cs="Times New Roman"/>
                <w:color w:val="0D0D0D" w:themeColor="text1" w:themeTint="F2"/>
                <w:sz w:val="24"/>
                <w:szCs w:val="24"/>
              </w:rPr>
              <w:t>/</w:t>
            </w:r>
            <w:r w:rsidR="006D3674" w:rsidRPr="004562D2">
              <w:rPr>
                <w:rFonts w:ascii="Times New Roman" w:eastAsia="Times New Roman" w:hAnsi="Times New Roman" w:cs="Times New Roman"/>
                <w:color w:val="0D0D0D" w:themeColor="text1" w:themeTint="F2"/>
                <w:sz w:val="24"/>
                <w:szCs w:val="24"/>
                <w:lang w:val="ru-RU"/>
              </w:rPr>
              <w:t>л</w:t>
            </w:r>
          </w:p>
        </w:tc>
      </w:tr>
      <w:tr w:rsidR="004A6908" w:rsidRPr="004562D2" w14:paraId="1DD5BCF7" w14:textId="77777777" w:rsidTr="00F63AE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FC45D8"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02B1E"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Ртуть</w:t>
            </w:r>
            <w:proofErr w:type="spellEnd"/>
            <w:r w:rsidRPr="004562D2">
              <w:rPr>
                <w:rFonts w:ascii="Times New Roman" w:eastAsia="Times New Roman" w:hAnsi="Times New Roman" w:cs="Times New Roman"/>
                <w:color w:val="0D0D0D" w:themeColor="text1" w:themeTint="F2"/>
                <w:sz w:val="24"/>
                <w:szCs w:val="24"/>
              </w:rPr>
              <w:t xml:space="preserve"> (Hg)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2C17D" w14:textId="34591635"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0.05 </w:t>
            </w:r>
            <w:proofErr w:type="spellStart"/>
            <w:r w:rsidR="006D3674" w:rsidRPr="004562D2">
              <w:rPr>
                <w:rFonts w:ascii="Times New Roman" w:eastAsia="Times New Roman" w:hAnsi="Times New Roman" w:cs="Times New Roman"/>
                <w:color w:val="0D0D0D" w:themeColor="text1" w:themeTint="F2"/>
                <w:sz w:val="24"/>
                <w:szCs w:val="24"/>
              </w:rPr>
              <w:t>мг</w:t>
            </w:r>
            <w:proofErr w:type="spellEnd"/>
            <w:r w:rsidR="006D3674" w:rsidRPr="004562D2">
              <w:rPr>
                <w:rFonts w:ascii="Times New Roman" w:eastAsia="Times New Roman" w:hAnsi="Times New Roman" w:cs="Times New Roman"/>
                <w:color w:val="0D0D0D" w:themeColor="text1" w:themeTint="F2"/>
                <w:sz w:val="24"/>
                <w:szCs w:val="24"/>
              </w:rPr>
              <w:t>/</w:t>
            </w:r>
            <w:r w:rsidR="006D3674" w:rsidRPr="004562D2">
              <w:rPr>
                <w:rFonts w:ascii="Times New Roman" w:eastAsia="Times New Roman" w:hAnsi="Times New Roman" w:cs="Times New Roman"/>
                <w:color w:val="0D0D0D" w:themeColor="text1" w:themeTint="F2"/>
                <w:sz w:val="24"/>
                <w:szCs w:val="24"/>
                <w:lang w:val="ru-RU"/>
              </w:rPr>
              <w:t>л</w:t>
            </w:r>
          </w:p>
        </w:tc>
      </w:tr>
    </w:tbl>
    <w:p w14:paraId="2BBF206E"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p w14:paraId="125AE2B8" w14:textId="6A23D006"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Было </w:t>
      </w:r>
      <w:proofErr w:type="spellStart"/>
      <w:r w:rsidRPr="004562D2">
        <w:rPr>
          <w:rFonts w:ascii="Times New Roman" w:eastAsia="Times New Roman" w:hAnsi="Times New Roman" w:cs="Times New Roman"/>
          <w:color w:val="0D0D0D" w:themeColor="text1" w:themeTint="F2"/>
          <w:sz w:val="24"/>
          <w:szCs w:val="24"/>
          <w:lang w:val="ru-RU"/>
        </w:rPr>
        <w:t>ожидано</w:t>
      </w:r>
      <w:proofErr w:type="spellEnd"/>
      <w:r w:rsidRPr="004562D2">
        <w:rPr>
          <w:rFonts w:ascii="Times New Roman" w:eastAsia="Times New Roman" w:hAnsi="Times New Roman" w:cs="Times New Roman"/>
          <w:color w:val="0D0D0D" w:themeColor="text1" w:themeTint="F2"/>
          <w:sz w:val="24"/>
          <w:szCs w:val="24"/>
          <w:lang w:val="ru-RU"/>
        </w:rPr>
        <w:t xml:space="preserve">, что модернизация плавильного завода 25 </w:t>
      </w:r>
      <w:proofErr w:type="spellStart"/>
      <w:r w:rsidRPr="004562D2">
        <w:rPr>
          <w:rFonts w:ascii="Times New Roman" w:eastAsia="Times New Roman" w:hAnsi="Times New Roman" w:cs="Times New Roman"/>
          <w:color w:val="0D0D0D" w:themeColor="text1" w:themeTint="F2"/>
          <w:sz w:val="24"/>
          <w:szCs w:val="24"/>
          <w:lang w:val="ru-RU"/>
        </w:rPr>
        <w:t>Муфулира</w:t>
      </w:r>
      <w:proofErr w:type="spellEnd"/>
      <w:r w:rsidRPr="004562D2">
        <w:rPr>
          <w:rFonts w:ascii="Times New Roman" w:eastAsia="Times New Roman" w:hAnsi="Times New Roman" w:cs="Times New Roman"/>
          <w:color w:val="0D0D0D" w:themeColor="text1" w:themeTint="F2"/>
          <w:sz w:val="24"/>
          <w:szCs w:val="24"/>
          <w:lang w:val="ru-RU"/>
        </w:rPr>
        <w:t xml:space="preserve"> в 2014 г. позволит сократить выбросы диоксида серы на 97 процентов </w:t>
      </w:r>
      <w:r w:rsidR="00FE6DFD" w:rsidRPr="004562D2">
        <w:rPr>
          <w:rFonts w:ascii="Times New Roman" w:eastAsia="Times New Roman" w:hAnsi="Times New Roman" w:cs="Times New Roman"/>
          <w:color w:val="0D0D0D" w:themeColor="text1" w:themeTint="F2"/>
          <w:sz w:val="24"/>
          <w:szCs w:val="24"/>
          <w:lang w:val="ru-RU"/>
        </w:rPr>
        <w:t>(</w:t>
      </w:r>
      <w:proofErr w:type="spellStart"/>
      <w:r w:rsidR="00FE6DFD" w:rsidRPr="004562D2">
        <w:rPr>
          <w:rFonts w:ascii="Times New Roman" w:eastAsia="Times New Roman" w:hAnsi="Times New Roman" w:cs="Times New Roman"/>
          <w:color w:val="0D0D0D" w:themeColor="text1" w:themeTint="F2"/>
          <w:sz w:val="24"/>
          <w:szCs w:val="24"/>
          <w:lang w:val="ru-RU"/>
        </w:rPr>
        <w:t>Lindahl</w:t>
      </w:r>
      <w:proofErr w:type="spellEnd"/>
      <w:r w:rsidR="00FE6DFD"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 Однако, </w:t>
      </w:r>
      <w:bookmarkStart w:id="115" w:name="_Hlk102594408"/>
      <w:r w:rsidRPr="004562D2">
        <w:rPr>
          <w:rFonts w:ascii="Times New Roman" w:eastAsia="Times New Roman" w:hAnsi="Times New Roman" w:cs="Times New Roman"/>
          <w:color w:val="0D0D0D" w:themeColor="text1" w:themeTint="F2"/>
          <w:sz w:val="24"/>
          <w:szCs w:val="24"/>
          <w:lang w:val="ru-RU"/>
        </w:rPr>
        <w:t xml:space="preserve">в течение 3 года медный рудник </w:t>
      </w:r>
      <w:proofErr w:type="spellStart"/>
      <w:r w:rsidRPr="004562D2">
        <w:rPr>
          <w:rFonts w:ascii="Times New Roman" w:eastAsia="Times New Roman" w:hAnsi="Times New Roman" w:cs="Times New Roman"/>
          <w:color w:val="0D0D0D" w:themeColor="text1" w:themeTint="F2"/>
          <w:sz w:val="24"/>
          <w:szCs w:val="24"/>
          <w:lang w:val="ru-RU"/>
        </w:rPr>
        <w:t>Мопани</w:t>
      </w:r>
      <w:proofErr w:type="spellEnd"/>
      <w:r w:rsidRPr="004562D2">
        <w:rPr>
          <w:rFonts w:ascii="Times New Roman" w:eastAsia="Times New Roman" w:hAnsi="Times New Roman" w:cs="Times New Roman"/>
          <w:color w:val="0D0D0D" w:themeColor="text1" w:themeTint="F2"/>
          <w:sz w:val="24"/>
          <w:szCs w:val="24"/>
          <w:lang w:val="ru-RU"/>
        </w:rPr>
        <w:t xml:space="preserve"> выбросил до 1,6·10</w:t>
      </w:r>
      <w:r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xml:space="preserve"> мг/л, что на 155% превысило установленный ПДК в 1·10</w:t>
      </w:r>
      <w:r w:rsidRPr="004562D2">
        <w:rPr>
          <w:rFonts w:ascii="Times New Roman" w:eastAsia="Times New Roman" w:hAnsi="Times New Roman" w:cs="Times New Roman"/>
          <w:color w:val="0D0D0D" w:themeColor="text1" w:themeTint="F2"/>
          <w:sz w:val="24"/>
          <w:szCs w:val="24"/>
          <w:vertAlign w:val="superscript"/>
          <w:lang w:val="ru-RU"/>
        </w:rPr>
        <w:t>3</w:t>
      </w:r>
      <w:r w:rsidRPr="004562D2">
        <w:rPr>
          <w:rFonts w:ascii="Times New Roman" w:eastAsia="Times New Roman" w:hAnsi="Times New Roman" w:cs="Times New Roman"/>
          <w:color w:val="0D0D0D" w:themeColor="text1" w:themeTint="F2"/>
          <w:sz w:val="24"/>
          <w:szCs w:val="24"/>
          <w:lang w:val="ru-RU"/>
        </w:rPr>
        <w:t xml:space="preserve"> мг/</w:t>
      </w:r>
      <w:r w:rsidR="0002099A" w:rsidRPr="004562D2">
        <w:rPr>
          <w:rFonts w:ascii="Times New Roman" w:eastAsia="Times New Roman" w:hAnsi="Times New Roman" w:cs="Times New Roman"/>
          <w:color w:val="0D0D0D" w:themeColor="text1" w:themeTint="F2"/>
          <w:sz w:val="24"/>
          <w:szCs w:val="24"/>
          <w:lang w:val="ru-RU"/>
        </w:rPr>
        <w:t>л</w:t>
      </w:r>
      <w:r w:rsidRPr="004562D2">
        <w:rPr>
          <w:rFonts w:ascii="Times New Roman" w:eastAsia="Times New Roman" w:hAnsi="Times New Roman" w:cs="Times New Roman"/>
          <w:color w:val="0D0D0D" w:themeColor="text1" w:themeTint="F2"/>
          <w:sz w:val="24"/>
          <w:szCs w:val="24"/>
          <w:lang w:val="ru-RU"/>
        </w:rPr>
        <w:t xml:space="preserve"> и в 2013 г. выбрасывал диоксид серы в диапазоне от 1,5·10</w:t>
      </w:r>
      <w:r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xml:space="preserve"> до 6·10</w:t>
      </w:r>
      <w:r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xml:space="preserve"> мг/л в месяц по сравнению с установленным ПДК в 1000 мг/л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Pr="004562D2">
        <w:rPr>
          <w:rFonts w:ascii="Times New Roman" w:eastAsia="Times New Roman" w:hAnsi="Times New Roman" w:cs="Times New Roman"/>
          <w:color w:val="0D0D0D" w:themeColor="text1" w:themeTint="F2"/>
          <w:sz w:val="24"/>
          <w:szCs w:val="24"/>
          <w:lang w:val="ru-RU"/>
        </w:rPr>
        <w:t>.</w:t>
      </w:r>
      <w:bookmarkEnd w:id="115"/>
      <w:r w:rsidR="0002099A"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Среднее количество пыли, которая была выброшена горнодобывающей промышленностью на медной полосе в 2009-2011 годах, было выше установленного предела в диапазоне от 157,1 мг/л до 2,7·10</w:t>
      </w:r>
      <w:r w:rsidRPr="004562D2">
        <w:rPr>
          <w:rFonts w:ascii="Times New Roman" w:eastAsia="Times New Roman" w:hAnsi="Times New Roman" w:cs="Times New Roman"/>
          <w:color w:val="0D0D0D" w:themeColor="text1" w:themeTint="F2"/>
          <w:sz w:val="24"/>
          <w:szCs w:val="24"/>
          <w:vertAlign w:val="superscript"/>
          <w:lang w:val="ru-RU"/>
        </w:rPr>
        <w:t>3</w:t>
      </w:r>
      <w:r w:rsidRPr="004562D2">
        <w:rPr>
          <w:rFonts w:ascii="Times New Roman" w:eastAsia="Times New Roman" w:hAnsi="Times New Roman" w:cs="Times New Roman"/>
          <w:color w:val="0D0D0D" w:themeColor="text1" w:themeTint="F2"/>
          <w:sz w:val="24"/>
          <w:szCs w:val="24"/>
          <w:lang w:val="ru-RU"/>
        </w:rPr>
        <w:t xml:space="preserve"> мг/л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Pr="004562D2">
        <w:rPr>
          <w:rFonts w:ascii="Times New Roman" w:eastAsia="Times New Roman" w:hAnsi="Times New Roman" w:cs="Times New Roman"/>
          <w:color w:val="0D0D0D" w:themeColor="text1" w:themeTint="F2"/>
          <w:sz w:val="24"/>
          <w:szCs w:val="24"/>
          <w:lang w:val="ru-RU"/>
        </w:rPr>
        <w:t xml:space="preserve">. </w:t>
      </w:r>
    </w:p>
    <w:p w14:paraId="43B859E0" w14:textId="75032A64"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bookmarkStart w:id="116" w:name="_Hlk92142026"/>
      <w:r w:rsidRPr="004562D2">
        <w:rPr>
          <w:rFonts w:ascii="Times New Roman" w:eastAsia="Times New Roman" w:hAnsi="Times New Roman" w:cs="Times New Roman"/>
          <w:color w:val="0D0D0D" w:themeColor="text1" w:themeTint="F2"/>
          <w:sz w:val="24"/>
          <w:szCs w:val="24"/>
          <w:lang w:val="ru-RU"/>
        </w:rPr>
        <w:t xml:space="preserve">Выбросы тяжелых металлов в районах добычи медной руды также являются значительными. В 2015 г. среднее содержание мышьяка, выброшенного в окружающую среду в провинции </w:t>
      </w:r>
      <w:proofErr w:type="spellStart"/>
      <w:r w:rsidRPr="004562D2">
        <w:rPr>
          <w:rFonts w:ascii="Times New Roman" w:eastAsia="Times New Roman" w:hAnsi="Times New Roman" w:cs="Times New Roman"/>
          <w:color w:val="0D0D0D" w:themeColor="text1" w:themeTint="F2"/>
          <w:sz w:val="24"/>
          <w:szCs w:val="24"/>
          <w:lang w:val="ru-RU"/>
        </w:rPr>
        <w:t>Коппербельт</w:t>
      </w:r>
      <w:proofErr w:type="spellEnd"/>
      <w:r w:rsidRPr="004562D2">
        <w:rPr>
          <w:rFonts w:ascii="Times New Roman" w:eastAsia="Times New Roman" w:hAnsi="Times New Roman" w:cs="Times New Roman"/>
          <w:color w:val="0D0D0D" w:themeColor="text1" w:themeTint="F2"/>
          <w:sz w:val="24"/>
          <w:szCs w:val="24"/>
          <w:lang w:val="ru-RU"/>
        </w:rPr>
        <w:t xml:space="preserve">, составляло от 0,4 мг/л до 4,7 мг/л. Медь - от 2,7 до 151,3 мг/л, свинец-от 0,3 до 23,4 мг/л, а медный рудник </w:t>
      </w:r>
      <w:proofErr w:type="spellStart"/>
      <w:r w:rsidRPr="004562D2">
        <w:rPr>
          <w:rFonts w:ascii="Times New Roman" w:eastAsia="Times New Roman" w:hAnsi="Times New Roman" w:cs="Times New Roman"/>
          <w:color w:val="0D0D0D" w:themeColor="text1" w:themeTint="F2"/>
          <w:sz w:val="24"/>
          <w:szCs w:val="24"/>
          <w:lang w:val="ru-RU"/>
        </w:rPr>
        <w:t>Мопани</w:t>
      </w:r>
      <w:proofErr w:type="spellEnd"/>
      <w:r w:rsidRPr="004562D2">
        <w:rPr>
          <w:rFonts w:ascii="Times New Roman" w:eastAsia="Times New Roman" w:hAnsi="Times New Roman" w:cs="Times New Roman"/>
          <w:color w:val="0D0D0D" w:themeColor="text1" w:themeTint="F2"/>
          <w:sz w:val="24"/>
          <w:szCs w:val="24"/>
          <w:lang w:val="ru-RU"/>
        </w:rPr>
        <w:t xml:space="preserve"> имел выбросы; мышьяк - 38,8 мг/л, что в 77,6 раза превышало установленный </w:t>
      </w:r>
      <w:r w:rsidR="006D3674" w:rsidRPr="004562D2">
        <w:rPr>
          <w:rFonts w:ascii="Times New Roman" w:eastAsia="Times New Roman" w:hAnsi="Times New Roman" w:cs="Times New Roman"/>
          <w:color w:val="0D0D0D" w:themeColor="text1" w:themeTint="F2"/>
          <w:sz w:val="24"/>
          <w:szCs w:val="24"/>
          <w:lang w:val="ru-RU"/>
        </w:rPr>
        <w:t>ПДК</w:t>
      </w:r>
      <w:r w:rsidRPr="004562D2">
        <w:rPr>
          <w:rFonts w:ascii="Times New Roman" w:eastAsia="Times New Roman" w:hAnsi="Times New Roman" w:cs="Times New Roman"/>
          <w:color w:val="0D0D0D" w:themeColor="text1" w:themeTint="F2"/>
          <w:sz w:val="24"/>
          <w:szCs w:val="24"/>
          <w:lang w:val="ru-RU"/>
        </w:rPr>
        <w:t xml:space="preserve"> в 0,5 мг/л; медь-854,2 мг/л, что в 854 </w:t>
      </w:r>
      <w:r w:rsidRPr="004562D2">
        <w:rPr>
          <w:rFonts w:ascii="Times New Roman" w:eastAsia="Times New Roman" w:hAnsi="Times New Roman" w:cs="Times New Roman"/>
          <w:color w:val="0D0D0D" w:themeColor="text1" w:themeTint="F2"/>
          <w:sz w:val="24"/>
          <w:szCs w:val="24"/>
          <w:lang w:val="ru-RU"/>
        </w:rPr>
        <w:lastRenderedPageBreak/>
        <w:t xml:space="preserve">раза превышало установленный </w:t>
      </w:r>
      <w:r w:rsidR="006D3674" w:rsidRPr="004562D2">
        <w:rPr>
          <w:rFonts w:ascii="Times New Roman" w:eastAsia="Times New Roman" w:hAnsi="Times New Roman" w:cs="Times New Roman"/>
          <w:color w:val="0D0D0D" w:themeColor="text1" w:themeTint="F2"/>
          <w:sz w:val="24"/>
          <w:szCs w:val="24"/>
          <w:lang w:val="ru-RU"/>
        </w:rPr>
        <w:t>ПДК</w:t>
      </w:r>
      <w:r w:rsidRPr="004562D2">
        <w:rPr>
          <w:rFonts w:ascii="Times New Roman" w:eastAsia="Times New Roman" w:hAnsi="Times New Roman" w:cs="Times New Roman"/>
          <w:color w:val="0D0D0D" w:themeColor="text1" w:themeTint="F2"/>
          <w:sz w:val="24"/>
          <w:szCs w:val="24"/>
          <w:lang w:val="ru-RU"/>
        </w:rPr>
        <w:t xml:space="preserve">; свинец-до 75,9 мг/л, что в 379 раз превышало установленный </w:t>
      </w:r>
      <w:r w:rsidR="006D3674" w:rsidRPr="004562D2">
        <w:rPr>
          <w:rFonts w:ascii="Times New Roman" w:eastAsia="Times New Roman" w:hAnsi="Times New Roman" w:cs="Times New Roman"/>
          <w:color w:val="0D0D0D" w:themeColor="text1" w:themeTint="F2"/>
          <w:sz w:val="24"/>
          <w:szCs w:val="24"/>
          <w:lang w:val="ru-RU"/>
        </w:rPr>
        <w:t>ПДК</w:t>
      </w:r>
      <w:r w:rsidRPr="004562D2">
        <w:rPr>
          <w:rFonts w:ascii="Times New Roman" w:eastAsia="Times New Roman" w:hAnsi="Times New Roman" w:cs="Times New Roman"/>
          <w:color w:val="0D0D0D" w:themeColor="text1" w:themeTint="F2"/>
          <w:sz w:val="24"/>
          <w:szCs w:val="24"/>
          <w:lang w:val="ru-RU"/>
        </w:rPr>
        <w:t xml:space="preserve">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bookmarkEnd w:id="116"/>
      <w:r w:rsidRPr="004562D2">
        <w:rPr>
          <w:rFonts w:ascii="Times New Roman" w:eastAsia="Times New Roman" w:hAnsi="Times New Roman" w:cs="Times New Roman"/>
          <w:color w:val="0D0D0D" w:themeColor="text1" w:themeTint="F2"/>
          <w:sz w:val="24"/>
          <w:szCs w:val="24"/>
          <w:lang w:val="ru-RU"/>
        </w:rPr>
        <w:t xml:space="preserve">. Выбросы тяжелых металлов и серы оказали значительное влияние на общины, расположенные в непосредственной близости от шахты, такие как жилой район </w:t>
      </w:r>
      <w:proofErr w:type="spellStart"/>
      <w:r w:rsidRPr="004562D2">
        <w:rPr>
          <w:rFonts w:ascii="Times New Roman" w:eastAsia="Times New Roman" w:hAnsi="Times New Roman" w:cs="Times New Roman"/>
          <w:color w:val="0D0D0D" w:themeColor="text1" w:themeTint="F2"/>
          <w:sz w:val="24"/>
          <w:szCs w:val="24"/>
          <w:lang w:val="ru-RU"/>
        </w:rPr>
        <w:t>Канкойо</w:t>
      </w:r>
      <w:proofErr w:type="spellEnd"/>
      <w:r w:rsidRPr="004562D2">
        <w:rPr>
          <w:rFonts w:ascii="Times New Roman" w:eastAsia="Times New Roman" w:hAnsi="Times New Roman" w:cs="Times New Roman"/>
          <w:color w:val="0D0D0D" w:themeColor="text1" w:themeTint="F2"/>
          <w:sz w:val="24"/>
          <w:szCs w:val="24"/>
          <w:lang w:val="ru-RU"/>
        </w:rPr>
        <w:t xml:space="preserve">. Исследование, проведенное Экологическим проектом </w:t>
      </w:r>
      <w:r w:rsidRPr="004562D2">
        <w:rPr>
          <w:rFonts w:ascii="Times New Roman" w:eastAsia="Times New Roman" w:hAnsi="Times New Roman" w:cs="Times New Roman"/>
          <w:color w:val="0D0D0D" w:themeColor="text1" w:themeTint="F2"/>
          <w:sz w:val="24"/>
          <w:szCs w:val="24"/>
        </w:rPr>
        <w:t>Copperbelt</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CEMP</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II</w:t>
      </w:r>
      <w:r w:rsidRPr="004562D2">
        <w:rPr>
          <w:rFonts w:ascii="Times New Roman" w:eastAsia="Times New Roman" w:hAnsi="Times New Roman" w:cs="Times New Roman"/>
          <w:color w:val="0D0D0D" w:themeColor="text1" w:themeTint="F2"/>
          <w:sz w:val="24"/>
          <w:szCs w:val="24"/>
          <w:lang w:val="ru-RU"/>
        </w:rPr>
        <w:t xml:space="preserve">) в 2005 г., показало, что дети в </w:t>
      </w:r>
      <w:proofErr w:type="spellStart"/>
      <w:r w:rsidRPr="004562D2">
        <w:rPr>
          <w:rFonts w:ascii="Times New Roman" w:eastAsia="Times New Roman" w:hAnsi="Times New Roman" w:cs="Times New Roman"/>
          <w:color w:val="0D0D0D" w:themeColor="text1" w:themeTint="F2"/>
          <w:sz w:val="24"/>
          <w:szCs w:val="24"/>
          <w:lang w:val="ru-RU"/>
        </w:rPr>
        <w:t>Муфулире</w:t>
      </w:r>
      <w:proofErr w:type="spellEnd"/>
      <w:r w:rsidRPr="004562D2">
        <w:rPr>
          <w:rFonts w:ascii="Times New Roman" w:eastAsia="Times New Roman" w:hAnsi="Times New Roman" w:cs="Times New Roman"/>
          <w:color w:val="0D0D0D" w:themeColor="text1" w:themeTint="F2"/>
          <w:sz w:val="24"/>
          <w:szCs w:val="24"/>
          <w:lang w:val="ru-RU"/>
        </w:rPr>
        <w:t xml:space="preserve"> (городок </w:t>
      </w:r>
      <w:proofErr w:type="spellStart"/>
      <w:r w:rsidRPr="004562D2">
        <w:rPr>
          <w:rFonts w:ascii="Times New Roman" w:eastAsia="Times New Roman" w:hAnsi="Times New Roman" w:cs="Times New Roman"/>
          <w:color w:val="0D0D0D" w:themeColor="text1" w:themeTint="F2"/>
          <w:sz w:val="24"/>
          <w:szCs w:val="24"/>
          <w:lang w:val="ru-RU"/>
        </w:rPr>
        <w:t>Канкойо</w:t>
      </w:r>
      <w:proofErr w:type="spellEnd"/>
      <w:r w:rsidRPr="004562D2">
        <w:rPr>
          <w:rFonts w:ascii="Times New Roman" w:eastAsia="Times New Roman" w:hAnsi="Times New Roman" w:cs="Times New Roman"/>
          <w:color w:val="0D0D0D" w:themeColor="text1" w:themeTint="F2"/>
          <w:sz w:val="24"/>
          <w:szCs w:val="24"/>
          <w:lang w:val="ru-RU"/>
        </w:rPr>
        <w:t xml:space="preserve">) имели более высокие респираторные инфекции, высокую концентрацию свинца и кадмия в крови, чем дети в </w:t>
      </w:r>
      <w:proofErr w:type="spellStart"/>
      <w:r w:rsidRPr="004562D2">
        <w:rPr>
          <w:rFonts w:ascii="Times New Roman" w:eastAsia="Times New Roman" w:hAnsi="Times New Roman" w:cs="Times New Roman"/>
          <w:color w:val="0D0D0D" w:themeColor="text1" w:themeTint="F2"/>
          <w:sz w:val="24"/>
          <w:szCs w:val="24"/>
          <w:lang w:val="ru-RU"/>
        </w:rPr>
        <w:t>Китве</w:t>
      </w:r>
      <w:proofErr w:type="spellEnd"/>
      <w:r w:rsidRPr="004562D2">
        <w:rPr>
          <w:rFonts w:ascii="Times New Roman" w:eastAsia="Times New Roman" w:hAnsi="Times New Roman" w:cs="Times New Roman"/>
          <w:color w:val="0D0D0D" w:themeColor="text1" w:themeTint="F2"/>
          <w:sz w:val="24"/>
          <w:szCs w:val="24"/>
          <w:lang w:val="ru-RU"/>
        </w:rPr>
        <w:t>. Негативное влияние высокого содержания свинца у детей, заключается в нарушении работы головного мозга, очевидно, что выбросы тяжелых металлов и диоксида серы повлияли на рост и развитие населения. в частности, тяжелые металлы попадают в организм человека через пищу.</w:t>
      </w:r>
    </w:p>
    <w:p w14:paraId="125CC696" w14:textId="1B78947C" w:rsidR="00C6195F" w:rsidRPr="004562D2" w:rsidRDefault="00C6195F" w:rsidP="004A6908">
      <w:pPr>
        <w:spacing w:before="166" w:after="166"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Исторически, проблема загрязнения воздуха в этом районе всегда существовала с момента начала горнодобывающей деятельности, особенно на медеплавильных заводах вблизи населенных пунктов, которые внесли значительный вклад в загрязнение воздуха. Имеющиеся данные по уровням диоксида серы за последние два десятилетия для </w:t>
      </w:r>
      <w:proofErr w:type="spellStart"/>
      <w:r w:rsidRPr="004562D2">
        <w:rPr>
          <w:rFonts w:ascii="Times New Roman" w:eastAsia="Times New Roman" w:hAnsi="Times New Roman" w:cs="Times New Roman"/>
          <w:color w:val="0D0D0D" w:themeColor="text1" w:themeTint="F2"/>
          <w:sz w:val="24"/>
          <w:szCs w:val="24"/>
          <w:lang w:val="ru-RU"/>
        </w:rPr>
        <w:t>Канкойо</w:t>
      </w:r>
      <w:proofErr w:type="spellEnd"/>
      <w:r w:rsidRPr="004562D2">
        <w:rPr>
          <w:rFonts w:ascii="Times New Roman" w:eastAsia="Times New Roman" w:hAnsi="Times New Roman" w:cs="Times New Roman"/>
          <w:color w:val="0D0D0D" w:themeColor="text1" w:themeTint="F2"/>
          <w:sz w:val="24"/>
          <w:szCs w:val="24"/>
          <w:lang w:val="ru-RU"/>
        </w:rPr>
        <w:t xml:space="preserve"> показывают значительное снижение с более чем 4 мг/л/24 ч в 1995 г. до менее чем 1</w:t>
      </w:r>
      <w:r w:rsidR="006D3674"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1 мг/</w:t>
      </w:r>
      <w:r w:rsidR="006D3674" w:rsidRPr="004562D2">
        <w:rPr>
          <w:rFonts w:ascii="Times New Roman" w:eastAsia="Times New Roman" w:hAnsi="Times New Roman" w:cs="Times New Roman"/>
          <w:color w:val="0D0D0D" w:themeColor="text1" w:themeTint="F2"/>
          <w:sz w:val="24"/>
          <w:szCs w:val="24"/>
          <w:lang w:val="ru-RU"/>
        </w:rPr>
        <w:t>л</w:t>
      </w:r>
      <w:r w:rsidRPr="004562D2">
        <w:rPr>
          <w:rFonts w:ascii="Times New Roman" w:eastAsia="Times New Roman" w:hAnsi="Times New Roman" w:cs="Times New Roman"/>
          <w:color w:val="0D0D0D" w:themeColor="text1" w:themeTint="F2"/>
          <w:sz w:val="24"/>
          <w:szCs w:val="24"/>
          <w:lang w:val="ru-RU"/>
        </w:rPr>
        <w:t xml:space="preserve">/24 ч в июне 2018 года </w:t>
      </w:r>
      <w:r w:rsidR="00D90F5B" w:rsidRPr="004562D2">
        <w:rPr>
          <w:rFonts w:ascii="Times New Roman" w:eastAsia="Times New Roman" w:hAnsi="Times New Roman" w:cs="Times New Roman"/>
          <w:color w:val="0D0D0D" w:themeColor="text1" w:themeTint="F2"/>
          <w:sz w:val="24"/>
          <w:szCs w:val="24"/>
          <w:lang w:val="ru-RU"/>
        </w:rPr>
        <w:t>(</w:t>
      </w:r>
      <w:proofErr w:type="spellStart"/>
      <w:proofErr w:type="gramStart"/>
      <w:r w:rsidR="00D90F5B" w:rsidRPr="004562D2">
        <w:rPr>
          <w:rFonts w:ascii="Times New Roman" w:eastAsia="Times New Roman" w:hAnsi="Times New Roman" w:cs="Times New Roman"/>
          <w:color w:val="0D0D0D" w:themeColor="text1" w:themeTint="F2"/>
          <w:sz w:val="24"/>
          <w:szCs w:val="24"/>
          <w:lang w:val="ru-RU"/>
        </w:rPr>
        <w:t>Mwaanga,A</w:t>
      </w:r>
      <w:proofErr w:type="gramEnd"/>
      <w:r w:rsidR="00D90F5B" w:rsidRPr="004562D2">
        <w:rPr>
          <w:rFonts w:ascii="Times New Roman" w:eastAsia="Times New Roman" w:hAnsi="Times New Roman" w:cs="Times New Roman"/>
          <w:color w:val="0D0D0D" w:themeColor="text1" w:themeTint="F2"/>
          <w:sz w:val="24"/>
          <w:szCs w:val="24"/>
          <w:lang w:val="ru-RU"/>
        </w:rPr>
        <w:t>,B</w:t>
      </w:r>
      <w:proofErr w:type="spellEnd"/>
      <w:r w:rsidR="00D90F5B" w:rsidRPr="004562D2">
        <w:rPr>
          <w:rFonts w:ascii="Times New Roman" w:eastAsia="Times New Roman" w:hAnsi="Times New Roman" w:cs="Times New Roman"/>
          <w:color w:val="0D0D0D" w:themeColor="text1" w:themeTint="F2"/>
          <w:sz w:val="24"/>
          <w:szCs w:val="24"/>
          <w:lang w:val="ru-RU"/>
        </w:rPr>
        <w:t>, 2019)</w:t>
      </w:r>
      <w:r w:rsidRPr="004562D2">
        <w:rPr>
          <w:rFonts w:ascii="Times New Roman" w:eastAsia="Times New Roman" w:hAnsi="Times New Roman" w:cs="Times New Roman"/>
          <w:color w:val="0D0D0D" w:themeColor="text1" w:themeTint="F2"/>
          <w:sz w:val="24"/>
          <w:szCs w:val="24"/>
          <w:lang w:val="ru-RU"/>
        </w:rPr>
        <w:t xml:space="preserve">. Результаты отражают значительные инвестиции в технологии улавливания диоксида серы на медеплавильных заводах после 2010 года, которые улучшили улавливание диоксида серы более чем на 90%. Городок </w:t>
      </w:r>
      <w:proofErr w:type="spellStart"/>
      <w:r w:rsidRPr="004562D2">
        <w:rPr>
          <w:rFonts w:ascii="Times New Roman" w:eastAsia="Times New Roman" w:hAnsi="Times New Roman" w:cs="Times New Roman"/>
          <w:color w:val="0D0D0D" w:themeColor="text1" w:themeTint="F2"/>
          <w:sz w:val="24"/>
          <w:szCs w:val="24"/>
          <w:lang w:val="ru-RU"/>
        </w:rPr>
        <w:t>Канкойо</w:t>
      </w:r>
      <w:proofErr w:type="spellEnd"/>
      <w:r w:rsidRPr="004562D2">
        <w:rPr>
          <w:rFonts w:ascii="Times New Roman" w:eastAsia="Times New Roman" w:hAnsi="Times New Roman" w:cs="Times New Roman"/>
          <w:color w:val="0D0D0D" w:themeColor="text1" w:themeTint="F2"/>
          <w:sz w:val="24"/>
          <w:szCs w:val="24"/>
          <w:lang w:val="ru-RU"/>
        </w:rPr>
        <w:t xml:space="preserve">-один из самых загрязненных районов с момента начала добычи полезных ископаемых в 1937 </w:t>
      </w:r>
      <w:proofErr w:type="gramStart"/>
      <w:r w:rsidRPr="004562D2">
        <w:rPr>
          <w:rFonts w:ascii="Times New Roman" w:eastAsia="Times New Roman" w:hAnsi="Times New Roman" w:cs="Times New Roman"/>
          <w:color w:val="0D0D0D" w:themeColor="text1" w:themeTint="F2"/>
          <w:sz w:val="24"/>
          <w:szCs w:val="24"/>
          <w:lang w:val="ru-RU"/>
        </w:rPr>
        <w:t>г..</w:t>
      </w:r>
      <w:proofErr w:type="gramEnd"/>
      <w:r w:rsidRPr="004562D2">
        <w:rPr>
          <w:rFonts w:ascii="Times New Roman" w:eastAsia="Times New Roman" w:hAnsi="Times New Roman" w:cs="Times New Roman"/>
          <w:color w:val="0D0D0D" w:themeColor="text1" w:themeTint="F2"/>
          <w:sz w:val="24"/>
          <w:szCs w:val="24"/>
          <w:lang w:val="ru-RU"/>
        </w:rPr>
        <w:t xml:space="preserve"> Несмотря на то, что технологические усовершенствования помогли сократить выбросы диоксида серы на 92% к 2018 г, летучие выбросы диоксида серы по-прежнему остаются основной проблемой загрязнения воздуха в поселке </w:t>
      </w:r>
      <w:proofErr w:type="spellStart"/>
      <w:r w:rsidRPr="004562D2">
        <w:rPr>
          <w:rFonts w:ascii="Times New Roman" w:eastAsia="Times New Roman" w:hAnsi="Times New Roman" w:cs="Times New Roman"/>
          <w:color w:val="0D0D0D" w:themeColor="text1" w:themeTint="F2"/>
          <w:sz w:val="24"/>
          <w:szCs w:val="24"/>
          <w:lang w:val="ru-RU"/>
        </w:rPr>
        <w:t>Канкойо</w:t>
      </w:r>
      <w:proofErr w:type="spellEnd"/>
      <w:r w:rsidRPr="004562D2">
        <w:rPr>
          <w:rFonts w:ascii="Times New Roman" w:eastAsia="Times New Roman" w:hAnsi="Times New Roman" w:cs="Times New Roman"/>
          <w:color w:val="0D0D0D" w:themeColor="text1" w:themeTint="F2"/>
          <w:sz w:val="24"/>
          <w:szCs w:val="24"/>
          <w:lang w:val="ru-RU"/>
        </w:rPr>
        <w:t xml:space="preserve">. </w:t>
      </w:r>
    </w:p>
    <w:p w14:paraId="0C3B24AA" w14:textId="1CFEA3C7" w:rsidR="00C6195F" w:rsidRPr="004562D2" w:rsidRDefault="00C6195F" w:rsidP="004A6908">
      <w:pPr>
        <w:spacing w:before="166" w:after="166"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Согласно </w:t>
      </w:r>
      <w:r w:rsidR="00D90F5B" w:rsidRPr="004562D2">
        <w:rPr>
          <w:rFonts w:ascii="Times New Roman" w:eastAsia="Times New Roman" w:hAnsi="Times New Roman" w:cs="Times New Roman"/>
          <w:color w:val="0D0D0D" w:themeColor="text1" w:themeTint="F2"/>
          <w:sz w:val="24"/>
          <w:szCs w:val="24"/>
          <w:lang w:val="ru-RU"/>
        </w:rPr>
        <w:t>(</w:t>
      </w:r>
      <w:proofErr w:type="spellStart"/>
      <w:proofErr w:type="gramStart"/>
      <w:r w:rsidR="00D90F5B" w:rsidRPr="004562D2">
        <w:rPr>
          <w:rFonts w:ascii="Times New Roman" w:eastAsia="Times New Roman" w:hAnsi="Times New Roman" w:cs="Times New Roman"/>
          <w:color w:val="0D0D0D" w:themeColor="text1" w:themeTint="F2"/>
          <w:sz w:val="24"/>
          <w:szCs w:val="24"/>
          <w:lang w:val="ru-RU"/>
        </w:rPr>
        <w:t>Mwaanga,A</w:t>
      </w:r>
      <w:proofErr w:type="gramEnd"/>
      <w:r w:rsidR="00D90F5B" w:rsidRPr="004562D2">
        <w:rPr>
          <w:rFonts w:ascii="Times New Roman" w:eastAsia="Times New Roman" w:hAnsi="Times New Roman" w:cs="Times New Roman"/>
          <w:color w:val="0D0D0D" w:themeColor="text1" w:themeTint="F2"/>
          <w:sz w:val="24"/>
          <w:szCs w:val="24"/>
          <w:lang w:val="ru-RU"/>
        </w:rPr>
        <w:t>,B</w:t>
      </w:r>
      <w:proofErr w:type="spellEnd"/>
      <w:r w:rsidR="00D90F5B" w:rsidRPr="004562D2">
        <w:rPr>
          <w:rFonts w:ascii="Times New Roman" w:eastAsia="Times New Roman" w:hAnsi="Times New Roman" w:cs="Times New Roman"/>
          <w:color w:val="0D0D0D" w:themeColor="text1" w:themeTint="F2"/>
          <w:sz w:val="24"/>
          <w:szCs w:val="24"/>
          <w:lang w:val="ru-RU"/>
        </w:rPr>
        <w:t>, 2019)</w:t>
      </w:r>
      <w:r w:rsidRPr="004562D2">
        <w:rPr>
          <w:rFonts w:ascii="Times New Roman" w:eastAsia="Times New Roman" w:hAnsi="Times New Roman" w:cs="Times New Roman"/>
          <w:color w:val="0D0D0D" w:themeColor="text1" w:themeTint="F2"/>
          <w:sz w:val="24"/>
          <w:szCs w:val="24"/>
          <w:lang w:val="ru-RU"/>
        </w:rPr>
        <w:t xml:space="preserve">, собранным данным с четырех станций мониторинга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которые были установлены горнодобывающей компанией в разных клиниках жилых районов города </w:t>
      </w:r>
      <w:proofErr w:type="spellStart"/>
      <w:r w:rsidRPr="004562D2">
        <w:rPr>
          <w:rFonts w:ascii="Times New Roman" w:eastAsia="Times New Roman" w:hAnsi="Times New Roman" w:cs="Times New Roman"/>
          <w:color w:val="0D0D0D" w:themeColor="text1" w:themeTint="F2"/>
          <w:sz w:val="24"/>
          <w:szCs w:val="24"/>
          <w:lang w:val="ru-RU"/>
        </w:rPr>
        <w:t>Муфулира</w:t>
      </w:r>
      <w:proofErr w:type="spellEnd"/>
      <w:r w:rsidRPr="004562D2">
        <w:rPr>
          <w:rFonts w:ascii="Times New Roman" w:eastAsia="Times New Roman" w:hAnsi="Times New Roman" w:cs="Times New Roman"/>
          <w:color w:val="0D0D0D" w:themeColor="text1" w:themeTint="F2"/>
          <w:sz w:val="24"/>
          <w:szCs w:val="24"/>
          <w:lang w:val="ru-RU"/>
        </w:rPr>
        <w:t xml:space="preserve">. Было обнаружено, что концентрация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была очень значительной в клиниках 3 и 5, представляющих соответственно населенные пункты </w:t>
      </w:r>
      <w:proofErr w:type="spellStart"/>
      <w:r w:rsidRPr="004562D2">
        <w:rPr>
          <w:rFonts w:ascii="Times New Roman" w:eastAsia="Times New Roman" w:hAnsi="Times New Roman" w:cs="Times New Roman"/>
          <w:color w:val="0D0D0D" w:themeColor="text1" w:themeTint="F2"/>
          <w:sz w:val="24"/>
          <w:szCs w:val="24"/>
          <w:lang w:val="ru-RU"/>
        </w:rPr>
        <w:t>Кантанши</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Канкойо</w:t>
      </w:r>
      <w:proofErr w:type="spellEnd"/>
      <w:r w:rsidRPr="004562D2">
        <w:rPr>
          <w:rFonts w:ascii="Times New Roman" w:eastAsia="Times New Roman" w:hAnsi="Times New Roman" w:cs="Times New Roman"/>
          <w:color w:val="0D0D0D" w:themeColor="text1" w:themeTint="F2"/>
          <w:sz w:val="24"/>
          <w:szCs w:val="24"/>
          <w:lang w:val="ru-RU"/>
        </w:rPr>
        <w:t xml:space="preserve">, которые находились в непосредственной близости от плавильного завода, а также в подветренном направлении плавильного завода. С другой стороны, в других клиниках, которые были расположены дальше и либо с подветренной стороны завода (клиника 8 в районе с низкой плотностью населения города </w:t>
      </w:r>
      <w:proofErr w:type="spellStart"/>
      <w:r w:rsidRPr="004562D2">
        <w:rPr>
          <w:rFonts w:ascii="Times New Roman" w:eastAsia="Times New Roman" w:hAnsi="Times New Roman" w:cs="Times New Roman"/>
          <w:color w:val="0D0D0D" w:themeColor="text1" w:themeTint="F2"/>
          <w:sz w:val="24"/>
          <w:szCs w:val="24"/>
          <w:lang w:val="ru-RU"/>
        </w:rPr>
        <w:t>Муфулира</w:t>
      </w:r>
      <w:proofErr w:type="spellEnd"/>
      <w:r w:rsidRPr="004562D2">
        <w:rPr>
          <w:rFonts w:ascii="Times New Roman" w:eastAsia="Times New Roman" w:hAnsi="Times New Roman" w:cs="Times New Roman"/>
          <w:color w:val="0D0D0D" w:themeColor="text1" w:themeTint="F2"/>
          <w:sz w:val="24"/>
          <w:szCs w:val="24"/>
          <w:lang w:val="ru-RU"/>
        </w:rPr>
        <w:t xml:space="preserve">), либо не непосредственно на пути доминирующих ветров (клиника 7 поселка </w:t>
      </w:r>
      <w:proofErr w:type="spellStart"/>
      <w:r w:rsidRPr="004562D2">
        <w:rPr>
          <w:rFonts w:ascii="Times New Roman" w:eastAsia="Times New Roman" w:hAnsi="Times New Roman" w:cs="Times New Roman"/>
          <w:color w:val="0D0D0D" w:themeColor="text1" w:themeTint="F2"/>
          <w:sz w:val="24"/>
          <w:szCs w:val="24"/>
          <w:lang w:val="ru-RU"/>
        </w:rPr>
        <w:t>Бутондо</w:t>
      </w:r>
      <w:proofErr w:type="spellEnd"/>
      <w:r w:rsidRPr="004562D2">
        <w:rPr>
          <w:rFonts w:ascii="Times New Roman" w:eastAsia="Times New Roman" w:hAnsi="Times New Roman" w:cs="Times New Roman"/>
          <w:color w:val="0D0D0D" w:themeColor="text1" w:themeTint="F2"/>
          <w:sz w:val="24"/>
          <w:szCs w:val="24"/>
          <w:lang w:val="ru-RU"/>
        </w:rPr>
        <w:t xml:space="preserve">), были зафиксированы относительно низкие уровни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(таблица 16)</w:t>
      </w:r>
    </w:p>
    <w:p w14:paraId="7BAE4EBC" w14:textId="299C97DC" w:rsidR="005C3C68" w:rsidRPr="004562D2" w:rsidRDefault="005C3C68" w:rsidP="004A6908">
      <w:pPr>
        <w:pStyle w:val="Caption"/>
        <w:keepNext/>
        <w:rPr>
          <w:rFonts w:ascii="Times New Roman" w:hAnsi="Times New Roman" w:cs="Times New Roman"/>
          <w:color w:val="0D0D0D" w:themeColor="text1" w:themeTint="F2"/>
          <w:sz w:val="24"/>
          <w:szCs w:val="24"/>
          <w:lang w:val="ru-RU"/>
        </w:rPr>
      </w:pPr>
      <w:bookmarkStart w:id="117" w:name="_Toc103505118"/>
      <w:r w:rsidRPr="004562D2">
        <w:rPr>
          <w:rFonts w:ascii="Times New Roman" w:hAnsi="Times New Roman" w:cs="Times New Roman"/>
          <w:color w:val="0D0D0D" w:themeColor="text1" w:themeTint="F2"/>
          <w:sz w:val="24"/>
          <w:szCs w:val="24"/>
        </w:rPr>
        <w:t>Ta</w:t>
      </w:r>
      <w:r w:rsidRPr="004562D2">
        <w:rPr>
          <w:rFonts w:ascii="Times New Roman" w:hAnsi="Times New Roman" w:cs="Times New Roman"/>
          <w:color w:val="0D0D0D" w:themeColor="text1" w:themeTint="F2"/>
          <w:sz w:val="24"/>
          <w:szCs w:val="24"/>
          <w:lang w:val="ru-RU"/>
        </w:rPr>
        <w:t xml:space="preserve">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15</w:t>
      </w:r>
      <w:r w:rsidRPr="004562D2">
        <w:rPr>
          <w:rFonts w:ascii="Times New Roman" w:hAnsi="Times New Roman" w:cs="Times New Roman"/>
          <w:color w:val="0D0D0D" w:themeColor="text1" w:themeTint="F2"/>
          <w:sz w:val="24"/>
          <w:szCs w:val="24"/>
        </w:rPr>
        <w:fldChar w:fldCharType="end"/>
      </w:r>
      <w:r w:rsidRPr="004562D2">
        <w:rPr>
          <w:rFonts w:ascii="Times New Roman" w:hAnsi="Times New Roman" w:cs="Times New Roman"/>
          <w:color w:val="0D0D0D" w:themeColor="text1" w:themeTint="F2"/>
          <w:sz w:val="24"/>
          <w:szCs w:val="24"/>
          <w:lang w:val="ru-RU"/>
        </w:rPr>
        <w:t xml:space="preserve"> Среднесуточные концентрации </w:t>
      </w:r>
      <w:r w:rsidRPr="004562D2">
        <w:rPr>
          <w:rFonts w:ascii="Times New Roman" w:hAnsi="Times New Roman" w:cs="Times New Roman"/>
          <w:color w:val="0D0D0D" w:themeColor="text1" w:themeTint="F2"/>
          <w:sz w:val="24"/>
          <w:szCs w:val="24"/>
        </w:rPr>
        <w:t>SO</w:t>
      </w:r>
      <w:r w:rsidRPr="004562D2">
        <w:rPr>
          <w:rFonts w:ascii="Times New Roman" w:hAnsi="Times New Roman" w:cs="Times New Roman"/>
          <w:color w:val="0D0D0D" w:themeColor="text1" w:themeTint="F2"/>
          <w:sz w:val="24"/>
          <w:szCs w:val="24"/>
          <w:vertAlign w:val="subscript"/>
          <w:lang w:val="ru-RU"/>
        </w:rPr>
        <w:t>2</w:t>
      </w:r>
      <w:r w:rsidRPr="004562D2">
        <w:rPr>
          <w:rFonts w:ascii="Times New Roman" w:hAnsi="Times New Roman" w:cs="Times New Roman"/>
          <w:color w:val="0D0D0D" w:themeColor="text1" w:themeTint="F2"/>
          <w:sz w:val="24"/>
          <w:szCs w:val="24"/>
          <w:lang w:val="ru-RU"/>
        </w:rPr>
        <w:t xml:space="preserve"> (мг/л) на станциях мониторинга в городе </w:t>
      </w:r>
      <w:proofErr w:type="spellStart"/>
      <w:r w:rsidRPr="004562D2">
        <w:rPr>
          <w:rFonts w:ascii="Times New Roman" w:hAnsi="Times New Roman" w:cs="Times New Roman"/>
          <w:color w:val="0D0D0D" w:themeColor="text1" w:themeTint="F2"/>
          <w:sz w:val="24"/>
          <w:szCs w:val="24"/>
          <w:lang w:val="ru-RU"/>
        </w:rPr>
        <w:t>Муфулира</w:t>
      </w:r>
      <w:proofErr w:type="spellEnd"/>
      <w:r w:rsidRPr="004562D2">
        <w:rPr>
          <w:rFonts w:ascii="Times New Roman" w:hAnsi="Times New Roman" w:cs="Times New Roman"/>
          <w:color w:val="0D0D0D" w:themeColor="text1" w:themeTint="F2"/>
          <w:sz w:val="24"/>
          <w:szCs w:val="24"/>
          <w:lang w:val="ru-RU"/>
        </w:rPr>
        <w:t xml:space="preserve"> </w:t>
      </w:r>
      <w:r w:rsidR="00D90F5B" w:rsidRPr="004562D2">
        <w:rPr>
          <w:rFonts w:ascii="Times New Roman" w:hAnsi="Times New Roman" w:cs="Times New Roman"/>
          <w:color w:val="0D0D0D" w:themeColor="text1" w:themeTint="F2"/>
          <w:sz w:val="24"/>
          <w:szCs w:val="24"/>
          <w:lang w:val="ru-RU"/>
        </w:rPr>
        <w:t>(</w:t>
      </w:r>
      <w:proofErr w:type="spellStart"/>
      <w:proofErr w:type="gramStart"/>
      <w:r w:rsidR="00D90F5B" w:rsidRPr="004562D2">
        <w:rPr>
          <w:rFonts w:ascii="Times New Roman" w:hAnsi="Times New Roman" w:cs="Times New Roman"/>
          <w:color w:val="0D0D0D" w:themeColor="text1" w:themeTint="F2"/>
          <w:sz w:val="24"/>
          <w:szCs w:val="24"/>
          <w:lang w:val="ru-RU"/>
        </w:rPr>
        <w:t>Mwaanga,A</w:t>
      </w:r>
      <w:proofErr w:type="gramEnd"/>
      <w:r w:rsidR="00D90F5B" w:rsidRPr="004562D2">
        <w:rPr>
          <w:rFonts w:ascii="Times New Roman" w:hAnsi="Times New Roman" w:cs="Times New Roman"/>
          <w:color w:val="0D0D0D" w:themeColor="text1" w:themeTint="F2"/>
          <w:sz w:val="24"/>
          <w:szCs w:val="24"/>
          <w:lang w:val="ru-RU"/>
        </w:rPr>
        <w:t>,B</w:t>
      </w:r>
      <w:proofErr w:type="spellEnd"/>
      <w:r w:rsidR="00D90F5B" w:rsidRPr="004562D2">
        <w:rPr>
          <w:rFonts w:ascii="Times New Roman" w:hAnsi="Times New Roman" w:cs="Times New Roman"/>
          <w:color w:val="0D0D0D" w:themeColor="text1" w:themeTint="F2"/>
          <w:sz w:val="24"/>
          <w:szCs w:val="24"/>
          <w:lang w:val="ru-RU"/>
        </w:rPr>
        <w:t>, 2019)</w:t>
      </w:r>
      <w:bookmarkEnd w:id="117"/>
    </w:p>
    <w:tbl>
      <w:tblPr>
        <w:tblStyle w:val="1"/>
        <w:tblW w:w="0" w:type="auto"/>
        <w:tblLook w:val="04A0" w:firstRow="1" w:lastRow="0" w:firstColumn="1" w:lastColumn="0" w:noHBand="0" w:noVBand="1"/>
      </w:tblPr>
      <w:tblGrid>
        <w:gridCol w:w="1522"/>
        <w:gridCol w:w="859"/>
        <w:gridCol w:w="859"/>
        <w:gridCol w:w="859"/>
        <w:gridCol w:w="859"/>
        <w:gridCol w:w="2097"/>
        <w:gridCol w:w="2295"/>
      </w:tblGrid>
      <w:tr w:rsidR="004A6908" w:rsidRPr="004562D2" w14:paraId="3DCBC5B8" w14:textId="77777777" w:rsidTr="00F63AE1">
        <w:tc>
          <w:tcPr>
            <w:tcW w:w="0" w:type="auto"/>
            <w:vMerge w:val="restart"/>
            <w:hideMark/>
          </w:tcPr>
          <w:p w14:paraId="6D2ADEF6" w14:textId="77777777" w:rsidR="00C6195F" w:rsidRPr="004562D2" w:rsidRDefault="00C6195F" w:rsidP="004A6908">
            <w:pPr>
              <w:spacing w:before="332"/>
              <w:rPr>
                <w:rFonts w:ascii="Times New Roman" w:eastAsia="Times New Roman" w:hAnsi="Times New Roman" w:cs="Times New Roman"/>
                <w:b/>
                <w:bCs/>
                <w:color w:val="0D0D0D" w:themeColor="text1" w:themeTint="F2"/>
                <w:sz w:val="24"/>
                <w:szCs w:val="24"/>
                <w:lang w:eastAsia="ru-RU"/>
              </w:rPr>
            </w:pPr>
            <w:proofErr w:type="spellStart"/>
            <w:r w:rsidRPr="004562D2">
              <w:rPr>
                <w:rFonts w:ascii="Times New Roman" w:eastAsia="Times New Roman" w:hAnsi="Times New Roman" w:cs="Times New Roman"/>
                <w:b/>
                <w:bCs/>
                <w:color w:val="0D0D0D" w:themeColor="text1" w:themeTint="F2"/>
                <w:sz w:val="24"/>
                <w:szCs w:val="24"/>
                <w:lang w:eastAsia="ru-RU"/>
              </w:rPr>
              <w:t>Год</w:t>
            </w:r>
            <w:proofErr w:type="spellEnd"/>
          </w:p>
        </w:tc>
        <w:tc>
          <w:tcPr>
            <w:tcW w:w="0" w:type="auto"/>
            <w:gridSpan w:val="4"/>
            <w:hideMark/>
          </w:tcPr>
          <w:p w14:paraId="20B882F9" w14:textId="77777777" w:rsidR="00C6195F" w:rsidRPr="004562D2" w:rsidRDefault="00C6195F" w:rsidP="004A6908">
            <w:pPr>
              <w:spacing w:before="332"/>
              <w:jc w:val="center"/>
              <w:rPr>
                <w:rFonts w:ascii="Times New Roman" w:eastAsia="Times New Roman" w:hAnsi="Times New Roman" w:cs="Times New Roman"/>
                <w:b/>
                <w:bCs/>
                <w:color w:val="0D0D0D" w:themeColor="text1" w:themeTint="F2"/>
                <w:sz w:val="24"/>
                <w:szCs w:val="24"/>
                <w:lang w:eastAsia="ru-RU"/>
              </w:rPr>
            </w:pPr>
            <w:r w:rsidRPr="004562D2">
              <w:rPr>
                <w:rFonts w:ascii="Times New Roman" w:eastAsia="Times New Roman" w:hAnsi="Times New Roman" w:cs="Times New Roman"/>
                <w:b/>
                <w:bCs/>
                <w:color w:val="0D0D0D" w:themeColor="text1" w:themeTint="F2"/>
                <w:sz w:val="24"/>
                <w:szCs w:val="24"/>
                <w:lang w:eastAsia="ru-RU"/>
              </w:rPr>
              <w:t>СТАНЦИИ ОТБОРА ПРОБ</w:t>
            </w:r>
          </w:p>
        </w:tc>
        <w:tc>
          <w:tcPr>
            <w:tcW w:w="0" w:type="auto"/>
            <w:vMerge w:val="restart"/>
          </w:tcPr>
          <w:p w14:paraId="61854AD2" w14:textId="77777777" w:rsidR="00C6195F" w:rsidRPr="004562D2" w:rsidRDefault="00C6195F" w:rsidP="004A6908">
            <w:pPr>
              <w:spacing w:before="332"/>
              <w:jc w:val="center"/>
              <w:rPr>
                <w:rFonts w:ascii="Times New Roman" w:eastAsia="Times New Roman" w:hAnsi="Times New Roman" w:cs="Times New Roman"/>
                <w:b/>
                <w:bCs/>
                <w:color w:val="0D0D0D" w:themeColor="text1" w:themeTint="F2"/>
                <w:sz w:val="24"/>
                <w:szCs w:val="24"/>
                <w:lang w:val="ru-RU" w:eastAsia="ru-RU"/>
              </w:rPr>
            </w:pPr>
            <w:r w:rsidRPr="004562D2">
              <w:rPr>
                <w:rFonts w:ascii="Times New Roman" w:eastAsia="Times New Roman" w:hAnsi="Times New Roman" w:cs="Times New Roman"/>
                <w:b/>
                <w:bCs/>
                <w:color w:val="0D0D0D" w:themeColor="text1" w:themeTint="F2"/>
                <w:sz w:val="24"/>
                <w:szCs w:val="24"/>
                <w:lang w:val="ru-RU" w:eastAsia="ru-RU"/>
              </w:rPr>
              <w:t xml:space="preserve">Замбийское ежегодное руководство по </w:t>
            </w:r>
            <w:r w:rsidRPr="004562D2">
              <w:rPr>
                <w:rFonts w:ascii="Times New Roman" w:eastAsia="Times New Roman" w:hAnsi="Times New Roman" w:cs="Times New Roman"/>
                <w:b/>
                <w:bCs/>
                <w:color w:val="0D0D0D" w:themeColor="text1" w:themeTint="F2"/>
                <w:sz w:val="24"/>
                <w:szCs w:val="24"/>
                <w:lang w:eastAsia="ru-RU"/>
              </w:rPr>
              <w:t>SO</w:t>
            </w:r>
            <w:r w:rsidRPr="004562D2">
              <w:rPr>
                <w:rFonts w:ascii="Times New Roman" w:eastAsia="Times New Roman" w:hAnsi="Times New Roman" w:cs="Times New Roman"/>
                <w:b/>
                <w:bCs/>
                <w:color w:val="0D0D0D" w:themeColor="text1" w:themeTint="F2"/>
                <w:sz w:val="24"/>
                <w:szCs w:val="24"/>
                <w:vertAlign w:val="subscript"/>
                <w:lang w:val="ru-RU" w:eastAsia="ru-RU"/>
              </w:rPr>
              <w:t xml:space="preserve">2 </w:t>
            </w:r>
          </w:p>
        </w:tc>
        <w:tc>
          <w:tcPr>
            <w:tcW w:w="0" w:type="auto"/>
            <w:vMerge w:val="restart"/>
          </w:tcPr>
          <w:p w14:paraId="51943540" w14:textId="77777777" w:rsidR="00C6195F" w:rsidRPr="004562D2" w:rsidRDefault="00C6195F" w:rsidP="004A6908">
            <w:pPr>
              <w:spacing w:before="332"/>
              <w:jc w:val="center"/>
              <w:rPr>
                <w:rFonts w:ascii="Times New Roman" w:eastAsia="Times New Roman" w:hAnsi="Times New Roman" w:cs="Times New Roman"/>
                <w:b/>
                <w:bCs/>
                <w:color w:val="0D0D0D" w:themeColor="text1" w:themeTint="F2"/>
                <w:sz w:val="24"/>
                <w:szCs w:val="24"/>
                <w:lang w:val="ru-RU" w:eastAsia="ru-RU"/>
              </w:rPr>
            </w:pPr>
            <w:r w:rsidRPr="004562D2">
              <w:rPr>
                <w:rFonts w:ascii="Times New Roman" w:eastAsia="Times New Roman" w:hAnsi="Times New Roman" w:cs="Times New Roman"/>
                <w:b/>
                <w:bCs/>
                <w:color w:val="0D0D0D" w:themeColor="text1" w:themeTint="F2"/>
                <w:sz w:val="24"/>
                <w:szCs w:val="24"/>
                <w:lang w:val="ru-RU" w:eastAsia="ru-RU"/>
              </w:rPr>
              <w:t xml:space="preserve">Замбийское, ЕС и ВОЗ 24-часовое руководство по </w:t>
            </w:r>
            <w:r w:rsidRPr="004562D2">
              <w:rPr>
                <w:rFonts w:ascii="Times New Roman" w:eastAsia="Times New Roman" w:hAnsi="Times New Roman" w:cs="Times New Roman"/>
                <w:b/>
                <w:bCs/>
                <w:color w:val="0D0D0D" w:themeColor="text1" w:themeTint="F2"/>
                <w:sz w:val="24"/>
                <w:szCs w:val="24"/>
                <w:lang w:eastAsia="ru-RU"/>
              </w:rPr>
              <w:t>SO</w:t>
            </w:r>
            <w:r w:rsidRPr="004562D2">
              <w:rPr>
                <w:rFonts w:ascii="Times New Roman" w:eastAsia="Times New Roman" w:hAnsi="Times New Roman" w:cs="Times New Roman"/>
                <w:b/>
                <w:bCs/>
                <w:color w:val="0D0D0D" w:themeColor="text1" w:themeTint="F2"/>
                <w:sz w:val="24"/>
                <w:szCs w:val="24"/>
                <w:vertAlign w:val="subscript"/>
                <w:lang w:val="ru-RU" w:eastAsia="ru-RU"/>
              </w:rPr>
              <w:t>2</w:t>
            </w:r>
          </w:p>
        </w:tc>
      </w:tr>
      <w:tr w:rsidR="004A6908" w:rsidRPr="004562D2" w14:paraId="5C095ADC" w14:textId="77777777" w:rsidTr="00F63AE1">
        <w:tc>
          <w:tcPr>
            <w:tcW w:w="0" w:type="auto"/>
            <w:vMerge/>
            <w:hideMark/>
          </w:tcPr>
          <w:p w14:paraId="4D6D0C25" w14:textId="77777777" w:rsidR="00C6195F" w:rsidRPr="004562D2" w:rsidRDefault="00C6195F" w:rsidP="004A6908">
            <w:pPr>
              <w:spacing w:before="332"/>
              <w:rPr>
                <w:rFonts w:ascii="Times New Roman" w:eastAsia="Times New Roman" w:hAnsi="Times New Roman" w:cs="Times New Roman"/>
                <w:b/>
                <w:bCs/>
                <w:color w:val="0D0D0D" w:themeColor="text1" w:themeTint="F2"/>
                <w:sz w:val="24"/>
                <w:szCs w:val="24"/>
                <w:lang w:val="ru-RU" w:eastAsia="ru-RU"/>
              </w:rPr>
            </w:pPr>
          </w:p>
        </w:tc>
        <w:tc>
          <w:tcPr>
            <w:tcW w:w="0" w:type="auto"/>
            <w:hideMark/>
          </w:tcPr>
          <w:p w14:paraId="6B77BB49" w14:textId="77777777" w:rsidR="00C6195F" w:rsidRPr="004562D2" w:rsidRDefault="00C6195F" w:rsidP="004A6908">
            <w:pPr>
              <w:spacing w:before="332"/>
              <w:jc w:val="center"/>
              <w:rPr>
                <w:rFonts w:ascii="Times New Roman" w:eastAsia="Times New Roman" w:hAnsi="Times New Roman" w:cs="Times New Roman"/>
                <w:b/>
                <w:bCs/>
                <w:color w:val="0D0D0D" w:themeColor="text1" w:themeTint="F2"/>
                <w:sz w:val="24"/>
                <w:szCs w:val="24"/>
                <w:lang w:eastAsia="ru-RU"/>
              </w:rPr>
            </w:pPr>
            <w:r w:rsidRPr="004562D2">
              <w:rPr>
                <w:rFonts w:ascii="Times New Roman" w:eastAsia="Times New Roman" w:hAnsi="Times New Roman" w:cs="Times New Roman"/>
                <w:b/>
                <w:bCs/>
                <w:color w:val="0D0D0D" w:themeColor="text1" w:themeTint="F2"/>
                <w:sz w:val="24"/>
                <w:szCs w:val="24"/>
                <w:lang w:eastAsia="ru-RU"/>
              </w:rPr>
              <w:t>Clinic 3</w:t>
            </w:r>
          </w:p>
        </w:tc>
        <w:tc>
          <w:tcPr>
            <w:tcW w:w="0" w:type="auto"/>
            <w:hideMark/>
          </w:tcPr>
          <w:p w14:paraId="6B58C32C" w14:textId="77777777" w:rsidR="00C6195F" w:rsidRPr="004562D2" w:rsidRDefault="00C6195F" w:rsidP="004A6908">
            <w:pPr>
              <w:spacing w:before="332"/>
              <w:jc w:val="center"/>
              <w:rPr>
                <w:rFonts w:ascii="Times New Roman" w:eastAsia="Times New Roman" w:hAnsi="Times New Roman" w:cs="Times New Roman"/>
                <w:b/>
                <w:bCs/>
                <w:color w:val="0D0D0D" w:themeColor="text1" w:themeTint="F2"/>
                <w:sz w:val="24"/>
                <w:szCs w:val="24"/>
                <w:lang w:eastAsia="ru-RU"/>
              </w:rPr>
            </w:pPr>
            <w:r w:rsidRPr="004562D2">
              <w:rPr>
                <w:rFonts w:ascii="Times New Roman" w:eastAsia="Times New Roman" w:hAnsi="Times New Roman" w:cs="Times New Roman"/>
                <w:b/>
                <w:bCs/>
                <w:color w:val="0D0D0D" w:themeColor="text1" w:themeTint="F2"/>
                <w:sz w:val="24"/>
                <w:szCs w:val="24"/>
                <w:lang w:eastAsia="ru-RU"/>
              </w:rPr>
              <w:t>Clinic 5</w:t>
            </w:r>
          </w:p>
        </w:tc>
        <w:tc>
          <w:tcPr>
            <w:tcW w:w="0" w:type="auto"/>
            <w:hideMark/>
          </w:tcPr>
          <w:p w14:paraId="47445F4D" w14:textId="77777777" w:rsidR="00C6195F" w:rsidRPr="004562D2" w:rsidRDefault="00C6195F" w:rsidP="004A6908">
            <w:pPr>
              <w:spacing w:before="332"/>
              <w:jc w:val="center"/>
              <w:rPr>
                <w:rFonts w:ascii="Times New Roman" w:eastAsia="Times New Roman" w:hAnsi="Times New Roman" w:cs="Times New Roman"/>
                <w:b/>
                <w:bCs/>
                <w:color w:val="0D0D0D" w:themeColor="text1" w:themeTint="F2"/>
                <w:sz w:val="24"/>
                <w:szCs w:val="24"/>
                <w:lang w:eastAsia="ru-RU"/>
              </w:rPr>
            </w:pPr>
            <w:r w:rsidRPr="004562D2">
              <w:rPr>
                <w:rFonts w:ascii="Times New Roman" w:eastAsia="Times New Roman" w:hAnsi="Times New Roman" w:cs="Times New Roman"/>
                <w:b/>
                <w:bCs/>
                <w:color w:val="0D0D0D" w:themeColor="text1" w:themeTint="F2"/>
                <w:sz w:val="24"/>
                <w:szCs w:val="24"/>
                <w:lang w:eastAsia="ru-RU"/>
              </w:rPr>
              <w:t>Clinic 7</w:t>
            </w:r>
          </w:p>
        </w:tc>
        <w:tc>
          <w:tcPr>
            <w:tcW w:w="0" w:type="auto"/>
            <w:hideMark/>
          </w:tcPr>
          <w:p w14:paraId="2508F19A" w14:textId="77777777" w:rsidR="00C6195F" w:rsidRPr="004562D2" w:rsidRDefault="00C6195F" w:rsidP="004A6908">
            <w:pPr>
              <w:spacing w:before="332"/>
              <w:jc w:val="center"/>
              <w:rPr>
                <w:rFonts w:ascii="Times New Roman" w:eastAsia="Times New Roman" w:hAnsi="Times New Roman" w:cs="Times New Roman"/>
                <w:b/>
                <w:bCs/>
                <w:color w:val="0D0D0D" w:themeColor="text1" w:themeTint="F2"/>
                <w:sz w:val="24"/>
                <w:szCs w:val="24"/>
                <w:lang w:eastAsia="ru-RU"/>
              </w:rPr>
            </w:pPr>
            <w:r w:rsidRPr="004562D2">
              <w:rPr>
                <w:rFonts w:ascii="Times New Roman" w:eastAsia="Times New Roman" w:hAnsi="Times New Roman" w:cs="Times New Roman"/>
                <w:b/>
                <w:bCs/>
                <w:color w:val="0D0D0D" w:themeColor="text1" w:themeTint="F2"/>
                <w:sz w:val="24"/>
                <w:szCs w:val="24"/>
                <w:lang w:eastAsia="ru-RU"/>
              </w:rPr>
              <w:t>Clinic 8</w:t>
            </w:r>
          </w:p>
        </w:tc>
        <w:tc>
          <w:tcPr>
            <w:tcW w:w="0" w:type="auto"/>
            <w:vMerge/>
          </w:tcPr>
          <w:p w14:paraId="6329789C" w14:textId="77777777" w:rsidR="00C6195F" w:rsidRPr="004562D2" w:rsidRDefault="00C6195F" w:rsidP="004A6908">
            <w:pPr>
              <w:spacing w:before="332"/>
              <w:rPr>
                <w:rFonts w:ascii="Times New Roman" w:eastAsia="Times New Roman" w:hAnsi="Times New Roman" w:cs="Times New Roman"/>
                <w:b/>
                <w:bCs/>
                <w:color w:val="0D0D0D" w:themeColor="text1" w:themeTint="F2"/>
                <w:sz w:val="24"/>
                <w:szCs w:val="24"/>
                <w:lang w:eastAsia="ru-RU"/>
              </w:rPr>
            </w:pPr>
          </w:p>
        </w:tc>
        <w:tc>
          <w:tcPr>
            <w:tcW w:w="0" w:type="auto"/>
            <w:vMerge/>
          </w:tcPr>
          <w:p w14:paraId="4904E671" w14:textId="77777777" w:rsidR="00C6195F" w:rsidRPr="004562D2" w:rsidRDefault="00C6195F" w:rsidP="004A6908">
            <w:pPr>
              <w:spacing w:before="332"/>
              <w:rPr>
                <w:rFonts w:ascii="Times New Roman" w:eastAsia="Times New Roman" w:hAnsi="Times New Roman" w:cs="Times New Roman"/>
                <w:b/>
                <w:bCs/>
                <w:color w:val="0D0D0D" w:themeColor="text1" w:themeTint="F2"/>
                <w:sz w:val="24"/>
                <w:szCs w:val="24"/>
                <w:lang w:eastAsia="ru-RU"/>
              </w:rPr>
            </w:pPr>
          </w:p>
        </w:tc>
      </w:tr>
      <w:tr w:rsidR="004A6908" w:rsidRPr="004562D2" w14:paraId="251F8352" w14:textId="77777777" w:rsidTr="00F63AE1">
        <w:tc>
          <w:tcPr>
            <w:tcW w:w="0" w:type="auto"/>
            <w:hideMark/>
          </w:tcPr>
          <w:p w14:paraId="6DEF93A5"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1995</w:t>
            </w:r>
          </w:p>
        </w:tc>
        <w:tc>
          <w:tcPr>
            <w:tcW w:w="0" w:type="auto"/>
            <w:hideMark/>
          </w:tcPr>
          <w:p w14:paraId="1B000619"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145</w:t>
            </w:r>
          </w:p>
        </w:tc>
        <w:tc>
          <w:tcPr>
            <w:tcW w:w="0" w:type="auto"/>
            <w:hideMark/>
          </w:tcPr>
          <w:p w14:paraId="6AF6A8F3"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427</w:t>
            </w:r>
          </w:p>
        </w:tc>
        <w:tc>
          <w:tcPr>
            <w:tcW w:w="0" w:type="auto"/>
            <w:hideMark/>
          </w:tcPr>
          <w:p w14:paraId="13BC5124"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63</w:t>
            </w:r>
          </w:p>
        </w:tc>
        <w:tc>
          <w:tcPr>
            <w:tcW w:w="0" w:type="auto"/>
            <w:hideMark/>
          </w:tcPr>
          <w:p w14:paraId="3A81840E"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29</w:t>
            </w:r>
          </w:p>
        </w:tc>
        <w:tc>
          <w:tcPr>
            <w:tcW w:w="0" w:type="auto"/>
            <w:hideMark/>
          </w:tcPr>
          <w:p w14:paraId="15B3ECD9"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50</w:t>
            </w:r>
          </w:p>
        </w:tc>
        <w:tc>
          <w:tcPr>
            <w:tcW w:w="0" w:type="auto"/>
            <w:hideMark/>
          </w:tcPr>
          <w:p w14:paraId="3291F98E"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125</w:t>
            </w:r>
          </w:p>
        </w:tc>
      </w:tr>
      <w:tr w:rsidR="004A6908" w:rsidRPr="004562D2" w14:paraId="28307088" w14:textId="77777777" w:rsidTr="00F63AE1">
        <w:tc>
          <w:tcPr>
            <w:tcW w:w="0" w:type="auto"/>
            <w:hideMark/>
          </w:tcPr>
          <w:p w14:paraId="44FDA63F"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1996</w:t>
            </w:r>
          </w:p>
        </w:tc>
        <w:tc>
          <w:tcPr>
            <w:tcW w:w="0" w:type="auto"/>
            <w:hideMark/>
          </w:tcPr>
          <w:p w14:paraId="51DFA756"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189</w:t>
            </w:r>
          </w:p>
        </w:tc>
        <w:tc>
          <w:tcPr>
            <w:tcW w:w="0" w:type="auto"/>
            <w:hideMark/>
          </w:tcPr>
          <w:p w14:paraId="0C237007"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485</w:t>
            </w:r>
          </w:p>
        </w:tc>
        <w:tc>
          <w:tcPr>
            <w:tcW w:w="0" w:type="auto"/>
            <w:hideMark/>
          </w:tcPr>
          <w:p w14:paraId="468D7198"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74</w:t>
            </w:r>
          </w:p>
        </w:tc>
        <w:tc>
          <w:tcPr>
            <w:tcW w:w="0" w:type="auto"/>
            <w:hideMark/>
          </w:tcPr>
          <w:p w14:paraId="3B4B9EC6"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41</w:t>
            </w:r>
          </w:p>
        </w:tc>
        <w:tc>
          <w:tcPr>
            <w:tcW w:w="0" w:type="auto"/>
            <w:hideMark/>
          </w:tcPr>
          <w:p w14:paraId="5F16E181"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50</w:t>
            </w:r>
          </w:p>
        </w:tc>
        <w:tc>
          <w:tcPr>
            <w:tcW w:w="0" w:type="auto"/>
            <w:hideMark/>
          </w:tcPr>
          <w:p w14:paraId="0BD5E7F6"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125</w:t>
            </w:r>
          </w:p>
        </w:tc>
      </w:tr>
      <w:tr w:rsidR="004A6908" w:rsidRPr="004562D2" w14:paraId="74591B89" w14:textId="77777777" w:rsidTr="00F63AE1">
        <w:tc>
          <w:tcPr>
            <w:tcW w:w="0" w:type="auto"/>
            <w:hideMark/>
          </w:tcPr>
          <w:p w14:paraId="6559D2AB"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lastRenderedPageBreak/>
              <w:t>1997</w:t>
            </w:r>
          </w:p>
        </w:tc>
        <w:tc>
          <w:tcPr>
            <w:tcW w:w="0" w:type="auto"/>
            <w:hideMark/>
          </w:tcPr>
          <w:p w14:paraId="41F3CBFA"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149</w:t>
            </w:r>
          </w:p>
        </w:tc>
        <w:tc>
          <w:tcPr>
            <w:tcW w:w="0" w:type="auto"/>
            <w:hideMark/>
          </w:tcPr>
          <w:p w14:paraId="40E51834"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342</w:t>
            </w:r>
          </w:p>
        </w:tc>
        <w:tc>
          <w:tcPr>
            <w:tcW w:w="0" w:type="auto"/>
            <w:hideMark/>
          </w:tcPr>
          <w:p w14:paraId="2FDE4953"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41</w:t>
            </w:r>
          </w:p>
        </w:tc>
        <w:tc>
          <w:tcPr>
            <w:tcW w:w="0" w:type="auto"/>
            <w:hideMark/>
          </w:tcPr>
          <w:p w14:paraId="7DAFC519"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22</w:t>
            </w:r>
          </w:p>
        </w:tc>
        <w:tc>
          <w:tcPr>
            <w:tcW w:w="0" w:type="auto"/>
            <w:hideMark/>
          </w:tcPr>
          <w:p w14:paraId="5B294904"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50</w:t>
            </w:r>
          </w:p>
        </w:tc>
        <w:tc>
          <w:tcPr>
            <w:tcW w:w="0" w:type="auto"/>
            <w:hideMark/>
          </w:tcPr>
          <w:p w14:paraId="59E2FEE2"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125</w:t>
            </w:r>
          </w:p>
        </w:tc>
      </w:tr>
      <w:tr w:rsidR="004A6908" w:rsidRPr="004562D2" w14:paraId="3A7D0329" w14:textId="77777777" w:rsidTr="00F63AE1">
        <w:tc>
          <w:tcPr>
            <w:tcW w:w="0" w:type="auto"/>
            <w:hideMark/>
          </w:tcPr>
          <w:p w14:paraId="19824524"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1998</w:t>
            </w:r>
          </w:p>
        </w:tc>
        <w:tc>
          <w:tcPr>
            <w:tcW w:w="0" w:type="auto"/>
            <w:hideMark/>
          </w:tcPr>
          <w:p w14:paraId="35A33EFC"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103</w:t>
            </w:r>
          </w:p>
        </w:tc>
        <w:tc>
          <w:tcPr>
            <w:tcW w:w="0" w:type="auto"/>
            <w:hideMark/>
          </w:tcPr>
          <w:p w14:paraId="52B41945"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407</w:t>
            </w:r>
          </w:p>
        </w:tc>
        <w:tc>
          <w:tcPr>
            <w:tcW w:w="0" w:type="auto"/>
            <w:hideMark/>
          </w:tcPr>
          <w:p w14:paraId="623A5018"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50</w:t>
            </w:r>
          </w:p>
        </w:tc>
        <w:tc>
          <w:tcPr>
            <w:tcW w:w="0" w:type="auto"/>
            <w:hideMark/>
          </w:tcPr>
          <w:p w14:paraId="721F955D"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34</w:t>
            </w:r>
          </w:p>
        </w:tc>
        <w:tc>
          <w:tcPr>
            <w:tcW w:w="0" w:type="auto"/>
            <w:hideMark/>
          </w:tcPr>
          <w:p w14:paraId="40B1F929"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50</w:t>
            </w:r>
          </w:p>
        </w:tc>
        <w:tc>
          <w:tcPr>
            <w:tcW w:w="0" w:type="auto"/>
            <w:hideMark/>
          </w:tcPr>
          <w:p w14:paraId="06B074C9"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125</w:t>
            </w:r>
          </w:p>
        </w:tc>
      </w:tr>
      <w:tr w:rsidR="004A6908" w:rsidRPr="004562D2" w14:paraId="3D5E102B" w14:textId="77777777" w:rsidTr="00F63AE1">
        <w:tc>
          <w:tcPr>
            <w:tcW w:w="0" w:type="auto"/>
            <w:hideMark/>
          </w:tcPr>
          <w:p w14:paraId="68EF01F3"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1999</w:t>
            </w:r>
          </w:p>
        </w:tc>
        <w:tc>
          <w:tcPr>
            <w:tcW w:w="0" w:type="auto"/>
            <w:hideMark/>
          </w:tcPr>
          <w:p w14:paraId="342AC11D"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141</w:t>
            </w:r>
          </w:p>
        </w:tc>
        <w:tc>
          <w:tcPr>
            <w:tcW w:w="0" w:type="auto"/>
            <w:hideMark/>
          </w:tcPr>
          <w:p w14:paraId="673F3659"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480</w:t>
            </w:r>
          </w:p>
        </w:tc>
        <w:tc>
          <w:tcPr>
            <w:tcW w:w="0" w:type="auto"/>
            <w:hideMark/>
          </w:tcPr>
          <w:p w14:paraId="7F14D2BD"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74</w:t>
            </w:r>
          </w:p>
        </w:tc>
        <w:tc>
          <w:tcPr>
            <w:tcW w:w="0" w:type="auto"/>
            <w:hideMark/>
          </w:tcPr>
          <w:p w14:paraId="5CE597C4"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45</w:t>
            </w:r>
          </w:p>
        </w:tc>
        <w:tc>
          <w:tcPr>
            <w:tcW w:w="0" w:type="auto"/>
            <w:hideMark/>
          </w:tcPr>
          <w:p w14:paraId="6EFC24D3"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50</w:t>
            </w:r>
          </w:p>
        </w:tc>
        <w:tc>
          <w:tcPr>
            <w:tcW w:w="0" w:type="auto"/>
            <w:hideMark/>
          </w:tcPr>
          <w:p w14:paraId="5A1D9EB3"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125</w:t>
            </w:r>
          </w:p>
        </w:tc>
      </w:tr>
      <w:tr w:rsidR="004A6908" w:rsidRPr="004562D2" w14:paraId="6A3DA151" w14:textId="77777777" w:rsidTr="00F63AE1">
        <w:tc>
          <w:tcPr>
            <w:tcW w:w="0" w:type="auto"/>
            <w:hideMark/>
          </w:tcPr>
          <w:p w14:paraId="5C9F24F9"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2000</w:t>
            </w:r>
          </w:p>
        </w:tc>
        <w:tc>
          <w:tcPr>
            <w:tcW w:w="0" w:type="auto"/>
            <w:hideMark/>
          </w:tcPr>
          <w:p w14:paraId="605A5F1D"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76</w:t>
            </w:r>
          </w:p>
        </w:tc>
        <w:tc>
          <w:tcPr>
            <w:tcW w:w="0" w:type="auto"/>
            <w:hideMark/>
          </w:tcPr>
          <w:p w14:paraId="05FFC2A4"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247</w:t>
            </w:r>
          </w:p>
        </w:tc>
        <w:tc>
          <w:tcPr>
            <w:tcW w:w="0" w:type="auto"/>
            <w:hideMark/>
          </w:tcPr>
          <w:p w14:paraId="3FDABEA8"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44</w:t>
            </w:r>
          </w:p>
        </w:tc>
        <w:tc>
          <w:tcPr>
            <w:tcW w:w="0" w:type="auto"/>
            <w:hideMark/>
          </w:tcPr>
          <w:p w14:paraId="45D10BE5"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35</w:t>
            </w:r>
          </w:p>
        </w:tc>
        <w:tc>
          <w:tcPr>
            <w:tcW w:w="0" w:type="auto"/>
            <w:hideMark/>
          </w:tcPr>
          <w:p w14:paraId="7FC23A5C"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50</w:t>
            </w:r>
          </w:p>
        </w:tc>
        <w:tc>
          <w:tcPr>
            <w:tcW w:w="0" w:type="auto"/>
            <w:hideMark/>
          </w:tcPr>
          <w:p w14:paraId="5945EA62"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125</w:t>
            </w:r>
          </w:p>
        </w:tc>
      </w:tr>
      <w:tr w:rsidR="004A6908" w:rsidRPr="004562D2" w14:paraId="113B8580" w14:textId="77777777" w:rsidTr="00F63AE1">
        <w:tc>
          <w:tcPr>
            <w:tcW w:w="0" w:type="auto"/>
            <w:hideMark/>
          </w:tcPr>
          <w:p w14:paraId="596299F5"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2001</w:t>
            </w:r>
          </w:p>
        </w:tc>
        <w:tc>
          <w:tcPr>
            <w:tcW w:w="0" w:type="auto"/>
            <w:hideMark/>
          </w:tcPr>
          <w:p w14:paraId="36B93DAC"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131</w:t>
            </w:r>
          </w:p>
        </w:tc>
        <w:tc>
          <w:tcPr>
            <w:tcW w:w="0" w:type="auto"/>
            <w:hideMark/>
          </w:tcPr>
          <w:p w14:paraId="7B7FB803"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377</w:t>
            </w:r>
          </w:p>
        </w:tc>
        <w:tc>
          <w:tcPr>
            <w:tcW w:w="0" w:type="auto"/>
            <w:hideMark/>
          </w:tcPr>
          <w:p w14:paraId="6DC344B2"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81</w:t>
            </w:r>
          </w:p>
        </w:tc>
        <w:tc>
          <w:tcPr>
            <w:tcW w:w="0" w:type="auto"/>
            <w:hideMark/>
          </w:tcPr>
          <w:p w14:paraId="772F595F"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w:t>
            </w:r>
          </w:p>
        </w:tc>
        <w:tc>
          <w:tcPr>
            <w:tcW w:w="0" w:type="auto"/>
            <w:hideMark/>
          </w:tcPr>
          <w:p w14:paraId="6E848353"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50</w:t>
            </w:r>
          </w:p>
        </w:tc>
        <w:tc>
          <w:tcPr>
            <w:tcW w:w="0" w:type="auto"/>
            <w:hideMark/>
          </w:tcPr>
          <w:p w14:paraId="6CAF040E"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125</w:t>
            </w:r>
          </w:p>
        </w:tc>
      </w:tr>
      <w:tr w:rsidR="004A6908" w:rsidRPr="004562D2" w14:paraId="7DC721A6" w14:textId="77777777" w:rsidTr="00F63AE1">
        <w:tc>
          <w:tcPr>
            <w:tcW w:w="0" w:type="auto"/>
            <w:hideMark/>
          </w:tcPr>
          <w:p w14:paraId="337D2F15"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2002 (April to December only)</w:t>
            </w:r>
          </w:p>
        </w:tc>
        <w:tc>
          <w:tcPr>
            <w:tcW w:w="0" w:type="auto"/>
            <w:hideMark/>
          </w:tcPr>
          <w:p w14:paraId="6483F937"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707</w:t>
            </w:r>
          </w:p>
        </w:tc>
        <w:tc>
          <w:tcPr>
            <w:tcW w:w="0" w:type="auto"/>
            <w:hideMark/>
          </w:tcPr>
          <w:p w14:paraId="35FCA2D9"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447</w:t>
            </w:r>
          </w:p>
        </w:tc>
        <w:tc>
          <w:tcPr>
            <w:tcW w:w="0" w:type="auto"/>
            <w:hideMark/>
          </w:tcPr>
          <w:p w14:paraId="38003FF1"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55</w:t>
            </w:r>
          </w:p>
        </w:tc>
        <w:tc>
          <w:tcPr>
            <w:tcW w:w="0" w:type="auto"/>
            <w:hideMark/>
          </w:tcPr>
          <w:p w14:paraId="7CA1C39C"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w:t>
            </w:r>
          </w:p>
        </w:tc>
        <w:tc>
          <w:tcPr>
            <w:tcW w:w="0" w:type="auto"/>
            <w:hideMark/>
          </w:tcPr>
          <w:p w14:paraId="64DA2750"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50</w:t>
            </w:r>
          </w:p>
        </w:tc>
        <w:tc>
          <w:tcPr>
            <w:tcW w:w="0" w:type="auto"/>
            <w:hideMark/>
          </w:tcPr>
          <w:p w14:paraId="20231AC8"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125</w:t>
            </w:r>
          </w:p>
        </w:tc>
      </w:tr>
      <w:tr w:rsidR="004A6908" w:rsidRPr="004562D2" w14:paraId="15A93855" w14:textId="77777777" w:rsidTr="00F63AE1">
        <w:tc>
          <w:tcPr>
            <w:tcW w:w="0" w:type="auto"/>
            <w:hideMark/>
          </w:tcPr>
          <w:p w14:paraId="5B62E9F2"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2003</w:t>
            </w:r>
          </w:p>
        </w:tc>
        <w:tc>
          <w:tcPr>
            <w:tcW w:w="0" w:type="auto"/>
            <w:hideMark/>
          </w:tcPr>
          <w:p w14:paraId="7CB5C080"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400</w:t>
            </w:r>
          </w:p>
        </w:tc>
        <w:tc>
          <w:tcPr>
            <w:tcW w:w="0" w:type="auto"/>
            <w:hideMark/>
          </w:tcPr>
          <w:p w14:paraId="63A6FBAA"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388</w:t>
            </w:r>
          </w:p>
        </w:tc>
        <w:tc>
          <w:tcPr>
            <w:tcW w:w="0" w:type="auto"/>
            <w:hideMark/>
          </w:tcPr>
          <w:p w14:paraId="18118AB1"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66</w:t>
            </w:r>
          </w:p>
        </w:tc>
        <w:tc>
          <w:tcPr>
            <w:tcW w:w="0" w:type="auto"/>
            <w:hideMark/>
          </w:tcPr>
          <w:p w14:paraId="74026B49"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w:t>
            </w:r>
          </w:p>
        </w:tc>
        <w:tc>
          <w:tcPr>
            <w:tcW w:w="0" w:type="auto"/>
            <w:hideMark/>
          </w:tcPr>
          <w:p w14:paraId="1BDAB832"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50</w:t>
            </w:r>
          </w:p>
        </w:tc>
        <w:tc>
          <w:tcPr>
            <w:tcW w:w="0" w:type="auto"/>
            <w:hideMark/>
          </w:tcPr>
          <w:p w14:paraId="30D92690"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125</w:t>
            </w:r>
          </w:p>
        </w:tc>
      </w:tr>
      <w:tr w:rsidR="004A6908" w:rsidRPr="004562D2" w14:paraId="26E890A2" w14:textId="77777777" w:rsidTr="00F63AE1">
        <w:tc>
          <w:tcPr>
            <w:tcW w:w="0" w:type="auto"/>
            <w:hideMark/>
          </w:tcPr>
          <w:p w14:paraId="17E2DC70"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2004</w:t>
            </w:r>
          </w:p>
        </w:tc>
        <w:tc>
          <w:tcPr>
            <w:tcW w:w="0" w:type="auto"/>
            <w:hideMark/>
          </w:tcPr>
          <w:p w14:paraId="752F7A11"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369</w:t>
            </w:r>
          </w:p>
        </w:tc>
        <w:tc>
          <w:tcPr>
            <w:tcW w:w="0" w:type="auto"/>
            <w:hideMark/>
          </w:tcPr>
          <w:p w14:paraId="396AE606"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514</w:t>
            </w:r>
          </w:p>
        </w:tc>
        <w:tc>
          <w:tcPr>
            <w:tcW w:w="0" w:type="auto"/>
            <w:hideMark/>
          </w:tcPr>
          <w:p w14:paraId="550733CB"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82</w:t>
            </w:r>
          </w:p>
        </w:tc>
        <w:tc>
          <w:tcPr>
            <w:tcW w:w="0" w:type="auto"/>
            <w:hideMark/>
          </w:tcPr>
          <w:p w14:paraId="105AD4C1"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w:t>
            </w:r>
          </w:p>
        </w:tc>
        <w:tc>
          <w:tcPr>
            <w:tcW w:w="0" w:type="auto"/>
            <w:hideMark/>
          </w:tcPr>
          <w:p w14:paraId="07A0BA12"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50</w:t>
            </w:r>
          </w:p>
        </w:tc>
        <w:tc>
          <w:tcPr>
            <w:tcW w:w="0" w:type="auto"/>
            <w:hideMark/>
          </w:tcPr>
          <w:p w14:paraId="3C0F02BB" w14:textId="77777777" w:rsidR="00C6195F" w:rsidRPr="004562D2" w:rsidRDefault="00C6195F" w:rsidP="004A6908">
            <w:pPr>
              <w:spacing w:before="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125</w:t>
            </w:r>
          </w:p>
        </w:tc>
      </w:tr>
    </w:tbl>
    <w:p w14:paraId="43016261"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p w14:paraId="272800AD" w14:textId="7BCEEB55"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Данные в таблице 1</w:t>
      </w:r>
      <w:r w:rsidR="005C3C68" w:rsidRPr="004562D2">
        <w:rPr>
          <w:rFonts w:ascii="Times New Roman" w:eastAsia="Times New Roman" w:hAnsi="Times New Roman" w:cs="Times New Roman"/>
          <w:color w:val="0D0D0D" w:themeColor="text1" w:themeTint="F2"/>
          <w:sz w:val="24"/>
          <w:szCs w:val="24"/>
          <w:lang w:val="ru-RU"/>
        </w:rPr>
        <w:t>5</w:t>
      </w:r>
      <w:r w:rsidRPr="004562D2">
        <w:rPr>
          <w:rFonts w:ascii="Times New Roman" w:eastAsia="Times New Roman" w:hAnsi="Times New Roman" w:cs="Times New Roman"/>
          <w:color w:val="0D0D0D" w:themeColor="text1" w:themeTint="F2"/>
          <w:sz w:val="24"/>
          <w:szCs w:val="24"/>
          <w:lang w:val="ru-RU"/>
        </w:rPr>
        <w:t xml:space="preserve"> далее показано, что уровни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в клиниках 3 и 5 значительно превышали ежегодные нормативы- 1000 мг/л и даже превышали суточное нормативное значение-125 мг/л в течение большей части лет. Клиника 7 расположена относительно далеко с подветренной стороны плавильного завода, но ее уровни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часто превышали годовое нормативное значение-1000 мг/л. Только в клинике 8, на подветренной стороне плавильного завода, где уровни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были ниже рекомендуемых значений. Как упоминалось в предыдущих пунктах, последствия загрязнения шахтного воздуха хорошо видны в растительности некоторых населенных пунктов, расположенных вблизи шахтных районов. хорошим примером является тематическое исследование района </w:t>
      </w:r>
      <w:proofErr w:type="spellStart"/>
      <w:r w:rsidRPr="004562D2">
        <w:rPr>
          <w:rFonts w:ascii="Times New Roman" w:eastAsia="Times New Roman" w:hAnsi="Times New Roman" w:cs="Times New Roman"/>
          <w:color w:val="0D0D0D" w:themeColor="text1" w:themeTint="F2"/>
          <w:sz w:val="24"/>
          <w:szCs w:val="24"/>
          <w:lang w:val="ru-RU"/>
        </w:rPr>
        <w:t>Канкойо</w:t>
      </w:r>
      <w:proofErr w:type="spellEnd"/>
      <w:r w:rsidRPr="004562D2">
        <w:rPr>
          <w:rFonts w:ascii="Times New Roman" w:eastAsia="Times New Roman" w:hAnsi="Times New Roman" w:cs="Times New Roman"/>
          <w:color w:val="0D0D0D" w:themeColor="text1" w:themeTint="F2"/>
          <w:sz w:val="24"/>
          <w:szCs w:val="24"/>
          <w:lang w:val="ru-RU"/>
        </w:rPr>
        <w:t xml:space="preserve"> в </w:t>
      </w:r>
      <w:proofErr w:type="spellStart"/>
      <w:r w:rsidRPr="004562D2">
        <w:rPr>
          <w:rFonts w:ascii="Times New Roman" w:eastAsia="Times New Roman" w:hAnsi="Times New Roman" w:cs="Times New Roman"/>
          <w:color w:val="0D0D0D" w:themeColor="text1" w:themeTint="F2"/>
          <w:sz w:val="24"/>
          <w:szCs w:val="24"/>
          <w:lang w:val="ru-RU"/>
        </w:rPr>
        <w:t>Муфулире</w:t>
      </w:r>
      <w:proofErr w:type="spellEnd"/>
      <w:r w:rsidRPr="004562D2">
        <w:rPr>
          <w:rFonts w:ascii="Times New Roman" w:eastAsia="Times New Roman" w:hAnsi="Times New Roman" w:cs="Times New Roman"/>
          <w:color w:val="0D0D0D" w:themeColor="text1" w:themeTint="F2"/>
          <w:sz w:val="24"/>
          <w:szCs w:val="24"/>
          <w:lang w:val="ru-RU"/>
        </w:rPr>
        <w:t xml:space="preserve">, где есть открытые пространства без растительности, и только отдельные кустарники и деревья, такие как кактусы, манго и авокадо, могут расти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Krˇíbek</w:t>
      </w:r>
      <w:proofErr w:type="spellEnd"/>
      <w:r w:rsidR="00C95455" w:rsidRPr="004562D2">
        <w:rPr>
          <w:rFonts w:ascii="Times New Roman" w:eastAsia="Times New Roman" w:hAnsi="Times New Roman" w:cs="Times New Roman"/>
          <w:color w:val="0D0D0D" w:themeColor="text1" w:themeTint="F2"/>
          <w:sz w:val="24"/>
          <w:szCs w:val="24"/>
          <w:lang w:val="ru-RU"/>
        </w:rPr>
        <w:t xml:space="preserve"> </w:t>
      </w:r>
      <w:proofErr w:type="spellStart"/>
      <w:r w:rsidR="00C95455" w:rsidRPr="004562D2">
        <w:rPr>
          <w:rFonts w:ascii="Times New Roman" w:eastAsia="Times New Roman" w:hAnsi="Times New Roman" w:cs="Times New Roman"/>
          <w:color w:val="0D0D0D" w:themeColor="text1" w:themeTint="F2"/>
          <w:sz w:val="24"/>
          <w:szCs w:val="24"/>
          <w:lang w:val="ru-RU"/>
        </w:rPr>
        <w:t>et</w:t>
      </w:r>
      <w:proofErr w:type="spellEnd"/>
      <w:r w:rsidR="00C95455" w:rsidRPr="004562D2">
        <w:rPr>
          <w:rFonts w:ascii="Times New Roman" w:eastAsia="Times New Roman" w:hAnsi="Times New Roman" w:cs="Times New Roman"/>
          <w:color w:val="0D0D0D" w:themeColor="text1" w:themeTint="F2"/>
          <w:sz w:val="24"/>
          <w:szCs w:val="24"/>
          <w:lang w:val="ru-RU"/>
        </w:rPr>
        <w:t xml:space="preserve"> </w:t>
      </w:r>
      <w:proofErr w:type="spellStart"/>
      <w:r w:rsidR="00C95455" w:rsidRPr="004562D2">
        <w:rPr>
          <w:rFonts w:ascii="Times New Roman" w:eastAsia="Times New Roman" w:hAnsi="Times New Roman" w:cs="Times New Roman"/>
          <w:color w:val="0D0D0D" w:themeColor="text1" w:themeTint="F2"/>
          <w:sz w:val="24"/>
          <w:szCs w:val="24"/>
          <w:lang w:val="ru-RU"/>
        </w:rPr>
        <w:t>al</w:t>
      </w:r>
      <w:proofErr w:type="spellEnd"/>
      <w:r w:rsidR="00C95455"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 </w:t>
      </w:r>
      <w:bookmarkStart w:id="118" w:name="_Hlk72334443"/>
    </w:p>
    <w:p w14:paraId="44AEB3BB" w14:textId="01BFD852"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 соответствии с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Ncube</w:t>
      </w:r>
      <w:proofErr w:type="spellEnd"/>
      <w:r w:rsidR="00D90F5B" w:rsidRPr="004562D2">
        <w:rPr>
          <w:rFonts w:ascii="Times New Roman" w:eastAsia="Times New Roman" w:hAnsi="Times New Roman" w:cs="Times New Roman"/>
          <w:color w:val="0D0D0D" w:themeColor="text1" w:themeTint="F2"/>
          <w:sz w:val="24"/>
          <w:szCs w:val="24"/>
          <w:lang w:val="ru-RU"/>
        </w:rPr>
        <w:t xml:space="preserve"> E., </w:t>
      </w:r>
      <w:proofErr w:type="spellStart"/>
      <w:r w:rsidR="00D90F5B" w:rsidRPr="004562D2">
        <w:rPr>
          <w:rFonts w:ascii="Times New Roman" w:eastAsia="Times New Roman" w:hAnsi="Times New Roman" w:cs="Times New Roman"/>
          <w:color w:val="0D0D0D" w:themeColor="text1" w:themeTint="F2"/>
          <w:sz w:val="24"/>
          <w:szCs w:val="24"/>
          <w:lang w:val="ru-RU"/>
        </w:rPr>
        <w:t>Banda</w:t>
      </w:r>
      <w:proofErr w:type="spellEnd"/>
      <w:r w:rsidR="00D90F5B" w:rsidRPr="004562D2">
        <w:rPr>
          <w:rFonts w:ascii="Times New Roman" w:eastAsia="Times New Roman" w:hAnsi="Times New Roman" w:cs="Times New Roman"/>
          <w:color w:val="0D0D0D" w:themeColor="text1" w:themeTint="F2"/>
          <w:sz w:val="24"/>
          <w:szCs w:val="24"/>
          <w:lang w:val="ru-RU"/>
        </w:rPr>
        <w:t xml:space="preserve"> C., </w:t>
      </w:r>
      <w:proofErr w:type="spellStart"/>
      <w:r w:rsidR="00D90F5B" w:rsidRPr="004562D2">
        <w:rPr>
          <w:rFonts w:ascii="Times New Roman" w:eastAsia="Times New Roman" w:hAnsi="Times New Roman" w:cs="Times New Roman"/>
          <w:color w:val="0D0D0D" w:themeColor="text1" w:themeTint="F2"/>
          <w:sz w:val="24"/>
          <w:szCs w:val="24"/>
          <w:lang w:val="ru-RU"/>
        </w:rPr>
        <w:t>Mundike</w:t>
      </w:r>
      <w:proofErr w:type="spellEnd"/>
      <w:r w:rsidR="00D90F5B" w:rsidRPr="004562D2">
        <w:rPr>
          <w:rFonts w:ascii="Times New Roman" w:eastAsia="Times New Roman" w:hAnsi="Times New Roman" w:cs="Times New Roman"/>
          <w:color w:val="0D0D0D" w:themeColor="text1" w:themeTint="F2"/>
          <w:sz w:val="24"/>
          <w:szCs w:val="24"/>
          <w:lang w:val="ru-RU"/>
        </w:rPr>
        <w:t xml:space="preserve"> J., 2012)</w:t>
      </w:r>
      <w:r w:rsidRPr="004562D2">
        <w:rPr>
          <w:rFonts w:ascii="Times New Roman" w:eastAsia="Times New Roman" w:hAnsi="Times New Roman" w:cs="Times New Roman"/>
          <w:color w:val="0D0D0D" w:themeColor="text1" w:themeTint="F2"/>
          <w:sz w:val="24"/>
          <w:szCs w:val="24"/>
          <w:lang w:val="ru-RU"/>
        </w:rPr>
        <w:t xml:space="preserve"> исследовали степень ущерба, причиненного загрязнением шахтного воздуха растительности в </w:t>
      </w:r>
      <w:proofErr w:type="spellStart"/>
      <w:r w:rsidRPr="004562D2">
        <w:rPr>
          <w:rFonts w:ascii="Times New Roman" w:eastAsia="Times New Roman" w:hAnsi="Times New Roman" w:cs="Times New Roman"/>
          <w:color w:val="0D0D0D" w:themeColor="text1" w:themeTint="F2"/>
          <w:sz w:val="24"/>
          <w:szCs w:val="24"/>
          <w:lang w:val="ru-RU"/>
        </w:rPr>
        <w:t>Муфулире</w:t>
      </w:r>
      <w:proofErr w:type="spellEnd"/>
      <w:r w:rsidRPr="004562D2">
        <w:rPr>
          <w:rFonts w:ascii="Times New Roman" w:eastAsia="Times New Roman" w:hAnsi="Times New Roman" w:cs="Times New Roman"/>
          <w:color w:val="0D0D0D" w:themeColor="text1" w:themeTint="F2"/>
          <w:sz w:val="24"/>
          <w:szCs w:val="24"/>
          <w:lang w:val="ru-RU"/>
        </w:rPr>
        <w:t xml:space="preserve">, и отметили, что выбросы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из шахт вызвали физические повреждения, такие как некротическое пятно, пожелтение листьев, дефолиация и отмирание деревьев, которые были ближе к источнику выбросов.</w:t>
      </w:r>
    </w:p>
    <w:bookmarkEnd w:id="118"/>
    <w:p w14:paraId="7D31E053"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noProof/>
          <w:color w:val="0D0D0D" w:themeColor="text1" w:themeTint="F2"/>
          <w:sz w:val="24"/>
          <w:szCs w:val="24"/>
          <w:lang w:val="ru-RU" w:eastAsia="ru-RU"/>
        </w:rPr>
        <w:lastRenderedPageBreak/>
        <w:drawing>
          <wp:inline distT="0" distB="0" distL="0" distR="0" wp14:anchorId="014B7374" wp14:editId="4698CBAF">
            <wp:extent cx="3663950" cy="2492337"/>
            <wp:effectExtent l="0" t="0" r="0" b="3810"/>
            <wp:docPr id="34" name="Рисунок 34"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5838" cy="2500424"/>
                    </a:xfrm>
                    <a:prstGeom prst="rect">
                      <a:avLst/>
                    </a:prstGeom>
                    <a:noFill/>
                    <a:ln>
                      <a:noFill/>
                    </a:ln>
                  </pic:spPr>
                </pic:pic>
              </a:graphicData>
            </a:graphic>
          </wp:inline>
        </w:drawing>
      </w:r>
    </w:p>
    <w:p w14:paraId="7D77D6B8" w14:textId="06EC936B"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Рис </w:t>
      </w:r>
      <w:r w:rsidR="007C00E0" w:rsidRPr="004562D2">
        <w:rPr>
          <w:rFonts w:ascii="Times New Roman" w:eastAsia="Times New Roman" w:hAnsi="Times New Roman" w:cs="Times New Roman"/>
          <w:color w:val="0D0D0D" w:themeColor="text1" w:themeTint="F2"/>
          <w:sz w:val="24"/>
          <w:szCs w:val="24"/>
          <w:lang w:val="ru-RU"/>
        </w:rPr>
        <w:t>20</w:t>
      </w:r>
      <w:r w:rsidRPr="004562D2">
        <w:rPr>
          <w:rFonts w:ascii="Times New Roman" w:eastAsia="Times New Roman" w:hAnsi="Times New Roman" w:cs="Times New Roman"/>
          <w:color w:val="0D0D0D" w:themeColor="text1" w:themeTint="F2"/>
          <w:sz w:val="24"/>
          <w:szCs w:val="24"/>
          <w:lang w:val="ru-RU"/>
        </w:rPr>
        <w:t xml:space="preserve">.  Воздействие загрязнения воздуха на виды растений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Mwaanga</w:t>
      </w:r>
      <w:proofErr w:type="spellEnd"/>
      <w:r w:rsidR="00D90F5B" w:rsidRPr="004562D2">
        <w:rPr>
          <w:rFonts w:ascii="Times New Roman" w:eastAsia="Times New Roman" w:hAnsi="Times New Roman" w:cs="Times New Roman"/>
          <w:color w:val="0D0D0D" w:themeColor="text1" w:themeTint="F2"/>
          <w:sz w:val="24"/>
          <w:szCs w:val="24"/>
          <w:lang w:val="ru-RU"/>
        </w:rPr>
        <w:t>, 2019)</w:t>
      </w:r>
    </w:p>
    <w:p w14:paraId="26007C1B" w14:textId="7760D5C7" w:rsidR="00C6195F" w:rsidRPr="004562D2" w:rsidRDefault="008F509F" w:rsidP="004A6908">
      <w:pPr>
        <w:pStyle w:val="Heading4"/>
        <w:spacing w:line="240" w:lineRule="auto"/>
        <w:ind w:firstLine="0"/>
        <w:rPr>
          <w:rFonts w:ascii="Times New Roman" w:eastAsia="Times New Roman" w:hAnsi="Times New Roman" w:cs="Times New Roman"/>
          <w:i w:val="0"/>
          <w:iCs w:val="0"/>
          <w:color w:val="0D0D0D" w:themeColor="text1" w:themeTint="F2"/>
          <w:sz w:val="24"/>
          <w:szCs w:val="24"/>
          <w:lang w:val="ru-RU"/>
        </w:rPr>
      </w:pPr>
      <w:bookmarkStart w:id="119" w:name="_Toc38405379"/>
      <w:bookmarkStart w:id="120" w:name="_Toc39574495"/>
      <w:r w:rsidRPr="004562D2">
        <w:rPr>
          <w:rFonts w:ascii="Times New Roman" w:eastAsia="Times New Roman" w:hAnsi="Times New Roman" w:cs="Times New Roman"/>
          <w:i w:val="0"/>
          <w:iCs w:val="0"/>
          <w:color w:val="0D0D0D" w:themeColor="text1" w:themeTint="F2"/>
          <w:sz w:val="24"/>
          <w:szCs w:val="24"/>
          <w:lang w:val="ru-RU"/>
        </w:rPr>
        <w:t xml:space="preserve"> </w:t>
      </w:r>
      <w:r w:rsidR="00C6195F" w:rsidRPr="004562D2">
        <w:rPr>
          <w:rFonts w:ascii="Times New Roman" w:eastAsia="Times New Roman" w:hAnsi="Times New Roman" w:cs="Times New Roman"/>
          <w:i w:val="0"/>
          <w:iCs w:val="0"/>
          <w:color w:val="0D0D0D" w:themeColor="text1" w:themeTint="F2"/>
          <w:sz w:val="24"/>
          <w:szCs w:val="24"/>
          <w:lang w:val="ru-RU"/>
        </w:rPr>
        <w:t xml:space="preserve">Воздействие </w:t>
      </w:r>
      <w:bookmarkEnd w:id="119"/>
      <w:bookmarkEnd w:id="120"/>
      <w:r w:rsidR="00C6195F" w:rsidRPr="004562D2">
        <w:rPr>
          <w:rFonts w:ascii="Times New Roman" w:eastAsia="Times New Roman" w:hAnsi="Times New Roman" w:cs="Times New Roman"/>
          <w:i w:val="0"/>
          <w:iCs w:val="0"/>
          <w:color w:val="0D0D0D" w:themeColor="text1" w:themeTint="F2"/>
          <w:sz w:val="24"/>
          <w:szCs w:val="24"/>
          <w:lang w:val="ru-RU"/>
        </w:rPr>
        <w:t>на почвы</w:t>
      </w:r>
    </w:p>
    <w:p w14:paraId="7BA5E68E" w14:textId="7D497E5C"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bookmarkStart w:id="121" w:name="_Hlk72335391"/>
      <w:r w:rsidRPr="004562D2">
        <w:rPr>
          <w:rFonts w:ascii="Times New Roman" w:eastAsia="Times New Roman" w:hAnsi="Times New Roman" w:cs="Times New Roman"/>
          <w:color w:val="0D0D0D" w:themeColor="text1" w:themeTint="F2"/>
          <w:sz w:val="24"/>
          <w:szCs w:val="24"/>
          <w:lang w:val="ru-RU"/>
        </w:rPr>
        <w:t>Загрязнение наземных систем (почва и растительность) в основном объясняется осаждением пыли. Концентрация в почвах вблизи плавильных заводов и хвостохранилищ достигает: Меди -4,2·10</w:t>
      </w:r>
      <w:r w:rsidRPr="004562D2">
        <w:rPr>
          <w:rFonts w:ascii="Times New Roman" w:eastAsia="Times New Roman" w:hAnsi="Times New Roman" w:cs="Times New Roman"/>
          <w:color w:val="0D0D0D" w:themeColor="text1" w:themeTint="F2"/>
          <w:sz w:val="24"/>
          <w:szCs w:val="24"/>
          <w:vertAlign w:val="superscript"/>
          <w:lang w:val="ru-RU"/>
        </w:rPr>
        <w:t>4</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Calibri" w:hAnsi="Times New Roman" w:cs="Times New Roman"/>
          <w:b/>
          <w:bCs/>
          <w:color w:val="0D0D0D" w:themeColor="text1" w:themeTint="F2"/>
          <w:sz w:val="24"/>
          <w:szCs w:val="24"/>
          <w:shd w:val="clear" w:color="auto" w:fill="FFFFFF"/>
          <w:lang w:val="ru-RU"/>
        </w:rPr>
        <w:t>мг</w:t>
      </w:r>
      <w:r w:rsidRPr="004562D2">
        <w:rPr>
          <w:rFonts w:ascii="Times New Roman" w:eastAsia="Calibri" w:hAnsi="Times New Roman" w:cs="Times New Roman"/>
          <w:color w:val="0D0D0D" w:themeColor="text1" w:themeTint="F2"/>
          <w:sz w:val="24"/>
          <w:szCs w:val="24"/>
          <w:shd w:val="clear" w:color="auto" w:fill="FFFFFF"/>
          <w:lang w:val="ru-RU"/>
        </w:rPr>
        <w:t>/</w:t>
      </w:r>
      <w:r w:rsidRPr="004562D2">
        <w:rPr>
          <w:rFonts w:ascii="Times New Roman" w:eastAsia="Calibri" w:hAnsi="Times New Roman" w:cs="Times New Roman"/>
          <w:b/>
          <w:bCs/>
          <w:color w:val="0D0D0D" w:themeColor="text1" w:themeTint="F2"/>
          <w:sz w:val="24"/>
          <w:szCs w:val="24"/>
          <w:shd w:val="clear" w:color="auto" w:fill="FFFFFF"/>
          <w:lang w:val="ru-RU"/>
        </w:rPr>
        <w:t>л-</w:t>
      </w:r>
      <w:r w:rsidRPr="004562D2">
        <w:rPr>
          <w:rFonts w:ascii="Times New Roman" w:hAnsi="Times New Roman" w:cs="Times New Roman"/>
          <w:b/>
          <w:bCs/>
          <w:color w:val="0D0D0D" w:themeColor="text1" w:themeTint="F2"/>
          <w:sz w:val="24"/>
          <w:szCs w:val="24"/>
          <w:shd w:val="clear" w:color="auto" w:fill="FFFFFF"/>
          <w:lang w:val="ru-RU"/>
        </w:rPr>
        <w:t xml:space="preserve"> что выше ПДК</w:t>
      </w:r>
      <w:r w:rsidRPr="004562D2">
        <w:rPr>
          <w:rFonts w:ascii="Times New Roman" w:hAnsi="Times New Roman" w:cs="Times New Roman"/>
          <w:color w:val="0D0D0D" w:themeColor="text1" w:themeTint="F2"/>
          <w:sz w:val="24"/>
          <w:szCs w:val="24"/>
          <w:shd w:val="clear" w:color="auto" w:fill="FFFFFF"/>
        </w:rPr>
        <w:t> </w:t>
      </w:r>
      <w:r w:rsidRPr="004562D2">
        <w:rPr>
          <w:rFonts w:ascii="Times New Roman" w:hAnsi="Times New Roman" w:cs="Times New Roman"/>
          <w:color w:val="0D0D0D" w:themeColor="text1" w:themeTint="F2"/>
          <w:sz w:val="24"/>
          <w:szCs w:val="24"/>
          <w:shd w:val="clear" w:color="auto" w:fill="FFFFFF"/>
          <w:lang w:val="ru-RU"/>
        </w:rPr>
        <w:t>1</w:t>
      </w:r>
      <w:r w:rsidRPr="004562D2">
        <w:rPr>
          <w:rFonts w:ascii="Times New Roman" w:eastAsia="Calibri" w:hAnsi="Times New Roman" w:cs="Times New Roman"/>
          <w:color w:val="0D0D0D" w:themeColor="text1" w:themeTint="F2"/>
          <w:sz w:val="24"/>
          <w:szCs w:val="24"/>
          <w:lang w:val="ru-RU"/>
        </w:rPr>
        <w:t xml:space="preserve"> мг/л</w:t>
      </w:r>
      <w:r w:rsidRPr="004562D2">
        <w:rPr>
          <w:rFonts w:ascii="Times New Roman" w:eastAsia="Times New Roman" w:hAnsi="Times New Roman" w:cs="Times New Roman"/>
          <w:color w:val="0D0D0D" w:themeColor="text1" w:themeTint="F2"/>
          <w:sz w:val="24"/>
          <w:szCs w:val="24"/>
          <w:lang w:val="ru-RU"/>
        </w:rPr>
        <w:t xml:space="preserve"> кобальта - 606 </w:t>
      </w:r>
      <w:r w:rsidRPr="004562D2">
        <w:rPr>
          <w:rFonts w:ascii="Times New Roman" w:eastAsia="Calibri" w:hAnsi="Times New Roman" w:cs="Times New Roman"/>
          <w:b/>
          <w:bCs/>
          <w:color w:val="0D0D0D" w:themeColor="text1" w:themeTint="F2"/>
          <w:sz w:val="24"/>
          <w:szCs w:val="24"/>
          <w:shd w:val="clear" w:color="auto" w:fill="FFFFFF"/>
          <w:lang w:val="ru-RU"/>
        </w:rPr>
        <w:t>мг</w:t>
      </w:r>
      <w:r w:rsidRPr="004562D2">
        <w:rPr>
          <w:rFonts w:ascii="Times New Roman" w:eastAsia="Calibri" w:hAnsi="Times New Roman" w:cs="Times New Roman"/>
          <w:color w:val="0D0D0D" w:themeColor="text1" w:themeTint="F2"/>
          <w:sz w:val="24"/>
          <w:szCs w:val="24"/>
          <w:shd w:val="clear" w:color="auto" w:fill="FFFFFF"/>
          <w:lang w:val="ru-RU"/>
        </w:rPr>
        <w:t>/</w:t>
      </w:r>
      <w:r w:rsidRPr="004562D2">
        <w:rPr>
          <w:rFonts w:ascii="Times New Roman" w:eastAsia="Calibri" w:hAnsi="Times New Roman" w:cs="Times New Roman"/>
          <w:b/>
          <w:bCs/>
          <w:color w:val="0D0D0D" w:themeColor="text1" w:themeTint="F2"/>
          <w:sz w:val="24"/>
          <w:szCs w:val="24"/>
          <w:shd w:val="clear" w:color="auto" w:fill="FFFFFF"/>
          <w:lang w:val="ru-RU"/>
        </w:rPr>
        <w:t>л</w:t>
      </w:r>
      <w:r w:rsidRPr="004562D2">
        <w:rPr>
          <w:rFonts w:ascii="Times New Roman" w:hAnsi="Times New Roman" w:cs="Times New Roman"/>
          <w:b/>
          <w:bCs/>
          <w:color w:val="0D0D0D" w:themeColor="text1" w:themeTint="F2"/>
          <w:sz w:val="24"/>
          <w:szCs w:val="24"/>
          <w:shd w:val="clear" w:color="auto" w:fill="FFFFFF"/>
          <w:lang w:val="ru-RU"/>
        </w:rPr>
        <w:t xml:space="preserve"> что выше ПДК</w:t>
      </w:r>
      <w:r w:rsidRPr="004562D2">
        <w:rPr>
          <w:rFonts w:ascii="Times New Roman" w:hAnsi="Times New Roman" w:cs="Times New Roman"/>
          <w:color w:val="0D0D0D" w:themeColor="text1" w:themeTint="F2"/>
          <w:sz w:val="24"/>
          <w:szCs w:val="24"/>
          <w:shd w:val="clear" w:color="auto" w:fill="FFFFFF"/>
        </w:rPr>
        <w:t> </w:t>
      </w:r>
      <w:r w:rsidRPr="004562D2">
        <w:rPr>
          <w:rFonts w:ascii="Times New Roman" w:eastAsia="Calibri" w:hAnsi="Times New Roman" w:cs="Times New Roman"/>
          <w:color w:val="0D0D0D" w:themeColor="text1" w:themeTint="F2"/>
          <w:sz w:val="24"/>
          <w:szCs w:val="24"/>
          <w:lang w:val="ru-RU"/>
        </w:rPr>
        <w:t>0,5 мг/л</w:t>
      </w:r>
      <w:r w:rsidRPr="004562D2">
        <w:rPr>
          <w:rFonts w:ascii="Times New Roman" w:eastAsia="Calibri" w:hAnsi="Times New Roman" w:cs="Times New Roman"/>
          <w:color w:val="0D0D0D" w:themeColor="text1" w:themeTint="F2"/>
          <w:sz w:val="24"/>
          <w:szCs w:val="24"/>
          <w:shd w:val="clear" w:color="auto" w:fill="FFFFFF"/>
        </w:rPr>
        <w:t> </w:t>
      </w:r>
      <w:r w:rsidRPr="004562D2">
        <w:rPr>
          <w:rFonts w:ascii="Times New Roman" w:eastAsia="Times New Roman" w:hAnsi="Times New Roman" w:cs="Times New Roman"/>
          <w:color w:val="0D0D0D" w:themeColor="text1" w:themeTint="F2"/>
          <w:sz w:val="24"/>
          <w:szCs w:val="24"/>
          <w:lang w:val="ru-RU"/>
        </w:rPr>
        <w:t xml:space="preserve">, мышьяка - 255 </w:t>
      </w:r>
      <w:r w:rsidRPr="004562D2">
        <w:rPr>
          <w:rFonts w:ascii="Times New Roman" w:eastAsia="Calibri" w:hAnsi="Times New Roman" w:cs="Times New Roman"/>
          <w:b/>
          <w:bCs/>
          <w:color w:val="0D0D0D" w:themeColor="text1" w:themeTint="F2"/>
          <w:sz w:val="24"/>
          <w:szCs w:val="24"/>
          <w:shd w:val="clear" w:color="auto" w:fill="FFFFFF"/>
          <w:lang w:val="ru-RU"/>
        </w:rPr>
        <w:t>мг</w:t>
      </w:r>
      <w:r w:rsidRPr="004562D2">
        <w:rPr>
          <w:rFonts w:ascii="Times New Roman" w:eastAsia="Calibri" w:hAnsi="Times New Roman" w:cs="Times New Roman"/>
          <w:color w:val="0D0D0D" w:themeColor="text1" w:themeTint="F2"/>
          <w:sz w:val="24"/>
          <w:szCs w:val="24"/>
          <w:shd w:val="clear" w:color="auto" w:fill="FFFFFF"/>
          <w:lang w:val="ru-RU"/>
        </w:rPr>
        <w:t>/</w:t>
      </w:r>
      <w:r w:rsidRPr="004562D2">
        <w:rPr>
          <w:rFonts w:ascii="Times New Roman" w:eastAsia="Calibri" w:hAnsi="Times New Roman" w:cs="Times New Roman"/>
          <w:b/>
          <w:bCs/>
          <w:color w:val="0D0D0D" w:themeColor="text1" w:themeTint="F2"/>
          <w:sz w:val="24"/>
          <w:szCs w:val="24"/>
          <w:shd w:val="clear" w:color="auto" w:fill="FFFFFF"/>
          <w:lang w:val="ru-RU"/>
        </w:rPr>
        <w:t>л</w:t>
      </w:r>
      <w:r w:rsidRPr="004562D2">
        <w:rPr>
          <w:rFonts w:ascii="Times New Roman" w:eastAsia="Calibri" w:hAnsi="Times New Roman" w:cs="Times New Roman"/>
          <w:color w:val="0D0D0D" w:themeColor="text1" w:themeTint="F2"/>
          <w:sz w:val="24"/>
          <w:szCs w:val="24"/>
          <w:shd w:val="clear" w:color="auto" w:fill="FFFFFF"/>
        </w:rPr>
        <w:t> </w:t>
      </w:r>
      <w:r w:rsidRPr="004562D2">
        <w:rPr>
          <w:rFonts w:ascii="Times New Roman" w:hAnsi="Times New Roman" w:cs="Times New Roman"/>
          <w:b/>
          <w:bCs/>
          <w:color w:val="0D0D0D" w:themeColor="text1" w:themeTint="F2"/>
          <w:sz w:val="24"/>
          <w:szCs w:val="24"/>
          <w:shd w:val="clear" w:color="auto" w:fill="FFFFFF"/>
          <w:lang w:val="ru-RU"/>
        </w:rPr>
        <w:t>что выше ПДК</w:t>
      </w:r>
      <w:r w:rsidRPr="004562D2">
        <w:rPr>
          <w:rFonts w:ascii="Times New Roman" w:hAnsi="Times New Roman" w:cs="Times New Roman"/>
          <w:color w:val="0D0D0D" w:themeColor="text1" w:themeTint="F2"/>
          <w:sz w:val="24"/>
          <w:szCs w:val="24"/>
          <w:shd w:val="clear" w:color="auto" w:fill="FFFFFF"/>
        </w:rPr>
        <w:t> </w:t>
      </w:r>
      <w:r w:rsidRPr="004562D2">
        <w:rPr>
          <w:rFonts w:ascii="Times New Roman" w:eastAsia="Calibri" w:hAnsi="Times New Roman" w:cs="Times New Roman"/>
          <w:color w:val="0D0D0D" w:themeColor="text1" w:themeTint="F2"/>
          <w:sz w:val="24"/>
          <w:szCs w:val="24"/>
          <w:lang w:val="ru-RU"/>
        </w:rPr>
        <w:t>0,5 мг/л</w:t>
      </w:r>
      <w:r w:rsidRPr="004562D2">
        <w:rPr>
          <w:rFonts w:ascii="Times New Roman" w:eastAsia="Times New Roman" w:hAnsi="Times New Roman" w:cs="Times New Roman"/>
          <w:color w:val="0D0D0D" w:themeColor="text1" w:themeTint="F2"/>
          <w:sz w:val="24"/>
          <w:szCs w:val="24"/>
          <w:lang w:val="ru-RU"/>
        </w:rPr>
        <w:t xml:space="preserve"> и ртути - 8,2 </w:t>
      </w:r>
      <w:r w:rsidRPr="004562D2">
        <w:rPr>
          <w:rFonts w:ascii="Times New Roman" w:eastAsia="Calibri" w:hAnsi="Times New Roman" w:cs="Times New Roman"/>
          <w:b/>
          <w:bCs/>
          <w:color w:val="0D0D0D" w:themeColor="text1" w:themeTint="F2"/>
          <w:sz w:val="24"/>
          <w:szCs w:val="24"/>
          <w:shd w:val="clear" w:color="auto" w:fill="FFFFFF"/>
          <w:lang w:val="ru-RU"/>
        </w:rPr>
        <w:t>мг</w:t>
      </w:r>
      <w:r w:rsidRPr="004562D2">
        <w:rPr>
          <w:rFonts w:ascii="Times New Roman" w:eastAsia="Calibri" w:hAnsi="Times New Roman" w:cs="Times New Roman"/>
          <w:color w:val="0D0D0D" w:themeColor="text1" w:themeTint="F2"/>
          <w:sz w:val="24"/>
          <w:szCs w:val="24"/>
          <w:shd w:val="clear" w:color="auto" w:fill="FFFFFF"/>
          <w:lang w:val="ru-RU"/>
        </w:rPr>
        <w:t>/</w:t>
      </w:r>
      <w:r w:rsidRPr="004562D2">
        <w:rPr>
          <w:rFonts w:ascii="Times New Roman" w:eastAsia="Calibri" w:hAnsi="Times New Roman" w:cs="Times New Roman"/>
          <w:b/>
          <w:bCs/>
          <w:color w:val="0D0D0D" w:themeColor="text1" w:themeTint="F2"/>
          <w:sz w:val="24"/>
          <w:szCs w:val="24"/>
          <w:shd w:val="clear" w:color="auto" w:fill="FFFFFF"/>
          <w:lang w:val="ru-RU"/>
        </w:rPr>
        <w:t xml:space="preserve">л </w:t>
      </w:r>
      <w:r w:rsidRPr="004562D2">
        <w:rPr>
          <w:rFonts w:ascii="Times New Roman" w:hAnsi="Times New Roman" w:cs="Times New Roman"/>
          <w:b/>
          <w:bCs/>
          <w:color w:val="0D0D0D" w:themeColor="text1" w:themeTint="F2"/>
          <w:sz w:val="24"/>
          <w:szCs w:val="24"/>
          <w:shd w:val="clear" w:color="auto" w:fill="FFFFFF"/>
          <w:lang w:val="ru-RU"/>
        </w:rPr>
        <w:t>что выше ПДК</w:t>
      </w:r>
      <w:r w:rsidRPr="004562D2">
        <w:rPr>
          <w:rFonts w:ascii="Times New Roman" w:hAnsi="Times New Roman" w:cs="Times New Roman"/>
          <w:color w:val="0D0D0D" w:themeColor="text1" w:themeTint="F2"/>
          <w:sz w:val="24"/>
          <w:szCs w:val="24"/>
          <w:shd w:val="clear" w:color="auto" w:fill="FFFFFF"/>
        </w:rPr>
        <w:t> </w:t>
      </w:r>
      <w:r w:rsidRPr="004562D2">
        <w:rPr>
          <w:rFonts w:ascii="Times New Roman" w:eastAsia="Calibri" w:hAnsi="Times New Roman" w:cs="Times New Roman"/>
          <w:color w:val="0D0D0D" w:themeColor="text1" w:themeTint="F2"/>
          <w:sz w:val="24"/>
          <w:szCs w:val="24"/>
          <w:lang w:val="ru-RU"/>
        </w:rPr>
        <w:t>0,05 мг/л</w:t>
      </w:r>
      <w:r w:rsidR="008F7FB5" w:rsidRPr="004562D2">
        <w:rPr>
          <w:rFonts w:ascii="Times New Roman" w:eastAsia="Calibri" w:hAnsi="Times New Roman" w:cs="Times New Roman"/>
          <w:color w:val="0D0D0D" w:themeColor="text1" w:themeTint="F2"/>
          <w:sz w:val="24"/>
          <w:szCs w:val="24"/>
          <w:lang w:val="ru-RU"/>
        </w:rPr>
        <w:t xml:space="preserve">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Times New Roman" w:hAnsi="Times New Roman" w:cs="Times New Roman"/>
          <w:color w:val="0D0D0D" w:themeColor="text1" w:themeTint="F2"/>
          <w:sz w:val="24"/>
          <w:szCs w:val="24"/>
          <w:lang w:val="ru-RU"/>
        </w:rPr>
        <w:t xml:space="preserve">.  </w:t>
      </w:r>
      <w:bookmarkEnd w:id="121"/>
      <w:r w:rsidRPr="004562D2">
        <w:rPr>
          <w:rFonts w:ascii="Times New Roman" w:eastAsia="Times New Roman" w:hAnsi="Times New Roman" w:cs="Times New Roman"/>
          <w:color w:val="0D0D0D" w:themeColor="text1" w:themeTint="F2"/>
          <w:sz w:val="24"/>
          <w:szCs w:val="24"/>
          <w:lang w:val="ru-RU"/>
        </w:rPr>
        <w:t xml:space="preserve">Накопление металлов в почве происходит в результате переноса ветром пылевых частиц (с сухих хвостохранилищ) и выпадения частиц из плавильных печей </w:t>
      </w:r>
      <w:r w:rsidR="00AE3722" w:rsidRPr="004562D2">
        <w:rPr>
          <w:rFonts w:ascii="Times New Roman" w:eastAsia="Times New Roman" w:hAnsi="Times New Roman" w:cs="Times New Roman"/>
          <w:color w:val="0D0D0D" w:themeColor="text1" w:themeTint="F2"/>
          <w:sz w:val="24"/>
          <w:szCs w:val="24"/>
          <w:lang w:val="ru-RU"/>
        </w:rPr>
        <w:t>(</w:t>
      </w:r>
      <w:proofErr w:type="spellStart"/>
      <w:r w:rsidR="00AE3722" w:rsidRPr="004562D2">
        <w:rPr>
          <w:rFonts w:ascii="Times New Roman" w:eastAsia="Times New Roman" w:hAnsi="Times New Roman" w:cs="Times New Roman"/>
          <w:color w:val="0D0D0D" w:themeColor="text1" w:themeTint="F2"/>
          <w:sz w:val="24"/>
          <w:szCs w:val="24"/>
          <w:lang w:val="ru-RU"/>
        </w:rPr>
        <w:t>Kříbek</w:t>
      </w:r>
      <w:proofErr w:type="spellEnd"/>
      <w:r w:rsidR="00AE3722" w:rsidRPr="004562D2">
        <w:rPr>
          <w:rFonts w:ascii="Times New Roman" w:eastAsia="Times New Roman" w:hAnsi="Times New Roman" w:cs="Times New Roman"/>
          <w:color w:val="0D0D0D" w:themeColor="text1" w:themeTint="F2"/>
          <w:sz w:val="24"/>
          <w:szCs w:val="24"/>
          <w:lang w:val="ru-RU"/>
        </w:rPr>
        <w:t xml:space="preserve"> </w:t>
      </w:r>
      <w:proofErr w:type="spellStart"/>
      <w:r w:rsidR="00AE3722" w:rsidRPr="004562D2">
        <w:rPr>
          <w:rFonts w:ascii="Times New Roman" w:eastAsia="Times New Roman" w:hAnsi="Times New Roman" w:cs="Times New Roman"/>
          <w:color w:val="0D0D0D" w:themeColor="text1" w:themeTint="F2"/>
          <w:sz w:val="24"/>
          <w:szCs w:val="24"/>
          <w:lang w:val="ru-RU"/>
        </w:rPr>
        <w:t>et</w:t>
      </w:r>
      <w:proofErr w:type="spellEnd"/>
      <w:r w:rsidR="00AE3722" w:rsidRPr="004562D2">
        <w:rPr>
          <w:rFonts w:ascii="Times New Roman" w:eastAsia="Times New Roman" w:hAnsi="Times New Roman" w:cs="Times New Roman"/>
          <w:color w:val="0D0D0D" w:themeColor="text1" w:themeTint="F2"/>
          <w:sz w:val="24"/>
          <w:szCs w:val="24"/>
          <w:lang w:val="ru-RU"/>
        </w:rPr>
        <w:t xml:space="preserve"> </w:t>
      </w:r>
      <w:proofErr w:type="spellStart"/>
      <w:r w:rsidR="00AE3722" w:rsidRPr="004562D2">
        <w:rPr>
          <w:rFonts w:ascii="Times New Roman" w:eastAsia="Times New Roman" w:hAnsi="Times New Roman" w:cs="Times New Roman"/>
          <w:color w:val="0D0D0D" w:themeColor="text1" w:themeTint="F2"/>
          <w:sz w:val="24"/>
          <w:szCs w:val="24"/>
          <w:lang w:val="ru-RU"/>
        </w:rPr>
        <w:t>al</w:t>
      </w:r>
      <w:proofErr w:type="spellEnd"/>
      <w:r w:rsidR="00AE3722"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 Основными загрязнителями почвы, которые встречаются в концентрациях </w:t>
      </w:r>
      <w:r w:rsidR="009F2B3C" w:rsidRPr="004562D2">
        <w:rPr>
          <w:rFonts w:ascii="Times New Roman" w:eastAsia="Times New Roman" w:hAnsi="Times New Roman" w:cs="Times New Roman"/>
          <w:color w:val="0D0D0D" w:themeColor="text1" w:themeTint="F2"/>
          <w:sz w:val="24"/>
          <w:szCs w:val="24"/>
          <w:lang w:val="ru-RU"/>
        </w:rPr>
        <w:t>(EPPC, 2012)</w:t>
      </w:r>
      <w:r w:rsidRPr="004562D2">
        <w:rPr>
          <w:rFonts w:ascii="Times New Roman" w:eastAsia="Times New Roman" w:hAnsi="Times New Roman" w:cs="Times New Roman"/>
          <w:color w:val="0D0D0D" w:themeColor="text1" w:themeTint="F2"/>
          <w:sz w:val="24"/>
          <w:szCs w:val="24"/>
          <w:lang w:val="ru-RU"/>
        </w:rPr>
        <w:t xml:space="preserve">, чтобы представлять значительную опасность для здоровья человека, являются медь и кобальт </w:t>
      </w:r>
      <w:r w:rsidR="009F2B3C" w:rsidRPr="004562D2">
        <w:rPr>
          <w:rFonts w:ascii="Times New Roman" w:eastAsia="Times New Roman" w:hAnsi="Times New Roman" w:cs="Times New Roman"/>
          <w:color w:val="0D0D0D" w:themeColor="text1" w:themeTint="F2"/>
          <w:sz w:val="24"/>
          <w:szCs w:val="24"/>
          <w:lang w:val="ru-RU"/>
        </w:rPr>
        <w:t>(ZCCM, 2005)</w:t>
      </w:r>
      <w:r w:rsidRPr="004562D2">
        <w:rPr>
          <w:rFonts w:ascii="Times New Roman" w:eastAsia="Times New Roman" w:hAnsi="Times New Roman" w:cs="Times New Roman"/>
          <w:color w:val="0D0D0D" w:themeColor="text1" w:themeTint="F2"/>
          <w:sz w:val="24"/>
          <w:szCs w:val="24"/>
          <w:lang w:val="ru-RU"/>
        </w:rPr>
        <w:t xml:space="preserve">. Большие площади в пределах горнорудного региона загрязнены по сравнению с естественными фоновыми значениями, и различные элементы встречаются в повышенных концентрациях в дополнение к меди и кобальту. Исследование по загрязнению почв в </w:t>
      </w:r>
      <w:proofErr w:type="spellStart"/>
      <w:r w:rsidRPr="004562D2">
        <w:rPr>
          <w:rFonts w:ascii="Times New Roman" w:eastAsia="Times New Roman" w:hAnsi="Times New Roman" w:cs="Times New Roman"/>
          <w:color w:val="0D0D0D" w:themeColor="text1" w:themeTint="F2"/>
          <w:sz w:val="24"/>
          <w:szCs w:val="24"/>
          <w:lang w:val="ru-RU"/>
        </w:rPr>
        <w:t>Копербелте</w:t>
      </w:r>
      <w:proofErr w:type="spellEnd"/>
      <w:r w:rsidRPr="004562D2">
        <w:rPr>
          <w:rFonts w:ascii="Times New Roman" w:eastAsia="Times New Roman" w:hAnsi="Times New Roman" w:cs="Times New Roman"/>
          <w:color w:val="0D0D0D" w:themeColor="text1" w:themeTint="F2"/>
          <w:sz w:val="24"/>
          <w:szCs w:val="24"/>
          <w:lang w:val="ru-RU"/>
        </w:rPr>
        <w:t xml:space="preserve"> показало, что наиболее значительные концентрации многих элементов географически непосредственно связаны с районами </w:t>
      </w:r>
      <w:proofErr w:type="spellStart"/>
      <w:r w:rsidRPr="004562D2">
        <w:rPr>
          <w:rFonts w:ascii="Times New Roman" w:eastAsia="Times New Roman" w:hAnsi="Times New Roman" w:cs="Times New Roman"/>
          <w:color w:val="0D0D0D" w:themeColor="text1" w:themeTint="F2"/>
          <w:sz w:val="24"/>
          <w:szCs w:val="24"/>
          <w:lang w:val="ru-RU"/>
        </w:rPr>
        <w:t>Китве</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Муфулира</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Чингола</w:t>
      </w:r>
      <w:proofErr w:type="spellEnd"/>
      <w:r w:rsidRPr="004562D2">
        <w:rPr>
          <w:rFonts w:ascii="Times New Roman" w:eastAsia="Times New Roman" w:hAnsi="Times New Roman" w:cs="Times New Roman"/>
          <w:color w:val="0D0D0D" w:themeColor="text1" w:themeTint="F2"/>
          <w:sz w:val="24"/>
          <w:szCs w:val="24"/>
          <w:lang w:val="ru-RU"/>
        </w:rPr>
        <w:t xml:space="preserve">, а также в меньшей степени с районами </w:t>
      </w:r>
      <w:proofErr w:type="spellStart"/>
      <w:r w:rsidRPr="004562D2">
        <w:rPr>
          <w:rFonts w:ascii="Times New Roman" w:eastAsia="Times New Roman" w:hAnsi="Times New Roman" w:cs="Times New Roman"/>
          <w:color w:val="0D0D0D" w:themeColor="text1" w:themeTint="F2"/>
          <w:sz w:val="24"/>
          <w:szCs w:val="24"/>
          <w:lang w:val="ru-RU"/>
        </w:rPr>
        <w:t>Калулуши</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Чилилабомбве</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Чамбиши</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F9034D" w:rsidRPr="004562D2">
        <w:rPr>
          <w:rFonts w:ascii="Times New Roman" w:eastAsia="Times New Roman" w:hAnsi="Times New Roman" w:cs="Times New Roman"/>
          <w:color w:val="0D0D0D" w:themeColor="text1" w:themeTint="F2"/>
          <w:sz w:val="24"/>
          <w:szCs w:val="24"/>
          <w:lang w:val="ru-RU"/>
        </w:rPr>
        <w:t>(</w:t>
      </w:r>
      <w:proofErr w:type="spellStart"/>
      <w:r w:rsidR="00F9034D" w:rsidRPr="004562D2">
        <w:rPr>
          <w:rFonts w:ascii="Times New Roman" w:eastAsia="Times New Roman" w:hAnsi="Times New Roman" w:cs="Times New Roman"/>
          <w:color w:val="0D0D0D" w:themeColor="text1" w:themeTint="F2"/>
          <w:sz w:val="24"/>
          <w:szCs w:val="24"/>
          <w:lang w:val="ru-RU"/>
        </w:rPr>
        <w:t>Kříbek</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et</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al</w:t>
      </w:r>
      <w:proofErr w:type="spellEnd"/>
      <w:r w:rsidR="00F9034D"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 </w:t>
      </w:r>
    </w:p>
    <w:p w14:paraId="7658B263" w14:textId="4282378B"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Трудно оценить, сколько жителей </w:t>
      </w:r>
      <w:proofErr w:type="spellStart"/>
      <w:r w:rsidRPr="004562D2">
        <w:rPr>
          <w:rFonts w:ascii="Times New Roman" w:eastAsia="Times New Roman" w:hAnsi="Times New Roman" w:cs="Times New Roman"/>
          <w:color w:val="0D0D0D" w:themeColor="text1" w:themeTint="F2"/>
          <w:sz w:val="24"/>
          <w:szCs w:val="24"/>
          <w:lang w:val="ru-RU"/>
        </w:rPr>
        <w:t>Коппербельта</w:t>
      </w:r>
      <w:proofErr w:type="spellEnd"/>
      <w:r w:rsidRPr="004562D2">
        <w:rPr>
          <w:rFonts w:ascii="Times New Roman" w:eastAsia="Times New Roman" w:hAnsi="Times New Roman" w:cs="Times New Roman"/>
          <w:color w:val="0D0D0D" w:themeColor="text1" w:themeTint="F2"/>
          <w:sz w:val="24"/>
          <w:szCs w:val="24"/>
          <w:lang w:val="ru-RU"/>
        </w:rPr>
        <w:t xml:space="preserve"> непосредственно живут на загрязненных почвах или используют их для сельского хозяйства. Следует отметить, что почвы в богатых минералами районах часто естественным образом обогащены металлами. Образцы почвы из недр (70-90 см) показывают, что хром и никель во многих местах на самом деле находятся выше, чем поверхностный слой почвы. В случае с медью подземные пробы показывают, что поверхностный слой почвы содержит по крайней мере в десять раз, а нередко и более чем в 50 раз более высокие концентрации в более или менее целом Медном поясе (</w:t>
      </w:r>
      <w:r w:rsidR="00F9034D" w:rsidRPr="004562D2">
        <w:rPr>
          <w:rFonts w:ascii="Times New Roman" w:eastAsia="Times New Roman" w:hAnsi="Times New Roman" w:cs="Times New Roman"/>
          <w:color w:val="0D0D0D" w:themeColor="text1" w:themeTint="F2"/>
          <w:sz w:val="24"/>
          <w:szCs w:val="24"/>
          <w:lang w:val="ru-RU"/>
        </w:rPr>
        <w:t>(</w:t>
      </w:r>
      <w:proofErr w:type="spellStart"/>
      <w:r w:rsidR="00F9034D" w:rsidRPr="004562D2">
        <w:rPr>
          <w:rFonts w:ascii="Times New Roman" w:eastAsia="Times New Roman" w:hAnsi="Times New Roman" w:cs="Times New Roman"/>
          <w:color w:val="0D0D0D" w:themeColor="text1" w:themeTint="F2"/>
          <w:sz w:val="24"/>
          <w:szCs w:val="24"/>
          <w:lang w:val="ru-RU"/>
        </w:rPr>
        <w:t>Kříbek</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et</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al</w:t>
      </w:r>
      <w:proofErr w:type="spellEnd"/>
      <w:r w:rsidR="00F9034D"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w:t>
      </w:r>
      <w:r w:rsidR="00E2215D"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Согласно исследованию, проведенному Чешской геологической службой в 2007 году, загрязнение почвы особенно сильно накапливается в листьях и даже корнях маниоки и сладкого картофеля, выращенных с загрязненной водой, в то время как кукуруза страдает в меньшей степени. </w:t>
      </w:r>
      <w:bookmarkStart w:id="122" w:name="_Hlk72144717"/>
      <w:r w:rsidRPr="004562D2">
        <w:rPr>
          <w:rFonts w:ascii="Times New Roman" w:eastAsia="Times New Roman" w:hAnsi="Times New Roman" w:cs="Times New Roman"/>
          <w:color w:val="0D0D0D" w:themeColor="text1" w:themeTint="F2"/>
          <w:sz w:val="24"/>
          <w:szCs w:val="24"/>
          <w:lang w:val="ru-RU"/>
        </w:rPr>
        <w:t>В исследовании рекомендуется сократить выращивание и потребление маниоки и сладкого картофеля в районах, где мышьяк (</w:t>
      </w:r>
      <w:r w:rsidRPr="004562D2">
        <w:rPr>
          <w:rFonts w:ascii="Times New Roman" w:eastAsia="Times New Roman" w:hAnsi="Times New Roman" w:cs="Times New Roman"/>
          <w:color w:val="0D0D0D" w:themeColor="text1" w:themeTint="F2"/>
          <w:sz w:val="24"/>
          <w:szCs w:val="24"/>
        </w:rPr>
        <w:t>As</w:t>
      </w:r>
      <w:r w:rsidRPr="004562D2">
        <w:rPr>
          <w:rFonts w:ascii="Times New Roman" w:eastAsia="Times New Roman" w:hAnsi="Times New Roman" w:cs="Times New Roman"/>
          <w:color w:val="0D0D0D" w:themeColor="text1" w:themeTint="F2"/>
          <w:sz w:val="24"/>
          <w:szCs w:val="24"/>
          <w:lang w:val="ru-RU"/>
        </w:rPr>
        <w:t>) превышает 5 мг/кг, медь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200 мг/кг и свинец (</w:t>
      </w:r>
      <w:r w:rsidRPr="004562D2">
        <w:rPr>
          <w:rFonts w:ascii="Times New Roman" w:eastAsia="Times New Roman" w:hAnsi="Times New Roman" w:cs="Times New Roman"/>
          <w:color w:val="0D0D0D" w:themeColor="text1" w:themeTint="F2"/>
          <w:sz w:val="24"/>
          <w:szCs w:val="24"/>
        </w:rPr>
        <w:t>Pb</w:t>
      </w:r>
      <w:r w:rsidRPr="004562D2">
        <w:rPr>
          <w:rFonts w:ascii="Times New Roman" w:eastAsia="Times New Roman" w:hAnsi="Times New Roman" w:cs="Times New Roman"/>
          <w:color w:val="0D0D0D" w:themeColor="text1" w:themeTint="F2"/>
          <w:sz w:val="24"/>
          <w:szCs w:val="24"/>
          <w:lang w:val="ru-RU"/>
        </w:rPr>
        <w:t>) 4 мг/кг. Это относится к большей части медной ленты, как показано в таблице ниже.</w:t>
      </w:r>
    </w:p>
    <w:p w14:paraId="278261C2" w14:textId="61694F0C" w:rsidR="00E2215D" w:rsidRPr="004562D2" w:rsidRDefault="00E2215D" w:rsidP="004A6908">
      <w:pPr>
        <w:pStyle w:val="Caption"/>
        <w:keepNext/>
        <w:rPr>
          <w:rFonts w:ascii="Times New Roman" w:hAnsi="Times New Roman" w:cs="Times New Roman"/>
          <w:color w:val="0D0D0D" w:themeColor="text1" w:themeTint="F2"/>
          <w:sz w:val="24"/>
          <w:szCs w:val="24"/>
          <w:lang w:val="ru-RU"/>
        </w:rPr>
      </w:pPr>
      <w:bookmarkStart w:id="123" w:name="_Toc103505119"/>
      <w:bookmarkEnd w:id="122"/>
      <w:r w:rsidRPr="004562D2">
        <w:rPr>
          <w:rFonts w:ascii="Times New Roman" w:hAnsi="Times New Roman" w:cs="Times New Roman"/>
          <w:color w:val="0D0D0D" w:themeColor="text1" w:themeTint="F2"/>
          <w:sz w:val="24"/>
          <w:szCs w:val="24"/>
        </w:rPr>
        <w:lastRenderedPageBreak/>
        <w:t>Ta</w:t>
      </w:r>
      <w:r w:rsidRPr="004562D2">
        <w:rPr>
          <w:rFonts w:ascii="Times New Roman" w:hAnsi="Times New Roman" w:cs="Times New Roman"/>
          <w:color w:val="0D0D0D" w:themeColor="text1" w:themeTint="F2"/>
          <w:sz w:val="24"/>
          <w:szCs w:val="24"/>
          <w:lang w:val="ru-RU"/>
        </w:rPr>
        <w:t xml:space="preserve">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16</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Показывает значительное поглощение загрязнения почвой в провинции </w:t>
      </w:r>
      <w:proofErr w:type="spellStart"/>
      <w:r w:rsidRPr="004562D2">
        <w:rPr>
          <w:rFonts w:ascii="Times New Roman" w:eastAsia="Times New Roman" w:hAnsi="Times New Roman" w:cs="Times New Roman"/>
          <w:color w:val="0D0D0D" w:themeColor="text1" w:themeTint="F2"/>
          <w:sz w:val="24"/>
          <w:szCs w:val="24"/>
          <w:lang w:val="ru-RU"/>
        </w:rPr>
        <w:t>Коппербельт</w:t>
      </w:r>
      <w:proofErr w:type="spellEnd"/>
      <w:r w:rsidRPr="004562D2">
        <w:rPr>
          <w:rFonts w:ascii="Times New Roman" w:eastAsia="Times New Roman" w:hAnsi="Times New Roman" w:cs="Times New Roman"/>
          <w:color w:val="0D0D0D" w:themeColor="text1" w:themeTint="F2"/>
          <w:sz w:val="24"/>
          <w:szCs w:val="24"/>
          <w:lang w:val="ru-RU"/>
        </w:rPr>
        <w:t>. Средние величины концентрации загрязняющих элементов в мг/кг представлены по городам вместе с информацией о населении и действующих шахтах.</w:t>
      </w:r>
      <w:bookmarkEnd w:id="123"/>
    </w:p>
    <w:tbl>
      <w:tblPr>
        <w:tblW w:w="9948"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1515"/>
        <w:gridCol w:w="1221"/>
        <w:gridCol w:w="1405"/>
        <w:gridCol w:w="1190"/>
        <w:gridCol w:w="1405"/>
        <w:gridCol w:w="1885"/>
        <w:gridCol w:w="1327"/>
      </w:tblGrid>
      <w:tr w:rsidR="004A6908" w:rsidRPr="004562D2" w14:paraId="49A4A48D" w14:textId="77777777" w:rsidTr="00F63AE1">
        <w:trPr>
          <w:trHeight w:val="194"/>
        </w:trPr>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510FB"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lang w:val="ru-RU"/>
              </w:rPr>
            </w:pPr>
          </w:p>
        </w:tc>
        <w:tc>
          <w:tcPr>
            <w:tcW w:w="12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092E26" w14:textId="77777777" w:rsidR="00C6195F" w:rsidRPr="004562D2" w:rsidRDefault="00C6195F" w:rsidP="004A6908">
            <w:pPr>
              <w:spacing w:after="0" w:line="240" w:lineRule="auto"/>
              <w:jc w:val="center"/>
              <w:rPr>
                <w:rFonts w:ascii="Times New Roman" w:eastAsia="Times New Roman" w:hAnsi="Times New Roman" w:cs="Times New Roman"/>
                <w:b/>
                <w:color w:val="0D0D0D" w:themeColor="text1" w:themeTint="F2"/>
                <w:sz w:val="24"/>
                <w:szCs w:val="24"/>
              </w:rPr>
            </w:pPr>
            <w:proofErr w:type="spellStart"/>
            <w:r w:rsidRPr="004562D2">
              <w:rPr>
                <w:rFonts w:ascii="Times New Roman" w:eastAsia="Times New Roman" w:hAnsi="Times New Roman" w:cs="Times New Roman"/>
                <w:b/>
                <w:color w:val="0D0D0D" w:themeColor="text1" w:themeTint="F2"/>
                <w:sz w:val="24"/>
                <w:szCs w:val="24"/>
              </w:rPr>
              <w:t>Китве</w:t>
            </w:r>
            <w:proofErr w:type="spellEnd"/>
          </w:p>
        </w:tc>
        <w:tc>
          <w:tcPr>
            <w:tcW w:w="1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3C2DCB" w14:textId="77777777" w:rsidR="00C6195F" w:rsidRPr="004562D2" w:rsidRDefault="00C6195F" w:rsidP="004A6908">
            <w:pPr>
              <w:spacing w:after="0" w:line="240" w:lineRule="auto"/>
              <w:jc w:val="center"/>
              <w:rPr>
                <w:rFonts w:ascii="Times New Roman" w:eastAsia="Times New Roman" w:hAnsi="Times New Roman" w:cs="Times New Roman"/>
                <w:b/>
                <w:color w:val="0D0D0D" w:themeColor="text1" w:themeTint="F2"/>
                <w:sz w:val="24"/>
                <w:szCs w:val="24"/>
              </w:rPr>
            </w:pPr>
            <w:proofErr w:type="spellStart"/>
            <w:r w:rsidRPr="004562D2">
              <w:rPr>
                <w:rFonts w:ascii="Times New Roman" w:eastAsia="Times New Roman" w:hAnsi="Times New Roman" w:cs="Times New Roman"/>
                <w:b/>
                <w:color w:val="0D0D0D" w:themeColor="text1" w:themeTint="F2"/>
                <w:sz w:val="24"/>
                <w:szCs w:val="24"/>
              </w:rPr>
              <w:t>Муфулира</w:t>
            </w:r>
            <w:proofErr w:type="spellEnd"/>
          </w:p>
        </w:tc>
        <w:tc>
          <w:tcPr>
            <w:tcW w:w="1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B56AE3" w14:textId="77777777" w:rsidR="00C6195F" w:rsidRPr="004562D2" w:rsidRDefault="00C6195F" w:rsidP="004A6908">
            <w:pPr>
              <w:spacing w:after="0" w:line="240" w:lineRule="auto"/>
              <w:jc w:val="center"/>
              <w:rPr>
                <w:rFonts w:ascii="Times New Roman" w:eastAsia="Times New Roman" w:hAnsi="Times New Roman" w:cs="Times New Roman"/>
                <w:b/>
                <w:color w:val="0D0D0D" w:themeColor="text1" w:themeTint="F2"/>
                <w:sz w:val="24"/>
                <w:szCs w:val="24"/>
              </w:rPr>
            </w:pPr>
            <w:proofErr w:type="spellStart"/>
            <w:r w:rsidRPr="004562D2">
              <w:rPr>
                <w:rFonts w:ascii="Times New Roman" w:eastAsia="Times New Roman" w:hAnsi="Times New Roman" w:cs="Times New Roman"/>
                <w:b/>
                <w:color w:val="0D0D0D" w:themeColor="text1" w:themeTint="F2"/>
                <w:sz w:val="24"/>
                <w:szCs w:val="24"/>
              </w:rPr>
              <w:t>Чингола</w:t>
            </w:r>
            <w:proofErr w:type="spellEnd"/>
          </w:p>
        </w:tc>
        <w:tc>
          <w:tcPr>
            <w:tcW w:w="14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D24B66" w14:textId="77777777" w:rsidR="00C6195F" w:rsidRPr="004562D2" w:rsidRDefault="00C6195F" w:rsidP="004A6908">
            <w:pPr>
              <w:spacing w:after="0" w:line="240" w:lineRule="auto"/>
              <w:jc w:val="center"/>
              <w:rPr>
                <w:rFonts w:ascii="Times New Roman" w:eastAsia="Times New Roman" w:hAnsi="Times New Roman" w:cs="Times New Roman"/>
                <w:b/>
                <w:color w:val="0D0D0D" w:themeColor="text1" w:themeTint="F2"/>
                <w:sz w:val="24"/>
                <w:szCs w:val="24"/>
              </w:rPr>
            </w:pPr>
            <w:proofErr w:type="spellStart"/>
            <w:r w:rsidRPr="004562D2">
              <w:rPr>
                <w:rFonts w:ascii="Times New Roman" w:eastAsia="Times New Roman" w:hAnsi="Times New Roman" w:cs="Times New Roman"/>
                <w:b/>
                <w:color w:val="0D0D0D" w:themeColor="text1" w:themeTint="F2"/>
                <w:sz w:val="24"/>
                <w:szCs w:val="24"/>
              </w:rPr>
              <w:t>Калулуши</w:t>
            </w:r>
            <w:proofErr w:type="spellEnd"/>
          </w:p>
        </w:tc>
        <w:tc>
          <w:tcPr>
            <w:tcW w:w="18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A36618" w14:textId="77777777" w:rsidR="00C6195F" w:rsidRPr="004562D2" w:rsidRDefault="00C6195F" w:rsidP="004A6908">
            <w:pPr>
              <w:spacing w:after="0" w:line="240" w:lineRule="auto"/>
              <w:jc w:val="center"/>
              <w:rPr>
                <w:rFonts w:ascii="Times New Roman" w:eastAsia="Times New Roman" w:hAnsi="Times New Roman" w:cs="Times New Roman"/>
                <w:b/>
                <w:color w:val="0D0D0D" w:themeColor="text1" w:themeTint="F2"/>
                <w:sz w:val="24"/>
                <w:szCs w:val="24"/>
              </w:rPr>
            </w:pPr>
            <w:proofErr w:type="spellStart"/>
            <w:r w:rsidRPr="004562D2">
              <w:rPr>
                <w:rFonts w:ascii="Times New Roman" w:eastAsia="Times New Roman" w:hAnsi="Times New Roman" w:cs="Times New Roman"/>
                <w:b/>
                <w:color w:val="0D0D0D" w:themeColor="text1" w:themeTint="F2"/>
                <w:sz w:val="24"/>
                <w:szCs w:val="24"/>
              </w:rPr>
              <w:t>Чилилабомбве</w:t>
            </w:r>
            <w:proofErr w:type="spellEnd"/>
          </w:p>
        </w:tc>
        <w:tc>
          <w:tcPr>
            <w:tcW w:w="13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90589E" w14:textId="77777777" w:rsidR="00C6195F" w:rsidRPr="004562D2" w:rsidRDefault="00C6195F" w:rsidP="004A6908">
            <w:pPr>
              <w:spacing w:after="0" w:line="240" w:lineRule="auto"/>
              <w:jc w:val="center"/>
              <w:rPr>
                <w:rFonts w:ascii="Times New Roman" w:eastAsia="Times New Roman" w:hAnsi="Times New Roman" w:cs="Times New Roman"/>
                <w:b/>
                <w:color w:val="0D0D0D" w:themeColor="text1" w:themeTint="F2"/>
                <w:sz w:val="24"/>
                <w:szCs w:val="24"/>
              </w:rPr>
            </w:pPr>
            <w:proofErr w:type="spellStart"/>
            <w:r w:rsidRPr="004562D2">
              <w:rPr>
                <w:rFonts w:ascii="Times New Roman" w:eastAsia="Times New Roman" w:hAnsi="Times New Roman" w:cs="Times New Roman"/>
                <w:b/>
                <w:color w:val="0D0D0D" w:themeColor="text1" w:themeTint="F2"/>
                <w:sz w:val="24"/>
                <w:szCs w:val="24"/>
              </w:rPr>
              <w:t>Чамбиши</w:t>
            </w:r>
            <w:proofErr w:type="spellEnd"/>
          </w:p>
        </w:tc>
      </w:tr>
      <w:tr w:rsidR="004A6908" w:rsidRPr="004562D2" w14:paraId="7240BB06" w14:textId="77777777" w:rsidTr="00F63AE1">
        <w:trPr>
          <w:trHeight w:val="882"/>
        </w:trPr>
        <w:tc>
          <w:tcPr>
            <w:tcW w:w="15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4F37E3"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добыча</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полезных</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ископаемых</w:t>
            </w:r>
            <w:proofErr w:type="spellEnd"/>
          </w:p>
        </w:tc>
        <w:tc>
          <w:tcPr>
            <w:tcW w:w="1221" w:type="dxa"/>
            <w:tcBorders>
              <w:top w:val="nil"/>
              <w:left w:val="nil"/>
              <w:bottom w:val="single" w:sz="8" w:space="0" w:color="000000"/>
              <w:right w:val="single" w:sz="8" w:space="0" w:color="000000"/>
            </w:tcBorders>
            <w:tcMar>
              <w:top w:w="100" w:type="dxa"/>
              <w:left w:w="100" w:type="dxa"/>
              <w:bottom w:w="100" w:type="dxa"/>
              <w:right w:w="100" w:type="dxa"/>
            </w:tcMar>
          </w:tcPr>
          <w:p w14:paraId="311FBD48"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Никана</w:t>
            </w:r>
            <w:proofErr w:type="spellEnd"/>
            <w:r w:rsidRPr="004562D2">
              <w:rPr>
                <w:rFonts w:ascii="Times New Roman" w:eastAsia="Times New Roman" w:hAnsi="Times New Roman" w:cs="Times New Roman"/>
                <w:color w:val="0D0D0D" w:themeColor="text1" w:themeTint="F2"/>
                <w:sz w:val="24"/>
                <w:szCs w:val="24"/>
              </w:rPr>
              <w:t xml:space="preserve"> и </w:t>
            </w:r>
            <w:proofErr w:type="spellStart"/>
            <w:r w:rsidRPr="004562D2">
              <w:rPr>
                <w:rFonts w:ascii="Times New Roman" w:eastAsia="Times New Roman" w:hAnsi="Times New Roman" w:cs="Times New Roman"/>
                <w:color w:val="0D0D0D" w:themeColor="text1" w:themeTint="F2"/>
                <w:sz w:val="24"/>
                <w:szCs w:val="24"/>
              </w:rPr>
              <w:t>Миндоло</w:t>
            </w:r>
            <w:proofErr w:type="spellEnd"/>
          </w:p>
        </w:tc>
        <w:tc>
          <w:tcPr>
            <w:tcW w:w="1405" w:type="dxa"/>
            <w:tcBorders>
              <w:top w:val="nil"/>
              <w:left w:val="nil"/>
              <w:bottom w:val="single" w:sz="8" w:space="0" w:color="000000"/>
              <w:right w:val="single" w:sz="8" w:space="0" w:color="000000"/>
            </w:tcBorders>
            <w:tcMar>
              <w:top w:w="100" w:type="dxa"/>
              <w:left w:w="100" w:type="dxa"/>
              <w:bottom w:w="100" w:type="dxa"/>
              <w:right w:w="100" w:type="dxa"/>
            </w:tcMar>
          </w:tcPr>
          <w:p w14:paraId="29AD4761"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Муфулира</w:t>
            </w:r>
            <w:proofErr w:type="spellEnd"/>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77980E01"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Нчанга</w:t>
            </w:r>
            <w:proofErr w:type="spellEnd"/>
            <w:r w:rsidRPr="004562D2">
              <w:rPr>
                <w:rFonts w:ascii="Times New Roman" w:eastAsia="Times New Roman" w:hAnsi="Times New Roman" w:cs="Times New Roman"/>
                <w:color w:val="0D0D0D" w:themeColor="text1" w:themeTint="F2"/>
                <w:sz w:val="24"/>
                <w:szCs w:val="24"/>
              </w:rPr>
              <w:t xml:space="preserve"> и </w:t>
            </w:r>
            <w:proofErr w:type="spellStart"/>
            <w:r w:rsidRPr="004562D2">
              <w:rPr>
                <w:rFonts w:ascii="Times New Roman" w:eastAsia="Times New Roman" w:hAnsi="Times New Roman" w:cs="Times New Roman"/>
                <w:color w:val="0D0D0D" w:themeColor="text1" w:themeTint="F2"/>
                <w:sz w:val="24"/>
                <w:szCs w:val="24"/>
              </w:rPr>
              <w:t>Чингола</w:t>
            </w:r>
            <w:proofErr w:type="spellEnd"/>
          </w:p>
        </w:tc>
        <w:tc>
          <w:tcPr>
            <w:tcW w:w="1405" w:type="dxa"/>
            <w:tcBorders>
              <w:top w:val="nil"/>
              <w:left w:val="nil"/>
              <w:bottom w:val="single" w:sz="8" w:space="0" w:color="000000"/>
              <w:right w:val="single" w:sz="8" w:space="0" w:color="000000"/>
            </w:tcBorders>
            <w:tcMar>
              <w:top w:w="100" w:type="dxa"/>
              <w:left w:w="100" w:type="dxa"/>
              <w:bottom w:w="100" w:type="dxa"/>
              <w:right w:w="100" w:type="dxa"/>
            </w:tcMar>
          </w:tcPr>
          <w:p w14:paraId="1F5E3E4B"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Чибулума</w:t>
            </w:r>
            <w:proofErr w:type="spellEnd"/>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7D887585"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Конкола</w:t>
            </w:r>
            <w:proofErr w:type="spellEnd"/>
          </w:p>
        </w:tc>
        <w:tc>
          <w:tcPr>
            <w:tcW w:w="1327" w:type="dxa"/>
            <w:tcBorders>
              <w:top w:val="nil"/>
              <w:left w:val="nil"/>
              <w:bottom w:val="single" w:sz="8" w:space="0" w:color="000000"/>
              <w:right w:val="single" w:sz="8" w:space="0" w:color="000000"/>
            </w:tcBorders>
            <w:tcMar>
              <w:top w:w="100" w:type="dxa"/>
              <w:left w:w="100" w:type="dxa"/>
              <w:bottom w:w="100" w:type="dxa"/>
              <w:right w:w="100" w:type="dxa"/>
            </w:tcMar>
          </w:tcPr>
          <w:p w14:paraId="77116AF2"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Чамбиши</w:t>
            </w:r>
            <w:proofErr w:type="spellEnd"/>
          </w:p>
        </w:tc>
      </w:tr>
      <w:tr w:rsidR="004A6908" w:rsidRPr="004562D2" w14:paraId="17526E9E" w14:textId="77777777" w:rsidTr="00F63AE1">
        <w:trPr>
          <w:trHeight w:val="128"/>
        </w:trPr>
        <w:tc>
          <w:tcPr>
            <w:tcW w:w="15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53D1C9"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As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w:t>
            </w:r>
            <w:proofErr w:type="spellStart"/>
            <w:r w:rsidRPr="004562D2">
              <w:rPr>
                <w:rFonts w:ascii="Times New Roman" w:eastAsia="Times New Roman" w:hAnsi="Times New Roman" w:cs="Times New Roman"/>
                <w:color w:val="0D0D0D" w:themeColor="text1" w:themeTint="F2"/>
                <w:sz w:val="24"/>
                <w:szCs w:val="24"/>
              </w:rPr>
              <w:t>кг</w:t>
            </w:r>
            <w:proofErr w:type="spellEnd"/>
            <w:r w:rsidRPr="004562D2">
              <w:rPr>
                <w:rFonts w:ascii="Times New Roman" w:eastAsia="Times New Roman" w:hAnsi="Times New Roman" w:cs="Times New Roman"/>
                <w:color w:val="0D0D0D" w:themeColor="text1" w:themeTint="F2"/>
                <w:sz w:val="24"/>
                <w:szCs w:val="24"/>
              </w:rPr>
              <w:t xml:space="preserve">) </w:t>
            </w:r>
          </w:p>
        </w:tc>
        <w:tc>
          <w:tcPr>
            <w:tcW w:w="1221" w:type="dxa"/>
            <w:tcBorders>
              <w:top w:val="nil"/>
              <w:left w:val="nil"/>
              <w:bottom w:val="single" w:sz="8" w:space="0" w:color="000000"/>
              <w:right w:val="single" w:sz="8" w:space="0" w:color="000000"/>
            </w:tcBorders>
            <w:tcMar>
              <w:top w:w="100" w:type="dxa"/>
              <w:left w:w="100" w:type="dxa"/>
              <w:bottom w:w="100" w:type="dxa"/>
              <w:right w:w="100" w:type="dxa"/>
            </w:tcMar>
          </w:tcPr>
          <w:p w14:paraId="02A3E88F"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&gt;5</w:t>
            </w:r>
          </w:p>
        </w:tc>
        <w:tc>
          <w:tcPr>
            <w:tcW w:w="1405" w:type="dxa"/>
            <w:tcBorders>
              <w:top w:val="nil"/>
              <w:left w:val="nil"/>
              <w:bottom w:val="single" w:sz="8" w:space="0" w:color="000000"/>
              <w:right w:val="single" w:sz="8" w:space="0" w:color="000000"/>
            </w:tcBorders>
            <w:tcMar>
              <w:top w:w="100" w:type="dxa"/>
              <w:left w:w="100" w:type="dxa"/>
              <w:bottom w:w="100" w:type="dxa"/>
              <w:right w:w="100" w:type="dxa"/>
            </w:tcMar>
          </w:tcPr>
          <w:p w14:paraId="651D75F0"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&gt;5</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364256AD"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w:t>
            </w:r>
          </w:p>
        </w:tc>
        <w:tc>
          <w:tcPr>
            <w:tcW w:w="1405" w:type="dxa"/>
            <w:tcBorders>
              <w:top w:val="nil"/>
              <w:left w:val="nil"/>
              <w:bottom w:val="single" w:sz="8" w:space="0" w:color="000000"/>
              <w:right w:val="single" w:sz="8" w:space="0" w:color="000000"/>
            </w:tcBorders>
            <w:tcMar>
              <w:top w:w="100" w:type="dxa"/>
              <w:left w:w="100" w:type="dxa"/>
              <w:bottom w:w="100" w:type="dxa"/>
              <w:right w:w="100" w:type="dxa"/>
            </w:tcMar>
          </w:tcPr>
          <w:p w14:paraId="2A03F734"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752F3CE3"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0.5</w:t>
            </w:r>
          </w:p>
        </w:tc>
        <w:tc>
          <w:tcPr>
            <w:tcW w:w="1327" w:type="dxa"/>
            <w:tcBorders>
              <w:top w:val="nil"/>
              <w:left w:val="nil"/>
              <w:bottom w:val="single" w:sz="8" w:space="0" w:color="000000"/>
              <w:right w:val="single" w:sz="8" w:space="0" w:color="000000"/>
            </w:tcBorders>
            <w:tcMar>
              <w:top w:w="100" w:type="dxa"/>
              <w:left w:w="100" w:type="dxa"/>
              <w:bottom w:w="100" w:type="dxa"/>
              <w:right w:w="100" w:type="dxa"/>
            </w:tcMar>
          </w:tcPr>
          <w:p w14:paraId="303FB6BE"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0.5</w:t>
            </w:r>
          </w:p>
        </w:tc>
      </w:tr>
      <w:tr w:rsidR="004A6908" w:rsidRPr="004562D2" w14:paraId="4D10497A" w14:textId="77777777" w:rsidTr="00F63AE1">
        <w:trPr>
          <w:trHeight w:val="221"/>
        </w:trPr>
        <w:tc>
          <w:tcPr>
            <w:tcW w:w="15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6A63D6"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Co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w:t>
            </w:r>
            <w:proofErr w:type="spellStart"/>
            <w:r w:rsidRPr="004562D2">
              <w:rPr>
                <w:rFonts w:ascii="Times New Roman" w:eastAsia="Times New Roman" w:hAnsi="Times New Roman" w:cs="Times New Roman"/>
                <w:color w:val="0D0D0D" w:themeColor="text1" w:themeTint="F2"/>
                <w:sz w:val="24"/>
                <w:szCs w:val="24"/>
              </w:rPr>
              <w:t>кг</w:t>
            </w:r>
            <w:proofErr w:type="spellEnd"/>
            <w:r w:rsidRPr="004562D2">
              <w:rPr>
                <w:rFonts w:ascii="Times New Roman" w:eastAsia="Times New Roman" w:hAnsi="Times New Roman" w:cs="Times New Roman"/>
                <w:color w:val="0D0D0D" w:themeColor="text1" w:themeTint="F2"/>
                <w:sz w:val="24"/>
                <w:szCs w:val="24"/>
              </w:rPr>
              <w:t>)</w:t>
            </w:r>
          </w:p>
        </w:tc>
        <w:tc>
          <w:tcPr>
            <w:tcW w:w="122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1C84EAAD"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&gt;60</w:t>
            </w:r>
          </w:p>
        </w:tc>
        <w:tc>
          <w:tcPr>
            <w:tcW w:w="140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322BB1D6"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&gt;60</w:t>
            </w:r>
          </w:p>
        </w:tc>
        <w:tc>
          <w:tcPr>
            <w:tcW w:w="119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5152210E"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&gt;60</w:t>
            </w:r>
          </w:p>
        </w:tc>
        <w:tc>
          <w:tcPr>
            <w:tcW w:w="140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56CAE668"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35</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40F61932"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9</w:t>
            </w:r>
          </w:p>
        </w:tc>
        <w:tc>
          <w:tcPr>
            <w:tcW w:w="1327" w:type="dxa"/>
            <w:tcBorders>
              <w:top w:val="nil"/>
              <w:left w:val="nil"/>
              <w:bottom w:val="single" w:sz="8" w:space="0" w:color="000000"/>
              <w:right w:val="single" w:sz="8" w:space="0" w:color="000000"/>
            </w:tcBorders>
            <w:tcMar>
              <w:top w:w="100" w:type="dxa"/>
              <w:left w:w="100" w:type="dxa"/>
              <w:bottom w:w="100" w:type="dxa"/>
              <w:right w:w="100" w:type="dxa"/>
            </w:tcMar>
          </w:tcPr>
          <w:p w14:paraId="3C315ED8"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19</w:t>
            </w:r>
          </w:p>
        </w:tc>
      </w:tr>
      <w:tr w:rsidR="004A6908" w:rsidRPr="004562D2" w14:paraId="1DCA8084" w14:textId="77777777" w:rsidTr="00F63AE1">
        <w:trPr>
          <w:trHeight w:val="28"/>
        </w:trPr>
        <w:tc>
          <w:tcPr>
            <w:tcW w:w="15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DFB254"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Cr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w:t>
            </w:r>
            <w:proofErr w:type="spellStart"/>
            <w:r w:rsidRPr="004562D2">
              <w:rPr>
                <w:rFonts w:ascii="Times New Roman" w:eastAsia="Times New Roman" w:hAnsi="Times New Roman" w:cs="Times New Roman"/>
                <w:color w:val="0D0D0D" w:themeColor="text1" w:themeTint="F2"/>
                <w:sz w:val="24"/>
                <w:szCs w:val="24"/>
              </w:rPr>
              <w:t>кг</w:t>
            </w:r>
            <w:proofErr w:type="spellEnd"/>
            <w:r w:rsidRPr="004562D2">
              <w:rPr>
                <w:rFonts w:ascii="Times New Roman" w:eastAsia="Times New Roman" w:hAnsi="Times New Roman" w:cs="Times New Roman"/>
                <w:color w:val="0D0D0D" w:themeColor="text1" w:themeTint="F2"/>
                <w:sz w:val="24"/>
                <w:szCs w:val="24"/>
              </w:rPr>
              <w:t>)</w:t>
            </w:r>
          </w:p>
        </w:tc>
        <w:tc>
          <w:tcPr>
            <w:tcW w:w="1221" w:type="dxa"/>
            <w:tcBorders>
              <w:top w:val="nil"/>
              <w:left w:val="nil"/>
              <w:bottom w:val="single" w:sz="8" w:space="0" w:color="000000"/>
              <w:right w:val="single" w:sz="8" w:space="0" w:color="000000"/>
            </w:tcBorders>
            <w:tcMar>
              <w:top w:w="100" w:type="dxa"/>
              <w:left w:w="100" w:type="dxa"/>
              <w:bottom w:w="100" w:type="dxa"/>
              <w:right w:w="100" w:type="dxa"/>
            </w:tcMar>
          </w:tcPr>
          <w:p w14:paraId="14C8EE4D"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36</w:t>
            </w:r>
          </w:p>
        </w:tc>
        <w:tc>
          <w:tcPr>
            <w:tcW w:w="1405" w:type="dxa"/>
            <w:tcBorders>
              <w:top w:val="nil"/>
              <w:left w:val="nil"/>
              <w:bottom w:val="single" w:sz="8" w:space="0" w:color="000000"/>
              <w:right w:val="single" w:sz="8" w:space="0" w:color="000000"/>
            </w:tcBorders>
            <w:tcMar>
              <w:top w:w="100" w:type="dxa"/>
              <w:left w:w="100" w:type="dxa"/>
              <w:bottom w:w="100" w:type="dxa"/>
              <w:right w:w="100" w:type="dxa"/>
            </w:tcMar>
          </w:tcPr>
          <w:p w14:paraId="7B6AB2C5"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36</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4759359D"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36</w:t>
            </w:r>
          </w:p>
        </w:tc>
        <w:tc>
          <w:tcPr>
            <w:tcW w:w="1405" w:type="dxa"/>
            <w:tcBorders>
              <w:top w:val="nil"/>
              <w:left w:val="nil"/>
              <w:bottom w:val="single" w:sz="8" w:space="0" w:color="000000"/>
              <w:right w:val="single" w:sz="8" w:space="0" w:color="000000"/>
            </w:tcBorders>
            <w:tcMar>
              <w:top w:w="100" w:type="dxa"/>
              <w:left w:w="100" w:type="dxa"/>
              <w:bottom w:w="100" w:type="dxa"/>
              <w:right w:w="100" w:type="dxa"/>
            </w:tcMar>
          </w:tcPr>
          <w:p w14:paraId="446AA03A"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16</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4991A2E4"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25</w:t>
            </w:r>
          </w:p>
        </w:tc>
        <w:tc>
          <w:tcPr>
            <w:tcW w:w="1327" w:type="dxa"/>
            <w:tcBorders>
              <w:top w:val="nil"/>
              <w:left w:val="nil"/>
              <w:bottom w:val="single" w:sz="8" w:space="0" w:color="000000"/>
              <w:right w:val="single" w:sz="8" w:space="0" w:color="000000"/>
            </w:tcBorders>
            <w:tcMar>
              <w:top w:w="100" w:type="dxa"/>
              <w:left w:w="100" w:type="dxa"/>
              <w:bottom w:w="100" w:type="dxa"/>
              <w:right w:w="100" w:type="dxa"/>
            </w:tcMar>
          </w:tcPr>
          <w:p w14:paraId="7322EC27"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16</w:t>
            </w:r>
          </w:p>
        </w:tc>
      </w:tr>
      <w:tr w:rsidR="004A6908" w:rsidRPr="004562D2" w14:paraId="1C6B3B68" w14:textId="77777777" w:rsidTr="00F63AE1">
        <w:trPr>
          <w:trHeight w:val="119"/>
        </w:trPr>
        <w:tc>
          <w:tcPr>
            <w:tcW w:w="15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B1149A"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Cu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w:t>
            </w:r>
            <w:proofErr w:type="spellStart"/>
            <w:r w:rsidRPr="004562D2">
              <w:rPr>
                <w:rFonts w:ascii="Times New Roman" w:eastAsia="Times New Roman" w:hAnsi="Times New Roman" w:cs="Times New Roman"/>
                <w:color w:val="0D0D0D" w:themeColor="text1" w:themeTint="F2"/>
                <w:sz w:val="24"/>
                <w:szCs w:val="24"/>
              </w:rPr>
              <w:t>кг</w:t>
            </w:r>
            <w:proofErr w:type="spellEnd"/>
            <w:r w:rsidRPr="004562D2">
              <w:rPr>
                <w:rFonts w:ascii="Times New Roman" w:eastAsia="Times New Roman" w:hAnsi="Times New Roman" w:cs="Times New Roman"/>
                <w:color w:val="0D0D0D" w:themeColor="text1" w:themeTint="F2"/>
                <w:sz w:val="24"/>
                <w:szCs w:val="24"/>
              </w:rPr>
              <w:t>)</w:t>
            </w:r>
          </w:p>
        </w:tc>
        <w:tc>
          <w:tcPr>
            <w:tcW w:w="1221"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3070512E"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&gt;2200</w:t>
            </w:r>
          </w:p>
        </w:tc>
        <w:tc>
          <w:tcPr>
            <w:tcW w:w="140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5FE727A7"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&gt;2200</w:t>
            </w:r>
          </w:p>
        </w:tc>
        <w:tc>
          <w:tcPr>
            <w:tcW w:w="1190"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41E9189F"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&gt;2200</w:t>
            </w:r>
          </w:p>
        </w:tc>
        <w:tc>
          <w:tcPr>
            <w:tcW w:w="140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26625545"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1800</w:t>
            </w:r>
          </w:p>
        </w:tc>
        <w:tc>
          <w:tcPr>
            <w:tcW w:w="1885"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256DF2D0"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600</w:t>
            </w:r>
          </w:p>
        </w:tc>
        <w:tc>
          <w:tcPr>
            <w:tcW w:w="1327" w:type="dxa"/>
            <w:tcBorders>
              <w:top w:val="nil"/>
              <w:left w:val="nil"/>
              <w:bottom w:val="single" w:sz="8" w:space="0" w:color="000000"/>
              <w:right w:val="single" w:sz="8" w:space="0" w:color="000000"/>
            </w:tcBorders>
            <w:shd w:val="clear" w:color="auto" w:fill="C5E0B3"/>
            <w:tcMar>
              <w:top w:w="100" w:type="dxa"/>
              <w:left w:w="100" w:type="dxa"/>
              <w:bottom w:w="100" w:type="dxa"/>
              <w:right w:w="100" w:type="dxa"/>
            </w:tcMar>
          </w:tcPr>
          <w:p w14:paraId="0608D8A1"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300</w:t>
            </w:r>
          </w:p>
        </w:tc>
      </w:tr>
      <w:tr w:rsidR="004A6908" w:rsidRPr="004562D2" w14:paraId="1F4A9172" w14:textId="77777777" w:rsidTr="00F63AE1">
        <w:trPr>
          <w:trHeight w:val="69"/>
        </w:trPr>
        <w:tc>
          <w:tcPr>
            <w:tcW w:w="15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D2D0FB"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Hg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w:t>
            </w:r>
            <w:proofErr w:type="spellStart"/>
            <w:r w:rsidRPr="004562D2">
              <w:rPr>
                <w:rFonts w:ascii="Times New Roman" w:eastAsia="Times New Roman" w:hAnsi="Times New Roman" w:cs="Times New Roman"/>
                <w:color w:val="0D0D0D" w:themeColor="text1" w:themeTint="F2"/>
                <w:sz w:val="24"/>
                <w:szCs w:val="24"/>
              </w:rPr>
              <w:t>кг</w:t>
            </w:r>
            <w:proofErr w:type="spellEnd"/>
            <w:r w:rsidRPr="004562D2">
              <w:rPr>
                <w:rFonts w:ascii="Times New Roman" w:eastAsia="Times New Roman" w:hAnsi="Times New Roman" w:cs="Times New Roman"/>
                <w:color w:val="0D0D0D" w:themeColor="text1" w:themeTint="F2"/>
                <w:sz w:val="24"/>
                <w:szCs w:val="24"/>
              </w:rPr>
              <w:t>)</w:t>
            </w:r>
          </w:p>
        </w:tc>
        <w:tc>
          <w:tcPr>
            <w:tcW w:w="1221" w:type="dxa"/>
            <w:tcBorders>
              <w:top w:val="nil"/>
              <w:left w:val="nil"/>
              <w:bottom w:val="single" w:sz="8" w:space="0" w:color="000000"/>
              <w:right w:val="single" w:sz="8" w:space="0" w:color="000000"/>
            </w:tcBorders>
            <w:tcMar>
              <w:top w:w="100" w:type="dxa"/>
              <w:left w:w="100" w:type="dxa"/>
              <w:bottom w:w="100" w:type="dxa"/>
              <w:right w:w="100" w:type="dxa"/>
            </w:tcMar>
          </w:tcPr>
          <w:p w14:paraId="2AA822F9"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&gt;0,06</w:t>
            </w:r>
          </w:p>
        </w:tc>
        <w:tc>
          <w:tcPr>
            <w:tcW w:w="1405" w:type="dxa"/>
            <w:tcBorders>
              <w:top w:val="nil"/>
              <w:left w:val="nil"/>
              <w:bottom w:val="single" w:sz="8" w:space="0" w:color="000000"/>
              <w:right w:val="single" w:sz="8" w:space="0" w:color="000000"/>
            </w:tcBorders>
            <w:tcMar>
              <w:top w:w="100" w:type="dxa"/>
              <w:left w:w="100" w:type="dxa"/>
              <w:bottom w:w="100" w:type="dxa"/>
              <w:right w:w="100" w:type="dxa"/>
            </w:tcMar>
          </w:tcPr>
          <w:p w14:paraId="0F52729E"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&gt;0,06</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6903C7CD"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0,035</w:t>
            </w:r>
          </w:p>
        </w:tc>
        <w:tc>
          <w:tcPr>
            <w:tcW w:w="1405" w:type="dxa"/>
            <w:tcBorders>
              <w:top w:val="nil"/>
              <w:left w:val="nil"/>
              <w:bottom w:val="single" w:sz="8" w:space="0" w:color="000000"/>
              <w:right w:val="single" w:sz="8" w:space="0" w:color="000000"/>
            </w:tcBorders>
            <w:tcMar>
              <w:top w:w="100" w:type="dxa"/>
              <w:left w:w="100" w:type="dxa"/>
              <w:bottom w:w="100" w:type="dxa"/>
              <w:right w:w="100" w:type="dxa"/>
            </w:tcMar>
          </w:tcPr>
          <w:p w14:paraId="5114EA59"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0,02</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2A6F413C"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0,02</w:t>
            </w:r>
          </w:p>
        </w:tc>
        <w:tc>
          <w:tcPr>
            <w:tcW w:w="1327" w:type="dxa"/>
            <w:tcBorders>
              <w:top w:val="nil"/>
              <w:left w:val="nil"/>
              <w:bottom w:val="single" w:sz="8" w:space="0" w:color="000000"/>
              <w:right w:val="single" w:sz="8" w:space="0" w:color="000000"/>
            </w:tcBorders>
            <w:tcMar>
              <w:top w:w="100" w:type="dxa"/>
              <w:left w:w="100" w:type="dxa"/>
              <w:bottom w:w="100" w:type="dxa"/>
              <w:right w:w="100" w:type="dxa"/>
            </w:tcMar>
          </w:tcPr>
          <w:p w14:paraId="092659AA"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0,02</w:t>
            </w:r>
          </w:p>
        </w:tc>
      </w:tr>
      <w:tr w:rsidR="004A6908" w:rsidRPr="004562D2" w14:paraId="4B2E8F6A" w14:textId="77777777" w:rsidTr="00F63AE1">
        <w:trPr>
          <w:trHeight w:val="149"/>
        </w:trPr>
        <w:tc>
          <w:tcPr>
            <w:tcW w:w="15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BA8F38"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Ni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w:t>
            </w:r>
            <w:proofErr w:type="spellStart"/>
            <w:r w:rsidRPr="004562D2">
              <w:rPr>
                <w:rFonts w:ascii="Times New Roman" w:eastAsia="Times New Roman" w:hAnsi="Times New Roman" w:cs="Times New Roman"/>
                <w:color w:val="0D0D0D" w:themeColor="text1" w:themeTint="F2"/>
                <w:sz w:val="24"/>
                <w:szCs w:val="24"/>
              </w:rPr>
              <w:t>кг</w:t>
            </w:r>
            <w:proofErr w:type="spellEnd"/>
            <w:r w:rsidRPr="004562D2">
              <w:rPr>
                <w:rFonts w:ascii="Times New Roman" w:eastAsia="Times New Roman" w:hAnsi="Times New Roman" w:cs="Times New Roman"/>
                <w:color w:val="0D0D0D" w:themeColor="text1" w:themeTint="F2"/>
                <w:sz w:val="24"/>
                <w:szCs w:val="24"/>
              </w:rPr>
              <w:t>)</w:t>
            </w:r>
          </w:p>
        </w:tc>
        <w:tc>
          <w:tcPr>
            <w:tcW w:w="1221" w:type="dxa"/>
            <w:tcBorders>
              <w:top w:val="nil"/>
              <w:left w:val="nil"/>
              <w:bottom w:val="single" w:sz="8" w:space="0" w:color="000000"/>
              <w:right w:val="single" w:sz="8" w:space="0" w:color="000000"/>
            </w:tcBorders>
            <w:tcMar>
              <w:top w:w="100" w:type="dxa"/>
              <w:left w:w="100" w:type="dxa"/>
              <w:bottom w:w="100" w:type="dxa"/>
              <w:right w:w="100" w:type="dxa"/>
            </w:tcMar>
          </w:tcPr>
          <w:p w14:paraId="321511CA"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12</w:t>
            </w:r>
          </w:p>
        </w:tc>
        <w:tc>
          <w:tcPr>
            <w:tcW w:w="1405" w:type="dxa"/>
            <w:tcBorders>
              <w:top w:val="nil"/>
              <w:left w:val="nil"/>
              <w:bottom w:val="single" w:sz="8" w:space="0" w:color="000000"/>
              <w:right w:val="single" w:sz="8" w:space="0" w:color="000000"/>
            </w:tcBorders>
            <w:tcMar>
              <w:top w:w="100" w:type="dxa"/>
              <w:left w:w="100" w:type="dxa"/>
              <w:bottom w:w="100" w:type="dxa"/>
              <w:right w:w="100" w:type="dxa"/>
            </w:tcMar>
          </w:tcPr>
          <w:p w14:paraId="6D583FEE"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22</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6D998D96"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7</w:t>
            </w:r>
          </w:p>
        </w:tc>
        <w:tc>
          <w:tcPr>
            <w:tcW w:w="1405" w:type="dxa"/>
            <w:tcBorders>
              <w:top w:val="nil"/>
              <w:left w:val="nil"/>
              <w:bottom w:val="single" w:sz="8" w:space="0" w:color="000000"/>
              <w:right w:val="single" w:sz="8" w:space="0" w:color="000000"/>
            </w:tcBorders>
            <w:tcMar>
              <w:top w:w="100" w:type="dxa"/>
              <w:left w:w="100" w:type="dxa"/>
              <w:bottom w:w="100" w:type="dxa"/>
              <w:right w:w="100" w:type="dxa"/>
            </w:tcMar>
          </w:tcPr>
          <w:p w14:paraId="36D9A4B6"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56909F46"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7</w:t>
            </w:r>
          </w:p>
        </w:tc>
        <w:tc>
          <w:tcPr>
            <w:tcW w:w="1327" w:type="dxa"/>
            <w:tcBorders>
              <w:top w:val="nil"/>
              <w:left w:val="nil"/>
              <w:bottom w:val="single" w:sz="8" w:space="0" w:color="000000"/>
              <w:right w:val="single" w:sz="8" w:space="0" w:color="000000"/>
            </w:tcBorders>
            <w:tcMar>
              <w:top w:w="100" w:type="dxa"/>
              <w:left w:w="100" w:type="dxa"/>
              <w:bottom w:w="100" w:type="dxa"/>
              <w:right w:w="100" w:type="dxa"/>
            </w:tcMar>
          </w:tcPr>
          <w:p w14:paraId="053B3360"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w:t>
            </w:r>
          </w:p>
        </w:tc>
      </w:tr>
      <w:tr w:rsidR="004A6908" w:rsidRPr="004562D2" w14:paraId="71EAB3C7" w14:textId="77777777" w:rsidTr="00F63AE1">
        <w:trPr>
          <w:trHeight w:val="112"/>
        </w:trPr>
        <w:tc>
          <w:tcPr>
            <w:tcW w:w="15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40AF6C"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Pb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w:t>
            </w:r>
            <w:proofErr w:type="spellStart"/>
            <w:r w:rsidRPr="004562D2">
              <w:rPr>
                <w:rFonts w:ascii="Times New Roman" w:eastAsia="Times New Roman" w:hAnsi="Times New Roman" w:cs="Times New Roman"/>
                <w:color w:val="0D0D0D" w:themeColor="text1" w:themeTint="F2"/>
                <w:sz w:val="24"/>
                <w:szCs w:val="24"/>
              </w:rPr>
              <w:t>кг</w:t>
            </w:r>
            <w:proofErr w:type="spellEnd"/>
            <w:r w:rsidRPr="004562D2">
              <w:rPr>
                <w:rFonts w:ascii="Times New Roman" w:eastAsia="Times New Roman" w:hAnsi="Times New Roman" w:cs="Times New Roman"/>
                <w:color w:val="0D0D0D" w:themeColor="text1" w:themeTint="F2"/>
                <w:sz w:val="24"/>
                <w:szCs w:val="24"/>
              </w:rPr>
              <w:t>)</w:t>
            </w:r>
          </w:p>
        </w:tc>
        <w:tc>
          <w:tcPr>
            <w:tcW w:w="1221" w:type="dxa"/>
            <w:tcBorders>
              <w:top w:val="nil"/>
              <w:left w:val="nil"/>
              <w:bottom w:val="single" w:sz="8" w:space="0" w:color="000000"/>
              <w:right w:val="single" w:sz="8" w:space="0" w:color="000000"/>
            </w:tcBorders>
            <w:shd w:val="clear" w:color="auto" w:fill="9CC2E5"/>
            <w:tcMar>
              <w:top w:w="100" w:type="dxa"/>
              <w:left w:w="100" w:type="dxa"/>
              <w:bottom w:w="100" w:type="dxa"/>
              <w:right w:w="100" w:type="dxa"/>
            </w:tcMar>
          </w:tcPr>
          <w:p w14:paraId="50969AE0"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&gt;60</w:t>
            </w:r>
          </w:p>
        </w:tc>
        <w:tc>
          <w:tcPr>
            <w:tcW w:w="1405" w:type="dxa"/>
            <w:tcBorders>
              <w:top w:val="nil"/>
              <w:left w:val="nil"/>
              <w:bottom w:val="single" w:sz="8" w:space="0" w:color="000000"/>
              <w:right w:val="single" w:sz="8" w:space="0" w:color="000000"/>
            </w:tcBorders>
            <w:shd w:val="clear" w:color="auto" w:fill="9CC2E5"/>
            <w:tcMar>
              <w:top w:w="100" w:type="dxa"/>
              <w:left w:w="100" w:type="dxa"/>
              <w:bottom w:w="100" w:type="dxa"/>
              <w:right w:w="100" w:type="dxa"/>
            </w:tcMar>
          </w:tcPr>
          <w:p w14:paraId="3CC058A5"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&gt;60</w:t>
            </w:r>
          </w:p>
        </w:tc>
        <w:tc>
          <w:tcPr>
            <w:tcW w:w="1190" w:type="dxa"/>
            <w:tcBorders>
              <w:top w:val="nil"/>
              <w:left w:val="nil"/>
              <w:bottom w:val="single" w:sz="8" w:space="0" w:color="000000"/>
              <w:right w:val="single" w:sz="8" w:space="0" w:color="000000"/>
            </w:tcBorders>
            <w:shd w:val="clear" w:color="auto" w:fill="9CC2E5"/>
            <w:tcMar>
              <w:top w:w="100" w:type="dxa"/>
              <w:left w:w="100" w:type="dxa"/>
              <w:bottom w:w="100" w:type="dxa"/>
              <w:right w:w="100" w:type="dxa"/>
            </w:tcMar>
          </w:tcPr>
          <w:p w14:paraId="3A15808B"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&gt;60</w:t>
            </w:r>
          </w:p>
        </w:tc>
        <w:tc>
          <w:tcPr>
            <w:tcW w:w="1405" w:type="dxa"/>
            <w:tcBorders>
              <w:top w:val="nil"/>
              <w:left w:val="nil"/>
              <w:bottom w:val="single" w:sz="8" w:space="0" w:color="000000"/>
              <w:right w:val="single" w:sz="8" w:space="0" w:color="000000"/>
            </w:tcBorders>
            <w:tcMar>
              <w:top w:w="100" w:type="dxa"/>
              <w:left w:w="100" w:type="dxa"/>
              <w:bottom w:w="100" w:type="dxa"/>
              <w:right w:w="100" w:type="dxa"/>
            </w:tcMar>
          </w:tcPr>
          <w:p w14:paraId="65F11CBA"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6DE7E94E"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w:t>
            </w:r>
          </w:p>
        </w:tc>
        <w:tc>
          <w:tcPr>
            <w:tcW w:w="1327" w:type="dxa"/>
            <w:tcBorders>
              <w:top w:val="nil"/>
              <w:left w:val="nil"/>
              <w:bottom w:val="single" w:sz="8" w:space="0" w:color="000000"/>
              <w:right w:val="single" w:sz="8" w:space="0" w:color="000000"/>
            </w:tcBorders>
            <w:tcMar>
              <w:top w:w="100" w:type="dxa"/>
              <w:left w:w="100" w:type="dxa"/>
              <w:bottom w:w="100" w:type="dxa"/>
              <w:right w:w="100" w:type="dxa"/>
            </w:tcMar>
          </w:tcPr>
          <w:p w14:paraId="74EE3817"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w:t>
            </w:r>
          </w:p>
        </w:tc>
      </w:tr>
      <w:tr w:rsidR="004A6908" w:rsidRPr="004562D2" w14:paraId="42275AE5" w14:textId="77777777" w:rsidTr="00F63AE1">
        <w:trPr>
          <w:trHeight w:val="62"/>
        </w:trPr>
        <w:tc>
          <w:tcPr>
            <w:tcW w:w="15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FFC903"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Zn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w:t>
            </w:r>
            <w:proofErr w:type="spellStart"/>
            <w:r w:rsidRPr="004562D2">
              <w:rPr>
                <w:rFonts w:ascii="Times New Roman" w:eastAsia="Times New Roman" w:hAnsi="Times New Roman" w:cs="Times New Roman"/>
                <w:color w:val="0D0D0D" w:themeColor="text1" w:themeTint="F2"/>
                <w:sz w:val="24"/>
                <w:szCs w:val="24"/>
              </w:rPr>
              <w:t>кг</w:t>
            </w:r>
            <w:proofErr w:type="spellEnd"/>
            <w:r w:rsidRPr="004562D2">
              <w:rPr>
                <w:rFonts w:ascii="Times New Roman" w:eastAsia="Times New Roman" w:hAnsi="Times New Roman" w:cs="Times New Roman"/>
                <w:color w:val="0D0D0D" w:themeColor="text1" w:themeTint="F2"/>
                <w:sz w:val="24"/>
                <w:szCs w:val="24"/>
              </w:rPr>
              <w:t>)</w:t>
            </w:r>
          </w:p>
        </w:tc>
        <w:tc>
          <w:tcPr>
            <w:tcW w:w="1221" w:type="dxa"/>
            <w:tcBorders>
              <w:top w:val="nil"/>
              <w:left w:val="nil"/>
              <w:bottom w:val="single" w:sz="8" w:space="0" w:color="000000"/>
              <w:right w:val="single" w:sz="8" w:space="0" w:color="000000"/>
            </w:tcBorders>
            <w:tcMar>
              <w:top w:w="100" w:type="dxa"/>
              <w:left w:w="100" w:type="dxa"/>
              <w:bottom w:w="100" w:type="dxa"/>
              <w:right w:w="100" w:type="dxa"/>
            </w:tcMar>
          </w:tcPr>
          <w:p w14:paraId="16CF4B57"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&gt;60</w:t>
            </w:r>
          </w:p>
        </w:tc>
        <w:tc>
          <w:tcPr>
            <w:tcW w:w="1405" w:type="dxa"/>
            <w:tcBorders>
              <w:top w:val="nil"/>
              <w:left w:val="nil"/>
              <w:bottom w:val="single" w:sz="8" w:space="0" w:color="000000"/>
              <w:right w:val="single" w:sz="8" w:space="0" w:color="000000"/>
            </w:tcBorders>
            <w:tcMar>
              <w:top w:w="100" w:type="dxa"/>
              <w:left w:w="100" w:type="dxa"/>
              <w:bottom w:w="100" w:type="dxa"/>
              <w:right w:w="100" w:type="dxa"/>
            </w:tcMar>
          </w:tcPr>
          <w:p w14:paraId="2989F484"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&gt;60</w:t>
            </w:r>
          </w:p>
        </w:tc>
        <w:tc>
          <w:tcPr>
            <w:tcW w:w="1190" w:type="dxa"/>
            <w:tcBorders>
              <w:top w:val="nil"/>
              <w:left w:val="nil"/>
              <w:bottom w:val="single" w:sz="8" w:space="0" w:color="000000"/>
              <w:right w:val="single" w:sz="8" w:space="0" w:color="000000"/>
            </w:tcBorders>
            <w:tcMar>
              <w:top w:w="100" w:type="dxa"/>
              <w:left w:w="100" w:type="dxa"/>
              <w:bottom w:w="100" w:type="dxa"/>
              <w:right w:w="100" w:type="dxa"/>
            </w:tcMar>
          </w:tcPr>
          <w:p w14:paraId="2C76305D"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&gt;60</w:t>
            </w:r>
          </w:p>
        </w:tc>
        <w:tc>
          <w:tcPr>
            <w:tcW w:w="1405" w:type="dxa"/>
            <w:tcBorders>
              <w:top w:val="nil"/>
              <w:left w:val="nil"/>
              <w:bottom w:val="single" w:sz="8" w:space="0" w:color="000000"/>
              <w:right w:val="single" w:sz="8" w:space="0" w:color="000000"/>
            </w:tcBorders>
            <w:tcMar>
              <w:top w:w="100" w:type="dxa"/>
              <w:left w:w="100" w:type="dxa"/>
              <w:bottom w:w="100" w:type="dxa"/>
              <w:right w:w="100" w:type="dxa"/>
            </w:tcMar>
          </w:tcPr>
          <w:p w14:paraId="4D2A3368"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20</w:t>
            </w:r>
          </w:p>
        </w:tc>
        <w:tc>
          <w:tcPr>
            <w:tcW w:w="1885" w:type="dxa"/>
            <w:tcBorders>
              <w:top w:val="nil"/>
              <w:left w:val="nil"/>
              <w:bottom w:val="single" w:sz="8" w:space="0" w:color="000000"/>
              <w:right w:val="single" w:sz="8" w:space="0" w:color="000000"/>
            </w:tcBorders>
            <w:tcMar>
              <w:top w:w="100" w:type="dxa"/>
              <w:left w:w="100" w:type="dxa"/>
              <w:bottom w:w="100" w:type="dxa"/>
              <w:right w:w="100" w:type="dxa"/>
            </w:tcMar>
          </w:tcPr>
          <w:p w14:paraId="6702EB87"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40</w:t>
            </w:r>
          </w:p>
        </w:tc>
        <w:tc>
          <w:tcPr>
            <w:tcW w:w="1327" w:type="dxa"/>
            <w:tcBorders>
              <w:top w:val="nil"/>
              <w:left w:val="nil"/>
              <w:bottom w:val="single" w:sz="8" w:space="0" w:color="000000"/>
              <w:right w:val="single" w:sz="8" w:space="0" w:color="000000"/>
            </w:tcBorders>
            <w:tcMar>
              <w:top w:w="100" w:type="dxa"/>
              <w:left w:w="100" w:type="dxa"/>
              <w:bottom w:w="100" w:type="dxa"/>
              <w:right w:w="100" w:type="dxa"/>
            </w:tcMar>
          </w:tcPr>
          <w:p w14:paraId="76129692"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10</w:t>
            </w:r>
          </w:p>
        </w:tc>
      </w:tr>
    </w:tbl>
    <w:p w14:paraId="7AD6E6C5"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p w14:paraId="215FFCC5"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*Из отчета Центрального статистического центра Замбии 2010г.</w:t>
      </w:r>
    </w:p>
    <w:p w14:paraId="7A70C5F0" w14:textId="3E00FF20" w:rsidR="00C6195F" w:rsidRPr="004562D2" w:rsidRDefault="00C6195F" w:rsidP="004A6908">
      <w:pPr>
        <w:spacing w:after="0" w:line="240" w:lineRule="auto"/>
        <w:jc w:val="both"/>
        <w:rPr>
          <w:rFonts w:ascii="Times New Roman" w:eastAsia="Times New Roman" w:hAnsi="Times New Roman" w:cs="Times New Roman"/>
          <w:color w:val="0D0D0D" w:themeColor="text1" w:themeTint="F2"/>
          <w:spacing w:val="-4"/>
          <w:sz w:val="24"/>
          <w:szCs w:val="24"/>
          <w:lang w:val="ru-RU"/>
        </w:rPr>
      </w:pPr>
      <w:r w:rsidRPr="004562D2">
        <w:rPr>
          <w:rFonts w:ascii="Times New Roman" w:eastAsia="Times New Roman" w:hAnsi="Times New Roman" w:cs="Times New Roman"/>
          <w:color w:val="0D0D0D" w:themeColor="text1" w:themeTint="F2"/>
          <w:spacing w:val="-4"/>
          <w:sz w:val="24"/>
          <w:szCs w:val="24"/>
          <w:lang w:val="ru-RU"/>
        </w:rPr>
        <w:t>Концентрации,</w:t>
      </w:r>
      <w:r w:rsidR="00F27236" w:rsidRPr="004562D2">
        <w:rPr>
          <w:rFonts w:ascii="Times New Roman" w:eastAsia="Times New Roman" w:hAnsi="Times New Roman" w:cs="Times New Roman"/>
          <w:color w:val="0D0D0D" w:themeColor="text1" w:themeTint="F2"/>
          <w:spacing w:val="-4"/>
          <w:sz w:val="24"/>
          <w:szCs w:val="24"/>
          <w:lang w:val="ru-RU"/>
        </w:rPr>
        <w:t xml:space="preserve"> </w:t>
      </w:r>
      <w:r w:rsidRPr="004562D2">
        <w:rPr>
          <w:rFonts w:ascii="Times New Roman" w:eastAsia="Times New Roman" w:hAnsi="Times New Roman" w:cs="Times New Roman"/>
          <w:color w:val="0D0D0D" w:themeColor="text1" w:themeTint="F2"/>
          <w:spacing w:val="-4"/>
          <w:sz w:val="24"/>
          <w:szCs w:val="24"/>
          <w:lang w:val="ru-RU"/>
        </w:rPr>
        <w:t xml:space="preserve">отмеченные зеленым, превышают местные и международные нормативы по загрязнению </w:t>
      </w:r>
      <w:r w:rsidR="009F2B3C" w:rsidRPr="004562D2">
        <w:rPr>
          <w:rFonts w:ascii="Times New Roman" w:eastAsia="Times New Roman" w:hAnsi="Times New Roman" w:cs="Times New Roman"/>
          <w:color w:val="0D0D0D" w:themeColor="text1" w:themeTint="F2"/>
          <w:spacing w:val="-4"/>
          <w:sz w:val="24"/>
          <w:szCs w:val="24"/>
          <w:lang w:val="ru-RU"/>
        </w:rPr>
        <w:t>(EPPC, 2012)</w:t>
      </w:r>
      <w:r w:rsidRPr="004562D2">
        <w:rPr>
          <w:rFonts w:ascii="Times New Roman" w:eastAsia="Times New Roman" w:hAnsi="Times New Roman" w:cs="Times New Roman"/>
          <w:color w:val="0D0D0D" w:themeColor="text1" w:themeTint="F2"/>
          <w:spacing w:val="-4"/>
          <w:sz w:val="24"/>
          <w:szCs w:val="24"/>
          <w:lang w:val="ru-RU"/>
        </w:rPr>
        <w:t xml:space="preserve">6] для почвы, пригодной для жилых и сельскохозяйственных целей, и концентрации, отмеченные синим, также могут быть выше </w:t>
      </w:r>
      <w:r w:rsidR="00FE6DFD" w:rsidRPr="004562D2">
        <w:rPr>
          <w:rFonts w:ascii="Times New Roman" w:eastAsia="Times New Roman" w:hAnsi="Times New Roman" w:cs="Times New Roman"/>
          <w:color w:val="0D0D0D" w:themeColor="text1" w:themeTint="F2"/>
          <w:spacing w:val="-4"/>
          <w:sz w:val="24"/>
          <w:szCs w:val="24"/>
          <w:lang w:val="ru-RU"/>
        </w:rPr>
        <w:t>(</w:t>
      </w:r>
      <w:proofErr w:type="spellStart"/>
      <w:r w:rsidR="00FE6DFD" w:rsidRPr="004562D2">
        <w:rPr>
          <w:rFonts w:ascii="Times New Roman" w:eastAsia="Times New Roman" w:hAnsi="Times New Roman" w:cs="Times New Roman"/>
          <w:color w:val="0D0D0D" w:themeColor="text1" w:themeTint="F2"/>
          <w:spacing w:val="-4"/>
          <w:sz w:val="24"/>
          <w:szCs w:val="24"/>
          <w:lang w:val="ru-RU"/>
        </w:rPr>
        <w:t>Lindahl</w:t>
      </w:r>
      <w:proofErr w:type="spellEnd"/>
      <w:r w:rsidR="00FE6DFD" w:rsidRPr="004562D2">
        <w:rPr>
          <w:rFonts w:ascii="Times New Roman" w:eastAsia="Times New Roman" w:hAnsi="Times New Roman" w:cs="Times New Roman"/>
          <w:color w:val="0D0D0D" w:themeColor="text1" w:themeTint="F2"/>
          <w:spacing w:val="-4"/>
          <w:sz w:val="24"/>
          <w:szCs w:val="24"/>
          <w:lang w:val="ru-RU"/>
        </w:rPr>
        <w:t>, 2014)</w:t>
      </w:r>
      <w:r w:rsidRPr="004562D2">
        <w:rPr>
          <w:rFonts w:ascii="Times New Roman" w:eastAsia="Times New Roman" w:hAnsi="Times New Roman" w:cs="Times New Roman"/>
          <w:color w:val="0D0D0D" w:themeColor="text1" w:themeTint="F2"/>
          <w:spacing w:val="-4"/>
          <w:sz w:val="24"/>
          <w:szCs w:val="24"/>
          <w:lang w:val="ru-RU"/>
        </w:rPr>
        <w:t>.</w:t>
      </w:r>
    </w:p>
    <w:p w14:paraId="67FC2EFD" w14:textId="568EE16D" w:rsidR="00814150" w:rsidRPr="004562D2" w:rsidRDefault="00C6195F" w:rsidP="004A6908">
      <w:pPr>
        <w:spacing w:after="0" w:line="240" w:lineRule="auto"/>
        <w:jc w:val="both"/>
        <w:rPr>
          <w:rFonts w:ascii="Times New Roman" w:eastAsia="Calibri" w:hAnsi="Times New Roman" w:cs="Times New Roman"/>
          <w:color w:val="0D0D0D" w:themeColor="text1" w:themeTint="F2"/>
          <w:sz w:val="24"/>
          <w:szCs w:val="24"/>
          <w:lang w:val="ru-RU"/>
        </w:rPr>
      </w:pPr>
      <w:bookmarkStart w:id="124" w:name="_Hlk72335571"/>
      <w:bookmarkStart w:id="125" w:name="_Hlk92147523"/>
      <w:r w:rsidRPr="004562D2">
        <w:rPr>
          <w:rFonts w:ascii="Times New Roman" w:eastAsia="Calibri" w:hAnsi="Times New Roman" w:cs="Times New Roman"/>
          <w:color w:val="0D0D0D" w:themeColor="text1" w:themeTint="F2"/>
          <w:sz w:val="24"/>
          <w:szCs w:val="24"/>
          <w:lang w:val="ru-RU"/>
        </w:rPr>
        <w:t xml:space="preserve">Согласно отчету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Calibri" w:hAnsi="Times New Roman" w:cs="Times New Roman"/>
          <w:color w:val="0D0D0D" w:themeColor="text1" w:themeTint="F2"/>
          <w:sz w:val="24"/>
          <w:szCs w:val="24"/>
          <w:lang w:val="ru-RU"/>
        </w:rPr>
        <w:t xml:space="preserve"> </w:t>
      </w:r>
      <w:proofErr w:type="gramStart"/>
      <w:r w:rsidRPr="004562D2">
        <w:rPr>
          <w:rFonts w:ascii="Times New Roman" w:eastAsia="Calibri" w:hAnsi="Times New Roman" w:cs="Times New Roman"/>
          <w:color w:val="0D0D0D" w:themeColor="text1" w:themeTint="F2"/>
          <w:sz w:val="24"/>
          <w:szCs w:val="24"/>
          <w:lang w:val="ru-RU"/>
        </w:rPr>
        <w:t>в 2014 г.</w:t>
      </w:r>
      <w:proofErr w:type="gramEnd"/>
      <w:r w:rsidRPr="004562D2">
        <w:rPr>
          <w:rFonts w:ascii="Times New Roman" w:eastAsia="Calibri" w:hAnsi="Times New Roman" w:cs="Times New Roman"/>
          <w:color w:val="0D0D0D" w:themeColor="text1" w:themeTint="F2"/>
          <w:sz w:val="24"/>
          <w:szCs w:val="24"/>
          <w:lang w:val="ru-RU"/>
        </w:rPr>
        <w:t xml:space="preserve"> среднее содержание мышьяка, выброшенного в окружающую среду в провинции </w:t>
      </w:r>
      <w:proofErr w:type="spellStart"/>
      <w:r w:rsidRPr="004562D2">
        <w:rPr>
          <w:rFonts w:ascii="Times New Roman" w:eastAsia="Calibri" w:hAnsi="Times New Roman" w:cs="Times New Roman"/>
          <w:color w:val="0D0D0D" w:themeColor="text1" w:themeTint="F2"/>
          <w:sz w:val="24"/>
          <w:szCs w:val="24"/>
          <w:lang w:val="ru-RU"/>
        </w:rPr>
        <w:t>Коппербельт</w:t>
      </w:r>
      <w:proofErr w:type="spellEnd"/>
      <w:r w:rsidRPr="004562D2">
        <w:rPr>
          <w:rFonts w:ascii="Times New Roman" w:eastAsia="Calibri" w:hAnsi="Times New Roman" w:cs="Times New Roman"/>
          <w:color w:val="0D0D0D" w:themeColor="text1" w:themeTint="F2"/>
          <w:sz w:val="24"/>
          <w:szCs w:val="24"/>
          <w:lang w:val="ru-RU"/>
        </w:rPr>
        <w:t xml:space="preserve">, составляло от 0,4 мг/л до 4,7 мг/л.   ПДК Медь - от 2,7 до 151,3 мг/л, свинец-от 0,3 до 23,4 мг/л, </w:t>
      </w:r>
      <w:bookmarkEnd w:id="124"/>
      <w:r w:rsidRPr="004562D2">
        <w:rPr>
          <w:rFonts w:ascii="Times New Roman" w:eastAsia="Calibri" w:hAnsi="Times New Roman" w:cs="Times New Roman"/>
          <w:color w:val="0D0D0D" w:themeColor="text1" w:themeTint="F2"/>
          <w:sz w:val="24"/>
          <w:szCs w:val="24"/>
          <w:lang w:val="ru-RU"/>
        </w:rPr>
        <w:t xml:space="preserve">а медный рудник </w:t>
      </w:r>
      <w:proofErr w:type="spellStart"/>
      <w:r w:rsidRPr="004562D2">
        <w:rPr>
          <w:rFonts w:ascii="Times New Roman" w:eastAsia="Calibri" w:hAnsi="Times New Roman" w:cs="Times New Roman"/>
          <w:color w:val="0D0D0D" w:themeColor="text1" w:themeTint="F2"/>
          <w:sz w:val="24"/>
          <w:szCs w:val="24"/>
          <w:lang w:val="ru-RU"/>
        </w:rPr>
        <w:t>Мопани</w:t>
      </w:r>
      <w:proofErr w:type="spellEnd"/>
      <w:r w:rsidRPr="004562D2">
        <w:rPr>
          <w:rFonts w:ascii="Times New Roman" w:eastAsia="Calibri" w:hAnsi="Times New Roman" w:cs="Times New Roman"/>
          <w:color w:val="0D0D0D" w:themeColor="text1" w:themeTint="F2"/>
          <w:sz w:val="24"/>
          <w:szCs w:val="24"/>
          <w:lang w:val="ru-RU"/>
        </w:rPr>
        <w:t xml:space="preserve"> имел выбросы; мышьяк - 38,8 мг/л, что в 77,6 раза превышало установленный ПДК в 0,5 мг/л; медь-854,2 мг/л, что в 854 раза превышало установленный ПДК; свинец-до 75,9 мг/л, что в 379 раз превышало установленный ПДК </w:t>
      </w:r>
      <w:r w:rsidR="00C95455" w:rsidRPr="004562D2">
        <w:rPr>
          <w:rFonts w:ascii="Times New Roman" w:eastAsia="Calibri" w:hAnsi="Times New Roman" w:cs="Times New Roman"/>
          <w:color w:val="0D0D0D" w:themeColor="text1" w:themeTint="F2"/>
          <w:sz w:val="24"/>
          <w:szCs w:val="24"/>
          <w:lang w:val="ru-RU"/>
        </w:rPr>
        <w:t>(</w:t>
      </w:r>
      <w:proofErr w:type="spellStart"/>
      <w:r w:rsidR="00C95455" w:rsidRPr="004562D2">
        <w:rPr>
          <w:rFonts w:ascii="Times New Roman" w:eastAsia="Calibri" w:hAnsi="Times New Roman" w:cs="Times New Roman"/>
          <w:color w:val="0D0D0D" w:themeColor="text1" w:themeTint="F2"/>
          <w:sz w:val="24"/>
          <w:szCs w:val="24"/>
          <w:lang w:val="ru-RU"/>
        </w:rPr>
        <w:t>Auditor</w:t>
      </w:r>
      <w:proofErr w:type="spellEnd"/>
      <w:r w:rsidR="00C95455" w:rsidRPr="004562D2">
        <w:rPr>
          <w:rFonts w:ascii="Times New Roman" w:eastAsia="Calibri" w:hAnsi="Times New Roman" w:cs="Times New Roman"/>
          <w:color w:val="0D0D0D" w:themeColor="text1" w:themeTint="F2"/>
          <w:sz w:val="24"/>
          <w:szCs w:val="24"/>
          <w:lang w:val="ru-RU"/>
        </w:rPr>
        <w:t xml:space="preserve"> General Report, 2014)</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В районах добычи полезных ископаемых были обнаружены чрезвычайно значительные концентрации металлических элементов, намного превышающие любые естественные уровни, что серьезно угрожает окружающей среде и местным сообществам вокруг них.</w:t>
      </w:r>
      <w:r w:rsidRPr="004562D2">
        <w:rPr>
          <w:rFonts w:ascii="Times New Roman" w:eastAsia="Calibri" w:hAnsi="Times New Roman" w:cs="Times New Roman"/>
          <w:color w:val="0D0D0D" w:themeColor="text1" w:themeTint="F2"/>
          <w:sz w:val="24"/>
          <w:szCs w:val="24"/>
          <w:lang w:val="ru-RU"/>
        </w:rPr>
        <w:t xml:space="preserve"> Выбросы тяжелых металлов в районах добычи медной руды также являются значительными</w:t>
      </w:r>
      <w:bookmarkEnd w:id="125"/>
      <w:r w:rsidR="00814150" w:rsidRPr="004562D2">
        <w:rPr>
          <w:rFonts w:ascii="Times New Roman" w:eastAsia="Calibri" w:hAnsi="Times New Roman" w:cs="Times New Roman"/>
          <w:color w:val="0D0D0D" w:themeColor="text1" w:themeTint="F2"/>
          <w:sz w:val="24"/>
          <w:szCs w:val="24"/>
          <w:lang w:val="ru-RU"/>
        </w:rPr>
        <w:t>.</w:t>
      </w:r>
    </w:p>
    <w:p w14:paraId="7879942D" w14:textId="77777777" w:rsidR="00814150" w:rsidRPr="004562D2" w:rsidRDefault="00814150" w:rsidP="004A6908">
      <w:pPr>
        <w:spacing w:line="240" w:lineRule="auto"/>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br w:type="page"/>
      </w:r>
    </w:p>
    <w:p w14:paraId="65310676" w14:textId="76CF40A7" w:rsidR="00932CF5" w:rsidRPr="004562D2" w:rsidRDefault="00932CF5" w:rsidP="004A6908">
      <w:pPr>
        <w:pStyle w:val="Caption"/>
        <w:keepNext/>
        <w:rPr>
          <w:rFonts w:ascii="Times New Roman" w:hAnsi="Times New Roman" w:cs="Times New Roman"/>
          <w:color w:val="0D0D0D" w:themeColor="text1" w:themeTint="F2"/>
          <w:sz w:val="24"/>
          <w:szCs w:val="24"/>
          <w:lang w:val="ru-RU"/>
        </w:rPr>
      </w:pPr>
      <w:bookmarkStart w:id="126" w:name="_Toc103505120"/>
      <w:r w:rsidRPr="004562D2">
        <w:rPr>
          <w:rFonts w:ascii="Times New Roman" w:hAnsi="Times New Roman" w:cs="Times New Roman"/>
          <w:color w:val="0D0D0D" w:themeColor="text1" w:themeTint="F2"/>
          <w:sz w:val="24"/>
          <w:szCs w:val="24"/>
        </w:rPr>
        <w:lastRenderedPageBreak/>
        <w:t>Ta</w:t>
      </w:r>
      <w:r w:rsidRPr="004562D2">
        <w:rPr>
          <w:rFonts w:ascii="Times New Roman" w:hAnsi="Times New Roman" w:cs="Times New Roman"/>
          <w:color w:val="0D0D0D" w:themeColor="text1" w:themeTint="F2"/>
          <w:sz w:val="24"/>
          <w:szCs w:val="24"/>
          <w:lang w:val="ru-RU"/>
        </w:rPr>
        <w:t xml:space="preserve">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17</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Средняя концентрация общего количества металлов (Царская водка, медиана </w:t>
      </w:r>
      <w:r w:rsidRPr="004562D2">
        <w:rPr>
          <w:rFonts w:ascii="Times New Roman" w:eastAsia="Times New Roman" w:hAnsi="Times New Roman" w:cs="Times New Roman"/>
          <w:color w:val="0D0D0D" w:themeColor="text1" w:themeTint="F2"/>
          <w:sz w:val="24"/>
          <w:szCs w:val="24"/>
        </w:rPr>
        <w:t>T</w:t>
      </w:r>
      <w:r w:rsidRPr="004562D2">
        <w:rPr>
          <w:rFonts w:ascii="Times New Roman" w:eastAsia="Times New Roman" w:hAnsi="Times New Roman" w:cs="Times New Roman"/>
          <w:color w:val="0D0D0D" w:themeColor="text1" w:themeTint="F2"/>
          <w:sz w:val="24"/>
          <w:szCs w:val="24"/>
          <w:lang w:val="ru-RU"/>
        </w:rPr>
        <w:t xml:space="preserve">) и средняя концентрация доступных металлов (медиана </w:t>
      </w:r>
      <w:r w:rsidRPr="004562D2">
        <w:rPr>
          <w:rFonts w:ascii="Times New Roman" w:eastAsia="Times New Roman" w:hAnsi="Times New Roman" w:cs="Times New Roman"/>
          <w:color w:val="0D0D0D" w:themeColor="text1" w:themeTint="F2"/>
          <w:sz w:val="24"/>
          <w:szCs w:val="24"/>
        </w:rPr>
        <w:t>G</w:t>
      </w:r>
      <w:r w:rsidRPr="004562D2">
        <w:rPr>
          <w:rFonts w:ascii="Times New Roman" w:eastAsia="Times New Roman" w:hAnsi="Times New Roman" w:cs="Times New Roman"/>
          <w:color w:val="0D0D0D" w:themeColor="text1" w:themeTint="F2"/>
          <w:sz w:val="24"/>
          <w:szCs w:val="24"/>
          <w:lang w:val="ru-RU"/>
        </w:rPr>
        <w:t xml:space="preserve">) в районе плавильного завода </w:t>
      </w:r>
      <w:proofErr w:type="spellStart"/>
      <w:r w:rsidRPr="004562D2">
        <w:rPr>
          <w:rFonts w:ascii="Times New Roman" w:eastAsia="Times New Roman" w:hAnsi="Times New Roman" w:cs="Times New Roman"/>
          <w:color w:val="0D0D0D" w:themeColor="text1" w:themeTint="F2"/>
          <w:sz w:val="24"/>
          <w:szCs w:val="24"/>
          <w:lang w:val="ru-RU"/>
        </w:rPr>
        <w:t>Нкана</w:t>
      </w:r>
      <w:proofErr w:type="spellEnd"/>
      <w:r w:rsidRPr="004562D2">
        <w:rPr>
          <w:rFonts w:ascii="Times New Roman" w:eastAsia="Times New Roman" w:hAnsi="Times New Roman" w:cs="Times New Roman"/>
          <w:color w:val="0D0D0D" w:themeColor="text1" w:themeTint="F2"/>
          <w:sz w:val="24"/>
          <w:szCs w:val="24"/>
          <w:lang w:val="ru-RU"/>
        </w:rPr>
        <w:t>, а также количество доступных металлов в почве, выраженное в процентах от общей концентрации металлов в почве (</w:t>
      </w:r>
      <w:r w:rsidRPr="004562D2">
        <w:rPr>
          <w:rFonts w:ascii="Times New Roman" w:eastAsia="Times New Roman" w:hAnsi="Times New Roman" w:cs="Times New Roman"/>
          <w:color w:val="0D0D0D" w:themeColor="text1" w:themeTint="F2"/>
          <w:sz w:val="24"/>
          <w:szCs w:val="24"/>
        </w:rPr>
        <w:t>R</w:t>
      </w:r>
      <w:r w:rsidRPr="004562D2">
        <w:rPr>
          <w:rFonts w:ascii="Times New Roman" w:eastAsia="Times New Roman" w:hAnsi="Times New Roman" w:cs="Times New Roman"/>
          <w:color w:val="0D0D0D" w:themeColor="text1" w:themeTint="F2"/>
          <w:sz w:val="24"/>
          <w:szCs w:val="24"/>
          <w:lang w:val="ru-RU"/>
        </w:rPr>
        <w:t xml:space="preserve"> %).</w:t>
      </w:r>
      <w:bookmarkEnd w:id="126"/>
    </w:p>
    <w:tbl>
      <w:tblPr>
        <w:tblStyle w:val="1"/>
        <w:tblW w:w="0" w:type="auto"/>
        <w:tblLook w:val="04A0" w:firstRow="1" w:lastRow="0" w:firstColumn="1" w:lastColumn="0" w:noHBand="0" w:noVBand="1"/>
      </w:tblPr>
      <w:tblGrid>
        <w:gridCol w:w="2337"/>
        <w:gridCol w:w="2337"/>
        <w:gridCol w:w="2338"/>
        <w:gridCol w:w="2338"/>
      </w:tblGrid>
      <w:tr w:rsidR="004A6908" w:rsidRPr="004562D2" w14:paraId="10075D34" w14:textId="77777777" w:rsidTr="00F63AE1">
        <w:tc>
          <w:tcPr>
            <w:tcW w:w="9350" w:type="dxa"/>
            <w:gridSpan w:val="4"/>
          </w:tcPr>
          <w:p w14:paraId="35E0E6EA"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bookmarkStart w:id="127" w:name="_Hlk64485313"/>
            <w:proofErr w:type="spellStart"/>
            <w:r w:rsidRPr="004562D2">
              <w:rPr>
                <w:rFonts w:ascii="Times New Roman" w:eastAsia="Times New Roman" w:hAnsi="Times New Roman" w:cs="Times New Roman"/>
                <w:color w:val="0D0D0D" w:themeColor="text1" w:themeTint="F2"/>
                <w:sz w:val="24"/>
                <w:szCs w:val="24"/>
              </w:rPr>
              <w:t>Район</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плавильного</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завода</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нкана</w:t>
            </w:r>
            <w:proofErr w:type="spellEnd"/>
          </w:p>
        </w:tc>
      </w:tr>
      <w:tr w:rsidR="004A6908" w:rsidRPr="004562D2" w14:paraId="121DC16E" w14:textId="77777777" w:rsidTr="00F63AE1">
        <w:tc>
          <w:tcPr>
            <w:tcW w:w="2337" w:type="dxa"/>
          </w:tcPr>
          <w:p w14:paraId="058F3E3B"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Металлов</w:t>
            </w:r>
            <w:proofErr w:type="spellEnd"/>
          </w:p>
        </w:tc>
        <w:tc>
          <w:tcPr>
            <w:tcW w:w="2337" w:type="dxa"/>
          </w:tcPr>
          <w:p w14:paraId="63530299"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Медиана</w:t>
            </w:r>
            <w:proofErr w:type="spellEnd"/>
            <w:r w:rsidRPr="004562D2">
              <w:rPr>
                <w:rFonts w:ascii="Times New Roman" w:eastAsia="Times New Roman" w:hAnsi="Times New Roman" w:cs="Times New Roman"/>
                <w:color w:val="0D0D0D" w:themeColor="text1" w:themeTint="F2"/>
                <w:sz w:val="24"/>
                <w:szCs w:val="24"/>
              </w:rPr>
              <w:t xml:space="preserve"> G</w:t>
            </w:r>
          </w:p>
        </w:tc>
        <w:tc>
          <w:tcPr>
            <w:tcW w:w="2338" w:type="dxa"/>
          </w:tcPr>
          <w:p w14:paraId="02978506" w14:textId="3A87DAFC" w:rsidR="00C6195F" w:rsidRPr="004562D2" w:rsidRDefault="00C6195F" w:rsidP="004A6908">
            <w:pPr>
              <w:jc w:val="cente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Медиана</w:t>
            </w:r>
            <w:proofErr w:type="spellEnd"/>
            <w:r w:rsidRPr="004562D2">
              <w:rPr>
                <w:rFonts w:ascii="Times New Roman" w:eastAsia="Times New Roman" w:hAnsi="Times New Roman" w:cs="Times New Roman"/>
                <w:color w:val="0D0D0D" w:themeColor="text1" w:themeTint="F2"/>
                <w:sz w:val="24"/>
                <w:szCs w:val="24"/>
              </w:rPr>
              <w:t xml:space="preserve"> </w:t>
            </w:r>
            <w:r w:rsidR="00EC2FC5" w:rsidRPr="004562D2">
              <w:rPr>
                <w:rFonts w:ascii="Times New Roman" w:eastAsia="Times New Roman" w:hAnsi="Times New Roman" w:cs="Times New Roman"/>
                <w:color w:val="0D0D0D" w:themeColor="text1" w:themeTint="F2"/>
                <w:sz w:val="24"/>
                <w:szCs w:val="24"/>
              </w:rPr>
              <w:t>G</w:t>
            </w:r>
          </w:p>
        </w:tc>
        <w:tc>
          <w:tcPr>
            <w:tcW w:w="2338" w:type="dxa"/>
          </w:tcPr>
          <w:p w14:paraId="09D6D7B4"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R %</w:t>
            </w:r>
          </w:p>
        </w:tc>
      </w:tr>
      <w:tr w:rsidR="004A6908" w:rsidRPr="004562D2" w14:paraId="48B7B0E5" w14:textId="77777777" w:rsidTr="00F63AE1">
        <w:tc>
          <w:tcPr>
            <w:tcW w:w="2337" w:type="dxa"/>
          </w:tcPr>
          <w:p w14:paraId="1A924370"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As</w:t>
            </w:r>
          </w:p>
        </w:tc>
        <w:tc>
          <w:tcPr>
            <w:tcW w:w="2337" w:type="dxa"/>
          </w:tcPr>
          <w:p w14:paraId="7831E9E7"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2.91</w:t>
            </w:r>
          </w:p>
        </w:tc>
        <w:tc>
          <w:tcPr>
            <w:tcW w:w="2338" w:type="dxa"/>
          </w:tcPr>
          <w:p w14:paraId="2DE72CAE"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0.86</w:t>
            </w:r>
          </w:p>
        </w:tc>
        <w:tc>
          <w:tcPr>
            <w:tcW w:w="2338" w:type="dxa"/>
          </w:tcPr>
          <w:p w14:paraId="18A9E4B5"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29.6</w:t>
            </w:r>
          </w:p>
        </w:tc>
      </w:tr>
      <w:tr w:rsidR="004A6908" w:rsidRPr="004562D2" w14:paraId="2ED2E8A3" w14:textId="77777777" w:rsidTr="00F63AE1">
        <w:tc>
          <w:tcPr>
            <w:tcW w:w="2337" w:type="dxa"/>
          </w:tcPr>
          <w:p w14:paraId="4A0A236C"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Co</w:t>
            </w:r>
          </w:p>
        </w:tc>
        <w:tc>
          <w:tcPr>
            <w:tcW w:w="2337" w:type="dxa"/>
          </w:tcPr>
          <w:p w14:paraId="01FDC519"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90</w:t>
            </w:r>
          </w:p>
        </w:tc>
        <w:tc>
          <w:tcPr>
            <w:tcW w:w="2338" w:type="dxa"/>
          </w:tcPr>
          <w:p w14:paraId="7F7F01E8"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32</w:t>
            </w:r>
          </w:p>
        </w:tc>
        <w:tc>
          <w:tcPr>
            <w:tcW w:w="2338" w:type="dxa"/>
          </w:tcPr>
          <w:p w14:paraId="46791978"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36</w:t>
            </w:r>
          </w:p>
        </w:tc>
      </w:tr>
      <w:tr w:rsidR="004A6908" w:rsidRPr="004562D2" w14:paraId="45EAA5E7" w14:textId="77777777" w:rsidTr="00F63AE1">
        <w:tc>
          <w:tcPr>
            <w:tcW w:w="2337" w:type="dxa"/>
          </w:tcPr>
          <w:p w14:paraId="6C337919"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Cu</w:t>
            </w:r>
          </w:p>
        </w:tc>
        <w:tc>
          <w:tcPr>
            <w:tcW w:w="2337" w:type="dxa"/>
          </w:tcPr>
          <w:p w14:paraId="0DB9A3A7"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2027</w:t>
            </w:r>
          </w:p>
        </w:tc>
        <w:tc>
          <w:tcPr>
            <w:tcW w:w="2338" w:type="dxa"/>
          </w:tcPr>
          <w:p w14:paraId="25C802FB"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1190</w:t>
            </w:r>
          </w:p>
        </w:tc>
        <w:tc>
          <w:tcPr>
            <w:tcW w:w="2338" w:type="dxa"/>
          </w:tcPr>
          <w:p w14:paraId="05270B56"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59</w:t>
            </w:r>
          </w:p>
        </w:tc>
      </w:tr>
      <w:tr w:rsidR="004A6908" w:rsidRPr="004562D2" w14:paraId="6ED42423" w14:textId="77777777" w:rsidTr="00F63AE1">
        <w:tc>
          <w:tcPr>
            <w:tcW w:w="2337" w:type="dxa"/>
          </w:tcPr>
          <w:p w14:paraId="55EB6995"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Fe</w:t>
            </w:r>
          </w:p>
        </w:tc>
        <w:tc>
          <w:tcPr>
            <w:tcW w:w="2337" w:type="dxa"/>
          </w:tcPr>
          <w:p w14:paraId="433E4ABA"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1.52</w:t>
            </w:r>
          </w:p>
        </w:tc>
        <w:tc>
          <w:tcPr>
            <w:tcW w:w="2338" w:type="dxa"/>
          </w:tcPr>
          <w:p w14:paraId="47C593FE"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0.04</w:t>
            </w:r>
          </w:p>
        </w:tc>
        <w:tc>
          <w:tcPr>
            <w:tcW w:w="2338" w:type="dxa"/>
          </w:tcPr>
          <w:p w14:paraId="01CB49A0"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2.6</w:t>
            </w:r>
          </w:p>
        </w:tc>
      </w:tr>
      <w:tr w:rsidR="004A6908" w:rsidRPr="004562D2" w14:paraId="2B0FA2E2" w14:textId="77777777" w:rsidTr="00F63AE1">
        <w:tc>
          <w:tcPr>
            <w:tcW w:w="2337" w:type="dxa"/>
          </w:tcPr>
          <w:p w14:paraId="5B7B4894"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Pb</w:t>
            </w:r>
          </w:p>
        </w:tc>
        <w:tc>
          <w:tcPr>
            <w:tcW w:w="2337" w:type="dxa"/>
          </w:tcPr>
          <w:p w14:paraId="239C3BE5"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30</w:t>
            </w:r>
          </w:p>
        </w:tc>
        <w:tc>
          <w:tcPr>
            <w:tcW w:w="2338" w:type="dxa"/>
          </w:tcPr>
          <w:p w14:paraId="3BB289C6"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24</w:t>
            </w:r>
          </w:p>
        </w:tc>
        <w:tc>
          <w:tcPr>
            <w:tcW w:w="2338" w:type="dxa"/>
          </w:tcPr>
          <w:p w14:paraId="4B5C32A4"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80</w:t>
            </w:r>
          </w:p>
        </w:tc>
      </w:tr>
      <w:tr w:rsidR="005C768E" w:rsidRPr="004562D2" w14:paraId="08D5B3C1" w14:textId="77777777" w:rsidTr="00F63AE1">
        <w:tc>
          <w:tcPr>
            <w:tcW w:w="2337" w:type="dxa"/>
          </w:tcPr>
          <w:p w14:paraId="11E881C2"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Zn</w:t>
            </w:r>
          </w:p>
        </w:tc>
        <w:tc>
          <w:tcPr>
            <w:tcW w:w="2337" w:type="dxa"/>
          </w:tcPr>
          <w:p w14:paraId="1FC6B829"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44</w:t>
            </w:r>
          </w:p>
        </w:tc>
        <w:tc>
          <w:tcPr>
            <w:tcW w:w="2338" w:type="dxa"/>
          </w:tcPr>
          <w:p w14:paraId="2593B7B7"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19</w:t>
            </w:r>
          </w:p>
        </w:tc>
        <w:tc>
          <w:tcPr>
            <w:tcW w:w="2338" w:type="dxa"/>
          </w:tcPr>
          <w:p w14:paraId="2EFBB183"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43</w:t>
            </w:r>
          </w:p>
        </w:tc>
      </w:tr>
      <w:bookmarkEnd w:id="127"/>
    </w:tbl>
    <w:p w14:paraId="095D9955"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p w14:paraId="0CE49B97" w14:textId="3CA1DA4C" w:rsidR="00932CF5" w:rsidRPr="004562D2" w:rsidRDefault="00932CF5" w:rsidP="004A6908">
      <w:pPr>
        <w:pStyle w:val="Caption"/>
        <w:keepNext/>
        <w:rPr>
          <w:rFonts w:ascii="Times New Roman" w:hAnsi="Times New Roman" w:cs="Times New Roman"/>
          <w:color w:val="0D0D0D" w:themeColor="text1" w:themeTint="F2"/>
          <w:sz w:val="24"/>
          <w:szCs w:val="24"/>
          <w:lang w:val="ru-RU"/>
        </w:rPr>
      </w:pPr>
      <w:bookmarkStart w:id="128" w:name="_Toc103505121"/>
      <w:r w:rsidRPr="004562D2">
        <w:rPr>
          <w:rFonts w:ascii="Times New Roman" w:hAnsi="Times New Roman" w:cs="Times New Roman"/>
          <w:color w:val="0D0D0D" w:themeColor="text1" w:themeTint="F2"/>
          <w:sz w:val="24"/>
          <w:szCs w:val="24"/>
          <w:lang w:val="ru-RU"/>
        </w:rPr>
        <w:t xml:space="preserve">Таблица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18</w:t>
      </w:r>
      <w:r w:rsidRPr="004562D2">
        <w:rPr>
          <w:rFonts w:ascii="Times New Roman" w:hAnsi="Times New Roman" w:cs="Times New Roman"/>
          <w:color w:val="0D0D0D" w:themeColor="text1" w:themeTint="F2"/>
          <w:sz w:val="24"/>
          <w:szCs w:val="24"/>
        </w:rPr>
        <w:fldChar w:fldCharType="end"/>
      </w:r>
      <w:r w:rsidR="00684C2F" w:rsidRPr="004562D2">
        <w:rPr>
          <w:rFonts w:ascii="Times New Roman" w:hAnsi="Times New Roman" w:cs="Times New Roman"/>
          <w:color w:val="0D0D0D" w:themeColor="text1" w:themeTint="F2"/>
          <w:sz w:val="24"/>
          <w:szCs w:val="24"/>
          <w:lang w:val="ru-RU"/>
        </w:rPr>
        <w:t xml:space="preserve"> </w:t>
      </w:r>
      <w:r w:rsidR="00757DBC" w:rsidRPr="004562D2">
        <w:rPr>
          <w:rFonts w:ascii="Times New Roman" w:eastAsia="Times New Roman" w:hAnsi="Times New Roman" w:cs="Times New Roman"/>
          <w:color w:val="0D0D0D" w:themeColor="text1" w:themeTint="F2"/>
          <w:sz w:val="24"/>
          <w:szCs w:val="24"/>
          <w:lang w:val="ru-RU"/>
        </w:rPr>
        <w:t xml:space="preserve">Средняя концентрация общего количества металлов (Царская водка, медиана </w:t>
      </w:r>
      <w:r w:rsidR="00757DBC" w:rsidRPr="004562D2">
        <w:rPr>
          <w:rFonts w:ascii="Times New Roman" w:eastAsia="Times New Roman" w:hAnsi="Times New Roman" w:cs="Times New Roman"/>
          <w:color w:val="0D0D0D" w:themeColor="text1" w:themeTint="F2"/>
          <w:sz w:val="24"/>
          <w:szCs w:val="24"/>
        </w:rPr>
        <w:t>T</w:t>
      </w:r>
      <w:r w:rsidR="00757DBC" w:rsidRPr="004562D2">
        <w:rPr>
          <w:rFonts w:ascii="Times New Roman" w:eastAsia="Times New Roman" w:hAnsi="Times New Roman" w:cs="Times New Roman"/>
          <w:color w:val="0D0D0D" w:themeColor="text1" w:themeTint="F2"/>
          <w:sz w:val="24"/>
          <w:szCs w:val="24"/>
          <w:lang w:val="ru-RU"/>
        </w:rPr>
        <w:t xml:space="preserve">) и средняя концентрация доступных металлов (медиана </w:t>
      </w:r>
      <w:r w:rsidR="00757DBC" w:rsidRPr="004562D2">
        <w:rPr>
          <w:rFonts w:ascii="Times New Roman" w:eastAsia="Times New Roman" w:hAnsi="Times New Roman" w:cs="Times New Roman"/>
          <w:color w:val="0D0D0D" w:themeColor="text1" w:themeTint="F2"/>
          <w:sz w:val="24"/>
          <w:szCs w:val="24"/>
        </w:rPr>
        <w:t>G</w:t>
      </w:r>
      <w:r w:rsidR="00757DBC" w:rsidRPr="004562D2">
        <w:rPr>
          <w:rFonts w:ascii="Times New Roman" w:eastAsia="Times New Roman" w:hAnsi="Times New Roman" w:cs="Times New Roman"/>
          <w:color w:val="0D0D0D" w:themeColor="text1" w:themeTint="F2"/>
          <w:sz w:val="24"/>
          <w:szCs w:val="24"/>
          <w:lang w:val="ru-RU"/>
        </w:rPr>
        <w:t xml:space="preserve">) в </w:t>
      </w:r>
      <w:r w:rsidR="002F1A35" w:rsidRPr="004562D2">
        <w:rPr>
          <w:rFonts w:ascii="Times New Roman" w:eastAsia="Times New Roman" w:hAnsi="Times New Roman" w:cs="Times New Roman"/>
          <w:color w:val="0D0D0D" w:themeColor="text1" w:themeTint="F2"/>
          <w:sz w:val="24"/>
          <w:szCs w:val="24"/>
          <w:lang w:val="ru-RU"/>
        </w:rPr>
        <w:t xml:space="preserve">Районах добычи </w:t>
      </w:r>
      <w:proofErr w:type="spellStart"/>
      <w:r w:rsidR="002F1A35" w:rsidRPr="004562D2">
        <w:rPr>
          <w:rFonts w:ascii="Times New Roman" w:eastAsia="Times New Roman" w:hAnsi="Times New Roman" w:cs="Times New Roman"/>
          <w:color w:val="0D0D0D" w:themeColor="text1" w:themeTint="F2"/>
          <w:sz w:val="24"/>
          <w:szCs w:val="24"/>
          <w:lang w:val="ru-RU"/>
        </w:rPr>
        <w:t>Чингола</w:t>
      </w:r>
      <w:proofErr w:type="spellEnd"/>
      <w:r w:rsidR="00757DBC" w:rsidRPr="004562D2">
        <w:rPr>
          <w:rFonts w:ascii="Times New Roman" w:eastAsia="Times New Roman" w:hAnsi="Times New Roman" w:cs="Times New Roman"/>
          <w:color w:val="0D0D0D" w:themeColor="text1" w:themeTint="F2"/>
          <w:sz w:val="24"/>
          <w:szCs w:val="24"/>
          <w:lang w:val="ru-RU"/>
        </w:rPr>
        <w:t>, а также количество доступных металлов в почве, выраженное в процентах от общей концентрации металлов в почве (</w:t>
      </w:r>
      <w:r w:rsidR="00757DBC" w:rsidRPr="004562D2">
        <w:rPr>
          <w:rFonts w:ascii="Times New Roman" w:eastAsia="Times New Roman" w:hAnsi="Times New Roman" w:cs="Times New Roman"/>
          <w:color w:val="0D0D0D" w:themeColor="text1" w:themeTint="F2"/>
          <w:sz w:val="24"/>
          <w:szCs w:val="24"/>
        </w:rPr>
        <w:t>R</w:t>
      </w:r>
      <w:r w:rsidR="00757DBC" w:rsidRPr="004562D2">
        <w:rPr>
          <w:rFonts w:ascii="Times New Roman" w:eastAsia="Times New Roman" w:hAnsi="Times New Roman" w:cs="Times New Roman"/>
          <w:color w:val="0D0D0D" w:themeColor="text1" w:themeTint="F2"/>
          <w:sz w:val="24"/>
          <w:szCs w:val="24"/>
          <w:lang w:val="ru-RU"/>
        </w:rPr>
        <w:t xml:space="preserve"> %).</w:t>
      </w:r>
      <w:bookmarkEnd w:id="128"/>
      <w:r w:rsidR="00684C2F" w:rsidRPr="004562D2">
        <w:rPr>
          <w:rFonts w:ascii="Times New Roman" w:hAnsi="Times New Roman" w:cs="Times New Roman"/>
          <w:b/>
          <w:color w:val="FF0000"/>
          <w:sz w:val="24"/>
          <w:szCs w:val="24"/>
          <w:lang w:val="ru-RU"/>
        </w:rPr>
        <w:t xml:space="preserve"> </w:t>
      </w:r>
    </w:p>
    <w:tbl>
      <w:tblPr>
        <w:tblStyle w:val="1"/>
        <w:tblW w:w="0" w:type="auto"/>
        <w:tblLook w:val="04A0" w:firstRow="1" w:lastRow="0" w:firstColumn="1" w:lastColumn="0" w:noHBand="0" w:noVBand="1"/>
      </w:tblPr>
      <w:tblGrid>
        <w:gridCol w:w="2337"/>
        <w:gridCol w:w="2337"/>
        <w:gridCol w:w="2338"/>
        <w:gridCol w:w="2338"/>
      </w:tblGrid>
      <w:tr w:rsidR="004A6908" w:rsidRPr="004562D2" w14:paraId="49D900A9" w14:textId="77777777" w:rsidTr="00F63AE1">
        <w:tc>
          <w:tcPr>
            <w:tcW w:w="9350" w:type="dxa"/>
            <w:gridSpan w:val="4"/>
          </w:tcPr>
          <w:p w14:paraId="53539DC9" w14:textId="77777777" w:rsidR="00C6195F" w:rsidRPr="004562D2" w:rsidRDefault="00C6195F" w:rsidP="004A6908">
            <w:pPr>
              <w:jc w:val="center"/>
              <w:rPr>
                <w:rFonts w:ascii="Times New Roman" w:eastAsia="Times New Roman" w:hAnsi="Times New Roman" w:cs="Times New Roman"/>
                <w:i/>
                <w:color w:val="FF0000"/>
                <w:sz w:val="24"/>
                <w:szCs w:val="24"/>
              </w:rPr>
            </w:pPr>
            <w:proofErr w:type="spellStart"/>
            <w:r w:rsidRPr="004562D2">
              <w:rPr>
                <w:rFonts w:ascii="Times New Roman" w:eastAsia="Times New Roman" w:hAnsi="Times New Roman" w:cs="Times New Roman"/>
                <w:i/>
                <w:sz w:val="24"/>
                <w:szCs w:val="24"/>
              </w:rPr>
              <w:t>Районах</w:t>
            </w:r>
            <w:proofErr w:type="spellEnd"/>
            <w:r w:rsidRPr="004562D2">
              <w:rPr>
                <w:rFonts w:ascii="Times New Roman" w:eastAsia="Times New Roman" w:hAnsi="Times New Roman" w:cs="Times New Roman"/>
                <w:i/>
                <w:sz w:val="24"/>
                <w:szCs w:val="24"/>
              </w:rPr>
              <w:t xml:space="preserve"> </w:t>
            </w:r>
            <w:proofErr w:type="spellStart"/>
            <w:r w:rsidRPr="004562D2">
              <w:rPr>
                <w:rFonts w:ascii="Times New Roman" w:eastAsia="Times New Roman" w:hAnsi="Times New Roman" w:cs="Times New Roman"/>
                <w:i/>
                <w:sz w:val="24"/>
                <w:szCs w:val="24"/>
              </w:rPr>
              <w:t>добычи</w:t>
            </w:r>
            <w:proofErr w:type="spellEnd"/>
            <w:r w:rsidRPr="004562D2">
              <w:rPr>
                <w:rFonts w:ascii="Times New Roman" w:eastAsia="Times New Roman" w:hAnsi="Times New Roman" w:cs="Times New Roman"/>
                <w:i/>
                <w:sz w:val="24"/>
                <w:szCs w:val="24"/>
              </w:rPr>
              <w:t xml:space="preserve"> </w:t>
            </w:r>
            <w:proofErr w:type="spellStart"/>
            <w:r w:rsidRPr="004562D2">
              <w:rPr>
                <w:rFonts w:ascii="Times New Roman" w:eastAsia="Times New Roman" w:hAnsi="Times New Roman" w:cs="Times New Roman"/>
                <w:i/>
                <w:sz w:val="24"/>
                <w:szCs w:val="24"/>
              </w:rPr>
              <w:t>Чингола</w:t>
            </w:r>
            <w:proofErr w:type="spellEnd"/>
          </w:p>
        </w:tc>
      </w:tr>
      <w:tr w:rsidR="004A6908" w:rsidRPr="004562D2" w14:paraId="31C40F40" w14:textId="77777777" w:rsidTr="00F63AE1">
        <w:tc>
          <w:tcPr>
            <w:tcW w:w="2337" w:type="dxa"/>
          </w:tcPr>
          <w:p w14:paraId="24FB28AA"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Металлов</w:t>
            </w:r>
            <w:proofErr w:type="spellEnd"/>
          </w:p>
        </w:tc>
        <w:tc>
          <w:tcPr>
            <w:tcW w:w="2337" w:type="dxa"/>
          </w:tcPr>
          <w:p w14:paraId="5253D05B" w14:textId="77777777" w:rsidR="00C6195F" w:rsidRPr="004562D2" w:rsidRDefault="00C6195F" w:rsidP="004A6908">
            <w:pPr>
              <w:jc w:val="center"/>
              <w:rPr>
                <w:rFonts w:ascii="Times New Roman" w:eastAsia="Times New Roman" w:hAnsi="Times New Roman" w:cs="Times New Roman"/>
                <w:i/>
                <w:sz w:val="24"/>
                <w:szCs w:val="24"/>
              </w:rPr>
            </w:pPr>
            <w:proofErr w:type="spellStart"/>
            <w:r w:rsidRPr="004562D2">
              <w:rPr>
                <w:rFonts w:ascii="Times New Roman" w:eastAsia="Times New Roman" w:hAnsi="Times New Roman" w:cs="Times New Roman"/>
                <w:i/>
                <w:sz w:val="24"/>
                <w:szCs w:val="24"/>
              </w:rPr>
              <w:t>Медиана</w:t>
            </w:r>
            <w:proofErr w:type="spellEnd"/>
            <w:r w:rsidRPr="004562D2">
              <w:rPr>
                <w:rFonts w:ascii="Times New Roman" w:eastAsia="Times New Roman" w:hAnsi="Times New Roman" w:cs="Times New Roman"/>
                <w:i/>
                <w:sz w:val="24"/>
                <w:szCs w:val="24"/>
              </w:rPr>
              <w:t xml:space="preserve"> G</w:t>
            </w:r>
          </w:p>
        </w:tc>
        <w:tc>
          <w:tcPr>
            <w:tcW w:w="2338" w:type="dxa"/>
          </w:tcPr>
          <w:p w14:paraId="746D21A6"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Медиана</w:t>
            </w:r>
            <w:proofErr w:type="spellEnd"/>
            <w:r w:rsidRPr="004562D2">
              <w:rPr>
                <w:rFonts w:ascii="Times New Roman" w:eastAsia="Times New Roman" w:hAnsi="Times New Roman" w:cs="Times New Roman"/>
                <w:color w:val="0D0D0D" w:themeColor="text1" w:themeTint="F2"/>
                <w:sz w:val="24"/>
                <w:szCs w:val="24"/>
              </w:rPr>
              <w:t xml:space="preserve"> G</w:t>
            </w:r>
          </w:p>
        </w:tc>
        <w:tc>
          <w:tcPr>
            <w:tcW w:w="2338" w:type="dxa"/>
          </w:tcPr>
          <w:p w14:paraId="19B0E168"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R %</w:t>
            </w:r>
          </w:p>
        </w:tc>
      </w:tr>
      <w:tr w:rsidR="004A6908" w:rsidRPr="004562D2" w14:paraId="573994E1" w14:textId="77777777" w:rsidTr="00F63AE1">
        <w:tc>
          <w:tcPr>
            <w:tcW w:w="2337" w:type="dxa"/>
          </w:tcPr>
          <w:p w14:paraId="4989D421"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As</w:t>
            </w:r>
          </w:p>
        </w:tc>
        <w:tc>
          <w:tcPr>
            <w:tcW w:w="2337" w:type="dxa"/>
          </w:tcPr>
          <w:p w14:paraId="479BD393" w14:textId="77777777" w:rsidR="00C6195F" w:rsidRPr="004562D2" w:rsidRDefault="00C6195F" w:rsidP="004A6908">
            <w:pPr>
              <w:jc w:val="center"/>
              <w:rPr>
                <w:rFonts w:ascii="Times New Roman" w:eastAsia="Times New Roman" w:hAnsi="Times New Roman" w:cs="Times New Roman"/>
                <w:i/>
                <w:sz w:val="24"/>
                <w:szCs w:val="24"/>
                <w:lang w:val="en-GB"/>
              </w:rPr>
            </w:pPr>
            <w:r w:rsidRPr="004562D2">
              <w:rPr>
                <w:rFonts w:ascii="Times New Roman" w:eastAsia="Times New Roman" w:hAnsi="Times New Roman" w:cs="Times New Roman"/>
                <w:i/>
                <w:sz w:val="24"/>
                <w:szCs w:val="24"/>
                <w:lang w:val="en-GB"/>
              </w:rPr>
              <w:t>0.81</w:t>
            </w:r>
          </w:p>
        </w:tc>
        <w:tc>
          <w:tcPr>
            <w:tcW w:w="2338" w:type="dxa"/>
          </w:tcPr>
          <w:p w14:paraId="40108339"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0.04</w:t>
            </w:r>
          </w:p>
        </w:tc>
        <w:tc>
          <w:tcPr>
            <w:tcW w:w="2338" w:type="dxa"/>
          </w:tcPr>
          <w:p w14:paraId="5486ECDC"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4.9</w:t>
            </w:r>
          </w:p>
        </w:tc>
      </w:tr>
      <w:tr w:rsidR="004A6908" w:rsidRPr="004562D2" w14:paraId="1D3C3AA5" w14:textId="77777777" w:rsidTr="00F63AE1">
        <w:tc>
          <w:tcPr>
            <w:tcW w:w="2337" w:type="dxa"/>
          </w:tcPr>
          <w:p w14:paraId="5711573A"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Co</w:t>
            </w:r>
          </w:p>
        </w:tc>
        <w:tc>
          <w:tcPr>
            <w:tcW w:w="2337" w:type="dxa"/>
          </w:tcPr>
          <w:p w14:paraId="4F4C1D97" w14:textId="77777777" w:rsidR="00C6195F" w:rsidRPr="004562D2" w:rsidRDefault="00C6195F" w:rsidP="004A6908">
            <w:pPr>
              <w:jc w:val="center"/>
              <w:rPr>
                <w:rFonts w:ascii="Times New Roman" w:eastAsia="Times New Roman" w:hAnsi="Times New Roman" w:cs="Times New Roman"/>
                <w:i/>
                <w:sz w:val="24"/>
                <w:szCs w:val="24"/>
                <w:lang w:val="en-GB"/>
              </w:rPr>
            </w:pPr>
            <w:r w:rsidRPr="004562D2">
              <w:rPr>
                <w:rFonts w:ascii="Times New Roman" w:eastAsia="Times New Roman" w:hAnsi="Times New Roman" w:cs="Times New Roman"/>
                <w:i/>
                <w:sz w:val="24"/>
                <w:szCs w:val="24"/>
                <w:lang w:val="en-GB"/>
              </w:rPr>
              <w:t>18</w:t>
            </w:r>
          </w:p>
        </w:tc>
        <w:tc>
          <w:tcPr>
            <w:tcW w:w="2338" w:type="dxa"/>
          </w:tcPr>
          <w:p w14:paraId="36181BAC"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7</w:t>
            </w:r>
          </w:p>
        </w:tc>
        <w:tc>
          <w:tcPr>
            <w:tcW w:w="2338" w:type="dxa"/>
          </w:tcPr>
          <w:p w14:paraId="55EA6BF3"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38</w:t>
            </w:r>
          </w:p>
        </w:tc>
      </w:tr>
      <w:tr w:rsidR="004A6908" w:rsidRPr="004562D2" w14:paraId="61A49066" w14:textId="77777777" w:rsidTr="00F63AE1">
        <w:tc>
          <w:tcPr>
            <w:tcW w:w="2337" w:type="dxa"/>
          </w:tcPr>
          <w:p w14:paraId="2AA29EF7"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Cu</w:t>
            </w:r>
          </w:p>
        </w:tc>
        <w:tc>
          <w:tcPr>
            <w:tcW w:w="2337" w:type="dxa"/>
          </w:tcPr>
          <w:p w14:paraId="3BB92719" w14:textId="77777777" w:rsidR="00C6195F" w:rsidRPr="004562D2" w:rsidRDefault="00C6195F" w:rsidP="004A6908">
            <w:pPr>
              <w:jc w:val="center"/>
              <w:rPr>
                <w:rFonts w:ascii="Times New Roman" w:eastAsia="Times New Roman" w:hAnsi="Times New Roman" w:cs="Times New Roman"/>
                <w:i/>
                <w:sz w:val="24"/>
                <w:szCs w:val="24"/>
                <w:lang w:val="en-GB"/>
              </w:rPr>
            </w:pPr>
            <w:r w:rsidRPr="004562D2">
              <w:rPr>
                <w:rFonts w:ascii="Times New Roman" w:eastAsia="Times New Roman" w:hAnsi="Times New Roman" w:cs="Times New Roman"/>
                <w:i/>
                <w:sz w:val="24"/>
                <w:szCs w:val="24"/>
                <w:lang w:val="en-GB"/>
              </w:rPr>
              <w:t>457</w:t>
            </w:r>
          </w:p>
        </w:tc>
        <w:tc>
          <w:tcPr>
            <w:tcW w:w="2338" w:type="dxa"/>
          </w:tcPr>
          <w:p w14:paraId="491DBADB"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223</w:t>
            </w:r>
          </w:p>
        </w:tc>
        <w:tc>
          <w:tcPr>
            <w:tcW w:w="2338" w:type="dxa"/>
          </w:tcPr>
          <w:p w14:paraId="1496360F"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49</w:t>
            </w:r>
          </w:p>
        </w:tc>
      </w:tr>
      <w:tr w:rsidR="004A6908" w:rsidRPr="004562D2" w14:paraId="52262448" w14:textId="77777777" w:rsidTr="00F63AE1">
        <w:tc>
          <w:tcPr>
            <w:tcW w:w="2337" w:type="dxa"/>
          </w:tcPr>
          <w:p w14:paraId="014486AE"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Fe</w:t>
            </w:r>
          </w:p>
        </w:tc>
        <w:tc>
          <w:tcPr>
            <w:tcW w:w="2337" w:type="dxa"/>
          </w:tcPr>
          <w:p w14:paraId="3CEF6AB9" w14:textId="77777777" w:rsidR="00C6195F" w:rsidRPr="004562D2" w:rsidRDefault="00C6195F" w:rsidP="004A6908">
            <w:pPr>
              <w:jc w:val="center"/>
              <w:rPr>
                <w:rFonts w:ascii="Times New Roman" w:eastAsia="Times New Roman" w:hAnsi="Times New Roman" w:cs="Times New Roman"/>
                <w:i/>
                <w:sz w:val="24"/>
                <w:szCs w:val="24"/>
                <w:lang w:val="en-GB"/>
              </w:rPr>
            </w:pPr>
            <w:r w:rsidRPr="004562D2">
              <w:rPr>
                <w:rFonts w:ascii="Times New Roman" w:eastAsia="Times New Roman" w:hAnsi="Times New Roman" w:cs="Times New Roman"/>
                <w:i/>
                <w:sz w:val="24"/>
                <w:szCs w:val="24"/>
                <w:lang w:val="en-GB"/>
              </w:rPr>
              <w:t>1.43</w:t>
            </w:r>
          </w:p>
        </w:tc>
        <w:tc>
          <w:tcPr>
            <w:tcW w:w="2338" w:type="dxa"/>
          </w:tcPr>
          <w:p w14:paraId="47DE06D0"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0.03</w:t>
            </w:r>
          </w:p>
        </w:tc>
        <w:tc>
          <w:tcPr>
            <w:tcW w:w="2338" w:type="dxa"/>
          </w:tcPr>
          <w:p w14:paraId="2BB82312"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2.1</w:t>
            </w:r>
          </w:p>
        </w:tc>
      </w:tr>
      <w:tr w:rsidR="004A6908" w:rsidRPr="004562D2" w14:paraId="136DFB82" w14:textId="77777777" w:rsidTr="00F63AE1">
        <w:tc>
          <w:tcPr>
            <w:tcW w:w="2337" w:type="dxa"/>
          </w:tcPr>
          <w:p w14:paraId="1C4AC795"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Pb</w:t>
            </w:r>
          </w:p>
        </w:tc>
        <w:tc>
          <w:tcPr>
            <w:tcW w:w="2337" w:type="dxa"/>
          </w:tcPr>
          <w:p w14:paraId="7BD76868" w14:textId="77777777" w:rsidR="00C6195F" w:rsidRPr="004562D2" w:rsidRDefault="00C6195F" w:rsidP="004A6908">
            <w:pPr>
              <w:jc w:val="center"/>
              <w:rPr>
                <w:rFonts w:ascii="Times New Roman" w:eastAsia="Times New Roman" w:hAnsi="Times New Roman" w:cs="Times New Roman"/>
                <w:i/>
                <w:sz w:val="24"/>
                <w:szCs w:val="24"/>
                <w:lang w:val="en-GB"/>
              </w:rPr>
            </w:pPr>
            <w:r w:rsidRPr="004562D2">
              <w:rPr>
                <w:rFonts w:ascii="Times New Roman" w:eastAsia="Times New Roman" w:hAnsi="Times New Roman" w:cs="Times New Roman"/>
                <w:i/>
                <w:sz w:val="24"/>
                <w:szCs w:val="24"/>
                <w:lang w:val="en-GB"/>
              </w:rPr>
              <w:t>20</w:t>
            </w:r>
          </w:p>
        </w:tc>
        <w:tc>
          <w:tcPr>
            <w:tcW w:w="2338" w:type="dxa"/>
          </w:tcPr>
          <w:p w14:paraId="11CD505A"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4</w:t>
            </w:r>
          </w:p>
        </w:tc>
        <w:tc>
          <w:tcPr>
            <w:tcW w:w="2338" w:type="dxa"/>
          </w:tcPr>
          <w:p w14:paraId="0C9035D6"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20</w:t>
            </w:r>
          </w:p>
        </w:tc>
      </w:tr>
      <w:tr w:rsidR="005C768E" w:rsidRPr="004562D2" w14:paraId="04492AE2" w14:textId="77777777" w:rsidTr="00F63AE1">
        <w:tc>
          <w:tcPr>
            <w:tcW w:w="2337" w:type="dxa"/>
          </w:tcPr>
          <w:p w14:paraId="7D565681"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Zn</w:t>
            </w:r>
          </w:p>
        </w:tc>
        <w:tc>
          <w:tcPr>
            <w:tcW w:w="2337" w:type="dxa"/>
          </w:tcPr>
          <w:p w14:paraId="7441A07A" w14:textId="77777777" w:rsidR="00C6195F" w:rsidRPr="004562D2" w:rsidRDefault="00C6195F" w:rsidP="004A6908">
            <w:pPr>
              <w:jc w:val="center"/>
              <w:rPr>
                <w:rFonts w:ascii="Times New Roman" w:eastAsia="Times New Roman" w:hAnsi="Times New Roman" w:cs="Times New Roman"/>
                <w:i/>
                <w:sz w:val="24"/>
                <w:szCs w:val="24"/>
                <w:lang w:val="en-GB"/>
              </w:rPr>
            </w:pPr>
            <w:r w:rsidRPr="004562D2">
              <w:rPr>
                <w:rFonts w:ascii="Times New Roman" w:eastAsia="Times New Roman" w:hAnsi="Times New Roman" w:cs="Times New Roman"/>
                <w:i/>
                <w:sz w:val="24"/>
                <w:szCs w:val="24"/>
                <w:lang w:val="en-GB"/>
              </w:rPr>
              <w:t>24</w:t>
            </w:r>
          </w:p>
        </w:tc>
        <w:tc>
          <w:tcPr>
            <w:tcW w:w="2338" w:type="dxa"/>
          </w:tcPr>
          <w:p w14:paraId="14B64DDA"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9</w:t>
            </w:r>
          </w:p>
        </w:tc>
        <w:tc>
          <w:tcPr>
            <w:tcW w:w="2338" w:type="dxa"/>
          </w:tcPr>
          <w:p w14:paraId="30D55C78"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lang w:val="en-GB"/>
              </w:rPr>
            </w:pPr>
            <w:r w:rsidRPr="004562D2">
              <w:rPr>
                <w:rFonts w:ascii="Times New Roman" w:eastAsia="Times New Roman" w:hAnsi="Times New Roman" w:cs="Times New Roman"/>
                <w:color w:val="0D0D0D" w:themeColor="text1" w:themeTint="F2"/>
                <w:sz w:val="24"/>
                <w:szCs w:val="24"/>
                <w:lang w:val="en-GB"/>
              </w:rPr>
              <w:t>38</w:t>
            </w:r>
          </w:p>
        </w:tc>
      </w:tr>
    </w:tbl>
    <w:p w14:paraId="05FED7ED"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p w14:paraId="1CAE5EF0" w14:textId="293AAED2" w:rsidR="00C6195F" w:rsidRPr="004562D2" w:rsidRDefault="00041150"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По данным результатам</w:t>
      </w:r>
      <w:r w:rsidR="00C6195F" w:rsidRPr="004562D2">
        <w:rPr>
          <w:rFonts w:ascii="Times New Roman" w:eastAsia="Times New Roman" w:hAnsi="Times New Roman" w:cs="Times New Roman"/>
          <w:color w:val="0D0D0D" w:themeColor="text1" w:themeTint="F2"/>
          <w:sz w:val="24"/>
          <w:szCs w:val="24"/>
          <w:lang w:val="ru-RU"/>
        </w:rPr>
        <w:t xml:space="preserve"> рекомендуется сократить выращивание и потребление маниоки и батата в районах, где содержание мышьяка превышает 5 мг/кг, меди-200 мг/кг и свинца-4 мг/кг. В тех же районах следует поощрять выращивание кукурузы, поскольку было показано, что это не влияет на нее </w:t>
      </w:r>
      <w:r w:rsidR="000C1E88" w:rsidRPr="004562D2">
        <w:rPr>
          <w:rFonts w:ascii="Times New Roman" w:eastAsia="Times New Roman" w:hAnsi="Times New Roman" w:cs="Times New Roman"/>
          <w:color w:val="0D0D0D" w:themeColor="text1" w:themeTint="F2"/>
          <w:sz w:val="24"/>
          <w:szCs w:val="24"/>
          <w:lang w:val="ru-RU"/>
        </w:rPr>
        <w:t xml:space="preserve">(Czech </w:t>
      </w:r>
      <w:proofErr w:type="spellStart"/>
      <w:r w:rsidR="000C1E88" w:rsidRPr="004562D2">
        <w:rPr>
          <w:rFonts w:ascii="Times New Roman" w:eastAsia="Times New Roman" w:hAnsi="Times New Roman" w:cs="Times New Roman"/>
          <w:color w:val="0D0D0D" w:themeColor="text1" w:themeTint="F2"/>
          <w:sz w:val="24"/>
          <w:szCs w:val="24"/>
          <w:lang w:val="ru-RU"/>
        </w:rPr>
        <w:t>Geological</w:t>
      </w:r>
      <w:proofErr w:type="spellEnd"/>
      <w:r w:rsidR="000C1E88" w:rsidRPr="004562D2">
        <w:rPr>
          <w:rFonts w:ascii="Times New Roman" w:eastAsia="Times New Roman" w:hAnsi="Times New Roman" w:cs="Times New Roman"/>
          <w:color w:val="0D0D0D" w:themeColor="text1" w:themeTint="F2"/>
          <w:sz w:val="24"/>
          <w:szCs w:val="24"/>
          <w:lang w:val="ru-RU"/>
        </w:rPr>
        <w:t xml:space="preserve"> Survey, 2007)</w:t>
      </w:r>
      <w:r w:rsidR="00C6195F" w:rsidRPr="004562D2">
        <w:rPr>
          <w:rFonts w:ascii="Times New Roman" w:eastAsia="Times New Roman" w:hAnsi="Times New Roman" w:cs="Times New Roman"/>
          <w:color w:val="0D0D0D" w:themeColor="text1" w:themeTint="F2"/>
          <w:sz w:val="24"/>
          <w:szCs w:val="24"/>
          <w:lang w:val="ru-RU"/>
        </w:rPr>
        <w:t>.</w:t>
      </w:r>
      <w:r w:rsidR="00C6195F" w:rsidRPr="004562D2">
        <w:rPr>
          <w:rFonts w:ascii="Times New Roman" w:eastAsia="Calibri" w:hAnsi="Times New Roman" w:cs="Times New Roman"/>
          <w:color w:val="0D0D0D" w:themeColor="text1" w:themeTint="F2"/>
          <w:sz w:val="24"/>
          <w:szCs w:val="24"/>
          <w:lang w:val="ru-RU"/>
        </w:rPr>
        <w:t xml:space="preserve"> </w:t>
      </w:r>
      <w:bookmarkStart w:id="129" w:name="_Hlk72338490"/>
      <w:r w:rsidR="00C6195F" w:rsidRPr="004562D2">
        <w:rPr>
          <w:rFonts w:ascii="Times New Roman" w:eastAsia="Times New Roman" w:hAnsi="Times New Roman" w:cs="Times New Roman"/>
          <w:color w:val="0D0D0D" w:themeColor="text1" w:themeTint="F2"/>
          <w:sz w:val="24"/>
          <w:szCs w:val="24"/>
          <w:lang w:val="ru-RU"/>
        </w:rPr>
        <w:t xml:space="preserve">Согласно отчету агентства по охране окружающей среды Замбии, в 2010 г. содержание мышьяка в свежих сельскохозяйственных продуктах из листьев маниоки и сладкого картофеля достигает 7 мг/л (14 раз больше доля ПДК—0,5 мг/л ) </w:t>
      </w:r>
      <w:r w:rsidR="00C6195F" w:rsidRPr="004562D2">
        <w:rPr>
          <w:rFonts w:ascii="Times New Roman" w:eastAsia="Times New Roman" w:hAnsi="Times New Roman" w:cs="Times New Roman"/>
          <w:b/>
          <w:color w:val="0D0D0D" w:themeColor="text1" w:themeTint="F2"/>
          <w:sz w:val="24"/>
          <w:szCs w:val="24"/>
          <w:lang w:val="ru-RU"/>
        </w:rPr>
        <w:t xml:space="preserve">  </w:t>
      </w:r>
      <w:r w:rsidR="00C6195F" w:rsidRPr="004562D2">
        <w:rPr>
          <w:rFonts w:ascii="Times New Roman" w:eastAsia="Times New Roman" w:hAnsi="Times New Roman" w:cs="Times New Roman"/>
          <w:color w:val="0D0D0D" w:themeColor="text1" w:themeTint="F2"/>
          <w:sz w:val="24"/>
          <w:szCs w:val="24"/>
          <w:lang w:val="ru-RU"/>
        </w:rPr>
        <w:t xml:space="preserve">кобальта— 18,9 мг/л (37,8 раз больше доля ПДК-0,5 мг/л) </w:t>
      </w:r>
      <w:r w:rsidR="00C6195F" w:rsidRPr="004562D2">
        <w:rPr>
          <w:rFonts w:ascii="Times New Roman" w:eastAsia="Times New Roman" w:hAnsi="Times New Roman" w:cs="Times New Roman"/>
          <w:b/>
          <w:color w:val="0D0D0D" w:themeColor="text1" w:themeTint="F2"/>
          <w:sz w:val="24"/>
          <w:szCs w:val="24"/>
          <w:lang w:val="ru-RU"/>
        </w:rPr>
        <w:t xml:space="preserve">  </w:t>
      </w:r>
      <w:r w:rsidR="00C6195F" w:rsidRPr="004562D2">
        <w:rPr>
          <w:rFonts w:ascii="Times New Roman" w:eastAsia="Times New Roman" w:hAnsi="Times New Roman" w:cs="Times New Roman"/>
          <w:color w:val="0D0D0D" w:themeColor="text1" w:themeTint="F2"/>
          <w:sz w:val="24"/>
          <w:szCs w:val="24"/>
          <w:lang w:val="ru-RU"/>
        </w:rPr>
        <w:t xml:space="preserve">, меди— 253,8 мг/л (169,2 раз больше доля ПДК—1,5 мг/л) </w:t>
      </w:r>
      <w:r w:rsidR="00C6195F" w:rsidRPr="004562D2">
        <w:rPr>
          <w:rFonts w:ascii="Times New Roman" w:eastAsia="Times New Roman" w:hAnsi="Times New Roman" w:cs="Times New Roman"/>
          <w:b/>
          <w:color w:val="0D0D0D" w:themeColor="text1" w:themeTint="F2"/>
          <w:sz w:val="24"/>
          <w:szCs w:val="24"/>
          <w:lang w:val="ru-RU"/>
        </w:rPr>
        <w:t xml:space="preserve">  </w:t>
      </w:r>
      <w:r w:rsidR="00C6195F" w:rsidRPr="004562D2">
        <w:rPr>
          <w:rFonts w:ascii="Times New Roman" w:eastAsia="Times New Roman" w:hAnsi="Times New Roman" w:cs="Times New Roman"/>
          <w:color w:val="0D0D0D" w:themeColor="text1" w:themeTint="F2"/>
          <w:sz w:val="24"/>
          <w:szCs w:val="24"/>
          <w:lang w:val="ru-RU"/>
        </w:rPr>
        <w:t xml:space="preserve">, никеля— 3,4 мг/л, свинца— 5,04 мг/л (10,08 раз больше доля ПДК—0,5 мг/л) </w:t>
      </w:r>
      <w:r w:rsidR="00C6195F" w:rsidRPr="004562D2">
        <w:rPr>
          <w:rFonts w:ascii="Times New Roman" w:eastAsia="Times New Roman" w:hAnsi="Times New Roman" w:cs="Times New Roman"/>
          <w:b/>
          <w:color w:val="0D0D0D" w:themeColor="text1" w:themeTint="F2"/>
          <w:sz w:val="24"/>
          <w:szCs w:val="24"/>
          <w:lang w:val="ru-RU"/>
        </w:rPr>
        <w:t xml:space="preserve">  </w:t>
      </w:r>
      <w:r w:rsidR="00C6195F" w:rsidRPr="004562D2">
        <w:rPr>
          <w:rFonts w:ascii="Times New Roman" w:eastAsia="Times New Roman" w:hAnsi="Times New Roman" w:cs="Times New Roman"/>
          <w:color w:val="0D0D0D" w:themeColor="text1" w:themeTint="F2"/>
          <w:sz w:val="24"/>
          <w:szCs w:val="24"/>
          <w:lang w:val="ru-RU"/>
        </w:rPr>
        <w:t xml:space="preserve"> и цинка— 161 мг </w:t>
      </w:r>
      <w:r w:rsidR="00C6195F" w:rsidRPr="004562D2">
        <w:rPr>
          <w:rFonts w:ascii="Times New Roman" w:eastAsia="Times New Roman" w:hAnsi="Times New Roman" w:cs="Times New Roman"/>
          <w:b/>
          <w:color w:val="0D0D0D" w:themeColor="text1" w:themeTint="F2"/>
          <w:sz w:val="24"/>
          <w:szCs w:val="24"/>
          <w:lang w:val="ru-RU"/>
        </w:rPr>
        <w:t xml:space="preserve"> </w:t>
      </w:r>
      <w:r w:rsidR="00C6195F" w:rsidRPr="004562D2">
        <w:rPr>
          <w:rFonts w:ascii="Times New Roman" w:eastAsia="Times New Roman" w:hAnsi="Times New Roman" w:cs="Times New Roman"/>
          <w:color w:val="0D0D0D" w:themeColor="text1" w:themeTint="F2"/>
          <w:sz w:val="24"/>
          <w:szCs w:val="24"/>
          <w:lang w:val="ru-RU"/>
        </w:rPr>
        <w:t xml:space="preserve"> </w:t>
      </w:r>
      <w:r w:rsidR="00792F15" w:rsidRPr="004562D2">
        <w:rPr>
          <w:rFonts w:ascii="Times New Roman" w:eastAsia="Times New Roman" w:hAnsi="Times New Roman" w:cs="Times New Roman"/>
          <w:color w:val="0D0D0D" w:themeColor="text1" w:themeTint="F2"/>
          <w:sz w:val="24"/>
          <w:szCs w:val="24"/>
          <w:lang w:val="ru-RU"/>
        </w:rPr>
        <w:t>( Environment Outlook Report, 2010;</w:t>
      </w:r>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00C6195F" w:rsidRPr="004562D2">
        <w:rPr>
          <w:rFonts w:ascii="Times New Roman" w:eastAsia="Times New Roman" w:hAnsi="Times New Roman" w:cs="Times New Roman"/>
          <w:color w:val="0D0D0D" w:themeColor="text1" w:themeTint="F2"/>
          <w:sz w:val="24"/>
          <w:szCs w:val="24"/>
          <w:lang w:val="ru-RU"/>
        </w:rPr>
        <w:t xml:space="preserve">. Установлено, что высокое содержание микроэлементов в почвах наряду с выбросами оксидов серы является причиной резкого снижения сельскохозяйственного производства кукуруза, маниока и сладкого </w:t>
      </w:r>
      <w:proofErr w:type="spellStart"/>
      <w:r w:rsidR="00C6195F" w:rsidRPr="004562D2">
        <w:rPr>
          <w:rFonts w:ascii="Times New Roman" w:eastAsia="Times New Roman" w:hAnsi="Times New Roman" w:cs="Times New Roman"/>
          <w:color w:val="0D0D0D" w:themeColor="text1" w:themeTint="F2"/>
          <w:sz w:val="24"/>
          <w:szCs w:val="24"/>
          <w:lang w:val="ru-RU"/>
        </w:rPr>
        <w:t>катофеля</w:t>
      </w:r>
      <w:proofErr w:type="spellEnd"/>
      <w:r w:rsidR="00C6195F" w:rsidRPr="004562D2">
        <w:rPr>
          <w:rFonts w:ascii="Times New Roman" w:eastAsia="Times New Roman" w:hAnsi="Times New Roman" w:cs="Times New Roman"/>
          <w:color w:val="0D0D0D" w:themeColor="text1" w:themeTint="F2"/>
          <w:sz w:val="24"/>
          <w:szCs w:val="24"/>
          <w:lang w:val="ru-RU"/>
        </w:rPr>
        <w:t xml:space="preserve"> в загрязненных районах </w:t>
      </w:r>
      <w:proofErr w:type="spellStart"/>
      <w:r w:rsidR="00C6195F" w:rsidRPr="004562D2">
        <w:rPr>
          <w:rFonts w:ascii="Times New Roman" w:eastAsia="Times New Roman" w:hAnsi="Times New Roman" w:cs="Times New Roman"/>
          <w:color w:val="0D0D0D" w:themeColor="text1" w:themeTint="F2"/>
          <w:sz w:val="24"/>
          <w:szCs w:val="24"/>
          <w:lang w:val="ru-RU"/>
        </w:rPr>
        <w:t>Муфулира</w:t>
      </w:r>
      <w:proofErr w:type="spellEnd"/>
      <w:r w:rsidR="00C6195F" w:rsidRPr="004562D2">
        <w:rPr>
          <w:rFonts w:ascii="Times New Roman" w:eastAsia="Times New Roman" w:hAnsi="Times New Roman" w:cs="Times New Roman"/>
          <w:color w:val="0D0D0D" w:themeColor="text1" w:themeTint="F2"/>
          <w:sz w:val="24"/>
          <w:szCs w:val="24"/>
          <w:lang w:val="ru-RU"/>
        </w:rPr>
        <w:t xml:space="preserve">, </w:t>
      </w:r>
      <w:proofErr w:type="spellStart"/>
      <w:r w:rsidR="00C6195F" w:rsidRPr="004562D2">
        <w:rPr>
          <w:rFonts w:ascii="Times New Roman" w:eastAsia="Times New Roman" w:hAnsi="Times New Roman" w:cs="Times New Roman"/>
          <w:color w:val="0D0D0D" w:themeColor="text1" w:themeTint="F2"/>
          <w:sz w:val="24"/>
          <w:szCs w:val="24"/>
          <w:lang w:val="ru-RU"/>
        </w:rPr>
        <w:t>Нкана</w:t>
      </w:r>
      <w:proofErr w:type="spellEnd"/>
      <w:r w:rsidR="00C6195F" w:rsidRPr="004562D2">
        <w:rPr>
          <w:rFonts w:ascii="Times New Roman" w:eastAsia="Times New Roman" w:hAnsi="Times New Roman" w:cs="Times New Roman"/>
          <w:color w:val="0D0D0D" w:themeColor="text1" w:themeTint="F2"/>
          <w:sz w:val="24"/>
          <w:szCs w:val="24"/>
          <w:lang w:val="ru-RU"/>
        </w:rPr>
        <w:t xml:space="preserve">, </w:t>
      </w:r>
      <w:proofErr w:type="spellStart"/>
      <w:r w:rsidR="00C6195F" w:rsidRPr="004562D2">
        <w:rPr>
          <w:rFonts w:ascii="Times New Roman" w:eastAsia="Times New Roman" w:hAnsi="Times New Roman" w:cs="Times New Roman"/>
          <w:color w:val="0D0D0D" w:themeColor="text1" w:themeTint="F2"/>
          <w:sz w:val="24"/>
          <w:szCs w:val="24"/>
          <w:lang w:val="ru-RU"/>
        </w:rPr>
        <w:t>Китве</w:t>
      </w:r>
      <w:proofErr w:type="spellEnd"/>
      <w:r w:rsidR="00C6195F" w:rsidRPr="004562D2">
        <w:rPr>
          <w:rFonts w:ascii="Times New Roman" w:eastAsia="Times New Roman" w:hAnsi="Times New Roman" w:cs="Times New Roman"/>
          <w:color w:val="0D0D0D" w:themeColor="text1" w:themeTint="F2"/>
          <w:sz w:val="24"/>
          <w:szCs w:val="24"/>
          <w:lang w:val="ru-RU"/>
        </w:rPr>
        <w:t xml:space="preserve"> </w:t>
      </w:r>
      <w:proofErr w:type="spellStart"/>
      <w:r w:rsidR="00C6195F" w:rsidRPr="004562D2">
        <w:rPr>
          <w:rFonts w:ascii="Times New Roman" w:eastAsia="Times New Roman" w:hAnsi="Times New Roman" w:cs="Times New Roman"/>
          <w:color w:val="0D0D0D" w:themeColor="text1" w:themeTint="F2"/>
          <w:sz w:val="24"/>
          <w:szCs w:val="24"/>
          <w:lang w:val="ru-RU"/>
        </w:rPr>
        <w:t>Чингола</w:t>
      </w:r>
      <w:proofErr w:type="spellEnd"/>
      <w:r w:rsidR="00DF0C10" w:rsidRPr="004562D2">
        <w:rPr>
          <w:rFonts w:ascii="Times New Roman" w:eastAsia="Times New Roman" w:hAnsi="Times New Roman" w:cs="Times New Roman"/>
          <w:color w:val="0D0D0D" w:themeColor="text1" w:themeTint="F2"/>
          <w:sz w:val="24"/>
          <w:szCs w:val="24"/>
          <w:lang w:val="ru-RU"/>
        </w:rPr>
        <w:t xml:space="preserve"> </w:t>
      </w:r>
      <w:proofErr w:type="spellStart"/>
      <w:r w:rsidR="00C6195F" w:rsidRPr="004562D2">
        <w:rPr>
          <w:rFonts w:ascii="Times New Roman" w:eastAsia="Times New Roman" w:hAnsi="Times New Roman" w:cs="Times New Roman"/>
          <w:color w:val="0D0D0D" w:themeColor="text1" w:themeTint="F2"/>
          <w:sz w:val="24"/>
          <w:szCs w:val="24"/>
          <w:lang w:val="ru-RU"/>
        </w:rPr>
        <w:t>Калулуши</w:t>
      </w:r>
      <w:proofErr w:type="spellEnd"/>
      <w:r w:rsidR="00C6195F" w:rsidRPr="004562D2">
        <w:rPr>
          <w:rFonts w:ascii="Times New Roman" w:eastAsia="Times New Roman" w:hAnsi="Times New Roman" w:cs="Times New Roman"/>
          <w:color w:val="0D0D0D" w:themeColor="text1" w:themeTint="F2"/>
          <w:sz w:val="24"/>
          <w:szCs w:val="24"/>
          <w:lang w:val="ru-RU"/>
        </w:rPr>
        <w:t xml:space="preserve"> </w:t>
      </w:r>
      <w:proofErr w:type="spellStart"/>
      <w:r w:rsidR="00C6195F" w:rsidRPr="004562D2">
        <w:rPr>
          <w:rFonts w:ascii="Times New Roman" w:eastAsia="Times New Roman" w:hAnsi="Times New Roman" w:cs="Times New Roman"/>
          <w:color w:val="0D0D0D" w:themeColor="text1" w:themeTint="F2"/>
          <w:sz w:val="24"/>
          <w:szCs w:val="24"/>
          <w:lang w:val="ru-RU"/>
        </w:rPr>
        <w:t>Чилилабомбве</w:t>
      </w:r>
      <w:proofErr w:type="spellEnd"/>
      <w:r w:rsidR="00C6195F" w:rsidRPr="004562D2">
        <w:rPr>
          <w:rFonts w:ascii="Times New Roman" w:eastAsia="Times New Roman" w:hAnsi="Times New Roman" w:cs="Times New Roman"/>
          <w:color w:val="0D0D0D" w:themeColor="text1" w:themeTint="F2"/>
          <w:sz w:val="24"/>
          <w:szCs w:val="24"/>
          <w:lang w:val="ru-RU"/>
        </w:rPr>
        <w:tab/>
      </w:r>
      <w:proofErr w:type="spellStart"/>
      <w:r w:rsidR="00C6195F" w:rsidRPr="004562D2">
        <w:rPr>
          <w:rFonts w:ascii="Times New Roman" w:eastAsia="Times New Roman" w:hAnsi="Times New Roman" w:cs="Times New Roman"/>
          <w:color w:val="0D0D0D" w:themeColor="text1" w:themeTint="F2"/>
          <w:sz w:val="24"/>
          <w:szCs w:val="24"/>
          <w:lang w:val="ru-RU"/>
        </w:rPr>
        <w:t>Чамбиши</w:t>
      </w:r>
      <w:proofErr w:type="spellEnd"/>
      <w:r w:rsidR="00C6195F" w:rsidRPr="004562D2">
        <w:rPr>
          <w:rFonts w:ascii="Times New Roman" w:eastAsia="Times New Roman" w:hAnsi="Times New Roman" w:cs="Times New Roman"/>
          <w:color w:val="0D0D0D" w:themeColor="text1" w:themeTint="F2"/>
          <w:sz w:val="24"/>
          <w:szCs w:val="24"/>
          <w:lang w:val="ru-RU"/>
        </w:rPr>
        <w:t>.</w:t>
      </w:r>
    </w:p>
    <w:bookmarkEnd w:id="129"/>
    <w:p w14:paraId="687CEDBC" w14:textId="3AE3152D"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Согласно </w:t>
      </w:r>
      <w:r w:rsidR="00F9034D" w:rsidRPr="004562D2">
        <w:rPr>
          <w:rFonts w:ascii="Times New Roman" w:eastAsia="Times New Roman" w:hAnsi="Times New Roman" w:cs="Times New Roman"/>
          <w:color w:val="0D0D0D" w:themeColor="text1" w:themeTint="F2"/>
          <w:sz w:val="24"/>
          <w:szCs w:val="24"/>
          <w:lang w:val="ru-RU"/>
        </w:rPr>
        <w:t>(</w:t>
      </w:r>
      <w:proofErr w:type="spellStart"/>
      <w:r w:rsidR="00F9034D" w:rsidRPr="004562D2">
        <w:rPr>
          <w:rFonts w:ascii="Times New Roman" w:eastAsia="Times New Roman" w:hAnsi="Times New Roman" w:cs="Times New Roman"/>
          <w:color w:val="0D0D0D" w:themeColor="text1" w:themeTint="F2"/>
          <w:sz w:val="24"/>
          <w:szCs w:val="24"/>
          <w:lang w:val="ru-RU"/>
        </w:rPr>
        <w:t>Kříbek</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et</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al</w:t>
      </w:r>
      <w:proofErr w:type="spellEnd"/>
      <w:r w:rsidR="00F9034D"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 почвенный горизонт В, как полагают, представляет естественный геохимический фон. Содержание </w:t>
      </w:r>
      <w:r w:rsidRPr="004562D2">
        <w:rPr>
          <w:rFonts w:ascii="Times New Roman" w:eastAsia="Times New Roman" w:hAnsi="Times New Roman" w:cs="Times New Roman"/>
          <w:color w:val="0D0D0D" w:themeColor="text1" w:themeTint="F2"/>
          <w:sz w:val="24"/>
          <w:szCs w:val="24"/>
        </w:rPr>
        <w:t>S</w:t>
      </w:r>
      <w:r w:rsidRPr="004562D2">
        <w:rPr>
          <w:rFonts w:ascii="Times New Roman" w:eastAsia="Times New Roman" w:hAnsi="Times New Roman" w:cs="Times New Roman"/>
          <w:color w:val="0D0D0D" w:themeColor="text1" w:themeTint="F2"/>
          <w:sz w:val="24"/>
          <w:szCs w:val="24"/>
          <w:vertAlign w:val="subscript"/>
          <w:lang w:val="ru-RU"/>
        </w:rPr>
        <w:t>общ.</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Co</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xml:space="preserve"> и </w:t>
      </w:r>
      <w:r w:rsidRPr="004562D2">
        <w:rPr>
          <w:rFonts w:ascii="Times New Roman" w:eastAsia="Times New Roman" w:hAnsi="Times New Roman" w:cs="Times New Roman"/>
          <w:color w:val="0D0D0D" w:themeColor="text1" w:themeTint="F2"/>
          <w:sz w:val="24"/>
          <w:szCs w:val="24"/>
        </w:rPr>
        <w:t>Hg</w:t>
      </w:r>
      <w:r w:rsidRPr="004562D2">
        <w:rPr>
          <w:rFonts w:ascii="Times New Roman" w:eastAsia="Times New Roman" w:hAnsi="Times New Roman" w:cs="Times New Roman"/>
          <w:color w:val="0D0D0D" w:themeColor="text1" w:themeTint="F2"/>
          <w:sz w:val="24"/>
          <w:szCs w:val="24"/>
          <w:lang w:val="ru-RU"/>
        </w:rPr>
        <w:t xml:space="preserve"> выше в верхнем горизонте почвы по сравнению с нижележащим горизонтом (таблицы </w:t>
      </w:r>
      <w:r w:rsidR="00DF0C10" w:rsidRPr="004562D2">
        <w:rPr>
          <w:rFonts w:ascii="Times New Roman" w:eastAsia="Times New Roman" w:hAnsi="Times New Roman" w:cs="Times New Roman"/>
          <w:color w:val="0D0D0D" w:themeColor="text1" w:themeTint="F2"/>
          <w:sz w:val="24"/>
          <w:szCs w:val="24"/>
          <w:lang w:val="ru-RU"/>
        </w:rPr>
        <w:t>17 &amp; 18</w:t>
      </w:r>
      <w:r w:rsidRPr="004562D2">
        <w:rPr>
          <w:rFonts w:ascii="Times New Roman" w:eastAsia="Times New Roman" w:hAnsi="Times New Roman" w:cs="Times New Roman"/>
          <w:color w:val="0D0D0D" w:themeColor="text1" w:themeTint="F2"/>
          <w:sz w:val="24"/>
          <w:szCs w:val="24"/>
          <w:lang w:val="ru-RU"/>
        </w:rPr>
        <w:t xml:space="preserve">). Максимальные значения </w:t>
      </w:r>
      <w:r w:rsidRPr="004562D2">
        <w:rPr>
          <w:rFonts w:ascii="Times New Roman" w:eastAsia="Times New Roman" w:hAnsi="Times New Roman" w:cs="Times New Roman"/>
          <w:color w:val="0D0D0D" w:themeColor="text1" w:themeTint="F2"/>
          <w:sz w:val="24"/>
          <w:szCs w:val="24"/>
        </w:rPr>
        <w:t>S</w:t>
      </w:r>
      <w:r w:rsidRPr="004562D2">
        <w:rPr>
          <w:rFonts w:ascii="Times New Roman" w:eastAsia="Times New Roman" w:hAnsi="Times New Roman" w:cs="Times New Roman"/>
          <w:color w:val="0D0D0D" w:themeColor="text1" w:themeTint="F2"/>
          <w:sz w:val="24"/>
          <w:szCs w:val="24"/>
          <w:vertAlign w:val="subscript"/>
          <w:lang w:val="ru-RU"/>
        </w:rPr>
        <w:t>общ.</w:t>
      </w:r>
      <w:r w:rsidRPr="004562D2">
        <w:rPr>
          <w:rFonts w:ascii="Times New Roman" w:eastAsia="Times New Roman" w:hAnsi="Times New Roman" w:cs="Times New Roman"/>
          <w:color w:val="0D0D0D" w:themeColor="text1" w:themeTint="F2"/>
          <w:sz w:val="24"/>
          <w:szCs w:val="24"/>
          <w:lang w:val="ru-RU"/>
        </w:rPr>
        <w:t xml:space="preserve"> (рисунок. 7 </w:t>
      </w:r>
      <w:r w:rsidRPr="004562D2">
        <w:rPr>
          <w:rFonts w:ascii="Times New Roman" w:eastAsia="Times New Roman" w:hAnsi="Times New Roman" w:cs="Times New Roman"/>
          <w:color w:val="0D0D0D" w:themeColor="text1" w:themeTint="F2"/>
          <w:sz w:val="24"/>
          <w:szCs w:val="24"/>
        </w:rPr>
        <w:t>A</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B</w:t>
      </w:r>
      <w:r w:rsidRPr="004562D2">
        <w:rPr>
          <w:rFonts w:ascii="Times New Roman" w:eastAsia="Times New Roman" w:hAnsi="Times New Roman" w:cs="Times New Roman"/>
          <w:color w:val="0D0D0D" w:themeColor="text1" w:themeTint="F2"/>
          <w:sz w:val="24"/>
          <w:szCs w:val="24"/>
          <w:lang w:val="ru-RU"/>
        </w:rPr>
        <w:t xml:space="preserve">) и меди (рисунок. 7 </w:t>
      </w:r>
      <w:r w:rsidRPr="004562D2">
        <w:rPr>
          <w:rFonts w:ascii="Times New Roman" w:eastAsia="Times New Roman" w:hAnsi="Times New Roman" w:cs="Times New Roman"/>
          <w:color w:val="0D0D0D" w:themeColor="text1" w:themeTint="F2"/>
          <w:sz w:val="24"/>
          <w:szCs w:val="24"/>
        </w:rPr>
        <w:t>C</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D</w:t>
      </w:r>
      <w:r w:rsidRPr="004562D2">
        <w:rPr>
          <w:rFonts w:ascii="Times New Roman" w:eastAsia="Times New Roman" w:hAnsi="Times New Roman" w:cs="Times New Roman"/>
          <w:color w:val="0D0D0D" w:themeColor="text1" w:themeTint="F2"/>
          <w:sz w:val="24"/>
          <w:szCs w:val="24"/>
          <w:lang w:val="ru-RU"/>
        </w:rPr>
        <w:t xml:space="preserve">) в верхнем </w:t>
      </w:r>
      <w:r w:rsidRPr="004562D2">
        <w:rPr>
          <w:rFonts w:ascii="Times New Roman" w:eastAsia="Times New Roman" w:hAnsi="Times New Roman" w:cs="Times New Roman"/>
          <w:color w:val="0D0D0D" w:themeColor="text1" w:themeTint="F2"/>
          <w:sz w:val="24"/>
          <w:szCs w:val="24"/>
          <w:lang w:val="ru-RU"/>
        </w:rPr>
        <w:lastRenderedPageBreak/>
        <w:t xml:space="preserve">горизонте почвы характерны для районов, сильно подверженных осаждению пыли от плавильных печей и хвостохранилищ </w:t>
      </w:r>
      <w:r w:rsidR="00D90F5B" w:rsidRPr="004562D2">
        <w:rPr>
          <w:rFonts w:ascii="Times New Roman" w:eastAsia="Times New Roman" w:hAnsi="Times New Roman" w:cs="Times New Roman"/>
          <w:color w:val="0D0D0D" w:themeColor="text1" w:themeTint="F2"/>
          <w:sz w:val="24"/>
          <w:szCs w:val="24"/>
          <w:lang w:val="ru-RU"/>
        </w:rPr>
        <w:t>(</w:t>
      </w:r>
      <w:r w:rsidR="00D90F5B" w:rsidRPr="004562D2">
        <w:rPr>
          <w:rFonts w:ascii="Times New Roman" w:eastAsia="Times New Roman" w:hAnsi="Times New Roman" w:cs="Times New Roman"/>
          <w:color w:val="0D0D0D" w:themeColor="text1" w:themeTint="F2"/>
          <w:sz w:val="24"/>
          <w:szCs w:val="24"/>
        </w:rPr>
        <w:t>Auditor</w:t>
      </w:r>
      <w:r w:rsidR="00D90F5B" w:rsidRPr="004562D2">
        <w:rPr>
          <w:rFonts w:ascii="Times New Roman" w:eastAsia="Times New Roman" w:hAnsi="Times New Roman" w:cs="Times New Roman"/>
          <w:color w:val="0D0D0D" w:themeColor="text1" w:themeTint="F2"/>
          <w:sz w:val="24"/>
          <w:szCs w:val="24"/>
          <w:lang w:val="ru-RU"/>
        </w:rPr>
        <w:t xml:space="preserve"> </w:t>
      </w:r>
      <w:r w:rsidR="00D90F5B" w:rsidRPr="004562D2">
        <w:rPr>
          <w:rFonts w:ascii="Times New Roman" w:eastAsia="Times New Roman" w:hAnsi="Times New Roman" w:cs="Times New Roman"/>
          <w:color w:val="0D0D0D" w:themeColor="text1" w:themeTint="F2"/>
          <w:sz w:val="24"/>
          <w:szCs w:val="24"/>
        </w:rPr>
        <w:t>General</w:t>
      </w:r>
      <w:r w:rsidR="00D90F5B" w:rsidRPr="004562D2">
        <w:rPr>
          <w:rFonts w:ascii="Times New Roman" w:eastAsia="Times New Roman" w:hAnsi="Times New Roman" w:cs="Times New Roman"/>
          <w:color w:val="0D0D0D" w:themeColor="text1" w:themeTint="F2"/>
          <w:sz w:val="24"/>
          <w:szCs w:val="24"/>
          <w:lang w:val="ru-RU"/>
        </w:rPr>
        <w:t>’</w:t>
      </w:r>
      <w:r w:rsidR="00D90F5B" w:rsidRPr="004562D2">
        <w:rPr>
          <w:rFonts w:ascii="Times New Roman" w:eastAsia="Times New Roman" w:hAnsi="Times New Roman" w:cs="Times New Roman"/>
          <w:color w:val="0D0D0D" w:themeColor="text1" w:themeTint="F2"/>
          <w:sz w:val="24"/>
          <w:szCs w:val="24"/>
        </w:rPr>
        <w:t>s</w:t>
      </w:r>
      <w:r w:rsidR="00D90F5B" w:rsidRPr="004562D2">
        <w:rPr>
          <w:rFonts w:ascii="Times New Roman" w:eastAsia="Times New Roman" w:hAnsi="Times New Roman" w:cs="Times New Roman"/>
          <w:color w:val="0D0D0D" w:themeColor="text1" w:themeTint="F2"/>
          <w:sz w:val="24"/>
          <w:szCs w:val="24"/>
          <w:lang w:val="ru-RU"/>
        </w:rPr>
        <w:t xml:space="preserve"> </w:t>
      </w:r>
      <w:proofErr w:type="gramStart"/>
      <w:r w:rsidR="00D90F5B" w:rsidRPr="004562D2">
        <w:rPr>
          <w:rFonts w:ascii="Times New Roman" w:eastAsia="Times New Roman" w:hAnsi="Times New Roman" w:cs="Times New Roman"/>
          <w:color w:val="0D0D0D" w:themeColor="text1" w:themeTint="F2"/>
          <w:sz w:val="24"/>
          <w:szCs w:val="24"/>
        </w:rPr>
        <w:t>Report</w:t>
      </w:r>
      <w:r w:rsidR="00D90F5B" w:rsidRPr="004562D2">
        <w:rPr>
          <w:rFonts w:ascii="Times New Roman" w:eastAsia="Times New Roman" w:hAnsi="Times New Roman" w:cs="Times New Roman"/>
          <w:color w:val="0D0D0D" w:themeColor="text1" w:themeTint="F2"/>
          <w:sz w:val="24"/>
          <w:szCs w:val="24"/>
          <w:lang w:val="ru-RU"/>
        </w:rPr>
        <w:t xml:space="preserve"> ,</w:t>
      </w:r>
      <w:proofErr w:type="gramEnd"/>
      <w:r w:rsidR="00D90F5B" w:rsidRPr="004562D2">
        <w:rPr>
          <w:rFonts w:ascii="Times New Roman" w:eastAsia="Times New Roman" w:hAnsi="Times New Roman" w:cs="Times New Roman"/>
          <w:color w:val="0D0D0D" w:themeColor="text1" w:themeTint="F2"/>
          <w:sz w:val="24"/>
          <w:szCs w:val="24"/>
          <w:lang w:val="ru-RU"/>
        </w:rPr>
        <w:t xml:space="preserve"> 2014</w:t>
      </w:r>
      <w:r w:rsidR="00DF0C10" w:rsidRPr="004562D2">
        <w:rPr>
          <w:rFonts w:ascii="Times New Roman" w:eastAsia="Times New Roman" w:hAnsi="Times New Roman" w:cs="Times New Roman"/>
          <w:color w:val="0D0D0D" w:themeColor="text1" w:themeTint="F2"/>
          <w:sz w:val="24"/>
          <w:szCs w:val="24"/>
          <w:lang w:val="ru-RU"/>
        </w:rPr>
        <w:t>;</w:t>
      </w:r>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Mwaanga</w:t>
      </w:r>
      <w:proofErr w:type="spellEnd"/>
      <w:r w:rsidR="00D90F5B" w:rsidRPr="004562D2">
        <w:rPr>
          <w:rFonts w:ascii="Times New Roman" w:eastAsia="Times New Roman" w:hAnsi="Times New Roman" w:cs="Times New Roman"/>
          <w:color w:val="0D0D0D" w:themeColor="text1" w:themeTint="F2"/>
          <w:sz w:val="24"/>
          <w:szCs w:val="24"/>
          <w:lang w:val="ru-RU"/>
        </w:rPr>
        <w:t xml:space="preserve"> P.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 Напротив, средние значения </w:t>
      </w:r>
      <w:r w:rsidRPr="004562D2">
        <w:rPr>
          <w:rFonts w:ascii="Times New Roman" w:eastAsia="Times New Roman" w:hAnsi="Times New Roman" w:cs="Times New Roman"/>
          <w:color w:val="0D0D0D" w:themeColor="text1" w:themeTint="F2"/>
          <w:sz w:val="24"/>
          <w:szCs w:val="24"/>
        </w:rPr>
        <w:t>Fe</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V</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Cr</w:t>
      </w:r>
      <w:r w:rsidRPr="004562D2">
        <w:rPr>
          <w:rFonts w:ascii="Times New Roman" w:eastAsia="Times New Roman" w:hAnsi="Times New Roman" w:cs="Times New Roman"/>
          <w:color w:val="0D0D0D" w:themeColor="text1" w:themeTint="F2"/>
          <w:sz w:val="24"/>
          <w:szCs w:val="24"/>
          <w:lang w:val="ru-RU"/>
        </w:rPr>
        <w:t xml:space="preserve"> и </w:t>
      </w:r>
      <w:r w:rsidRPr="004562D2">
        <w:rPr>
          <w:rFonts w:ascii="Times New Roman" w:eastAsia="Times New Roman" w:hAnsi="Times New Roman" w:cs="Times New Roman"/>
          <w:color w:val="0D0D0D" w:themeColor="text1" w:themeTint="F2"/>
          <w:sz w:val="24"/>
          <w:szCs w:val="24"/>
        </w:rPr>
        <w:t>Ni</w:t>
      </w:r>
      <w:r w:rsidRPr="004562D2">
        <w:rPr>
          <w:rFonts w:ascii="Times New Roman" w:eastAsia="Times New Roman" w:hAnsi="Times New Roman" w:cs="Times New Roman"/>
          <w:color w:val="0D0D0D" w:themeColor="text1" w:themeTint="F2"/>
          <w:sz w:val="24"/>
          <w:szCs w:val="24"/>
          <w:lang w:val="ru-RU"/>
        </w:rPr>
        <w:t xml:space="preserve"> выше в нижележащем горизонте почвы, что указывает на их </w:t>
      </w:r>
      <w:proofErr w:type="spellStart"/>
      <w:r w:rsidRPr="004562D2">
        <w:rPr>
          <w:rFonts w:ascii="Times New Roman" w:eastAsia="Times New Roman" w:hAnsi="Times New Roman" w:cs="Times New Roman"/>
          <w:color w:val="0D0D0D" w:themeColor="text1" w:themeTint="F2"/>
          <w:sz w:val="24"/>
          <w:szCs w:val="24"/>
          <w:lang w:val="ru-RU"/>
        </w:rPr>
        <w:t>геогенное</w:t>
      </w:r>
      <w:proofErr w:type="spellEnd"/>
      <w:r w:rsidRPr="004562D2">
        <w:rPr>
          <w:rFonts w:ascii="Times New Roman" w:eastAsia="Times New Roman" w:hAnsi="Times New Roman" w:cs="Times New Roman"/>
          <w:color w:val="0D0D0D" w:themeColor="text1" w:themeTint="F2"/>
          <w:sz w:val="24"/>
          <w:szCs w:val="24"/>
          <w:lang w:val="ru-RU"/>
        </w:rPr>
        <w:t xml:space="preserve"> (естественное) происхождение. Исключение для этого горизонта составляет повышенное содержание никеля, обнаруженное в непосредственной близости от плавильных печей </w:t>
      </w:r>
      <w:r w:rsidR="00FE6DFD" w:rsidRPr="004562D2">
        <w:rPr>
          <w:rFonts w:ascii="Times New Roman" w:eastAsia="Times New Roman" w:hAnsi="Times New Roman" w:cs="Times New Roman"/>
          <w:color w:val="0D0D0D" w:themeColor="text1" w:themeTint="F2"/>
          <w:sz w:val="24"/>
          <w:szCs w:val="24"/>
          <w:lang w:val="ru-RU"/>
        </w:rPr>
        <w:t>(</w:t>
      </w:r>
      <w:proofErr w:type="spellStart"/>
      <w:r w:rsidR="00FE6DFD" w:rsidRPr="004562D2">
        <w:rPr>
          <w:rFonts w:ascii="Times New Roman" w:eastAsia="Times New Roman" w:hAnsi="Times New Roman" w:cs="Times New Roman"/>
          <w:color w:val="0D0D0D" w:themeColor="text1" w:themeTint="F2"/>
          <w:sz w:val="24"/>
          <w:szCs w:val="24"/>
          <w:lang w:val="ru-RU"/>
        </w:rPr>
        <w:t>Lindahl</w:t>
      </w:r>
      <w:proofErr w:type="spellEnd"/>
      <w:r w:rsidR="00FE6DFD"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w:t>
      </w:r>
    </w:p>
    <w:p w14:paraId="1BB92941"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noProof/>
          <w:color w:val="0D0D0D" w:themeColor="text1" w:themeTint="F2"/>
          <w:sz w:val="24"/>
          <w:szCs w:val="24"/>
          <w:lang w:val="ru-RU" w:eastAsia="ru-RU"/>
        </w:rPr>
        <w:drawing>
          <wp:inline distT="0" distB="0" distL="0" distR="0" wp14:anchorId="6ECAC84C" wp14:editId="7472FB1A">
            <wp:extent cx="4884420" cy="4632960"/>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4885002" cy="4633512"/>
                    </a:xfrm>
                    <a:prstGeom prst="rect">
                      <a:avLst/>
                    </a:prstGeom>
                    <a:ln/>
                  </pic:spPr>
                </pic:pic>
              </a:graphicData>
            </a:graphic>
          </wp:inline>
        </w:drawing>
      </w:r>
    </w:p>
    <w:p w14:paraId="297061EE" w14:textId="301538AC" w:rsidR="00814150" w:rsidRPr="004562D2" w:rsidRDefault="00C6195F" w:rsidP="004A6908">
      <w:pPr>
        <w:spacing w:after="0" w:line="240" w:lineRule="auto"/>
        <w:jc w:val="center"/>
        <w:rPr>
          <w:rFonts w:ascii="Times New Roman" w:eastAsia="Times New Roman" w:hAnsi="Times New Roman" w:cs="Times New Roman"/>
          <w:b/>
          <w:color w:val="0D0D0D" w:themeColor="text1" w:themeTint="F2"/>
          <w:sz w:val="24"/>
          <w:szCs w:val="24"/>
          <w:lang w:val="ru-RU"/>
        </w:rPr>
      </w:pPr>
      <w:r w:rsidRPr="004562D2">
        <w:rPr>
          <w:rFonts w:ascii="Times New Roman" w:eastAsia="Times New Roman" w:hAnsi="Times New Roman" w:cs="Times New Roman"/>
          <w:b/>
          <w:color w:val="0D0D0D" w:themeColor="text1" w:themeTint="F2"/>
          <w:sz w:val="24"/>
          <w:szCs w:val="24"/>
          <w:lang w:val="ru-RU"/>
        </w:rPr>
        <w:t>Рис</w:t>
      </w:r>
      <w:r w:rsidR="007C00E0" w:rsidRPr="004562D2">
        <w:rPr>
          <w:rFonts w:ascii="Times New Roman" w:eastAsia="Times New Roman" w:hAnsi="Times New Roman" w:cs="Times New Roman"/>
          <w:b/>
          <w:color w:val="0D0D0D" w:themeColor="text1" w:themeTint="F2"/>
          <w:sz w:val="24"/>
          <w:szCs w:val="24"/>
          <w:lang w:val="ru-RU"/>
        </w:rPr>
        <w:t xml:space="preserve"> 21</w:t>
      </w:r>
      <w:r w:rsidRPr="004562D2">
        <w:rPr>
          <w:rFonts w:ascii="Times New Roman" w:eastAsia="Times New Roman" w:hAnsi="Times New Roman" w:cs="Times New Roman"/>
          <w:b/>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b/>
          <w:color w:val="0D0D0D" w:themeColor="text1" w:themeTint="F2"/>
          <w:sz w:val="24"/>
          <w:szCs w:val="24"/>
          <w:lang w:val="ru-RU"/>
        </w:rPr>
        <w:t>Распределение общей серы (</w:t>
      </w:r>
      <w:proofErr w:type="spellStart"/>
      <w:r w:rsidRPr="004562D2">
        <w:rPr>
          <w:rFonts w:ascii="Times New Roman" w:eastAsia="Times New Roman" w:hAnsi="Times New Roman" w:cs="Times New Roman"/>
          <w:b/>
          <w:color w:val="0D0D0D" w:themeColor="text1" w:themeTint="F2"/>
          <w:sz w:val="24"/>
          <w:szCs w:val="24"/>
        </w:rPr>
        <w:t>Stot</w:t>
      </w:r>
      <w:proofErr w:type="spellEnd"/>
      <w:r w:rsidRPr="004562D2">
        <w:rPr>
          <w:rFonts w:ascii="Times New Roman" w:eastAsia="Times New Roman" w:hAnsi="Times New Roman" w:cs="Times New Roman"/>
          <w:b/>
          <w:color w:val="0D0D0D" w:themeColor="text1" w:themeTint="F2"/>
          <w:sz w:val="24"/>
          <w:szCs w:val="24"/>
          <w:lang w:val="ru-RU"/>
        </w:rPr>
        <w:t>) в верхнем слое почвы (</w:t>
      </w:r>
      <w:r w:rsidRPr="004562D2">
        <w:rPr>
          <w:rFonts w:ascii="Times New Roman" w:eastAsia="Times New Roman" w:hAnsi="Times New Roman" w:cs="Times New Roman"/>
          <w:b/>
          <w:color w:val="0D0D0D" w:themeColor="text1" w:themeTint="F2"/>
          <w:sz w:val="24"/>
          <w:szCs w:val="24"/>
        </w:rPr>
        <w:t>A</w:t>
      </w:r>
      <w:r w:rsidRPr="004562D2">
        <w:rPr>
          <w:rFonts w:ascii="Times New Roman" w:eastAsia="Times New Roman" w:hAnsi="Times New Roman" w:cs="Times New Roman"/>
          <w:b/>
          <w:color w:val="0D0D0D" w:themeColor="text1" w:themeTint="F2"/>
          <w:sz w:val="24"/>
          <w:szCs w:val="24"/>
          <w:lang w:val="ru-RU"/>
        </w:rPr>
        <w:t>) и в горизонте В (</w:t>
      </w:r>
      <w:r w:rsidRPr="004562D2">
        <w:rPr>
          <w:rFonts w:ascii="Times New Roman" w:eastAsia="Times New Roman" w:hAnsi="Times New Roman" w:cs="Times New Roman"/>
          <w:b/>
          <w:color w:val="0D0D0D" w:themeColor="text1" w:themeTint="F2"/>
          <w:sz w:val="24"/>
          <w:szCs w:val="24"/>
        </w:rPr>
        <w:t>B</w:t>
      </w:r>
      <w:r w:rsidRPr="004562D2">
        <w:rPr>
          <w:rFonts w:ascii="Times New Roman" w:eastAsia="Times New Roman" w:hAnsi="Times New Roman" w:cs="Times New Roman"/>
          <w:b/>
          <w:color w:val="0D0D0D" w:themeColor="text1" w:themeTint="F2"/>
          <w:sz w:val="24"/>
          <w:szCs w:val="24"/>
          <w:lang w:val="ru-RU"/>
        </w:rPr>
        <w:t>), а также распределение меди в верхнем слое почвы (</w:t>
      </w:r>
      <w:r w:rsidRPr="004562D2">
        <w:rPr>
          <w:rFonts w:ascii="Times New Roman" w:eastAsia="Times New Roman" w:hAnsi="Times New Roman" w:cs="Times New Roman"/>
          <w:b/>
          <w:color w:val="0D0D0D" w:themeColor="text1" w:themeTint="F2"/>
          <w:sz w:val="24"/>
          <w:szCs w:val="24"/>
        </w:rPr>
        <w:t>C</w:t>
      </w:r>
      <w:r w:rsidRPr="004562D2">
        <w:rPr>
          <w:rFonts w:ascii="Times New Roman" w:eastAsia="Times New Roman" w:hAnsi="Times New Roman" w:cs="Times New Roman"/>
          <w:b/>
          <w:color w:val="0D0D0D" w:themeColor="text1" w:themeTint="F2"/>
          <w:sz w:val="24"/>
          <w:szCs w:val="24"/>
          <w:lang w:val="ru-RU"/>
        </w:rPr>
        <w:t>) и в горизонте В (</w:t>
      </w:r>
      <w:r w:rsidRPr="004562D2">
        <w:rPr>
          <w:rFonts w:ascii="Times New Roman" w:eastAsia="Times New Roman" w:hAnsi="Times New Roman" w:cs="Times New Roman"/>
          <w:b/>
          <w:color w:val="0D0D0D" w:themeColor="text1" w:themeTint="F2"/>
          <w:sz w:val="24"/>
          <w:szCs w:val="24"/>
        </w:rPr>
        <w:t>D</w:t>
      </w:r>
      <w:r w:rsidRPr="004562D2">
        <w:rPr>
          <w:rFonts w:ascii="Times New Roman" w:eastAsia="Times New Roman" w:hAnsi="Times New Roman" w:cs="Times New Roman"/>
          <w:b/>
          <w:color w:val="0D0D0D" w:themeColor="text1" w:themeTint="F2"/>
          <w:sz w:val="24"/>
          <w:szCs w:val="24"/>
          <w:lang w:val="ru-RU"/>
        </w:rPr>
        <w:t xml:space="preserve">) в обследованном районе </w:t>
      </w:r>
      <w:proofErr w:type="spellStart"/>
      <w:r w:rsidRPr="004562D2">
        <w:rPr>
          <w:rFonts w:ascii="Times New Roman" w:eastAsia="Times New Roman" w:hAnsi="Times New Roman" w:cs="Times New Roman"/>
          <w:b/>
          <w:color w:val="0D0D0D" w:themeColor="text1" w:themeTint="F2"/>
          <w:sz w:val="24"/>
          <w:szCs w:val="24"/>
          <w:lang w:val="ru-RU"/>
        </w:rPr>
        <w:t>Коппербельт</w:t>
      </w:r>
      <w:proofErr w:type="spellEnd"/>
      <w:r w:rsidRPr="004562D2">
        <w:rPr>
          <w:rFonts w:ascii="Times New Roman" w:eastAsia="Times New Roman" w:hAnsi="Times New Roman" w:cs="Times New Roman"/>
          <w:b/>
          <w:color w:val="0D0D0D" w:themeColor="text1" w:themeTint="F2"/>
          <w:sz w:val="24"/>
          <w:szCs w:val="24"/>
          <w:lang w:val="ru-RU"/>
        </w:rPr>
        <w:t xml:space="preserve"> </w:t>
      </w:r>
      <w:r w:rsidR="00FE6DFD" w:rsidRPr="004562D2">
        <w:rPr>
          <w:rFonts w:ascii="Times New Roman" w:eastAsia="Times New Roman" w:hAnsi="Times New Roman" w:cs="Times New Roman"/>
          <w:b/>
          <w:color w:val="0D0D0D" w:themeColor="text1" w:themeTint="F2"/>
          <w:sz w:val="24"/>
          <w:szCs w:val="24"/>
          <w:lang w:val="ru-RU"/>
        </w:rPr>
        <w:t>(</w:t>
      </w:r>
      <w:proofErr w:type="spellStart"/>
      <w:r w:rsidR="00FE6DFD" w:rsidRPr="004562D2">
        <w:rPr>
          <w:rFonts w:ascii="Times New Roman" w:eastAsia="Times New Roman" w:hAnsi="Times New Roman" w:cs="Times New Roman"/>
          <w:b/>
          <w:color w:val="0D0D0D" w:themeColor="text1" w:themeTint="F2"/>
          <w:sz w:val="24"/>
          <w:szCs w:val="24"/>
          <w:lang w:val="ru-RU"/>
        </w:rPr>
        <w:t>Lindahl</w:t>
      </w:r>
      <w:proofErr w:type="spellEnd"/>
      <w:r w:rsidR="00FE6DFD" w:rsidRPr="004562D2">
        <w:rPr>
          <w:rFonts w:ascii="Times New Roman" w:eastAsia="Times New Roman" w:hAnsi="Times New Roman" w:cs="Times New Roman"/>
          <w:b/>
          <w:color w:val="0D0D0D" w:themeColor="text1" w:themeTint="F2"/>
          <w:sz w:val="24"/>
          <w:szCs w:val="24"/>
          <w:lang w:val="ru-RU"/>
        </w:rPr>
        <w:t>, 2014)</w:t>
      </w:r>
    </w:p>
    <w:p w14:paraId="079174B5" w14:textId="77777777" w:rsidR="00814150" w:rsidRPr="004562D2" w:rsidRDefault="00814150" w:rsidP="004A6908">
      <w:pPr>
        <w:spacing w:line="240" w:lineRule="auto"/>
        <w:rPr>
          <w:rFonts w:ascii="Times New Roman" w:eastAsia="Times New Roman" w:hAnsi="Times New Roman" w:cs="Times New Roman"/>
          <w:b/>
          <w:color w:val="0D0D0D" w:themeColor="text1" w:themeTint="F2"/>
          <w:sz w:val="24"/>
          <w:szCs w:val="24"/>
          <w:lang w:val="ru-RU"/>
        </w:rPr>
      </w:pPr>
      <w:r w:rsidRPr="004562D2">
        <w:rPr>
          <w:rFonts w:ascii="Times New Roman" w:eastAsia="Times New Roman" w:hAnsi="Times New Roman" w:cs="Times New Roman"/>
          <w:b/>
          <w:color w:val="0D0D0D" w:themeColor="text1" w:themeTint="F2"/>
          <w:sz w:val="24"/>
          <w:szCs w:val="24"/>
          <w:lang w:val="ru-RU"/>
        </w:rPr>
        <w:br w:type="page"/>
      </w:r>
    </w:p>
    <w:p w14:paraId="5D0F9221" w14:textId="7E7FE296" w:rsidR="00DF0C10" w:rsidRPr="004562D2" w:rsidRDefault="00DF0C10" w:rsidP="004A6908">
      <w:pPr>
        <w:pStyle w:val="Caption"/>
        <w:keepNext/>
        <w:rPr>
          <w:rFonts w:ascii="Times New Roman" w:hAnsi="Times New Roman" w:cs="Times New Roman"/>
          <w:color w:val="0D0D0D" w:themeColor="text1" w:themeTint="F2"/>
          <w:sz w:val="24"/>
          <w:szCs w:val="24"/>
          <w:lang w:val="ru-RU"/>
        </w:rPr>
      </w:pPr>
      <w:bookmarkStart w:id="130" w:name="_Toc103505122"/>
      <w:r w:rsidRPr="004562D2">
        <w:rPr>
          <w:rFonts w:ascii="Times New Roman" w:hAnsi="Times New Roman" w:cs="Times New Roman"/>
          <w:color w:val="0D0D0D" w:themeColor="text1" w:themeTint="F2"/>
          <w:sz w:val="24"/>
          <w:szCs w:val="24"/>
          <w:lang w:val="ru-RU"/>
        </w:rPr>
        <w:lastRenderedPageBreak/>
        <w:t xml:space="preserve">Таблица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19</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Средние, минимальные и максимальные значения параметров (</w:t>
      </w:r>
      <w:r w:rsidRPr="004562D2">
        <w:rPr>
          <w:rFonts w:ascii="Times New Roman" w:eastAsia="Times New Roman" w:hAnsi="Times New Roman" w:cs="Times New Roman"/>
          <w:color w:val="0D0D0D" w:themeColor="text1" w:themeTint="F2"/>
          <w:sz w:val="24"/>
          <w:szCs w:val="24"/>
        </w:rPr>
        <w:t>pH</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S</w:t>
      </w:r>
      <w:r w:rsidRPr="004562D2">
        <w:rPr>
          <w:rFonts w:ascii="Times New Roman" w:eastAsia="Times New Roman" w:hAnsi="Times New Roman" w:cs="Times New Roman"/>
          <w:color w:val="0D0D0D" w:themeColor="text1" w:themeTint="F2"/>
          <w:sz w:val="24"/>
          <w:szCs w:val="24"/>
          <w:vertAlign w:val="subscript"/>
          <w:lang w:val="ru-RU"/>
        </w:rPr>
        <w:t>общ</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Fe</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bCs/>
          <w:color w:val="0D0D0D" w:themeColor="text1" w:themeTint="F2"/>
          <w:sz w:val="24"/>
          <w:szCs w:val="24"/>
          <w:lang w:val="ru-RU"/>
        </w:rPr>
        <w:t>В горизонте почвы А -от 10-20 см</w:t>
      </w:r>
      <w:r w:rsidRPr="004562D2">
        <w:rPr>
          <w:rFonts w:ascii="Times New Roman" w:eastAsia="Times New Roman" w:hAnsi="Times New Roman" w:cs="Times New Roman"/>
          <w:color w:val="0D0D0D" w:themeColor="text1" w:themeTint="F2"/>
          <w:sz w:val="24"/>
          <w:szCs w:val="24"/>
          <w:lang w:val="ru-RU"/>
        </w:rPr>
        <w:t xml:space="preserve"> в районе </w:t>
      </w:r>
      <w:proofErr w:type="spellStart"/>
      <w:proofErr w:type="gramStart"/>
      <w:r w:rsidRPr="004562D2">
        <w:rPr>
          <w:rFonts w:ascii="Times New Roman" w:eastAsia="Times New Roman" w:hAnsi="Times New Roman" w:cs="Times New Roman"/>
          <w:color w:val="0D0D0D" w:themeColor="text1" w:themeTint="F2"/>
          <w:sz w:val="24"/>
          <w:szCs w:val="24"/>
          <w:lang w:val="ru-RU"/>
        </w:rPr>
        <w:t>Копербелта</w:t>
      </w:r>
      <w:proofErr w:type="spellEnd"/>
      <w:r w:rsidR="00D90F5B" w:rsidRPr="004562D2">
        <w:rPr>
          <w:rFonts w:ascii="Times New Roman" w:eastAsia="Times New Roman" w:hAnsi="Times New Roman" w:cs="Times New Roman"/>
          <w:color w:val="0D0D0D" w:themeColor="text1" w:themeTint="F2"/>
          <w:sz w:val="24"/>
          <w:szCs w:val="24"/>
          <w:lang w:val="ru-RU"/>
        </w:rPr>
        <w:t>(</w:t>
      </w:r>
      <w:proofErr w:type="spellStart"/>
      <w:proofErr w:type="gramEnd"/>
      <w:r w:rsidR="00D90F5B" w:rsidRPr="004562D2">
        <w:rPr>
          <w:rFonts w:ascii="Times New Roman" w:eastAsia="Times New Roman" w:hAnsi="Times New Roman" w:cs="Times New Roman"/>
          <w:color w:val="0D0D0D" w:themeColor="text1" w:themeTint="F2"/>
          <w:sz w:val="24"/>
          <w:szCs w:val="24"/>
          <w:lang w:val="ru-RU"/>
        </w:rPr>
        <w:t>Lindahl</w:t>
      </w:r>
      <w:proofErr w:type="spellEnd"/>
      <w:r w:rsidR="00D90F5B" w:rsidRPr="004562D2">
        <w:rPr>
          <w:rFonts w:ascii="Times New Roman" w:eastAsia="Times New Roman" w:hAnsi="Times New Roman" w:cs="Times New Roman"/>
          <w:color w:val="0D0D0D" w:themeColor="text1" w:themeTint="F2"/>
          <w:sz w:val="24"/>
          <w:szCs w:val="24"/>
          <w:lang w:val="ru-RU"/>
        </w:rPr>
        <w:t>, J. 2014).</w:t>
      </w:r>
      <w:bookmarkEnd w:id="130"/>
    </w:p>
    <w:tbl>
      <w:tblPr>
        <w:tblW w:w="6932" w:type="dxa"/>
        <w:jc w:val="center"/>
        <w:tblBorders>
          <w:top w:val="nil"/>
          <w:left w:val="nil"/>
          <w:bottom w:val="nil"/>
          <w:right w:val="nil"/>
          <w:insideH w:val="nil"/>
          <w:insideV w:val="nil"/>
        </w:tblBorders>
        <w:tblLayout w:type="fixed"/>
        <w:tblLook w:val="0600" w:firstRow="0" w:lastRow="0" w:firstColumn="0" w:lastColumn="0" w:noHBand="1" w:noVBand="1"/>
      </w:tblPr>
      <w:tblGrid>
        <w:gridCol w:w="1820"/>
        <w:gridCol w:w="1894"/>
        <w:gridCol w:w="1708"/>
        <w:gridCol w:w="1510"/>
      </w:tblGrid>
      <w:tr w:rsidR="004A6908" w:rsidRPr="004562D2" w14:paraId="672B7A08" w14:textId="77777777" w:rsidTr="00DF0C10">
        <w:trPr>
          <w:trHeight w:val="305"/>
          <w:jc w:val="center"/>
        </w:trPr>
        <w:tc>
          <w:tcPr>
            <w:tcW w:w="1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F6215"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bookmarkStart w:id="131" w:name="_Hlk72337241"/>
            <w:proofErr w:type="spellStart"/>
            <w:r w:rsidRPr="004562D2">
              <w:rPr>
                <w:rFonts w:ascii="Times New Roman" w:eastAsia="Times New Roman" w:hAnsi="Times New Roman" w:cs="Times New Roman"/>
                <w:color w:val="0D0D0D" w:themeColor="text1" w:themeTint="F2"/>
                <w:sz w:val="24"/>
                <w:szCs w:val="24"/>
              </w:rPr>
              <w:t>Переменная</w:t>
            </w:r>
            <w:proofErr w:type="spellEnd"/>
          </w:p>
        </w:tc>
        <w:tc>
          <w:tcPr>
            <w:tcW w:w="18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52C4C7"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Минимальное</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значение</w:t>
            </w:r>
            <w:proofErr w:type="spellEnd"/>
          </w:p>
        </w:tc>
        <w:tc>
          <w:tcPr>
            <w:tcW w:w="170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53D797"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Среднее</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значение</w:t>
            </w:r>
            <w:proofErr w:type="spellEnd"/>
          </w:p>
        </w:tc>
        <w:tc>
          <w:tcPr>
            <w:tcW w:w="1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8298C5"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Максимальное</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значение</w:t>
            </w:r>
            <w:proofErr w:type="spellEnd"/>
          </w:p>
        </w:tc>
      </w:tr>
      <w:tr w:rsidR="004A6908" w:rsidRPr="004562D2" w14:paraId="4C853B36" w14:textId="77777777" w:rsidTr="00DF0C10">
        <w:trPr>
          <w:trHeight w:val="181"/>
          <w:jc w:val="center"/>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F57528"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S</w:t>
            </w:r>
            <w:r w:rsidRPr="004562D2">
              <w:rPr>
                <w:rFonts w:ascii="Times New Roman" w:eastAsia="Times New Roman" w:hAnsi="Times New Roman" w:cs="Times New Roman"/>
                <w:color w:val="0D0D0D" w:themeColor="text1" w:themeTint="F2"/>
                <w:sz w:val="24"/>
                <w:szCs w:val="24"/>
                <w:vertAlign w:val="subscript"/>
              </w:rPr>
              <w:t>общ</w:t>
            </w:r>
            <w:proofErr w:type="spellEnd"/>
            <w:r w:rsidRPr="004562D2">
              <w:rPr>
                <w:rFonts w:ascii="Times New Roman" w:eastAsia="Times New Roman" w:hAnsi="Times New Roman" w:cs="Times New Roman"/>
                <w:color w:val="0D0D0D" w:themeColor="text1" w:themeTint="F2"/>
                <w:sz w:val="24"/>
                <w:szCs w:val="24"/>
                <w:vertAlign w:val="subscript"/>
              </w:rPr>
              <w:t xml:space="preserve">., </w:t>
            </w:r>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веса</w:t>
            </w:r>
            <w:proofErr w:type="spellEnd"/>
            <w:r w:rsidRPr="004562D2">
              <w:rPr>
                <w:rFonts w:ascii="Times New Roman" w:eastAsia="Times New Roman" w:hAnsi="Times New Roman" w:cs="Times New Roman"/>
                <w:color w:val="0D0D0D" w:themeColor="text1" w:themeTint="F2"/>
                <w:sz w:val="24"/>
                <w:szCs w:val="24"/>
              </w:rPr>
              <w:t xml:space="preserve"> (wt.%)</w:t>
            </w:r>
          </w:p>
        </w:tc>
        <w:tc>
          <w:tcPr>
            <w:tcW w:w="1894" w:type="dxa"/>
            <w:tcBorders>
              <w:top w:val="nil"/>
              <w:left w:val="nil"/>
              <w:bottom w:val="single" w:sz="8" w:space="0" w:color="000000"/>
              <w:right w:val="single" w:sz="8" w:space="0" w:color="000000"/>
            </w:tcBorders>
            <w:tcMar>
              <w:top w:w="100" w:type="dxa"/>
              <w:left w:w="100" w:type="dxa"/>
              <w:bottom w:w="100" w:type="dxa"/>
              <w:right w:w="100" w:type="dxa"/>
            </w:tcMar>
          </w:tcPr>
          <w:p w14:paraId="289C2765"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&lt;0,01</w:t>
            </w:r>
          </w:p>
        </w:tc>
        <w:tc>
          <w:tcPr>
            <w:tcW w:w="1708" w:type="dxa"/>
            <w:tcBorders>
              <w:top w:val="nil"/>
              <w:left w:val="nil"/>
              <w:bottom w:val="single" w:sz="8" w:space="0" w:color="000000"/>
              <w:right w:val="single" w:sz="8" w:space="0" w:color="000000"/>
            </w:tcBorders>
            <w:tcMar>
              <w:top w:w="100" w:type="dxa"/>
              <w:left w:w="100" w:type="dxa"/>
              <w:bottom w:w="100" w:type="dxa"/>
              <w:right w:w="100" w:type="dxa"/>
            </w:tcMar>
          </w:tcPr>
          <w:p w14:paraId="09A01973"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0,02</w:t>
            </w:r>
          </w:p>
        </w:tc>
        <w:tc>
          <w:tcPr>
            <w:tcW w:w="1510" w:type="dxa"/>
            <w:tcBorders>
              <w:top w:val="nil"/>
              <w:left w:val="nil"/>
              <w:bottom w:val="single" w:sz="8" w:space="0" w:color="000000"/>
              <w:right w:val="single" w:sz="8" w:space="0" w:color="000000"/>
            </w:tcBorders>
            <w:tcMar>
              <w:top w:w="100" w:type="dxa"/>
              <w:left w:w="100" w:type="dxa"/>
              <w:bottom w:w="100" w:type="dxa"/>
              <w:right w:w="100" w:type="dxa"/>
            </w:tcMar>
          </w:tcPr>
          <w:p w14:paraId="5DFCF664"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1,42</w:t>
            </w:r>
          </w:p>
        </w:tc>
      </w:tr>
      <w:tr w:rsidR="004A6908" w:rsidRPr="004562D2" w14:paraId="7CC37D05" w14:textId="77777777" w:rsidTr="00DF0C10">
        <w:trPr>
          <w:trHeight w:val="162"/>
          <w:jc w:val="center"/>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3D5B23"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Fe, % </w:t>
            </w:r>
            <w:proofErr w:type="spellStart"/>
            <w:r w:rsidRPr="004562D2">
              <w:rPr>
                <w:rFonts w:ascii="Times New Roman" w:eastAsia="Times New Roman" w:hAnsi="Times New Roman" w:cs="Times New Roman"/>
                <w:color w:val="0D0D0D" w:themeColor="text1" w:themeTint="F2"/>
                <w:sz w:val="24"/>
                <w:szCs w:val="24"/>
              </w:rPr>
              <w:t>веса</w:t>
            </w:r>
            <w:proofErr w:type="spellEnd"/>
            <w:r w:rsidRPr="004562D2">
              <w:rPr>
                <w:rFonts w:ascii="Times New Roman" w:eastAsia="Times New Roman" w:hAnsi="Times New Roman" w:cs="Times New Roman"/>
                <w:color w:val="0D0D0D" w:themeColor="text1" w:themeTint="F2"/>
                <w:sz w:val="24"/>
                <w:szCs w:val="24"/>
              </w:rPr>
              <w:t xml:space="preserve"> (wt.%)</w:t>
            </w:r>
          </w:p>
        </w:tc>
        <w:tc>
          <w:tcPr>
            <w:tcW w:w="1894" w:type="dxa"/>
            <w:tcBorders>
              <w:top w:val="nil"/>
              <w:left w:val="nil"/>
              <w:bottom w:val="single" w:sz="8" w:space="0" w:color="000000"/>
              <w:right w:val="single" w:sz="8" w:space="0" w:color="000000"/>
            </w:tcBorders>
            <w:tcMar>
              <w:top w:w="100" w:type="dxa"/>
              <w:left w:w="100" w:type="dxa"/>
              <w:bottom w:w="100" w:type="dxa"/>
              <w:right w:w="100" w:type="dxa"/>
            </w:tcMar>
          </w:tcPr>
          <w:p w14:paraId="02DE235D"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0,10</w:t>
            </w:r>
          </w:p>
        </w:tc>
        <w:tc>
          <w:tcPr>
            <w:tcW w:w="1708" w:type="dxa"/>
            <w:tcBorders>
              <w:top w:val="nil"/>
              <w:left w:val="nil"/>
              <w:bottom w:val="single" w:sz="8" w:space="0" w:color="000000"/>
              <w:right w:val="single" w:sz="8" w:space="0" w:color="000000"/>
            </w:tcBorders>
            <w:tcMar>
              <w:top w:w="100" w:type="dxa"/>
              <w:left w:w="100" w:type="dxa"/>
              <w:bottom w:w="100" w:type="dxa"/>
              <w:right w:w="100" w:type="dxa"/>
            </w:tcMar>
          </w:tcPr>
          <w:p w14:paraId="1EFF4B81"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0,97</w:t>
            </w:r>
          </w:p>
        </w:tc>
        <w:tc>
          <w:tcPr>
            <w:tcW w:w="1510" w:type="dxa"/>
            <w:tcBorders>
              <w:top w:val="nil"/>
              <w:left w:val="nil"/>
              <w:bottom w:val="single" w:sz="8" w:space="0" w:color="000000"/>
              <w:right w:val="single" w:sz="8" w:space="0" w:color="000000"/>
            </w:tcBorders>
            <w:tcMar>
              <w:top w:w="100" w:type="dxa"/>
              <w:left w:w="100" w:type="dxa"/>
              <w:bottom w:w="100" w:type="dxa"/>
              <w:right w:w="100" w:type="dxa"/>
            </w:tcMar>
          </w:tcPr>
          <w:p w14:paraId="4300477E"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7,13</w:t>
            </w:r>
          </w:p>
        </w:tc>
      </w:tr>
      <w:tr w:rsidR="004A6908" w:rsidRPr="004562D2" w14:paraId="12AE8DA1" w14:textId="77777777" w:rsidTr="00DF0C10">
        <w:trPr>
          <w:trHeight w:val="21"/>
          <w:jc w:val="center"/>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A01742"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As,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c>
          <w:tcPr>
            <w:tcW w:w="1894" w:type="dxa"/>
            <w:tcBorders>
              <w:top w:val="nil"/>
              <w:left w:val="nil"/>
              <w:bottom w:val="single" w:sz="8" w:space="0" w:color="000000"/>
              <w:right w:val="single" w:sz="8" w:space="0" w:color="000000"/>
            </w:tcBorders>
            <w:tcMar>
              <w:top w:w="100" w:type="dxa"/>
              <w:left w:w="100" w:type="dxa"/>
              <w:bottom w:w="100" w:type="dxa"/>
              <w:right w:w="100" w:type="dxa"/>
            </w:tcMar>
          </w:tcPr>
          <w:p w14:paraId="02A9354B"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&lt;0,10</w:t>
            </w:r>
          </w:p>
        </w:tc>
        <w:tc>
          <w:tcPr>
            <w:tcW w:w="1708" w:type="dxa"/>
            <w:tcBorders>
              <w:top w:val="nil"/>
              <w:left w:val="nil"/>
              <w:bottom w:val="single" w:sz="8" w:space="0" w:color="000000"/>
              <w:right w:val="single" w:sz="8" w:space="0" w:color="000000"/>
            </w:tcBorders>
            <w:tcMar>
              <w:top w:w="100" w:type="dxa"/>
              <w:left w:w="100" w:type="dxa"/>
              <w:bottom w:w="100" w:type="dxa"/>
              <w:right w:w="100" w:type="dxa"/>
            </w:tcMar>
          </w:tcPr>
          <w:p w14:paraId="306E2A88"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0,46</w:t>
            </w:r>
          </w:p>
        </w:tc>
        <w:tc>
          <w:tcPr>
            <w:tcW w:w="1510" w:type="dxa"/>
            <w:tcBorders>
              <w:top w:val="nil"/>
              <w:left w:val="nil"/>
              <w:bottom w:val="single" w:sz="8" w:space="0" w:color="000000"/>
              <w:right w:val="single" w:sz="8" w:space="0" w:color="000000"/>
            </w:tcBorders>
            <w:tcMar>
              <w:top w:w="100" w:type="dxa"/>
              <w:left w:w="100" w:type="dxa"/>
              <w:bottom w:w="100" w:type="dxa"/>
              <w:right w:w="100" w:type="dxa"/>
            </w:tcMar>
          </w:tcPr>
          <w:p w14:paraId="0D62644D"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254,90</w:t>
            </w:r>
          </w:p>
        </w:tc>
      </w:tr>
      <w:tr w:rsidR="004A6908" w:rsidRPr="004562D2" w14:paraId="7E93BC3D" w14:textId="77777777" w:rsidTr="00DF0C10">
        <w:trPr>
          <w:trHeight w:val="186"/>
          <w:jc w:val="center"/>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7C210B"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Co,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c>
          <w:tcPr>
            <w:tcW w:w="1894" w:type="dxa"/>
            <w:tcBorders>
              <w:top w:val="nil"/>
              <w:left w:val="nil"/>
              <w:bottom w:val="single" w:sz="8" w:space="0" w:color="000000"/>
              <w:right w:val="single" w:sz="8" w:space="0" w:color="000000"/>
            </w:tcBorders>
            <w:tcMar>
              <w:top w:w="100" w:type="dxa"/>
              <w:left w:w="100" w:type="dxa"/>
              <w:bottom w:w="100" w:type="dxa"/>
              <w:right w:w="100" w:type="dxa"/>
            </w:tcMar>
          </w:tcPr>
          <w:p w14:paraId="2E0C8EBF"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&lt;5</w:t>
            </w:r>
          </w:p>
        </w:tc>
        <w:tc>
          <w:tcPr>
            <w:tcW w:w="1708" w:type="dxa"/>
            <w:tcBorders>
              <w:top w:val="nil"/>
              <w:left w:val="nil"/>
              <w:bottom w:val="single" w:sz="8" w:space="0" w:color="000000"/>
              <w:right w:val="single" w:sz="8" w:space="0" w:color="000000"/>
            </w:tcBorders>
            <w:tcMar>
              <w:top w:w="100" w:type="dxa"/>
              <w:left w:w="100" w:type="dxa"/>
              <w:bottom w:w="100" w:type="dxa"/>
              <w:right w:w="100" w:type="dxa"/>
            </w:tcMar>
          </w:tcPr>
          <w:p w14:paraId="32CCF082"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10</w:t>
            </w:r>
          </w:p>
        </w:tc>
        <w:tc>
          <w:tcPr>
            <w:tcW w:w="1510" w:type="dxa"/>
            <w:tcBorders>
              <w:top w:val="nil"/>
              <w:left w:val="nil"/>
              <w:bottom w:val="single" w:sz="8" w:space="0" w:color="000000"/>
              <w:right w:val="single" w:sz="8" w:space="0" w:color="000000"/>
            </w:tcBorders>
            <w:tcMar>
              <w:top w:w="100" w:type="dxa"/>
              <w:left w:w="100" w:type="dxa"/>
              <w:bottom w:w="100" w:type="dxa"/>
              <w:right w:w="100" w:type="dxa"/>
            </w:tcMar>
          </w:tcPr>
          <w:p w14:paraId="7B336AC3"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606</w:t>
            </w:r>
          </w:p>
        </w:tc>
      </w:tr>
      <w:tr w:rsidR="004A6908" w:rsidRPr="004562D2" w14:paraId="064D4802" w14:textId="77777777" w:rsidTr="00DF0C10">
        <w:trPr>
          <w:trHeight w:val="168"/>
          <w:jc w:val="center"/>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A964AD"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Cr,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c>
          <w:tcPr>
            <w:tcW w:w="1894" w:type="dxa"/>
            <w:tcBorders>
              <w:top w:val="nil"/>
              <w:left w:val="nil"/>
              <w:bottom w:val="single" w:sz="8" w:space="0" w:color="000000"/>
              <w:right w:val="single" w:sz="8" w:space="0" w:color="000000"/>
            </w:tcBorders>
            <w:tcMar>
              <w:top w:w="100" w:type="dxa"/>
              <w:left w:w="100" w:type="dxa"/>
              <w:bottom w:w="100" w:type="dxa"/>
              <w:right w:w="100" w:type="dxa"/>
            </w:tcMar>
          </w:tcPr>
          <w:p w14:paraId="718805B4"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1,6</w:t>
            </w:r>
          </w:p>
        </w:tc>
        <w:tc>
          <w:tcPr>
            <w:tcW w:w="1708" w:type="dxa"/>
            <w:tcBorders>
              <w:top w:val="nil"/>
              <w:left w:val="nil"/>
              <w:bottom w:val="single" w:sz="8" w:space="0" w:color="000000"/>
              <w:right w:val="single" w:sz="8" w:space="0" w:color="000000"/>
            </w:tcBorders>
            <w:tcMar>
              <w:top w:w="100" w:type="dxa"/>
              <w:left w:w="100" w:type="dxa"/>
              <w:bottom w:w="100" w:type="dxa"/>
              <w:right w:w="100" w:type="dxa"/>
            </w:tcMar>
          </w:tcPr>
          <w:p w14:paraId="0A4FC7D3"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16</w:t>
            </w:r>
          </w:p>
        </w:tc>
        <w:tc>
          <w:tcPr>
            <w:tcW w:w="1510" w:type="dxa"/>
            <w:tcBorders>
              <w:top w:val="nil"/>
              <w:left w:val="nil"/>
              <w:bottom w:val="single" w:sz="8" w:space="0" w:color="000000"/>
              <w:right w:val="single" w:sz="8" w:space="0" w:color="000000"/>
            </w:tcBorders>
            <w:tcMar>
              <w:top w:w="100" w:type="dxa"/>
              <w:left w:w="100" w:type="dxa"/>
              <w:bottom w:w="100" w:type="dxa"/>
              <w:right w:w="100" w:type="dxa"/>
            </w:tcMar>
          </w:tcPr>
          <w:p w14:paraId="31B19FD4"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595</w:t>
            </w:r>
          </w:p>
        </w:tc>
      </w:tr>
      <w:tr w:rsidR="004A6908" w:rsidRPr="004562D2" w14:paraId="12E63608" w14:textId="77777777" w:rsidTr="00DF0C10">
        <w:trPr>
          <w:trHeight w:val="257"/>
          <w:jc w:val="center"/>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D02CD9"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Cu,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c>
          <w:tcPr>
            <w:tcW w:w="1894" w:type="dxa"/>
            <w:tcBorders>
              <w:top w:val="nil"/>
              <w:left w:val="nil"/>
              <w:bottom w:val="single" w:sz="8" w:space="0" w:color="000000"/>
              <w:right w:val="single" w:sz="8" w:space="0" w:color="000000"/>
            </w:tcBorders>
            <w:tcMar>
              <w:top w:w="100" w:type="dxa"/>
              <w:left w:w="100" w:type="dxa"/>
              <w:bottom w:w="100" w:type="dxa"/>
              <w:right w:w="100" w:type="dxa"/>
            </w:tcMar>
          </w:tcPr>
          <w:p w14:paraId="16555C8C"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15</w:t>
            </w:r>
          </w:p>
        </w:tc>
        <w:tc>
          <w:tcPr>
            <w:tcW w:w="1708" w:type="dxa"/>
            <w:tcBorders>
              <w:top w:val="nil"/>
              <w:left w:val="nil"/>
              <w:bottom w:val="single" w:sz="8" w:space="0" w:color="000000"/>
              <w:right w:val="single" w:sz="8" w:space="0" w:color="000000"/>
            </w:tcBorders>
            <w:tcMar>
              <w:top w:w="100" w:type="dxa"/>
              <w:left w:w="100" w:type="dxa"/>
              <w:bottom w:w="100" w:type="dxa"/>
              <w:right w:w="100" w:type="dxa"/>
            </w:tcMar>
          </w:tcPr>
          <w:p w14:paraId="63CC26EC"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289</w:t>
            </w:r>
          </w:p>
        </w:tc>
        <w:tc>
          <w:tcPr>
            <w:tcW w:w="1510" w:type="dxa"/>
            <w:tcBorders>
              <w:top w:val="nil"/>
              <w:left w:val="nil"/>
              <w:bottom w:val="single" w:sz="8" w:space="0" w:color="000000"/>
              <w:right w:val="single" w:sz="8" w:space="0" w:color="000000"/>
            </w:tcBorders>
            <w:tcMar>
              <w:top w:w="100" w:type="dxa"/>
              <w:left w:w="100" w:type="dxa"/>
              <w:bottom w:w="100" w:type="dxa"/>
              <w:right w:w="100" w:type="dxa"/>
            </w:tcMar>
          </w:tcPr>
          <w:p w14:paraId="29FE1130"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41,900</w:t>
            </w:r>
          </w:p>
        </w:tc>
      </w:tr>
      <w:tr w:rsidR="004A6908" w:rsidRPr="004562D2" w14:paraId="39185B8B" w14:textId="77777777" w:rsidTr="00DF0C10">
        <w:trPr>
          <w:trHeight w:val="203"/>
          <w:jc w:val="center"/>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B39159"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Hg,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c>
          <w:tcPr>
            <w:tcW w:w="1894" w:type="dxa"/>
            <w:tcBorders>
              <w:top w:val="nil"/>
              <w:left w:val="nil"/>
              <w:bottom w:val="single" w:sz="8" w:space="0" w:color="000000"/>
              <w:right w:val="single" w:sz="8" w:space="0" w:color="000000"/>
            </w:tcBorders>
            <w:tcMar>
              <w:top w:w="100" w:type="dxa"/>
              <w:left w:w="100" w:type="dxa"/>
              <w:bottom w:w="100" w:type="dxa"/>
              <w:right w:w="100" w:type="dxa"/>
            </w:tcMar>
          </w:tcPr>
          <w:p w14:paraId="17DBBEE7"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0,002</w:t>
            </w:r>
          </w:p>
        </w:tc>
        <w:tc>
          <w:tcPr>
            <w:tcW w:w="1708" w:type="dxa"/>
            <w:tcBorders>
              <w:top w:val="nil"/>
              <w:left w:val="nil"/>
              <w:bottom w:val="single" w:sz="8" w:space="0" w:color="000000"/>
              <w:right w:val="single" w:sz="8" w:space="0" w:color="000000"/>
            </w:tcBorders>
            <w:tcMar>
              <w:top w:w="100" w:type="dxa"/>
              <w:left w:w="100" w:type="dxa"/>
              <w:bottom w:w="100" w:type="dxa"/>
              <w:right w:w="100" w:type="dxa"/>
            </w:tcMar>
          </w:tcPr>
          <w:p w14:paraId="643766E7"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0,014</w:t>
            </w:r>
          </w:p>
        </w:tc>
        <w:tc>
          <w:tcPr>
            <w:tcW w:w="1510" w:type="dxa"/>
            <w:tcBorders>
              <w:top w:val="nil"/>
              <w:left w:val="nil"/>
              <w:bottom w:val="single" w:sz="8" w:space="0" w:color="000000"/>
              <w:right w:val="single" w:sz="8" w:space="0" w:color="000000"/>
            </w:tcBorders>
            <w:tcMar>
              <w:top w:w="100" w:type="dxa"/>
              <w:left w:w="100" w:type="dxa"/>
              <w:bottom w:w="100" w:type="dxa"/>
              <w:right w:w="100" w:type="dxa"/>
            </w:tcMar>
          </w:tcPr>
          <w:p w14:paraId="3C739498"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8,2</w:t>
            </w:r>
          </w:p>
        </w:tc>
      </w:tr>
      <w:tr w:rsidR="004A6908" w:rsidRPr="004562D2" w14:paraId="142C2A8F" w14:textId="77777777" w:rsidTr="00DF0C10">
        <w:trPr>
          <w:trHeight w:val="25"/>
          <w:jc w:val="center"/>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7CB28B"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Ni,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c>
          <w:tcPr>
            <w:tcW w:w="1894" w:type="dxa"/>
            <w:tcBorders>
              <w:top w:val="nil"/>
              <w:left w:val="nil"/>
              <w:bottom w:val="single" w:sz="8" w:space="0" w:color="000000"/>
              <w:right w:val="single" w:sz="8" w:space="0" w:color="000000"/>
            </w:tcBorders>
            <w:tcMar>
              <w:top w:w="100" w:type="dxa"/>
              <w:left w:w="100" w:type="dxa"/>
              <w:bottom w:w="100" w:type="dxa"/>
              <w:right w:w="100" w:type="dxa"/>
            </w:tcMar>
          </w:tcPr>
          <w:p w14:paraId="28DA708A"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&lt;5</w:t>
            </w:r>
          </w:p>
        </w:tc>
        <w:tc>
          <w:tcPr>
            <w:tcW w:w="1708" w:type="dxa"/>
            <w:tcBorders>
              <w:top w:val="nil"/>
              <w:left w:val="nil"/>
              <w:bottom w:val="single" w:sz="8" w:space="0" w:color="000000"/>
              <w:right w:val="single" w:sz="8" w:space="0" w:color="000000"/>
            </w:tcBorders>
            <w:tcMar>
              <w:top w:w="100" w:type="dxa"/>
              <w:left w:w="100" w:type="dxa"/>
              <w:bottom w:w="100" w:type="dxa"/>
              <w:right w:w="100" w:type="dxa"/>
            </w:tcMar>
          </w:tcPr>
          <w:p w14:paraId="5F1C234A"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&lt;5</w:t>
            </w:r>
          </w:p>
        </w:tc>
        <w:tc>
          <w:tcPr>
            <w:tcW w:w="1510" w:type="dxa"/>
            <w:tcBorders>
              <w:top w:val="nil"/>
              <w:left w:val="nil"/>
              <w:bottom w:val="single" w:sz="8" w:space="0" w:color="000000"/>
              <w:right w:val="single" w:sz="8" w:space="0" w:color="000000"/>
            </w:tcBorders>
            <w:tcMar>
              <w:top w:w="100" w:type="dxa"/>
              <w:left w:w="100" w:type="dxa"/>
              <w:bottom w:w="100" w:type="dxa"/>
              <w:right w:w="100" w:type="dxa"/>
            </w:tcMar>
          </w:tcPr>
          <w:p w14:paraId="5582C0D2"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42</w:t>
            </w:r>
          </w:p>
        </w:tc>
      </w:tr>
      <w:tr w:rsidR="004A6908" w:rsidRPr="004562D2" w14:paraId="3B6696F2" w14:textId="77777777" w:rsidTr="00DF0C10">
        <w:trPr>
          <w:trHeight w:val="21"/>
          <w:jc w:val="center"/>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69637F"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Pb,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c>
          <w:tcPr>
            <w:tcW w:w="1894" w:type="dxa"/>
            <w:tcBorders>
              <w:top w:val="nil"/>
              <w:left w:val="nil"/>
              <w:bottom w:val="single" w:sz="8" w:space="0" w:color="000000"/>
              <w:right w:val="single" w:sz="8" w:space="0" w:color="000000"/>
            </w:tcBorders>
            <w:tcMar>
              <w:top w:w="100" w:type="dxa"/>
              <w:left w:w="100" w:type="dxa"/>
              <w:bottom w:w="100" w:type="dxa"/>
              <w:right w:w="100" w:type="dxa"/>
            </w:tcMar>
          </w:tcPr>
          <w:p w14:paraId="4F1AFE24"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&lt;10</w:t>
            </w:r>
          </w:p>
        </w:tc>
        <w:tc>
          <w:tcPr>
            <w:tcW w:w="1708" w:type="dxa"/>
            <w:tcBorders>
              <w:top w:val="nil"/>
              <w:left w:val="nil"/>
              <w:bottom w:val="single" w:sz="8" w:space="0" w:color="000000"/>
              <w:right w:val="single" w:sz="8" w:space="0" w:color="000000"/>
            </w:tcBorders>
            <w:tcMar>
              <w:top w:w="100" w:type="dxa"/>
              <w:left w:w="100" w:type="dxa"/>
              <w:bottom w:w="100" w:type="dxa"/>
              <w:right w:w="100" w:type="dxa"/>
            </w:tcMar>
          </w:tcPr>
          <w:p w14:paraId="5994806C"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&lt;10</w:t>
            </w:r>
          </w:p>
        </w:tc>
        <w:tc>
          <w:tcPr>
            <w:tcW w:w="1510" w:type="dxa"/>
            <w:tcBorders>
              <w:top w:val="nil"/>
              <w:left w:val="nil"/>
              <w:bottom w:val="single" w:sz="8" w:space="0" w:color="000000"/>
              <w:right w:val="single" w:sz="8" w:space="0" w:color="000000"/>
            </w:tcBorders>
            <w:tcMar>
              <w:top w:w="100" w:type="dxa"/>
              <w:left w:w="100" w:type="dxa"/>
              <w:bottom w:w="100" w:type="dxa"/>
              <w:right w:w="100" w:type="dxa"/>
            </w:tcMar>
          </w:tcPr>
          <w:p w14:paraId="310F84CE"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21</w:t>
            </w:r>
          </w:p>
        </w:tc>
      </w:tr>
      <w:tr w:rsidR="004A6908" w:rsidRPr="004562D2" w14:paraId="08F7124D" w14:textId="77777777" w:rsidTr="00DF0C10">
        <w:trPr>
          <w:trHeight w:val="21"/>
          <w:jc w:val="center"/>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B9A006"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V,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c>
          <w:tcPr>
            <w:tcW w:w="1894" w:type="dxa"/>
            <w:tcBorders>
              <w:top w:val="nil"/>
              <w:left w:val="nil"/>
              <w:bottom w:val="single" w:sz="8" w:space="0" w:color="000000"/>
              <w:right w:val="single" w:sz="8" w:space="0" w:color="000000"/>
            </w:tcBorders>
            <w:tcMar>
              <w:top w:w="100" w:type="dxa"/>
              <w:left w:w="100" w:type="dxa"/>
              <w:bottom w:w="100" w:type="dxa"/>
              <w:right w:w="100" w:type="dxa"/>
            </w:tcMar>
          </w:tcPr>
          <w:p w14:paraId="113CE56B"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&lt;10</w:t>
            </w:r>
          </w:p>
        </w:tc>
        <w:tc>
          <w:tcPr>
            <w:tcW w:w="1708" w:type="dxa"/>
            <w:tcBorders>
              <w:top w:val="nil"/>
              <w:left w:val="nil"/>
              <w:bottom w:val="single" w:sz="8" w:space="0" w:color="000000"/>
              <w:right w:val="single" w:sz="8" w:space="0" w:color="000000"/>
            </w:tcBorders>
            <w:tcMar>
              <w:top w:w="100" w:type="dxa"/>
              <w:left w:w="100" w:type="dxa"/>
              <w:bottom w:w="100" w:type="dxa"/>
              <w:right w:w="100" w:type="dxa"/>
            </w:tcMar>
          </w:tcPr>
          <w:p w14:paraId="6839E82D"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21</w:t>
            </w:r>
          </w:p>
        </w:tc>
        <w:tc>
          <w:tcPr>
            <w:tcW w:w="1510" w:type="dxa"/>
            <w:tcBorders>
              <w:top w:val="nil"/>
              <w:left w:val="nil"/>
              <w:bottom w:val="single" w:sz="8" w:space="0" w:color="000000"/>
              <w:right w:val="single" w:sz="8" w:space="0" w:color="000000"/>
            </w:tcBorders>
            <w:tcMar>
              <w:top w:w="100" w:type="dxa"/>
              <w:left w:w="100" w:type="dxa"/>
              <w:bottom w:w="100" w:type="dxa"/>
              <w:right w:w="100" w:type="dxa"/>
            </w:tcMar>
          </w:tcPr>
          <w:p w14:paraId="108CE9EE"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52</w:t>
            </w:r>
          </w:p>
        </w:tc>
      </w:tr>
      <w:tr w:rsidR="005C768E" w:rsidRPr="004562D2" w14:paraId="793860E1" w14:textId="77777777" w:rsidTr="00DF0C10">
        <w:trPr>
          <w:trHeight w:val="21"/>
          <w:jc w:val="center"/>
        </w:trPr>
        <w:tc>
          <w:tcPr>
            <w:tcW w:w="1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85C85A"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Zn, </w:t>
            </w:r>
            <w:proofErr w:type="spellStart"/>
            <w:r w:rsidRPr="004562D2">
              <w:rPr>
                <w:rFonts w:ascii="Times New Roman" w:eastAsia="Times New Roman" w:hAnsi="Times New Roman" w:cs="Times New Roman"/>
                <w:color w:val="0D0D0D" w:themeColor="text1" w:themeTint="F2"/>
                <w:sz w:val="24"/>
                <w:szCs w:val="24"/>
              </w:rPr>
              <w:t>мг</w:t>
            </w:r>
            <w:proofErr w:type="spellEnd"/>
            <w:r w:rsidRPr="004562D2">
              <w:rPr>
                <w:rFonts w:ascii="Times New Roman" w:eastAsia="Times New Roman" w:hAnsi="Times New Roman" w:cs="Times New Roman"/>
                <w:color w:val="0D0D0D" w:themeColor="text1" w:themeTint="F2"/>
                <w:sz w:val="24"/>
                <w:szCs w:val="24"/>
              </w:rPr>
              <w:t>/л</w:t>
            </w:r>
          </w:p>
        </w:tc>
        <w:tc>
          <w:tcPr>
            <w:tcW w:w="1894" w:type="dxa"/>
            <w:tcBorders>
              <w:top w:val="nil"/>
              <w:left w:val="nil"/>
              <w:bottom w:val="single" w:sz="8" w:space="0" w:color="000000"/>
              <w:right w:val="single" w:sz="8" w:space="0" w:color="000000"/>
            </w:tcBorders>
            <w:tcMar>
              <w:top w:w="100" w:type="dxa"/>
              <w:left w:w="100" w:type="dxa"/>
              <w:bottom w:w="100" w:type="dxa"/>
              <w:right w:w="100" w:type="dxa"/>
            </w:tcMar>
          </w:tcPr>
          <w:p w14:paraId="6C63D6E5"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&lt;5</w:t>
            </w:r>
          </w:p>
        </w:tc>
        <w:tc>
          <w:tcPr>
            <w:tcW w:w="1708" w:type="dxa"/>
            <w:tcBorders>
              <w:top w:val="nil"/>
              <w:left w:val="nil"/>
              <w:bottom w:val="single" w:sz="8" w:space="0" w:color="000000"/>
              <w:right w:val="single" w:sz="8" w:space="0" w:color="000000"/>
            </w:tcBorders>
            <w:tcMar>
              <w:top w:w="100" w:type="dxa"/>
              <w:left w:w="100" w:type="dxa"/>
              <w:bottom w:w="100" w:type="dxa"/>
              <w:right w:w="100" w:type="dxa"/>
            </w:tcMar>
          </w:tcPr>
          <w:p w14:paraId="4D3803DB"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13</w:t>
            </w:r>
          </w:p>
        </w:tc>
        <w:tc>
          <w:tcPr>
            <w:tcW w:w="1510" w:type="dxa"/>
            <w:tcBorders>
              <w:top w:val="nil"/>
              <w:left w:val="nil"/>
              <w:bottom w:val="single" w:sz="8" w:space="0" w:color="000000"/>
              <w:right w:val="single" w:sz="8" w:space="0" w:color="000000"/>
            </w:tcBorders>
            <w:tcMar>
              <w:top w:w="100" w:type="dxa"/>
              <w:left w:w="100" w:type="dxa"/>
              <w:bottom w:w="100" w:type="dxa"/>
              <w:right w:w="100" w:type="dxa"/>
            </w:tcMar>
          </w:tcPr>
          <w:p w14:paraId="78F8BB5A" w14:textId="77777777" w:rsidR="00C6195F" w:rsidRPr="004562D2" w:rsidRDefault="00C6195F" w:rsidP="004A6908">
            <w:pPr>
              <w:spacing w:after="0" w:line="240" w:lineRule="auto"/>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450</w:t>
            </w:r>
          </w:p>
        </w:tc>
      </w:tr>
      <w:bookmarkEnd w:id="131"/>
    </w:tbl>
    <w:p w14:paraId="02E99B3E"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p w14:paraId="66131D2A" w14:textId="02021971" w:rsidR="00DF0C10" w:rsidRPr="004562D2" w:rsidRDefault="00DF0C10" w:rsidP="004A6908">
      <w:pPr>
        <w:pStyle w:val="Caption"/>
        <w:keepNext/>
        <w:rPr>
          <w:rFonts w:ascii="Times New Roman" w:hAnsi="Times New Roman" w:cs="Times New Roman"/>
          <w:color w:val="0D0D0D" w:themeColor="text1" w:themeTint="F2"/>
          <w:sz w:val="24"/>
          <w:szCs w:val="24"/>
          <w:lang w:val="ru-RU"/>
        </w:rPr>
      </w:pPr>
      <w:bookmarkStart w:id="132" w:name="_Toc103505123"/>
      <w:r w:rsidRPr="004562D2">
        <w:rPr>
          <w:rFonts w:ascii="Times New Roman" w:hAnsi="Times New Roman" w:cs="Times New Roman"/>
          <w:color w:val="0D0D0D" w:themeColor="text1" w:themeTint="F2"/>
          <w:sz w:val="24"/>
          <w:szCs w:val="24"/>
        </w:rPr>
        <w:t>Ta</w:t>
      </w:r>
      <w:r w:rsidRPr="004562D2">
        <w:rPr>
          <w:rFonts w:ascii="Times New Roman" w:hAnsi="Times New Roman" w:cs="Times New Roman"/>
          <w:color w:val="0D0D0D" w:themeColor="text1" w:themeTint="F2"/>
          <w:sz w:val="24"/>
          <w:szCs w:val="24"/>
          <w:lang w:val="ru-RU"/>
        </w:rPr>
        <w:t xml:space="preserve">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20</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Средние, минимальные и максимальные значения в почвенном горизонте </w:t>
      </w:r>
      <w:r w:rsidRPr="004562D2">
        <w:rPr>
          <w:rFonts w:ascii="Times New Roman" w:eastAsia="Times New Roman" w:hAnsi="Times New Roman" w:cs="Times New Roman"/>
          <w:color w:val="0D0D0D" w:themeColor="text1" w:themeTint="F2"/>
          <w:sz w:val="24"/>
          <w:szCs w:val="24"/>
        </w:rPr>
        <w:t>B</w:t>
      </w:r>
      <w:r w:rsidRPr="004562D2">
        <w:rPr>
          <w:rFonts w:ascii="Times New Roman" w:eastAsia="Times New Roman" w:hAnsi="Times New Roman" w:cs="Times New Roman"/>
          <w:color w:val="0D0D0D" w:themeColor="text1" w:themeTint="F2"/>
          <w:sz w:val="24"/>
          <w:szCs w:val="24"/>
          <w:lang w:val="ru-RU"/>
        </w:rPr>
        <w:t xml:space="preserve"> района </w:t>
      </w:r>
      <w:proofErr w:type="spellStart"/>
      <w:r w:rsidRPr="004562D2">
        <w:rPr>
          <w:rFonts w:ascii="Times New Roman" w:eastAsia="Times New Roman" w:hAnsi="Times New Roman" w:cs="Times New Roman"/>
          <w:color w:val="0D0D0D" w:themeColor="text1" w:themeTint="F2"/>
          <w:sz w:val="24"/>
          <w:szCs w:val="24"/>
          <w:lang w:val="ru-RU"/>
        </w:rPr>
        <w:t>Копербелта</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F9034D" w:rsidRPr="004562D2">
        <w:rPr>
          <w:rFonts w:ascii="Times New Roman" w:eastAsia="Times New Roman" w:hAnsi="Times New Roman" w:cs="Times New Roman"/>
          <w:color w:val="0D0D0D" w:themeColor="text1" w:themeTint="F2"/>
          <w:sz w:val="24"/>
          <w:szCs w:val="24"/>
          <w:lang w:val="ru-RU"/>
        </w:rPr>
        <w:t>(</w:t>
      </w:r>
      <w:proofErr w:type="spellStart"/>
      <w:r w:rsidR="00F9034D" w:rsidRPr="004562D2">
        <w:rPr>
          <w:rFonts w:ascii="Times New Roman" w:eastAsia="Times New Roman" w:hAnsi="Times New Roman" w:cs="Times New Roman"/>
          <w:color w:val="0D0D0D" w:themeColor="text1" w:themeTint="F2"/>
          <w:sz w:val="24"/>
          <w:szCs w:val="24"/>
          <w:lang w:val="ru-RU"/>
        </w:rPr>
        <w:t>Kříbek</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et</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al</w:t>
      </w:r>
      <w:proofErr w:type="spellEnd"/>
      <w:r w:rsidR="00F9034D" w:rsidRPr="004562D2">
        <w:rPr>
          <w:rFonts w:ascii="Times New Roman" w:eastAsia="Times New Roman" w:hAnsi="Times New Roman" w:cs="Times New Roman"/>
          <w:color w:val="0D0D0D" w:themeColor="text1" w:themeTint="F2"/>
          <w:sz w:val="24"/>
          <w:szCs w:val="24"/>
          <w:lang w:val="ru-RU"/>
        </w:rPr>
        <w:t>., 2014)</w:t>
      </w:r>
      <w:bookmarkEnd w:id="132"/>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74"/>
        <w:gridCol w:w="2100"/>
        <w:gridCol w:w="2145"/>
        <w:gridCol w:w="2190"/>
      </w:tblGrid>
      <w:tr w:rsidR="004A6908" w:rsidRPr="004562D2" w14:paraId="20C726BC" w14:textId="77777777" w:rsidTr="00F63AE1">
        <w:trPr>
          <w:trHeight w:val="251"/>
          <w:jc w:val="center"/>
        </w:trPr>
        <w:tc>
          <w:tcPr>
            <w:tcW w:w="1374" w:type="dxa"/>
            <w:shd w:val="clear" w:color="auto" w:fill="auto"/>
            <w:tcMar>
              <w:top w:w="100" w:type="dxa"/>
              <w:left w:w="100" w:type="dxa"/>
              <w:bottom w:w="100" w:type="dxa"/>
              <w:right w:w="100" w:type="dxa"/>
            </w:tcMar>
          </w:tcPr>
          <w:p w14:paraId="1A55D929" w14:textId="77777777" w:rsidR="00C6195F" w:rsidRPr="004562D2" w:rsidRDefault="00C6195F" w:rsidP="004A6908">
            <w:pPr>
              <w:spacing w:after="0" w:line="240" w:lineRule="auto"/>
              <w:ind w:left="850" w:right="-42"/>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Показатель</w:t>
            </w:r>
            <w:proofErr w:type="spellEnd"/>
          </w:p>
        </w:tc>
        <w:tc>
          <w:tcPr>
            <w:tcW w:w="2100" w:type="dxa"/>
            <w:shd w:val="clear" w:color="auto" w:fill="auto"/>
            <w:tcMar>
              <w:top w:w="100" w:type="dxa"/>
              <w:left w:w="100" w:type="dxa"/>
              <w:bottom w:w="100" w:type="dxa"/>
              <w:right w:w="100" w:type="dxa"/>
            </w:tcMar>
          </w:tcPr>
          <w:p w14:paraId="6A78C51F" w14:textId="77777777" w:rsidR="00C6195F" w:rsidRPr="004562D2" w:rsidRDefault="00C6195F" w:rsidP="004A6908">
            <w:pPr>
              <w:spacing w:after="0" w:line="240" w:lineRule="auto"/>
              <w:ind w:left="850" w:right="-42"/>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Мин</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значение</w:t>
            </w:r>
            <w:proofErr w:type="spellEnd"/>
          </w:p>
        </w:tc>
        <w:tc>
          <w:tcPr>
            <w:tcW w:w="2145" w:type="dxa"/>
            <w:shd w:val="clear" w:color="auto" w:fill="auto"/>
            <w:tcMar>
              <w:top w:w="100" w:type="dxa"/>
              <w:left w:w="100" w:type="dxa"/>
              <w:bottom w:w="100" w:type="dxa"/>
              <w:right w:w="100" w:type="dxa"/>
            </w:tcMar>
          </w:tcPr>
          <w:p w14:paraId="362F1E30" w14:textId="77777777" w:rsidR="00C6195F" w:rsidRPr="004562D2" w:rsidRDefault="00C6195F" w:rsidP="004A6908">
            <w:pPr>
              <w:spacing w:after="0" w:line="240" w:lineRule="auto"/>
              <w:ind w:left="850" w:right="-42"/>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Среднее</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значение</w:t>
            </w:r>
            <w:proofErr w:type="spellEnd"/>
          </w:p>
        </w:tc>
        <w:tc>
          <w:tcPr>
            <w:tcW w:w="2190" w:type="dxa"/>
            <w:shd w:val="clear" w:color="auto" w:fill="auto"/>
            <w:tcMar>
              <w:top w:w="100" w:type="dxa"/>
              <w:left w:w="100" w:type="dxa"/>
              <w:bottom w:w="100" w:type="dxa"/>
              <w:right w:w="100" w:type="dxa"/>
            </w:tcMar>
          </w:tcPr>
          <w:p w14:paraId="48A5EECE" w14:textId="77777777" w:rsidR="00C6195F" w:rsidRPr="004562D2" w:rsidRDefault="00C6195F" w:rsidP="004A6908">
            <w:pPr>
              <w:spacing w:after="0" w:line="240" w:lineRule="auto"/>
              <w:ind w:left="850" w:right="-42"/>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Макс</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значение</w:t>
            </w:r>
            <w:proofErr w:type="spellEnd"/>
          </w:p>
        </w:tc>
      </w:tr>
      <w:tr w:rsidR="004A6908" w:rsidRPr="004562D2" w14:paraId="28478315" w14:textId="77777777" w:rsidTr="00F63AE1">
        <w:trPr>
          <w:trHeight w:val="215"/>
          <w:jc w:val="center"/>
        </w:trPr>
        <w:tc>
          <w:tcPr>
            <w:tcW w:w="1374" w:type="dxa"/>
            <w:shd w:val="clear" w:color="auto" w:fill="auto"/>
            <w:tcMar>
              <w:top w:w="100" w:type="dxa"/>
              <w:left w:w="100" w:type="dxa"/>
              <w:bottom w:w="100" w:type="dxa"/>
              <w:right w:w="100" w:type="dxa"/>
            </w:tcMar>
          </w:tcPr>
          <w:p w14:paraId="1325C23B" w14:textId="77777777" w:rsidR="00C6195F" w:rsidRPr="004562D2" w:rsidRDefault="00C6195F" w:rsidP="004A6908">
            <w:pPr>
              <w:spacing w:after="0" w:line="240" w:lineRule="auto"/>
              <w:ind w:left="141" w:right="177"/>
              <w:jc w:val="both"/>
              <w:rPr>
                <w:rFonts w:ascii="Times New Roman" w:eastAsia="Times New Roman" w:hAnsi="Times New Roman" w:cs="Times New Roman"/>
                <w:color w:val="0D0D0D" w:themeColor="text1" w:themeTint="F2"/>
                <w:sz w:val="24"/>
                <w:szCs w:val="24"/>
                <w:vertAlign w:val="subscript"/>
              </w:rPr>
            </w:pPr>
            <w:proofErr w:type="spellStart"/>
            <w:r w:rsidRPr="004562D2">
              <w:rPr>
                <w:rFonts w:ascii="Times New Roman" w:eastAsia="Times New Roman" w:hAnsi="Times New Roman" w:cs="Times New Roman"/>
                <w:color w:val="0D0D0D" w:themeColor="text1" w:themeTint="F2"/>
                <w:sz w:val="24"/>
                <w:szCs w:val="24"/>
              </w:rPr>
              <w:t>S</w:t>
            </w:r>
            <w:r w:rsidRPr="004562D2">
              <w:rPr>
                <w:rFonts w:ascii="Times New Roman" w:eastAsia="Times New Roman" w:hAnsi="Times New Roman" w:cs="Times New Roman"/>
                <w:color w:val="0D0D0D" w:themeColor="text1" w:themeTint="F2"/>
                <w:sz w:val="24"/>
                <w:szCs w:val="24"/>
                <w:vertAlign w:val="subscript"/>
              </w:rPr>
              <w:t>сум</w:t>
            </w:r>
            <w:proofErr w:type="spellEnd"/>
            <w:r w:rsidRPr="004562D2">
              <w:rPr>
                <w:rFonts w:ascii="Times New Roman" w:eastAsia="Times New Roman" w:hAnsi="Times New Roman" w:cs="Times New Roman"/>
                <w:color w:val="0D0D0D" w:themeColor="text1" w:themeTint="F2"/>
                <w:sz w:val="24"/>
                <w:szCs w:val="24"/>
                <w:vertAlign w:val="subscript"/>
              </w:rPr>
              <w:t>.</w:t>
            </w:r>
          </w:p>
        </w:tc>
        <w:tc>
          <w:tcPr>
            <w:tcW w:w="2100" w:type="dxa"/>
            <w:shd w:val="clear" w:color="auto" w:fill="auto"/>
            <w:tcMar>
              <w:top w:w="100" w:type="dxa"/>
              <w:left w:w="100" w:type="dxa"/>
              <w:bottom w:w="100" w:type="dxa"/>
              <w:right w:w="100" w:type="dxa"/>
            </w:tcMar>
          </w:tcPr>
          <w:p w14:paraId="2A99134C"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&lt;0,01</w:t>
            </w:r>
          </w:p>
        </w:tc>
        <w:tc>
          <w:tcPr>
            <w:tcW w:w="2145" w:type="dxa"/>
            <w:shd w:val="clear" w:color="auto" w:fill="auto"/>
            <w:tcMar>
              <w:top w:w="100" w:type="dxa"/>
              <w:left w:w="100" w:type="dxa"/>
              <w:bottom w:w="100" w:type="dxa"/>
              <w:right w:w="100" w:type="dxa"/>
            </w:tcMar>
          </w:tcPr>
          <w:p w14:paraId="4D86177C"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&lt;0,01</w:t>
            </w:r>
          </w:p>
        </w:tc>
        <w:tc>
          <w:tcPr>
            <w:tcW w:w="2190" w:type="dxa"/>
            <w:shd w:val="clear" w:color="auto" w:fill="auto"/>
            <w:tcMar>
              <w:top w:w="100" w:type="dxa"/>
              <w:left w:w="100" w:type="dxa"/>
              <w:bottom w:w="100" w:type="dxa"/>
              <w:right w:w="100" w:type="dxa"/>
            </w:tcMar>
          </w:tcPr>
          <w:p w14:paraId="2C3FD7D3"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0,04</w:t>
            </w:r>
          </w:p>
        </w:tc>
      </w:tr>
      <w:tr w:rsidR="004A6908" w:rsidRPr="004562D2" w14:paraId="061BAC04" w14:textId="77777777" w:rsidTr="00F63AE1">
        <w:trPr>
          <w:trHeight w:val="67"/>
          <w:jc w:val="center"/>
        </w:trPr>
        <w:tc>
          <w:tcPr>
            <w:tcW w:w="1374" w:type="dxa"/>
            <w:shd w:val="clear" w:color="auto" w:fill="auto"/>
            <w:tcMar>
              <w:top w:w="100" w:type="dxa"/>
              <w:left w:w="100" w:type="dxa"/>
              <w:bottom w:w="100" w:type="dxa"/>
              <w:right w:w="100" w:type="dxa"/>
            </w:tcMar>
          </w:tcPr>
          <w:p w14:paraId="5A7C96C4" w14:textId="77777777" w:rsidR="00C6195F" w:rsidRPr="004562D2" w:rsidRDefault="00C6195F" w:rsidP="004A6908">
            <w:pPr>
              <w:spacing w:after="0" w:line="240" w:lineRule="auto"/>
              <w:ind w:left="141" w:right="177"/>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Fe</w:t>
            </w:r>
          </w:p>
        </w:tc>
        <w:tc>
          <w:tcPr>
            <w:tcW w:w="2100" w:type="dxa"/>
            <w:shd w:val="clear" w:color="auto" w:fill="auto"/>
            <w:tcMar>
              <w:top w:w="100" w:type="dxa"/>
              <w:left w:w="100" w:type="dxa"/>
              <w:bottom w:w="100" w:type="dxa"/>
              <w:right w:w="100" w:type="dxa"/>
            </w:tcMar>
          </w:tcPr>
          <w:p w14:paraId="78B0CABF"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0.47</w:t>
            </w:r>
          </w:p>
        </w:tc>
        <w:tc>
          <w:tcPr>
            <w:tcW w:w="2145" w:type="dxa"/>
            <w:shd w:val="clear" w:color="auto" w:fill="auto"/>
            <w:tcMar>
              <w:top w:w="100" w:type="dxa"/>
              <w:left w:w="100" w:type="dxa"/>
              <w:bottom w:w="100" w:type="dxa"/>
              <w:right w:w="100" w:type="dxa"/>
            </w:tcMar>
          </w:tcPr>
          <w:p w14:paraId="315EF0A8"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2.58</w:t>
            </w:r>
          </w:p>
        </w:tc>
        <w:tc>
          <w:tcPr>
            <w:tcW w:w="2190" w:type="dxa"/>
            <w:shd w:val="clear" w:color="auto" w:fill="auto"/>
            <w:tcMar>
              <w:top w:w="100" w:type="dxa"/>
              <w:left w:w="100" w:type="dxa"/>
              <w:bottom w:w="100" w:type="dxa"/>
              <w:right w:w="100" w:type="dxa"/>
            </w:tcMar>
          </w:tcPr>
          <w:p w14:paraId="22432CD5"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13,1</w:t>
            </w:r>
          </w:p>
        </w:tc>
      </w:tr>
      <w:tr w:rsidR="004A6908" w:rsidRPr="004562D2" w14:paraId="4686B2FA" w14:textId="77777777" w:rsidTr="00F63AE1">
        <w:trPr>
          <w:trHeight w:val="272"/>
          <w:jc w:val="center"/>
        </w:trPr>
        <w:tc>
          <w:tcPr>
            <w:tcW w:w="1374" w:type="dxa"/>
            <w:shd w:val="clear" w:color="auto" w:fill="auto"/>
            <w:tcMar>
              <w:top w:w="100" w:type="dxa"/>
              <w:left w:w="100" w:type="dxa"/>
              <w:bottom w:w="100" w:type="dxa"/>
              <w:right w:w="100" w:type="dxa"/>
            </w:tcMar>
          </w:tcPr>
          <w:p w14:paraId="6EA2D79D" w14:textId="77777777" w:rsidR="00C6195F" w:rsidRPr="004562D2" w:rsidRDefault="00C6195F" w:rsidP="004A6908">
            <w:pPr>
              <w:spacing w:after="0" w:line="240" w:lineRule="auto"/>
              <w:ind w:left="141" w:right="177"/>
              <w:jc w:val="both"/>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As</w:t>
            </w:r>
          </w:p>
        </w:tc>
        <w:tc>
          <w:tcPr>
            <w:tcW w:w="2100" w:type="dxa"/>
            <w:shd w:val="clear" w:color="auto" w:fill="auto"/>
            <w:tcMar>
              <w:top w:w="100" w:type="dxa"/>
              <w:left w:w="100" w:type="dxa"/>
              <w:bottom w:w="100" w:type="dxa"/>
              <w:right w:w="100" w:type="dxa"/>
            </w:tcMar>
          </w:tcPr>
          <w:p w14:paraId="78368AC8"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&lt;0,1</w:t>
            </w:r>
          </w:p>
        </w:tc>
        <w:tc>
          <w:tcPr>
            <w:tcW w:w="2145" w:type="dxa"/>
            <w:shd w:val="clear" w:color="auto" w:fill="auto"/>
            <w:tcMar>
              <w:top w:w="100" w:type="dxa"/>
              <w:left w:w="100" w:type="dxa"/>
              <w:bottom w:w="100" w:type="dxa"/>
              <w:right w:w="100" w:type="dxa"/>
            </w:tcMar>
          </w:tcPr>
          <w:p w14:paraId="5F771876"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0,47</w:t>
            </w:r>
          </w:p>
        </w:tc>
        <w:tc>
          <w:tcPr>
            <w:tcW w:w="2190" w:type="dxa"/>
            <w:shd w:val="clear" w:color="auto" w:fill="auto"/>
            <w:tcMar>
              <w:top w:w="100" w:type="dxa"/>
              <w:left w:w="100" w:type="dxa"/>
              <w:bottom w:w="100" w:type="dxa"/>
              <w:right w:w="100" w:type="dxa"/>
            </w:tcMar>
          </w:tcPr>
          <w:p w14:paraId="76F23FCE"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33,20</w:t>
            </w:r>
          </w:p>
        </w:tc>
      </w:tr>
      <w:tr w:rsidR="004A6908" w:rsidRPr="004562D2" w14:paraId="406016CE" w14:textId="77777777" w:rsidTr="00F63AE1">
        <w:trPr>
          <w:trHeight w:val="222"/>
          <w:jc w:val="center"/>
        </w:trPr>
        <w:tc>
          <w:tcPr>
            <w:tcW w:w="1374" w:type="dxa"/>
            <w:shd w:val="clear" w:color="auto" w:fill="auto"/>
            <w:tcMar>
              <w:top w:w="100" w:type="dxa"/>
              <w:left w:w="100" w:type="dxa"/>
              <w:bottom w:w="100" w:type="dxa"/>
              <w:right w:w="100" w:type="dxa"/>
            </w:tcMar>
          </w:tcPr>
          <w:p w14:paraId="388D0573" w14:textId="77777777" w:rsidR="00C6195F" w:rsidRPr="004562D2" w:rsidRDefault="00C6195F" w:rsidP="004A6908">
            <w:pPr>
              <w:spacing w:after="0" w:line="240" w:lineRule="auto"/>
              <w:ind w:left="141" w:right="177"/>
              <w:jc w:val="both"/>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Co</w:t>
            </w:r>
          </w:p>
        </w:tc>
        <w:tc>
          <w:tcPr>
            <w:tcW w:w="2100" w:type="dxa"/>
            <w:shd w:val="clear" w:color="auto" w:fill="auto"/>
            <w:tcMar>
              <w:top w:w="100" w:type="dxa"/>
              <w:left w:w="100" w:type="dxa"/>
              <w:bottom w:w="100" w:type="dxa"/>
              <w:right w:w="100" w:type="dxa"/>
            </w:tcMar>
          </w:tcPr>
          <w:p w14:paraId="1516E472"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&lt;5</w:t>
            </w:r>
          </w:p>
        </w:tc>
        <w:tc>
          <w:tcPr>
            <w:tcW w:w="2145" w:type="dxa"/>
            <w:shd w:val="clear" w:color="auto" w:fill="auto"/>
            <w:tcMar>
              <w:top w:w="100" w:type="dxa"/>
              <w:left w:w="100" w:type="dxa"/>
              <w:bottom w:w="100" w:type="dxa"/>
              <w:right w:w="100" w:type="dxa"/>
            </w:tcMar>
          </w:tcPr>
          <w:p w14:paraId="2A46B0D3"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w:t>
            </w:r>
          </w:p>
        </w:tc>
        <w:tc>
          <w:tcPr>
            <w:tcW w:w="2190" w:type="dxa"/>
            <w:shd w:val="clear" w:color="auto" w:fill="auto"/>
            <w:tcMar>
              <w:top w:w="100" w:type="dxa"/>
              <w:left w:w="100" w:type="dxa"/>
              <w:bottom w:w="100" w:type="dxa"/>
              <w:right w:w="100" w:type="dxa"/>
            </w:tcMar>
          </w:tcPr>
          <w:p w14:paraId="74FA4619"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65</w:t>
            </w:r>
          </w:p>
        </w:tc>
      </w:tr>
      <w:tr w:rsidR="004A6908" w:rsidRPr="004562D2" w14:paraId="170FED07" w14:textId="77777777" w:rsidTr="00F63AE1">
        <w:trPr>
          <w:trHeight w:val="171"/>
          <w:jc w:val="center"/>
        </w:trPr>
        <w:tc>
          <w:tcPr>
            <w:tcW w:w="1374" w:type="dxa"/>
            <w:shd w:val="clear" w:color="auto" w:fill="auto"/>
            <w:tcMar>
              <w:top w:w="100" w:type="dxa"/>
              <w:left w:w="100" w:type="dxa"/>
              <w:bottom w:w="100" w:type="dxa"/>
              <w:right w:w="100" w:type="dxa"/>
            </w:tcMar>
          </w:tcPr>
          <w:p w14:paraId="4157C210" w14:textId="77777777" w:rsidR="00C6195F" w:rsidRPr="004562D2" w:rsidRDefault="00C6195F" w:rsidP="004A6908">
            <w:pPr>
              <w:spacing w:after="0" w:line="240" w:lineRule="auto"/>
              <w:ind w:left="141" w:right="177"/>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Cr</w:t>
            </w:r>
          </w:p>
        </w:tc>
        <w:tc>
          <w:tcPr>
            <w:tcW w:w="2100" w:type="dxa"/>
            <w:shd w:val="clear" w:color="auto" w:fill="auto"/>
            <w:tcMar>
              <w:top w:w="100" w:type="dxa"/>
              <w:left w:w="100" w:type="dxa"/>
              <w:bottom w:w="100" w:type="dxa"/>
              <w:right w:w="100" w:type="dxa"/>
            </w:tcMar>
          </w:tcPr>
          <w:p w14:paraId="5EBCC8DC"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20</w:t>
            </w:r>
          </w:p>
        </w:tc>
        <w:tc>
          <w:tcPr>
            <w:tcW w:w="2145" w:type="dxa"/>
            <w:shd w:val="clear" w:color="auto" w:fill="auto"/>
            <w:tcMar>
              <w:top w:w="100" w:type="dxa"/>
              <w:left w:w="100" w:type="dxa"/>
              <w:bottom w:w="100" w:type="dxa"/>
              <w:right w:w="100" w:type="dxa"/>
            </w:tcMar>
          </w:tcPr>
          <w:p w14:paraId="0B729317"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54</w:t>
            </w:r>
          </w:p>
        </w:tc>
        <w:tc>
          <w:tcPr>
            <w:tcW w:w="2190" w:type="dxa"/>
            <w:shd w:val="clear" w:color="auto" w:fill="auto"/>
            <w:tcMar>
              <w:top w:w="100" w:type="dxa"/>
              <w:left w:w="100" w:type="dxa"/>
              <w:bottom w:w="100" w:type="dxa"/>
              <w:right w:w="100" w:type="dxa"/>
            </w:tcMar>
          </w:tcPr>
          <w:p w14:paraId="458193CD"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256</w:t>
            </w:r>
          </w:p>
        </w:tc>
      </w:tr>
      <w:tr w:rsidR="004A6908" w:rsidRPr="004562D2" w14:paraId="5519A769" w14:textId="77777777" w:rsidTr="00F63AE1">
        <w:trPr>
          <w:trHeight w:val="149"/>
          <w:jc w:val="center"/>
        </w:trPr>
        <w:tc>
          <w:tcPr>
            <w:tcW w:w="1374" w:type="dxa"/>
            <w:shd w:val="clear" w:color="auto" w:fill="auto"/>
            <w:tcMar>
              <w:top w:w="100" w:type="dxa"/>
              <w:left w:w="100" w:type="dxa"/>
              <w:bottom w:w="100" w:type="dxa"/>
              <w:right w:w="100" w:type="dxa"/>
            </w:tcMar>
          </w:tcPr>
          <w:p w14:paraId="5904D8F1" w14:textId="77777777" w:rsidR="00C6195F" w:rsidRPr="004562D2" w:rsidRDefault="00C6195F" w:rsidP="004A6908">
            <w:pPr>
              <w:spacing w:after="0" w:line="240" w:lineRule="auto"/>
              <w:ind w:left="141" w:right="177"/>
              <w:jc w:val="both"/>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Cu</w:t>
            </w:r>
          </w:p>
        </w:tc>
        <w:tc>
          <w:tcPr>
            <w:tcW w:w="2100" w:type="dxa"/>
            <w:shd w:val="clear" w:color="auto" w:fill="auto"/>
            <w:tcMar>
              <w:top w:w="100" w:type="dxa"/>
              <w:left w:w="100" w:type="dxa"/>
              <w:bottom w:w="100" w:type="dxa"/>
              <w:right w:w="100" w:type="dxa"/>
            </w:tcMar>
          </w:tcPr>
          <w:p w14:paraId="2A03869F"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6</w:t>
            </w:r>
          </w:p>
        </w:tc>
        <w:tc>
          <w:tcPr>
            <w:tcW w:w="2145" w:type="dxa"/>
            <w:shd w:val="clear" w:color="auto" w:fill="auto"/>
            <w:tcMar>
              <w:top w:w="100" w:type="dxa"/>
              <w:left w:w="100" w:type="dxa"/>
              <w:bottom w:w="100" w:type="dxa"/>
              <w:right w:w="100" w:type="dxa"/>
            </w:tcMar>
          </w:tcPr>
          <w:p w14:paraId="645038E8"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35</w:t>
            </w:r>
          </w:p>
        </w:tc>
        <w:tc>
          <w:tcPr>
            <w:tcW w:w="2190" w:type="dxa"/>
            <w:shd w:val="clear" w:color="auto" w:fill="auto"/>
            <w:tcMar>
              <w:top w:w="100" w:type="dxa"/>
              <w:left w:w="100" w:type="dxa"/>
              <w:bottom w:w="100" w:type="dxa"/>
              <w:right w:w="100" w:type="dxa"/>
            </w:tcMar>
          </w:tcPr>
          <w:p w14:paraId="74A4107E"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1560</w:t>
            </w:r>
          </w:p>
        </w:tc>
      </w:tr>
      <w:tr w:rsidR="004A6908" w:rsidRPr="004562D2" w14:paraId="23B42662" w14:textId="77777777" w:rsidTr="00F63AE1">
        <w:trPr>
          <w:trHeight w:val="255"/>
          <w:jc w:val="center"/>
        </w:trPr>
        <w:tc>
          <w:tcPr>
            <w:tcW w:w="1374" w:type="dxa"/>
            <w:shd w:val="clear" w:color="auto" w:fill="auto"/>
            <w:tcMar>
              <w:top w:w="100" w:type="dxa"/>
              <w:left w:w="100" w:type="dxa"/>
              <w:bottom w:w="100" w:type="dxa"/>
              <w:right w:w="100" w:type="dxa"/>
            </w:tcMar>
          </w:tcPr>
          <w:p w14:paraId="543847E0" w14:textId="77777777" w:rsidR="00C6195F" w:rsidRPr="004562D2" w:rsidRDefault="00C6195F" w:rsidP="004A6908">
            <w:pPr>
              <w:spacing w:after="0" w:line="240" w:lineRule="auto"/>
              <w:ind w:left="141" w:right="177"/>
              <w:jc w:val="both"/>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lastRenderedPageBreak/>
              <w:t>Hg</w:t>
            </w:r>
          </w:p>
        </w:tc>
        <w:tc>
          <w:tcPr>
            <w:tcW w:w="2100" w:type="dxa"/>
            <w:shd w:val="clear" w:color="auto" w:fill="auto"/>
            <w:tcMar>
              <w:top w:w="100" w:type="dxa"/>
              <w:left w:w="100" w:type="dxa"/>
              <w:bottom w:w="100" w:type="dxa"/>
              <w:right w:w="100" w:type="dxa"/>
            </w:tcMar>
          </w:tcPr>
          <w:p w14:paraId="0E2A4953"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&lt;0,002</w:t>
            </w:r>
          </w:p>
        </w:tc>
        <w:tc>
          <w:tcPr>
            <w:tcW w:w="2145" w:type="dxa"/>
            <w:shd w:val="clear" w:color="auto" w:fill="auto"/>
            <w:tcMar>
              <w:top w:w="100" w:type="dxa"/>
              <w:left w:w="100" w:type="dxa"/>
              <w:bottom w:w="100" w:type="dxa"/>
              <w:right w:w="100" w:type="dxa"/>
            </w:tcMar>
          </w:tcPr>
          <w:p w14:paraId="074BACAE"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0,009</w:t>
            </w:r>
          </w:p>
        </w:tc>
        <w:tc>
          <w:tcPr>
            <w:tcW w:w="2190" w:type="dxa"/>
            <w:shd w:val="clear" w:color="auto" w:fill="auto"/>
            <w:tcMar>
              <w:top w:w="100" w:type="dxa"/>
              <w:left w:w="100" w:type="dxa"/>
              <w:bottom w:w="100" w:type="dxa"/>
              <w:right w:w="100" w:type="dxa"/>
            </w:tcMar>
          </w:tcPr>
          <w:p w14:paraId="7D2C332C"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0,072</w:t>
            </w:r>
          </w:p>
        </w:tc>
      </w:tr>
      <w:tr w:rsidR="004A6908" w:rsidRPr="004562D2" w14:paraId="419E02D4" w14:textId="77777777" w:rsidTr="00F63AE1">
        <w:trPr>
          <w:trHeight w:val="220"/>
          <w:jc w:val="center"/>
        </w:trPr>
        <w:tc>
          <w:tcPr>
            <w:tcW w:w="1374" w:type="dxa"/>
            <w:shd w:val="clear" w:color="auto" w:fill="auto"/>
            <w:tcMar>
              <w:top w:w="100" w:type="dxa"/>
              <w:left w:w="100" w:type="dxa"/>
              <w:bottom w:w="100" w:type="dxa"/>
              <w:right w:w="100" w:type="dxa"/>
            </w:tcMar>
          </w:tcPr>
          <w:p w14:paraId="513139C5" w14:textId="77777777" w:rsidR="00C6195F" w:rsidRPr="004562D2" w:rsidRDefault="00C6195F" w:rsidP="004A6908">
            <w:pPr>
              <w:spacing w:after="0" w:line="240" w:lineRule="auto"/>
              <w:ind w:left="141" w:right="177"/>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Ni</w:t>
            </w:r>
          </w:p>
        </w:tc>
        <w:tc>
          <w:tcPr>
            <w:tcW w:w="2100" w:type="dxa"/>
            <w:shd w:val="clear" w:color="auto" w:fill="auto"/>
            <w:tcMar>
              <w:top w:w="100" w:type="dxa"/>
              <w:left w:w="100" w:type="dxa"/>
              <w:bottom w:w="100" w:type="dxa"/>
              <w:right w:w="100" w:type="dxa"/>
            </w:tcMar>
          </w:tcPr>
          <w:p w14:paraId="68820EEF"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&lt;5</w:t>
            </w:r>
          </w:p>
        </w:tc>
        <w:tc>
          <w:tcPr>
            <w:tcW w:w="2145" w:type="dxa"/>
            <w:shd w:val="clear" w:color="auto" w:fill="auto"/>
            <w:tcMar>
              <w:top w:w="100" w:type="dxa"/>
              <w:left w:w="100" w:type="dxa"/>
              <w:bottom w:w="100" w:type="dxa"/>
              <w:right w:w="100" w:type="dxa"/>
            </w:tcMar>
          </w:tcPr>
          <w:p w14:paraId="6083D4E4"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15</w:t>
            </w:r>
          </w:p>
        </w:tc>
        <w:tc>
          <w:tcPr>
            <w:tcW w:w="2190" w:type="dxa"/>
            <w:shd w:val="clear" w:color="auto" w:fill="auto"/>
            <w:tcMar>
              <w:top w:w="100" w:type="dxa"/>
              <w:left w:w="100" w:type="dxa"/>
              <w:bottom w:w="100" w:type="dxa"/>
              <w:right w:w="100" w:type="dxa"/>
            </w:tcMar>
          </w:tcPr>
          <w:p w14:paraId="3C8B2883"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132</w:t>
            </w:r>
          </w:p>
        </w:tc>
      </w:tr>
      <w:tr w:rsidR="004A6908" w:rsidRPr="004562D2" w14:paraId="26BBD2AA" w14:textId="77777777" w:rsidTr="00F63AE1">
        <w:trPr>
          <w:trHeight w:val="170"/>
          <w:jc w:val="center"/>
        </w:trPr>
        <w:tc>
          <w:tcPr>
            <w:tcW w:w="1374" w:type="dxa"/>
            <w:shd w:val="clear" w:color="auto" w:fill="auto"/>
            <w:tcMar>
              <w:top w:w="100" w:type="dxa"/>
              <w:left w:w="100" w:type="dxa"/>
              <w:bottom w:w="100" w:type="dxa"/>
              <w:right w:w="100" w:type="dxa"/>
            </w:tcMar>
          </w:tcPr>
          <w:p w14:paraId="65DF65AA" w14:textId="77777777" w:rsidR="00C6195F" w:rsidRPr="004562D2" w:rsidRDefault="00C6195F" w:rsidP="004A6908">
            <w:pPr>
              <w:spacing w:after="0" w:line="240" w:lineRule="auto"/>
              <w:ind w:left="141" w:right="177"/>
              <w:jc w:val="both"/>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Pb</w:t>
            </w:r>
          </w:p>
        </w:tc>
        <w:tc>
          <w:tcPr>
            <w:tcW w:w="2100" w:type="dxa"/>
            <w:shd w:val="clear" w:color="auto" w:fill="auto"/>
            <w:tcMar>
              <w:top w:w="100" w:type="dxa"/>
              <w:left w:w="100" w:type="dxa"/>
              <w:bottom w:w="100" w:type="dxa"/>
              <w:right w:w="100" w:type="dxa"/>
            </w:tcMar>
          </w:tcPr>
          <w:p w14:paraId="464C251E"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&lt;10</w:t>
            </w:r>
          </w:p>
        </w:tc>
        <w:tc>
          <w:tcPr>
            <w:tcW w:w="2145" w:type="dxa"/>
            <w:shd w:val="clear" w:color="auto" w:fill="auto"/>
            <w:tcMar>
              <w:top w:w="100" w:type="dxa"/>
              <w:left w:w="100" w:type="dxa"/>
              <w:bottom w:w="100" w:type="dxa"/>
              <w:right w:w="100" w:type="dxa"/>
            </w:tcMar>
          </w:tcPr>
          <w:p w14:paraId="7238BB20"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&lt;10</w:t>
            </w:r>
          </w:p>
        </w:tc>
        <w:tc>
          <w:tcPr>
            <w:tcW w:w="2190" w:type="dxa"/>
            <w:shd w:val="clear" w:color="auto" w:fill="auto"/>
            <w:tcMar>
              <w:top w:w="100" w:type="dxa"/>
              <w:left w:w="100" w:type="dxa"/>
              <w:bottom w:w="100" w:type="dxa"/>
              <w:right w:w="100" w:type="dxa"/>
            </w:tcMar>
          </w:tcPr>
          <w:p w14:paraId="056FA28E"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67</w:t>
            </w:r>
          </w:p>
        </w:tc>
      </w:tr>
      <w:tr w:rsidR="004A6908" w:rsidRPr="004562D2" w14:paraId="7DCF97CF" w14:textId="77777777" w:rsidTr="00F63AE1">
        <w:trPr>
          <w:trHeight w:val="134"/>
          <w:jc w:val="center"/>
        </w:trPr>
        <w:tc>
          <w:tcPr>
            <w:tcW w:w="1374" w:type="dxa"/>
            <w:shd w:val="clear" w:color="auto" w:fill="auto"/>
            <w:tcMar>
              <w:top w:w="100" w:type="dxa"/>
              <w:left w:w="100" w:type="dxa"/>
              <w:bottom w:w="100" w:type="dxa"/>
              <w:right w:w="100" w:type="dxa"/>
            </w:tcMar>
          </w:tcPr>
          <w:p w14:paraId="0E8D9CA0" w14:textId="77777777" w:rsidR="00C6195F" w:rsidRPr="004562D2" w:rsidRDefault="00C6195F" w:rsidP="004A6908">
            <w:pPr>
              <w:spacing w:after="0" w:line="240" w:lineRule="auto"/>
              <w:ind w:left="141" w:right="177"/>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V</w:t>
            </w:r>
          </w:p>
        </w:tc>
        <w:tc>
          <w:tcPr>
            <w:tcW w:w="2100" w:type="dxa"/>
            <w:shd w:val="clear" w:color="auto" w:fill="auto"/>
            <w:tcMar>
              <w:top w:w="100" w:type="dxa"/>
              <w:left w:w="100" w:type="dxa"/>
              <w:bottom w:w="100" w:type="dxa"/>
              <w:right w:w="100" w:type="dxa"/>
            </w:tcMar>
          </w:tcPr>
          <w:p w14:paraId="69BE69EF"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&lt;10</w:t>
            </w:r>
          </w:p>
        </w:tc>
        <w:tc>
          <w:tcPr>
            <w:tcW w:w="2145" w:type="dxa"/>
            <w:shd w:val="clear" w:color="auto" w:fill="auto"/>
            <w:tcMar>
              <w:top w:w="100" w:type="dxa"/>
              <w:left w:w="100" w:type="dxa"/>
              <w:bottom w:w="100" w:type="dxa"/>
              <w:right w:w="100" w:type="dxa"/>
            </w:tcMar>
          </w:tcPr>
          <w:p w14:paraId="48F2DE6D"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56</w:t>
            </w:r>
          </w:p>
        </w:tc>
        <w:tc>
          <w:tcPr>
            <w:tcW w:w="2190" w:type="dxa"/>
            <w:shd w:val="clear" w:color="auto" w:fill="auto"/>
            <w:tcMar>
              <w:top w:w="100" w:type="dxa"/>
              <w:left w:w="100" w:type="dxa"/>
              <w:bottom w:w="100" w:type="dxa"/>
              <w:right w:w="100" w:type="dxa"/>
            </w:tcMar>
          </w:tcPr>
          <w:p w14:paraId="284BC4F4"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330</w:t>
            </w:r>
          </w:p>
        </w:tc>
      </w:tr>
      <w:tr w:rsidR="005C768E" w:rsidRPr="004562D2" w14:paraId="194D0E68" w14:textId="77777777" w:rsidTr="00F63AE1">
        <w:trPr>
          <w:trHeight w:val="97"/>
          <w:jc w:val="center"/>
        </w:trPr>
        <w:tc>
          <w:tcPr>
            <w:tcW w:w="1374" w:type="dxa"/>
            <w:shd w:val="clear" w:color="auto" w:fill="auto"/>
            <w:tcMar>
              <w:top w:w="100" w:type="dxa"/>
              <w:left w:w="100" w:type="dxa"/>
              <w:bottom w:w="100" w:type="dxa"/>
              <w:right w:w="100" w:type="dxa"/>
            </w:tcMar>
          </w:tcPr>
          <w:p w14:paraId="1FFFD1DE" w14:textId="77777777" w:rsidR="00C6195F" w:rsidRPr="004562D2" w:rsidRDefault="00C6195F" w:rsidP="004A6908">
            <w:pPr>
              <w:spacing w:after="0" w:line="240" w:lineRule="auto"/>
              <w:ind w:left="141" w:right="177"/>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Zn</w:t>
            </w:r>
          </w:p>
        </w:tc>
        <w:tc>
          <w:tcPr>
            <w:tcW w:w="2100" w:type="dxa"/>
            <w:shd w:val="clear" w:color="auto" w:fill="auto"/>
            <w:tcMar>
              <w:top w:w="100" w:type="dxa"/>
              <w:left w:w="100" w:type="dxa"/>
              <w:bottom w:w="100" w:type="dxa"/>
              <w:right w:w="100" w:type="dxa"/>
            </w:tcMar>
          </w:tcPr>
          <w:p w14:paraId="3422FA41"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&lt;5</w:t>
            </w:r>
          </w:p>
        </w:tc>
        <w:tc>
          <w:tcPr>
            <w:tcW w:w="2145" w:type="dxa"/>
            <w:shd w:val="clear" w:color="auto" w:fill="auto"/>
            <w:tcMar>
              <w:top w:w="100" w:type="dxa"/>
              <w:left w:w="100" w:type="dxa"/>
              <w:bottom w:w="100" w:type="dxa"/>
              <w:right w:w="100" w:type="dxa"/>
            </w:tcMar>
          </w:tcPr>
          <w:p w14:paraId="3CE769D4"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13</w:t>
            </w:r>
          </w:p>
        </w:tc>
        <w:tc>
          <w:tcPr>
            <w:tcW w:w="2190" w:type="dxa"/>
            <w:shd w:val="clear" w:color="auto" w:fill="auto"/>
            <w:tcMar>
              <w:top w:w="100" w:type="dxa"/>
              <w:left w:w="100" w:type="dxa"/>
              <w:bottom w:w="100" w:type="dxa"/>
              <w:right w:w="100" w:type="dxa"/>
            </w:tcMar>
          </w:tcPr>
          <w:p w14:paraId="14D3B82B" w14:textId="77777777" w:rsidR="00C6195F" w:rsidRPr="004562D2" w:rsidRDefault="00C6195F" w:rsidP="004A6908">
            <w:pPr>
              <w:spacing w:after="0" w:line="240" w:lineRule="auto"/>
              <w:ind w:left="141" w:right="177"/>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185</w:t>
            </w:r>
          </w:p>
        </w:tc>
      </w:tr>
    </w:tbl>
    <w:p w14:paraId="3C2E7BE1"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p w14:paraId="5E53473F" w14:textId="48BFA036"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Накопление металлов в почве происходит в результате переноса ветром пылевых частиц (с сухих хвостохранилищ) и выпадения частиц из плавильных печей </w:t>
      </w:r>
      <w:r w:rsidR="00AE3722" w:rsidRPr="004562D2">
        <w:rPr>
          <w:rFonts w:ascii="Times New Roman" w:eastAsia="Times New Roman" w:hAnsi="Times New Roman" w:cs="Times New Roman"/>
          <w:color w:val="0D0D0D" w:themeColor="text1" w:themeTint="F2"/>
          <w:sz w:val="24"/>
          <w:szCs w:val="24"/>
          <w:lang w:val="ru-RU"/>
        </w:rPr>
        <w:t>(</w:t>
      </w:r>
      <w:proofErr w:type="spellStart"/>
      <w:r w:rsidR="00AE3722" w:rsidRPr="004562D2">
        <w:rPr>
          <w:rFonts w:ascii="Times New Roman" w:eastAsia="Times New Roman" w:hAnsi="Times New Roman" w:cs="Times New Roman"/>
          <w:color w:val="0D0D0D" w:themeColor="text1" w:themeTint="F2"/>
          <w:sz w:val="24"/>
          <w:szCs w:val="24"/>
          <w:lang w:val="ru-RU"/>
        </w:rPr>
        <w:t>Kříbek</w:t>
      </w:r>
      <w:proofErr w:type="spellEnd"/>
      <w:r w:rsidR="00AE3722" w:rsidRPr="004562D2">
        <w:rPr>
          <w:rFonts w:ascii="Times New Roman" w:eastAsia="Times New Roman" w:hAnsi="Times New Roman" w:cs="Times New Roman"/>
          <w:color w:val="0D0D0D" w:themeColor="text1" w:themeTint="F2"/>
          <w:sz w:val="24"/>
          <w:szCs w:val="24"/>
          <w:lang w:val="ru-RU"/>
        </w:rPr>
        <w:t xml:space="preserve"> </w:t>
      </w:r>
      <w:proofErr w:type="spellStart"/>
      <w:r w:rsidR="00AE3722" w:rsidRPr="004562D2">
        <w:rPr>
          <w:rFonts w:ascii="Times New Roman" w:eastAsia="Times New Roman" w:hAnsi="Times New Roman" w:cs="Times New Roman"/>
          <w:color w:val="0D0D0D" w:themeColor="text1" w:themeTint="F2"/>
          <w:sz w:val="24"/>
          <w:szCs w:val="24"/>
          <w:lang w:val="ru-RU"/>
        </w:rPr>
        <w:t>et</w:t>
      </w:r>
      <w:proofErr w:type="spellEnd"/>
      <w:r w:rsidR="00AE3722" w:rsidRPr="004562D2">
        <w:rPr>
          <w:rFonts w:ascii="Times New Roman" w:eastAsia="Times New Roman" w:hAnsi="Times New Roman" w:cs="Times New Roman"/>
          <w:color w:val="0D0D0D" w:themeColor="text1" w:themeTint="F2"/>
          <w:sz w:val="24"/>
          <w:szCs w:val="24"/>
          <w:lang w:val="ru-RU"/>
        </w:rPr>
        <w:t xml:space="preserve"> </w:t>
      </w:r>
      <w:proofErr w:type="spellStart"/>
      <w:r w:rsidR="00AE3722" w:rsidRPr="004562D2">
        <w:rPr>
          <w:rFonts w:ascii="Times New Roman" w:eastAsia="Times New Roman" w:hAnsi="Times New Roman" w:cs="Times New Roman"/>
          <w:color w:val="0D0D0D" w:themeColor="text1" w:themeTint="F2"/>
          <w:sz w:val="24"/>
          <w:szCs w:val="24"/>
          <w:lang w:val="ru-RU"/>
        </w:rPr>
        <w:t>al</w:t>
      </w:r>
      <w:proofErr w:type="spellEnd"/>
      <w:r w:rsidR="00AE3722"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7,143,152,155]. Основными загрязнителями почвы, которые встречаются в концентрациях </w:t>
      </w:r>
      <w:r w:rsidR="009F2B3C" w:rsidRPr="004562D2">
        <w:rPr>
          <w:rFonts w:ascii="Times New Roman" w:eastAsia="Times New Roman" w:hAnsi="Times New Roman" w:cs="Times New Roman"/>
          <w:color w:val="0D0D0D" w:themeColor="text1" w:themeTint="F2"/>
          <w:sz w:val="24"/>
          <w:szCs w:val="24"/>
          <w:lang w:val="ru-RU"/>
        </w:rPr>
        <w:t>(EPPC, 2012)</w:t>
      </w:r>
      <w:r w:rsidRPr="004562D2">
        <w:rPr>
          <w:rFonts w:ascii="Times New Roman" w:eastAsia="Times New Roman" w:hAnsi="Times New Roman" w:cs="Times New Roman"/>
          <w:color w:val="0D0D0D" w:themeColor="text1" w:themeTint="F2"/>
          <w:sz w:val="24"/>
          <w:szCs w:val="24"/>
          <w:lang w:val="ru-RU"/>
        </w:rPr>
        <w:t xml:space="preserve">, достаточно высоки, чтобы представлять значительную опасность для здоровья человека, являются медь и кобальт </w:t>
      </w:r>
      <w:r w:rsidR="009F2B3C" w:rsidRPr="004562D2">
        <w:rPr>
          <w:rFonts w:ascii="Times New Roman" w:eastAsia="Times New Roman" w:hAnsi="Times New Roman" w:cs="Times New Roman"/>
          <w:color w:val="0D0D0D" w:themeColor="text1" w:themeTint="F2"/>
          <w:sz w:val="24"/>
          <w:szCs w:val="24"/>
          <w:lang w:val="ru-RU"/>
        </w:rPr>
        <w:t>(ZCCM, 2005</w:t>
      </w:r>
      <w:r w:rsidR="00D90F5B" w:rsidRPr="004562D2">
        <w:rPr>
          <w:rFonts w:ascii="Times New Roman" w:eastAsia="Times New Roman" w:hAnsi="Times New Roman" w:cs="Times New Roman"/>
          <w:color w:val="0D0D0D" w:themeColor="text1" w:themeTint="F2"/>
          <w:sz w:val="24"/>
          <w:szCs w:val="24"/>
          <w:lang w:val="ru-RU"/>
        </w:rPr>
        <w:t>;</w:t>
      </w:r>
      <w:r w:rsidR="00C00738" w:rsidRPr="004562D2">
        <w:rPr>
          <w:rFonts w:ascii="Times New Roman" w:eastAsia="Times New Roman" w:hAnsi="Times New Roman" w:cs="Times New Roman"/>
          <w:color w:val="0D0D0D" w:themeColor="text1" w:themeTint="F2"/>
          <w:sz w:val="24"/>
          <w:szCs w:val="24"/>
          <w:lang w:val="ru-RU"/>
        </w:rPr>
        <w:t xml:space="preserve"> </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00D90F5B" w:rsidRPr="004562D2">
        <w:rPr>
          <w:rFonts w:ascii="Times New Roman" w:eastAsia="Times New Roman" w:hAnsi="Times New Roman" w:cs="Times New Roman"/>
          <w:color w:val="0D0D0D" w:themeColor="text1" w:themeTint="F2"/>
          <w:sz w:val="24"/>
          <w:szCs w:val="24"/>
          <w:lang w:val="ru-RU"/>
        </w:rPr>
        <w:t>;</w:t>
      </w:r>
      <w:r w:rsidR="008608BA"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Mwaanga</w:t>
      </w:r>
      <w:proofErr w:type="spellEnd"/>
      <w:r w:rsidR="00D90F5B" w:rsidRPr="004562D2">
        <w:rPr>
          <w:rFonts w:ascii="Times New Roman" w:eastAsia="Times New Roman" w:hAnsi="Times New Roman" w:cs="Times New Roman"/>
          <w:color w:val="0D0D0D" w:themeColor="text1" w:themeTint="F2"/>
          <w:sz w:val="24"/>
          <w:szCs w:val="24"/>
          <w:lang w:val="ru-RU"/>
        </w:rPr>
        <w:t>, 2019)</w:t>
      </w:r>
      <w:r w:rsidRPr="004562D2">
        <w:rPr>
          <w:rFonts w:ascii="Times New Roman" w:eastAsia="Times New Roman" w:hAnsi="Times New Roman" w:cs="Times New Roman"/>
          <w:color w:val="0D0D0D" w:themeColor="text1" w:themeTint="F2"/>
          <w:sz w:val="24"/>
          <w:szCs w:val="24"/>
          <w:lang w:val="ru-RU"/>
        </w:rPr>
        <w:t xml:space="preserve">. Большие площади в пределах </w:t>
      </w:r>
    </w:p>
    <w:p w14:paraId="3BE113EE" w14:textId="4CF47FF8"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bookmarkStart w:id="133" w:name="_Hlk102597680"/>
      <w:r w:rsidRPr="004562D2">
        <w:rPr>
          <w:rFonts w:ascii="Times New Roman" w:eastAsia="Times New Roman" w:hAnsi="Times New Roman" w:cs="Times New Roman"/>
          <w:color w:val="0D0D0D" w:themeColor="text1" w:themeTint="F2"/>
          <w:sz w:val="24"/>
          <w:szCs w:val="24"/>
          <w:lang w:val="ru-RU"/>
        </w:rPr>
        <w:t xml:space="preserve">Воздействие тяжелых металлов на человека может происходить в результате употребления в пищу продуктов, загрязненных металлами. </w:t>
      </w:r>
      <w:bookmarkStart w:id="134" w:name="_Hlk92148854"/>
      <w:r w:rsidRPr="004562D2">
        <w:rPr>
          <w:rFonts w:ascii="Times New Roman" w:eastAsia="Times New Roman" w:hAnsi="Times New Roman" w:cs="Times New Roman"/>
          <w:color w:val="0D0D0D" w:themeColor="text1" w:themeTint="F2"/>
          <w:sz w:val="24"/>
          <w:szCs w:val="24"/>
          <w:lang w:val="ru-RU"/>
        </w:rPr>
        <w:t xml:space="preserve">Чрезмерное потребление пищи с высоким содержанием тяжелых металлов может вызывать токсические (острые, хронические или </w:t>
      </w:r>
      <w:proofErr w:type="spellStart"/>
      <w:r w:rsidRPr="004562D2">
        <w:rPr>
          <w:rFonts w:ascii="Times New Roman" w:eastAsia="Times New Roman" w:hAnsi="Times New Roman" w:cs="Times New Roman"/>
          <w:color w:val="0D0D0D" w:themeColor="text1" w:themeTint="F2"/>
          <w:sz w:val="24"/>
          <w:szCs w:val="24"/>
          <w:lang w:val="ru-RU"/>
        </w:rPr>
        <w:t>субхронические</w:t>
      </w:r>
      <w:proofErr w:type="spellEnd"/>
      <w:r w:rsidRPr="004562D2">
        <w:rPr>
          <w:rFonts w:ascii="Times New Roman" w:eastAsia="Times New Roman" w:hAnsi="Times New Roman" w:cs="Times New Roman"/>
          <w:color w:val="0D0D0D" w:themeColor="text1" w:themeTint="F2"/>
          <w:sz w:val="24"/>
          <w:szCs w:val="24"/>
          <w:lang w:val="ru-RU"/>
        </w:rPr>
        <w:t>), нейротоксические, канцерогенные, мутагенные или тератогенные эффекты у людей</w:t>
      </w:r>
      <w:bookmarkEnd w:id="133"/>
      <w:r w:rsidRPr="004562D2">
        <w:rPr>
          <w:rFonts w:ascii="Times New Roman" w:eastAsia="Times New Roman" w:hAnsi="Times New Roman" w:cs="Times New Roman"/>
          <w:color w:val="0D0D0D" w:themeColor="text1" w:themeTint="F2"/>
          <w:sz w:val="24"/>
          <w:szCs w:val="24"/>
          <w:lang w:val="ru-RU"/>
        </w:rPr>
        <w:t xml:space="preserve">. Потребление пищи, загрязненной тяжелыми металлами, может истощить некоторые важные питательные вещества в организме и вызвать ослабление иммунитета, задержку внутриутробного развития, и высокую распространенность рака верхних отделов желудочно-кишечного </w:t>
      </w:r>
      <w:bookmarkEnd w:id="134"/>
      <w:r w:rsidR="008608BA" w:rsidRPr="004562D2">
        <w:rPr>
          <w:rFonts w:ascii="Times New Roman" w:eastAsia="Times New Roman" w:hAnsi="Times New Roman" w:cs="Times New Roman"/>
          <w:color w:val="0D0D0D" w:themeColor="text1" w:themeTint="F2"/>
          <w:sz w:val="24"/>
          <w:szCs w:val="24"/>
          <w:lang w:val="ru-RU"/>
        </w:rPr>
        <w:t>(</w:t>
      </w:r>
      <w:proofErr w:type="spellStart"/>
      <w:r w:rsidR="008608BA" w:rsidRPr="004562D2">
        <w:rPr>
          <w:rFonts w:ascii="Times New Roman" w:eastAsia="Times New Roman" w:hAnsi="Times New Roman" w:cs="Times New Roman"/>
          <w:color w:val="0D0D0D" w:themeColor="text1" w:themeTint="F2"/>
          <w:sz w:val="24"/>
          <w:szCs w:val="24"/>
          <w:lang w:val="ru-RU"/>
        </w:rPr>
        <w:t>Mwaanga</w:t>
      </w:r>
      <w:proofErr w:type="spellEnd"/>
      <w:r w:rsidR="008608BA" w:rsidRPr="004562D2">
        <w:rPr>
          <w:rFonts w:ascii="Times New Roman" w:eastAsia="Times New Roman" w:hAnsi="Times New Roman" w:cs="Times New Roman"/>
          <w:color w:val="0D0D0D" w:themeColor="text1" w:themeTint="F2"/>
          <w:sz w:val="24"/>
          <w:szCs w:val="24"/>
          <w:lang w:val="ru-RU"/>
        </w:rPr>
        <w:t xml:space="preserve">, P </w:t>
      </w:r>
      <w:r w:rsidR="008608BA" w:rsidRPr="004562D2">
        <w:rPr>
          <w:rFonts w:ascii="Times New Roman" w:eastAsia="Times New Roman" w:hAnsi="Times New Roman" w:cs="Times New Roman"/>
          <w:color w:val="0D0D0D" w:themeColor="text1" w:themeTint="F2"/>
          <w:sz w:val="24"/>
          <w:szCs w:val="24"/>
        </w:rPr>
        <w:t>et</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al</w:t>
      </w:r>
      <w:r w:rsidR="008608BA" w:rsidRPr="004562D2">
        <w:rPr>
          <w:rFonts w:ascii="Times New Roman" w:eastAsia="Times New Roman" w:hAnsi="Times New Roman" w:cs="Times New Roman"/>
          <w:color w:val="0D0D0D" w:themeColor="text1" w:themeTint="F2"/>
          <w:sz w:val="24"/>
          <w:szCs w:val="24"/>
          <w:lang w:val="ru-RU"/>
        </w:rPr>
        <w:t xml:space="preserve">., 2019; </w:t>
      </w:r>
      <w:proofErr w:type="spellStart"/>
      <w:r w:rsidR="008608BA" w:rsidRPr="004562D2">
        <w:rPr>
          <w:rFonts w:ascii="Times New Roman" w:eastAsia="Times New Roman" w:hAnsi="Times New Roman" w:cs="Times New Roman"/>
          <w:color w:val="0D0D0D" w:themeColor="text1" w:themeTint="F2"/>
          <w:sz w:val="24"/>
          <w:szCs w:val="24"/>
          <w:lang w:val="ru-RU"/>
        </w:rPr>
        <w:t>Ettler</w:t>
      </w:r>
      <w:proofErr w:type="spellEnd"/>
      <w:r w:rsidR="008608BA" w:rsidRPr="004562D2">
        <w:rPr>
          <w:rFonts w:ascii="Times New Roman" w:eastAsia="Times New Roman" w:hAnsi="Times New Roman" w:cs="Times New Roman"/>
          <w:color w:val="0D0D0D" w:themeColor="text1" w:themeTint="F2"/>
          <w:sz w:val="24"/>
          <w:szCs w:val="24"/>
          <w:lang w:val="ru-RU"/>
        </w:rPr>
        <w:t xml:space="preserve"> V </w:t>
      </w:r>
      <w:proofErr w:type="spellStart"/>
      <w:r w:rsidR="008608BA" w:rsidRPr="004562D2">
        <w:rPr>
          <w:rFonts w:ascii="Times New Roman" w:eastAsia="Times New Roman" w:hAnsi="Times New Roman" w:cs="Times New Roman"/>
          <w:color w:val="0D0D0D" w:themeColor="text1" w:themeTint="F2"/>
          <w:sz w:val="24"/>
          <w:szCs w:val="24"/>
          <w:lang w:val="ru-RU"/>
        </w:rPr>
        <w:t>et</w:t>
      </w:r>
      <w:proofErr w:type="spellEnd"/>
      <w:r w:rsidR="008608BA" w:rsidRPr="004562D2">
        <w:rPr>
          <w:rFonts w:ascii="Times New Roman" w:eastAsia="Times New Roman" w:hAnsi="Times New Roman" w:cs="Times New Roman"/>
          <w:color w:val="0D0D0D" w:themeColor="text1" w:themeTint="F2"/>
          <w:sz w:val="24"/>
          <w:szCs w:val="24"/>
          <w:lang w:val="ru-RU"/>
        </w:rPr>
        <w:t xml:space="preserve"> </w:t>
      </w:r>
      <w:proofErr w:type="spellStart"/>
      <w:r w:rsidR="008608BA" w:rsidRPr="004562D2">
        <w:rPr>
          <w:rFonts w:ascii="Times New Roman" w:eastAsia="Times New Roman" w:hAnsi="Times New Roman" w:cs="Times New Roman"/>
          <w:color w:val="0D0D0D" w:themeColor="text1" w:themeTint="F2"/>
          <w:sz w:val="24"/>
          <w:szCs w:val="24"/>
          <w:lang w:val="ru-RU"/>
        </w:rPr>
        <w:t>al</w:t>
      </w:r>
      <w:proofErr w:type="spellEnd"/>
      <w:r w:rsidR="008608BA"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 </w:t>
      </w:r>
      <w:bookmarkStart w:id="135" w:name="_Hlk92148909"/>
      <w:bookmarkStart w:id="136" w:name="_Hlk102597884"/>
      <w:r w:rsidRPr="004562D2">
        <w:rPr>
          <w:rFonts w:ascii="Times New Roman" w:eastAsia="Times New Roman" w:hAnsi="Times New Roman" w:cs="Times New Roman"/>
          <w:color w:val="0D0D0D" w:themeColor="text1" w:themeTint="F2"/>
          <w:sz w:val="24"/>
          <w:szCs w:val="24"/>
          <w:lang w:val="ru-RU"/>
        </w:rPr>
        <w:t xml:space="preserve">Кроме того, </w:t>
      </w:r>
      <w:r w:rsidRPr="004562D2">
        <w:rPr>
          <w:rFonts w:ascii="Times New Roman" w:eastAsia="Times New Roman" w:hAnsi="Times New Roman" w:cs="Times New Roman"/>
          <w:color w:val="0D0D0D" w:themeColor="text1" w:themeTint="F2"/>
          <w:sz w:val="24"/>
          <w:szCs w:val="24"/>
        </w:rPr>
        <w:t>Cd</w:t>
      </w:r>
      <w:r w:rsidRPr="004562D2">
        <w:rPr>
          <w:rFonts w:ascii="Times New Roman" w:eastAsia="Times New Roman" w:hAnsi="Times New Roman" w:cs="Times New Roman"/>
          <w:color w:val="0D0D0D" w:themeColor="text1" w:themeTint="F2"/>
          <w:sz w:val="24"/>
          <w:szCs w:val="24"/>
          <w:lang w:val="ru-RU"/>
        </w:rPr>
        <w:t xml:space="preserve"> и </w:t>
      </w:r>
      <w:r w:rsidRPr="004562D2">
        <w:rPr>
          <w:rFonts w:ascii="Times New Roman" w:eastAsia="Times New Roman" w:hAnsi="Times New Roman" w:cs="Times New Roman"/>
          <w:color w:val="0D0D0D" w:themeColor="text1" w:themeTint="F2"/>
          <w:sz w:val="24"/>
          <w:szCs w:val="24"/>
        </w:rPr>
        <w:t>Pb</w:t>
      </w:r>
      <w:r w:rsidRPr="004562D2">
        <w:rPr>
          <w:rFonts w:ascii="Times New Roman" w:eastAsia="Times New Roman" w:hAnsi="Times New Roman" w:cs="Times New Roman"/>
          <w:color w:val="0D0D0D" w:themeColor="text1" w:themeTint="F2"/>
          <w:sz w:val="24"/>
          <w:szCs w:val="24"/>
          <w:lang w:val="ru-RU"/>
        </w:rPr>
        <w:t xml:space="preserve"> могут вызвать ряд сердечно-сосудистых заболеваний, заболеваний почек, нервной системы, крови и костей и даже считаются потенциальными канцерогенами </w:t>
      </w:r>
      <w:bookmarkEnd w:id="135"/>
      <w:r w:rsidR="008608BA" w:rsidRPr="004562D2">
        <w:rPr>
          <w:rFonts w:ascii="Times New Roman" w:eastAsia="Times New Roman" w:hAnsi="Times New Roman" w:cs="Times New Roman"/>
          <w:color w:val="0D0D0D" w:themeColor="text1" w:themeTint="F2"/>
          <w:sz w:val="24"/>
          <w:szCs w:val="24"/>
          <w:lang w:val="ru-RU"/>
        </w:rPr>
        <w:t>(</w:t>
      </w:r>
      <w:r w:rsidR="008608BA" w:rsidRPr="004562D2">
        <w:rPr>
          <w:rFonts w:ascii="Times New Roman" w:eastAsia="Times New Roman" w:hAnsi="Times New Roman" w:cs="Times New Roman"/>
          <w:color w:val="0D0D0D" w:themeColor="text1" w:themeTint="F2"/>
          <w:sz w:val="24"/>
          <w:szCs w:val="24"/>
        </w:rPr>
        <w:t>Auditors</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Report</w:t>
      </w:r>
      <w:r w:rsidR="008608BA" w:rsidRPr="004562D2">
        <w:rPr>
          <w:rFonts w:ascii="Times New Roman" w:eastAsia="Times New Roman" w:hAnsi="Times New Roman" w:cs="Times New Roman"/>
          <w:color w:val="0D0D0D" w:themeColor="text1" w:themeTint="F2"/>
          <w:sz w:val="24"/>
          <w:szCs w:val="24"/>
          <w:lang w:val="ru-RU"/>
        </w:rPr>
        <w:t xml:space="preserve"> 2014)</w:t>
      </w:r>
      <w:r w:rsidRPr="004562D2">
        <w:rPr>
          <w:rFonts w:ascii="Times New Roman" w:eastAsia="Times New Roman" w:hAnsi="Times New Roman" w:cs="Times New Roman"/>
          <w:color w:val="0D0D0D" w:themeColor="text1" w:themeTint="F2"/>
          <w:sz w:val="24"/>
          <w:szCs w:val="24"/>
          <w:lang w:val="ru-RU"/>
        </w:rPr>
        <w:t>.</w:t>
      </w:r>
    </w:p>
    <w:bookmarkEnd w:id="136"/>
    <w:p w14:paraId="44C65559" w14:textId="525562A4"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Производство меди -16 000 и добыча золота-6000 были одними из основных источников выбросов ртути в окружающую среду </w:t>
      </w:r>
      <w:r w:rsidR="009F2B3C" w:rsidRPr="004562D2">
        <w:rPr>
          <w:rFonts w:ascii="Times New Roman" w:eastAsia="Times New Roman" w:hAnsi="Times New Roman" w:cs="Times New Roman"/>
          <w:color w:val="0D0D0D" w:themeColor="text1" w:themeTint="F2"/>
          <w:sz w:val="24"/>
          <w:szCs w:val="24"/>
          <w:lang w:val="ru-RU"/>
        </w:rPr>
        <w:t>(ECZ, 2008(ECZ, 2017)</w:t>
      </w:r>
      <w:r w:rsidRPr="004562D2">
        <w:rPr>
          <w:rFonts w:ascii="Times New Roman" w:eastAsia="Times New Roman" w:hAnsi="Times New Roman" w:cs="Times New Roman"/>
          <w:color w:val="0D0D0D" w:themeColor="text1" w:themeTint="F2"/>
          <w:sz w:val="24"/>
          <w:szCs w:val="24"/>
          <w:lang w:val="ru-RU"/>
        </w:rPr>
        <w:t>.</w:t>
      </w:r>
    </w:p>
    <w:p w14:paraId="07C5008A"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p>
    <w:p w14:paraId="7C44B3DA" w14:textId="68E538F9"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Согласно экологическому отчету за 2017 г, производство меди было одним из способов, ответственных за значительное количество выбросов ртути. При первичном производстве меди из концентратов используется более 16 т ртути, с другой стороны, примерно 6 т ртути используется для извлечения золота методами, отличными от амальгамации. Многие старые хвостохранилища остались необработанными новыми владельцами, что привело к продолжающемуся загрязнению окружающей среды и воздействию на соседние общины. Переносимые ветром частицы пыли из сухих хвостохранилищ приводят к накоплению металлов как меди, кобальта и других элементов в почве. Выбросы плавильных заводов, а также пыль, поднимаемая ветром из хвостохранилищ шахт и шлаковых отвалов плавильных заводов, как правило, являются основными точечными источниками загрязнения почвы в Замбийском Медном поясе </w:t>
      </w:r>
      <w:r w:rsidR="008608BA" w:rsidRPr="004562D2">
        <w:rPr>
          <w:rFonts w:ascii="Times New Roman" w:eastAsia="Times New Roman" w:hAnsi="Times New Roman" w:cs="Times New Roman"/>
          <w:color w:val="0D0D0D" w:themeColor="text1" w:themeTint="F2"/>
          <w:sz w:val="24"/>
          <w:szCs w:val="24"/>
          <w:lang w:val="ru-RU"/>
        </w:rPr>
        <w:t>(</w:t>
      </w:r>
      <w:proofErr w:type="spellStart"/>
      <w:r w:rsidR="008608BA" w:rsidRPr="004562D2">
        <w:rPr>
          <w:rFonts w:ascii="Times New Roman" w:eastAsia="Times New Roman" w:hAnsi="Times New Roman" w:cs="Times New Roman"/>
          <w:color w:val="0D0D0D" w:themeColor="text1" w:themeTint="F2"/>
          <w:sz w:val="24"/>
          <w:szCs w:val="24"/>
          <w:lang w:val="ru-RU"/>
        </w:rPr>
        <w:t>Auditor</w:t>
      </w:r>
      <w:proofErr w:type="spellEnd"/>
      <w:r w:rsidR="008608BA" w:rsidRPr="004562D2">
        <w:rPr>
          <w:rFonts w:ascii="Times New Roman" w:eastAsia="Times New Roman" w:hAnsi="Times New Roman" w:cs="Times New Roman"/>
          <w:color w:val="0D0D0D" w:themeColor="text1" w:themeTint="F2"/>
          <w:sz w:val="24"/>
          <w:szCs w:val="24"/>
          <w:lang w:val="ru-RU"/>
        </w:rPr>
        <w:t xml:space="preserve"> General Report, 2014). </w:t>
      </w:r>
      <w:r w:rsidRPr="004562D2">
        <w:rPr>
          <w:rFonts w:ascii="Times New Roman" w:eastAsia="Times New Roman" w:hAnsi="Times New Roman" w:cs="Times New Roman"/>
          <w:color w:val="0D0D0D" w:themeColor="text1" w:themeTint="F2"/>
          <w:sz w:val="24"/>
          <w:szCs w:val="24"/>
          <w:lang w:val="ru-RU"/>
        </w:rPr>
        <w:t xml:space="preserve">Некоторые хвостохранилища были расположены близко к человеческому жилью; их дестабилизация из-за отсутствия технического обслуживания и демонтажа вандалами дренажных сооружений, как опасались, может привести к значительному физическому и экологическому ущербу и, возможно, гибели </w:t>
      </w:r>
      <w:proofErr w:type="gramStart"/>
      <w:r w:rsidRPr="004562D2">
        <w:rPr>
          <w:rFonts w:ascii="Times New Roman" w:eastAsia="Times New Roman" w:hAnsi="Times New Roman" w:cs="Times New Roman"/>
          <w:color w:val="0D0D0D" w:themeColor="text1" w:themeTint="F2"/>
          <w:sz w:val="24"/>
          <w:szCs w:val="24"/>
          <w:lang w:val="ru-RU"/>
        </w:rPr>
        <w:t>человек</w:t>
      </w:r>
      <w:r w:rsidR="00F010F2"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w:t>
      </w:r>
      <w:proofErr w:type="gramEnd"/>
      <w:r w:rsidR="00F010F2"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Исследование </w:t>
      </w:r>
      <w:r w:rsidR="00C00738" w:rsidRPr="004562D2">
        <w:rPr>
          <w:rFonts w:ascii="Times New Roman" w:eastAsia="Times New Roman" w:hAnsi="Times New Roman" w:cs="Times New Roman"/>
          <w:color w:val="0D0D0D" w:themeColor="text1" w:themeTint="F2"/>
          <w:sz w:val="24"/>
          <w:szCs w:val="24"/>
          <w:lang w:val="ru-RU"/>
        </w:rPr>
        <w:t>показали,</w:t>
      </w:r>
      <w:r w:rsidRPr="004562D2">
        <w:rPr>
          <w:rFonts w:ascii="Times New Roman" w:eastAsia="Times New Roman" w:hAnsi="Times New Roman" w:cs="Times New Roman"/>
          <w:color w:val="0D0D0D" w:themeColor="text1" w:themeTint="F2"/>
          <w:sz w:val="24"/>
          <w:szCs w:val="24"/>
          <w:lang w:val="ru-RU"/>
        </w:rPr>
        <w:t xml:space="preserve"> что в загрязненных районах Медеплавильного завода, особенно в окрестностях плавильных заводов, концентрация меди в почвах достигает 3067 мг/кг, а концентрация кобальта-84,2 мг/кг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Krˇíbek</w:t>
      </w:r>
      <w:proofErr w:type="spellEnd"/>
      <w:r w:rsidR="00C95455" w:rsidRPr="004562D2">
        <w:rPr>
          <w:rFonts w:ascii="Times New Roman" w:eastAsia="Times New Roman" w:hAnsi="Times New Roman" w:cs="Times New Roman"/>
          <w:color w:val="0D0D0D" w:themeColor="text1" w:themeTint="F2"/>
          <w:sz w:val="24"/>
          <w:szCs w:val="24"/>
          <w:lang w:val="ru-RU"/>
        </w:rPr>
        <w:t xml:space="preserve"> </w:t>
      </w:r>
      <w:proofErr w:type="spellStart"/>
      <w:r w:rsidR="00C95455" w:rsidRPr="004562D2">
        <w:rPr>
          <w:rFonts w:ascii="Times New Roman" w:eastAsia="Times New Roman" w:hAnsi="Times New Roman" w:cs="Times New Roman"/>
          <w:color w:val="0D0D0D" w:themeColor="text1" w:themeTint="F2"/>
          <w:sz w:val="24"/>
          <w:szCs w:val="24"/>
          <w:lang w:val="ru-RU"/>
        </w:rPr>
        <w:t>et</w:t>
      </w:r>
      <w:proofErr w:type="spellEnd"/>
      <w:r w:rsidR="00C95455" w:rsidRPr="004562D2">
        <w:rPr>
          <w:rFonts w:ascii="Times New Roman" w:eastAsia="Times New Roman" w:hAnsi="Times New Roman" w:cs="Times New Roman"/>
          <w:color w:val="0D0D0D" w:themeColor="text1" w:themeTint="F2"/>
          <w:sz w:val="24"/>
          <w:szCs w:val="24"/>
          <w:lang w:val="ru-RU"/>
        </w:rPr>
        <w:t xml:space="preserve"> </w:t>
      </w:r>
      <w:proofErr w:type="spellStart"/>
      <w:r w:rsidR="00C95455" w:rsidRPr="004562D2">
        <w:rPr>
          <w:rFonts w:ascii="Times New Roman" w:eastAsia="Times New Roman" w:hAnsi="Times New Roman" w:cs="Times New Roman"/>
          <w:color w:val="0D0D0D" w:themeColor="text1" w:themeTint="F2"/>
          <w:sz w:val="24"/>
          <w:szCs w:val="24"/>
          <w:lang w:val="ru-RU"/>
        </w:rPr>
        <w:t>al</w:t>
      </w:r>
      <w:proofErr w:type="spellEnd"/>
      <w:r w:rsidR="00C95455"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 Также, </w:t>
      </w:r>
      <w:bookmarkStart w:id="137" w:name="_Hlk92149170"/>
      <w:r w:rsidRPr="004562D2">
        <w:rPr>
          <w:rFonts w:ascii="Times New Roman" w:eastAsia="Times New Roman" w:hAnsi="Times New Roman" w:cs="Times New Roman"/>
          <w:color w:val="0D0D0D" w:themeColor="text1" w:themeTint="F2"/>
          <w:sz w:val="24"/>
          <w:szCs w:val="24"/>
          <w:lang w:val="ru-RU"/>
        </w:rPr>
        <w:t xml:space="preserve">выбросы </w:t>
      </w:r>
      <w:r w:rsidRPr="004562D2">
        <w:rPr>
          <w:rFonts w:ascii="Times New Roman" w:eastAsia="Times New Roman" w:hAnsi="Times New Roman" w:cs="Times New Roman"/>
          <w:color w:val="0D0D0D" w:themeColor="text1" w:themeTint="F2"/>
          <w:sz w:val="24"/>
          <w:szCs w:val="24"/>
        </w:rPr>
        <w:t>S</w:t>
      </w:r>
      <w:r w:rsidRPr="004562D2">
        <w:rPr>
          <w:rFonts w:ascii="Times New Roman" w:eastAsia="Times New Roman" w:hAnsi="Times New Roman" w:cs="Times New Roman"/>
          <w:color w:val="0D0D0D" w:themeColor="text1" w:themeTint="F2"/>
          <w:sz w:val="24"/>
          <w:szCs w:val="24"/>
          <w:lang w:val="ru-RU"/>
        </w:rPr>
        <w:t>0</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с плавильных заводов после преобразования </w:t>
      </w:r>
      <w:r w:rsidRPr="004562D2">
        <w:rPr>
          <w:rFonts w:ascii="Times New Roman" w:eastAsia="Times New Roman" w:hAnsi="Times New Roman" w:cs="Times New Roman"/>
          <w:color w:val="0D0D0D" w:themeColor="text1" w:themeTint="F2"/>
          <w:sz w:val="24"/>
          <w:szCs w:val="24"/>
          <w:lang w:val="ru-RU"/>
        </w:rPr>
        <w:lastRenderedPageBreak/>
        <w:t>в серную кислоту (</w:t>
      </w:r>
      <w:r w:rsidRPr="004562D2">
        <w:rPr>
          <w:rFonts w:ascii="Times New Roman" w:eastAsia="Times New Roman" w:hAnsi="Times New Roman" w:cs="Times New Roman"/>
          <w:color w:val="0D0D0D" w:themeColor="text1" w:themeTint="F2"/>
          <w:sz w:val="24"/>
          <w:szCs w:val="24"/>
        </w:rPr>
        <w:t>H</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rPr>
        <w:t>S</w:t>
      </w:r>
      <w:r w:rsidRPr="004562D2">
        <w:rPr>
          <w:rFonts w:ascii="Times New Roman" w:eastAsia="Times New Roman" w:hAnsi="Times New Roman" w:cs="Times New Roman"/>
          <w:color w:val="0D0D0D" w:themeColor="text1" w:themeTint="F2"/>
          <w:sz w:val="24"/>
          <w:szCs w:val="24"/>
          <w:lang w:val="ru-RU"/>
        </w:rPr>
        <w:t>0</w:t>
      </w:r>
      <w:r w:rsidRPr="004562D2">
        <w:rPr>
          <w:rFonts w:ascii="Times New Roman" w:eastAsia="Times New Roman" w:hAnsi="Times New Roman" w:cs="Times New Roman"/>
          <w:color w:val="0D0D0D" w:themeColor="text1" w:themeTint="F2"/>
          <w:sz w:val="24"/>
          <w:szCs w:val="24"/>
          <w:vertAlign w:val="subscript"/>
          <w:lang w:val="ru-RU"/>
        </w:rPr>
        <w:t>4</w:t>
      </w:r>
      <w:r w:rsidRPr="004562D2">
        <w:rPr>
          <w:rFonts w:ascii="Times New Roman" w:eastAsia="Times New Roman" w:hAnsi="Times New Roman" w:cs="Times New Roman"/>
          <w:color w:val="0D0D0D" w:themeColor="text1" w:themeTint="F2"/>
          <w:sz w:val="24"/>
          <w:szCs w:val="24"/>
          <w:lang w:val="ru-RU"/>
        </w:rPr>
        <w:t xml:space="preserve">) повлияли на почвы и вызвали потерю растительности с подветренной стороны выбросов из дымовых труб плавильных заводов </w:t>
      </w:r>
      <w:r w:rsidR="00C95455" w:rsidRPr="004562D2">
        <w:rPr>
          <w:rFonts w:ascii="Times New Roman" w:eastAsia="Times New Roman" w:hAnsi="Times New Roman" w:cs="Times New Roman"/>
          <w:color w:val="0D0D0D" w:themeColor="text1" w:themeTint="F2"/>
          <w:sz w:val="24"/>
          <w:szCs w:val="24"/>
          <w:lang w:val="ru-RU"/>
        </w:rPr>
        <w:t>(CEP, 2011)</w:t>
      </w:r>
      <w:r w:rsidRPr="004562D2">
        <w:rPr>
          <w:rFonts w:ascii="Times New Roman" w:eastAsia="Times New Roman" w:hAnsi="Times New Roman" w:cs="Times New Roman"/>
          <w:color w:val="0D0D0D" w:themeColor="text1" w:themeTint="F2"/>
          <w:sz w:val="24"/>
          <w:szCs w:val="24"/>
          <w:lang w:val="ru-RU"/>
        </w:rPr>
        <w:t>.</w:t>
      </w:r>
      <w:bookmarkEnd w:id="137"/>
    </w:p>
    <w:p w14:paraId="72B4A6B5" w14:textId="5310E722"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Было обнаружено, что концентрации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xml:space="preserve"> в листьях маниоки из загрязненных районов горнодобывающего района </w:t>
      </w:r>
      <w:proofErr w:type="spellStart"/>
      <w:r w:rsidRPr="004562D2">
        <w:rPr>
          <w:rFonts w:ascii="Times New Roman" w:eastAsia="Times New Roman" w:hAnsi="Times New Roman" w:cs="Times New Roman"/>
          <w:color w:val="0D0D0D" w:themeColor="text1" w:themeTint="F2"/>
          <w:sz w:val="24"/>
          <w:szCs w:val="24"/>
          <w:lang w:val="ru-RU"/>
        </w:rPr>
        <w:t>Коппербельт</w:t>
      </w:r>
      <w:proofErr w:type="spellEnd"/>
      <w:r w:rsidRPr="004562D2">
        <w:rPr>
          <w:rFonts w:ascii="Times New Roman" w:eastAsia="Times New Roman" w:hAnsi="Times New Roman" w:cs="Times New Roman"/>
          <w:color w:val="0D0D0D" w:themeColor="text1" w:themeTint="F2"/>
          <w:sz w:val="24"/>
          <w:szCs w:val="24"/>
          <w:lang w:val="ru-RU"/>
        </w:rPr>
        <w:t xml:space="preserve"> чрезвычайно высоки и колеблются от 12,3 до 611,9 мг/</w:t>
      </w:r>
      <w:proofErr w:type="gramStart"/>
      <w:r w:rsidRPr="004562D2">
        <w:rPr>
          <w:rFonts w:ascii="Times New Roman" w:eastAsia="Times New Roman" w:hAnsi="Times New Roman" w:cs="Times New Roman"/>
          <w:color w:val="0D0D0D" w:themeColor="text1" w:themeTint="F2"/>
          <w:sz w:val="24"/>
          <w:szCs w:val="24"/>
          <w:lang w:val="ru-RU"/>
        </w:rPr>
        <w:t>кг  (</w:t>
      </w:r>
      <w:proofErr w:type="gramEnd"/>
      <w:r w:rsidRPr="004562D2">
        <w:rPr>
          <w:rFonts w:ascii="Times New Roman" w:eastAsia="Times New Roman" w:hAnsi="Times New Roman" w:cs="Times New Roman"/>
          <w:color w:val="0D0D0D" w:themeColor="text1" w:themeTint="F2"/>
          <w:sz w:val="24"/>
          <w:szCs w:val="24"/>
          <w:lang w:val="ru-RU"/>
        </w:rPr>
        <w:t xml:space="preserve">медиана 131,1 мг/кг), что отражало высокую степень загрязнения почвы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Krˇíbek</w:t>
      </w:r>
      <w:proofErr w:type="spellEnd"/>
      <w:r w:rsidR="00C95455" w:rsidRPr="004562D2">
        <w:rPr>
          <w:rFonts w:ascii="Times New Roman" w:eastAsia="Times New Roman" w:hAnsi="Times New Roman" w:cs="Times New Roman"/>
          <w:color w:val="0D0D0D" w:themeColor="text1" w:themeTint="F2"/>
          <w:sz w:val="24"/>
          <w:szCs w:val="24"/>
          <w:lang w:val="ru-RU"/>
        </w:rPr>
        <w:t xml:space="preserve"> </w:t>
      </w:r>
      <w:proofErr w:type="spellStart"/>
      <w:r w:rsidR="00C95455" w:rsidRPr="004562D2">
        <w:rPr>
          <w:rFonts w:ascii="Times New Roman" w:eastAsia="Times New Roman" w:hAnsi="Times New Roman" w:cs="Times New Roman"/>
          <w:color w:val="0D0D0D" w:themeColor="text1" w:themeTint="F2"/>
          <w:sz w:val="24"/>
          <w:szCs w:val="24"/>
          <w:lang w:val="ru-RU"/>
        </w:rPr>
        <w:t>et</w:t>
      </w:r>
      <w:proofErr w:type="spellEnd"/>
      <w:r w:rsidR="00C95455" w:rsidRPr="004562D2">
        <w:rPr>
          <w:rFonts w:ascii="Times New Roman" w:eastAsia="Times New Roman" w:hAnsi="Times New Roman" w:cs="Times New Roman"/>
          <w:color w:val="0D0D0D" w:themeColor="text1" w:themeTint="F2"/>
          <w:sz w:val="24"/>
          <w:szCs w:val="24"/>
          <w:lang w:val="ru-RU"/>
        </w:rPr>
        <w:t xml:space="preserve"> </w:t>
      </w:r>
      <w:proofErr w:type="spellStart"/>
      <w:r w:rsidR="00C95455" w:rsidRPr="004562D2">
        <w:rPr>
          <w:rFonts w:ascii="Times New Roman" w:eastAsia="Times New Roman" w:hAnsi="Times New Roman" w:cs="Times New Roman"/>
          <w:color w:val="0D0D0D" w:themeColor="text1" w:themeTint="F2"/>
          <w:sz w:val="24"/>
          <w:szCs w:val="24"/>
          <w:lang w:val="ru-RU"/>
        </w:rPr>
        <w:t>al</w:t>
      </w:r>
      <w:proofErr w:type="spellEnd"/>
      <w:r w:rsidR="00C95455"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В ходе исследования был сделан вывод о том, что из-за высокого уровня загрязнения некоторых районов Замбийского района добычи медной руды, вызванного добычей и переработкой медных руд, местные культивируемые почвы и растения маниоки содержат повышенные концентрации меди.</w:t>
      </w:r>
    </w:p>
    <w:p w14:paraId="329E45F7" w14:textId="5ADE1F37" w:rsidR="00814150"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Исследование, проведенное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Konečný</w:t>
      </w:r>
      <w:proofErr w:type="spellEnd"/>
      <w:r w:rsidR="00D90F5B" w:rsidRPr="004562D2">
        <w:rPr>
          <w:rFonts w:ascii="Times New Roman" w:eastAsia="Times New Roman" w:hAnsi="Times New Roman" w:cs="Times New Roman"/>
          <w:color w:val="0D0D0D" w:themeColor="text1" w:themeTint="F2"/>
          <w:sz w:val="24"/>
          <w:szCs w:val="24"/>
          <w:lang w:val="ru-RU"/>
        </w:rPr>
        <w:t xml:space="preserve"> L</w:t>
      </w:r>
      <w:r w:rsidR="008608BA" w:rsidRPr="004562D2">
        <w:rPr>
          <w:rFonts w:ascii="Times New Roman" w:eastAsia="Times New Roman" w:hAnsi="Times New Roman" w:cs="Times New Roman"/>
          <w:color w:val="0D0D0D" w:themeColor="text1" w:themeTint="F2"/>
          <w:sz w:val="24"/>
          <w:szCs w:val="24"/>
          <w:lang w:val="ru-RU"/>
        </w:rPr>
        <w:t>.</w:t>
      </w:r>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 показало, что почвы в поселке </w:t>
      </w:r>
      <w:proofErr w:type="spellStart"/>
      <w:r w:rsidRPr="004562D2">
        <w:rPr>
          <w:rFonts w:ascii="Times New Roman" w:eastAsia="Times New Roman" w:hAnsi="Times New Roman" w:cs="Times New Roman"/>
          <w:color w:val="0D0D0D" w:themeColor="text1" w:themeTint="F2"/>
          <w:sz w:val="24"/>
          <w:szCs w:val="24"/>
          <w:lang w:val="ru-RU"/>
        </w:rPr>
        <w:t>Канкойо</w:t>
      </w:r>
      <w:proofErr w:type="spellEnd"/>
      <w:r w:rsidRPr="004562D2">
        <w:rPr>
          <w:rFonts w:ascii="Times New Roman" w:eastAsia="Times New Roman" w:hAnsi="Times New Roman" w:cs="Times New Roman"/>
          <w:color w:val="0D0D0D" w:themeColor="text1" w:themeTint="F2"/>
          <w:sz w:val="24"/>
          <w:szCs w:val="24"/>
          <w:lang w:val="ru-RU"/>
        </w:rPr>
        <w:t xml:space="preserve"> и других прилегающих районах, расположенных с подветренной стороны завода </w:t>
      </w:r>
      <w:proofErr w:type="spellStart"/>
      <w:r w:rsidRPr="004562D2">
        <w:rPr>
          <w:rFonts w:ascii="Times New Roman" w:eastAsia="Times New Roman" w:hAnsi="Times New Roman" w:cs="Times New Roman"/>
          <w:color w:val="0D0D0D" w:themeColor="text1" w:themeTint="F2"/>
          <w:sz w:val="24"/>
          <w:szCs w:val="24"/>
          <w:lang w:val="ru-RU"/>
        </w:rPr>
        <w:t>Муфулира</w:t>
      </w:r>
      <w:proofErr w:type="spellEnd"/>
      <w:r w:rsidRPr="004562D2">
        <w:rPr>
          <w:rFonts w:ascii="Times New Roman" w:eastAsia="Times New Roman" w:hAnsi="Times New Roman" w:cs="Times New Roman"/>
          <w:color w:val="0D0D0D" w:themeColor="text1" w:themeTint="F2"/>
          <w:sz w:val="24"/>
          <w:szCs w:val="24"/>
          <w:lang w:val="ru-RU"/>
        </w:rPr>
        <w:t xml:space="preserve">, подверглись подкислению. Почвы были обнаружены с избыточным содержанием металлов в диапазоне 37-8980 мг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xml:space="preserve">/кг, 3-46 мг </w:t>
      </w:r>
      <w:r w:rsidRPr="004562D2">
        <w:rPr>
          <w:rFonts w:ascii="Times New Roman" w:eastAsia="Times New Roman" w:hAnsi="Times New Roman" w:cs="Times New Roman"/>
          <w:color w:val="0D0D0D" w:themeColor="text1" w:themeTint="F2"/>
          <w:sz w:val="24"/>
          <w:szCs w:val="24"/>
        </w:rPr>
        <w:t>Co</w:t>
      </w:r>
      <w:r w:rsidRPr="004562D2">
        <w:rPr>
          <w:rFonts w:ascii="Times New Roman" w:eastAsia="Times New Roman" w:hAnsi="Times New Roman" w:cs="Times New Roman"/>
          <w:color w:val="0D0D0D" w:themeColor="text1" w:themeTint="F2"/>
          <w:sz w:val="24"/>
          <w:szCs w:val="24"/>
          <w:lang w:val="ru-RU"/>
        </w:rPr>
        <w:t xml:space="preserve">/кг, &lt;2,5–42 мг </w:t>
      </w:r>
      <w:r w:rsidRPr="004562D2">
        <w:rPr>
          <w:rFonts w:ascii="Times New Roman" w:eastAsia="Times New Roman" w:hAnsi="Times New Roman" w:cs="Times New Roman"/>
          <w:color w:val="0D0D0D" w:themeColor="text1" w:themeTint="F2"/>
          <w:sz w:val="24"/>
          <w:szCs w:val="24"/>
        </w:rPr>
        <w:t>Pb</w:t>
      </w:r>
      <w:r w:rsidRPr="004562D2">
        <w:rPr>
          <w:rFonts w:ascii="Times New Roman" w:eastAsia="Times New Roman" w:hAnsi="Times New Roman" w:cs="Times New Roman"/>
          <w:color w:val="0D0D0D" w:themeColor="text1" w:themeTint="F2"/>
          <w:sz w:val="24"/>
          <w:szCs w:val="24"/>
          <w:lang w:val="ru-RU"/>
        </w:rPr>
        <w:t xml:space="preserve">/кг и 16-83 мг </w:t>
      </w:r>
      <w:r w:rsidRPr="004562D2">
        <w:rPr>
          <w:rFonts w:ascii="Times New Roman" w:eastAsia="Times New Roman" w:hAnsi="Times New Roman" w:cs="Times New Roman"/>
          <w:color w:val="0D0D0D" w:themeColor="text1" w:themeTint="F2"/>
          <w:sz w:val="24"/>
          <w:szCs w:val="24"/>
        </w:rPr>
        <w:t>Zn</w:t>
      </w:r>
      <w:r w:rsidRPr="004562D2">
        <w:rPr>
          <w:rFonts w:ascii="Times New Roman" w:eastAsia="Times New Roman" w:hAnsi="Times New Roman" w:cs="Times New Roman"/>
          <w:color w:val="0D0D0D" w:themeColor="text1" w:themeTint="F2"/>
          <w:sz w:val="24"/>
          <w:szCs w:val="24"/>
          <w:lang w:val="ru-RU"/>
        </w:rPr>
        <w:t xml:space="preserve">/кг; с наименьшими значениями, соответствующими верхнему слою почвы с эталонных участков, расположенных в 24 км с подветренной стороны от плавильного завода (таблица 13). </w:t>
      </w:r>
    </w:p>
    <w:p w14:paraId="3F664242" w14:textId="77777777" w:rsidR="00814150" w:rsidRPr="004562D2" w:rsidRDefault="00814150" w:rsidP="004A6908">
      <w:pPr>
        <w:spacing w:line="240" w:lineRule="auto"/>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br w:type="page"/>
      </w:r>
    </w:p>
    <w:p w14:paraId="040202AF" w14:textId="176583FE" w:rsidR="00427227" w:rsidRPr="004562D2" w:rsidRDefault="00427227" w:rsidP="004A6908">
      <w:pPr>
        <w:pStyle w:val="Caption"/>
        <w:keepNext/>
        <w:rPr>
          <w:rFonts w:ascii="Times New Roman" w:hAnsi="Times New Roman" w:cs="Times New Roman"/>
          <w:color w:val="0D0D0D" w:themeColor="text1" w:themeTint="F2"/>
          <w:sz w:val="24"/>
          <w:szCs w:val="24"/>
          <w:lang w:val="ru-RU"/>
        </w:rPr>
      </w:pPr>
      <w:bookmarkStart w:id="138" w:name="_Toc103505124"/>
      <w:r w:rsidRPr="004562D2">
        <w:rPr>
          <w:rFonts w:ascii="Times New Roman" w:hAnsi="Times New Roman" w:cs="Times New Roman"/>
          <w:color w:val="0D0D0D" w:themeColor="text1" w:themeTint="F2"/>
          <w:sz w:val="24"/>
          <w:szCs w:val="24"/>
        </w:rPr>
        <w:lastRenderedPageBreak/>
        <w:t>Ta</w:t>
      </w:r>
      <w:r w:rsidRPr="004562D2">
        <w:rPr>
          <w:rFonts w:ascii="Times New Roman" w:hAnsi="Times New Roman" w:cs="Times New Roman"/>
          <w:color w:val="0D0D0D" w:themeColor="text1" w:themeTint="F2"/>
          <w:sz w:val="24"/>
          <w:szCs w:val="24"/>
          <w:lang w:val="ru-RU"/>
        </w:rPr>
        <w:t xml:space="preserve">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22</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eastAsia="ru-RU"/>
        </w:rPr>
        <w:t xml:space="preserve"> Расположение и свойства изученных почв в </w:t>
      </w:r>
      <w:proofErr w:type="spellStart"/>
      <w:r w:rsidRPr="004562D2">
        <w:rPr>
          <w:rFonts w:ascii="Times New Roman" w:eastAsia="Times New Roman" w:hAnsi="Times New Roman" w:cs="Times New Roman"/>
          <w:color w:val="0D0D0D" w:themeColor="text1" w:themeTint="F2"/>
          <w:sz w:val="24"/>
          <w:szCs w:val="24"/>
          <w:lang w:val="ru-RU" w:eastAsia="ru-RU"/>
        </w:rPr>
        <w:t>Муфулире</w:t>
      </w:r>
      <w:proofErr w:type="spellEnd"/>
      <w:r w:rsidRPr="004562D2">
        <w:rPr>
          <w:rFonts w:ascii="Times New Roman" w:eastAsia="Times New Roman" w:hAnsi="Times New Roman" w:cs="Times New Roman"/>
          <w:color w:val="0D0D0D" w:themeColor="text1" w:themeTint="F2"/>
          <w:sz w:val="24"/>
          <w:szCs w:val="24"/>
          <w:lang w:val="ru-RU" w:eastAsia="ru-RU"/>
        </w:rPr>
        <w:t xml:space="preserve"> </w:t>
      </w:r>
      <w:r w:rsidR="00D90F5B" w:rsidRPr="004562D2">
        <w:rPr>
          <w:rFonts w:ascii="Times New Roman" w:eastAsia="Times New Roman" w:hAnsi="Times New Roman" w:cs="Times New Roman"/>
          <w:color w:val="0D0D0D" w:themeColor="text1" w:themeTint="F2"/>
          <w:sz w:val="24"/>
          <w:szCs w:val="24"/>
          <w:lang w:val="ru-RU" w:eastAsia="ru-RU"/>
        </w:rPr>
        <w:t>(</w:t>
      </w:r>
      <w:proofErr w:type="spellStart"/>
      <w:r w:rsidR="00D90F5B" w:rsidRPr="004562D2">
        <w:rPr>
          <w:rFonts w:ascii="Times New Roman" w:eastAsia="Times New Roman" w:hAnsi="Times New Roman" w:cs="Times New Roman"/>
          <w:color w:val="0D0D0D" w:themeColor="text1" w:themeTint="F2"/>
          <w:sz w:val="24"/>
          <w:szCs w:val="24"/>
          <w:lang w:val="ru-RU" w:eastAsia="ru-RU"/>
        </w:rPr>
        <w:t>Konečný</w:t>
      </w:r>
      <w:proofErr w:type="spellEnd"/>
      <w:r w:rsidR="00D90F5B" w:rsidRPr="004562D2">
        <w:rPr>
          <w:rFonts w:ascii="Times New Roman" w:eastAsia="Times New Roman" w:hAnsi="Times New Roman" w:cs="Times New Roman"/>
          <w:color w:val="0D0D0D" w:themeColor="text1" w:themeTint="F2"/>
          <w:sz w:val="24"/>
          <w:szCs w:val="24"/>
          <w:lang w:val="ru-RU" w:eastAsia="ru-RU"/>
        </w:rPr>
        <w:t xml:space="preserve"> L </w:t>
      </w:r>
      <w:proofErr w:type="spellStart"/>
      <w:r w:rsidR="00D90F5B" w:rsidRPr="004562D2">
        <w:rPr>
          <w:rFonts w:ascii="Times New Roman" w:eastAsia="Times New Roman" w:hAnsi="Times New Roman" w:cs="Times New Roman"/>
          <w:color w:val="0D0D0D" w:themeColor="text1" w:themeTint="F2"/>
          <w:sz w:val="24"/>
          <w:szCs w:val="24"/>
          <w:lang w:val="ru-RU" w:eastAsia="ru-RU"/>
        </w:rPr>
        <w:t>et</w:t>
      </w:r>
      <w:proofErr w:type="spellEnd"/>
      <w:r w:rsidR="00D90F5B" w:rsidRPr="004562D2">
        <w:rPr>
          <w:rFonts w:ascii="Times New Roman" w:eastAsia="Times New Roman" w:hAnsi="Times New Roman" w:cs="Times New Roman"/>
          <w:color w:val="0D0D0D" w:themeColor="text1" w:themeTint="F2"/>
          <w:sz w:val="24"/>
          <w:szCs w:val="24"/>
          <w:lang w:val="ru-RU" w:eastAsia="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eastAsia="ru-RU"/>
        </w:rPr>
        <w:t>al</w:t>
      </w:r>
      <w:proofErr w:type="spellEnd"/>
      <w:r w:rsidR="00D90F5B" w:rsidRPr="004562D2">
        <w:rPr>
          <w:rFonts w:ascii="Times New Roman" w:eastAsia="Times New Roman" w:hAnsi="Times New Roman" w:cs="Times New Roman"/>
          <w:color w:val="0D0D0D" w:themeColor="text1" w:themeTint="F2"/>
          <w:sz w:val="24"/>
          <w:szCs w:val="24"/>
          <w:lang w:val="ru-RU" w:eastAsia="ru-RU"/>
        </w:rPr>
        <w:t>., 2014)</w:t>
      </w:r>
      <w:r w:rsidRPr="004562D2">
        <w:rPr>
          <w:rFonts w:ascii="Times New Roman" w:eastAsia="Times New Roman" w:hAnsi="Times New Roman" w:cs="Times New Roman"/>
          <w:color w:val="0D0D0D" w:themeColor="text1" w:themeTint="F2"/>
          <w:sz w:val="24"/>
          <w:szCs w:val="24"/>
          <w:lang w:val="ru-RU" w:eastAsia="ru-RU"/>
        </w:rPr>
        <w:t>.</w:t>
      </w:r>
      <w:bookmarkEnd w:id="138"/>
    </w:p>
    <w:tbl>
      <w:tblPr>
        <w:tblStyle w:val="1"/>
        <w:tblW w:w="0" w:type="auto"/>
        <w:tblLook w:val="04A0" w:firstRow="1" w:lastRow="0" w:firstColumn="1" w:lastColumn="0" w:noHBand="0" w:noVBand="1"/>
      </w:tblPr>
      <w:tblGrid>
        <w:gridCol w:w="1626"/>
        <w:gridCol w:w="2676"/>
        <w:gridCol w:w="707"/>
        <w:gridCol w:w="1268"/>
        <w:gridCol w:w="1147"/>
        <w:gridCol w:w="963"/>
        <w:gridCol w:w="963"/>
      </w:tblGrid>
      <w:tr w:rsidR="004A6908" w:rsidRPr="004562D2" w14:paraId="5B93E170" w14:textId="77777777" w:rsidTr="00F63AE1">
        <w:tc>
          <w:tcPr>
            <w:tcW w:w="1413" w:type="dxa"/>
            <w:hideMark/>
          </w:tcPr>
          <w:p w14:paraId="70F07A80" w14:textId="77777777" w:rsidR="00C6195F" w:rsidRPr="004562D2" w:rsidRDefault="00C6195F" w:rsidP="004A6908">
            <w:pPr>
              <w:spacing w:before="332"/>
              <w:rPr>
                <w:rFonts w:ascii="Times New Roman" w:eastAsia="Times New Roman" w:hAnsi="Times New Roman" w:cs="Times New Roman"/>
                <w:b/>
                <w:bCs/>
                <w:color w:val="0D0D0D" w:themeColor="text1" w:themeTint="F2"/>
                <w:sz w:val="24"/>
                <w:szCs w:val="24"/>
                <w:lang w:val="ru-RU" w:eastAsia="ru-RU"/>
              </w:rPr>
            </w:pPr>
            <w:r w:rsidRPr="004562D2">
              <w:rPr>
                <w:rFonts w:ascii="Times New Roman" w:eastAsia="Times New Roman" w:hAnsi="Times New Roman" w:cs="Times New Roman"/>
                <w:b/>
                <w:bCs/>
                <w:color w:val="0D0D0D" w:themeColor="text1" w:themeTint="F2"/>
                <w:sz w:val="24"/>
                <w:szCs w:val="24"/>
                <w:lang w:val="ru-RU" w:eastAsia="ru-RU"/>
              </w:rPr>
              <w:t>Расстояние до плавильного завода (км)</w:t>
            </w:r>
          </w:p>
        </w:tc>
        <w:tc>
          <w:tcPr>
            <w:tcW w:w="2693" w:type="dxa"/>
            <w:hideMark/>
          </w:tcPr>
          <w:p w14:paraId="549867AD" w14:textId="77777777" w:rsidR="00C6195F" w:rsidRPr="004562D2" w:rsidRDefault="00C6195F" w:rsidP="004A6908">
            <w:pPr>
              <w:spacing w:before="332" w:after="332"/>
              <w:jc w:val="center"/>
              <w:rPr>
                <w:rFonts w:ascii="Times New Roman" w:eastAsia="Times New Roman" w:hAnsi="Times New Roman" w:cs="Times New Roman"/>
                <w:b/>
                <w:bCs/>
                <w:color w:val="0D0D0D" w:themeColor="text1" w:themeTint="F2"/>
                <w:sz w:val="24"/>
                <w:szCs w:val="24"/>
                <w:lang w:val="ru-RU" w:eastAsia="ru-RU"/>
              </w:rPr>
            </w:pPr>
            <w:r w:rsidRPr="004562D2">
              <w:rPr>
                <w:rFonts w:ascii="Times New Roman" w:eastAsia="Times New Roman" w:hAnsi="Times New Roman" w:cs="Times New Roman"/>
                <w:b/>
                <w:bCs/>
                <w:color w:val="0D0D0D" w:themeColor="text1" w:themeTint="F2"/>
                <w:sz w:val="24"/>
                <w:szCs w:val="24"/>
                <w:lang w:val="ru-RU" w:eastAsia="ru-RU"/>
              </w:rPr>
              <w:t>Описание местоположения и глубины отбора проб</w:t>
            </w:r>
          </w:p>
        </w:tc>
        <w:tc>
          <w:tcPr>
            <w:tcW w:w="709" w:type="dxa"/>
            <w:hideMark/>
          </w:tcPr>
          <w:p w14:paraId="75CE3654" w14:textId="77777777" w:rsidR="00C6195F" w:rsidRPr="004562D2" w:rsidRDefault="00C6195F" w:rsidP="004A6908">
            <w:pPr>
              <w:spacing w:before="332" w:after="332"/>
              <w:jc w:val="center"/>
              <w:rPr>
                <w:rFonts w:ascii="Times New Roman" w:eastAsia="Times New Roman" w:hAnsi="Times New Roman" w:cs="Times New Roman"/>
                <w:b/>
                <w:bCs/>
                <w:color w:val="0D0D0D" w:themeColor="text1" w:themeTint="F2"/>
                <w:sz w:val="24"/>
                <w:szCs w:val="24"/>
                <w:lang w:eastAsia="ru-RU"/>
              </w:rPr>
            </w:pPr>
            <w:r w:rsidRPr="004562D2">
              <w:rPr>
                <w:rFonts w:ascii="Times New Roman" w:eastAsia="Times New Roman" w:hAnsi="Times New Roman" w:cs="Times New Roman"/>
                <w:b/>
                <w:bCs/>
                <w:color w:val="0D0D0D" w:themeColor="text1" w:themeTint="F2"/>
                <w:sz w:val="24"/>
                <w:szCs w:val="24"/>
                <w:lang w:eastAsia="ru-RU"/>
              </w:rPr>
              <w:t>pH</w:t>
            </w:r>
          </w:p>
        </w:tc>
        <w:tc>
          <w:tcPr>
            <w:tcW w:w="1276" w:type="dxa"/>
            <w:hideMark/>
          </w:tcPr>
          <w:p w14:paraId="03073698" w14:textId="0C04B6FE" w:rsidR="00C6195F" w:rsidRPr="004562D2" w:rsidRDefault="00C6195F" w:rsidP="004A6908">
            <w:pPr>
              <w:spacing w:before="332" w:after="332"/>
              <w:jc w:val="center"/>
              <w:rPr>
                <w:rFonts w:ascii="Times New Roman" w:eastAsia="Times New Roman" w:hAnsi="Times New Roman" w:cs="Times New Roman"/>
                <w:b/>
                <w:bCs/>
                <w:color w:val="0D0D0D" w:themeColor="text1" w:themeTint="F2"/>
                <w:sz w:val="24"/>
                <w:szCs w:val="24"/>
                <w:lang w:eastAsia="ru-RU"/>
              </w:rPr>
            </w:pPr>
            <w:r w:rsidRPr="004562D2">
              <w:rPr>
                <w:rFonts w:ascii="Times New Roman" w:eastAsia="Times New Roman" w:hAnsi="Times New Roman" w:cs="Times New Roman"/>
                <w:b/>
                <w:bCs/>
                <w:color w:val="0D0D0D" w:themeColor="text1" w:themeTint="F2"/>
                <w:sz w:val="24"/>
                <w:szCs w:val="24"/>
                <w:lang w:eastAsia="ru-RU"/>
              </w:rPr>
              <w:t>Cu (</w:t>
            </w:r>
            <w:r w:rsidR="0017056C" w:rsidRPr="004562D2">
              <w:rPr>
                <w:rFonts w:ascii="Times New Roman" w:eastAsia="Times New Roman" w:hAnsi="Times New Roman" w:cs="Times New Roman"/>
                <w:b/>
                <w:bCs/>
                <w:color w:val="0D0D0D" w:themeColor="text1" w:themeTint="F2"/>
                <w:sz w:val="24"/>
                <w:szCs w:val="24"/>
                <w:lang w:val="ru-RU" w:eastAsia="ru-RU"/>
              </w:rPr>
              <w:t>мг</w:t>
            </w:r>
            <w:r w:rsidR="0017056C" w:rsidRPr="004562D2">
              <w:rPr>
                <w:rFonts w:ascii="Times New Roman" w:eastAsia="Times New Roman" w:hAnsi="Times New Roman" w:cs="Times New Roman"/>
                <w:b/>
                <w:bCs/>
                <w:color w:val="0D0D0D" w:themeColor="text1" w:themeTint="F2"/>
                <w:sz w:val="24"/>
                <w:szCs w:val="24"/>
                <w:lang w:eastAsia="ru-RU"/>
              </w:rPr>
              <w:t>/</w:t>
            </w:r>
            <w:r w:rsidR="0017056C" w:rsidRPr="004562D2">
              <w:rPr>
                <w:rFonts w:ascii="Times New Roman" w:eastAsia="Times New Roman" w:hAnsi="Times New Roman" w:cs="Times New Roman"/>
                <w:b/>
                <w:bCs/>
                <w:color w:val="0D0D0D" w:themeColor="text1" w:themeTint="F2"/>
                <w:sz w:val="24"/>
                <w:szCs w:val="24"/>
                <w:lang w:val="ru-RU" w:eastAsia="ru-RU"/>
              </w:rPr>
              <w:t>кг</w:t>
            </w:r>
            <w:r w:rsidRPr="004562D2">
              <w:rPr>
                <w:rFonts w:ascii="Times New Roman" w:eastAsia="Times New Roman" w:hAnsi="Times New Roman" w:cs="Times New Roman"/>
                <w:b/>
                <w:bCs/>
                <w:color w:val="0D0D0D" w:themeColor="text1" w:themeTint="F2"/>
                <w:sz w:val="24"/>
                <w:szCs w:val="24"/>
                <w:lang w:eastAsia="ru-RU"/>
              </w:rPr>
              <w:t>)</w:t>
            </w:r>
          </w:p>
        </w:tc>
        <w:tc>
          <w:tcPr>
            <w:tcW w:w="1152" w:type="dxa"/>
            <w:hideMark/>
          </w:tcPr>
          <w:p w14:paraId="46C62548" w14:textId="3E615351" w:rsidR="00C6195F" w:rsidRPr="004562D2" w:rsidRDefault="00C6195F" w:rsidP="004A6908">
            <w:pPr>
              <w:spacing w:before="332" w:after="332"/>
              <w:jc w:val="center"/>
              <w:rPr>
                <w:rFonts w:ascii="Times New Roman" w:eastAsia="Times New Roman" w:hAnsi="Times New Roman" w:cs="Times New Roman"/>
                <w:b/>
                <w:bCs/>
                <w:color w:val="0D0D0D" w:themeColor="text1" w:themeTint="F2"/>
                <w:sz w:val="24"/>
                <w:szCs w:val="24"/>
                <w:lang w:eastAsia="ru-RU"/>
              </w:rPr>
            </w:pPr>
            <w:r w:rsidRPr="004562D2">
              <w:rPr>
                <w:rFonts w:ascii="Times New Roman" w:eastAsia="Times New Roman" w:hAnsi="Times New Roman" w:cs="Times New Roman"/>
                <w:b/>
                <w:bCs/>
                <w:color w:val="0D0D0D" w:themeColor="text1" w:themeTint="F2"/>
                <w:sz w:val="24"/>
                <w:szCs w:val="24"/>
                <w:lang w:eastAsia="ru-RU"/>
              </w:rPr>
              <w:t xml:space="preserve">Co </w:t>
            </w:r>
            <w:r w:rsidR="0017056C" w:rsidRPr="004562D2">
              <w:rPr>
                <w:rFonts w:ascii="Times New Roman" w:eastAsia="Times New Roman" w:hAnsi="Times New Roman" w:cs="Times New Roman"/>
                <w:b/>
                <w:bCs/>
                <w:color w:val="0D0D0D" w:themeColor="text1" w:themeTint="F2"/>
                <w:sz w:val="24"/>
                <w:szCs w:val="24"/>
                <w:lang w:eastAsia="ru-RU"/>
              </w:rPr>
              <w:t>(</w:t>
            </w:r>
            <w:r w:rsidR="0017056C" w:rsidRPr="004562D2">
              <w:rPr>
                <w:rFonts w:ascii="Times New Roman" w:eastAsia="Times New Roman" w:hAnsi="Times New Roman" w:cs="Times New Roman"/>
                <w:b/>
                <w:bCs/>
                <w:color w:val="0D0D0D" w:themeColor="text1" w:themeTint="F2"/>
                <w:sz w:val="24"/>
                <w:szCs w:val="24"/>
                <w:lang w:val="ru-RU" w:eastAsia="ru-RU"/>
              </w:rPr>
              <w:t>мг</w:t>
            </w:r>
            <w:r w:rsidR="0017056C" w:rsidRPr="004562D2">
              <w:rPr>
                <w:rFonts w:ascii="Times New Roman" w:eastAsia="Times New Roman" w:hAnsi="Times New Roman" w:cs="Times New Roman"/>
                <w:b/>
                <w:bCs/>
                <w:color w:val="0D0D0D" w:themeColor="text1" w:themeTint="F2"/>
                <w:sz w:val="24"/>
                <w:szCs w:val="24"/>
                <w:lang w:eastAsia="ru-RU"/>
              </w:rPr>
              <w:t>/</w:t>
            </w:r>
            <w:r w:rsidR="0017056C" w:rsidRPr="004562D2">
              <w:rPr>
                <w:rFonts w:ascii="Times New Roman" w:eastAsia="Times New Roman" w:hAnsi="Times New Roman" w:cs="Times New Roman"/>
                <w:b/>
                <w:bCs/>
                <w:color w:val="0D0D0D" w:themeColor="text1" w:themeTint="F2"/>
                <w:sz w:val="24"/>
                <w:szCs w:val="24"/>
                <w:lang w:val="ru-RU" w:eastAsia="ru-RU"/>
              </w:rPr>
              <w:t>кг</w:t>
            </w:r>
            <w:r w:rsidR="0017056C" w:rsidRPr="004562D2">
              <w:rPr>
                <w:rFonts w:ascii="Times New Roman" w:eastAsia="Times New Roman" w:hAnsi="Times New Roman" w:cs="Times New Roman"/>
                <w:b/>
                <w:bCs/>
                <w:color w:val="0D0D0D" w:themeColor="text1" w:themeTint="F2"/>
                <w:sz w:val="24"/>
                <w:szCs w:val="24"/>
                <w:lang w:eastAsia="ru-RU"/>
              </w:rPr>
              <w:t>)</w:t>
            </w:r>
          </w:p>
        </w:tc>
        <w:tc>
          <w:tcPr>
            <w:tcW w:w="0" w:type="auto"/>
            <w:hideMark/>
          </w:tcPr>
          <w:p w14:paraId="3A91209D" w14:textId="0CE434B2" w:rsidR="00C6195F" w:rsidRPr="004562D2" w:rsidRDefault="00C6195F" w:rsidP="004A6908">
            <w:pPr>
              <w:spacing w:before="332" w:after="332"/>
              <w:jc w:val="center"/>
              <w:rPr>
                <w:rFonts w:ascii="Times New Roman" w:eastAsia="Times New Roman" w:hAnsi="Times New Roman" w:cs="Times New Roman"/>
                <w:b/>
                <w:bCs/>
                <w:color w:val="0D0D0D" w:themeColor="text1" w:themeTint="F2"/>
                <w:sz w:val="24"/>
                <w:szCs w:val="24"/>
                <w:lang w:eastAsia="ru-RU"/>
              </w:rPr>
            </w:pPr>
            <w:r w:rsidRPr="004562D2">
              <w:rPr>
                <w:rFonts w:ascii="Times New Roman" w:eastAsia="Times New Roman" w:hAnsi="Times New Roman" w:cs="Times New Roman"/>
                <w:b/>
                <w:bCs/>
                <w:color w:val="0D0D0D" w:themeColor="text1" w:themeTint="F2"/>
                <w:sz w:val="24"/>
                <w:szCs w:val="24"/>
                <w:lang w:eastAsia="ru-RU"/>
              </w:rPr>
              <w:t xml:space="preserve">Pb </w:t>
            </w:r>
            <w:r w:rsidR="0017056C" w:rsidRPr="004562D2">
              <w:rPr>
                <w:rFonts w:ascii="Times New Roman" w:eastAsia="Times New Roman" w:hAnsi="Times New Roman" w:cs="Times New Roman"/>
                <w:b/>
                <w:bCs/>
                <w:color w:val="0D0D0D" w:themeColor="text1" w:themeTint="F2"/>
                <w:sz w:val="24"/>
                <w:szCs w:val="24"/>
                <w:lang w:eastAsia="ru-RU"/>
              </w:rPr>
              <w:t>(</w:t>
            </w:r>
            <w:r w:rsidR="0017056C" w:rsidRPr="004562D2">
              <w:rPr>
                <w:rFonts w:ascii="Times New Roman" w:eastAsia="Times New Roman" w:hAnsi="Times New Roman" w:cs="Times New Roman"/>
                <w:b/>
                <w:bCs/>
                <w:color w:val="0D0D0D" w:themeColor="text1" w:themeTint="F2"/>
                <w:sz w:val="24"/>
                <w:szCs w:val="24"/>
                <w:lang w:val="ru-RU" w:eastAsia="ru-RU"/>
              </w:rPr>
              <w:t>мг</w:t>
            </w:r>
            <w:r w:rsidR="0017056C" w:rsidRPr="004562D2">
              <w:rPr>
                <w:rFonts w:ascii="Times New Roman" w:eastAsia="Times New Roman" w:hAnsi="Times New Roman" w:cs="Times New Roman"/>
                <w:b/>
                <w:bCs/>
                <w:color w:val="0D0D0D" w:themeColor="text1" w:themeTint="F2"/>
                <w:sz w:val="24"/>
                <w:szCs w:val="24"/>
                <w:lang w:eastAsia="ru-RU"/>
              </w:rPr>
              <w:t>/</w:t>
            </w:r>
            <w:r w:rsidR="0017056C" w:rsidRPr="004562D2">
              <w:rPr>
                <w:rFonts w:ascii="Times New Roman" w:eastAsia="Times New Roman" w:hAnsi="Times New Roman" w:cs="Times New Roman"/>
                <w:b/>
                <w:bCs/>
                <w:color w:val="0D0D0D" w:themeColor="text1" w:themeTint="F2"/>
                <w:sz w:val="24"/>
                <w:szCs w:val="24"/>
                <w:lang w:val="ru-RU" w:eastAsia="ru-RU"/>
              </w:rPr>
              <w:t>кг</w:t>
            </w:r>
            <w:r w:rsidR="0017056C" w:rsidRPr="004562D2">
              <w:rPr>
                <w:rFonts w:ascii="Times New Roman" w:eastAsia="Times New Roman" w:hAnsi="Times New Roman" w:cs="Times New Roman"/>
                <w:b/>
                <w:bCs/>
                <w:color w:val="0D0D0D" w:themeColor="text1" w:themeTint="F2"/>
                <w:sz w:val="24"/>
                <w:szCs w:val="24"/>
                <w:lang w:eastAsia="ru-RU"/>
              </w:rPr>
              <w:t>)</w:t>
            </w:r>
          </w:p>
        </w:tc>
        <w:tc>
          <w:tcPr>
            <w:tcW w:w="0" w:type="auto"/>
            <w:hideMark/>
          </w:tcPr>
          <w:p w14:paraId="6C9CEF43" w14:textId="6C63FF9C" w:rsidR="00C6195F" w:rsidRPr="004562D2" w:rsidRDefault="00C6195F" w:rsidP="004A6908">
            <w:pPr>
              <w:spacing w:before="332" w:after="332"/>
              <w:jc w:val="center"/>
              <w:rPr>
                <w:rFonts w:ascii="Times New Roman" w:eastAsia="Times New Roman" w:hAnsi="Times New Roman" w:cs="Times New Roman"/>
                <w:b/>
                <w:bCs/>
                <w:color w:val="0D0D0D" w:themeColor="text1" w:themeTint="F2"/>
                <w:sz w:val="24"/>
                <w:szCs w:val="24"/>
                <w:lang w:eastAsia="ru-RU"/>
              </w:rPr>
            </w:pPr>
            <w:r w:rsidRPr="004562D2">
              <w:rPr>
                <w:rFonts w:ascii="Times New Roman" w:eastAsia="Times New Roman" w:hAnsi="Times New Roman" w:cs="Times New Roman"/>
                <w:b/>
                <w:bCs/>
                <w:color w:val="0D0D0D" w:themeColor="text1" w:themeTint="F2"/>
                <w:sz w:val="24"/>
                <w:szCs w:val="24"/>
                <w:lang w:eastAsia="ru-RU"/>
              </w:rPr>
              <w:t xml:space="preserve">Zn </w:t>
            </w:r>
            <w:r w:rsidR="0017056C" w:rsidRPr="004562D2">
              <w:rPr>
                <w:rFonts w:ascii="Times New Roman" w:eastAsia="Times New Roman" w:hAnsi="Times New Roman" w:cs="Times New Roman"/>
                <w:b/>
                <w:bCs/>
                <w:color w:val="0D0D0D" w:themeColor="text1" w:themeTint="F2"/>
                <w:sz w:val="24"/>
                <w:szCs w:val="24"/>
                <w:lang w:eastAsia="ru-RU"/>
              </w:rPr>
              <w:t>(</w:t>
            </w:r>
            <w:r w:rsidR="0017056C" w:rsidRPr="004562D2">
              <w:rPr>
                <w:rFonts w:ascii="Times New Roman" w:eastAsia="Times New Roman" w:hAnsi="Times New Roman" w:cs="Times New Roman"/>
                <w:b/>
                <w:bCs/>
                <w:color w:val="0D0D0D" w:themeColor="text1" w:themeTint="F2"/>
                <w:sz w:val="24"/>
                <w:szCs w:val="24"/>
                <w:lang w:val="ru-RU" w:eastAsia="ru-RU"/>
              </w:rPr>
              <w:t>мг</w:t>
            </w:r>
            <w:r w:rsidR="0017056C" w:rsidRPr="004562D2">
              <w:rPr>
                <w:rFonts w:ascii="Times New Roman" w:eastAsia="Times New Roman" w:hAnsi="Times New Roman" w:cs="Times New Roman"/>
                <w:b/>
                <w:bCs/>
                <w:color w:val="0D0D0D" w:themeColor="text1" w:themeTint="F2"/>
                <w:sz w:val="24"/>
                <w:szCs w:val="24"/>
                <w:lang w:eastAsia="ru-RU"/>
              </w:rPr>
              <w:t>/</w:t>
            </w:r>
            <w:r w:rsidR="0017056C" w:rsidRPr="004562D2">
              <w:rPr>
                <w:rFonts w:ascii="Times New Roman" w:eastAsia="Times New Roman" w:hAnsi="Times New Roman" w:cs="Times New Roman"/>
                <w:b/>
                <w:bCs/>
                <w:color w:val="0D0D0D" w:themeColor="text1" w:themeTint="F2"/>
                <w:sz w:val="24"/>
                <w:szCs w:val="24"/>
                <w:lang w:val="ru-RU" w:eastAsia="ru-RU"/>
              </w:rPr>
              <w:t>кг</w:t>
            </w:r>
            <w:r w:rsidR="0017056C" w:rsidRPr="004562D2">
              <w:rPr>
                <w:rFonts w:ascii="Times New Roman" w:eastAsia="Times New Roman" w:hAnsi="Times New Roman" w:cs="Times New Roman"/>
                <w:b/>
                <w:bCs/>
                <w:color w:val="0D0D0D" w:themeColor="text1" w:themeTint="F2"/>
                <w:sz w:val="24"/>
                <w:szCs w:val="24"/>
                <w:lang w:eastAsia="ru-RU"/>
              </w:rPr>
              <w:t>)</w:t>
            </w:r>
          </w:p>
        </w:tc>
      </w:tr>
      <w:tr w:rsidR="004A6908" w:rsidRPr="004562D2" w14:paraId="6137BB40" w14:textId="77777777" w:rsidTr="00F63AE1">
        <w:tc>
          <w:tcPr>
            <w:tcW w:w="1413" w:type="dxa"/>
            <w:hideMark/>
          </w:tcPr>
          <w:p w14:paraId="533C6884"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3.6</w:t>
            </w:r>
          </w:p>
        </w:tc>
        <w:tc>
          <w:tcPr>
            <w:tcW w:w="2693" w:type="dxa"/>
            <w:hideMark/>
          </w:tcPr>
          <w:p w14:paraId="4F828032"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val="ru-RU" w:eastAsia="ru-RU"/>
              </w:rPr>
            </w:pPr>
            <w:r w:rsidRPr="004562D2">
              <w:rPr>
                <w:rFonts w:ascii="Times New Roman" w:eastAsia="Times New Roman" w:hAnsi="Times New Roman" w:cs="Times New Roman"/>
                <w:color w:val="0D0D0D" w:themeColor="text1" w:themeTint="F2"/>
                <w:sz w:val="24"/>
                <w:szCs w:val="24"/>
                <w:lang w:val="ru-RU" w:eastAsia="ru-RU"/>
              </w:rPr>
              <w:t xml:space="preserve">Пастбища с подветренной стороны, 0–1 </w:t>
            </w:r>
            <w:r w:rsidRPr="004562D2">
              <w:rPr>
                <w:rFonts w:ascii="Times New Roman" w:eastAsia="Times New Roman" w:hAnsi="Times New Roman" w:cs="Times New Roman"/>
                <w:color w:val="0D0D0D" w:themeColor="text1" w:themeTint="F2"/>
                <w:sz w:val="24"/>
                <w:szCs w:val="24"/>
                <w:lang w:eastAsia="ru-RU"/>
              </w:rPr>
              <w:t>cm</w:t>
            </w:r>
          </w:p>
        </w:tc>
        <w:tc>
          <w:tcPr>
            <w:tcW w:w="709" w:type="dxa"/>
            <w:hideMark/>
          </w:tcPr>
          <w:p w14:paraId="5C7CDBC0"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5.46</w:t>
            </w:r>
          </w:p>
        </w:tc>
        <w:tc>
          <w:tcPr>
            <w:tcW w:w="1276" w:type="dxa"/>
            <w:hideMark/>
          </w:tcPr>
          <w:p w14:paraId="3D072992"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8980 ± 60.5</w:t>
            </w:r>
          </w:p>
        </w:tc>
        <w:tc>
          <w:tcPr>
            <w:tcW w:w="1152" w:type="dxa"/>
            <w:hideMark/>
          </w:tcPr>
          <w:p w14:paraId="56D29131"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45.8 ± 0.48</w:t>
            </w:r>
          </w:p>
        </w:tc>
        <w:tc>
          <w:tcPr>
            <w:tcW w:w="0" w:type="auto"/>
            <w:hideMark/>
          </w:tcPr>
          <w:p w14:paraId="6718E5C2"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41.6 ± 1.85</w:t>
            </w:r>
          </w:p>
        </w:tc>
        <w:tc>
          <w:tcPr>
            <w:tcW w:w="0" w:type="auto"/>
            <w:hideMark/>
          </w:tcPr>
          <w:p w14:paraId="41331EF7"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63.2 ± 0.14</w:t>
            </w:r>
          </w:p>
        </w:tc>
      </w:tr>
      <w:tr w:rsidR="004A6908" w:rsidRPr="004562D2" w14:paraId="28E39973" w14:textId="77777777" w:rsidTr="00F63AE1">
        <w:tc>
          <w:tcPr>
            <w:tcW w:w="1413" w:type="dxa"/>
            <w:hideMark/>
          </w:tcPr>
          <w:p w14:paraId="32177811"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3.6</w:t>
            </w:r>
          </w:p>
        </w:tc>
        <w:tc>
          <w:tcPr>
            <w:tcW w:w="2693" w:type="dxa"/>
            <w:hideMark/>
          </w:tcPr>
          <w:p w14:paraId="4965FAA5"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val="ru-RU" w:eastAsia="ru-RU"/>
              </w:rPr>
            </w:pPr>
            <w:r w:rsidRPr="004562D2">
              <w:rPr>
                <w:rFonts w:ascii="Times New Roman" w:eastAsia="Times New Roman" w:hAnsi="Times New Roman" w:cs="Times New Roman"/>
                <w:color w:val="0D0D0D" w:themeColor="text1" w:themeTint="F2"/>
                <w:sz w:val="24"/>
                <w:szCs w:val="24"/>
                <w:lang w:val="ru-RU" w:eastAsia="ru-RU"/>
              </w:rPr>
              <w:t xml:space="preserve">Лесная зона, с подветренной стороны, 0–1 </w:t>
            </w:r>
            <w:r w:rsidRPr="004562D2">
              <w:rPr>
                <w:rFonts w:ascii="Times New Roman" w:eastAsia="Times New Roman" w:hAnsi="Times New Roman" w:cs="Times New Roman"/>
                <w:color w:val="0D0D0D" w:themeColor="text1" w:themeTint="F2"/>
                <w:sz w:val="24"/>
                <w:szCs w:val="24"/>
                <w:lang w:eastAsia="ru-RU"/>
              </w:rPr>
              <w:t>cm</w:t>
            </w:r>
          </w:p>
        </w:tc>
        <w:tc>
          <w:tcPr>
            <w:tcW w:w="709" w:type="dxa"/>
            <w:hideMark/>
          </w:tcPr>
          <w:p w14:paraId="684D56F1"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5.39</w:t>
            </w:r>
          </w:p>
        </w:tc>
        <w:tc>
          <w:tcPr>
            <w:tcW w:w="1276" w:type="dxa"/>
            <w:hideMark/>
          </w:tcPr>
          <w:p w14:paraId="7A0D54EE"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2830 ± 39.6</w:t>
            </w:r>
          </w:p>
        </w:tc>
        <w:tc>
          <w:tcPr>
            <w:tcW w:w="1152" w:type="dxa"/>
            <w:hideMark/>
          </w:tcPr>
          <w:p w14:paraId="6C80388D"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21.0 ± 0.06</w:t>
            </w:r>
          </w:p>
        </w:tc>
        <w:tc>
          <w:tcPr>
            <w:tcW w:w="0" w:type="auto"/>
            <w:hideMark/>
          </w:tcPr>
          <w:p w14:paraId="0E067070"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21.3 ± 0.14</w:t>
            </w:r>
          </w:p>
        </w:tc>
        <w:tc>
          <w:tcPr>
            <w:tcW w:w="0" w:type="auto"/>
            <w:hideMark/>
          </w:tcPr>
          <w:p w14:paraId="28142BDE"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64.8 ± 0.52</w:t>
            </w:r>
          </w:p>
        </w:tc>
      </w:tr>
      <w:tr w:rsidR="004A6908" w:rsidRPr="004562D2" w14:paraId="0A0FA35C" w14:textId="77777777" w:rsidTr="00F63AE1">
        <w:tc>
          <w:tcPr>
            <w:tcW w:w="1413" w:type="dxa"/>
            <w:hideMark/>
          </w:tcPr>
          <w:p w14:paraId="3E82944A"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3.6</w:t>
            </w:r>
          </w:p>
        </w:tc>
        <w:tc>
          <w:tcPr>
            <w:tcW w:w="2693" w:type="dxa"/>
            <w:hideMark/>
          </w:tcPr>
          <w:p w14:paraId="327FA79C"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val="ru-RU" w:eastAsia="ru-RU"/>
              </w:rPr>
            </w:pPr>
            <w:r w:rsidRPr="004562D2">
              <w:rPr>
                <w:rFonts w:ascii="Times New Roman" w:eastAsia="Times New Roman" w:hAnsi="Times New Roman" w:cs="Times New Roman"/>
                <w:color w:val="0D0D0D" w:themeColor="text1" w:themeTint="F2"/>
                <w:sz w:val="24"/>
                <w:szCs w:val="24"/>
                <w:lang w:val="ru-RU" w:eastAsia="ru-RU"/>
              </w:rPr>
              <w:t xml:space="preserve">Лесная зона, с подветренной стороны, 1–3 </w:t>
            </w:r>
            <w:r w:rsidRPr="004562D2">
              <w:rPr>
                <w:rFonts w:ascii="Times New Roman" w:eastAsia="Times New Roman" w:hAnsi="Times New Roman" w:cs="Times New Roman"/>
                <w:color w:val="0D0D0D" w:themeColor="text1" w:themeTint="F2"/>
                <w:sz w:val="24"/>
                <w:szCs w:val="24"/>
                <w:lang w:eastAsia="ru-RU"/>
              </w:rPr>
              <w:t>cm</w:t>
            </w:r>
          </w:p>
        </w:tc>
        <w:tc>
          <w:tcPr>
            <w:tcW w:w="709" w:type="dxa"/>
            <w:hideMark/>
          </w:tcPr>
          <w:p w14:paraId="664DE582"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6.30</w:t>
            </w:r>
          </w:p>
        </w:tc>
        <w:tc>
          <w:tcPr>
            <w:tcW w:w="1276" w:type="dxa"/>
            <w:hideMark/>
          </w:tcPr>
          <w:p w14:paraId="556AA443"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1140 ± 7.50</w:t>
            </w:r>
          </w:p>
        </w:tc>
        <w:tc>
          <w:tcPr>
            <w:tcW w:w="1152" w:type="dxa"/>
            <w:hideMark/>
          </w:tcPr>
          <w:p w14:paraId="772C77BA"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20.0 ± 0.23</w:t>
            </w:r>
          </w:p>
        </w:tc>
        <w:tc>
          <w:tcPr>
            <w:tcW w:w="0" w:type="auto"/>
            <w:hideMark/>
          </w:tcPr>
          <w:p w14:paraId="7FFA0F28"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23.2 ± 2.10</w:t>
            </w:r>
          </w:p>
        </w:tc>
        <w:tc>
          <w:tcPr>
            <w:tcW w:w="0" w:type="auto"/>
            <w:hideMark/>
          </w:tcPr>
          <w:p w14:paraId="372463A6"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55.0 ± 0.95</w:t>
            </w:r>
          </w:p>
        </w:tc>
      </w:tr>
      <w:tr w:rsidR="004A6908" w:rsidRPr="004562D2" w14:paraId="0D7B19D8" w14:textId="77777777" w:rsidTr="00F63AE1">
        <w:tc>
          <w:tcPr>
            <w:tcW w:w="1413" w:type="dxa"/>
            <w:hideMark/>
          </w:tcPr>
          <w:p w14:paraId="14FAC1EA"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3.6</w:t>
            </w:r>
          </w:p>
        </w:tc>
        <w:tc>
          <w:tcPr>
            <w:tcW w:w="2693" w:type="dxa"/>
            <w:hideMark/>
          </w:tcPr>
          <w:p w14:paraId="72EDD80A"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val="ru-RU" w:eastAsia="ru-RU"/>
              </w:rPr>
            </w:pPr>
            <w:r w:rsidRPr="004562D2">
              <w:rPr>
                <w:rFonts w:ascii="Times New Roman" w:eastAsia="Times New Roman" w:hAnsi="Times New Roman" w:cs="Times New Roman"/>
                <w:color w:val="0D0D0D" w:themeColor="text1" w:themeTint="F2"/>
                <w:sz w:val="24"/>
                <w:szCs w:val="24"/>
                <w:lang w:val="ru-RU" w:eastAsia="ru-RU"/>
              </w:rPr>
              <w:t xml:space="preserve">Лесная зона, с подветренной стороны, 3–10 </w:t>
            </w:r>
            <w:r w:rsidRPr="004562D2">
              <w:rPr>
                <w:rFonts w:ascii="Times New Roman" w:eastAsia="Times New Roman" w:hAnsi="Times New Roman" w:cs="Times New Roman"/>
                <w:color w:val="0D0D0D" w:themeColor="text1" w:themeTint="F2"/>
                <w:sz w:val="24"/>
                <w:szCs w:val="24"/>
                <w:lang w:eastAsia="ru-RU"/>
              </w:rPr>
              <w:t>cm</w:t>
            </w:r>
          </w:p>
        </w:tc>
        <w:tc>
          <w:tcPr>
            <w:tcW w:w="709" w:type="dxa"/>
            <w:hideMark/>
          </w:tcPr>
          <w:p w14:paraId="2985F404"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6.70</w:t>
            </w:r>
          </w:p>
        </w:tc>
        <w:tc>
          <w:tcPr>
            <w:tcW w:w="1276" w:type="dxa"/>
            <w:hideMark/>
          </w:tcPr>
          <w:p w14:paraId="12EF0503"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1020 ± 5.52</w:t>
            </w:r>
          </w:p>
        </w:tc>
        <w:tc>
          <w:tcPr>
            <w:tcW w:w="1152" w:type="dxa"/>
            <w:hideMark/>
          </w:tcPr>
          <w:p w14:paraId="76A00978"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19.9 ± 0.13</w:t>
            </w:r>
          </w:p>
        </w:tc>
        <w:tc>
          <w:tcPr>
            <w:tcW w:w="0" w:type="auto"/>
            <w:hideMark/>
          </w:tcPr>
          <w:p w14:paraId="74984870"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21.5 ± 0.22</w:t>
            </w:r>
          </w:p>
        </w:tc>
        <w:tc>
          <w:tcPr>
            <w:tcW w:w="0" w:type="auto"/>
            <w:hideMark/>
          </w:tcPr>
          <w:p w14:paraId="111FD6AB"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51.4 ± 0.58</w:t>
            </w:r>
          </w:p>
        </w:tc>
      </w:tr>
      <w:tr w:rsidR="004A6908" w:rsidRPr="004562D2" w14:paraId="5C65AB8E" w14:textId="77777777" w:rsidTr="00F63AE1">
        <w:tc>
          <w:tcPr>
            <w:tcW w:w="1413" w:type="dxa"/>
            <w:hideMark/>
          </w:tcPr>
          <w:p w14:paraId="469B1E07"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8.0</w:t>
            </w:r>
          </w:p>
        </w:tc>
        <w:tc>
          <w:tcPr>
            <w:tcW w:w="2693" w:type="dxa"/>
            <w:hideMark/>
          </w:tcPr>
          <w:p w14:paraId="47DBD2FA"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val="ru-RU" w:eastAsia="ru-RU"/>
              </w:rPr>
            </w:pPr>
            <w:r w:rsidRPr="004562D2">
              <w:rPr>
                <w:rFonts w:ascii="Times New Roman" w:eastAsia="Times New Roman" w:hAnsi="Times New Roman" w:cs="Times New Roman"/>
                <w:color w:val="0D0D0D" w:themeColor="text1" w:themeTint="F2"/>
                <w:sz w:val="24"/>
                <w:szCs w:val="24"/>
                <w:lang w:val="ru-RU" w:eastAsia="ru-RU"/>
              </w:rPr>
              <w:t xml:space="preserve">Пастбища с подветренной стороны, 0–1 </w:t>
            </w:r>
            <w:r w:rsidRPr="004562D2">
              <w:rPr>
                <w:rFonts w:ascii="Times New Roman" w:eastAsia="Times New Roman" w:hAnsi="Times New Roman" w:cs="Times New Roman"/>
                <w:color w:val="0D0D0D" w:themeColor="text1" w:themeTint="F2"/>
                <w:sz w:val="24"/>
                <w:szCs w:val="24"/>
                <w:lang w:eastAsia="ru-RU"/>
              </w:rPr>
              <w:t>cm</w:t>
            </w:r>
          </w:p>
        </w:tc>
        <w:tc>
          <w:tcPr>
            <w:tcW w:w="709" w:type="dxa"/>
            <w:hideMark/>
          </w:tcPr>
          <w:p w14:paraId="573991E4"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5.34</w:t>
            </w:r>
          </w:p>
        </w:tc>
        <w:tc>
          <w:tcPr>
            <w:tcW w:w="1276" w:type="dxa"/>
            <w:hideMark/>
          </w:tcPr>
          <w:p w14:paraId="569EC632"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5480 ± 22.0</w:t>
            </w:r>
          </w:p>
        </w:tc>
        <w:tc>
          <w:tcPr>
            <w:tcW w:w="1152" w:type="dxa"/>
            <w:hideMark/>
          </w:tcPr>
          <w:p w14:paraId="24265B5C"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25.2 ± 0.10</w:t>
            </w:r>
          </w:p>
        </w:tc>
        <w:tc>
          <w:tcPr>
            <w:tcW w:w="0" w:type="auto"/>
            <w:hideMark/>
          </w:tcPr>
          <w:p w14:paraId="6E8BA12D"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39.1 ± 0.29</w:t>
            </w:r>
          </w:p>
        </w:tc>
        <w:tc>
          <w:tcPr>
            <w:tcW w:w="0" w:type="auto"/>
            <w:hideMark/>
          </w:tcPr>
          <w:p w14:paraId="7DB3237F"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83.3 ± 1.41</w:t>
            </w:r>
          </w:p>
        </w:tc>
      </w:tr>
      <w:tr w:rsidR="004A6908" w:rsidRPr="004562D2" w14:paraId="0B419E7B" w14:textId="77777777" w:rsidTr="00F63AE1">
        <w:tc>
          <w:tcPr>
            <w:tcW w:w="1413" w:type="dxa"/>
            <w:hideMark/>
          </w:tcPr>
          <w:p w14:paraId="4373607F"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8.0</w:t>
            </w:r>
          </w:p>
        </w:tc>
        <w:tc>
          <w:tcPr>
            <w:tcW w:w="2693" w:type="dxa"/>
            <w:hideMark/>
          </w:tcPr>
          <w:p w14:paraId="3C49AFEB"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val="ru-RU" w:eastAsia="ru-RU"/>
              </w:rPr>
            </w:pPr>
            <w:r w:rsidRPr="004562D2">
              <w:rPr>
                <w:rFonts w:ascii="Times New Roman" w:eastAsia="Times New Roman" w:hAnsi="Times New Roman" w:cs="Times New Roman"/>
                <w:color w:val="0D0D0D" w:themeColor="text1" w:themeTint="F2"/>
                <w:sz w:val="24"/>
                <w:szCs w:val="24"/>
                <w:lang w:val="ru-RU" w:eastAsia="ru-RU"/>
              </w:rPr>
              <w:t xml:space="preserve">Пастбища с подветренной стороны 10–20 </w:t>
            </w:r>
            <w:r w:rsidRPr="004562D2">
              <w:rPr>
                <w:rFonts w:ascii="Times New Roman" w:eastAsia="Times New Roman" w:hAnsi="Times New Roman" w:cs="Times New Roman"/>
                <w:color w:val="0D0D0D" w:themeColor="text1" w:themeTint="F2"/>
                <w:sz w:val="24"/>
                <w:szCs w:val="24"/>
                <w:lang w:eastAsia="ru-RU"/>
              </w:rPr>
              <w:t>cm</w:t>
            </w:r>
          </w:p>
        </w:tc>
        <w:tc>
          <w:tcPr>
            <w:tcW w:w="709" w:type="dxa"/>
            <w:hideMark/>
          </w:tcPr>
          <w:p w14:paraId="71EEA4A8"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5.15</w:t>
            </w:r>
          </w:p>
        </w:tc>
        <w:tc>
          <w:tcPr>
            <w:tcW w:w="1276" w:type="dxa"/>
            <w:hideMark/>
          </w:tcPr>
          <w:p w14:paraId="6B2FBC83"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530 ± 448</w:t>
            </w:r>
          </w:p>
        </w:tc>
        <w:tc>
          <w:tcPr>
            <w:tcW w:w="1152" w:type="dxa"/>
            <w:hideMark/>
          </w:tcPr>
          <w:p w14:paraId="215FD49E"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14.2 ± 3.37</w:t>
            </w:r>
          </w:p>
        </w:tc>
        <w:tc>
          <w:tcPr>
            <w:tcW w:w="0" w:type="auto"/>
            <w:hideMark/>
          </w:tcPr>
          <w:p w14:paraId="746C81F2"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14.7 ± 6.62</w:t>
            </w:r>
          </w:p>
        </w:tc>
        <w:tc>
          <w:tcPr>
            <w:tcW w:w="0" w:type="auto"/>
            <w:hideMark/>
          </w:tcPr>
          <w:p w14:paraId="01C204DF"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49.0 ± 7.06</w:t>
            </w:r>
          </w:p>
        </w:tc>
      </w:tr>
      <w:tr w:rsidR="004A6908" w:rsidRPr="004562D2" w14:paraId="008C00D1" w14:textId="77777777" w:rsidTr="00F63AE1">
        <w:tc>
          <w:tcPr>
            <w:tcW w:w="1413" w:type="dxa"/>
            <w:hideMark/>
          </w:tcPr>
          <w:p w14:paraId="6F698264"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8.0</w:t>
            </w:r>
          </w:p>
        </w:tc>
        <w:tc>
          <w:tcPr>
            <w:tcW w:w="2693" w:type="dxa"/>
            <w:hideMark/>
          </w:tcPr>
          <w:p w14:paraId="3DBC1F85"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val="ru-RU" w:eastAsia="ru-RU"/>
              </w:rPr>
            </w:pPr>
            <w:r w:rsidRPr="004562D2">
              <w:rPr>
                <w:rFonts w:ascii="Times New Roman" w:eastAsia="Times New Roman" w:hAnsi="Times New Roman" w:cs="Times New Roman"/>
                <w:color w:val="0D0D0D" w:themeColor="text1" w:themeTint="F2"/>
                <w:sz w:val="24"/>
                <w:szCs w:val="24"/>
                <w:lang w:val="ru-RU" w:eastAsia="ru-RU"/>
              </w:rPr>
              <w:t xml:space="preserve">Лесная зона, с подветренной стороны 0–1 </w:t>
            </w:r>
            <w:r w:rsidRPr="004562D2">
              <w:rPr>
                <w:rFonts w:ascii="Times New Roman" w:eastAsia="Times New Roman" w:hAnsi="Times New Roman" w:cs="Times New Roman"/>
                <w:color w:val="0D0D0D" w:themeColor="text1" w:themeTint="F2"/>
                <w:sz w:val="24"/>
                <w:szCs w:val="24"/>
                <w:lang w:eastAsia="ru-RU"/>
              </w:rPr>
              <w:t>cm</w:t>
            </w:r>
          </w:p>
        </w:tc>
        <w:tc>
          <w:tcPr>
            <w:tcW w:w="709" w:type="dxa"/>
            <w:hideMark/>
          </w:tcPr>
          <w:p w14:paraId="7511FCEB"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6.85</w:t>
            </w:r>
          </w:p>
        </w:tc>
        <w:tc>
          <w:tcPr>
            <w:tcW w:w="1276" w:type="dxa"/>
            <w:hideMark/>
          </w:tcPr>
          <w:p w14:paraId="4E20A7C6"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3320 ± 58.2</w:t>
            </w:r>
          </w:p>
        </w:tc>
        <w:tc>
          <w:tcPr>
            <w:tcW w:w="1152" w:type="dxa"/>
            <w:hideMark/>
          </w:tcPr>
          <w:p w14:paraId="55D1400E"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23.5 ± 0.07</w:t>
            </w:r>
          </w:p>
        </w:tc>
        <w:tc>
          <w:tcPr>
            <w:tcW w:w="0" w:type="auto"/>
            <w:hideMark/>
          </w:tcPr>
          <w:p w14:paraId="57932CDB"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17.9 ± 0.02</w:t>
            </w:r>
          </w:p>
        </w:tc>
        <w:tc>
          <w:tcPr>
            <w:tcW w:w="0" w:type="auto"/>
            <w:hideMark/>
          </w:tcPr>
          <w:p w14:paraId="442CAA3F"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50.8 ± 0.80</w:t>
            </w:r>
          </w:p>
        </w:tc>
      </w:tr>
      <w:tr w:rsidR="004A6908" w:rsidRPr="004562D2" w14:paraId="2E74855F" w14:textId="77777777" w:rsidTr="00F63AE1">
        <w:tc>
          <w:tcPr>
            <w:tcW w:w="1413" w:type="dxa"/>
            <w:hideMark/>
          </w:tcPr>
          <w:p w14:paraId="160801CF"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lastRenderedPageBreak/>
              <w:t>8.0</w:t>
            </w:r>
          </w:p>
        </w:tc>
        <w:tc>
          <w:tcPr>
            <w:tcW w:w="2693" w:type="dxa"/>
            <w:hideMark/>
          </w:tcPr>
          <w:p w14:paraId="4C3A184C"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val="ru-RU" w:eastAsia="ru-RU"/>
              </w:rPr>
            </w:pPr>
            <w:r w:rsidRPr="004562D2">
              <w:rPr>
                <w:rFonts w:ascii="Times New Roman" w:eastAsia="Times New Roman" w:hAnsi="Times New Roman" w:cs="Times New Roman"/>
                <w:color w:val="0D0D0D" w:themeColor="text1" w:themeTint="F2"/>
                <w:sz w:val="24"/>
                <w:szCs w:val="24"/>
                <w:lang w:val="ru-RU" w:eastAsia="ru-RU"/>
              </w:rPr>
              <w:t xml:space="preserve">Лесная зона, с подветренной стороны, 3–15 </w:t>
            </w:r>
            <w:r w:rsidRPr="004562D2">
              <w:rPr>
                <w:rFonts w:ascii="Times New Roman" w:eastAsia="Times New Roman" w:hAnsi="Times New Roman" w:cs="Times New Roman"/>
                <w:color w:val="0D0D0D" w:themeColor="text1" w:themeTint="F2"/>
                <w:sz w:val="24"/>
                <w:szCs w:val="24"/>
                <w:lang w:eastAsia="ru-RU"/>
              </w:rPr>
              <w:t>cm</w:t>
            </w:r>
          </w:p>
        </w:tc>
        <w:tc>
          <w:tcPr>
            <w:tcW w:w="709" w:type="dxa"/>
            <w:hideMark/>
          </w:tcPr>
          <w:p w14:paraId="6BC3067E"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5.78</w:t>
            </w:r>
          </w:p>
        </w:tc>
        <w:tc>
          <w:tcPr>
            <w:tcW w:w="1276" w:type="dxa"/>
            <w:hideMark/>
          </w:tcPr>
          <w:p w14:paraId="33DD0111"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694 ± 24.4</w:t>
            </w:r>
          </w:p>
        </w:tc>
        <w:tc>
          <w:tcPr>
            <w:tcW w:w="1152" w:type="dxa"/>
            <w:hideMark/>
          </w:tcPr>
          <w:p w14:paraId="407EB53A"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5.41 ± 0.08</w:t>
            </w:r>
          </w:p>
        </w:tc>
        <w:tc>
          <w:tcPr>
            <w:tcW w:w="0" w:type="auto"/>
            <w:hideMark/>
          </w:tcPr>
          <w:p w14:paraId="57FB59EB"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10.0 ± 0.03</w:t>
            </w:r>
          </w:p>
        </w:tc>
        <w:tc>
          <w:tcPr>
            <w:tcW w:w="0" w:type="auto"/>
            <w:hideMark/>
          </w:tcPr>
          <w:p w14:paraId="60B58321"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28.5 ± 0.93</w:t>
            </w:r>
          </w:p>
        </w:tc>
      </w:tr>
      <w:tr w:rsidR="004A6908" w:rsidRPr="004562D2" w14:paraId="043FB99C" w14:textId="77777777" w:rsidTr="00F63AE1">
        <w:tc>
          <w:tcPr>
            <w:tcW w:w="1413" w:type="dxa"/>
            <w:hideMark/>
          </w:tcPr>
          <w:p w14:paraId="472D5511"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24</w:t>
            </w:r>
          </w:p>
        </w:tc>
        <w:tc>
          <w:tcPr>
            <w:tcW w:w="2693" w:type="dxa"/>
            <w:hideMark/>
          </w:tcPr>
          <w:p w14:paraId="312558ED"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val="ru-RU" w:eastAsia="ru-RU"/>
              </w:rPr>
            </w:pPr>
            <w:r w:rsidRPr="004562D2">
              <w:rPr>
                <w:rFonts w:ascii="Times New Roman" w:eastAsia="Times New Roman" w:hAnsi="Times New Roman" w:cs="Times New Roman"/>
                <w:color w:val="0D0D0D" w:themeColor="text1" w:themeTint="F2"/>
                <w:sz w:val="24"/>
                <w:szCs w:val="24"/>
                <w:lang w:val="ru-RU" w:eastAsia="ru-RU"/>
              </w:rPr>
              <w:t>Пастбища с подветренной стороны,</w:t>
            </w:r>
            <w:r w:rsidRPr="004562D2">
              <w:rPr>
                <w:rFonts w:ascii="Times New Roman" w:eastAsia="Times New Roman" w:hAnsi="Times New Roman" w:cs="Times New Roman"/>
                <w:color w:val="0D0D0D" w:themeColor="text1" w:themeTint="F2"/>
                <w:sz w:val="24"/>
                <w:szCs w:val="24"/>
                <w:lang w:val="ru-RU" w:eastAsia="ru-RU"/>
              </w:rPr>
              <w:br/>
              <w:t xml:space="preserve">0–1 </w:t>
            </w:r>
            <w:r w:rsidRPr="004562D2">
              <w:rPr>
                <w:rFonts w:ascii="Times New Roman" w:eastAsia="Times New Roman" w:hAnsi="Times New Roman" w:cs="Times New Roman"/>
                <w:color w:val="0D0D0D" w:themeColor="text1" w:themeTint="F2"/>
                <w:sz w:val="24"/>
                <w:szCs w:val="24"/>
                <w:lang w:eastAsia="ru-RU"/>
              </w:rPr>
              <w:t>cm</w:t>
            </w:r>
          </w:p>
        </w:tc>
        <w:tc>
          <w:tcPr>
            <w:tcW w:w="709" w:type="dxa"/>
            <w:hideMark/>
          </w:tcPr>
          <w:p w14:paraId="00D13738"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6.55</w:t>
            </w:r>
          </w:p>
        </w:tc>
        <w:tc>
          <w:tcPr>
            <w:tcW w:w="1276" w:type="dxa"/>
            <w:hideMark/>
          </w:tcPr>
          <w:p w14:paraId="75401EE1"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37.4 ± 0.22</w:t>
            </w:r>
          </w:p>
        </w:tc>
        <w:tc>
          <w:tcPr>
            <w:tcW w:w="1152" w:type="dxa"/>
            <w:hideMark/>
          </w:tcPr>
          <w:p w14:paraId="37ED9F24"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2.70 ± 0.05</w:t>
            </w:r>
          </w:p>
        </w:tc>
        <w:tc>
          <w:tcPr>
            <w:tcW w:w="0" w:type="auto"/>
            <w:hideMark/>
          </w:tcPr>
          <w:p w14:paraId="31FF01C5"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2.5</w:t>
            </w:r>
          </w:p>
        </w:tc>
        <w:tc>
          <w:tcPr>
            <w:tcW w:w="0" w:type="auto"/>
            <w:hideMark/>
          </w:tcPr>
          <w:p w14:paraId="1EF3A64E" w14:textId="77777777" w:rsidR="00C6195F" w:rsidRPr="004562D2" w:rsidRDefault="00C6195F" w:rsidP="004A6908">
            <w:pPr>
              <w:spacing w:before="332" w:after="332"/>
              <w:jc w:val="center"/>
              <w:rPr>
                <w:rFonts w:ascii="Times New Roman" w:eastAsia="Times New Roman" w:hAnsi="Times New Roman" w:cs="Times New Roman"/>
                <w:color w:val="0D0D0D" w:themeColor="text1" w:themeTint="F2"/>
                <w:sz w:val="24"/>
                <w:szCs w:val="24"/>
                <w:lang w:eastAsia="ru-RU"/>
              </w:rPr>
            </w:pPr>
            <w:r w:rsidRPr="004562D2">
              <w:rPr>
                <w:rFonts w:ascii="Times New Roman" w:eastAsia="Times New Roman" w:hAnsi="Times New Roman" w:cs="Times New Roman"/>
                <w:color w:val="0D0D0D" w:themeColor="text1" w:themeTint="F2"/>
                <w:sz w:val="24"/>
                <w:szCs w:val="24"/>
                <w:lang w:eastAsia="ru-RU"/>
              </w:rPr>
              <w:t>25.1 ± 0.12</w:t>
            </w:r>
          </w:p>
        </w:tc>
      </w:tr>
    </w:tbl>
    <w:p w14:paraId="1BC03CC9"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p w14:paraId="53C6C9C0" w14:textId="57268C7D"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Почвы также были протестированы на </w:t>
      </w:r>
      <w:proofErr w:type="spellStart"/>
      <w:r w:rsidRPr="004562D2">
        <w:rPr>
          <w:rFonts w:ascii="Times New Roman" w:eastAsia="Times New Roman" w:hAnsi="Times New Roman" w:cs="Times New Roman"/>
          <w:color w:val="0D0D0D" w:themeColor="text1" w:themeTint="F2"/>
          <w:sz w:val="24"/>
          <w:szCs w:val="24"/>
          <w:lang w:val="ru-RU"/>
        </w:rPr>
        <w:t>биотоксичность</w:t>
      </w:r>
      <w:proofErr w:type="spellEnd"/>
      <w:r w:rsidRPr="004562D2">
        <w:rPr>
          <w:rFonts w:ascii="Times New Roman" w:eastAsia="Times New Roman" w:hAnsi="Times New Roman" w:cs="Times New Roman"/>
          <w:color w:val="0D0D0D" w:themeColor="text1" w:themeTint="F2"/>
          <w:sz w:val="24"/>
          <w:szCs w:val="24"/>
          <w:lang w:val="ru-RU"/>
        </w:rPr>
        <w:t xml:space="preserve">, которая показала, что размножение </w:t>
      </w:r>
      <w:proofErr w:type="spellStart"/>
      <w:r w:rsidRPr="004562D2">
        <w:rPr>
          <w:rFonts w:ascii="Times New Roman" w:eastAsia="Times New Roman" w:hAnsi="Times New Roman" w:cs="Times New Roman"/>
          <w:color w:val="0D0D0D" w:themeColor="text1" w:themeTint="F2"/>
          <w:sz w:val="24"/>
          <w:szCs w:val="24"/>
        </w:rPr>
        <w:t>Enchytraeus</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rPr>
        <w:t>crypticus</w:t>
      </w:r>
      <w:proofErr w:type="spellEnd"/>
      <w:r w:rsidRPr="004562D2">
        <w:rPr>
          <w:rFonts w:ascii="Times New Roman" w:eastAsia="Times New Roman" w:hAnsi="Times New Roman" w:cs="Times New Roman"/>
          <w:color w:val="0D0D0D" w:themeColor="text1" w:themeTint="F2"/>
          <w:sz w:val="24"/>
          <w:szCs w:val="24"/>
          <w:lang w:val="ru-RU"/>
        </w:rPr>
        <w:t xml:space="preserve"> (червей) было полностью подавлено в почвах с самой </w:t>
      </w:r>
      <w:proofErr w:type="spellStart"/>
      <w:r w:rsidRPr="004562D2">
        <w:rPr>
          <w:rFonts w:ascii="Times New Roman" w:eastAsia="Times New Roman" w:hAnsi="Times New Roman" w:cs="Times New Roman"/>
          <w:color w:val="0D0D0D" w:themeColor="text1" w:themeTint="F2"/>
          <w:sz w:val="24"/>
          <w:szCs w:val="24"/>
          <w:lang w:val="ru-RU"/>
        </w:rPr>
        <w:t>з</w:t>
      </w:r>
      <w:r w:rsidR="0017056C" w:rsidRPr="004562D2">
        <w:rPr>
          <w:rFonts w:ascii="Times New Roman" w:eastAsia="Times New Roman" w:hAnsi="Times New Roman" w:cs="Times New Roman"/>
          <w:color w:val="0D0D0D" w:themeColor="text1" w:themeTint="F2"/>
          <w:sz w:val="24"/>
          <w:szCs w:val="24"/>
          <w:lang w:val="ru-RU"/>
        </w:rPr>
        <w:t>а</w:t>
      </w:r>
      <w:r w:rsidRPr="004562D2">
        <w:rPr>
          <w:rFonts w:ascii="Times New Roman" w:eastAsia="Times New Roman" w:hAnsi="Times New Roman" w:cs="Times New Roman"/>
          <w:color w:val="0D0D0D" w:themeColor="text1" w:themeTint="F2"/>
          <w:sz w:val="24"/>
          <w:szCs w:val="24"/>
          <w:lang w:val="ru-RU"/>
        </w:rPr>
        <w:t>начительнной</w:t>
      </w:r>
      <w:proofErr w:type="spellEnd"/>
      <w:r w:rsidRPr="004562D2">
        <w:rPr>
          <w:rFonts w:ascii="Times New Roman" w:eastAsia="Times New Roman" w:hAnsi="Times New Roman" w:cs="Times New Roman"/>
          <w:color w:val="0D0D0D" w:themeColor="text1" w:themeTint="F2"/>
          <w:sz w:val="24"/>
          <w:szCs w:val="24"/>
          <w:lang w:val="ru-RU"/>
        </w:rPr>
        <w:t xml:space="preserve"> концентрацией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xml:space="preserve"> 8980 мг/кг (таблица 12). Таким образом, загрязнение почвы является причиной плохого роста растительности и низкого биоразнообразия в </w:t>
      </w:r>
      <w:proofErr w:type="spellStart"/>
      <w:r w:rsidRPr="004562D2">
        <w:rPr>
          <w:rFonts w:ascii="Times New Roman" w:eastAsia="Times New Roman" w:hAnsi="Times New Roman" w:cs="Times New Roman"/>
          <w:color w:val="0D0D0D" w:themeColor="text1" w:themeTint="F2"/>
          <w:sz w:val="24"/>
          <w:szCs w:val="24"/>
          <w:lang w:val="ru-RU"/>
        </w:rPr>
        <w:t>Коппербельте</w:t>
      </w:r>
      <w:proofErr w:type="spellEnd"/>
      <w:r w:rsidRPr="004562D2">
        <w:rPr>
          <w:rFonts w:ascii="Times New Roman" w:eastAsia="Times New Roman" w:hAnsi="Times New Roman" w:cs="Times New Roman"/>
          <w:color w:val="0D0D0D" w:themeColor="text1" w:themeTint="F2"/>
          <w:sz w:val="24"/>
          <w:szCs w:val="24"/>
          <w:lang w:val="ru-RU"/>
        </w:rPr>
        <w:t>.</w:t>
      </w:r>
      <w:r w:rsidR="00427227"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Исследований показали, что поверхностные образцы почвы содержат в десять 50 раз более высокие концентрации меди, чем подповерхностные образцы в большинстве медных сплавов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Ministry</w:t>
      </w:r>
      <w:proofErr w:type="spellEnd"/>
      <w:r w:rsidR="00C95455" w:rsidRPr="004562D2">
        <w:rPr>
          <w:rFonts w:ascii="Times New Roman" w:eastAsia="Times New Roman" w:hAnsi="Times New Roman" w:cs="Times New Roman"/>
          <w:color w:val="0D0D0D" w:themeColor="text1" w:themeTint="F2"/>
          <w:sz w:val="24"/>
          <w:szCs w:val="24"/>
          <w:lang w:val="ru-RU"/>
        </w:rPr>
        <w:t xml:space="preserve"> Of </w:t>
      </w:r>
      <w:proofErr w:type="spellStart"/>
      <w:proofErr w:type="gramStart"/>
      <w:r w:rsidR="00C95455" w:rsidRPr="004562D2">
        <w:rPr>
          <w:rFonts w:ascii="Times New Roman" w:eastAsia="Times New Roman" w:hAnsi="Times New Roman" w:cs="Times New Roman"/>
          <w:color w:val="0D0D0D" w:themeColor="text1" w:themeTint="F2"/>
          <w:sz w:val="24"/>
          <w:szCs w:val="24"/>
          <w:lang w:val="ru-RU"/>
        </w:rPr>
        <w:t>Mines</w:t>
      </w:r>
      <w:proofErr w:type="spellEnd"/>
      <w:r w:rsidR="00C95455" w:rsidRPr="004562D2">
        <w:rPr>
          <w:rFonts w:ascii="Times New Roman" w:eastAsia="Times New Roman" w:hAnsi="Times New Roman" w:cs="Times New Roman"/>
          <w:color w:val="0D0D0D" w:themeColor="text1" w:themeTint="F2"/>
          <w:sz w:val="24"/>
          <w:szCs w:val="24"/>
          <w:lang w:val="ru-RU"/>
        </w:rPr>
        <w:t xml:space="preserve"> )</w:t>
      </w:r>
      <w:proofErr w:type="gramEnd"/>
      <w:r w:rsidRPr="004562D2">
        <w:rPr>
          <w:rFonts w:ascii="Times New Roman" w:eastAsia="Times New Roman" w:hAnsi="Times New Roman" w:cs="Times New Roman"/>
          <w:color w:val="0D0D0D" w:themeColor="text1" w:themeTint="F2"/>
          <w:sz w:val="24"/>
          <w:szCs w:val="24"/>
          <w:lang w:val="ru-RU"/>
        </w:rPr>
        <w:t xml:space="preserve">. Корнеплоды содержат больше свинца, чем листовые или плодовые культуры. Человек, проживающие в некоторых районах </w:t>
      </w:r>
      <w:proofErr w:type="spellStart"/>
      <w:r w:rsidRPr="004562D2">
        <w:rPr>
          <w:rFonts w:ascii="Times New Roman" w:eastAsia="Times New Roman" w:hAnsi="Times New Roman" w:cs="Times New Roman"/>
          <w:color w:val="0D0D0D" w:themeColor="text1" w:themeTint="F2"/>
          <w:sz w:val="24"/>
          <w:szCs w:val="24"/>
          <w:lang w:val="ru-RU"/>
        </w:rPr>
        <w:t>Китве</w:t>
      </w:r>
      <w:proofErr w:type="spellEnd"/>
      <w:r w:rsidRPr="004562D2">
        <w:rPr>
          <w:rFonts w:ascii="Times New Roman" w:eastAsia="Times New Roman" w:hAnsi="Times New Roman" w:cs="Times New Roman"/>
          <w:color w:val="0D0D0D" w:themeColor="text1" w:themeTint="F2"/>
          <w:sz w:val="24"/>
          <w:szCs w:val="24"/>
          <w:lang w:val="ru-RU"/>
        </w:rPr>
        <w:t xml:space="preserve"> на </w:t>
      </w:r>
      <w:proofErr w:type="spellStart"/>
      <w:r w:rsidRPr="004562D2">
        <w:rPr>
          <w:rFonts w:ascii="Times New Roman" w:eastAsia="Times New Roman" w:hAnsi="Times New Roman" w:cs="Times New Roman"/>
          <w:color w:val="0D0D0D" w:themeColor="text1" w:themeTint="F2"/>
          <w:sz w:val="24"/>
          <w:szCs w:val="24"/>
          <w:lang w:val="ru-RU"/>
        </w:rPr>
        <w:t>Коппербельте</w:t>
      </w:r>
      <w:proofErr w:type="spellEnd"/>
      <w:r w:rsidRPr="004562D2">
        <w:rPr>
          <w:rFonts w:ascii="Times New Roman" w:eastAsia="Times New Roman" w:hAnsi="Times New Roman" w:cs="Times New Roman"/>
          <w:color w:val="0D0D0D" w:themeColor="text1" w:themeTint="F2"/>
          <w:sz w:val="24"/>
          <w:szCs w:val="24"/>
          <w:lang w:val="ru-RU"/>
        </w:rPr>
        <w:t xml:space="preserve">, не могут выращивать огороды на заднем дворе, которые страдают от некроза из-за накопления тяжелых металлов в почве и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на листьях растений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Ministry</w:t>
      </w:r>
      <w:proofErr w:type="spellEnd"/>
      <w:r w:rsidR="00C95455" w:rsidRPr="004562D2">
        <w:rPr>
          <w:rFonts w:ascii="Times New Roman" w:eastAsia="Times New Roman" w:hAnsi="Times New Roman" w:cs="Times New Roman"/>
          <w:color w:val="0D0D0D" w:themeColor="text1" w:themeTint="F2"/>
          <w:sz w:val="24"/>
          <w:szCs w:val="24"/>
          <w:lang w:val="ru-RU"/>
        </w:rPr>
        <w:t xml:space="preserve"> Of </w:t>
      </w:r>
      <w:proofErr w:type="spellStart"/>
      <w:proofErr w:type="gramStart"/>
      <w:r w:rsidR="00C95455" w:rsidRPr="004562D2">
        <w:rPr>
          <w:rFonts w:ascii="Times New Roman" w:eastAsia="Times New Roman" w:hAnsi="Times New Roman" w:cs="Times New Roman"/>
          <w:color w:val="0D0D0D" w:themeColor="text1" w:themeTint="F2"/>
          <w:sz w:val="24"/>
          <w:szCs w:val="24"/>
          <w:lang w:val="ru-RU"/>
        </w:rPr>
        <w:t>Mines</w:t>
      </w:r>
      <w:proofErr w:type="spellEnd"/>
      <w:r w:rsidR="00C95455" w:rsidRPr="004562D2">
        <w:rPr>
          <w:rFonts w:ascii="Times New Roman" w:eastAsia="Times New Roman" w:hAnsi="Times New Roman" w:cs="Times New Roman"/>
          <w:color w:val="0D0D0D" w:themeColor="text1" w:themeTint="F2"/>
          <w:sz w:val="24"/>
          <w:szCs w:val="24"/>
          <w:lang w:val="ru-RU"/>
        </w:rPr>
        <w:t xml:space="preserve"> )</w:t>
      </w:r>
      <w:proofErr w:type="gramEnd"/>
      <w:r w:rsidRPr="004562D2">
        <w:rPr>
          <w:rFonts w:ascii="Times New Roman" w:eastAsia="Times New Roman" w:hAnsi="Times New Roman" w:cs="Times New Roman"/>
          <w:color w:val="0D0D0D" w:themeColor="text1" w:themeTint="F2"/>
          <w:sz w:val="24"/>
          <w:szCs w:val="24"/>
          <w:lang w:val="ru-RU"/>
        </w:rPr>
        <w:t>.</w:t>
      </w:r>
    </w:p>
    <w:p w14:paraId="0C36A7E4" w14:textId="7B929E53"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 Согласно отчету, ориентировочное соотношение меди в поверхностных почвах к подповерхностным почвам в районе </w:t>
      </w:r>
      <w:proofErr w:type="spellStart"/>
      <w:r w:rsidRPr="004562D2">
        <w:rPr>
          <w:rFonts w:ascii="Times New Roman" w:eastAsia="Times New Roman" w:hAnsi="Times New Roman" w:cs="Times New Roman"/>
          <w:color w:val="0D0D0D" w:themeColor="text1" w:themeTint="F2"/>
          <w:sz w:val="24"/>
          <w:szCs w:val="24"/>
          <w:lang w:val="ru-RU"/>
        </w:rPr>
        <w:t>Китве</w:t>
      </w:r>
      <w:proofErr w:type="spellEnd"/>
      <w:r w:rsidRPr="004562D2">
        <w:rPr>
          <w:rFonts w:ascii="Times New Roman" w:eastAsia="Times New Roman" w:hAnsi="Times New Roman" w:cs="Times New Roman"/>
          <w:color w:val="0D0D0D" w:themeColor="text1" w:themeTint="F2"/>
          <w:sz w:val="24"/>
          <w:szCs w:val="24"/>
          <w:lang w:val="ru-RU"/>
        </w:rPr>
        <w:t xml:space="preserve">, который является основным районом добычи полезных ископаемых, указывало на более высокие положительные значения в диапазоне от— 2х до +50х </w:t>
      </w:r>
      <w:proofErr w:type="gramStart"/>
      <w:r w:rsidR="00792F15" w:rsidRPr="004562D2">
        <w:rPr>
          <w:rFonts w:ascii="Times New Roman" w:eastAsia="Times New Roman" w:hAnsi="Times New Roman" w:cs="Times New Roman"/>
          <w:color w:val="0D0D0D" w:themeColor="text1" w:themeTint="F2"/>
          <w:sz w:val="24"/>
          <w:szCs w:val="24"/>
          <w:lang w:val="ru-RU"/>
        </w:rPr>
        <w:t>( Environment</w:t>
      </w:r>
      <w:proofErr w:type="gramEnd"/>
      <w:r w:rsidR="00792F15" w:rsidRPr="004562D2">
        <w:rPr>
          <w:rFonts w:ascii="Times New Roman" w:eastAsia="Times New Roman" w:hAnsi="Times New Roman" w:cs="Times New Roman"/>
          <w:color w:val="0D0D0D" w:themeColor="text1" w:themeTint="F2"/>
          <w:sz w:val="24"/>
          <w:szCs w:val="24"/>
          <w:lang w:val="ru-RU"/>
        </w:rPr>
        <w:t xml:space="preserve"> Outlook Report, 2010)</w:t>
      </w:r>
      <w:r w:rsidRPr="004562D2">
        <w:rPr>
          <w:rFonts w:ascii="Times New Roman" w:eastAsia="Times New Roman" w:hAnsi="Times New Roman" w:cs="Times New Roman"/>
          <w:color w:val="0D0D0D" w:themeColor="text1" w:themeTint="F2"/>
          <w:sz w:val="24"/>
          <w:szCs w:val="24"/>
          <w:lang w:val="ru-RU"/>
        </w:rPr>
        <w:t xml:space="preserve">. Положительные значения указывали на то, что медь была выше в поверхностных почвах, чем в подповерхностных почвах (под землей). Так как, большая часть медной ленты имеет в 50 раз более высокие концентрации меди в поверхностных почвах, чем в подземных пробах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Pr="004562D2">
        <w:rPr>
          <w:rFonts w:ascii="Times New Roman" w:eastAsia="Times New Roman" w:hAnsi="Times New Roman" w:cs="Times New Roman"/>
          <w:color w:val="0D0D0D" w:themeColor="text1" w:themeTint="F2"/>
          <w:sz w:val="24"/>
          <w:szCs w:val="24"/>
          <w:lang w:val="ru-RU"/>
        </w:rPr>
        <w:t xml:space="preserve">. Как показано, загрязнение от продолжающихся горных работ еще более усугубляется переносимыми ветром частицами пыли (от сухих хвостохранилищ), приводящими к накоплению металлов (меди, кобальта и других элементов) в почве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Ministry</w:t>
      </w:r>
      <w:proofErr w:type="spellEnd"/>
      <w:r w:rsidR="00C95455" w:rsidRPr="004562D2">
        <w:rPr>
          <w:rFonts w:ascii="Times New Roman" w:eastAsia="Times New Roman" w:hAnsi="Times New Roman" w:cs="Times New Roman"/>
          <w:color w:val="0D0D0D" w:themeColor="text1" w:themeTint="F2"/>
          <w:sz w:val="24"/>
          <w:szCs w:val="24"/>
          <w:lang w:val="ru-RU"/>
        </w:rPr>
        <w:t xml:space="preserve"> Of </w:t>
      </w:r>
      <w:proofErr w:type="spellStart"/>
      <w:proofErr w:type="gramStart"/>
      <w:r w:rsidR="00C95455" w:rsidRPr="004562D2">
        <w:rPr>
          <w:rFonts w:ascii="Times New Roman" w:eastAsia="Times New Roman" w:hAnsi="Times New Roman" w:cs="Times New Roman"/>
          <w:color w:val="0D0D0D" w:themeColor="text1" w:themeTint="F2"/>
          <w:sz w:val="24"/>
          <w:szCs w:val="24"/>
          <w:lang w:val="ru-RU"/>
        </w:rPr>
        <w:t>Mines</w:t>
      </w:r>
      <w:proofErr w:type="spellEnd"/>
      <w:r w:rsidR="00C95455" w:rsidRPr="004562D2">
        <w:rPr>
          <w:rFonts w:ascii="Times New Roman" w:eastAsia="Times New Roman" w:hAnsi="Times New Roman" w:cs="Times New Roman"/>
          <w:color w:val="0D0D0D" w:themeColor="text1" w:themeTint="F2"/>
          <w:sz w:val="24"/>
          <w:szCs w:val="24"/>
          <w:lang w:val="ru-RU"/>
        </w:rPr>
        <w:t xml:space="preserve"> )</w:t>
      </w:r>
      <w:proofErr w:type="gramEnd"/>
      <w:r w:rsidRPr="004562D2">
        <w:rPr>
          <w:rFonts w:ascii="Times New Roman" w:eastAsia="Times New Roman" w:hAnsi="Times New Roman" w:cs="Times New Roman"/>
          <w:color w:val="0D0D0D" w:themeColor="text1" w:themeTint="F2"/>
          <w:sz w:val="24"/>
          <w:szCs w:val="24"/>
          <w:lang w:val="ru-RU"/>
        </w:rPr>
        <w:t xml:space="preserve">. </w:t>
      </w:r>
    </w:p>
    <w:p w14:paraId="27D380D7" w14:textId="7A7DD2B6"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Среднее количество пыли, которая была выброшена горнодобывающей промышленностью на медной полосе в 2009-2011 г., было выше установленного предела в диапазоне от 157,1 мг/л до 2679,5 мг/л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Pr="004562D2">
        <w:rPr>
          <w:rFonts w:ascii="Times New Roman" w:eastAsia="Times New Roman" w:hAnsi="Times New Roman" w:cs="Times New Roman"/>
          <w:color w:val="0D0D0D" w:themeColor="text1" w:themeTint="F2"/>
          <w:sz w:val="24"/>
          <w:szCs w:val="24"/>
          <w:lang w:val="ru-RU"/>
        </w:rPr>
        <w:t xml:space="preserve">. </w:t>
      </w:r>
      <w:bookmarkStart w:id="139" w:name="_Hlk71019716"/>
      <w:r w:rsidRPr="004562D2">
        <w:rPr>
          <w:rFonts w:ascii="Times New Roman" w:eastAsia="Times New Roman" w:hAnsi="Times New Roman" w:cs="Times New Roman"/>
          <w:color w:val="0D0D0D" w:themeColor="text1" w:themeTint="F2"/>
          <w:sz w:val="24"/>
          <w:szCs w:val="24"/>
          <w:lang w:val="ru-RU"/>
        </w:rPr>
        <w:t>Это свидетельствует о том, что экологические последствия для медного пояса возникают из-за ветровой пыли и оползней из-за нестабильности хвостохранилищ, шлаковых и вскрышных отвалов.</w:t>
      </w:r>
      <w:bookmarkEnd w:id="139"/>
    </w:p>
    <w:p w14:paraId="7802759E"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p>
    <w:p w14:paraId="11673379" w14:textId="7DDED077" w:rsidR="00C6195F" w:rsidRPr="004562D2" w:rsidRDefault="008F509F" w:rsidP="004A6908">
      <w:pPr>
        <w:pStyle w:val="Heading4"/>
        <w:spacing w:line="240" w:lineRule="auto"/>
        <w:ind w:firstLine="0"/>
        <w:rPr>
          <w:rFonts w:ascii="Times New Roman" w:eastAsia="Times New Roman" w:hAnsi="Times New Roman" w:cs="Times New Roman"/>
          <w:i w:val="0"/>
          <w:iCs w:val="0"/>
          <w:color w:val="0D0D0D" w:themeColor="text1" w:themeTint="F2"/>
          <w:sz w:val="24"/>
          <w:szCs w:val="24"/>
          <w:lang w:val="ru-RU"/>
        </w:rPr>
      </w:pPr>
      <w:bookmarkStart w:id="140" w:name="_Hlk71298343"/>
      <w:bookmarkStart w:id="141" w:name="_Hlk71281075"/>
      <w:bookmarkStart w:id="142" w:name="_Hlk64465262"/>
      <w:r w:rsidRPr="004562D2">
        <w:rPr>
          <w:rFonts w:ascii="Times New Roman" w:eastAsia="Times New Roman" w:hAnsi="Times New Roman" w:cs="Times New Roman"/>
          <w:i w:val="0"/>
          <w:iCs w:val="0"/>
          <w:color w:val="0D0D0D" w:themeColor="text1" w:themeTint="F2"/>
          <w:sz w:val="24"/>
          <w:szCs w:val="24"/>
          <w:lang w:val="ru-RU"/>
        </w:rPr>
        <w:t xml:space="preserve"> </w:t>
      </w:r>
      <w:r w:rsidR="00C6195F" w:rsidRPr="004562D2">
        <w:rPr>
          <w:rFonts w:ascii="Times New Roman" w:eastAsia="Times New Roman" w:hAnsi="Times New Roman" w:cs="Times New Roman"/>
          <w:i w:val="0"/>
          <w:iCs w:val="0"/>
          <w:color w:val="0D0D0D" w:themeColor="text1" w:themeTint="F2"/>
          <w:sz w:val="24"/>
          <w:szCs w:val="24"/>
          <w:lang w:val="ru-RU"/>
        </w:rPr>
        <w:t xml:space="preserve">Воздействие на </w:t>
      </w:r>
      <w:bookmarkEnd w:id="140"/>
      <w:r w:rsidR="001C18E7" w:rsidRPr="004562D2">
        <w:rPr>
          <w:rFonts w:ascii="Times New Roman" w:eastAsia="Times New Roman" w:hAnsi="Times New Roman" w:cs="Times New Roman"/>
          <w:iCs w:val="0"/>
          <w:color w:val="auto"/>
          <w:sz w:val="24"/>
          <w:szCs w:val="24"/>
          <w:lang w:val="ru-RU"/>
        </w:rPr>
        <w:t>Фаун</w:t>
      </w:r>
      <w:r w:rsidR="00C00738" w:rsidRPr="004562D2">
        <w:rPr>
          <w:rFonts w:ascii="Times New Roman" w:eastAsia="Times New Roman" w:hAnsi="Times New Roman" w:cs="Times New Roman"/>
          <w:iCs w:val="0"/>
          <w:color w:val="auto"/>
          <w:sz w:val="24"/>
          <w:szCs w:val="24"/>
          <w:lang w:val="ru-RU"/>
        </w:rPr>
        <w:t>у</w:t>
      </w:r>
      <w:r w:rsidR="001C18E7" w:rsidRPr="004562D2">
        <w:rPr>
          <w:rFonts w:ascii="Times New Roman" w:eastAsia="Times New Roman" w:hAnsi="Times New Roman" w:cs="Times New Roman"/>
          <w:iCs w:val="0"/>
          <w:color w:val="auto"/>
          <w:sz w:val="24"/>
          <w:szCs w:val="24"/>
          <w:lang w:val="ru-RU"/>
        </w:rPr>
        <w:t xml:space="preserve"> и Флор</w:t>
      </w:r>
      <w:bookmarkEnd w:id="141"/>
      <w:r w:rsidR="00C00738" w:rsidRPr="004562D2">
        <w:rPr>
          <w:rFonts w:ascii="Times New Roman" w:eastAsia="Times New Roman" w:hAnsi="Times New Roman" w:cs="Times New Roman"/>
          <w:iCs w:val="0"/>
          <w:color w:val="auto"/>
          <w:sz w:val="24"/>
          <w:szCs w:val="24"/>
          <w:lang w:val="ru-RU"/>
        </w:rPr>
        <w:t>у</w:t>
      </w:r>
    </w:p>
    <w:bookmarkEnd w:id="142"/>
    <w:p w14:paraId="7406B8AE" w14:textId="1E0275E9"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Проанализировано содержание металлов и мышьяка в листьях и клубнях маниоки (</w:t>
      </w:r>
      <w:r w:rsidRPr="004562D2">
        <w:rPr>
          <w:rFonts w:ascii="Times New Roman" w:eastAsia="Times New Roman" w:hAnsi="Times New Roman" w:cs="Times New Roman"/>
          <w:color w:val="0D0D0D" w:themeColor="text1" w:themeTint="F2"/>
          <w:sz w:val="24"/>
          <w:szCs w:val="24"/>
        </w:rPr>
        <w:t>Manihot</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esculenta</w:t>
      </w:r>
      <w:r w:rsidRPr="004562D2">
        <w:rPr>
          <w:rFonts w:ascii="Times New Roman" w:eastAsia="Times New Roman" w:hAnsi="Times New Roman" w:cs="Times New Roman"/>
          <w:color w:val="0D0D0D" w:themeColor="text1" w:themeTint="F2"/>
          <w:sz w:val="24"/>
          <w:szCs w:val="24"/>
          <w:lang w:val="ru-RU"/>
        </w:rPr>
        <w:t>) и батата (</w:t>
      </w:r>
      <w:r w:rsidRPr="004562D2">
        <w:rPr>
          <w:rFonts w:ascii="Times New Roman" w:eastAsia="Times New Roman" w:hAnsi="Times New Roman" w:cs="Times New Roman"/>
          <w:color w:val="0D0D0D" w:themeColor="text1" w:themeTint="F2"/>
          <w:sz w:val="24"/>
          <w:szCs w:val="24"/>
        </w:rPr>
        <w:t>Ipomoea</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batatas</w:t>
      </w:r>
      <w:r w:rsidRPr="004562D2">
        <w:rPr>
          <w:rFonts w:ascii="Times New Roman" w:eastAsia="Times New Roman" w:hAnsi="Times New Roman" w:cs="Times New Roman"/>
          <w:color w:val="0D0D0D" w:themeColor="text1" w:themeTint="F2"/>
          <w:sz w:val="24"/>
          <w:szCs w:val="24"/>
          <w:lang w:val="ru-RU"/>
        </w:rPr>
        <w:t xml:space="preserve">), произрастающих на незагрязненных и загрязненных почвах Замбийского горнорудного района </w:t>
      </w:r>
      <w:proofErr w:type="spellStart"/>
      <w:r w:rsidRPr="004562D2">
        <w:rPr>
          <w:rFonts w:ascii="Times New Roman" w:eastAsia="Times New Roman" w:hAnsi="Times New Roman" w:cs="Times New Roman"/>
          <w:color w:val="0D0D0D" w:themeColor="text1" w:themeTint="F2"/>
          <w:sz w:val="24"/>
          <w:szCs w:val="24"/>
          <w:lang w:val="ru-RU"/>
        </w:rPr>
        <w:t>Коппербельт</w:t>
      </w:r>
      <w:proofErr w:type="spellEnd"/>
      <w:r w:rsidRPr="004562D2">
        <w:rPr>
          <w:rFonts w:ascii="Times New Roman" w:eastAsia="Times New Roman" w:hAnsi="Times New Roman" w:cs="Times New Roman"/>
          <w:color w:val="0D0D0D" w:themeColor="text1" w:themeTint="F2"/>
          <w:sz w:val="24"/>
          <w:szCs w:val="24"/>
          <w:lang w:val="ru-RU"/>
        </w:rPr>
        <w:t xml:space="preserve">. Содержание меди в листьях маниоки и батата (лат. </w:t>
      </w:r>
      <w:proofErr w:type="spellStart"/>
      <w:r w:rsidRPr="004562D2">
        <w:rPr>
          <w:rFonts w:ascii="Times New Roman" w:eastAsia="Times New Roman" w:hAnsi="Times New Roman" w:cs="Times New Roman"/>
          <w:color w:val="0D0D0D" w:themeColor="text1" w:themeTint="F2"/>
          <w:sz w:val="24"/>
          <w:szCs w:val="24"/>
        </w:rPr>
        <w:t>Ipomo</w:t>
      </w:r>
      <w:proofErr w:type="spellEnd"/>
      <w:r w:rsidRPr="004562D2">
        <w:rPr>
          <w:rFonts w:ascii="Times New Roman" w:eastAsia="Times New Roman" w:hAnsi="Times New Roman" w:cs="Times New Roman"/>
          <w:color w:val="0D0D0D" w:themeColor="text1" w:themeTint="F2"/>
          <w:sz w:val="24"/>
          <w:szCs w:val="24"/>
          <w:lang w:val="ru-RU"/>
        </w:rPr>
        <w:t>é</w:t>
      </w:r>
      <w:r w:rsidRPr="004562D2">
        <w:rPr>
          <w:rFonts w:ascii="Times New Roman" w:eastAsia="Times New Roman" w:hAnsi="Times New Roman" w:cs="Times New Roman"/>
          <w:color w:val="0D0D0D" w:themeColor="text1" w:themeTint="F2"/>
          <w:sz w:val="24"/>
          <w:szCs w:val="24"/>
        </w:rPr>
        <w:t>a</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bat</w:t>
      </w:r>
      <w:r w:rsidRPr="004562D2">
        <w:rPr>
          <w:rFonts w:ascii="Times New Roman" w:eastAsia="Times New Roman" w:hAnsi="Times New Roman" w:cs="Times New Roman"/>
          <w:color w:val="0D0D0D" w:themeColor="text1" w:themeTint="F2"/>
          <w:sz w:val="24"/>
          <w:szCs w:val="24"/>
          <w:lang w:val="ru-RU"/>
        </w:rPr>
        <w:t>á</w:t>
      </w:r>
      <w:proofErr w:type="spellStart"/>
      <w:r w:rsidRPr="004562D2">
        <w:rPr>
          <w:rFonts w:ascii="Times New Roman" w:eastAsia="Times New Roman" w:hAnsi="Times New Roman" w:cs="Times New Roman"/>
          <w:color w:val="0D0D0D" w:themeColor="text1" w:themeTint="F2"/>
          <w:sz w:val="24"/>
          <w:szCs w:val="24"/>
        </w:rPr>
        <w:t>tas</w:t>
      </w:r>
      <w:proofErr w:type="spellEnd"/>
      <w:r w:rsidRPr="004562D2">
        <w:rPr>
          <w:rFonts w:ascii="Times New Roman" w:eastAsia="Times New Roman" w:hAnsi="Times New Roman" w:cs="Times New Roman"/>
          <w:color w:val="0D0D0D" w:themeColor="text1" w:themeTint="F2"/>
          <w:sz w:val="24"/>
          <w:szCs w:val="24"/>
          <w:lang w:val="ru-RU"/>
        </w:rPr>
        <w:t>), произрастающих на загрязненных почвах, достигает 612 мг/кг см</w:t>
      </w:r>
      <w:r w:rsidRPr="004562D2">
        <w:rPr>
          <w:rFonts w:ascii="Times New Roman" w:eastAsia="Times New Roman" w:hAnsi="Times New Roman" w:cs="Times New Roman"/>
          <w:color w:val="0D0D0D" w:themeColor="text1" w:themeTint="F2"/>
          <w:sz w:val="24"/>
          <w:szCs w:val="24"/>
          <w:vertAlign w:val="superscript"/>
          <w:lang w:val="ru-RU"/>
        </w:rPr>
        <w:t>2</w:t>
      </w:r>
      <w:r w:rsidRPr="004562D2">
        <w:rPr>
          <w:rFonts w:ascii="Times New Roman" w:eastAsia="Times New Roman" w:hAnsi="Times New Roman" w:cs="Times New Roman"/>
          <w:color w:val="0D0D0D" w:themeColor="text1" w:themeTint="F2"/>
          <w:sz w:val="24"/>
          <w:szCs w:val="24"/>
          <w:lang w:val="ru-RU"/>
        </w:rPr>
        <w:t xml:space="preserve"> и 377 мг/кг см</w:t>
      </w:r>
      <w:r w:rsidRPr="004562D2">
        <w:rPr>
          <w:rFonts w:ascii="Times New Roman" w:eastAsia="Times New Roman" w:hAnsi="Times New Roman" w:cs="Times New Roman"/>
          <w:color w:val="0D0D0D" w:themeColor="text1" w:themeTint="F2"/>
          <w:sz w:val="24"/>
          <w:szCs w:val="24"/>
          <w:vertAlign w:val="superscript"/>
          <w:lang w:val="ru-RU"/>
        </w:rPr>
        <w:t>2</w:t>
      </w:r>
      <w:r w:rsidRPr="004562D2">
        <w:rPr>
          <w:rFonts w:ascii="Times New Roman" w:eastAsia="Times New Roman" w:hAnsi="Times New Roman" w:cs="Times New Roman"/>
          <w:color w:val="0D0D0D" w:themeColor="text1" w:themeTint="F2"/>
          <w:sz w:val="24"/>
          <w:szCs w:val="24"/>
          <w:lang w:val="ru-RU"/>
        </w:rPr>
        <w:t xml:space="preserve"> соответственно. Содержание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xml:space="preserve"> в листьях обоих растений, произрастающих на незагрязненных почвах, значительно ниже (до 252 и 198 мг/ кг </w:t>
      </w:r>
      <w:r w:rsidRPr="004562D2">
        <w:rPr>
          <w:rFonts w:ascii="Times New Roman" w:eastAsia="Times New Roman" w:hAnsi="Times New Roman" w:cs="Times New Roman"/>
          <w:b/>
          <w:bCs/>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xml:space="preserve"> соответственно) </w:t>
      </w:r>
      <w:r w:rsidR="00F9034D" w:rsidRPr="004562D2">
        <w:rPr>
          <w:rFonts w:ascii="Times New Roman" w:eastAsia="Times New Roman" w:hAnsi="Times New Roman" w:cs="Times New Roman"/>
          <w:color w:val="0D0D0D" w:themeColor="text1" w:themeTint="F2"/>
          <w:sz w:val="24"/>
          <w:szCs w:val="24"/>
          <w:lang w:val="ru-RU"/>
        </w:rPr>
        <w:t>(</w:t>
      </w:r>
      <w:proofErr w:type="spellStart"/>
      <w:r w:rsidR="00F9034D" w:rsidRPr="004562D2">
        <w:rPr>
          <w:rFonts w:ascii="Times New Roman" w:eastAsia="Times New Roman" w:hAnsi="Times New Roman" w:cs="Times New Roman"/>
          <w:color w:val="0D0D0D" w:themeColor="text1" w:themeTint="F2"/>
          <w:sz w:val="24"/>
          <w:szCs w:val="24"/>
          <w:lang w:val="ru-RU"/>
        </w:rPr>
        <w:t>Kříbek</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et</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al</w:t>
      </w:r>
      <w:proofErr w:type="spellEnd"/>
      <w:r w:rsidR="00F9034D"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 Содержание </w:t>
      </w:r>
      <w:r w:rsidRPr="004562D2">
        <w:rPr>
          <w:rFonts w:ascii="Times New Roman" w:eastAsia="Times New Roman" w:hAnsi="Times New Roman" w:cs="Times New Roman"/>
          <w:b/>
          <w:bCs/>
          <w:color w:val="0D0D0D" w:themeColor="text1" w:themeTint="F2"/>
          <w:sz w:val="24"/>
          <w:szCs w:val="24"/>
        </w:rPr>
        <w:t>Co</w:t>
      </w:r>
      <w:r w:rsidRPr="004562D2">
        <w:rPr>
          <w:rFonts w:ascii="Times New Roman" w:eastAsia="Times New Roman" w:hAnsi="Times New Roman" w:cs="Times New Roman"/>
          <w:b/>
          <w:bCs/>
          <w:color w:val="0D0D0D" w:themeColor="text1" w:themeTint="F2"/>
          <w:sz w:val="24"/>
          <w:szCs w:val="24"/>
          <w:lang w:val="ru-RU"/>
        </w:rPr>
        <w:t xml:space="preserve">, </w:t>
      </w:r>
      <w:r w:rsidRPr="004562D2">
        <w:rPr>
          <w:rFonts w:ascii="Times New Roman" w:eastAsia="Times New Roman" w:hAnsi="Times New Roman" w:cs="Times New Roman"/>
          <w:b/>
          <w:bCs/>
          <w:color w:val="0D0D0D" w:themeColor="text1" w:themeTint="F2"/>
          <w:sz w:val="24"/>
          <w:szCs w:val="24"/>
        </w:rPr>
        <w:t>As</w:t>
      </w:r>
      <w:r w:rsidRPr="004562D2">
        <w:rPr>
          <w:rFonts w:ascii="Times New Roman" w:eastAsia="Times New Roman" w:hAnsi="Times New Roman" w:cs="Times New Roman"/>
          <w:color w:val="0D0D0D" w:themeColor="text1" w:themeTint="F2"/>
          <w:sz w:val="24"/>
          <w:szCs w:val="24"/>
          <w:lang w:val="ru-RU"/>
        </w:rPr>
        <w:t xml:space="preserve"> и </w:t>
      </w:r>
      <w:r w:rsidRPr="004562D2">
        <w:rPr>
          <w:rFonts w:ascii="Times New Roman" w:eastAsia="Times New Roman" w:hAnsi="Times New Roman" w:cs="Times New Roman"/>
          <w:color w:val="0D0D0D" w:themeColor="text1" w:themeTint="F2"/>
          <w:sz w:val="24"/>
          <w:szCs w:val="24"/>
        </w:rPr>
        <w:t>Zn</w:t>
      </w:r>
      <w:r w:rsidRPr="004562D2">
        <w:rPr>
          <w:rFonts w:ascii="Times New Roman" w:eastAsia="Times New Roman" w:hAnsi="Times New Roman" w:cs="Times New Roman"/>
          <w:color w:val="0D0D0D" w:themeColor="text1" w:themeTint="F2"/>
          <w:sz w:val="24"/>
          <w:szCs w:val="24"/>
          <w:lang w:val="ru-RU"/>
        </w:rPr>
        <w:t xml:space="preserve"> в листьях маниоки и </w:t>
      </w:r>
      <w:r w:rsidRPr="004562D2">
        <w:rPr>
          <w:rFonts w:ascii="Times New Roman" w:eastAsia="Times New Roman" w:hAnsi="Times New Roman" w:cs="Times New Roman"/>
          <w:color w:val="0D0D0D" w:themeColor="text1" w:themeTint="F2"/>
          <w:sz w:val="24"/>
          <w:szCs w:val="24"/>
          <w:lang w:val="ru-RU"/>
        </w:rPr>
        <w:lastRenderedPageBreak/>
        <w:t xml:space="preserve">батата, произрастающих на загрязненных почвах, выше по сравнению с незагрязненными участками, в то время как содержание </w:t>
      </w:r>
      <w:r w:rsidRPr="004562D2">
        <w:rPr>
          <w:rFonts w:ascii="Times New Roman" w:eastAsia="Times New Roman" w:hAnsi="Times New Roman" w:cs="Times New Roman"/>
          <w:color w:val="0D0D0D" w:themeColor="text1" w:themeTint="F2"/>
          <w:sz w:val="24"/>
          <w:szCs w:val="24"/>
        </w:rPr>
        <w:t>Pb</w:t>
      </w:r>
      <w:r w:rsidRPr="004562D2">
        <w:rPr>
          <w:rFonts w:ascii="Times New Roman" w:eastAsia="Times New Roman" w:hAnsi="Times New Roman" w:cs="Times New Roman"/>
          <w:color w:val="0D0D0D" w:themeColor="text1" w:themeTint="F2"/>
          <w:sz w:val="24"/>
          <w:szCs w:val="24"/>
          <w:lang w:val="ru-RU"/>
        </w:rPr>
        <w:t xml:space="preserve"> существенно не отличается. В исследовании рекомендуется сократить выращивание и потребление маниоки и сладкого картофеля в районах, где мышьяк (</w:t>
      </w:r>
      <w:r w:rsidRPr="004562D2">
        <w:rPr>
          <w:rFonts w:ascii="Times New Roman" w:eastAsia="Times New Roman" w:hAnsi="Times New Roman" w:cs="Times New Roman"/>
          <w:color w:val="0D0D0D" w:themeColor="text1" w:themeTint="F2"/>
          <w:sz w:val="24"/>
          <w:szCs w:val="24"/>
        </w:rPr>
        <w:t>As</w:t>
      </w:r>
      <w:r w:rsidRPr="004562D2">
        <w:rPr>
          <w:rFonts w:ascii="Times New Roman" w:eastAsia="Times New Roman" w:hAnsi="Times New Roman" w:cs="Times New Roman"/>
          <w:color w:val="0D0D0D" w:themeColor="text1" w:themeTint="F2"/>
          <w:sz w:val="24"/>
          <w:szCs w:val="24"/>
          <w:lang w:val="ru-RU"/>
        </w:rPr>
        <w:t>) превышает 5 мг/кг, медь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200 мг/кг и свинец (</w:t>
      </w:r>
      <w:r w:rsidRPr="004562D2">
        <w:rPr>
          <w:rFonts w:ascii="Times New Roman" w:eastAsia="Times New Roman" w:hAnsi="Times New Roman" w:cs="Times New Roman"/>
          <w:color w:val="0D0D0D" w:themeColor="text1" w:themeTint="F2"/>
          <w:sz w:val="24"/>
          <w:szCs w:val="24"/>
        </w:rPr>
        <w:t>Pb</w:t>
      </w:r>
      <w:r w:rsidRPr="004562D2">
        <w:rPr>
          <w:rFonts w:ascii="Times New Roman" w:eastAsia="Times New Roman" w:hAnsi="Times New Roman" w:cs="Times New Roman"/>
          <w:color w:val="0D0D0D" w:themeColor="text1" w:themeTint="F2"/>
          <w:sz w:val="24"/>
          <w:szCs w:val="24"/>
          <w:lang w:val="ru-RU"/>
        </w:rPr>
        <w:t xml:space="preserve">) 4 мг/кг. </w:t>
      </w:r>
    </w:p>
    <w:p w14:paraId="7F023380" w14:textId="7A5F6D1D"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Выбросы из шахт также содержат частицы пыли, содержащие медь, оксиды азота и органические кислоты, которые могут попадать в ручьи и влиять на водную фауну. накопление тяжелых металлов в почве и диоксида серы на листьях растений приводит к риску заражения некрозом.</w:t>
      </w:r>
      <w:r w:rsidR="00BE1B6B"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Инциденты со случайными прорывами выщелачивающих резервуаров горнодобывающих компаний привели к тому, что более ста гектаров кукурузы и овощных культур были уничтожены выбросами диоксида серы вдоль дорог </w:t>
      </w:r>
      <w:proofErr w:type="spellStart"/>
      <w:r w:rsidRPr="004562D2">
        <w:rPr>
          <w:rFonts w:ascii="Times New Roman" w:eastAsia="Times New Roman" w:hAnsi="Times New Roman" w:cs="Times New Roman"/>
          <w:color w:val="0D0D0D" w:themeColor="text1" w:themeTint="F2"/>
          <w:sz w:val="24"/>
          <w:szCs w:val="24"/>
          <w:lang w:val="ru-RU"/>
        </w:rPr>
        <w:t>Китве-Чингола</w:t>
      </w:r>
      <w:proofErr w:type="spellEnd"/>
      <w:r w:rsidRPr="004562D2">
        <w:rPr>
          <w:rFonts w:ascii="Times New Roman" w:eastAsia="Times New Roman" w:hAnsi="Times New Roman" w:cs="Times New Roman"/>
          <w:color w:val="0D0D0D" w:themeColor="text1" w:themeTint="F2"/>
          <w:sz w:val="24"/>
          <w:szCs w:val="24"/>
          <w:lang w:val="ru-RU"/>
        </w:rPr>
        <w:t xml:space="preserve"> на </w:t>
      </w:r>
      <w:proofErr w:type="spellStart"/>
      <w:r w:rsidRPr="004562D2">
        <w:rPr>
          <w:rFonts w:ascii="Times New Roman" w:eastAsia="Times New Roman" w:hAnsi="Times New Roman" w:cs="Times New Roman"/>
          <w:color w:val="0D0D0D" w:themeColor="text1" w:themeTint="F2"/>
          <w:sz w:val="24"/>
          <w:szCs w:val="24"/>
          <w:lang w:val="ru-RU"/>
        </w:rPr>
        <w:t>Коппербельте</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9F2B3C" w:rsidRPr="004562D2">
        <w:rPr>
          <w:rFonts w:ascii="Times New Roman" w:eastAsia="Times New Roman" w:hAnsi="Times New Roman" w:cs="Times New Roman"/>
          <w:color w:val="0D0D0D" w:themeColor="text1" w:themeTint="F2"/>
          <w:sz w:val="24"/>
          <w:szCs w:val="24"/>
          <w:lang w:val="ru-RU"/>
        </w:rPr>
        <w:t>(ECZ, 2008</w:t>
      </w:r>
      <w:r w:rsidR="008608BA" w:rsidRPr="004562D2">
        <w:rPr>
          <w:rFonts w:ascii="Times New Roman" w:eastAsia="Times New Roman" w:hAnsi="Times New Roman" w:cs="Times New Roman"/>
          <w:color w:val="0D0D0D" w:themeColor="text1" w:themeTint="F2"/>
          <w:sz w:val="24"/>
          <w:szCs w:val="24"/>
          <w:lang w:val="ru-RU"/>
        </w:rPr>
        <w:t xml:space="preserve">; </w:t>
      </w:r>
      <w:r w:rsidR="009F2B3C" w:rsidRPr="004562D2">
        <w:rPr>
          <w:rFonts w:ascii="Times New Roman" w:eastAsia="Times New Roman" w:hAnsi="Times New Roman" w:cs="Times New Roman"/>
          <w:color w:val="0D0D0D" w:themeColor="text1" w:themeTint="F2"/>
          <w:sz w:val="24"/>
          <w:szCs w:val="24"/>
          <w:lang w:val="ru-RU"/>
        </w:rPr>
        <w:t>ECZ, 2017)</w:t>
      </w:r>
      <w:r w:rsidRPr="004562D2">
        <w:rPr>
          <w:rFonts w:ascii="Times New Roman" w:eastAsia="Times New Roman" w:hAnsi="Times New Roman" w:cs="Times New Roman"/>
          <w:color w:val="0D0D0D" w:themeColor="text1" w:themeTint="F2"/>
          <w:sz w:val="24"/>
          <w:szCs w:val="24"/>
          <w:lang w:val="ru-RU"/>
        </w:rPr>
        <w:t>.</w:t>
      </w:r>
      <w:r w:rsidR="0036638A"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Металлы могут как накапливаться в посевах, так и прилипать к ним через загрязненную воду, почву или воздух. Поскольку овощи и фрукты составляют значительную часть местного питания, их употребление в пищу является одним из путей воздействия на человека потенциально токсичных металлов </w:t>
      </w:r>
      <w:r w:rsidR="00AE3722" w:rsidRPr="004562D2">
        <w:rPr>
          <w:rFonts w:ascii="Times New Roman" w:eastAsia="Times New Roman" w:hAnsi="Times New Roman" w:cs="Times New Roman"/>
          <w:color w:val="0D0D0D" w:themeColor="text1" w:themeTint="F2"/>
          <w:sz w:val="24"/>
          <w:szCs w:val="24"/>
          <w:lang w:val="ru-RU"/>
        </w:rPr>
        <w:t>(</w:t>
      </w:r>
      <w:proofErr w:type="spellStart"/>
      <w:r w:rsidR="00AE3722" w:rsidRPr="004562D2">
        <w:rPr>
          <w:rFonts w:ascii="Times New Roman" w:eastAsia="Times New Roman" w:hAnsi="Times New Roman" w:cs="Times New Roman"/>
          <w:color w:val="0D0D0D" w:themeColor="text1" w:themeTint="F2"/>
          <w:sz w:val="24"/>
          <w:szCs w:val="24"/>
          <w:lang w:val="ru-RU"/>
        </w:rPr>
        <w:t>Kříbek</w:t>
      </w:r>
      <w:proofErr w:type="spellEnd"/>
      <w:r w:rsidR="00AE3722" w:rsidRPr="004562D2">
        <w:rPr>
          <w:rFonts w:ascii="Times New Roman" w:eastAsia="Times New Roman" w:hAnsi="Times New Roman" w:cs="Times New Roman"/>
          <w:color w:val="0D0D0D" w:themeColor="text1" w:themeTint="F2"/>
          <w:sz w:val="24"/>
          <w:szCs w:val="24"/>
          <w:lang w:val="ru-RU"/>
        </w:rPr>
        <w:t xml:space="preserve"> </w:t>
      </w:r>
      <w:proofErr w:type="spellStart"/>
      <w:r w:rsidR="00AE3722" w:rsidRPr="004562D2">
        <w:rPr>
          <w:rFonts w:ascii="Times New Roman" w:eastAsia="Times New Roman" w:hAnsi="Times New Roman" w:cs="Times New Roman"/>
          <w:color w:val="0D0D0D" w:themeColor="text1" w:themeTint="F2"/>
          <w:sz w:val="24"/>
          <w:szCs w:val="24"/>
          <w:lang w:val="ru-RU"/>
        </w:rPr>
        <w:t>et</w:t>
      </w:r>
      <w:proofErr w:type="spellEnd"/>
      <w:r w:rsidR="00AE3722" w:rsidRPr="004562D2">
        <w:rPr>
          <w:rFonts w:ascii="Times New Roman" w:eastAsia="Times New Roman" w:hAnsi="Times New Roman" w:cs="Times New Roman"/>
          <w:color w:val="0D0D0D" w:themeColor="text1" w:themeTint="F2"/>
          <w:sz w:val="24"/>
          <w:szCs w:val="24"/>
          <w:lang w:val="ru-RU"/>
        </w:rPr>
        <w:t xml:space="preserve"> </w:t>
      </w:r>
      <w:proofErr w:type="spellStart"/>
      <w:r w:rsidR="00AE3722" w:rsidRPr="004562D2">
        <w:rPr>
          <w:rFonts w:ascii="Times New Roman" w:eastAsia="Times New Roman" w:hAnsi="Times New Roman" w:cs="Times New Roman"/>
          <w:color w:val="0D0D0D" w:themeColor="text1" w:themeTint="F2"/>
          <w:sz w:val="24"/>
          <w:szCs w:val="24"/>
          <w:lang w:val="ru-RU"/>
        </w:rPr>
        <w:t>al</w:t>
      </w:r>
      <w:proofErr w:type="spellEnd"/>
      <w:r w:rsidR="00AE3722" w:rsidRPr="004562D2">
        <w:rPr>
          <w:rFonts w:ascii="Times New Roman" w:eastAsia="Times New Roman" w:hAnsi="Times New Roman" w:cs="Times New Roman"/>
          <w:color w:val="0D0D0D" w:themeColor="text1" w:themeTint="F2"/>
          <w:sz w:val="24"/>
          <w:szCs w:val="24"/>
          <w:lang w:val="ru-RU"/>
        </w:rPr>
        <w:t>., 2014</w:t>
      </w:r>
      <w:r w:rsidR="008608BA" w:rsidRPr="004562D2">
        <w:rPr>
          <w:rFonts w:ascii="Times New Roman" w:eastAsia="Times New Roman" w:hAnsi="Times New Roman" w:cs="Times New Roman"/>
          <w:color w:val="0D0D0D" w:themeColor="text1" w:themeTint="F2"/>
          <w:sz w:val="24"/>
          <w:szCs w:val="24"/>
          <w:lang w:val="ru-RU"/>
        </w:rPr>
        <w:t xml:space="preserve">; </w:t>
      </w:r>
      <w:proofErr w:type="spellStart"/>
      <w:r w:rsidR="008608BA" w:rsidRPr="004562D2">
        <w:rPr>
          <w:rFonts w:ascii="Times New Roman" w:eastAsia="Times New Roman" w:hAnsi="Times New Roman" w:cs="Times New Roman"/>
          <w:color w:val="0D0D0D" w:themeColor="text1" w:themeTint="F2"/>
          <w:sz w:val="24"/>
          <w:szCs w:val="24"/>
          <w:lang w:val="ru-RU"/>
        </w:rPr>
        <w:t>Auditor</w:t>
      </w:r>
      <w:proofErr w:type="spellEnd"/>
      <w:r w:rsidR="008608BA" w:rsidRPr="004562D2">
        <w:rPr>
          <w:rFonts w:ascii="Times New Roman" w:eastAsia="Times New Roman" w:hAnsi="Times New Roman" w:cs="Times New Roman"/>
          <w:color w:val="0D0D0D" w:themeColor="text1" w:themeTint="F2"/>
          <w:sz w:val="24"/>
          <w:szCs w:val="24"/>
          <w:lang w:val="ru-RU"/>
        </w:rPr>
        <w:t xml:space="preserve"> General Report, 2014)</w:t>
      </w:r>
      <w:r w:rsidRPr="004562D2">
        <w:rPr>
          <w:rFonts w:ascii="Times New Roman" w:eastAsia="Times New Roman" w:hAnsi="Times New Roman" w:cs="Times New Roman"/>
          <w:color w:val="0D0D0D" w:themeColor="text1" w:themeTint="F2"/>
          <w:sz w:val="24"/>
          <w:szCs w:val="24"/>
          <w:lang w:val="ru-RU"/>
        </w:rPr>
        <w:t xml:space="preserve">. В случае маниоки и батата было показано, что в менее загрязненных районах только листья растений содержат повышенные концентрации металлов </w:t>
      </w:r>
      <w:r w:rsidR="00F9034D" w:rsidRPr="004562D2">
        <w:rPr>
          <w:rFonts w:ascii="Times New Roman" w:eastAsia="Times New Roman" w:hAnsi="Times New Roman" w:cs="Times New Roman"/>
          <w:color w:val="0D0D0D" w:themeColor="text1" w:themeTint="F2"/>
          <w:sz w:val="24"/>
          <w:szCs w:val="24"/>
          <w:lang w:val="ru-RU"/>
        </w:rPr>
        <w:t>(</w:t>
      </w:r>
      <w:proofErr w:type="spellStart"/>
      <w:r w:rsidR="00F9034D" w:rsidRPr="004562D2">
        <w:rPr>
          <w:rFonts w:ascii="Times New Roman" w:eastAsia="Times New Roman" w:hAnsi="Times New Roman" w:cs="Times New Roman"/>
          <w:color w:val="0D0D0D" w:themeColor="text1" w:themeTint="F2"/>
          <w:sz w:val="24"/>
          <w:szCs w:val="24"/>
          <w:lang w:val="ru-RU"/>
        </w:rPr>
        <w:t>Kříbek</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et</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al</w:t>
      </w:r>
      <w:proofErr w:type="spellEnd"/>
      <w:r w:rsidR="00F9034D"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w:t>
      </w:r>
      <w:r w:rsidR="00BE1B6B"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По сравнению с маниокой и батата зерна кукурузы меньше подвержены промышленному загрязнению </w:t>
      </w:r>
      <w:r w:rsidR="009F2B3C" w:rsidRPr="004562D2">
        <w:rPr>
          <w:rFonts w:ascii="Times New Roman" w:eastAsia="Times New Roman" w:hAnsi="Times New Roman" w:cs="Times New Roman"/>
          <w:color w:val="0D0D0D" w:themeColor="text1" w:themeTint="F2"/>
          <w:sz w:val="24"/>
          <w:szCs w:val="24"/>
          <w:lang w:val="ru-RU"/>
        </w:rPr>
        <w:t>(ZCCM, 2005)</w:t>
      </w:r>
      <w:r w:rsidRPr="004562D2">
        <w:rPr>
          <w:rFonts w:ascii="Times New Roman" w:eastAsia="Times New Roman" w:hAnsi="Times New Roman" w:cs="Times New Roman"/>
          <w:color w:val="0D0D0D" w:themeColor="text1" w:themeTint="F2"/>
          <w:sz w:val="24"/>
          <w:szCs w:val="24"/>
          <w:lang w:val="ru-RU"/>
        </w:rPr>
        <w:t xml:space="preserve">. В </w:t>
      </w:r>
      <w:proofErr w:type="spellStart"/>
      <w:r w:rsidRPr="004562D2">
        <w:rPr>
          <w:rFonts w:ascii="Times New Roman" w:eastAsia="Times New Roman" w:hAnsi="Times New Roman" w:cs="Times New Roman"/>
          <w:color w:val="0D0D0D" w:themeColor="text1" w:themeTint="F2"/>
          <w:sz w:val="24"/>
          <w:szCs w:val="24"/>
          <w:lang w:val="ru-RU"/>
        </w:rPr>
        <w:t>коппербелте</w:t>
      </w:r>
      <w:proofErr w:type="spellEnd"/>
      <w:r w:rsidRPr="004562D2">
        <w:rPr>
          <w:rFonts w:ascii="Times New Roman" w:eastAsia="Times New Roman" w:hAnsi="Times New Roman" w:cs="Times New Roman"/>
          <w:color w:val="0D0D0D" w:themeColor="text1" w:themeTint="F2"/>
          <w:sz w:val="24"/>
          <w:szCs w:val="24"/>
          <w:lang w:val="ru-RU"/>
        </w:rPr>
        <w:t xml:space="preserve"> многие люди прямо или косвенно зависят от ресурсов, предоставляемых водными экосистемами, главным образом за счет рыболовства. Помимо реки </w:t>
      </w:r>
      <w:proofErr w:type="spellStart"/>
      <w:r w:rsidRPr="004562D2">
        <w:rPr>
          <w:rFonts w:ascii="Times New Roman" w:eastAsia="Times New Roman" w:hAnsi="Times New Roman" w:cs="Times New Roman"/>
          <w:color w:val="0D0D0D" w:themeColor="text1" w:themeTint="F2"/>
          <w:sz w:val="24"/>
          <w:szCs w:val="24"/>
          <w:lang w:val="ru-RU"/>
        </w:rPr>
        <w:t>Кафуэ</w:t>
      </w:r>
      <w:proofErr w:type="spellEnd"/>
      <w:r w:rsidRPr="004562D2">
        <w:rPr>
          <w:rFonts w:ascii="Times New Roman" w:eastAsia="Times New Roman" w:hAnsi="Times New Roman" w:cs="Times New Roman"/>
          <w:color w:val="0D0D0D" w:themeColor="text1" w:themeTint="F2"/>
          <w:sz w:val="24"/>
          <w:szCs w:val="24"/>
          <w:lang w:val="ru-RU"/>
        </w:rPr>
        <w:t xml:space="preserve">, хвостовые плотины в </w:t>
      </w:r>
      <w:proofErr w:type="spellStart"/>
      <w:r w:rsidRPr="004562D2">
        <w:rPr>
          <w:rFonts w:ascii="Times New Roman" w:eastAsia="Times New Roman" w:hAnsi="Times New Roman" w:cs="Times New Roman"/>
          <w:color w:val="0D0D0D" w:themeColor="text1" w:themeTint="F2"/>
          <w:sz w:val="24"/>
          <w:szCs w:val="24"/>
          <w:lang w:val="ru-RU"/>
        </w:rPr>
        <w:t>Коппербельте</w:t>
      </w:r>
      <w:proofErr w:type="spellEnd"/>
      <w:r w:rsidRPr="004562D2">
        <w:rPr>
          <w:rFonts w:ascii="Times New Roman" w:eastAsia="Times New Roman" w:hAnsi="Times New Roman" w:cs="Times New Roman"/>
          <w:color w:val="0D0D0D" w:themeColor="text1" w:themeTint="F2"/>
          <w:sz w:val="24"/>
          <w:szCs w:val="24"/>
          <w:lang w:val="ru-RU"/>
        </w:rPr>
        <w:t xml:space="preserve"> являются важным источником рыбы для местных сообщества. Несколько проб рыбы из </w:t>
      </w:r>
      <w:proofErr w:type="spellStart"/>
      <w:r w:rsidRPr="004562D2">
        <w:rPr>
          <w:rFonts w:ascii="Times New Roman" w:eastAsia="Times New Roman" w:hAnsi="Times New Roman" w:cs="Times New Roman"/>
          <w:color w:val="0D0D0D" w:themeColor="text1" w:themeTint="F2"/>
          <w:sz w:val="24"/>
          <w:szCs w:val="24"/>
          <w:lang w:val="ru-RU"/>
        </w:rPr>
        <w:t>Кафуэ</w:t>
      </w:r>
      <w:proofErr w:type="spellEnd"/>
      <w:r w:rsidRPr="004562D2">
        <w:rPr>
          <w:rFonts w:ascii="Times New Roman" w:eastAsia="Times New Roman" w:hAnsi="Times New Roman" w:cs="Times New Roman"/>
          <w:color w:val="0D0D0D" w:themeColor="text1" w:themeTint="F2"/>
          <w:sz w:val="24"/>
          <w:szCs w:val="24"/>
          <w:lang w:val="ru-RU"/>
        </w:rPr>
        <w:t xml:space="preserve"> и различных хвостохранилищ показали повышенные концентрации, особенно меди и кобальта, по сравнению с рыбой из незатронутых вод выше по течению горных работ </w:t>
      </w:r>
      <w:r w:rsidR="009F2B3C" w:rsidRPr="004562D2">
        <w:rPr>
          <w:rFonts w:ascii="Times New Roman" w:eastAsia="Times New Roman" w:hAnsi="Times New Roman" w:cs="Times New Roman"/>
          <w:color w:val="0D0D0D" w:themeColor="text1" w:themeTint="F2"/>
          <w:sz w:val="24"/>
          <w:szCs w:val="24"/>
          <w:lang w:val="ru-RU"/>
        </w:rPr>
        <w:t>(ZCCM, 2005)</w:t>
      </w:r>
      <w:r w:rsidRPr="004562D2">
        <w:rPr>
          <w:rFonts w:ascii="Times New Roman" w:eastAsia="Times New Roman" w:hAnsi="Times New Roman" w:cs="Times New Roman"/>
          <w:color w:val="0D0D0D" w:themeColor="text1" w:themeTint="F2"/>
          <w:sz w:val="24"/>
          <w:szCs w:val="24"/>
          <w:lang w:val="ru-RU"/>
        </w:rPr>
        <w:t>.</w:t>
      </w:r>
    </w:p>
    <w:p w14:paraId="5B55F027" w14:textId="73D33419"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 Исследовательский эксперимент с рыбой в клетке (</w:t>
      </w:r>
      <w:proofErr w:type="spellStart"/>
      <w:r w:rsidRPr="004562D2">
        <w:rPr>
          <w:rFonts w:ascii="Times New Roman" w:eastAsia="Times New Roman" w:hAnsi="Times New Roman" w:cs="Times New Roman"/>
          <w:color w:val="0D0D0D" w:themeColor="text1" w:themeTint="F2"/>
          <w:sz w:val="24"/>
          <w:szCs w:val="24"/>
          <w:lang w:val="ru-RU"/>
        </w:rPr>
        <w:t>трехспотная</w:t>
      </w:r>
      <w:proofErr w:type="spellEnd"/>
      <w:r w:rsidRPr="004562D2">
        <w:rPr>
          <w:rFonts w:ascii="Times New Roman" w:eastAsia="Times New Roman" w:hAnsi="Times New Roman" w:cs="Times New Roman"/>
          <w:color w:val="0D0D0D" w:themeColor="text1" w:themeTint="F2"/>
          <w:sz w:val="24"/>
          <w:szCs w:val="24"/>
          <w:lang w:val="ru-RU"/>
        </w:rPr>
        <w:t xml:space="preserve"> тилапия) показал </w:t>
      </w:r>
      <w:proofErr w:type="spellStart"/>
      <w:r w:rsidRPr="004562D2">
        <w:rPr>
          <w:rFonts w:ascii="Times New Roman" w:eastAsia="Times New Roman" w:hAnsi="Times New Roman" w:cs="Times New Roman"/>
          <w:color w:val="0D0D0D" w:themeColor="text1" w:themeTint="F2"/>
          <w:sz w:val="24"/>
          <w:szCs w:val="24"/>
          <w:lang w:val="ru-RU"/>
        </w:rPr>
        <w:t>биоаккумуляцию</w:t>
      </w:r>
      <w:proofErr w:type="spellEnd"/>
      <w:r w:rsidRPr="004562D2">
        <w:rPr>
          <w:rFonts w:ascii="Times New Roman" w:eastAsia="Times New Roman" w:hAnsi="Times New Roman" w:cs="Times New Roman"/>
          <w:color w:val="0D0D0D" w:themeColor="text1" w:themeTint="F2"/>
          <w:sz w:val="24"/>
          <w:szCs w:val="24"/>
          <w:lang w:val="ru-RU"/>
        </w:rPr>
        <w:t xml:space="preserve"> многих микроэлементов уже после двухнедельного воздействия ниже по течению горной добычи </w:t>
      </w:r>
      <w:r w:rsidR="009C26C7" w:rsidRPr="004562D2">
        <w:rPr>
          <w:rFonts w:ascii="Times New Roman" w:eastAsia="Times New Roman" w:hAnsi="Times New Roman" w:cs="Times New Roman"/>
          <w:color w:val="0D0D0D" w:themeColor="text1" w:themeTint="F2"/>
          <w:sz w:val="24"/>
          <w:szCs w:val="24"/>
          <w:lang w:val="ru-RU"/>
        </w:rPr>
        <w:t>(</w:t>
      </w:r>
      <w:proofErr w:type="spellStart"/>
      <w:r w:rsidR="009C26C7" w:rsidRPr="004562D2">
        <w:rPr>
          <w:rFonts w:ascii="Times New Roman" w:eastAsia="Times New Roman" w:hAnsi="Times New Roman" w:cs="Times New Roman"/>
          <w:color w:val="0D0D0D" w:themeColor="text1" w:themeTint="F2"/>
          <w:sz w:val="24"/>
          <w:szCs w:val="24"/>
          <w:lang w:val="ru-RU"/>
        </w:rPr>
        <w:t>Norrgren</w:t>
      </w:r>
      <w:proofErr w:type="spellEnd"/>
      <w:r w:rsidR="009C26C7" w:rsidRPr="004562D2">
        <w:rPr>
          <w:rFonts w:ascii="Times New Roman" w:eastAsia="Times New Roman" w:hAnsi="Times New Roman" w:cs="Times New Roman"/>
          <w:color w:val="0D0D0D" w:themeColor="text1" w:themeTint="F2"/>
          <w:sz w:val="24"/>
          <w:szCs w:val="24"/>
          <w:lang w:val="ru-RU"/>
        </w:rPr>
        <w:t xml:space="preserve"> </w:t>
      </w:r>
      <w:proofErr w:type="spellStart"/>
      <w:r w:rsidR="009C26C7" w:rsidRPr="004562D2">
        <w:rPr>
          <w:rFonts w:ascii="Times New Roman" w:eastAsia="Times New Roman" w:hAnsi="Times New Roman" w:cs="Times New Roman"/>
          <w:color w:val="0D0D0D" w:themeColor="text1" w:themeTint="F2"/>
          <w:sz w:val="24"/>
          <w:szCs w:val="24"/>
          <w:lang w:val="ru-RU"/>
        </w:rPr>
        <w:t>et</w:t>
      </w:r>
      <w:proofErr w:type="spellEnd"/>
      <w:r w:rsidR="009C26C7" w:rsidRPr="004562D2">
        <w:rPr>
          <w:rFonts w:ascii="Times New Roman" w:eastAsia="Times New Roman" w:hAnsi="Times New Roman" w:cs="Times New Roman"/>
          <w:color w:val="0D0D0D" w:themeColor="text1" w:themeTint="F2"/>
          <w:sz w:val="24"/>
          <w:szCs w:val="24"/>
          <w:lang w:val="ru-RU"/>
        </w:rPr>
        <w:t xml:space="preserve"> </w:t>
      </w:r>
      <w:proofErr w:type="spellStart"/>
      <w:r w:rsidR="009C26C7" w:rsidRPr="004562D2">
        <w:rPr>
          <w:rFonts w:ascii="Times New Roman" w:eastAsia="Times New Roman" w:hAnsi="Times New Roman" w:cs="Times New Roman"/>
          <w:color w:val="0D0D0D" w:themeColor="text1" w:themeTint="F2"/>
          <w:sz w:val="24"/>
          <w:szCs w:val="24"/>
          <w:lang w:val="ru-RU"/>
        </w:rPr>
        <w:t>al</w:t>
      </w:r>
      <w:proofErr w:type="spellEnd"/>
      <w:r w:rsidR="009C26C7" w:rsidRPr="004562D2">
        <w:rPr>
          <w:rFonts w:ascii="Times New Roman" w:eastAsia="Times New Roman" w:hAnsi="Times New Roman" w:cs="Times New Roman"/>
          <w:color w:val="0D0D0D" w:themeColor="text1" w:themeTint="F2"/>
          <w:sz w:val="24"/>
          <w:szCs w:val="24"/>
          <w:lang w:val="ru-RU"/>
        </w:rPr>
        <w:t>, 2002)</w:t>
      </w:r>
      <w:r w:rsidRPr="004562D2">
        <w:rPr>
          <w:rFonts w:ascii="Times New Roman" w:eastAsia="Times New Roman" w:hAnsi="Times New Roman" w:cs="Times New Roman"/>
          <w:color w:val="0D0D0D" w:themeColor="text1" w:themeTint="F2"/>
          <w:sz w:val="24"/>
          <w:szCs w:val="24"/>
          <w:lang w:val="ru-RU"/>
        </w:rPr>
        <w:t xml:space="preserve">. Было </w:t>
      </w:r>
      <w:r w:rsidR="00465C9E" w:rsidRPr="004562D2">
        <w:rPr>
          <w:rFonts w:ascii="Times New Roman" w:eastAsia="Times New Roman" w:hAnsi="Times New Roman" w:cs="Times New Roman"/>
          <w:color w:val="0D0D0D" w:themeColor="text1" w:themeTint="F2"/>
          <w:sz w:val="24"/>
          <w:szCs w:val="24"/>
          <w:lang w:val="ru-RU"/>
        </w:rPr>
        <w:t>показано,</w:t>
      </w:r>
      <w:r w:rsidRPr="004562D2">
        <w:rPr>
          <w:rFonts w:ascii="Times New Roman" w:eastAsia="Times New Roman" w:hAnsi="Times New Roman" w:cs="Times New Roman"/>
          <w:color w:val="0D0D0D" w:themeColor="text1" w:themeTint="F2"/>
          <w:sz w:val="24"/>
          <w:szCs w:val="24"/>
          <w:lang w:val="ru-RU"/>
        </w:rPr>
        <w:t xml:space="preserve"> что существует корреляция между расстоянием вниз по ветру от плавильных заводов </w:t>
      </w:r>
      <w:proofErr w:type="spellStart"/>
      <w:r w:rsidRPr="004562D2">
        <w:rPr>
          <w:rFonts w:ascii="Times New Roman" w:eastAsia="Times New Roman" w:hAnsi="Times New Roman" w:cs="Times New Roman"/>
          <w:color w:val="0D0D0D" w:themeColor="text1" w:themeTint="F2"/>
          <w:sz w:val="24"/>
          <w:szCs w:val="24"/>
          <w:lang w:val="ru-RU"/>
        </w:rPr>
        <w:t>Нкана</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Муфулира</w:t>
      </w:r>
      <w:proofErr w:type="spellEnd"/>
      <w:r w:rsidRPr="004562D2">
        <w:rPr>
          <w:rFonts w:ascii="Times New Roman" w:eastAsia="Times New Roman" w:hAnsi="Times New Roman" w:cs="Times New Roman"/>
          <w:color w:val="0D0D0D" w:themeColor="text1" w:themeTint="F2"/>
          <w:sz w:val="24"/>
          <w:szCs w:val="24"/>
          <w:lang w:val="ru-RU"/>
        </w:rPr>
        <w:t xml:space="preserve"> и содержанием меди и мышьяка как в листьях маниоки, так и в листьях батата </w:t>
      </w:r>
      <w:r w:rsidR="00F9034D" w:rsidRPr="004562D2">
        <w:rPr>
          <w:rFonts w:ascii="Times New Roman" w:eastAsia="Times New Roman" w:hAnsi="Times New Roman" w:cs="Times New Roman"/>
          <w:color w:val="0D0D0D" w:themeColor="text1" w:themeTint="F2"/>
          <w:sz w:val="24"/>
          <w:szCs w:val="24"/>
          <w:lang w:val="ru-RU"/>
        </w:rPr>
        <w:t>(</w:t>
      </w:r>
      <w:proofErr w:type="spellStart"/>
      <w:r w:rsidR="00F9034D" w:rsidRPr="004562D2">
        <w:rPr>
          <w:rFonts w:ascii="Times New Roman" w:eastAsia="Times New Roman" w:hAnsi="Times New Roman" w:cs="Times New Roman"/>
          <w:color w:val="0D0D0D" w:themeColor="text1" w:themeTint="F2"/>
          <w:sz w:val="24"/>
          <w:szCs w:val="24"/>
          <w:lang w:val="ru-RU"/>
        </w:rPr>
        <w:t>Kříbek</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et</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al</w:t>
      </w:r>
      <w:proofErr w:type="spellEnd"/>
      <w:r w:rsidR="00F9034D"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w:t>
      </w:r>
      <w:r w:rsidR="0036638A"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При оценке концентраций металлов в рыбе по сравнению с руководящими значениями для перорального приема ясно, что непосредственный риск для здоровья не связан с потреблением рыбы из Медного корня </w:t>
      </w:r>
      <w:r w:rsidR="009F2B3C" w:rsidRPr="004562D2">
        <w:rPr>
          <w:rFonts w:ascii="Times New Roman" w:eastAsia="Times New Roman" w:hAnsi="Times New Roman" w:cs="Times New Roman"/>
          <w:color w:val="0D0D0D" w:themeColor="text1" w:themeTint="F2"/>
          <w:sz w:val="24"/>
          <w:szCs w:val="24"/>
          <w:lang w:val="ru-RU"/>
        </w:rPr>
        <w:t>(ZCCM, 2005)</w:t>
      </w:r>
      <w:r w:rsidRPr="004562D2">
        <w:rPr>
          <w:rFonts w:ascii="Times New Roman" w:eastAsia="Times New Roman" w:hAnsi="Times New Roman" w:cs="Times New Roman"/>
          <w:color w:val="0D0D0D" w:themeColor="text1" w:themeTint="F2"/>
          <w:sz w:val="24"/>
          <w:szCs w:val="24"/>
          <w:lang w:val="ru-RU"/>
        </w:rPr>
        <w:t xml:space="preserve">. С </w:t>
      </w:r>
      <w:r w:rsidR="00BE1B6B" w:rsidRPr="004562D2">
        <w:rPr>
          <w:rFonts w:ascii="Times New Roman" w:eastAsia="Times New Roman" w:hAnsi="Times New Roman" w:cs="Times New Roman"/>
          <w:color w:val="0D0D0D" w:themeColor="text1" w:themeTint="F2"/>
          <w:sz w:val="24"/>
          <w:szCs w:val="24"/>
          <w:lang w:val="ru-RU"/>
        </w:rPr>
        <w:t>эко-токсикологической</w:t>
      </w:r>
      <w:r w:rsidRPr="004562D2">
        <w:rPr>
          <w:rFonts w:ascii="Times New Roman" w:eastAsia="Times New Roman" w:hAnsi="Times New Roman" w:cs="Times New Roman"/>
          <w:color w:val="0D0D0D" w:themeColor="text1" w:themeTint="F2"/>
          <w:sz w:val="24"/>
          <w:szCs w:val="24"/>
          <w:lang w:val="ru-RU"/>
        </w:rPr>
        <w:t xml:space="preserve"> точки зрения загрязнение металлов в </w:t>
      </w:r>
      <w:proofErr w:type="spellStart"/>
      <w:r w:rsidRPr="004562D2">
        <w:rPr>
          <w:rFonts w:ascii="Times New Roman" w:eastAsia="Times New Roman" w:hAnsi="Times New Roman" w:cs="Times New Roman"/>
          <w:color w:val="0D0D0D" w:themeColor="text1" w:themeTint="F2"/>
          <w:sz w:val="24"/>
          <w:szCs w:val="24"/>
          <w:lang w:val="ru-RU"/>
        </w:rPr>
        <w:t>Кафуэ</w:t>
      </w:r>
      <w:proofErr w:type="spellEnd"/>
      <w:r w:rsidRPr="004562D2">
        <w:rPr>
          <w:rFonts w:ascii="Times New Roman" w:eastAsia="Times New Roman" w:hAnsi="Times New Roman" w:cs="Times New Roman"/>
          <w:color w:val="0D0D0D" w:themeColor="text1" w:themeTint="F2"/>
          <w:sz w:val="24"/>
          <w:szCs w:val="24"/>
          <w:lang w:val="ru-RU"/>
        </w:rPr>
        <w:t xml:space="preserve"> является серьезным и влияет на здоровье водных животных </w:t>
      </w:r>
      <w:r w:rsidR="00AE3722" w:rsidRPr="004562D2">
        <w:rPr>
          <w:rFonts w:ascii="Times New Roman" w:eastAsia="Times New Roman" w:hAnsi="Times New Roman" w:cs="Times New Roman"/>
          <w:color w:val="0D0D0D" w:themeColor="text1" w:themeTint="F2"/>
          <w:sz w:val="24"/>
          <w:szCs w:val="24"/>
          <w:lang w:val="ru-RU"/>
        </w:rPr>
        <w:t>(</w:t>
      </w:r>
      <w:proofErr w:type="spellStart"/>
      <w:r w:rsidR="00AE3722" w:rsidRPr="004562D2">
        <w:rPr>
          <w:rFonts w:ascii="Times New Roman" w:eastAsia="Times New Roman" w:hAnsi="Times New Roman" w:cs="Times New Roman"/>
          <w:color w:val="0D0D0D" w:themeColor="text1" w:themeTint="F2"/>
          <w:sz w:val="24"/>
          <w:szCs w:val="24"/>
          <w:lang w:val="ru-RU"/>
        </w:rPr>
        <w:t>Kříbek</w:t>
      </w:r>
      <w:proofErr w:type="spellEnd"/>
      <w:r w:rsidR="00AE3722" w:rsidRPr="004562D2">
        <w:rPr>
          <w:rFonts w:ascii="Times New Roman" w:eastAsia="Times New Roman" w:hAnsi="Times New Roman" w:cs="Times New Roman"/>
          <w:color w:val="0D0D0D" w:themeColor="text1" w:themeTint="F2"/>
          <w:sz w:val="24"/>
          <w:szCs w:val="24"/>
          <w:lang w:val="ru-RU"/>
        </w:rPr>
        <w:t xml:space="preserve"> </w:t>
      </w:r>
      <w:proofErr w:type="spellStart"/>
      <w:r w:rsidR="00AE3722" w:rsidRPr="004562D2">
        <w:rPr>
          <w:rFonts w:ascii="Times New Roman" w:eastAsia="Times New Roman" w:hAnsi="Times New Roman" w:cs="Times New Roman"/>
          <w:color w:val="0D0D0D" w:themeColor="text1" w:themeTint="F2"/>
          <w:sz w:val="24"/>
          <w:szCs w:val="24"/>
          <w:lang w:val="ru-RU"/>
        </w:rPr>
        <w:t>et</w:t>
      </w:r>
      <w:proofErr w:type="spellEnd"/>
      <w:r w:rsidR="00AE3722" w:rsidRPr="004562D2">
        <w:rPr>
          <w:rFonts w:ascii="Times New Roman" w:eastAsia="Times New Roman" w:hAnsi="Times New Roman" w:cs="Times New Roman"/>
          <w:color w:val="0D0D0D" w:themeColor="text1" w:themeTint="F2"/>
          <w:sz w:val="24"/>
          <w:szCs w:val="24"/>
          <w:lang w:val="ru-RU"/>
        </w:rPr>
        <w:t xml:space="preserve"> </w:t>
      </w:r>
      <w:proofErr w:type="spellStart"/>
      <w:r w:rsidR="00AE3722" w:rsidRPr="004562D2">
        <w:rPr>
          <w:rFonts w:ascii="Times New Roman" w:eastAsia="Times New Roman" w:hAnsi="Times New Roman" w:cs="Times New Roman"/>
          <w:color w:val="0D0D0D" w:themeColor="text1" w:themeTint="F2"/>
          <w:sz w:val="24"/>
          <w:szCs w:val="24"/>
          <w:lang w:val="ru-RU"/>
        </w:rPr>
        <w:t>al</w:t>
      </w:r>
      <w:proofErr w:type="spellEnd"/>
      <w:r w:rsidR="00AE3722"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w:t>
      </w:r>
    </w:p>
    <w:p w14:paraId="726B5BAF" w14:textId="31F5503C"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Тяжелые металлы в основном воздействовали на чувствительных </w:t>
      </w:r>
      <w:proofErr w:type="spellStart"/>
      <w:r w:rsidRPr="004562D2">
        <w:rPr>
          <w:rFonts w:ascii="Times New Roman" w:eastAsia="Times New Roman" w:hAnsi="Times New Roman" w:cs="Times New Roman"/>
          <w:color w:val="0D0D0D" w:themeColor="text1" w:themeTint="F2"/>
          <w:sz w:val="24"/>
          <w:szCs w:val="24"/>
          <w:lang w:val="ru-RU"/>
        </w:rPr>
        <w:t>макропозвоночных</w:t>
      </w:r>
      <w:proofErr w:type="spellEnd"/>
      <w:r w:rsidRPr="004562D2">
        <w:rPr>
          <w:rFonts w:ascii="Times New Roman" w:eastAsia="Times New Roman" w:hAnsi="Times New Roman" w:cs="Times New Roman"/>
          <w:color w:val="0D0D0D" w:themeColor="text1" w:themeTint="F2"/>
          <w:sz w:val="24"/>
          <w:szCs w:val="24"/>
          <w:lang w:val="ru-RU"/>
        </w:rPr>
        <w:t xml:space="preserve"> каменных мух, поденок и ручейников, в то время как толерантные </w:t>
      </w:r>
      <w:proofErr w:type="spellStart"/>
      <w:r w:rsidRPr="004562D2">
        <w:rPr>
          <w:rFonts w:ascii="Times New Roman" w:eastAsia="Times New Roman" w:hAnsi="Times New Roman" w:cs="Times New Roman"/>
          <w:color w:val="0D0D0D" w:themeColor="text1" w:themeTint="F2"/>
          <w:sz w:val="24"/>
          <w:szCs w:val="24"/>
          <w:lang w:val="ru-RU"/>
        </w:rPr>
        <w:t>макропозвоночные</w:t>
      </w:r>
      <w:proofErr w:type="spellEnd"/>
      <w:r w:rsidRPr="004562D2">
        <w:rPr>
          <w:rFonts w:ascii="Times New Roman" w:eastAsia="Times New Roman" w:hAnsi="Times New Roman" w:cs="Times New Roman"/>
          <w:color w:val="0D0D0D" w:themeColor="text1" w:themeTint="F2"/>
          <w:sz w:val="24"/>
          <w:szCs w:val="24"/>
          <w:lang w:val="ru-RU"/>
        </w:rPr>
        <w:t xml:space="preserve"> амфиподы и пиявки наблюдались в реке </w:t>
      </w:r>
      <w:proofErr w:type="spellStart"/>
      <w:r w:rsidRPr="004562D2">
        <w:rPr>
          <w:rFonts w:ascii="Times New Roman" w:eastAsia="Times New Roman" w:hAnsi="Times New Roman" w:cs="Times New Roman"/>
          <w:color w:val="0D0D0D" w:themeColor="text1" w:themeTint="F2"/>
          <w:sz w:val="24"/>
          <w:szCs w:val="24"/>
          <w:lang w:val="ru-RU"/>
        </w:rPr>
        <w:t>Гангку</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gramStart"/>
      <w:r w:rsidR="00C95455" w:rsidRPr="004562D2">
        <w:rPr>
          <w:rFonts w:ascii="Times New Roman" w:eastAsia="Times New Roman" w:hAnsi="Times New Roman" w:cs="Times New Roman"/>
          <w:color w:val="0D0D0D" w:themeColor="text1" w:themeTint="F2"/>
          <w:sz w:val="24"/>
          <w:szCs w:val="24"/>
          <w:lang w:val="ru-RU"/>
        </w:rPr>
        <w:t xml:space="preserve">( </w:t>
      </w:r>
      <w:proofErr w:type="spellStart"/>
      <w:r w:rsidR="00C95455" w:rsidRPr="004562D2">
        <w:rPr>
          <w:rFonts w:ascii="Times New Roman" w:eastAsia="Times New Roman" w:hAnsi="Times New Roman" w:cs="Times New Roman"/>
          <w:color w:val="0D0D0D" w:themeColor="text1" w:themeTint="F2"/>
          <w:sz w:val="24"/>
          <w:szCs w:val="24"/>
          <w:lang w:val="ru-RU"/>
        </w:rPr>
        <w:t>Mudenda</w:t>
      </w:r>
      <w:proofErr w:type="spellEnd"/>
      <w:proofErr w:type="gramEnd"/>
      <w:r w:rsidR="00C95455" w:rsidRPr="004562D2">
        <w:rPr>
          <w:rFonts w:ascii="Times New Roman" w:eastAsia="Times New Roman" w:hAnsi="Times New Roman" w:cs="Times New Roman"/>
          <w:color w:val="0D0D0D" w:themeColor="text1" w:themeTint="F2"/>
          <w:sz w:val="24"/>
          <w:szCs w:val="24"/>
          <w:lang w:val="ru-RU"/>
        </w:rPr>
        <w:t xml:space="preserve"> L., 2018)</w:t>
      </w:r>
      <w:r w:rsidRPr="004562D2">
        <w:rPr>
          <w:rFonts w:ascii="Times New Roman" w:eastAsia="Times New Roman" w:hAnsi="Times New Roman" w:cs="Times New Roman"/>
          <w:color w:val="0D0D0D" w:themeColor="text1" w:themeTint="F2"/>
          <w:sz w:val="24"/>
          <w:szCs w:val="24"/>
          <w:lang w:val="ru-RU"/>
        </w:rPr>
        <w:t>.</w:t>
      </w:r>
      <w:r w:rsidR="0036638A"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Несколько исследований по загрязнению ручьев в провинции </w:t>
      </w:r>
      <w:proofErr w:type="spellStart"/>
      <w:r w:rsidRPr="004562D2">
        <w:rPr>
          <w:rFonts w:ascii="Times New Roman" w:eastAsia="Times New Roman" w:hAnsi="Times New Roman" w:cs="Times New Roman"/>
          <w:color w:val="0D0D0D" w:themeColor="text1" w:themeTint="F2"/>
          <w:sz w:val="24"/>
          <w:szCs w:val="24"/>
          <w:lang w:val="ru-RU"/>
        </w:rPr>
        <w:t>Коппербельт</w:t>
      </w:r>
      <w:proofErr w:type="spellEnd"/>
      <w:r w:rsidRPr="004562D2">
        <w:rPr>
          <w:rFonts w:ascii="Times New Roman" w:eastAsia="Times New Roman" w:hAnsi="Times New Roman" w:cs="Times New Roman"/>
          <w:color w:val="0D0D0D" w:themeColor="text1" w:themeTint="F2"/>
          <w:sz w:val="24"/>
          <w:szCs w:val="24"/>
          <w:lang w:val="ru-RU"/>
        </w:rPr>
        <w:t xml:space="preserve"> показали, что концентрация тяжелых металлов превышает рекомендуемые национальные и глобальные стандарты для аквакультуры. в результате этого пострадал рост рыбы в реке </w:t>
      </w:r>
      <w:proofErr w:type="spellStart"/>
      <w:r w:rsidRPr="004562D2">
        <w:rPr>
          <w:rFonts w:ascii="Times New Roman" w:eastAsia="Times New Roman" w:hAnsi="Times New Roman" w:cs="Times New Roman"/>
          <w:color w:val="0D0D0D" w:themeColor="text1" w:themeTint="F2"/>
          <w:sz w:val="24"/>
          <w:szCs w:val="24"/>
          <w:lang w:val="ru-RU"/>
        </w:rPr>
        <w:t>Кафуэ</w:t>
      </w:r>
      <w:proofErr w:type="spellEnd"/>
      <w:r w:rsidRPr="004562D2">
        <w:rPr>
          <w:rFonts w:ascii="Times New Roman" w:eastAsia="Times New Roman" w:hAnsi="Times New Roman" w:cs="Times New Roman"/>
          <w:color w:val="0D0D0D" w:themeColor="text1" w:themeTint="F2"/>
          <w:sz w:val="24"/>
          <w:szCs w:val="24"/>
          <w:lang w:val="ru-RU"/>
        </w:rPr>
        <w:t xml:space="preserve">, что повлияло на местное население, средства к существованию которого зависят от рыбоводства </w:t>
      </w:r>
      <w:r w:rsidR="009F2B3C" w:rsidRPr="004562D2">
        <w:rPr>
          <w:rFonts w:ascii="Times New Roman" w:eastAsia="Times New Roman" w:hAnsi="Times New Roman" w:cs="Times New Roman"/>
          <w:color w:val="0D0D0D" w:themeColor="text1" w:themeTint="F2"/>
          <w:sz w:val="24"/>
          <w:szCs w:val="24"/>
          <w:lang w:val="ru-RU"/>
        </w:rPr>
        <w:t>(ZCCM, 2005)</w:t>
      </w:r>
      <w:r w:rsidRPr="004562D2">
        <w:rPr>
          <w:rFonts w:ascii="Times New Roman" w:eastAsia="Times New Roman" w:hAnsi="Times New Roman" w:cs="Times New Roman"/>
          <w:color w:val="0D0D0D" w:themeColor="text1" w:themeTint="F2"/>
          <w:sz w:val="24"/>
          <w:szCs w:val="24"/>
          <w:lang w:val="ru-RU"/>
        </w:rPr>
        <w:t>.</w:t>
      </w:r>
    </w:p>
    <w:p w14:paraId="0A782EF4" w14:textId="77777777" w:rsidR="00F9034D" w:rsidRPr="004562D2" w:rsidRDefault="00F9034D" w:rsidP="004A6908">
      <w:pPr>
        <w:spacing w:after="0" w:line="240" w:lineRule="auto"/>
        <w:jc w:val="both"/>
        <w:rPr>
          <w:rFonts w:ascii="Times New Roman" w:eastAsia="Times New Roman" w:hAnsi="Times New Roman" w:cs="Times New Roman"/>
          <w:color w:val="0D0D0D" w:themeColor="text1" w:themeTint="F2"/>
          <w:sz w:val="24"/>
          <w:szCs w:val="24"/>
          <w:lang w:val="ru-RU"/>
        </w:rPr>
      </w:pPr>
    </w:p>
    <w:p w14:paraId="322ACB2E" w14:textId="2C899246" w:rsidR="00F9034D" w:rsidRPr="004562D2" w:rsidRDefault="00F9034D" w:rsidP="006869D6">
      <w:pPr>
        <w:pStyle w:val="Caption"/>
        <w:keepNext/>
        <w:jc w:val="both"/>
        <w:rPr>
          <w:rFonts w:ascii="Times New Roman" w:hAnsi="Times New Roman" w:cs="Times New Roman"/>
          <w:color w:val="0D0D0D" w:themeColor="text1" w:themeTint="F2"/>
          <w:sz w:val="24"/>
          <w:szCs w:val="24"/>
          <w:lang w:val="ru-RU"/>
        </w:rPr>
      </w:pPr>
      <w:bookmarkStart w:id="143" w:name="_Toc103505125"/>
      <w:r w:rsidRPr="004562D2">
        <w:rPr>
          <w:rFonts w:ascii="Times New Roman" w:hAnsi="Times New Roman" w:cs="Times New Roman"/>
          <w:color w:val="0D0D0D" w:themeColor="text1" w:themeTint="F2"/>
          <w:sz w:val="24"/>
          <w:szCs w:val="24"/>
        </w:rPr>
        <w:t>Ta</w:t>
      </w:r>
      <w:r w:rsidRPr="004562D2">
        <w:rPr>
          <w:rFonts w:ascii="Times New Roman" w:hAnsi="Times New Roman" w:cs="Times New Roman"/>
          <w:color w:val="0D0D0D" w:themeColor="text1" w:themeTint="F2"/>
          <w:sz w:val="24"/>
          <w:szCs w:val="24"/>
          <w:lang w:val="ru-RU"/>
        </w:rPr>
        <w:t xml:space="preserve">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23</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Концентрации (мг</w:t>
      </w:r>
      <w:r w:rsidR="00C00738" w:rsidRPr="004562D2">
        <w:rPr>
          <w:rFonts w:ascii="Times New Roman" w:eastAsia="Times New Roman" w:hAnsi="Times New Roman" w:cs="Times New Roman"/>
          <w:color w:val="0D0D0D" w:themeColor="text1" w:themeTint="F2"/>
          <w:sz w:val="24"/>
          <w:szCs w:val="24"/>
          <w:lang w:val="ru-RU"/>
        </w:rPr>
        <w:t>/кг)</w:t>
      </w:r>
      <w:r w:rsidRPr="004562D2">
        <w:rPr>
          <w:rFonts w:ascii="Times New Roman" w:eastAsia="Times New Roman" w:hAnsi="Times New Roman" w:cs="Times New Roman"/>
          <w:color w:val="0D0D0D" w:themeColor="text1" w:themeTint="F2"/>
          <w:sz w:val="24"/>
          <w:szCs w:val="24"/>
          <w:lang w:val="ru-RU"/>
        </w:rPr>
        <w:t xml:space="preserve"> металлов в немытых и тщательно промытых листьях маниоки с загрязненной территории региона Медного поля и количество химических элементов, удаляемых промывкой (% от концентраций в немытых листьях). </w:t>
      </w:r>
      <w:r w:rsidRPr="004562D2">
        <w:rPr>
          <w:rFonts w:ascii="Times New Roman" w:eastAsia="Times New Roman" w:hAnsi="Times New Roman" w:cs="Times New Roman"/>
          <w:color w:val="0D0D0D" w:themeColor="text1" w:themeTint="F2"/>
          <w:sz w:val="24"/>
          <w:szCs w:val="24"/>
        </w:rPr>
        <w:t>MED</w:t>
      </w:r>
      <w:r w:rsidRPr="004562D2">
        <w:rPr>
          <w:rFonts w:ascii="Times New Roman" w:eastAsia="Times New Roman" w:hAnsi="Times New Roman" w:cs="Times New Roman"/>
          <w:color w:val="0D0D0D" w:themeColor="text1" w:themeTint="F2"/>
          <w:sz w:val="24"/>
          <w:szCs w:val="24"/>
          <w:lang w:val="ru-RU"/>
        </w:rPr>
        <w:t xml:space="preserve"> = </w:t>
      </w:r>
      <w:r w:rsidRPr="004562D2">
        <w:rPr>
          <w:rFonts w:ascii="Times New Roman" w:eastAsia="Times New Roman" w:hAnsi="Times New Roman" w:cs="Times New Roman"/>
          <w:color w:val="0D0D0D" w:themeColor="text1" w:themeTint="F2"/>
          <w:sz w:val="24"/>
          <w:szCs w:val="24"/>
          <w:lang w:val="ru-RU"/>
        </w:rPr>
        <w:lastRenderedPageBreak/>
        <w:t xml:space="preserve">медианное значение, </w:t>
      </w:r>
      <w:r w:rsidRPr="004562D2">
        <w:rPr>
          <w:rFonts w:ascii="Times New Roman" w:eastAsia="Times New Roman" w:hAnsi="Times New Roman" w:cs="Times New Roman"/>
          <w:color w:val="0D0D0D" w:themeColor="text1" w:themeTint="F2"/>
          <w:sz w:val="24"/>
          <w:szCs w:val="24"/>
        </w:rPr>
        <w:t>MAD</w:t>
      </w:r>
      <w:r w:rsidRPr="004562D2">
        <w:rPr>
          <w:rFonts w:ascii="Times New Roman" w:eastAsia="Times New Roman" w:hAnsi="Times New Roman" w:cs="Times New Roman"/>
          <w:color w:val="0D0D0D" w:themeColor="text1" w:themeTint="F2"/>
          <w:sz w:val="24"/>
          <w:szCs w:val="24"/>
          <w:lang w:val="ru-RU"/>
        </w:rPr>
        <w:t xml:space="preserve"> = медианное абсолютное отклонение, количество выборок: 5 (</w:t>
      </w:r>
      <w:r w:rsidRPr="004562D2">
        <w:rPr>
          <w:rFonts w:ascii="Times New Roman" w:eastAsia="Times New Roman" w:hAnsi="Times New Roman" w:cs="Times New Roman"/>
          <w:color w:val="0D0D0D" w:themeColor="text1" w:themeTint="F2"/>
          <w:sz w:val="24"/>
          <w:szCs w:val="24"/>
        </w:rPr>
        <w:t>K</w:t>
      </w:r>
      <w:proofErr w:type="spellStart"/>
      <w:r w:rsidRPr="004562D2">
        <w:rPr>
          <w:rFonts w:ascii="Times New Roman" w:eastAsia="Times New Roman" w:hAnsi="Times New Roman" w:cs="Times New Roman"/>
          <w:color w:val="0D0D0D" w:themeColor="text1" w:themeTint="F2"/>
          <w:sz w:val="24"/>
          <w:szCs w:val="24"/>
          <w:lang w:val="ru-RU"/>
        </w:rPr>
        <w:t>ří</w:t>
      </w:r>
      <w:r w:rsidRPr="004562D2">
        <w:rPr>
          <w:rFonts w:ascii="Times New Roman" w:eastAsia="Times New Roman" w:hAnsi="Times New Roman" w:cs="Times New Roman"/>
          <w:color w:val="0D0D0D" w:themeColor="text1" w:themeTint="F2"/>
          <w:sz w:val="24"/>
          <w:szCs w:val="24"/>
        </w:rPr>
        <w:t>bek</w:t>
      </w:r>
      <w:proofErr w:type="spellEnd"/>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et</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al</w:t>
      </w:r>
      <w:r w:rsidRPr="004562D2">
        <w:rPr>
          <w:rFonts w:ascii="Times New Roman" w:eastAsia="Times New Roman" w:hAnsi="Times New Roman" w:cs="Times New Roman"/>
          <w:color w:val="0D0D0D" w:themeColor="text1" w:themeTint="F2"/>
          <w:sz w:val="24"/>
          <w:szCs w:val="24"/>
          <w:lang w:val="ru-RU"/>
        </w:rPr>
        <w:t>., 2014</w:t>
      </w:r>
      <w:r w:rsidR="006869D6" w:rsidRPr="004562D2">
        <w:rPr>
          <w:rFonts w:ascii="Times New Roman" w:eastAsia="Times New Roman" w:hAnsi="Times New Roman" w:cs="Times New Roman"/>
          <w:color w:val="0D0D0D" w:themeColor="text1" w:themeTint="F2"/>
          <w:sz w:val="24"/>
          <w:szCs w:val="24"/>
          <w:lang w:val="ru-RU"/>
        </w:rPr>
        <w:t>).</w:t>
      </w:r>
      <w:bookmarkEnd w:id="143"/>
    </w:p>
    <w:tbl>
      <w:tblPr>
        <w:tblStyle w:val="TableGrid"/>
        <w:tblW w:w="9832" w:type="dxa"/>
        <w:tblLook w:val="04A0" w:firstRow="1" w:lastRow="0" w:firstColumn="1" w:lastColumn="0" w:noHBand="0" w:noVBand="1"/>
      </w:tblPr>
      <w:tblGrid>
        <w:gridCol w:w="1271"/>
        <w:gridCol w:w="2977"/>
        <w:gridCol w:w="2693"/>
        <w:gridCol w:w="2891"/>
      </w:tblGrid>
      <w:tr w:rsidR="004A6908" w:rsidRPr="004562D2" w14:paraId="2C2C21DF" w14:textId="77777777" w:rsidTr="00F63AE1">
        <w:trPr>
          <w:trHeight w:val="384"/>
        </w:trPr>
        <w:tc>
          <w:tcPr>
            <w:tcW w:w="1271" w:type="dxa"/>
          </w:tcPr>
          <w:p w14:paraId="4928C2BA" w14:textId="77777777" w:rsidR="00C6195F" w:rsidRPr="004562D2" w:rsidRDefault="00C6195F" w:rsidP="004A6908">
            <w:pPr>
              <w:jc w:val="both"/>
              <w:rPr>
                <w:rFonts w:ascii="Times New Roman" w:eastAsia="Times New Roman" w:hAnsi="Times New Roman" w:cs="Times New Roman"/>
                <w:b/>
                <w:bCs/>
                <w:color w:val="0D0D0D" w:themeColor="text1" w:themeTint="F2"/>
                <w:sz w:val="24"/>
                <w:szCs w:val="24"/>
              </w:rPr>
            </w:pPr>
            <w:proofErr w:type="spellStart"/>
            <w:r w:rsidRPr="004562D2">
              <w:rPr>
                <w:rFonts w:ascii="Times New Roman" w:eastAsia="Calibri" w:hAnsi="Times New Roman" w:cs="Times New Roman"/>
                <w:b/>
                <w:bCs/>
                <w:color w:val="0D0D0D" w:themeColor="text1" w:themeTint="F2"/>
                <w:sz w:val="24"/>
                <w:szCs w:val="24"/>
              </w:rPr>
              <w:t>Название</w:t>
            </w:r>
            <w:proofErr w:type="spellEnd"/>
            <w:r w:rsidRPr="004562D2">
              <w:rPr>
                <w:rFonts w:ascii="Times New Roman" w:eastAsia="Calibri" w:hAnsi="Times New Roman" w:cs="Times New Roman"/>
                <w:b/>
                <w:bCs/>
                <w:color w:val="0D0D0D" w:themeColor="text1" w:themeTint="F2"/>
                <w:sz w:val="24"/>
                <w:szCs w:val="24"/>
              </w:rPr>
              <w:t xml:space="preserve"> </w:t>
            </w:r>
            <w:proofErr w:type="spellStart"/>
            <w:r w:rsidRPr="004562D2">
              <w:rPr>
                <w:rFonts w:ascii="Times New Roman" w:eastAsia="Calibri" w:hAnsi="Times New Roman" w:cs="Times New Roman"/>
                <w:b/>
                <w:bCs/>
                <w:color w:val="0D0D0D" w:themeColor="text1" w:themeTint="F2"/>
                <w:sz w:val="24"/>
                <w:szCs w:val="24"/>
              </w:rPr>
              <w:t>Элемент</w:t>
            </w:r>
            <w:proofErr w:type="spellEnd"/>
            <w:r w:rsidRPr="004562D2">
              <w:rPr>
                <w:rFonts w:ascii="Times New Roman" w:eastAsia="Calibri" w:hAnsi="Times New Roman" w:cs="Times New Roman"/>
                <w:b/>
                <w:bCs/>
                <w:color w:val="0D0D0D" w:themeColor="text1" w:themeTint="F2"/>
                <w:sz w:val="24"/>
                <w:szCs w:val="24"/>
              </w:rPr>
              <w:t xml:space="preserve"> </w:t>
            </w:r>
          </w:p>
        </w:tc>
        <w:tc>
          <w:tcPr>
            <w:tcW w:w="2977" w:type="dxa"/>
          </w:tcPr>
          <w:p w14:paraId="3BC3441E" w14:textId="77777777" w:rsidR="00C6195F" w:rsidRPr="004562D2" w:rsidRDefault="00C6195F" w:rsidP="004A6908">
            <w:pPr>
              <w:jc w:val="center"/>
              <w:rPr>
                <w:rFonts w:ascii="Times New Roman" w:eastAsia="Calibri" w:hAnsi="Times New Roman" w:cs="Times New Roman"/>
                <w:b/>
                <w:bCs/>
                <w:color w:val="0D0D0D" w:themeColor="text1" w:themeTint="F2"/>
                <w:sz w:val="24"/>
                <w:szCs w:val="24"/>
              </w:rPr>
            </w:pPr>
            <w:proofErr w:type="spellStart"/>
            <w:r w:rsidRPr="004562D2">
              <w:rPr>
                <w:rFonts w:ascii="Times New Roman" w:eastAsia="Calibri" w:hAnsi="Times New Roman" w:cs="Times New Roman"/>
                <w:b/>
                <w:bCs/>
                <w:color w:val="0D0D0D" w:themeColor="text1" w:themeTint="F2"/>
                <w:sz w:val="24"/>
                <w:szCs w:val="24"/>
              </w:rPr>
              <w:t>Немытые</w:t>
            </w:r>
            <w:proofErr w:type="spellEnd"/>
            <w:r w:rsidRPr="004562D2">
              <w:rPr>
                <w:rFonts w:ascii="Times New Roman" w:eastAsia="Calibri" w:hAnsi="Times New Roman" w:cs="Times New Roman"/>
                <w:b/>
                <w:bCs/>
                <w:color w:val="0D0D0D" w:themeColor="text1" w:themeTint="F2"/>
                <w:sz w:val="24"/>
                <w:szCs w:val="24"/>
              </w:rPr>
              <w:t xml:space="preserve"> </w:t>
            </w:r>
            <w:proofErr w:type="spellStart"/>
            <w:r w:rsidRPr="004562D2">
              <w:rPr>
                <w:rFonts w:ascii="Times New Roman" w:eastAsia="Calibri" w:hAnsi="Times New Roman" w:cs="Times New Roman"/>
                <w:b/>
                <w:bCs/>
                <w:color w:val="0D0D0D" w:themeColor="text1" w:themeTint="F2"/>
                <w:sz w:val="24"/>
                <w:szCs w:val="24"/>
              </w:rPr>
              <w:t>листья</w:t>
            </w:r>
            <w:proofErr w:type="spellEnd"/>
            <w:r w:rsidRPr="004562D2">
              <w:rPr>
                <w:rFonts w:ascii="Times New Roman" w:eastAsia="Calibri" w:hAnsi="Times New Roman" w:cs="Times New Roman"/>
                <w:b/>
                <w:bCs/>
                <w:color w:val="0D0D0D" w:themeColor="text1" w:themeTint="F2"/>
                <w:sz w:val="24"/>
                <w:szCs w:val="24"/>
              </w:rPr>
              <w:t xml:space="preserve"> MED ± MAD </w:t>
            </w:r>
          </w:p>
        </w:tc>
        <w:tc>
          <w:tcPr>
            <w:tcW w:w="2693" w:type="dxa"/>
          </w:tcPr>
          <w:p w14:paraId="4D1917FA" w14:textId="77777777" w:rsidR="00C6195F" w:rsidRPr="004562D2" w:rsidRDefault="00C6195F" w:rsidP="004A6908">
            <w:pPr>
              <w:rPr>
                <w:rFonts w:ascii="Times New Roman" w:eastAsia="Calibri" w:hAnsi="Times New Roman" w:cs="Times New Roman"/>
                <w:b/>
                <w:bCs/>
                <w:color w:val="0D0D0D" w:themeColor="text1" w:themeTint="F2"/>
                <w:sz w:val="24"/>
                <w:szCs w:val="24"/>
              </w:rPr>
            </w:pPr>
            <w:proofErr w:type="spellStart"/>
            <w:r w:rsidRPr="004562D2">
              <w:rPr>
                <w:rFonts w:ascii="Times New Roman" w:eastAsia="Calibri" w:hAnsi="Times New Roman" w:cs="Times New Roman"/>
                <w:b/>
                <w:bCs/>
                <w:color w:val="0D0D0D" w:themeColor="text1" w:themeTint="F2"/>
                <w:sz w:val="24"/>
                <w:szCs w:val="24"/>
              </w:rPr>
              <w:t>Вымытые</w:t>
            </w:r>
            <w:proofErr w:type="spellEnd"/>
            <w:r w:rsidRPr="004562D2">
              <w:rPr>
                <w:rFonts w:ascii="Times New Roman" w:eastAsia="Calibri" w:hAnsi="Times New Roman" w:cs="Times New Roman"/>
                <w:b/>
                <w:bCs/>
                <w:color w:val="0D0D0D" w:themeColor="text1" w:themeTint="F2"/>
                <w:sz w:val="24"/>
                <w:szCs w:val="24"/>
              </w:rPr>
              <w:t xml:space="preserve"> </w:t>
            </w:r>
            <w:proofErr w:type="spellStart"/>
            <w:r w:rsidRPr="004562D2">
              <w:rPr>
                <w:rFonts w:ascii="Times New Roman" w:eastAsia="Calibri" w:hAnsi="Times New Roman" w:cs="Times New Roman"/>
                <w:b/>
                <w:bCs/>
                <w:color w:val="0D0D0D" w:themeColor="text1" w:themeTint="F2"/>
                <w:sz w:val="24"/>
                <w:szCs w:val="24"/>
              </w:rPr>
              <w:t>листья</w:t>
            </w:r>
            <w:proofErr w:type="spellEnd"/>
            <w:r w:rsidRPr="004562D2">
              <w:rPr>
                <w:rFonts w:ascii="Times New Roman" w:eastAsia="Calibri" w:hAnsi="Times New Roman" w:cs="Times New Roman"/>
                <w:b/>
                <w:bCs/>
                <w:color w:val="0D0D0D" w:themeColor="text1" w:themeTint="F2"/>
                <w:sz w:val="24"/>
                <w:szCs w:val="24"/>
              </w:rPr>
              <w:t xml:space="preserve"> MED ± MAD % </w:t>
            </w:r>
          </w:p>
        </w:tc>
        <w:tc>
          <w:tcPr>
            <w:tcW w:w="2891" w:type="dxa"/>
          </w:tcPr>
          <w:p w14:paraId="56B9ACEF" w14:textId="5E958246" w:rsidR="00C6195F" w:rsidRPr="004562D2" w:rsidRDefault="00C00738" w:rsidP="004A6908">
            <w:pPr>
              <w:jc w:val="center"/>
              <w:rPr>
                <w:rFonts w:ascii="Times New Roman" w:eastAsia="Calibri" w:hAnsi="Times New Roman" w:cs="Times New Roman"/>
                <w:iCs/>
                <w:color w:val="0D0D0D" w:themeColor="text1" w:themeTint="F2"/>
                <w:sz w:val="24"/>
                <w:szCs w:val="24"/>
                <w:lang w:val="ru-RU"/>
              </w:rPr>
            </w:pPr>
            <w:proofErr w:type="spellStart"/>
            <w:r w:rsidRPr="004562D2">
              <w:rPr>
                <w:rFonts w:ascii="Times New Roman" w:eastAsia="Calibri" w:hAnsi="Times New Roman" w:cs="Times New Roman"/>
                <w:iCs/>
                <w:sz w:val="24"/>
                <w:szCs w:val="24"/>
              </w:rPr>
              <w:t>В</w:t>
            </w:r>
            <w:r w:rsidRPr="004562D2">
              <w:rPr>
                <w:rFonts w:ascii="Times New Roman" w:eastAsia="Calibri" w:hAnsi="Times New Roman" w:cs="Times New Roman"/>
                <w:iCs/>
                <w:sz w:val="24"/>
                <w:szCs w:val="24"/>
              </w:rPr>
              <w:t>ыстиранный</w:t>
            </w:r>
            <w:proofErr w:type="spellEnd"/>
            <w:r w:rsidRPr="004562D2">
              <w:rPr>
                <w:rFonts w:ascii="Times New Roman" w:eastAsia="Calibri" w:hAnsi="Times New Roman" w:cs="Times New Roman"/>
                <w:iCs/>
                <w:sz w:val="24"/>
                <w:szCs w:val="24"/>
              </w:rPr>
              <w:t xml:space="preserve"> </w:t>
            </w:r>
            <w:proofErr w:type="spellStart"/>
            <w:r w:rsidRPr="004562D2">
              <w:rPr>
                <w:rFonts w:ascii="Times New Roman" w:eastAsia="Calibri" w:hAnsi="Times New Roman" w:cs="Times New Roman"/>
                <w:iCs/>
                <w:sz w:val="24"/>
                <w:szCs w:val="24"/>
                <w:lang w:val="ru-RU"/>
              </w:rPr>
              <w:t>вешеств</w:t>
            </w:r>
            <w:proofErr w:type="spellEnd"/>
          </w:p>
        </w:tc>
      </w:tr>
      <w:tr w:rsidR="004A6908" w:rsidRPr="004562D2" w14:paraId="069BDE61" w14:textId="77777777" w:rsidTr="00F63AE1">
        <w:trPr>
          <w:trHeight w:val="384"/>
        </w:trPr>
        <w:tc>
          <w:tcPr>
            <w:tcW w:w="1271" w:type="dxa"/>
          </w:tcPr>
          <w:p w14:paraId="341C21B5"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As</w:t>
            </w:r>
          </w:p>
        </w:tc>
        <w:tc>
          <w:tcPr>
            <w:tcW w:w="2977" w:type="dxa"/>
          </w:tcPr>
          <w:p w14:paraId="3645F159"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0.08 ± 0.01</w:t>
            </w:r>
          </w:p>
        </w:tc>
        <w:tc>
          <w:tcPr>
            <w:tcW w:w="2693" w:type="dxa"/>
          </w:tcPr>
          <w:p w14:paraId="3448BFF2"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0.07 ± 0.01</w:t>
            </w:r>
          </w:p>
        </w:tc>
        <w:tc>
          <w:tcPr>
            <w:tcW w:w="2891" w:type="dxa"/>
          </w:tcPr>
          <w:p w14:paraId="65F86DDF"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12.0</w:t>
            </w:r>
          </w:p>
        </w:tc>
      </w:tr>
      <w:tr w:rsidR="004A6908" w:rsidRPr="004562D2" w14:paraId="118C442C" w14:textId="77777777" w:rsidTr="00F63AE1">
        <w:trPr>
          <w:trHeight w:val="373"/>
        </w:trPr>
        <w:tc>
          <w:tcPr>
            <w:tcW w:w="1271" w:type="dxa"/>
          </w:tcPr>
          <w:p w14:paraId="24AEE4F7"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Co</w:t>
            </w:r>
          </w:p>
        </w:tc>
        <w:tc>
          <w:tcPr>
            <w:tcW w:w="2977" w:type="dxa"/>
          </w:tcPr>
          <w:p w14:paraId="64929445"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1.30 ± 0.05</w:t>
            </w:r>
          </w:p>
        </w:tc>
        <w:tc>
          <w:tcPr>
            <w:tcW w:w="2693" w:type="dxa"/>
          </w:tcPr>
          <w:p w14:paraId="664F1246"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0.60 ± 0.03</w:t>
            </w:r>
          </w:p>
        </w:tc>
        <w:tc>
          <w:tcPr>
            <w:tcW w:w="2891" w:type="dxa"/>
          </w:tcPr>
          <w:p w14:paraId="027D0743"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53.8</w:t>
            </w:r>
          </w:p>
        </w:tc>
      </w:tr>
      <w:tr w:rsidR="004A6908" w:rsidRPr="004562D2" w14:paraId="1C82D48C" w14:textId="77777777" w:rsidTr="00F63AE1">
        <w:trPr>
          <w:trHeight w:val="373"/>
        </w:trPr>
        <w:tc>
          <w:tcPr>
            <w:tcW w:w="1271" w:type="dxa"/>
          </w:tcPr>
          <w:p w14:paraId="4D20139E"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Cu</w:t>
            </w:r>
          </w:p>
        </w:tc>
        <w:tc>
          <w:tcPr>
            <w:tcW w:w="2977" w:type="dxa"/>
          </w:tcPr>
          <w:p w14:paraId="629D77C0"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35.95 ± 5.74</w:t>
            </w:r>
          </w:p>
        </w:tc>
        <w:tc>
          <w:tcPr>
            <w:tcW w:w="2693" w:type="dxa"/>
          </w:tcPr>
          <w:p w14:paraId="4E07FB68"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20.12 ± 1.12</w:t>
            </w:r>
          </w:p>
        </w:tc>
        <w:tc>
          <w:tcPr>
            <w:tcW w:w="2891" w:type="dxa"/>
          </w:tcPr>
          <w:p w14:paraId="2344ABE2"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44.0</w:t>
            </w:r>
          </w:p>
        </w:tc>
      </w:tr>
      <w:tr w:rsidR="004A6908" w:rsidRPr="004562D2" w14:paraId="145B911D" w14:textId="77777777" w:rsidTr="00F63AE1">
        <w:trPr>
          <w:trHeight w:val="384"/>
        </w:trPr>
        <w:tc>
          <w:tcPr>
            <w:tcW w:w="1271" w:type="dxa"/>
          </w:tcPr>
          <w:p w14:paraId="6220B15C"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Fe</w:t>
            </w:r>
          </w:p>
        </w:tc>
        <w:tc>
          <w:tcPr>
            <w:tcW w:w="2977" w:type="dxa"/>
          </w:tcPr>
          <w:p w14:paraId="1B410099"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800.20 ± 51.0</w:t>
            </w:r>
          </w:p>
        </w:tc>
        <w:tc>
          <w:tcPr>
            <w:tcW w:w="2693" w:type="dxa"/>
          </w:tcPr>
          <w:p w14:paraId="27C0AFD2"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183.00 ± 0.0</w:t>
            </w:r>
          </w:p>
        </w:tc>
        <w:tc>
          <w:tcPr>
            <w:tcW w:w="2891" w:type="dxa"/>
          </w:tcPr>
          <w:p w14:paraId="2625D4A5"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77.1</w:t>
            </w:r>
          </w:p>
        </w:tc>
      </w:tr>
      <w:tr w:rsidR="004A6908" w:rsidRPr="004562D2" w14:paraId="4001167D" w14:textId="77777777" w:rsidTr="00F63AE1">
        <w:trPr>
          <w:trHeight w:val="373"/>
        </w:trPr>
        <w:tc>
          <w:tcPr>
            <w:tcW w:w="1271" w:type="dxa"/>
          </w:tcPr>
          <w:p w14:paraId="17DAD0D7"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Pb</w:t>
            </w:r>
          </w:p>
        </w:tc>
        <w:tc>
          <w:tcPr>
            <w:tcW w:w="2977" w:type="dxa"/>
          </w:tcPr>
          <w:p w14:paraId="408A90A3"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0.71 ± 0.11</w:t>
            </w:r>
          </w:p>
        </w:tc>
        <w:tc>
          <w:tcPr>
            <w:tcW w:w="2693" w:type="dxa"/>
          </w:tcPr>
          <w:p w14:paraId="1EDB9076"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0.61 ± 0.11</w:t>
            </w:r>
          </w:p>
        </w:tc>
        <w:tc>
          <w:tcPr>
            <w:tcW w:w="2891" w:type="dxa"/>
          </w:tcPr>
          <w:p w14:paraId="6841D123"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14.3</w:t>
            </w:r>
          </w:p>
        </w:tc>
      </w:tr>
      <w:tr w:rsidR="004A6908" w:rsidRPr="004562D2" w14:paraId="1D2D7253" w14:textId="77777777" w:rsidTr="00F63AE1">
        <w:trPr>
          <w:trHeight w:val="373"/>
        </w:trPr>
        <w:tc>
          <w:tcPr>
            <w:tcW w:w="1271" w:type="dxa"/>
          </w:tcPr>
          <w:p w14:paraId="04C88D09" w14:textId="77777777" w:rsidR="00C6195F" w:rsidRPr="004562D2" w:rsidRDefault="00C6195F"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Zn</w:t>
            </w:r>
          </w:p>
        </w:tc>
        <w:tc>
          <w:tcPr>
            <w:tcW w:w="2977" w:type="dxa"/>
          </w:tcPr>
          <w:p w14:paraId="1CD73AA9"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345.20 ± 6.16</w:t>
            </w:r>
          </w:p>
        </w:tc>
        <w:tc>
          <w:tcPr>
            <w:tcW w:w="2693" w:type="dxa"/>
          </w:tcPr>
          <w:p w14:paraId="07F21534"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316.27 ± 4.43</w:t>
            </w:r>
          </w:p>
        </w:tc>
        <w:tc>
          <w:tcPr>
            <w:tcW w:w="2891" w:type="dxa"/>
          </w:tcPr>
          <w:p w14:paraId="6D241B05" w14:textId="77777777" w:rsidR="00C6195F" w:rsidRPr="004562D2" w:rsidRDefault="00C6195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8.4</w:t>
            </w:r>
          </w:p>
        </w:tc>
      </w:tr>
    </w:tbl>
    <w:p w14:paraId="73879604" w14:textId="77777777"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rPr>
      </w:pPr>
    </w:p>
    <w:p w14:paraId="37949E32" w14:textId="24B4A53A"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Промытые листья маниоки на загрязненной территории также содержат более высокие концентрации </w:t>
      </w:r>
      <w:r w:rsidRPr="004562D2">
        <w:rPr>
          <w:rFonts w:ascii="Times New Roman" w:eastAsia="Times New Roman" w:hAnsi="Times New Roman" w:cs="Times New Roman"/>
          <w:color w:val="0D0D0D" w:themeColor="text1" w:themeTint="F2"/>
          <w:sz w:val="24"/>
          <w:szCs w:val="24"/>
        </w:rPr>
        <w:t>Zn</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Co</w:t>
      </w:r>
      <w:r w:rsidRPr="004562D2">
        <w:rPr>
          <w:rFonts w:ascii="Times New Roman" w:eastAsia="Times New Roman" w:hAnsi="Times New Roman" w:cs="Times New Roman"/>
          <w:color w:val="0D0D0D" w:themeColor="text1" w:themeTint="F2"/>
          <w:sz w:val="24"/>
          <w:szCs w:val="24"/>
          <w:lang w:val="ru-RU"/>
        </w:rPr>
        <w:t xml:space="preserve"> и </w:t>
      </w:r>
      <w:r w:rsidRPr="004562D2">
        <w:rPr>
          <w:rFonts w:ascii="Times New Roman" w:eastAsia="Times New Roman" w:hAnsi="Times New Roman" w:cs="Times New Roman"/>
          <w:color w:val="0D0D0D" w:themeColor="text1" w:themeTint="F2"/>
          <w:sz w:val="24"/>
          <w:szCs w:val="24"/>
        </w:rPr>
        <w:t>As</w:t>
      </w:r>
      <w:r w:rsidRPr="004562D2">
        <w:rPr>
          <w:rFonts w:ascii="Times New Roman" w:eastAsia="Times New Roman" w:hAnsi="Times New Roman" w:cs="Times New Roman"/>
          <w:color w:val="0D0D0D" w:themeColor="text1" w:themeTint="F2"/>
          <w:sz w:val="24"/>
          <w:szCs w:val="24"/>
          <w:lang w:val="ru-RU"/>
        </w:rPr>
        <w:t xml:space="preserve">, в то время как концентрация </w:t>
      </w:r>
      <w:r w:rsidRPr="004562D2">
        <w:rPr>
          <w:rFonts w:ascii="Times New Roman" w:eastAsia="Times New Roman" w:hAnsi="Times New Roman" w:cs="Times New Roman"/>
          <w:color w:val="0D0D0D" w:themeColor="text1" w:themeTint="F2"/>
          <w:sz w:val="24"/>
          <w:szCs w:val="24"/>
        </w:rPr>
        <w:t>Pb</w:t>
      </w:r>
      <w:r w:rsidRPr="004562D2">
        <w:rPr>
          <w:rFonts w:ascii="Times New Roman" w:eastAsia="Times New Roman" w:hAnsi="Times New Roman" w:cs="Times New Roman"/>
          <w:color w:val="0D0D0D" w:themeColor="text1" w:themeTint="F2"/>
          <w:sz w:val="24"/>
          <w:szCs w:val="24"/>
          <w:lang w:val="ru-RU"/>
        </w:rPr>
        <w:t xml:space="preserve"> низка и более или менее одинакова в растениях как из загрязненных, так и из незагрязненных районов</w:t>
      </w:r>
      <w:proofErr w:type="gramStart"/>
      <w:r w:rsidRPr="004562D2">
        <w:rPr>
          <w:rFonts w:ascii="Times New Roman" w:eastAsia="Times New Roman" w:hAnsi="Times New Roman" w:cs="Times New Roman"/>
          <w:color w:val="0D0D0D" w:themeColor="text1" w:themeTint="F2"/>
          <w:sz w:val="24"/>
          <w:szCs w:val="24"/>
          <w:lang w:val="ru-RU"/>
        </w:rPr>
        <w:t>.</w:t>
      </w:r>
      <w:proofErr w:type="gramEnd"/>
      <w:r w:rsidRPr="004562D2">
        <w:rPr>
          <w:rFonts w:ascii="Times New Roman" w:eastAsia="Times New Roman" w:hAnsi="Times New Roman" w:cs="Times New Roman"/>
          <w:color w:val="0D0D0D" w:themeColor="text1" w:themeTint="F2"/>
          <w:sz w:val="24"/>
          <w:szCs w:val="24"/>
          <w:lang w:val="ru-RU"/>
        </w:rPr>
        <w:t xml:space="preserve"> однако концентрации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Co</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Zn</w:t>
      </w:r>
      <w:r w:rsidRPr="004562D2">
        <w:rPr>
          <w:rFonts w:ascii="Times New Roman" w:eastAsia="Times New Roman" w:hAnsi="Times New Roman" w:cs="Times New Roman"/>
          <w:color w:val="0D0D0D" w:themeColor="text1" w:themeTint="F2"/>
          <w:sz w:val="24"/>
          <w:szCs w:val="24"/>
          <w:lang w:val="ru-RU"/>
        </w:rPr>
        <w:t xml:space="preserve"> и </w:t>
      </w:r>
      <w:r w:rsidRPr="004562D2">
        <w:rPr>
          <w:rFonts w:ascii="Times New Roman" w:eastAsia="Times New Roman" w:hAnsi="Times New Roman" w:cs="Times New Roman"/>
          <w:color w:val="0D0D0D" w:themeColor="text1" w:themeTint="F2"/>
          <w:sz w:val="24"/>
          <w:szCs w:val="24"/>
        </w:rPr>
        <w:t>Pb</w:t>
      </w:r>
      <w:r w:rsidRPr="004562D2">
        <w:rPr>
          <w:rFonts w:ascii="Times New Roman" w:eastAsia="Times New Roman" w:hAnsi="Times New Roman" w:cs="Times New Roman"/>
          <w:color w:val="0D0D0D" w:themeColor="text1" w:themeTint="F2"/>
          <w:sz w:val="24"/>
          <w:szCs w:val="24"/>
          <w:lang w:val="ru-RU"/>
        </w:rPr>
        <w:t xml:space="preserve"> в промытых и очищенных клубнях маниоки оказались значительно ниже, чем концентрации в листьях.</w:t>
      </w:r>
      <w:r w:rsidR="00C450B1"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Таким образом, загрязненная почва также была связана со значительными уровнями тяжелых металлов-</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Co</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As</w:t>
      </w:r>
      <w:r w:rsidRPr="004562D2">
        <w:rPr>
          <w:rFonts w:ascii="Times New Roman" w:eastAsia="Times New Roman" w:hAnsi="Times New Roman" w:cs="Times New Roman"/>
          <w:color w:val="0D0D0D" w:themeColor="text1" w:themeTint="F2"/>
          <w:sz w:val="24"/>
          <w:szCs w:val="24"/>
          <w:lang w:val="ru-RU"/>
        </w:rPr>
        <w:t xml:space="preserve"> и </w:t>
      </w:r>
      <w:r w:rsidRPr="004562D2">
        <w:rPr>
          <w:rFonts w:ascii="Times New Roman" w:eastAsia="Times New Roman" w:hAnsi="Times New Roman" w:cs="Times New Roman"/>
          <w:color w:val="0D0D0D" w:themeColor="text1" w:themeTint="F2"/>
          <w:sz w:val="24"/>
          <w:szCs w:val="24"/>
        </w:rPr>
        <w:t>Cd</w:t>
      </w:r>
      <w:r w:rsidRPr="004562D2">
        <w:rPr>
          <w:rFonts w:ascii="Times New Roman" w:eastAsia="Times New Roman" w:hAnsi="Times New Roman" w:cs="Times New Roman"/>
          <w:color w:val="0D0D0D" w:themeColor="text1" w:themeTint="F2"/>
          <w:sz w:val="24"/>
          <w:szCs w:val="24"/>
          <w:lang w:val="ru-RU"/>
        </w:rPr>
        <w:t xml:space="preserve"> на медной полосе. Последствия загрязнения шахтного воздуха отчетливо видны в растительности некоторых населенных пунктов вблизи шахтных районов. Хорошим примером является тематическое исследование района </w:t>
      </w:r>
      <w:proofErr w:type="spellStart"/>
      <w:r w:rsidRPr="004562D2">
        <w:rPr>
          <w:rFonts w:ascii="Times New Roman" w:eastAsia="Times New Roman" w:hAnsi="Times New Roman" w:cs="Times New Roman"/>
          <w:color w:val="0D0D0D" w:themeColor="text1" w:themeTint="F2"/>
          <w:sz w:val="24"/>
          <w:szCs w:val="24"/>
          <w:lang w:val="ru-RU"/>
        </w:rPr>
        <w:t>Канкойо</w:t>
      </w:r>
      <w:proofErr w:type="spellEnd"/>
      <w:r w:rsidRPr="004562D2">
        <w:rPr>
          <w:rFonts w:ascii="Times New Roman" w:eastAsia="Times New Roman" w:hAnsi="Times New Roman" w:cs="Times New Roman"/>
          <w:color w:val="0D0D0D" w:themeColor="text1" w:themeTint="F2"/>
          <w:sz w:val="24"/>
          <w:szCs w:val="24"/>
          <w:lang w:val="ru-RU"/>
        </w:rPr>
        <w:t xml:space="preserve"> в </w:t>
      </w:r>
      <w:proofErr w:type="spellStart"/>
      <w:r w:rsidRPr="004562D2">
        <w:rPr>
          <w:rFonts w:ascii="Times New Roman" w:eastAsia="Times New Roman" w:hAnsi="Times New Roman" w:cs="Times New Roman"/>
          <w:color w:val="0D0D0D" w:themeColor="text1" w:themeTint="F2"/>
          <w:sz w:val="24"/>
          <w:szCs w:val="24"/>
          <w:lang w:val="ru-RU"/>
        </w:rPr>
        <w:t>Муфулире</w:t>
      </w:r>
      <w:proofErr w:type="spellEnd"/>
      <w:r w:rsidRPr="004562D2">
        <w:rPr>
          <w:rFonts w:ascii="Times New Roman" w:eastAsia="Times New Roman" w:hAnsi="Times New Roman" w:cs="Times New Roman"/>
          <w:color w:val="0D0D0D" w:themeColor="text1" w:themeTint="F2"/>
          <w:sz w:val="24"/>
          <w:szCs w:val="24"/>
          <w:lang w:val="ru-RU"/>
        </w:rPr>
        <w:t xml:space="preserve">, где есть открытые пространства без растительности, и только отдельные кустарники и деревья, такие как кактусы, манго и авокадо, могут расти. </w:t>
      </w:r>
      <w:r w:rsidR="00C95455" w:rsidRPr="004562D2">
        <w:rPr>
          <w:rFonts w:ascii="Times New Roman" w:eastAsia="Times New Roman" w:hAnsi="Times New Roman" w:cs="Times New Roman"/>
          <w:color w:val="0D0D0D" w:themeColor="text1" w:themeTint="F2"/>
          <w:sz w:val="24"/>
          <w:szCs w:val="24"/>
        </w:rPr>
        <w:t>(</w:t>
      </w:r>
      <w:proofErr w:type="spellStart"/>
      <w:r w:rsidR="00C95455" w:rsidRPr="004562D2">
        <w:rPr>
          <w:rFonts w:ascii="Times New Roman" w:eastAsia="Times New Roman" w:hAnsi="Times New Roman" w:cs="Times New Roman"/>
          <w:color w:val="0D0D0D" w:themeColor="text1" w:themeTint="F2"/>
          <w:sz w:val="24"/>
          <w:szCs w:val="24"/>
        </w:rPr>
        <w:t>Krˇíbek</w:t>
      </w:r>
      <w:proofErr w:type="spellEnd"/>
      <w:r w:rsidR="00C95455" w:rsidRPr="004562D2">
        <w:rPr>
          <w:rFonts w:ascii="Times New Roman" w:eastAsia="Times New Roman" w:hAnsi="Times New Roman" w:cs="Times New Roman"/>
          <w:color w:val="0D0D0D" w:themeColor="text1" w:themeTint="F2"/>
          <w:sz w:val="24"/>
          <w:szCs w:val="24"/>
        </w:rPr>
        <w:t xml:space="preserve"> et al, 2014)</w:t>
      </w:r>
      <w:r w:rsidRPr="004562D2">
        <w:rPr>
          <w:rFonts w:ascii="Times New Roman" w:eastAsia="Times New Roman" w:hAnsi="Times New Roman" w:cs="Times New Roman"/>
          <w:color w:val="0D0D0D" w:themeColor="text1" w:themeTint="F2"/>
          <w:sz w:val="24"/>
          <w:szCs w:val="24"/>
        </w:rPr>
        <w:t>.</w:t>
      </w:r>
    </w:p>
    <w:p w14:paraId="2F5CA01A" w14:textId="77777777" w:rsidR="00A667B3" w:rsidRPr="004562D2" w:rsidRDefault="00A667B3" w:rsidP="004A6908">
      <w:pPr>
        <w:spacing w:after="0" w:line="240" w:lineRule="auto"/>
        <w:jc w:val="both"/>
        <w:rPr>
          <w:rFonts w:ascii="Times New Roman" w:eastAsia="Times New Roman" w:hAnsi="Times New Roman" w:cs="Times New Roman"/>
          <w:color w:val="0D0D0D" w:themeColor="text1" w:themeTint="F2"/>
          <w:sz w:val="24"/>
          <w:szCs w:val="24"/>
        </w:rPr>
      </w:pPr>
    </w:p>
    <w:p w14:paraId="3E4876C1" w14:textId="77777777" w:rsidR="00AE3722" w:rsidRPr="004562D2" w:rsidRDefault="00C6195F" w:rsidP="004A6908">
      <w:pPr>
        <w:keepNext/>
        <w:spacing w:after="0" w:line="240" w:lineRule="auto"/>
        <w:jc w:val="center"/>
        <w:rPr>
          <w:rFonts w:ascii="Times New Roman" w:hAnsi="Times New Roman" w:cs="Times New Roman"/>
          <w:color w:val="0D0D0D" w:themeColor="text1" w:themeTint="F2"/>
          <w:sz w:val="24"/>
          <w:szCs w:val="24"/>
        </w:rPr>
      </w:pPr>
      <w:r w:rsidRPr="004562D2">
        <w:rPr>
          <w:rFonts w:ascii="Times New Roman" w:eastAsia="Calibri" w:hAnsi="Times New Roman" w:cs="Times New Roman"/>
          <w:noProof/>
          <w:color w:val="0D0D0D" w:themeColor="text1" w:themeTint="F2"/>
          <w:sz w:val="24"/>
          <w:szCs w:val="24"/>
          <w:lang w:val="ru-RU" w:eastAsia="ru-RU"/>
        </w:rPr>
        <w:drawing>
          <wp:inline distT="0" distB="0" distL="0" distR="0" wp14:anchorId="1A9FF965" wp14:editId="46A26B96">
            <wp:extent cx="3708659" cy="226957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25013" cy="2279580"/>
                    </a:xfrm>
                    <a:prstGeom prst="rect">
                      <a:avLst/>
                    </a:prstGeom>
                  </pic:spPr>
                </pic:pic>
              </a:graphicData>
            </a:graphic>
          </wp:inline>
        </w:drawing>
      </w:r>
    </w:p>
    <w:p w14:paraId="5B85C33F" w14:textId="3E1D9DAF" w:rsidR="00C6195F" w:rsidRPr="004562D2" w:rsidRDefault="00AE3722" w:rsidP="004A6908">
      <w:pPr>
        <w:pStyle w:val="Caption"/>
        <w:jc w:val="center"/>
        <w:rPr>
          <w:rFonts w:ascii="Times New Roman" w:eastAsia="Times New Roman" w:hAnsi="Times New Roman" w:cs="Times New Roman"/>
          <w:color w:val="0D0D0D" w:themeColor="text1" w:themeTint="F2"/>
          <w:sz w:val="24"/>
          <w:szCs w:val="24"/>
          <w:lang w:val="ru-RU"/>
        </w:rPr>
      </w:pPr>
      <w:bookmarkStart w:id="144" w:name="_Toc103505104"/>
      <w:r w:rsidRPr="004562D2">
        <w:rPr>
          <w:rFonts w:ascii="Times New Roman" w:hAnsi="Times New Roman" w:cs="Times New Roman"/>
          <w:color w:val="0D0D0D" w:themeColor="text1" w:themeTint="F2"/>
          <w:sz w:val="24"/>
          <w:szCs w:val="24"/>
          <w:lang w:val="ru-RU"/>
        </w:rPr>
        <w:t xml:space="preserve">Рис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Figure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DD2A1B" w:rsidRPr="004562D2">
        <w:rPr>
          <w:rFonts w:ascii="Times New Roman" w:hAnsi="Times New Roman" w:cs="Times New Roman"/>
          <w:noProof/>
          <w:color w:val="0D0D0D" w:themeColor="text1" w:themeTint="F2"/>
          <w:sz w:val="24"/>
          <w:szCs w:val="24"/>
          <w:lang w:val="ru-RU"/>
        </w:rPr>
        <w:t>20</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В некоторых поселках </w:t>
      </w:r>
      <w:proofErr w:type="spellStart"/>
      <w:r w:rsidRPr="004562D2">
        <w:rPr>
          <w:rFonts w:ascii="Times New Roman" w:eastAsia="Times New Roman" w:hAnsi="Times New Roman" w:cs="Times New Roman"/>
          <w:color w:val="0D0D0D" w:themeColor="text1" w:themeTint="F2"/>
          <w:sz w:val="24"/>
          <w:szCs w:val="24"/>
          <w:lang w:val="ru-RU"/>
        </w:rPr>
        <w:t>Муфулира</w:t>
      </w:r>
      <w:proofErr w:type="spellEnd"/>
      <w:r w:rsidRPr="004562D2">
        <w:rPr>
          <w:rFonts w:ascii="Times New Roman" w:eastAsia="Times New Roman" w:hAnsi="Times New Roman" w:cs="Times New Roman"/>
          <w:color w:val="0D0D0D" w:themeColor="text1" w:themeTint="F2"/>
          <w:sz w:val="24"/>
          <w:szCs w:val="24"/>
          <w:lang w:val="ru-RU"/>
        </w:rPr>
        <w:t xml:space="preserve"> могут расти только устойчивые к загрязнению воздуха растения </w:t>
      </w:r>
      <w:r w:rsidR="00D90F5B" w:rsidRPr="004562D2">
        <w:rPr>
          <w:rFonts w:ascii="Times New Roman" w:eastAsia="Times New Roman" w:hAnsi="Times New Roman" w:cs="Times New Roman"/>
          <w:color w:val="0D0D0D" w:themeColor="text1" w:themeTint="F2"/>
          <w:sz w:val="24"/>
          <w:szCs w:val="24"/>
          <w:lang w:val="ru-RU"/>
        </w:rPr>
        <w:t>(</w:t>
      </w:r>
      <w:proofErr w:type="spellStart"/>
      <w:proofErr w:type="gramStart"/>
      <w:r w:rsidR="00D90F5B" w:rsidRPr="004562D2">
        <w:rPr>
          <w:rFonts w:ascii="Times New Roman" w:eastAsia="Times New Roman" w:hAnsi="Times New Roman" w:cs="Times New Roman"/>
          <w:color w:val="0D0D0D" w:themeColor="text1" w:themeTint="F2"/>
          <w:sz w:val="24"/>
          <w:szCs w:val="24"/>
          <w:lang w:val="ru-RU"/>
        </w:rPr>
        <w:t>Mwaanga,A</w:t>
      </w:r>
      <w:proofErr w:type="gramEnd"/>
      <w:r w:rsidR="00D90F5B" w:rsidRPr="004562D2">
        <w:rPr>
          <w:rFonts w:ascii="Times New Roman" w:eastAsia="Times New Roman" w:hAnsi="Times New Roman" w:cs="Times New Roman"/>
          <w:color w:val="0D0D0D" w:themeColor="text1" w:themeTint="F2"/>
          <w:sz w:val="24"/>
          <w:szCs w:val="24"/>
          <w:lang w:val="ru-RU"/>
        </w:rPr>
        <w:t>,B</w:t>
      </w:r>
      <w:proofErr w:type="spellEnd"/>
      <w:r w:rsidR="00D90F5B" w:rsidRPr="004562D2">
        <w:rPr>
          <w:rFonts w:ascii="Times New Roman" w:eastAsia="Times New Roman" w:hAnsi="Times New Roman" w:cs="Times New Roman"/>
          <w:color w:val="0D0D0D" w:themeColor="text1" w:themeTint="F2"/>
          <w:sz w:val="24"/>
          <w:szCs w:val="24"/>
          <w:lang w:val="ru-RU"/>
        </w:rPr>
        <w:t>, 2019)</w:t>
      </w:r>
      <w:r w:rsidRPr="004562D2">
        <w:rPr>
          <w:rFonts w:ascii="Times New Roman" w:eastAsia="Times New Roman" w:hAnsi="Times New Roman" w:cs="Times New Roman"/>
          <w:color w:val="0D0D0D" w:themeColor="text1" w:themeTint="F2"/>
          <w:sz w:val="24"/>
          <w:szCs w:val="24"/>
          <w:lang w:val="ru-RU"/>
        </w:rPr>
        <w:t>.</w:t>
      </w:r>
      <w:bookmarkEnd w:id="144"/>
    </w:p>
    <w:p w14:paraId="5E1D6D01" w14:textId="01FD8F82"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bookmarkStart w:id="145" w:name="_Hlk71377620"/>
      <w:r w:rsidRPr="004562D2">
        <w:rPr>
          <w:rFonts w:ascii="Times New Roman" w:eastAsia="Times New Roman" w:hAnsi="Times New Roman" w:cs="Times New Roman"/>
          <w:color w:val="0D0D0D" w:themeColor="text1" w:themeTint="F2"/>
          <w:sz w:val="24"/>
          <w:szCs w:val="24"/>
          <w:lang w:val="ru-RU"/>
        </w:rPr>
        <w:t xml:space="preserve">Почвы в поселке </w:t>
      </w:r>
      <w:proofErr w:type="spellStart"/>
      <w:r w:rsidRPr="004562D2">
        <w:rPr>
          <w:rFonts w:ascii="Times New Roman" w:eastAsia="Times New Roman" w:hAnsi="Times New Roman" w:cs="Times New Roman"/>
          <w:color w:val="0D0D0D" w:themeColor="text1" w:themeTint="F2"/>
          <w:sz w:val="24"/>
          <w:szCs w:val="24"/>
          <w:lang w:val="ru-RU"/>
        </w:rPr>
        <w:t>Канкойо</w:t>
      </w:r>
      <w:proofErr w:type="spellEnd"/>
      <w:r w:rsidRPr="004562D2">
        <w:rPr>
          <w:rFonts w:ascii="Times New Roman" w:eastAsia="Times New Roman" w:hAnsi="Times New Roman" w:cs="Times New Roman"/>
          <w:color w:val="0D0D0D" w:themeColor="text1" w:themeTint="F2"/>
          <w:sz w:val="24"/>
          <w:szCs w:val="24"/>
          <w:lang w:val="ru-RU"/>
        </w:rPr>
        <w:t xml:space="preserve"> были обнаружены с избыточным содержанием металлов в диапазоне 37-8980 мг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xml:space="preserve">/кг, 3-46 мг </w:t>
      </w:r>
      <w:r w:rsidRPr="004562D2">
        <w:rPr>
          <w:rFonts w:ascii="Times New Roman" w:eastAsia="Times New Roman" w:hAnsi="Times New Roman" w:cs="Times New Roman"/>
          <w:color w:val="0D0D0D" w:themeColor="text1" w:themeTint="F2"/>
          <w:sz w:val="24"/>
          <w:szCs w:val="24"/>
        </w:rPr>
        <w:t>Co</w:t>
      </w:r>
      <w:r w:rsidRPr="004562D2">
        <w:rPr>
          <w:rFonts w:ascii="Times New Roman" w:eastAsia="Times New Roman" w:hAnsi="Times New Roman" w:cs="Times New Roman"/>
          <w:color w:val="0D0D0D" w:themeColor="text1" w:themeTint="F2"/>
          <w:sz w:val="24"/>
          <w:szCs w:val="24"/>
          <w:lang w:val="ru-RU"/>
        </w:rPr>
        <w:t xml:space="preserve">/кг, &lt;2,5–42 мг </w:t>
      </w:r>
      <w:r w:rsidRPr="004562D2">
        <w:rPr>
          <w:rFonts w:ascii="Times New Roman" w:eastAsia="Times New Roman" w:hAnsi="Times New Roman" w:cs="Times New Roman"/>
          <w:color w:val="0D0D0D" w:themeColor="text1" w:themeTint="F2"/>
          <w:sz w:val="24"/>
          <w:szCs w:val="24"/>
        </w:rPr>
        <w:t>Pb</w:t>
      </w:r>
      <w:r w:rsidRPr="004562D2">
        <w:rPr>
          <w:rFonts w:ascii="Times New Roman" w:eastAsia="Times New Roman" w:hAnsi="Times New Roman" w:cs="Times New Roman"/>
          <w:color w:val="0D0D0D" w:themeColor="text1" w:themeTint="F2"/>
          <w:sz w:val="24"/>
          <w:szCs w:val="24"/>
          <w:lang w:val="ru-RU"/>
        </w:rPr>
        <w:t xml:space="preserve">/кг и 16-83 мг </w:t>
      </w:r>
      <w:r w:rsidRPr="004562D2">
        <w:rPr>
          <w:rFonts w:ascii="Times New Roman" w:eastAsia="Times New Roman" w:hAnsi="Times New Roman" w:cs="Times New Roman"/>
          <w:color w:val="0D0D0D" w:themeColor="text1" w:themeTint="F2"/>
          <w:sz w:val="24"/>
          <w:szCs w:val="24"/>
        </w:rPr>
        <w:t>Zn</w:t>
      </w:r>
      <w:r w:rsidRPr="004562D2">
        <w:rPr>
          <w:rFonts w:ascii="Times New Roman" w:eastAsia="Times New Roman" w:hAnsi="Times New Roman" w:cs="Times New Roman"/>
          <w:color w:val="0D0D0D" w:themeColor="text1" w:themeTint="F2"/>
          <w:sz w:val="24"/>
          <w:szCs w:val="24"/>
          <w:lang w:val="ru-RU"/>
        </w:rPr>
        <w:t xml:space="preserve">/кг </w:t>
      </w:r>
      <w:r w:rsidR="00D90F5B" w:rsidRPr="004562D2">
        <w:rPr>
          <w:rFonts w:ascii="Times New Roman" w:eastAsia="Times New Roman" w:hAnsi="Times New Roman" w:cs="Times New Roman"/>
          <w:color w:val="0D0D0D" w:themeColor="text1" w:themeTint="F2"/>
          <w:sz w:val="24"/>
          <w:szCs w:val="24"/>
          <w:lang w:val="ru-RU"/>
        </w:rPr>
        <w:t>(</w:t>
      </w:r>
      <w:proofErr w:type="spellStart"/>
      <w:proofErr w:type="gramStart"/>
      <w:r w:rsidR="00D90F5B" w:rsidRPr="004562D2">
        <w:rPr>
          <w:rFonts w:ascii="Times New Roman" w:eastAsia="Times New Roman" w:hAnsi="Times New Roman" w:cs="Times New Roman"/>
          <w:color w:val="0D0D0D" w:themeColor="text1" w:themeTint="F2"/>
          <w:sz w:val="24"/>
          <w:szCs w:val="24"/>
          <w:lang w:val="ru-RU"/>
        </w:rPr>
        <w:t>Mwaanga,A</w:t>
      </w:r>
      <w:proofErr w:type="gramEnd"/>
      <w:r w:rsidR="00D90F5B" w:rsidRPr="004562D2">
        <w:rPr>
          <w:rFonts w:ascii="Times New Roman" w:eastAsia="Times New Roman" w:hAnsi="Times New Roman" w:cs="Times New Roman"/>
          <w:color w:val="0D0D0D" w:themeColor="text1" w:themeTint="F2"/>
          <w:sz w:val="24"/>
          <w:szCs w:val="24"/>
          <w:lang w:val="ru-RU"/>
        </w:rPr>
        <w:t>,B</w:t>
      </w:r>
      <w:proofErr w:type="spellEnd"/>
      <w:r w:rsidR="00D90F5B" w:rsidRPr="004562D2">
        <w:rPr>
          <w:rFonts w:ascii="Times New Roman" w:eastAsia="Times New Roman" w:hAnsi="Times New Roman" w:cs="Times New Roman"/>
          <w:color w:val="0D0D0D" w:themeColor="text1" w:themeTint="F2"/>
          <w:sz w:val="24"/>
          <w:szCs w:val="24"/>
          <w:lang w:val="ru-RU"/>
        </w:rPr>
        <w:t>, 2019)</w:t>
      </w:r>
      <w:r w:rsidRPr="004562D2">
        <w:rPr>
          <w:rFonts w:ascii="Times New Roman" w:eastAsia="Times New Roman" w:hAnsi="Times New Roman" w:cs="Times New Roman"/>
          <w:color w:val="0D0D0D" w:themeColor="text1" w:themeTint="F2"/>
          <w:sz w:val="24"/>
          <w:szCs w:val="24"/>
          <w:lang w:val="ru-RU"/>
        </w:rPr>
        <w:t xml:space="preserve">. Почвы также были протестированы на </w:t>
      </w:r>
      <w:proofErr w:type="spellStart"/>
      <w:r w:rsidRPr="004562D2">
        <w:rPr>
          <w:rFonts w:ascii="Times New Roman" w:eastAsia="Times New Roman" w:hAnsi="Times New Roman" w:cs="Times New Roman"/>
          <w:color w:val="0D0D0D" w:themeColor="text1" w:themeTint="F2"/>
          <w:sz w:val="24"/>
          <w:szCs w:val="24"/>
          <w:lang w:val="ru-RU"/>
        </w:rPr>
        <w:t>биотоксичность</w:t>
      </w:r>
      <w:proofErr w:type="spellEnd"/>
      <w:r w:rsidRPr="004562D2">
        <w:rPr>
          <w:rFonts w:ascii="Times New Roman" w:eastAsia="Times New Roman" w:hAnsi="Times New Roman" w:cs="Times New Roman"/>
          <w:color w:val="0D0D0D" w:themeColor="text1" w:themeTint="F2"/>
          <w:sz w:val="24"/>
          <w:szCs w:val="24"/>
          <w:lang w:val="ru-RU"/>
        </w:rPr>
        <w:t xml:space="preserve">, которая показала, что размножение </w:t>
      </w:r>
      <w:proofErr w:type="spellStart"/>
      <w:r w:rsidRPr="004562D2">
        <w:rPr>
          <w:rFonts w:ascii="Times New Roman" w:eastAsia="Times New Roman" w:hAnsi="Times New Roman" w:cs="Times New Roman"/>
          <w:color w:val="0D0D0D" w:themeColor="text1" w:themeTint="F2"/>
          <w:sz w:val="24"/>
          <w:szCs w:val="24"/>
        </w:rPr>
        <w:t>Enchytraeus</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rPr>
        <w:t>crypticus</w:t>
      </w:r>
      <w:proofErr w:type="spellEnd"/>
      <w:r w:rsidRPr="004562D2">
        <w:rPr>
          <w:rFonts w:ascii="Times New Roman" w:eastAsia="Times New Roman" w:hAnsi="Times New Roman" w:cs="Times New Roman"/>
          <w:color w:val="0D0D0D" w:themeColor="text1" w:themeTint="F2"/>
          <w:sz w:val="24"/>
          <w:szCs w:val="24"/>
          <w:lang w:val="ru-RU"/>
        </w:rPr>
        <w:t xml:space="preserve"> (червей) было полностью подавлено в почвах с самой высокой концентрацией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xml:space="preserve"> 89</w:t>
      </w:r>
      <w:r w:rsidR="008F26AD" w:rsidRPr="004562D2">
        <w:rPr>
          <w:rFonts w:ascii="Times New Roman" w:eastAsia="Times New Roman" w:hAnsi="Times New Roman" w:cs="Times New Roman"/>
          <w:color w:val="0D0D0D" w:themeColor="text1" w:themeTint="F2"/>
          <w:sz w:val="24"/>
          <w:szCs w:val="24"/>
          <w:lang w:val="ru-RU"/>
        </w:rPr>
        <w:t>00</w:t>
      </w:r>
      <w:r w:rsidRPr="004562D2">
        <w:rPr>
          <w:rFonts w:ascii="Times New Roman" w:eastAsia="Times New Roman" w:hAnsi="Times New Roman" w:cs="Times New Roman"/>
          <w:color w:val="0D0D0D" w:themeColor="text1" w:themeTint="F2"/>
          <w:sz w:val="24"/>
          <w:szCs w:val="24"/>
          <w:lang w:val="ru-RU"/>
        </w:rPr>
        <w:t xml:space="preserve"> мг </w:t>
      </w:r>
      <w:r w:rsidRPr="004562D2">
        <w:rPr>
          <w:rFonts w:ascii="Times New Roman" w:eastAsia="Times New Roman" w:hAnsi="Times New Roman" w:cs="Times New Roman"/>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xml:space="preserve">/кг. Таким образом, загрязнение воздуха является </w:t>
      </w:r>
      <w:r w:rsidRPr="004562D2">
        <w:rPr>
          <w:rFonts w:ascii="Times New Roman" w:eastAsia="Times New Roman" w:hAnsi="Times New Roman" w:cs="Times New Roman"/>
          <w:color w:val="0D0D0D" w:themeColor="text1" w:themeTint="F2"/>
          <w:sz w:val="24"/>
          <w:szCs w:val="24"/>
          <w:lang w:val="ru-RU"/>
        </w:rPr>
        <w:lastRenderedPageBreak/>
        <w:t xml:space="preserve">причиной плохого роста растительности и низкого биоразнообразия. В соответствии с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Ncube</w:t>
      </w:r>
      <w:proofErr w:type="spellEnd"/>
      <w:r w:rsidR="00D90F5B" w:rsidRPr="004562D2">
        <w:rPr>
          <w:rFonts w:ascii="Times New Roman" w:eastAsia="Times New Roman" w:hAnsi="Times New Roman" w:cs="Times New Roman"/>
          <w:color w:val="0D0D0D" w:themeColor="text1" w:themeTint="F2"/>
          <w:sz w:val="24"/>
          <w:szCs w:val="24"/>
          <w:lang w:val="ru-RU"/>
        </w:rPr>
        <w:t xml:space="preserve"> E., </w:t>
      </w:r>
      <w:proofErr w:type="spellStart"/>
      <w:r w:rsidR="00D90F5B" w:rsidRPr="004562D2">
        <w:rPr>
          <w:rFonts w:ascii="Times New Roman" w:eastAsia="Times New Roman" w:hAnsi="Times New Roman" w:cs="Times New Roman"/>
          <w:color w:val="0D0D0D" w:themeColor="text1" w:themeTint="F2"/>
          <w:sz w:val="24"/>
          <w:szCs w:val="24"/>
          <w:lang w:val="ru-RU"/>
        </w:rPr>
        <w:t>Banda</w:t>
      </w:r>
      <w:proofErr w:type="spellEnd"/>
      <w:r w:rsidR="00D90F5B" w:rsidRPr="004562D2">
        <w:rPr>
          <w:rFonts w:ascii="Times New Roman" w:eastAsia="Times New Roman" w:hAnsi="Times New Roman" w:cs="Times New Roman"/>
          <w:color w:val="0D0D0D" w:themeColor="text1" w:themeTint="F2"/>
          <w:sz w:val="24"/>
          <w:szCs w:val="24"/>
          <w:lang w:val="ru-RU"/>
        </w:rPr>
        <w:t xml:space="preserve"> C., </w:t>
      </w:r>
      <w:proofErr w:type="spellStart"/>
      <w:r w:rsidR="00D90F5B" w:rsidRPr="004562D2">
        <w:rPr>
          <w:rFonts w:ascii="Times New Roman" w:eastAsia="Times New Roman" w:hAnsi="Times New Roman" w:cs="Times New Roman"/>
          <w:color w:val="0D0D0D" w:themeColor="text1" w:themeTint="F2"/>
          <w:sz w:val="24"/>
          <w:szCs w:val="24"/>
          <w:lang w:val="ru-RU"/>
        </w:rPr>
        <w:t>Mundike</w:t>
      </w:r>
      <w:proofErr w:type="spellEnd"/>
      <w:r w:rsidR="00D90F5B" w:rsidRPr="004562D2">
        <w:rPr>
          <w:rFonts w:ascii="Times New Roman" w:eastAsia="Times New Roman" w:hAnsi="Times New Roman" w:cs="Times New Roman"/>
          <w:color w:val="0D0D0D" w:themeColor="text1" w:themeTint="F2"/>
          <w:sz w:val="24"/>
          <w:szCs w:val="24"/>
          <w:lang w:val="ru-RU"/>
        </w:rPr>
        <w:t xml:space="preserve"> J., 2012)</w:t>
      </w:r>
      <w:r w:rsidRPr="004562D2">
        <w:rPr>
          <w:rFonts w:ascii="Times New Roman" w:eastAsia="Times New Roman" w:hAnsi="Times New Roman" w:cs="Times New Roman"/>
          <w:color w:val="0D0D0D" w:themeColor="text1" w:themeTint="F2"/>
          <w:sz w:val="24"/>
          <w:szCs w:val="24"/>
          <w:lang w:val="ru-RU"/>
        </w:rPr>
        <w:t xml:space="preserve"> исследовали степень ущерба, причиненного загрязнением шахтного воздуха растительности в </w:t>
      </w:r>
      <w:proofErr w:type="spellStart"/>
      <w:r w:rsidRPr="004562D2">
        <w:rPr>
          <w:rFonts w:ascii="Times New Roman" w:eastAsia="Times New Roman" w:hAnsi="Times New Roman" w:cs="Times New Roman"/>
          <w:color w:val="0D0D0D" w:themeColor="text1" w:themeTint="F2"/>
          <w:sz w:val="24"/>
          <w:szCs w:val="24"/>
          <w:lang w:val="ru-RU"/>
        </w:rPr>
        <w:t>Муфулире</w:t>
      </w:r>
      <w:proofErr w:type="spellEnd"/>
      <w:r w:rsidRPr="004562D2">
        <w:rPr>
          <w:rFonts w:ascii="Times New Roman" w:eastAsia="Times New Roman" w:hAnsi="Times New Roman" w:cs="Times New Roman"/>
          <w:color w:val="0D0D0D" w:themeColor="text1" w:themeTint="F2"/>
          <w:sz w:val="24"/>
          <w:szCs w:val="24"/>
          <w:lang w:val="ru-RU"/>
        </w:rPr>
        <w:t xml:space="preserve">, и отметили, что выбросы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 xml:space="preserve">2 </w:t>
      </w:r>
      <w:r w:rsidRPr="004562D2">
        <w:rPr>
          <w:rFonts w:ascii="Times New Roman" w:eastAsia="Times New Roman" w:hAnsi="Times New Roman" w:cs="Times New Roman"/>
          <w:color w:val="0D0D0D" w:themeColor="text1" w:themeTint="F2"/>
          <w:sz w:val="24"/>
          <w:szCs w:val="24"/>
          <w:lang w:val="ru-RU"/>
        </w:rPr>
        <w:t>из шахт вызвали физические повреждения, такие как некротическое пятно, пожелтение листьев, дефолиация и отмирание деревьев, которые были ближе к источнику выбросов.</w:t>
      </w:r>
    </w:p>
    <w:p w14:paraId="5091B858" w14:textId="1B217952" w:rsidR="00C6195F" w:rsidRPr="004562D2" w:rsidRDefault="00C6195F" w:rsidP="004A6908">
      <w:pPr>
        <w:pStyle w:val="Heading4"/>
        <w:spacing w:line="240" w:lineRule="auto"/>
        <w:ind w:firstLine="0"/>
        <w:rPr>
          <w:rFonts w:ascii="Times New Roman" w:eastAsia="Times New Roman" w:hAnsi="Times New Roman" w:cs="Times New Roman"/>
          <w:i w:val="0"/>
          <w:iCs w:val="0"/>
          <w:color w:val="0D0D0D" w:themeColor="text1" w:themeTint="F2"/>
          <w:sz w:val="24"/>
          <w:szCs w:val="24"/>
          <w:lang w:val="ru-RU"/>
        </w:rPr>
      </w:pPr>
      <w:r w:rsidRPr="004562D2">
        <w:rPr>
          <w:rFonts w:ascii="Times New Roman" w:eastAsia="Times New Roman" w:hAnsi="Times New Roman" w:cs="Times New Roman"/>
          <w:i w:val="0"/>
          <w:iCs w:val="0"/>
          <w:color w:val="0D0D0D" w:themeColor="text1" w:themeTint="F2"/>
          <w:sz w:val="24"/>
          <w:szCs w:val="24"/>
          <w:lang w:val="ru-RU"/>
        </w:rPr>
        <w:t xml:space="preserve">Воздействие на здоровья человека </w:t>
      </w:r>
    </w:p>
    <w:p w14:paraId="51545B1B" w14:textId="441D4BE0"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Научные исследования показали, что существует значительное загрязнение медного пояса, однако влияние загрязнения горнодобывающей промышленности на человека не установлено. было проведено несколько исследований, направленных на изучение последствий для здоровья. Ретроспективное исследование вышедших на пенсию шахтеров показало, что они страдали респираторными заболеваниями, связанными с загрязнением воздуха.</w:t>
      </w:r>
      <w:r w:rsidR="0047715D"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По данным Всемирного банка (2005), загрязнение воздуха в городах, по оценкам, ежегодно приводит к 250 000 смертей и миллионам случаев респираторных заболеваний. Исследования показали, что токсикологические данные о загрязнении воздуха, собранные во всем мире, свидетельствуют о том, что человеческие жертвы могут быть вызваны кратковременным воздействием атмосферных уровней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превышающих 1000 мкг/л. Такие уровни были обычным явлением, особенно в шахтерских городах </w:t>
      </w:r>
      <w:proofErr w:type="spellStart"/>
      <w:r w:rsidRPr="004562D2">
        <w:rPr>
          <w:rFonts w:ascii="Times New Roman" w:eastAsia="Times New Roman" w:hAnsi="Times New Roman" w:cs="Times New Roman"/>
          <w:color w:val="0D0D0D" w:themeColor="text1" w:themeTint="F2"/>
          <w:sz w:val="24"/>
          <w:szCs w:val="24"/>
          <w:lang w:val="ru-RU"/>
        </w:rPr>
        <w:t>Китве</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Муфулира</w:t>
      </w:r>
      <w:proofErr w:type="spellEnd"/>
      <w:r w:rsidRPr="004562D2">
        <w:rPr>
          <w:rFonts w:ascii="Times New Roman" w:eastAsia="Times New Roman" w:hAnsi="Times New Roman" w:cs="Times New Roman"/>
          <w:color w:val="0D0D0D" w:themeColor="text1" w:themeTint="F2"/>
          <w:sz w:val="24"/>
          <w:szCs w:val="24"/>
          <w:lang w:val="ru-RU"/>
        </w:rPr>
        <w:t>.</w:t>
      </w:r>
    </w:p>
    <w:p w14:paraId="2C37FC71" w14:textId="56B2E16E"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Урок, который был извлечен из наследия горнодобывающей промышленности в Замбии, заключается в том, что воздействие токсикантов на человека может сохраняться в течение десятилетий, в течение длительного времени после закрытия горнодобывающих операций в любом конкретном районе, как это было отмечено в </w:t>
      </w:r>
      <w:proofErr w:type="spellStart"/>
      <w:r w:rsidRPr="004562D2">
        <w:rPr>
          <w:rFonts w:ascii="Times New Roman" w:eastAsia="Times New Roman" w:hAnsi="Times New Roman" w:cs="Times New Roman"/>
          <w:color w:val="0D0D0D" w:themeColor="text1" w:themeTint="F2"/>
          <w:sz w:val="24"/>
          <w:szCs w:val="24"/>
          <w:lang w:val="ru-RU"/>
        </w:rPr>
        <w:t>кабве</w:t>
      </w:r>
      <w:proofErr w:type="spellEnd"/>
      <w:r w:rsidRPr="004562D2">
        <w:rPr>
          <w:rFonts w:ascii="Times New Roman" w:eastAsia="Times New Roman" w:hAnsi="Times New Roman" w:cs="Times New Roman"/>
          <w:color w:val="0D0D0D" w:themeColor="text1" w:themeTint="F2"/>
          <w:sz w:val="24"/>
          <w:szCs w:val="24"/>
          <w:lang w:val="ru-RU"/>
        </w:rPr>
        <w:t xml:space="preserve">. Город </w:t>
      </w:r>
      <w:proofErr w:type="spellStart"/>
      <w:r w:rsidRPr="004562D2">
        <w:rPr>
          <w:rFonts w:ascii="Times New Roman" w:eastAsia="Times New Roman" w:hAnsi="Times New Roman" w:cs="Times New Roman"/>
          <w:color w:val="0D0D0D" w:themeColor="text1" w:themeTint="F2"/>
          <w:sz w:val="24"/>
          <w:szCs w:val="24"/>
          <w:lang w:val="ru-RU"/>
        </w:rPr>
        <w:t>Кабве</w:t>
      </w:r>
      <w:proofErr w:type="spellEnd"/>
      <w:r w:rsidRPr="004562D2">
        <w:rPr>
          <w:rFonts w:ascii="Times New Roman" w:eastAsia="Times New Roman" w:hAnsi="Times New Roman" w:cs="Times New Roman"/>
          <w:color w:val="0D0D0D" w:themeColor="text1" w:themeTint="F2"/>
          <w:sz w:val="24"/>
          <w:szCs w:val="24"/>
          <w:lang w:val="ru-RU"/>
        </w:rPr>
        <w:t xml:space="preserve">-столица Центральной провинции Замбии, которая имеет долгую историю открытой добычи </w:t>
      </w:r>
      <w:r w:rsidRPr="004562D2">
        <w:rPr>
          <w:rFonts w:ascii="Times New Roman" w:eastAsia="Times New Roman" w:hAnsi="Times New Roman" w:cs="Times New Roman"/>
          <w:color w:val="0D0D0D" w:themeColor="text1" w:themeTint="F2"/>
          <w:sz w:val="24"/>
          <w:szCs w:val="24"/>
        </w:rPr>
        <w:t>Pb</w:t>
      </w:r>
      <w:r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rPr>
        <w:t>Zn</w:t>
      </w:r>
      <w:r w:rsidRPr="004562D2">
        <w:rPr>
          <w:rFonts w:ascii="Times New Roman" w:eastAsia="Times New Roman" w:hAnsi="Times New Roman" w:cs="Times New Roman"/>
          <w:color w:val="0D0D0D" w:themeColor="text1" w:themeTint="F2"/>
          <w:sz w:val="24"/>
          <w:szCs w:val="24"/>
          <w:lang w:val="ru-RU"/>
        </w:rPr>
        <w:t xml:space="preserve"> с момента ее открытия в 1902 г. и прекращения деятельности в 1994 </w:t>
      </w:r>
      <w:proofErr w:type="gramStart"/>
      <w:r w:rsidRPr="004562D2">
        <w:rPr>
          <w:rFonts w:ascii="Times New Roman" w:eastAsia="Times New Roman" w:hAnsi="Times New Roman" w:cs="Times New Roman"/>
          <w:color w:val="0D0D0D" w:themeColor="text1" w:themeTint="F2"/>
          <w:sz w:val="24"/>
          <w:szCs w:val="24"/>
          <w:lang w:val="ru-RU"/>
        </w:rPr>
        <w:t>г..</w:t>
      </w:r>
      <w:proofErr w:type="gramEnd"/>
      <w:r w:rsidRPr="004562D2">
        <w:rPr>
          <w:rFonts w:ascii="Times New Roman" w:eastAsia="Times New Roman" w:hAnsi="Times New Roman" w:cs="Times New Roman"/>
          <w:color w:val="0D0D0D" w:themeColor="text1" w:themeTint="F2"/>
          <w:sz w:val="24"/>
          <w:szCs w:val="24"/>
          <w:lang w:val="ru-RU"/>
        </w:rPr>
        <w:t xml:space="preserve"> В нескольких исследованиях были проанализированы концентрации </w:t>
      </w:r>
      <w:r w:rsidRPr="004562D2">
        <w:rPr>
          <w:rFonts w:ascii="Times New Roman" w:eastAsia="Times New Roman" w:hAnsi="Times New Roman" w:cs="Times New Roman"/>
          <w:color w:val="0D0D0D" w:themeColor="text1" w:themeTint="F2"/>
          <w:sz w:val="24"/>
          <w:szCs w:val="24"/>
        </w:rPr>
        <w:t>Pb</w:t>
      </w:r>
      <w:r w:rsidRPr="004562D2">
        <w:rPr>
          <w:rFonts w:ascii="Times New Roman" w:eastAsia="Times New Roman" w:hAnsi="Times New Roman" w:cs="Times New Roman"/>
          <w:color w:val="0D0D0D" w:themeColor="text1" w:themeTint="F2"/>
          <w:sz w:val="24"/>
          <w:szCs w:val="24"/>
          <w:lang w:val="ru-RU"/>
        </w:rPr>
        <w:t xml:space="preserve"> и </w:t>
      </w:r>
      <w:r w:rsidRPr="004562D2">
        <w:rPr>
          <w:rFonts w:ascii="Times New Roman" w:eastAsia="Times New Roman" w:hAnsi="Times New Roman" w:cs="Times New Roman"/>
          <w:color w:val="0D0D0D" w:themeColor="text1" w:themeTint="F2"/>
          <w:sz w:val="24"/>
          <w:szCs w:val="24"/>
        </w:rPr>
        <w:t>Cd</w:t>
      </w:r>
      <w:r w:rsidRPr="004562D2">
        <w:rPr>
          <w:rFonts w:ascii="Times New Roman" w:eastAsia="Times New Roman" w:hAnsi="Times New Roman" w:cs="Times New Roman"/>
          <w:color w:val="0D0D0D" w:themeColor="text1" w:themeTint="F2"/>
          <w:sz w:val="24"/>
          <w:szCs w:val="24"/>
          <w:lang w:val="ru-RU"/>
        </w:rPr>
        <w:t xml:space="preserve"> в крови, кале и моче детей из трех поселков, расположенных вблизи заброшенного свинцово-цинкового рудника в </w:t>
      </w:r>
      <w:proofErr w:type="spellStart"/>
      <w:r w:rsidRPr="004562D2">
        <w:rPr>
          <w:rFonts w:ascii="Times New Roman" w:eastAsia="Times New Roman" w:hAnsi="Times New Roman" w:cs="Times New Roman"/>
          <w:color w:val="0D0D0D" w:themeColor="text1" w:themeTint="F2"/>
          <w:sz w:val="24"/>
          <w:szCs w:val="24"/>
          <w:lang w:val="ru-RU"/>
        </w:rPr>
        <w:t>Кабве</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Ministry</w:t>
      </w:r>
      <w:proofErr w:type="spellEnd"/>
      <w:r w:rsidR="00C95455" w:rsidRPr="004562D2">
        <w:rPr>
          <w:rFonts w:ascii="Times New Roman" w:eastAsia="Times New Roman" w:hAnsi="Times New Roman" w:cs="Times New Roman"/>
          <w:color w:val="0D0D0D" w:themeColor="text1" w:themeTint="F2"/>
          <w:sz w:val="24"/>
          <w:szCs w:val="24"/>
          <w:lang w:val="ru-RU"/>
        </w:rPr>
        <w:t xml:space="preserve"> Of </w:t>
      </w:r>
      <w:proofErr w:type="spellStart"/>
      <w:proofErr w:type="gramStart"/>
      <w:r w:rsidR="00C95455" w:rsidRPr="004562D2">
        <w:rPr>
          <w:rFonts w:ascii="Times New Roman" w:eastAsia="Times New Roman" w:hAnsi="Times New Roman" w:cs="Times New Roman"/>
          <w:color w:val="0D0D0D" w:themeColor="text1" w:themeTint="F2"/>
          <w:sz w:val="24"/>
          <w:szCs w:val="24"/>
          <w:lang w:val="ru-RU"/>
        </w:rPr>
        <w:t>Mines</w:t>
      </w:r>
      <w:proofErr w:type="spellEnd"/>
      <w:r w:rsidR="00C95455" w:rsidRPr="004562D2">
        <w:rPr>
          <w:rFonts w:ascii="Times New Roman" w:eastAsia="Times New Roman" w:hAnsi="Times New Roman" w:cs="Times New Roman"/>
          <w:color w:val="0D0D0D" w:themeColor="text1" w:themeTint="F2"/>
          <w:sz w:val="24"/>
          <w:szCs w:val="24"/>
          <w:lang w:val="ru-RU"/>
        </w:rPr>
        <w:t xml:space="preserve"> </w:t>
      </w:r>
      <w:r w:rsidR="00D90F5B" w:rsidRPr="004562D2">
        <w:rPr>
          <w:rFonts w:ascii="Times New Roman" w:eastAsia="Times New Roman" w:hAnsi="Times New Roman" w:cs="Times New Roman"/>
          <w:color w:val="0D0D0D" w:themeColor="text1" w:themeTint="F2"/>
          <w:sz w:val="24"/>
          <w:szCs w:val="24"/>
          <w:lang w:val="ru-RU"/>
        </w:rPr>
        <w:t>;</w:t>
      </w:r>
      <w:r w:rsidR="00C95455" w:rsidRPr="004562D2">
        <w:rPr>
          <w:rFonts w:ascii="Times New Roman" w:eastAsia="Times New Roman" w:hAnsi="Times New Roman" w:cs="Times New Roman"/>
          <w:color w:val="0D0D0D" w:themeColor="text1" w:themeTint="F2"/>
          <w:sz w:val="24"/>
          <w:szCs w:val="24"/>
          <w:lang w:val="ru-RU"/>
        </w:rPr>
        <w:t>CEP</w:t>
      </w:r>
      <w:proofErr w:type="gramEnd"/>
      <w:r w:rsidR="00C95455" w:rsidRPr="004562D2">
        <w:rPr>
          <w:rFonts w:ascii="Times New Roman" w:eastAsia="Times New Roman" w:hAnsi="Times New Roman" w:cs="Times New Roman"/>
          <w:color w:val="0D0D0D" w:themeColor="text1" w:themeTint="F2"/>
          <w:sz w:val="24"/>
          <w:szCs w:val="24"/>
          <w:lang w:val="ru-RU"/>
        </w:rPr>
        <w:t>, 2011)</w:t>
      </w:r>
      <w:r w:rsidRPr="004562D2">
        <w:rPr>
          <w:rFonts w:ascii="Times New Roman" w:eastAsia="Times New Roman" w:hAnsi="Times New Roman" w:cs="Times New Roman"/>
          <w:color w:val="0D0D0D" w:themeColor="text1" w:themeTint="F2"/>
          <w:sz w:val="24"/>
          <w:szCs w:val="24"/>
          <w:lang w:val="ru-RU"/>
        </w:rPr>
        <w:t xml:space="preserve">. Они обнаружили, что </w:t>
      </w:r>
      <w:r w:rsidRPr="004562D2">
        <w:rPr>
          <w:rFonts w:ascii="Times New Roman" w:eastAsia="Times New Roman" w:hAnsi="Times New Roman" w:cs="Times New Roman"/>
          <w:color w:val="0D0D0D" w:themeColor="text1" w:themeTint="F2"/>
          <w:sz w:val="24"/>
          <w:szCs w:val="24"/>
        </w:rPr>
        <w:t>Pb</w:t>
      </w:r>
      <w:r w:rsidRPr="004562D2">
        <w:rPr>
          <w:rFonts w:ascii="Times New Roman" w:eastAsia="Times New Roman" w:hAnsi="Times New Roman" w:cs="Times New Roman"/>
          <w:color w:val="0D0D0D" w:themeColor="text1" w:themeTint="F2"/>
          <w:sz w:val="24"/>
          <w:szCs w:val="24"/>
          <w:lang w:val="ru-RU"/>
        </w:rPr>
        <w:t xml:space="preserve"> в кале (до 2252 мг/кг, сухой вес) и </w:t>
      </w:r>
      <w:r w:rsidRPr="004562D2">
        <w:rPr>
          <w:rFonts w:ascii="Times New Roman" w:eastAsia="Times New Roman" w:hAnsi="Times New Roman" w:cs="Times New Roman"/>
          <w:color w:val="0D0D0D" w:themeColor="text1" w:themeTint="F2"/>
          <w:sz w:val="24"/>
          <w:szCs w:val="24"/>
        </w:rPr>
        <w:t>Pb</w:t>
      </w:r>
      <w:r w:rsidRPr="004562D2">
        <w:rPr>
          <w:rFonts w:ascii="Times New Roman" w:eastAsia="Times New Roman" w:hAnsi="Times New Roman" w:cs="Times New Roman"/>
          <w:color w:val="0D0D0D" w:themeColor="text1" w:themeTint="F2"/>
          <w:sz w:val="24"/>
          <w:szCs w:val="24"/>
          <w:lang w:val="ru-RU"/>
        </w:rPr>
        <w:t xml:space="preserve"> в моче (до 2914 мг/л) были чрезвычайно значительными. Концентрация </w:t>
      </w:r>
      <w:r w:rsidRPr="004562D2">
        <w:rPr>
          <w:rFonts w:ascii="Times New Roman" w:eastAsia="Times New Roman" w:hAnsi="Times New Roman" w:cs="Times New Roman"/>
          <w:color w:val="0D0D0D" w:themeColor="text1" w:themeTint="F2"/>
          <w:sz w:val="24"/>
          <w:szCs w:val="24"/>
        </w:rPr>
        <w:t>Cd</w:t>
      </w:r>
      <w:r w:rsidRPr="004562D2">
        <w:rPr>
          <w:rFonts w:ascii="Times New Roman" w:eastAsia="Times New Roman" w:hAnsi="Times New Roman" w:cs="Times New Roman"/>
          <w:color w:val="0D0D0D" w:themeColor="text1" w:themeTint="F2"/>
          <w:sz w:val="24"/>
          <w:szCs w:val="24"/>
          <w:lang w:val="ru-RU"/>
        </w:rPr>
        <w:t xml:space="preserve"> в образцах крови (</w:t>
      </w:r>
      <w:proofErr w:type="spellStart"/>
      <w:r w:rsidRPr="004562D2">
        <w:rPr>
          <w:rFonts w:ascii="Times New Roman" w:eastAsia="Times New Roman" w:hAnsi="Times New Roman" w:cs="Times New Roman"/>
          <w:color w:val="0D0D0D" w:themeColor="text1" w:themeTint="F2"/>
          <w:sz w:val="24"/>
          <w:szCs w:val="24"/>
        </w:rPr>
        <w:t>CdB</w:t>
      </w:r>
      <w:proofErr w:type="spellEnd"/>
      <w:r w:rsidRPr="004562D2">
        <w:rPr>
          <w:rFonts w:ascii="Times New Roman" w:eastAsia="Times New Roman" w:hAnsi="Times New Roman" w:cs="Times New Roman"/>
          <w:color w:val="0D0D0D" w:themeColor="text1" w:themeTint="F2"/>
          <w:sz w:val="24"/>
          <w:szCs w:val="24"/>
          <w:lang w:val="ru-RU"/>
        </w:rPr>
        <w:t>) до 7,7 мг/л, кала (до 4,49 мг/кг, сухой вес) и мочи (до 18,1 мг/л) также была повышена.</w:t>
      </w:r>
    </w:p>
    <w:p w14:paraId="6FD735D6" w14:textId="1DBB0861" w:rsidR="00C6195F"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Дети, проживающие в населенных пунктах, которые были близки к и в направлении преобладающих ветров с заброшенных шахтных свалок, зафиксировали самые высокие концентрации металлов в своих телах, поскольку было обнаружено, что у всех 246 отобранных детей были признаки отравления свинцом, причем уровень свинца в крови (</w:t>
      </w:r>
      <w:r w:rsidRPr="004562D2">
        <w:rPr>
          <w:rFonts w:ascii="Times New Roman" w:eastAsia="Times New Roman" w:hAnsi="Times New Roman" w:cs="Times New Roman"/>
          <w:color w:val="0D0D0D" w:themeColor="text1" w:themeTint="F2"/>
          <w:sz w:val="24"/>
          <w:szCs w:val="24"/>
        </w:rPr>
        <w:t>BLL</w:t>
      </w:r>
      <w:r w:rsidRPr="004562D2">
        <w:rPr>
          <w:rFonts w:ascii="Times New Roman" w:eastAsia="Times New Roman" w:hAnsi="Times New Roman" w:cs="Times New Roman"/>
          <w:color w:val="0D0D0D" w:themeColor="text1" w:themeTint="F2"/>
          <w:sz w:val="24"/>
          <w:szCs w:val="24"/>
          <w:lang w:val="ru-RU"/>
        </w:rPr>
        <w:t>) превышал 5 мкг дЛ−1 ‘уровень беспокойства’, установленный Центром по контролю заболеваний (</w:t>
      </w:r>
      <w:r w:rsidRPr="004562D2">
        <w:rPr>
          <w:rFonts w:ascii="Times New Roman" w:eastAsia="Times New Roman" w:hAnsi="Times New Roman" w:cs="Times New Roman"/>
          <w:color w:val="0D0D0D" w:themeColor="text1" w:themeTint="F2"/>
          <w:sz w:val="24"/>
          <w:szCs w:val="24"/>
        </w:rPr>
        <w:t>CDC</w:t>
      </w:r>
      <w:r w:rsidRPr="004562D2">
        <w:rPr>
          <w:rFonts w:ascii="Times New Roman" w:eastAsia="Times New Roman" w:hAnsi="Times New Roman" w:cs="Times New Roman"/>
          <w:color w:val="0D0D0D" w:themeColor="text1" w:themeTint="F2"/>
          <w:sz w:val="24"/>
          <w:szCs w:val="24"/>
          <w:lang w:val="ru-RU"/>
        </w:rPr>
        <w:t xml:space="preserve">)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Mwaanga,A,B</w:t>
      </w:r>
      <w:proofErr w:type="spellEnd"/>
      <w:r w:rsidR="00D90F5B" w:rsidRPr="004562D2">
        <w:rPr>
          <w:rFonts w:ascii="Times New Roman" w:eastAsia="Times New Roman" w:hAnsi="Times New Roman" w:cs="Times New Roman"/>
          <w:color w:val="0D0D0D" w:themeColor="text1" w:themeTint="F2"/>
          <w:sz w:val="24"/>
          <w:szCs w:val="24"/>
          <w:lang w:val="ru-RU"/>
        </w:rPr>
        <w:t>, 2019;</w:t>
      </w:r>
      <w:r w:rsidR="008608BA" w:rsidRPr="004562D2">
        <w:rPr>
          <w:rFonts w:ascii="Times New Roman" w:eastAsia="Times New Roman" w:hAnsi="Times New Roman" w:cs="Times New Roman"/>
          <w:color w:val="0D0D0D" w:themeColor="text1" w:themeTint="F2"/>
          <w:sz w:val="24"/>
          <w:szCs w:val="24"/>
          <w:lang w:val="ru-RU"/>
        </w:rPr>
        <w:t xml:space="preserve"> </w:t>
      </w:r>
      <w:r w:rsidR="00C95455" w:rsidRPr="004562D2">
        <w:rPr>
          <w:rFonts w:ascii="Times New Roman" w:eastAsia="Times New Roman" w:hAnsi="Times New Roman" w:cs="Times New Roman"/>
          <w:color w:val="0D0D0D" w:themeColor="text1" w:themeTint="F2"/>
          <w:sz w:val="24"/>
          <w:szCs w:val="24"/>
          <w:lang w:val="ru-RU"/>
        </w:rPr>
        <w:t>CEP, 2011)</w:t>
      </w:r>
      <w:r w:rsidRPr="004562D2">
        <w:rPr>
          <w:rFonts w:ascii="Times New Roman" w:eastAsia="Times New Roman" w:hAnsi="Times New Roman" w:cs="Times New Roman"/>
          <w:color w:val="0D0D0D" w:themeColor="text1" w:themeTint="F2"/>
          <w:sz w:val="24"/>
          <w:szCs w:val="24"/>
          <w:lang w:val="ru-RU"/>
        </w:rPr>
        <w:t xml:space="preserve">.  Поэтому загрязненная пыль была основным путем воздействия на пострадавшие населенные пункты. У медянки есть аналогичные обстоятельства, особенно в </w:t>
      </w:r>
      <w:proofErr w:type="spellStart"/>
      <w:r w:rsidRPr="004562D2">
        <w:rPr>
          <w:rFonts w:ascii="Times New Roman" w:eastAsia="Times New Roman" w:hAnsi="Times New Roman" w:cs="Times New Roman"/>
          <w:color w:val="0D0D0D" w:themeColor="text1" w:themeTint="F2"/>
          <w:sz w:val="24"/>
          <w:szCs w:val="24"/>
          <w:lang w:val="ru-RU"/>
        </w:rPr>
        <w:t>Муфулире</w:t>
      </w:r>
      <w:proofErr w:type="spellEnd"/>
      <w:r w:rsidRPr="004562D2">
        <w:rPr>
          <w:rFonts w:ascii="Times New Roman" w:eastAsia="Times New Roman" w:hAnsi="Times New Roman" w:cs="Times New Roman"/>
          <w:color w:val="0D0D0D" w:themeColor="text1" w:themeTint="F2"/>
          <w:sz w:val="24"/>
          <w:szCs w:val="24"/>
          <w:lang w:val="ru-RU"/>
        </w:rPr>
        <w:t xml:space="preserve">, особенно в </w:t>
      </w:r>
      <w:proofErr w:type="spellStart"/>
      <w:r w:rsidRPr="004562D2">
        <w:rPr>
          <w:rFonts w:ascii="Times New Roman" w:eastAsia="Times New Roman" w:hAnsi="Times New Roman" w:cs="Times New Roman"/>
          <w:color w:val="0D0D0D" w:themeColor="text1" w:themeTint="F2"/>
          <w:sz w:val="24"/>
          <w:szCs w:val="24"/>
          <w:lang w:val="ru-RU"/>
        </w:rPr>
        <w:t>Канкойо</w:t>
      </w:r>
      <w:proofErr w:type="spellEnd"/>
      <w:r w:rsidRPr="004562D2">
        <w:rPr>
          <w:rFonts w:ascii="Times New Roman" w:eastAsia="Times New Roman" w:hAnsi="Times New Roman" w:cs="Times New Roman"/>
          <w:color w:val="0D0D0D" w:themeColor="text1" w:themeTint="F2"/>
          <w:sz w:val="24"/>
          <w:szCs w:val="24"/>
          <w:lang w:val="ru-RU"/>
        </w:rPr>
        <w:t xml:space="preserve">, где люди пострадали от эмиссий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с плавильных заводов и </w:t>
      </w:r>
      <w:proofErr w:type="spellStart"/>
      <w:r w:rsidRPr="004562D2">
        <w:rPr>
          <w:rFonts w:ascii="Times New Roman" w:eastAsia="Times New Roman" w:hAnsi="Times New Roman" w:cs="Times New Roman"/>
          <w:color w:val="0D0D0D" w:themeColor="text1" w:themeTint="F2"/>
          <w:sz w:val="24"/>
          <w:szCs w:val="24"/>
          <w:lang w:val="ru-RU"/>
        </w:rPr>
        <w:t>китве</w:t>
      </w:r>
      <w:proofErr w:type="spellEnd"/>
      <w:r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Calibri"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Воздействие свинца в окружающей среде является известным фактором риска развития нарушений </w:t>
      </w:r>
      <w:proofErr w:type="spellStart"/>
      <w:r w:rsidRPr="004562D2">
        <w:rPr>
          <w:rFonts w:ascii="Times New Roman" w:eastAsia="Times New Roman" w:hAnsi="Times New Roman" w:cs="Times New Roman"/>
          <w:color w:val="0D0D0D" w:themeColor="text1" w:themeTint="F2"/>
          <w:sz w:val="24"/>
          <w:szCs w:val="24"/>
          <w:lang w:val="ru-RU"/>
        </w:rPr>
        <w:t>нейродинамики</w:t>
      </w:r>
      <w:proofErr w:type="spellEnd"/>
      <w:r w:rsidRPr="004562D2">
        <w:rPr>
          <w:rFonts w:ascii="Times New Roman" w:eastAsia="Times New Roman" w:hAnsi="Times New Roman" w:cs="Times New Roman"/>
          <w:color w:val="0D0D0D" w:themeColor="text1" w:themeTint="F2"/>
          <w:sz w:val="24"/>
          <w:szCs w:val="24"/>
          <w:lang w:val="ru-RU"/>
        </w:rPr>
        <w:t>, таких как снижение коэффициента интеллекта (</w:t>
      </w:r>
      <w:r w:rsidRPr="004562D2">
        <w:rPr>
          <w:rFonts w:ascii="Times New Roman" w:eastAsia="Times New Roman" w:hAnsi="Times New Roman" w:cs="Times New Roman"/>
          <w:color w:val="0D0D0D" w:themeColor="text1" w:themeTint="F2"/>
          <w:sz w:val="24"/>
          <w:szCs w:val="24"/>
        </w:rPr>
        <w:t>IQ</w:t>
      </w:r>
      <w:r w:rsidRPr="004562D2">
        <w:rPr>
          <w:rFonts w:ascii="Times New Roman" w:eastAsia="Times New Roman" w:hAnsi="Times New Roman" w:cs="Times New Roman"/>
          <w:color w:val="0D0D0D" w:themeColor="text1" w:themeTint="F2"/>
          <w:sz w:val="24"/>
          <w:szCs w:val="24"/>
          <w:lang w:val="ru-RU"/>
        </w:rPr>
        <w:t xml:space="preserve">), боли в животе, энцефалопатия, слепота, судороги глухоты, кома и смерть у детей </w:t>
      </w:r>
      <w:r w:rsidR="00D90F5B" w:rsidRPr="004562D2">
        <w:rPr>
          <w:rFonts w:ascii="Times New Roman" w:eastAsia="Times New Roman" w:hAnsi="Times New Roman" w:cs="Times New Roman"/>
          <w:color w:val="0D0D0D" w:themeColor="text1" w:themeTint="F2"/>
          <w:sz w:val="24"/>
          <w:szCs w:val="24"/>
          <w:lang w:val="ru-RU"/>
        </w:rPr>
        <w:t>(</w:t>
      </w:r>
      <w:proofErr w:type="spellStart"/>
      <w:proofErr w:type="gramStart"/>
      <w:r w:rsidR="00D90F5B" w:rsidRPr="004562D2">
        <w:rPr>
          <w:rFonts w:ascii="Times New Roman" w:eastAsia="Times New Roman" w:hAnsi="Times New Roman" w:cs="Times New Roman"/>
          <w:color w:val="0D0D0D" w:themeColor="text1" w:themeTint="F2"/>
          <w:sz w:val="24"/>
          <w:szCs w:val="24"/>
          <w:lang w:val="ru-RU"/>
        </w:rPr>
        <w:t>Mwaanga,A</w:t>
      </w:r>
      <w:proofErr w:type="gramEnd"/>
      <w:r w:rsidR="00D90F5B" w:rsidRPr="004562D2">
        <w:rPr>
          <w:rFonts w:ascii="Times New Roman" w:eastAsia="Times New Roman" w:hAnsi="Times New Roman" w:cs="Times New Roman"/>
          <w:color w:val="0D0D0D" w:themeColor="text1" w:themeTint="F2"/>
          <w:sz w:val="24"/>
          <w:szCs w:val="24"/>
          <w:lang w:val="ru-RU"/>
        </w:rPr>
        <w:t>,B</w:t>
      </w:r>
      <w:proofErr w:type="spellEnd"/>
      <w:r w:rsidR="00D90F5B" w:rsidRPr="004562D2">
        <w:rPr>
          <w:rFonts w:ascii="Times New Roman" w:eastAsia="Times New Roman" w:hAnsi="Times New Roman" w:cs="Times New Roman"/>
          <w:color w:val="0D0D0D" w:themeColor="text1" w:themeTint="F2"/>
          <w:sz w:val="24"/>
          <w:szCs w:val="24"/>
          <w:lang w:val="ru-RU"/>
        </w:rPr>
        <w:t>, 2019)</w:t>
      </w:r>
      <w:r w:rsidRPr="004562D2">
        <w:rPr>
          <w:rFonts w:ascii="Times New Roman" w:eastAsia="Times New Roman" w:hAnsi="Times New Roman" w:cs="Times New Roman"/>
          <w:color w:val="0D0D0D" w:themeColor="text1" w:themeTint="F2"/>
          <w:sz w:val="24"/>
          <w:szCs w:val="24"/>
          <w:lang w:val="ru-RU"/>
        </w:rPr>
        <w:t xml:space="preserve">. В целом, </w:t>
      </w:r>
      <w:bookmarkStart w:id="146" w:name="_Hlk102653544"/>
      <w:r w:rsidRPr="004562D2">
        <w:rPr>
          <w:rFonts w:ascii="Times New Roman" w:eastAsia="Times New Roman" w:hAnsi="Times New Roman" w:cs="Times New Roman"/>
          <w:color w:val="0D0D0D" w:themeColor="text1" w:themeTint="F2"/>
          <w:sz w:val="24"/>
          <w:szCs w:val="24"/>
          <w:lang w:val="ru-RU"/>
        </w:rPr>
        <w:t>у людей более высокие концентрации свинца в крови были связаны с гипертонией, электрокардиографическими нарушениями, заболеваниями периферических артерий, гипертрофией левого желудочка и смертностью от сердечно-сосудистых заболеваний.</w:t>
      </w:r>
      <w:bookmarkEnd w:id="146"/>
      <w:r w:rsidR="0047715D"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В шахтерских городах провинции </w:t>
      </w:r>
      <w:proofErr w:type="spellStart"/>
      <w:r w:rsidRPr="004562D2">
        <w:rPr>
          <w:rFonts w:ascii="Times New Roman" w:eastAsia="Times New Roman" w:hAnsi="Times New Roman" w:cs="Times New Roman"/>
          <w:color w:val="0D0D0D" w:themeColor="text1" w:themeTint="F2"/>
          <w:sz w:val="24"/>
          <w:szCs w:val="24"/>
          <w:lang w:val="ru-RU"/>
        </w:rPr>
        <w:t>Коппербельт</w:t>
      </w:r>
      <w:proofErr w:type="spellEnd"/>
      <w:r w:rsidRPr="004562D2">
        <w:rPr>
          <w:rFonts w:ascii="Times New Roman" w:eastAsia="Times New Roman" w:hAnsi="Times New Roman" w:cs="Times New Roman"/>
          <w:color w:val="0D0D0D" w:themeColor="text1" w:themeTint="F2"/>
          <w:sz w:val="24"/>
          <w:szCs w:val="24"/>
          <w:lang w:val="ru-RU"/>
        </w:rPr>
        <w:t xml:space="preserve"> шахтеры и жители постоянно подвергаются воздействию повышенных концентраций </w:t>
      </w:r>
      <w:r w:rsidRPr="004562D2">
        <w:rPr>
          <w:rFonts w:ascii="Times New Roman" w:eastAsia="Times New Roman" w:hAnsi="Times New Roman" w:cs="Times New Roman"/>
          <w:color w:val="0D0D0D" w:themeColor="text1" w:themeTint="F2"/>
          <w:sz w:val="24"/>
          <w:szCs w:val="24"/>
        </w:rPr>
        <w:t>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и ТЧ. По данным </w:t>
      </w:r>
      <w:proofErr w:type="spellStart"/>
      <w:r w:rsidRPr="004562D2">
        <w:rPr>
          <w:rFonts w:ascii="Times New Roman" w:eastAsia="Times New Roman" w:hAnsi="Times New Roman" w:cs="Times New Roman"/>
          <w:color w:val="0D0D0D" w:themeColor="text1" w:themeTint="F2"/>
          <w:sz w:val="24"/>
          <w:szCs w:val="24"/>
          <w:lang w:val="ru-RU"/>
        </w:rPr>
        <w:t>Бернетта</w:t>
      </w:r>
      <w:proofErr w:type="spellEnd"/>
      <w:r w:rsidRPr="004562D2">
        <w:rPr>
          <w:rFonts w:ascii="Times New Roman" w:eastAsia="Times New Roman" w:hAnsi="Times New Roman" w:cs="Times New Roman"/>
          <w:color w:val="0D0D0D" w:themeColor="text1" w:themeTint="F2"/>
          <w:sz w:val="24"/>
          <w:szCs w:val="24"/>
          <w:lang w:val="ru-RU"/>
        </w:rPr>
        <w:t xml:space="preserve"> (2015), жители </w:t>
      </w:r>
      <w:r w:rsidRPr="004562D2">
        <w:rPr>
          <w:rFonts w:ascii="Times New Roman" w:eastAsia="Times New Roman" w:hAnsi="Times New Roman" w:cs="Times New Roman"/>
          <w:color w:val="0D0D0D" w:themeColor="text1" w:themeTint="F2"/>
          <w:sz w:val="24"/>
          <w:szCs w:val="24"/>
          <w:lang w:val="ru-RU"/>
        </w:rPr>
        <w:lastRenderedPageBreak/>
        <w:t xml:space="preserve">шахтерских городов, особенно </w:t>
      </w:r>
      <w:proofErr w:type="spellStart"/>
      <w:r w:rsidRPr="004562D2">
        <w:rPr>
          <w:rFonts w:ascii="Times New Roman" w:eastAsia="Times New Roman" w:hAnsi="Times New Roman" w:cs="Times New Roman"/>
          <w:color w:val="0D0D0D" w:themeColor="text1" w:themeTint="F2"/>
          <w:sz w:val="24"/>
          <w:szCs w:val="24"/>
          <w:lang w:val="ru-RU"/>
        </w:rPr>
        <w:t>Муфулира</w:t>
      </w:r>
      <w:proofErr w:type="spellEnd"/>
      <w:r w:rsidRPr="004562D2">
        <w:rPr>
          <w:rFonts w:ascii="Times New Roman" w:eastAsia="Times New Roman" w:hAnsi="Times New Roman" w:cs="Times New Roman"/>
          <w:color w:val="0D0D0D" w:themeColor="text1" w:themeTint="F2"/>
          <w:sz w:val="24"/>
          <w:szCs w:val="24"/>
          <w:lang w:val="ru-RU"/>
        </w:rPr>
        <w:t xml:space="preserve">, жалуются на целый ряд заболеваний, включая туберкулез легких (ПТБ) и другие респираторные осложнения, связанные с загрязнением шахтного воздуха </w:t>
      </w:r>
      <w:r w:rsidR="00D90F5B" w:rsidRPr="004562D2">
        <w:rPr>
          <w:rFonts w:ascii="Times New Roman" w:eastAsia="Times New Roman" w:hAnsi="Times New Roman" w:cs="Times New Roman"/>
          <w:color w:val="0D0D0D" w:themeColor="text1" w:themeTint="F2"/>
          <w:sz w:val="24"/>
          <w:szCs w:val="24"/>
          <w:lang w:val="ru-RU"/>
        </w:rPr>
        <w:t>(</w:t>
      </w:r>
      <w:proofErr w:type="spellStart"/>
      <w:proofErr w:type="gramStart"/>
      <w:r w:rsidR="00D90F5B" w:rsidRPr="004562D2">
        <w:rPr>
          <w:rFonts w:ascii="Times New Roman" w:eastAsia="Times New Roman" w:hAnsi="Times New Roman" w:cs="Times New Roman"/>
          <w:color w:val="0D0D0D" w:themeColor="text1" w:themeTint="F2"/>
          <w:sz w:val="24"/>
          <w:szCs w:val="24"/>
          <w:lang w:val="ru-RU"/>
        </w:rPr>
        <w:t>Mwaanga,A</w:t>
      </w:r>
      <w:proofErr w:type="gramEnd"/>
      <w:r w:rsidR="00D90F5B" w:rsidRPr="004562D2">
        <w:rPr>
          <w:rFonts w:ascii="Times New Roman" w:eastAsia="Times New Roman" w:hAnsi="Times New Roman" w:cs="Times New Roman"/>
          <w:color w:val="0D0D0D" w:themeColor="text1" w:themeTint="F2"/>
          <w:sz w:val="24"/>
          <w:szCs w:val="24"/>
          <w:lang w:val="ru-RU"/>
        </w:rPr>
        <w:t>,B</w:t>
      </w:r>
      <w:proofErr w:type="spellEnd"/>
      <w:r w:rsidR="00D90F5B" w:rsidRPr="004562D2">
        <w:rPr>
          <w:rFonts w:ascii="Times New Roman" w:eastAsia="Times New Roman" w:hAnsi="Times New Roman" w:cs="Times New Roman"/>
          <w:color w:val="0D0D0D" w:themeColor="text1" w:themeTint="F2"/>
          <w:sz w:val="24"/>
          <w:szCs w:val="24"/>
          <w:lang w:val="ru-RU"/>
        </w:rPr>
        <w:t>, 2019)</w:t>
      </w:r>
      <w:r w:rsidRPr="004562D2">
        <w:rPr>
          <w:rFonts w:ascii="Times New Roman" w:eastAsia="Times New Roman" w:hAnsi="Times New Roman" w:cs="Times New Roman"/>
          <w:color w:val="0D0D0D" w:themeColor="text1" w:themeTint="F2"/>
          <w:sz w:val="24"/>
          <w:szCs w:val="24"/>
          <w:lang w:val="ru-RU"/>
        </w:rPr>
        <w:t>.</w:t>
      </w:r>
      <w:r w:rsidR="0047715D" w:rsidRPr="004562D2">
        <w:rPr>
          <w:rFonts w:ascii="Times New Roman" w:eastAsia="Times New Roman" w:hAnsi="Times New Roman" w:cs="Times New Roman"/>
          <w:color w:val="0D0D0D" w:themeColor="text1" w:themeTint="F2"/>
          <w:sz w:val="24"/>
          <w:szCs w:val="24"/>
          <w:lang w:val="ru-RU"/>
        </w:rPr>
        <w:t xml:space="preserve"> Избыток меди в печени может переполняться и накапливаться в почках, мозге и глазах, и известно, что он влияет на клетки печени или убивает их, вызывает неврологические повреждения и влияет на то, как человеческий организм поглощает цинк и железо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0047715D" w:rsidRPr="004562D2">
        <w:rPr>
          <w:rFonts w:ascii="Times New Roman" w:eastAsia="Times New Roman" w:hAnsi="Times New Roman" w:cs="Times New Roman"/>
          <w:color w:val="0D0D0D" w:themeColor="text1" w:themeTint="F2"/>
          <w:sz w:val="24"/>
          <w:szCs w:val="24"/>
          <w:lang w:val="ru-RU"/>
        </w:rPr>
        <w:t>.</w:t>
      </w:r>
    </w:p>
    <w:p w14:paraId="442AE64B" w14:textId="604162AB" w:rsidR="0047715D" w:rsidRPr="004562D2" w:rsidRDefault="00C6195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Шахтная деятельность в Замбии часто косвенно приводила к другим социальным и экологическим проблемам. Одной из важнейших проблем для новых горнодобывающих районов является значительное увеличение численности населения. Быстрая внутренняя миграция создает чрезвычайное давление на гражданские функции, такие как обеспечение питьевой водой и очистка сточных вод. В </w:t>
      </w:r>
      <w:proofErr w:type="spellStart"/>
      <w:r w:rsidRPr="004562D2">
        <w:rPr>
          <w:rFonts w:ascii="Times New Roman" w:eastAsia="Times New Roman" w:hAnsi="Times New Roman" w:cs="Times New Roman"/>
          <w:color w:val="0D0D0D" w:themeColor="text1" w:themeTint="F2"/>
          <w:sz w:val="24"/>
          <w:szCs w:val="24"/>
          <w:lang w:val="ru-RU"/>
        </w:rPr>
        <w:t>Коппербельте</w:t>
      </w:r>
      <w:proofErr w:type="spellEnd"/>
      <w:r w:rsidRPr="004562D2">
        <w:rPr>
          <w:rFonts w:ascii="Times New Roman" w:eastAsia="Times New Roman" w:hAnsi="Times New Roman" w:cs="Times New Roman"/>
          <w:color w:val="0D0D0D" w:themeColor="text1" w:themeTint="F2"/>
          <w:sz w:val="24"/>
          <w:szCs w:val="24"/>
          <w:lang w:val="ru-RU"/>
        </w:rPr>
        <w:t xml:space="preserve">, где миграция была огромной, очистные сооружения все еще борются за производство питьевой воды из реки для населения, живущего в урбанизированных районах. Несмотря на </w:t>
      </w:r>
      <w:proofErr w:type="gramStart"/>
      <w:r w:rsidRPr="004562D2">
        <w:rPr>
          <w:rFonts w:ascii="Times New Roman" w:eastAsia="Times New Roman" w:hAnsi="Times New Roman" w:cs="Times New Roman"/>
          <w:color w:val="0D0D0D" w:themeColor="text1" w:themeTint="F2"/>
          <w:sz w:val="24"/>
          <w:szCs w:val="24"/>
          <w:lang w:val="ru-RU"/>
        </w:rPr>
        <w:t>то</w:t>
      </w:r>
      <w:proofErr w:type="gramEnd"/>
      <w:r w:rsidRPr="004562D2">
        <w:rPr>
          <w:rFonts w:ascii="Times New Roman" w:eastAsia="Times New Roman" w:hAnsi="Times New Roman" w:cs="Times New Roman"/>
          <w:color w:val="0D0D0D" w:themeColor="text1" w:themeTint="F2"/>
          <w:sz w:val="24"/>
          <w:szCs w:val="24"/>
          <w:lang w:val="ru-RU"/>
        </w:rPr>
        <w:t xml:space="preserve"> что самая большая угроза качеству питьевой воды в </w:t>
      </w:r>
      <w:proofErr w:type="spellStart"/>
      <w:r w:rsidRPr="004562D2">
        <w:rPr>
          <w:rFonts w:ascii="Times New Roman" w:eastAsia="Times New Roman" w:hAnsi="Times New Roman" w:cs="Times New Roman"/>
          <w:color w:val="0D0D0D" w:themeColor="text1" w:themeTint="F2"/>
          <w:sz w:val="24"/>
          <w:szCs w:val="24"/>
          <w:lang w:val="ru-RU"/>
        </w:rPr>
        <w:t>Коппербельте</w:t>
      </w:r>
      <w:proofErr w:type="spellEnd"/>
      <w:r w:rsidRPr="004562D2">
        <w:rPr>
          <w:rFonts w:ascii="Times New Roman" w:eastAsia="Times New Roman" w:hAnsi="Times New Roman" w:cs="Times New Roman"/>
          <w:color w:val="0D0D0D" w:themeColor="text1" w:themeTint="F2"/>
          <w:sz w:val="24"/>
          <w:szCs w:val="24"/>
          <w:lang w:val="ru-RU"/>
        </w:rPr>
        <w:t xml:space="preserve"> исходит не от загрязнения металла шахтами, а от неадекватного обращения с отходами сточных вод </w:t>
      </w:r>
      <w:r w:rsidR="009F2B3C" w:rsidRPr="004562D2">
        <w:rPr>
          <w:rFonts w:ascii="Times New Roman" w:eastAsia="Times New Roman" w:hAnsi="Times New Roman" w:cs="Times New Roman"/>
          <w:color w:val="0D0D0D" w:themeColor="text1" w:themeTint="F2"/>
          <w:sz w:val="24"/>
          <w:szCs w:val="24"/>
          <w:lang w:val="ru-RU"/>
        </w:rPr>
        <w:t>(ZCCM, 2005)</w:t>
      </w:r>
      <w:r w:rsidRPr="004562D2">
        <w:rPr>
          <w:rFonts w:ascii="Times New Roman" w:eastAsia="Times New Roman" w:hAnsi="Times New Roman" w:cs="Times New Roman"/>
          <w:color w:val="0D0D0D" w:themeColor="text1" w:themeTint="F2"/>
          <w:sz w:val="24"/>
          <w:szCs w:val="24"/>
          <w:lang w:val="ru-RU"/>
        </w:rPr>
        <w:t xml:space="preserve">, горнодобывающая деятельность в значительной степени является определяющим фактором загрязнения воды. Это потому, что вокруг </w:t>
      </w:r>
      <w:proofErr w:type="spellStart"/>
      <w:r w:rsidRPr="004562D2">
        <w:rPr>
          <w:rFonts w:ascii="Times New Roman" w:eastAsia="Times New Roman" w:hAnsi="Times New Roman" w:cs="Times New Roman"/>
          <w:color w:val="0D0D0D" w:themeColor="text1" w:themeTint="F2"/>
          <w:sz w:val="24"/>
          <w:szCs w:val="24"/>
          <w:lang w:val="ru-RU"/>
        </w:rPr>
        <w:t>Коппербельта</w:t>
      </w:r>
      <w:proofErr w:type="spellEnd"/>
      <w:r w:rsidRPr="004562D2">
        <w:rPr>
          <w:rFonts w:ascii="Times New Roman" w:eastAsia="Times New Roman" w:hAnsi="Times New Roman" w:cs="Times New Roman"/>
          <w:color w:val="0D0D0D" w:themeColor="text1" w:themeTint="F2"/>
          <w:sz w:val="24"/>
          <w:szCs w:val="24"/>
          <w:lang w:val="ru-RU"/>
        </w:rPr>
        <w:t xml:space="preserve"> есть много мест, где сточные воды текут непосредственно в окружающую среду, которые помимо загрязнения воды фекальными бактериями также оказывают негативное влияние на водную жизнь из-за истощения кислорода </w:t>
      </w:r>
      <w:r w:rsidR="00F9034D" w:rsidRPr="004562D2">
        <w:rPr>
          <w:rFonts w:ascii="Times New Roman" w:eastAsia="Times New Roman" w:hAnsi="Times New Roman" w:cs="Times New Roman"/>
          <w:color w:val="0D0D0D" w:themeColor="text1" w:themeTint="F2"/>
          <w:sz w:val="24"/>
          <w:szCs w:val="24"/>
          <w:lang w:val="ru-RU"/>
        </w:rPr>
        <w:t>(</w:t>
      </w:r>
      <w:proofErr w:type="spellStart"/>
      <w:r w:rsidR="00F9034D" w:rsidRPr="004562D2">
        <w:rPr>
          <w:rFonts w:ascii="Times New Roman" w:eastAsia="Times New Roman" w:hAnsi="Times New Roman" w:cs="Times New Roman"/>
          <w:color w:val="0D0D0D" w:themeColor="text1" w:themeTint="F2"/>
          <w:sz w:val="24"/>
          <w:szCs w:val="24"/>
          <w:lang w:val="ru-RU"/>
        </w:rPr>
        <w:t>Kříbek</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et</w:t>
      </w:r>
      <w:proofErr w:type="spellEnd"/>
      <w:r w:rsidR="00F9034D" w:rsidRPr="004562D2">
        <w:rPr>
          <w:rFonts w:ascii="Times New Roman" w:eastAsia="Times New Roman" w:hAnsi="Times New Roman" w:cs="Times New Roman"/>
          <w:color w:val="0D0D0D" w:themeColor="text1" w:themeTint="F2"/>
          <w:sz w:val="24"/>
          <w:szCs w:val="24"/>
          <w:lang w:val="ru-RU"/>
        </w:rPr>
        <w:t xml:space="preserve"> </w:t>
      </w:r>
      <w:proofErr w:type="spellStart"/>
      <w:r w:rsidR="00F9034D" w:rsidRPr="004562D2">
        <w:rPr>
          <w:rFonts w:ascii="Times New Roman" w:eastAsia="Times New Roman" w:hAnsi="Times New Roman" w:cs="Times New Roman"/>
          <w:color w:val="0D0D0D" w:themeColor="text1" w:themeTint="F2"/>
          <w:sz w:val="24"/>
          <w:szCs w:val="24"/>
          <w:lang w:val="ru-RU"/>
        </w:rPr>
        <w:t>al</w:t>
      </w:r>
      <w:proofErr w:type="spellEnd"/>
      <w:r w:rsidR="00F9034D"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w:t>
      </w:r>
      <w:bookmarkEnd w:id="145"/>
    </w:p>
    <w:p w14:paraId="1567309E" w14:textId="77777777" w:rsidR="0047715D" w:rsidRPr="004562D2" w:rsidRDefault="0047715D" w:rsidP="004A6908">
      <w:pPr>
        <w:spacing w:line="240" w:lineRule="auto"/>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br w:type="page"/>
      </w:r>
    </w:p>
    <w:p w14:paraId="70763517" w14:textId="77777777" w:rsidR="005939C5" w:rsidRPr="004562D2" w:rsidRDefault="005939C5" w:rsidP="004A6908">
      <w:pPr>
        <w:pStyle w:val="ListParagraph"/>
        <w:keepNext/>
        <w:keepLines/>
        <w:numPr>
          <w:ilvl w:val="0"/>
          <w:numId w:val="1"/>
        </w:numPr>
        <w:spacing w:before="480" w:after="0" w:line="240" w:lineRule="auto"/>
        <w:ind w:firstLine="0"/>
        <w:contextualSpacing w:val="0"/>
        <w:outlineLvl w:val="0"/>
        <w:rPr>
          <w:rFonts w:ascii="Times New Roman" w:eastAsia="Times New Roman" w:hAnsi="Times New Roman" w:cs="Times New Roman"/>
          <w:b/>
          <w:bCs/>
          <w:vanish/>
          <w:color w:val="0D0D0D" w:themeColor="text1" w:themeTint="F2"/>
          <w:sz w:val="24"/>
          <w:szCs w:val="24"/>
          <w:lang w:val="ru-RU"/>
        </w:rPr>
      </w:pPr>
      <w:bookmarkStart w:id="147" w:name="_Toc63294354"/>
      <w:bookmarkStart w:id="148" w:name="_Toc63711038"/>
      <w:bookmarkStart w:id="149" w:name="_Toc63711073"/>
      <w:bookmarkStart w:id="150" w:name="_Toc65575396"/>
      <w:bookmarkStart w:id="151" w:name="_Toc80951115"/>
      <w:bookmarkStart w:id="152" w:name="_Toc92733952"/>
      <w:bookmarkEnd w:id="59"/>
      <w:bookmarkEnd w:id="147"/>
      <w:bookmarkEnd w:id="148"/>
      <w:bookmarkEnd w:id="149"/>
      <w:bookmarkEnd w:id="150"/>
      <w:bookmarkEnd w:id="151"/>
      <w:bookmarkEnd w:id="152"/>
    </w:p>
    <w:p w14:paraId="7A88AE44" w14:textId="77777777" w:rsidR="005939C5" w:rsidRPr="004562D2" w:rsidRDefault="005939C5" w:rsidP="004A6908">
      <w:pPr>
        <w:pStyle w:val="ListParagraph"/>
        <w:keepNext/>
        <w:keepLines/>
        <w:numPr>
          <w:ilvl w:val="0"/>
          <w:numId w:val="1"/>
        </w:numPr>
        <w:spacing w:before="480" w:after="0" w:line="240" w:lineRule="auto"/>
        <w:ind w:firstLine="0"/>
        <w:contextualSpacing w:val="0"/>
        <w:outlineLvl w:val="0"/>
        <w:rPr>
          <w:rFonts w:ascii="Times New Roman" w:eastAsia="Times New Roman" w:hAnsi="Times New Roman" w:cs="Times New Roman"/>
          <w:b/>
          <w:bCs/>
          <w:vanish/>
          <w:color w:val="0D0D0D" w:themeColor="text1" w:themeTint="F2"/>
          <w:sz w:val="24"/>
          <w:szCs w:val="24"/>
          <w:lang w:val="ru-RU"/>
        </w:rPr>
      </w:pPr>
      <w:bookmarkStart w:id="153" w:name="_Toc63294355"/>
      <w:bookmarkStart w:id="154" w:name="_Toc63711039"/>
      <w:bookmarkStart w:id="155" w:name="_Toc63711074"/>
      <w:bookmarkStart w:id="156" w:name="_Toc65575397"/>
      <w:bookmarkStart w:id="157" w:name="_Toc80951116"/>
      <w:bookmarkStart w:id="158" w:name="_Toc92733953"/>
      <w:bookmarkEnd w:id="153"/>
      <w:bookmarkEnd w:id="154"/>
      <w:bookmarkEnd w:id="155"/>
      <w:bookmarkEnd w:id="156"/>
      <w:bookmarkEnd w:id="157"/>
      <w:bookmarkEnd w:id="158"/>
    </w:p>
    <w:p w14:paraId="7B02D5A8" w14:textId="7F4AD9A5" w:rsidR="006F6442" w:rsidRPr="004562D2" w:rsidRDefault="00C6195F" w:rsidP="004A6908">
      <w:pPr>
        <w:pStyle w:val="Heading2"/>
        <w:numPr>
          <w:ilvl w:val="1"/>
          <w:numId w:val="7"/>
        </w:numPr>
        <w:spacing w:line="240" w:lineRule="auto"/>
        <w:ind w:firstLine="0"/>
        <w:rPr>
          <w:rFonts w:ascii="Times New Roman" w:eastAsia="Times New Roman" w:hAnsi="Times New Roman" w:cs="Times New Roman"/>
          <w:color w:val="0D0D0D" w:themeColor="text1" w:themeTint="F2"/>
          <w:sz w:val="24"/>
          <w:szCs w:val="24"/>
          <w:lang w:val="ru-RU"/>
        </w:rPr>
      </w:pPr>
      <w:bookmarkStart w:id="159" w:name="_Toc39574497"/>
      <w:bookmarkStart w:id="160" w:name="_Toc92733954"/>
      <w:bookmarkStart w:id="161" w:name="_Toc38017133"/>
      <w:r w:rsidRPr="004562D2">
        <w:rPr>
          <w:rFonts w:ascii="Times New Roman" w:eastAsia="Times New Roman" w:hAnsi="Times New Roman" w:cs="Times New Roman"/>
          <w:color w:val="0D0D0D" w:themeColor="text1" w:themeTint="F2"/>
          <w:sz w:val="24"/>
          <w:szCs w:val="24"/>
          <w:lang w:val="ru-RU"/>
        </w:rPr>
        <w:t xml:space="preserve">Анализ загрязнений объектов окружающей среды </w:t>
      </w:r>
      <w:r w:rsidR="006F6442" w:rsidRPr="004562D2">
        <w:rPr>
          <w:rFonts w:ascii="Times New Roman" w:eastAsia="Times New Roman" w:hAnsi="Times New Roman" w:cs="Times New Roman"/>
          <w:color w:val="0D0D0D" w:themeColor="text1" w:themeTint="F2"/>
          <w:sz w:val="24"/>
          <w:szCs w:val="24"/>
          <w:lang w:val="ru-RU"/>
        </w:rPr>
        <w:t xml:space="preserve">в </w:t>
      </w:r>
      <w:bookmarkEnd w:id="159"/>
      <w:proofErr w:type="spellStart"/>
      <w:r w:rsidR="006F6442" w:rsidRPr="004562D2">
        <w:rPr>
          <w:rFonts w:ascii="Times New Roman" w:eastAsia="Times New Roman" w:hAnsi="Times New Roman" w:cs="Times New Roman"/>
          <w:color w:val="0D0D0D" w:themeColor="text1" w:themeTint="F2"/>
          <w:sz w:val="24"/>
          <w:szCs w:val="24"/>
          <w:lang w:val="ru-RU"/>
        </w:rPr>
        <w:t>Катанге</w:t>
      </w:r>
      <w:proofErr w:type="spellEnd"/>
      <w:r w:rsidR="003C5B05" w:rsidRPr="004562D2">
        <w:rPr>
          <w:rFonts w:ascii="Times New Roman" w:eastAsia="Times New Roman" w:hAnsi="Times New Roman" w:cs="Times New Roman"/>
          <w:color w:val="0D0D0D" w:themeColor="text1" w:themeTint="F2"/>
          <w:sz w:val="24"/>
          <w:szCs w:val="24"/>
          <w:lang w:val="ru-RU"/>
        </w:rPr>
        <w:t>.</w:t>
      </w:r>
      <w:bookmarkEnd w:id="160"/>
    </w:p>
    <w:p w14:paraId="063BFF7B" w14:textId="3C6EA608" w:rsidR="006F6442" w:rsidRPr="004562D2" w:rsidRDefault="003F1C89" w:rsidP="004A6908">
      <w:pPr>
        <w:pStyle w:val="Heading4"/>
        <w:spacing w:line="240" w:lineRule="auto"/>
        <w:ind w:firstLine="0"/>
        <w:rPr>
          <w:rFonts w:ascii="Times New Roman" w:eastAsia="Times New Roman" w:hAnsi="Times New Roman" w:cs="Times New Roman"/>
          <w:i w:val="0"/>
          <w:iCs w:val="0"/>
          <w:color w:val="0D0D0D" w:themeColor="text1" w:themeTint="F2"/>
          <w:sz w:val="24"/>
          <w:szCs w:val="24"/>
          <w:lang w:val="ru-RU"/>
        </w:rPr>
      </w:pPr>
      <w:bookmarkStart w:id="162" w:name="_Toc39574498"/>
      <w:r w:rsidRPr="004562D2">
        <w:rPr>
          <w:rFonts w:ascii="Times New Roman" w:eastAsia="Times New Roman" w:hAnsi="Times New Roman" w:cs="Times New Roman"/>
          <w:i w:val="0"/>
          <w:iCs w:val="0"/>
          <w:color w:val="0D0D0D" w:themeColor="text1" w:themeTint="F2"/>
          <w:sz w:val="24"/>
          <w:szCs w:val="24"/>
          <w:lang w:val="ru-RU"/>
        </w:rPr>
        <w:t>Воздействие на</w:t>
      </w:r>
      <w:r w:rsidR="006F6442" w:rsidRPr="004562D2">
        <w:rPr>
          <w:rFonts w:ascii="Times New Roman" w:eastAsia="Times New Roman" w:hAnsi="Times New Roman" w:cs="Times New Roman"/>
          <w:i w:val="0"/>
          <w:iCs w:val="0"/>
          <w:color w:val="0D0D0D" w:themeColor="text1" w:themeTint="F2"/>
          <w:sz w:val="24"/>
          <w:szCs w:val="24"/>
          <w:lang w:val="ru-RU"/>
        </w:rPr>
        <w:t xml:space="preserve"> вод</w:t>
      </w:r>
      <w:r w:rsidR="00B2709E" w:rsidRPr="004562D2">
        <w:rPr>
          <w:rFonts w:ascii="Times New Roman" w:eastAsia="Times New Roman" w:hAnsi="Times New Roman" w:cs="Times New Roman"/>
          <w:i w:val="0"/>
          <w:iCs w:val="0"/>
          <w:color w:val="0D0D0D" w:themeColor="text1" w:themeTint="F2"/>
          <w:sz w:val="24"/>
          <w:szCs w:val="24"/>
          <w:lang w:val="ru-RU"/>
        </w:rPr>
        <w:t>ы</w:t>
      </w:r>
      <w:r w:rsidR="006F6442" w:rsidRPr="004562D2">
        <w:rPr>
          <w:rFonts w:ascii="Times New Roman" w:eastAsia="Times New Roman" w:hAnsi="Times New Roman" w:cs="Times New Roman"/>
          <w:i w:val="0"/>
          <w:iCs w:val="0"/>
          <w:color w:val="0D0D0D" w:themeColor="text1" w:themeTint="F2"/>
          <w:sz w:val="24"/>
          <w:szCs w:val="24"/>
          <w:lang w:val="ru-RU"/>
        </w:rPr>
        <w:t> (поверхностных и подземных</w:t>
      </w:r>
      <w:bookmarkEnd w:id="161"/>
      <w:bookmarkEnd w:id="162"/>
      <w:r w:rsidR="006F6442" w:rsidRPr="004562D2">
        <w:rPr>
          <w:rFonts w:ascii="Times New Roman" w:eastAsia="Times New Roman" w:hAnsi="Times New Roman" w:cs="Times New Roman"/>
          <w:i w:val="0"/>
          <w:iCs w:val="0"/>
          <w:color w:val="0D0D0D" w:themeColor="text1" w:themeTint="F2"/>
          <w:sz w:val="24"/>
          <w:szCs w:val="24"/>
          <w:lang w:val="ru-RU"/>
        </w:rPr>
        <w:t>)</w:t>
      </w:r>
    </w:p>
    <w:p w14:paraId="065F7549" w14:textId="7CBF92FA" w:rsidR="00696BFE" w:rsidRPr="004562D2" w:rsidRDefault="00B50901"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bookmarkStart w:id="163" w:name="_Hlk72145434"/>
      <w:r w:rsidRPr="004562D2">
        <w:rPr>
          <w:rFonts w:ascii="Times New Roman" w:eastAsia="Times New Roman" w:hAnsi="Times New Roman" w:cs="Times New Roman"/>
          <w:color w:val="0D0D0D" w:themeColor="text1" w:themeTint="F2"/>
          <w:sz w:val="24"/>
          <w:szCs w:val="24"/>
          <w:lang w:val="ru-RU"/>
        </w:rPr>
        <w:t xml:space="preserve">Изменения качества воды широко считаются наиболее значимыми последствиями горнодобывающей деятельности. </w:t>
      </w:r>
      <w:r w:rsidR="00E776EE" w:rsidRPr="004562D2">
        <w:rPr>
          <w:rFonts w:ascii="Times New Roman" w:eastAsia="Times New Roman" w:hAnsi="Times New Roman" w:cs="Times New Roman"/>
          <w:color w:val="0D0D0D" w:themeColor="text1" w:themeTint="F2"/>
          <w:sz w:val="24"/>
          <w:szCs w:val="24"/>
          <w:lang w:val="ru-RU"/>
        </w:rPr>
        <w:t xml:space="preserve">Эксплуатационная деятельность по добыче полезных ископаемых часто оказывает несколько неблагоприятных гидрогеологических воздействий, включая изменения в местной (а иногда и региональной) динамике подземных вод как с точки зрения качества и количества воды, так и направления ее стока </w:t>
      </w:r>
      <w:r w:rsidR="009F2B3C" w:rsidRPr="004562D2">
        <w:rPr>
          <w:rFonts w:ascii="Times New Roman" w:eastAsia="Times New Roman" w:hAnsi="Times New Roman" w:cs="Times New Roman"/>
          <w:color w:val="0D0D0D" w:themeColor="text1" w:themeTint="F2"/>
          <w:sz w:val="24"/>
          <w:szCs w:val="24"/>
          <w:lang w:val="ru-RU"/>
        </w:rPr>
        <w:t>(ECZ, 2008; ECZ, 2017;</w:t>
      </w:r>
      <w:r w:rsidR="00391650"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Auditor</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General</w:t>
      </w:r>
      <w:r w:rsidR="008608BA" w:rsidRPr="004562D2">
        <w:rPr>
          <w:rFonts w:ascii="Times New Roman" w:eastAsia="Times New Roman" w:hAnsi="Times New Roman" w:cs="Times New Roman"/>
          <w:color w:val="0D0D0D" w:themeColor="text1" w:themeTint="F2"/>
          <w:sz w:val="24"/>
          <w:szCs w:val="24"/>
          <w:lang w:val="ru-RU"/>
        </w:rPr>
        <w:t>’</w:t>
      </w:r>
      <w:r w:rsidR="008608BA" w:rsidRPr="004562D2">
        <w:rPr>
          <w:rFonts w:ascii="Times New Roman" w:eastAsia="Times New Roman" w:hAnsi="Times New Roman" w:cs="Times New Roman"/>
          <w:color w:val="0D0D0D" w:themeColor="text1" w:themeTint="F2"/>
          <w:sz w:val="24"/>
          <w:szCs w:val="24"/>
        </w:rPr>
        <w:t>s</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Report</w:t>
      </w:r>
      <w:r w:rsidR="008608BA" w:rsidRPr="004562D2">
        <w:rPr>
          <w:rFonts w:ascii="Times New Roman" w:eastAsia="Times New Roman" w:hAnsi="Times New Roman" w:cs="Times New Roman"/>
          <w:color w:val="0D0D0D" w:themeColor="text1" w:themeTint="F2"/>
          <w:sz w:val="24"/>
          <w:szCs w:val="24"/>
          <w:lang w:val="ru-RU"/>
        </w:rPr>
        <w:t xml:space="preserve"> 2014)</w:t>
      </w:r>
      <w:r w:rsidR="00E776EE" w:rsidRPr="004562D2">
        <w:rPr>
          <w:rFonts w:ascii="Times New Roman" w:eastAsia="Times New Roman" w:hAnsi="Times New Roman" w:cs="Times New Roman"/>
          <w:color w:val="0D0D0D" w:themeColor="text1" w:themeTint="F2"/>
          <w:sz w:val="24"/>
          <w:szCs w:val="24"/>
          <w:lang w:val="ru-RU"/>
        </w:rPr>
        <w:t xml:space="preserve">. </w:t>
      </w:r>
      <w:bookmarkEnd w:id="163"/>
      <w:r w:rsidR="00696BFE" w:rsidRPr="004562D2">
        <w:rPr>
          <w:rFonts w:ascii="Times New Roman" w:eastAsia="Times New Roman" w:hAnsi="Times New Roman" w:cs="Times New Roman"/>
          <w:color w:val="0D0D0D" w:themeColor="text1" w:themeTint="F2"/>
          <w:sz w:val="24"/>
          <w:szCs w:val="24"/>
          <w:lang w:val="ru-RU"/>
        </w:rPr>
        <w:t>Отходы, связанные с добычей полезных ископаемых, потенциально могут загрязнять водные объекты, воздух и почву</w:t>
      </w:r>
      <w:bookmarkStart w:id="164" w:name="_Hlk86861086"/>
      <w:r w:rsidR="00696BFE" w:rsidRPr="004562D2">
        <w:rPr>
          <w:rFonts w:ascii="Times New Roman" w:eastAsia="Times New Roman" w:hAnsi="Times New Roman" w:cs="Times New Roman"/>
          <w:color w:val="0D0D0D" w:themeColor="text1" w:themeTint="F2"/>
          <w:sz w:val="24"/>
          <w:szCs w:val="24"/>
          <w:lang w:val="ru-RU"/>
        </w:rPr>
        <w:t xml:space="preserve">. Загрязнение воды является наиболее распространенной проблемой, связанной с отходами шахт и опасными материалами, используемыми или образующимися в результате горнодобывающей деятельности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00F06DE5" w:rsidRPr="004562D2">
        <w:rPr>
          <w:rFonts w:ascii="Times New Roman" w:eastAsia="Times New Roman" w:hAnsi="Times New Roman" w:cs="Times New Roman"/>
          <w:color w:val="0D0D0D" w:themeColor="text1" w:themeTint="F2"/>
          <w:sz w:val="24"/>
          <w:szCs w:val="24"/>
          <w:lang w:val="ru-RU"/>
        </w:rPr>
        <w:t xml:space="preserve">; </w:t>
      </w:r>
      <w:proofErr w:type="spellStart"/>
      <w:r w:rsidR="00FE6DFD" w:rsidRPr="004562D2">
        <w:rPr>
          <w:rFonts w:ascii="Times New Roman" w:eastAsia="Times New Roman" w:hAnsi="Times New Roman" w:cs="Times New Roman"/>
          <w:color w:val="0D0D0D" w:themeColor="text1" w:themeTint="F2"/>
          <w:sz w:val="24"/>
          <w:szCs w:val="24"/>
          <w:lang w:val="ru-RU"/>
        </w:rPr>
        <w:t>Lindahl</w:t>
      </w:r>
      <w:proofErr w:type="spellEnd"/>
      <w:r w:rsidR="00FE6DFD" w:rsidRPr="004562D2">
        <w:rPr>
          <w:rFonts w:ascii="Times New Roman" w:eastAsia="Times New Roman" w:hAnsi="Times New Roman" w:cs="Times New Roman"/>
          <w:color w:val="0D0D0D" w:themeColor="text1" w:themeTint="F2"/>
          <w:sz w:val="24"/>
          <w:szCs w:val="24"/>
          <w:lang w:val="ru-RU"/>
        </w:rPr>
        <w:t>, 2014</w:t>
      </w:r>
      <w:r w:rsidR="0083418F" w:rsidRPr="004562D2">
        <w:rPr>
          <w:rFonts w:ascii="Times New Roman" w:eastAsia="Times New Roman" w:hAnsi="Times New Roman" w:cs="Times New Roman"/>
          <w:color w:val="0D0D0D" w:themeColor="text1" w:themeTint="F2"/>
          <w:sz w:val="24"/>
          <w:szCs w:val="24"/>
          <w:lang w:val="ru-RU"/>
        </w:rPr>
        <w:t>;</w:t>
      </w:r>
      <w:r w:rsidR="00F06DE5" w:rsidRPr="004562D2">
        <w:rPr>
          <w:rFonts w:ascii="Times New Roman" w:eastAsia="Times New Roman" w:hAnsi="Times New Roman" w:cs="Times New Roman"/>
          <w:color w:val="0D0D0D" w:themeColor="text1" w:themeTint="F2"/>
          <w:sz w:val="24"/>
          <w:szCs w:val="24"/>
          <w:lang w:val="ru-RU"/>
        </w:rPr>
        <w:t xml:space="preserve">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Krˇíbek</w:t>
      </w:r>
      <w:proofErr w:type="spellEnd"/>
      <w:r w:rsidR="00C95455" w:rsidRPr="004562D2">
        <w:rPr>
          <w:rFonts w:ascii="Times New Roman" w:eastAsia="Times New Roman" w:hAnsi="Times New Roman" w:cs="Times New Roman"/>
          <w:color w:val="0D0D0D" w:themeColor="text1" w:themeTint="F2"/>
          <w:sz w:val="24"/>
          <w:szCs w:val="24"/>
          <w:lang w:val="ru-RU"/>
        </w:rPr>
        <w:t xml:space="preserve"> </w:t>
      </w:r>
      <w:proofErr w:type="spellStart"/>
      <w:r w:rsidR="00C95455" w:rsidRPr="004562D2">
        <w:rPr>
          <w:rFonts w:ascii="Times New Roman" w:eastAsia="Times New Roman" w:hAnsi="Times New Roman" w:cs="Times New Roman"/>
          <w:color w:val="0D0D0D" w:themeColor="text1" w:themeTint="F2"/>
          <w:sz w:val="24"/>
          <w:szCs w:val="24"/>
          <w:lang w:val="ru-RU"/>
        </w:rPr>
        <w:t>et</w:t>
      </w:r>
      <w:proofErr w:type="spellEnd"/>
      <w:r w:rsidR="00C95455" w:rsidRPr="004562D2">
        <w:rPr>
          <w:rFonts w:ascii="Times New Roman" w:eastAsia="Times New Roman" w:hAnsi="Times New Roman" w:cs="Times New Roman"/>
          <w:color w:val="0D0D0D" w:themeColor="text1" w:themeTint="F2"/>
          <w:sz w:val="24"/>
          <w:szCs w:val="24"/>
          <w:lang w:val="ru-RU"/>
        </w:rPr>
        <w:t xml:space="preserve"> </w:t>
      </w:r>
      <w:proofErr w:type="spellStart"/>
      <w:r w:rsidR="00C95455" w:rsidRPr="004562D2">
        <w:rPr>
          <w:rFonts w:ascii="Times New Roman" w:eastAsia="Times New Roman" w:hAnsi="Times New Roman" w:cs="Times New Roman"/>
          <w:color w:val="0D0D0D" w:themeColor="text1" w:themeTint="F2"/>
          <w:sz w:val="24"/>
          <w:szCs w:val="24"/>
          <w:lang w:val="ru-RU"/>
        </w:rPr>
        <w:t>al</w:t>
      </w:r>
      <w:proofErr w:type="spellEnd"/>
      <w:r w:rsidR="00C95455" w:rsidRPr="004562D2">
        <w:rPr>
          <w:rFonts w:ascii="Times New Roman" w:eastAsia="Times New Roman" w:hAnsi="Times New Roman" w:cs="Times New Roman"/>
          <w:color w:val="0D0D0D" w:themeColor="text1" w:themeTint="F2"/>
          <w:sz w:val="24"/>
          <w:szCs w:val="24"/>
          <w:lang w:val="ru-RU"/>
        </w:rPr>
        <w:t>, 2014)</w:t>
      </w:r>
      <w:r w:rsidR="00696BFE" w:rsidRPr="004562D2">
        <w:rPr>
          <w:rFonts w:ascii="Times New Roman" w:eastAsia="Times New Roman" w:hAnsi="Times New Roman" w:cs="Times New Roman"/>
          <w:color w:val="0D0D0D" w:themeColor="text1" w:themeTint="F2"/>
          <w:sz w:val="24"/>
          <w:szCs w:val="24"/>
          <w:lang w:val="ru-RU"/>
        </w:rPr>
        <w:t>.</w:t>
      </w:r>
      <w:bookmarkEnd w:id="164"/>
      <w:r w:rsidR="00696BFE" w:rsidRPr="004562D2">
        <w:rPr>
          <w:rFonts w:ascii="Times New Roman" w:eastAsia="Times New Roman" w:hAnsi="Times New Roman" w:cs="Times New Roman"/>
          <w:color w:val="0D0D0D" w:themeColor="text1" w:themeTint="F2"/>
          <w:sz w:val="24"/>
          <w:szCs w:val="24"/>
          <w:lang w:val="ru-RU"/>
        </w:rPr>
        <w:t xml:space="preserve"> </w:t>
      </w:r>
    </w:p>
    <w:p w14:paraId="5AACED58" w14:textId="64118E3C" w:rsidR="00185F47" w:rsidRPr="004562D2" w:rsidRDefault="005E267A"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Расположение многих горных работ в доломитовых формациях или вблизи них часто вызывает особую озабоченность у городского населения, которое полагается на эти доломитовые водные ресурсы для регулярного и аварийного водоснабжения. </w:t>
      </w:r>
      <w:bookmarkStart w:id="165" w:name="_Hlk72324756"/>
      <w:r w:rsidR="006F6442" w:rsidRPr="004562D2">
        <w:rPr>
          <w:rFonts w:ascii="Times New Roman" w:eastAsia="Times New Roman" w:hAnsi="Times New Roman" w:cs="Times New Roman"/>
          <w:color w:val="0D0D0D" w:themeColor="text1" w:themeTint="F2"/>
          <w:sz w:val="24"/>
          <w:szCs w:val="24"/>
          <w:lang w:val="ru-RU"/>
        </w:rPr>
        <w:t xml:space="preserve">Из-за добычи полезных ископаемых в </w:t>
      </w:r>
      <w:proofErr w:type="spellStart"/>
      <w:r w:rsidR="00185F47" w:rsidRPr="004562D2">
        <w:rPr>
          <w:rFonts w:ascii="Times New Roman" w:eastAsia="Times New Roman" w:hAnsi="Times New Roman" w:cs="Times New Roman"/>
          <w:color w:val="0D0D0D" w:themeColor="text1" w:themeTint="F2"/>
          <w:sz w:val="24"/>
          <w:szCs w:val="24"/>
          <w:lang w:val="ru-RU"/>
        </w:rPr>
        <w:t>Катанге</w:t>
      </w:r>
      <w:proofErr w:type="spellEnd"/>
      <w:r w:rsidR="00185F47" w:rsidRPr="004562D2">
        <w:rPr>
          <w:rFonts w:ascii="Times New Roman" w:eastAsia="Times New Roman" w:hAnsi="Times New Roman" w:cs="Times New Roman"/>
          <w:color w:val="0D0D0D" w:themeColor="text1" w:themeTint="F2"/>
          <w:sz w:val="24"/>
          <w:szCs w:val="24"/>
          <w:lang w:val="ru-RU"/>
        </w:rPr>
        <w:t xml:space="preserve"> </w:t>
      </w:r>
      <w:r w:rsidR="006F6442" w:rsidRPr="004562D2">
        <w:rPr>
          <w:rFonts w:ascii="Times New Roman" w:eastAsia="Times New Roman" w:hAnsi="Times New Roman" w:cs="Times New Roman"/>
          <w:color w:val="0D0D0D" w:themeColor="text1" w:themeTint="F2"/>
          <w:sz w:val="24"/>
          <w:szCs w:val="24"/>
          <w:lang w:val="ru-RU"/>
        </w:rPr>
        <w:t>в реки</w:t>
      </w:r>
      <w:r w:rsidR="00F160C9" w:rsidRPr="004562D2">
        <w:rPr>
          <w:rFonts w:ascii="Times New Roman" w:eastAsia="Times New Roman" w:hAnsi="Times New Roman" w:cs="Times New Roman"/>
          <w:color w:val="0D0D0D" w:themeColor="text1" w:themeTint="F2"/>
          <w:sz w:val="24"/>
          <w:szCs w:val="24"/>
          <w:lang w:val="ru-RU"/>
        </w:rPr>
        <w:t>,</w:t>
      </w:r>
      <w:r w:rsidR="006F6442" w:rsidRPr="004562D2">
        <w:rPr>
          <w:rFonts w:ascii="Times New Roman" w:eastAsia="Times New Roman" w:hAnsi="Times New Roman" w:cs="Times New Roman"/>
          <w:color w:val="0D0D0D" w:themeColor="text1" w:themeTint="F2"/>
          <w:sz w:val="24"/>
          <w:szCs w:val="24"/>
          <w:lang w:val="ru-RU"/>
        </w:rPr>
        <w:t xml:space="preserve"> </w:t>
      </w:r>
      <w:r w:rsidR="00F160C9" w:rsidRPr="004562D2">
        <w:rPr>
          <w:rFonts w:ascii="Times New Roman" w:eastAsia="Times New Roman" w:hAnsi="Times New Roman" w:cs="Times New Roman"/>
          <w:color w:val="0D0D0D" w:themeColor="text1" w:themeTint="F2"/>
          <w:sz w:val="24"/>
          <w:szCs w:val="24"/>
          <w:lang w:val="ru-RU"/>
        </w:rPr>
        <w:t xml:space="preserve">ежегодно </w:t>
      </w:r>
      <w:r w:rsidR="006F6442" w:rsidRPr="004562D2">
        <w:rPr>
          <w:rFonts w:ascii="Times New Roman" w:eastAsia="Times New Roman" w:hAnsi="Times New Roman" w:cs="Times New Roman"/>
          <w:color w:val="0D0D0D" w:themeColor="text1" w:themeTint="F2"/>
          <w:sz w:val="24"/>
          <w:szCs w:val="24"/>
          <w:lang w:val="ru-RU"/>
        </w:rPr>
        <w:t>сбрасывается несколько тысяч тонн сточных вод</w:t>
      </w:r>
      <w:r w:rsidR="00F160C9" w:rsidRPr="004562D2">
        <w:rPr>
          <w:rFonts w:ascii="Times New Roman" w:eastAsia="Times New Roman" w:hAnsi="Times New Roman" w:cs="Times New Roman"/>
          <w:color w:val="0D0D0D" w:themeColor="text1" w:themeTint="F2"/>
          <w:sz w:val="24"/>
          <w:szCs w:val="24"/>
          <w:lang w:val="ru-RU"/>
        </w:rPr>
        <w:t xml:space="preserve"> которые</w:t>
      </w:r>
      <w:r w:rsidR="006F6442" w:rsidRPr="004562D2">
        <w:rPr>
          <w:rFonts w:ascii="Times New Roman" w:eastAsia="Times New Roman" w:hAnsi="Times New Roman" w:cs="Times New Roman"/>
          <w:color w:val="0D0D0D" w:themeColor="text1" w:themeTint="F2"/>
          <w:sz w:val="24"/>
          <w:szCs w:val="24"/>
          <w:lang w:val="ru-RU"/>
        </w:rPr>
        <w:t xml:space="preserve"> </w:t>
      </w:r>
      <w:r w:rsidR="00F160C9" w:rsidRPr="004562D2">
        <w:rPr>
          <w:rFonts w:ascii="Times New Roman" w:eastAsia="Times New Roman" w:hAnsi="Times New Roman" w:cs="Times New Roman"/>
          <w:color w:val="0D0D0D" w:themeColor="text1" w:themeTint="F2"/>
          <w:sz w:val="24"/>
          <w:szCs w:val="24"/>
          <w:lang w:val="ru-RU"/>
        </w:rPr>
        <w:t>не проходят надлежащую очистку</w:t>
      </w:r>
      <w:r w:rsidR="006F6442" w:rsidRPr="004562D2">
        <w:rPr>
          <w:rFonts w:ascii="Times New Roman" w:eastAsia="Times New Roman" w:hAnsi="Times New Roman" w:cs="Times New Roman"/>
          <w:color w:val="0D0D0D" w:themeColor="text1" w:themeTint="F2"/>
          <w:sz w:val="24"/>
          <w:szCs w:val="24"/>
          <w:lang w:val="ru-RU"/>
        </w:rPr>
        <w:t xml:space="preserve">. Например, В реку </w:t>
      </w:r>
      <w:proofErr w:type="spellStart"/>
      <w:r w:rsidR="006F6442" w:rsidRPr="004562D2">
        <w:rPr>
          <w:rFonts w:ascii="Times New Roman" w:eastAsia="Times New Roman" w:hAnsi="Times New Roman" w:cs="Times New Roman"/>
          <w:color w:val="0D0D0D" w:themeColor="text1" w:themeTint="F2"/>
          <w:sz w:val="24"/>
          <w:szCs w:val="24"/>
          <w:lang w:val="ru-RU"/>
        </w:rPr>
        <w:t>Кафубу</w:t>
      </w:r>
      <w:proofErr w:type="spellEnd"/>
      <w:r w:rsidR="006F6442" w:rsidRPr="004562D2">
        <w:rPr>
          <w:rFonts w:ascii="Times New Roman" w:eastAsia="Times New Roman" w:hAnsi="Times New Roman" w:cs="Times New Roman"/>
          <w:color w:val="0D0D0D" w:themeColor="text1" w:themeTint="F2"/>
          <w:sz w:val="24"/>
          <w:szCs w:val="24"/>
          <w:lang w:val="ru-RU"/>
        </w:rPr>
        <w:t xml:space="preserve"> были сброшены токсичные отходы добычи. В результате расследования, были выявлены загрязнения реки </w:t>
      </w:r>
      <w:proofErr w:type="spellStart"/>
      <w:r w:rsidR="006F6442" w:rsidRPr="004562D2">
        <w:rPr>
          <w:rFonts w:ascii="Times New Roman" w:eastAsia="Times New Roman" w:hAnsi="Times New Roman" w:cs="Times New Roman"/>
          <w:color w:val="0D0D0D" w:themeColor="text1" w:themeTint="F2"/>
          <w:sz w:val="24"/>
          <w:szCs w:val="24"/>
          <w:lang w:val="ru-RU"/>
        </w:rPr>
        <w:t>Кафубу</w:t>
      </w:r>
      <w:proofErr w:type="spellEnd"/>
      <w:r w:rsidR="006F6442" w:rsidRPr="004562D2">
        <w:rPr>
          <w:rFonts w:ascii="Times New Roman" w:eastAsia="Times New Roman" w:hAnsi="Times New Roman" w:cs="Times New Roman"/>
          <w:color w:val="0D0D0D" w:themeColor="text1" w:themeTint="F2"/>
          <w:sz w:val="24"/>
          <w:szCs w:val="24"/>
          <w:lang w:val="ru-RU"/>
        </w:rPr>
        <w:t xml:space="preserve"> мышьяком, содержащимся в </w:t>
      </w:r>
      <w:r w:rsidR="006F6442" w:rsidRPr="004562D2">
        <w:rPr>
          <w:rFonts w:ascii="Times New Roman" w:eastAsia="Times New Roman" w:hAnsi="Times New Roman" w:cs="Times New Roman"/>
          <w:bCs/>
          <w:color w:val="0D0D0D" w:themeColor="text1" w:themeTint="F2"/>
          <w:sz w:val="24"/>
          <w:szCs w:val="24"/>
          <w:lang w:val="ru-RU"/>
        </w:rPr>
        <w:t>воде</w:t>
      </w:r>
      <w:r w:rsidR="006F6442" w:rsidRPr="004562D2">
        <w:rPr>
          <w:rFonts w:ascii="Times New Roman" w:eastAsia="Times New Roman" w:hAnsi="Times New Roman" w:cs="Times New Roman"/>
          <w:color w:val="0D0D0D" w:themeColor="text1" w:themeTint="F2"/>
          <w:sz w:val="24"/>
          <w:szCs w:val="24"/>
          <w:lang w:val="ru-RU"/>
        </w:rPr>
        <w:t xml:space="preserve"> подземной шахты, </w:t>
      </w:r>
      <w:proofErr w:type="spellStart"/>
      <w:r w:rsidR="006F6442" w:rsidRPr="004562D2">
        <w:rPr>
          <w:rFonts w:ascii="Times New Roman" w:eastAsia="Times New Roman" w:hAnsi="Times New Roman" w:cs="Times New Roman"/>
          <w:color w:val="0D0D0D" w:themeColor="text1" w:themeTint="F2"/>
          <w:sz w:val="24"/>
          <w:szCs w:val="24"/>
          <w:lang w:val="ru-RU"/>
        </w:rPr>
        <w:t>амилксантатом</w:t>
      </w:r>
      <w:proofErr w:type="spellEnd"/>
      <w:r w:rsidR="006F6442" w:rsidRPr="004562D2">
        <w:rPr>
          <w:rFonts w:ascii="Times New Roman" w:eastAsia="Times New Roman" w:hAnsi="Times New Roman" w:cs="Times New Roman"/>
          <w:color w:val="0D0D0D" w:themeColor="text1" w:themeTint="F2"/>
          <w:sz w:val="24"/>
          <w:szCs w:val="24"/>
          <w:lang w:val="ru-RU"/>
        </w:rPr>
        <w:t xml:space="preserve">, цианидом, флокулянтами. Это загрязнение распространилось на расстояние более или менее 200 Км по реке </w:t>
      </w:r>
      <w:proofErr w:type="spellStart"/>
      <w:r w:rsidR="006F6442" w:rsidRPr="004562D2">
        <w:rPr>
          <w:rFonts w:ascii="Times New Roman" w:eastAsia="Times New Roman" w:hAnsi="Times New Roman" w:cs="Times New Roman"/>
          <w:color w:val="0D0D0D" w:themeColor="text1" w:themeTint="F2"/>
          <w:sz w:val="24"/>
          <w:szCs w:val="24"/>
          <w:lang w:val="ru-RU"/>
        </w:rPr>
        <w:t>Кафубу</w:t>
      </w:r>
      <w:proofErr w:type="spellEnd"/>
      <w:r w:rsidR="006F6442" w:rsidRPr="004562D2">
        <w:rPr>
          <w:rFonts w:ascii="Times New Roman" w:eastAsia="Times New Roman" w:hAnsi="Times New Roman" w:cs="Times New Roman"/>
          <w:color w:val="0D0D0D" w:themeColor="text1" w:themeTint="F2"/>
          <w:sz w:val="24"/>
          <w:szCs w:val="24"/>
          <w:lang w:val="ru-RU"/>
        </w:rPr>
        <w:t>. Уровень мышьяк</w:t>
      </w:r>
      <w:r w:rsidR="00F160C9" w:rsidRPr="004562D2">
        <w:rPr>
          <w:rFonts w:ascii="Times New Roman" w:eastAsia="Times New Roman" w:hAnsi="Times New Roman" w:cs="Times New Roman"/>
          <w:color w:val="0D0D0D" w:themeColor="text1" w:themeTint="F2"/>
          <w:sz w:val="24"/>
          <w:szCs w:val="24"/>
          <w:lang w:val="ru-RU"/>
        </w:rPr>
        <w:t xml:space="preserve">а – 2,8-6,8 мг/л </w:t>
      </w:r>
      <w:r w:rsidR="006F6442" w:rsidRPr="004562D2">
        <w:rPr>
          <w:rFonts w:ascii="Times New Roman" w:eastAsia="Times New Roman" w:hAnsi="Times New Roman" w:cs="Times New Roman"/>
          <w:color w:val="0D0D0D" w:themeColor="text1" w:themeTint="F2"/>
          <w:sz w:val="24"/>
          <w:szCs w:val="24"/>
          <w:lang w:val="ru-RU"/>
        </w:rPr>
        <w:t>превысил стандарты ВОЗ</w:t>
      </w:r>
      <w:r w:rsidR="00F160C9" w:rsidRPr="004562D2">
        <w:rPr>
          <w:rFonts w:ascii="Times New Roman" w:eastAsia="Times New Roman" w:hAnsi="Times New Roman" w:cs="Times New Roman"/>
          <w:color w:val="0D0D0D" w:themeColor="text1" w:themeTint="F2"/>
          <w:sz w:val="24"/>
          <w:szCs w:val="24"/>
          <w:lang w:val="ru-RU"/>
        </w:rPr>
        <w:t xml:space="preserve"> (0,4)</w:t>
      </w:r>
      <w:r w:rsidR="006F6442" w:rsidRPr="004562D2">
        <w:rPr>
          <w:rFonts w:ascii="Times New Roman" w:eastAsia="Times New Roman" w:hAnsi="Times New Roman" w:cs="Times New Roman"/>
          <w:color w:val="0D0D0D" w:themeColor="text1" w:themeTint="F2"/>
          <w:sz w:val="24"/>
          <w:szCs w:val="24"/>
          <w:lang w:val="ru-RU"/>
        </w:rPr>
        <w:t xml:space="preserve"> в 7-17 раз, в то время как </w:t>
      </w:r>
      <w:r w:rsidR="00185F47" w:rsidRPr="004562D2">
        <w:rPr>
          <w:rFonts w:ascii="Times New Roman" w:eastAsia="Times New Roman" w:hAnsi="Times New Roman" w:cs="Times New Roman"/>
          <w:color w:val="0D0D0D" w:themeColor="text1" w:themeTint="F2"/>
          <w:sz w:val="24"/>
          <w:szCs w:val="24"/>
          <w:lang w:val="ru-RU"/>
        </w:rPr>
        <w:t>р</w:t>
      </w:r>
      <w:r w:rsidR="006F6442" w:rsidRPr="004562D2">
        <w:rPr>
          <w:rFonts w:ascii="Times New Roman" w:eastAsia="Times New Roman" w:hAnsi="Times New Roman" w:cs="Times New Roman"/>
          <w:color w:val="0D0D0D" w:themeColor="text1" w:themeTint="F2"/>
          <w:sz w:val="24"/>
          <w:szCs w:val="24"/>
          <w:lang w:val="ru-RU"/>
        </w:rPr>
        <w:t>Н выбросов достиг 11,3</w:t>
      </w:r>
      <w:r w:rsidR="00F160C9" w:rsidRPr="004562D2">
        <w:rPr>
          <w:rFonts w:ascii="Times New Roman" w:eastAsia="Times New Roman" w:hAnsi="Times New Roman" w:cs="Times New Roman"/>
          <w:color w:val="0D0D0D" w:themeColor="text1" w:themeTint="F2"/>
          <w:sz w:val="24"/>
          <w:szCs w:val="24"/>
          <w:lang w:val="ru-RU"/>
        </w:rPr>
        <w:t xml:space="preserve"> </w:t>
      </w:r>
      <w:r w:rsidR="0030593D" w:rsidRPr="004562D2">
        <w:rPr>
          <w:rFonts w:ascii="Times New Roman" w:eastAsia="Times New Roman" w:hAnsi="Times New Roman" w:cs="Times New Roman"/>
          <w:color w:val="0D0D0D" w:themeColor="text1" w:themeTint="F2"/>
          <w:sz w:val="24"/>
          <w:szCs w:val="24"/>
          <w:lang w:val="ru-RU"/>
        </w:rPr>
        <w:t>(</w:t>
      </w:r>
      <w:proofErr w:type="spellStart"/>
      <w:proofErr w:type="gramStart"/>
      <w:r w:rsidR="0030593D" w:rsidRPr="004562D2">
        <w:rPr>
          <w:rFonts w:ascii="Times New Roman" w:eastAsia="Times New Roman" w:hAnsi="Times New Roman" w:cs="Times New Roman"/>
          <w:color w:val="0D0D0D" w:themeColor="text1" w:themeTint="F2"/>
          <w:sz w:val="24"/>
          <w:szCs w:val="24"/>
          <w:lang w:val="ru-RU"/>
        </w:rPr>
        <w:t>Zientek</w:t>
      </w:r>
      <w:proofErr w:type="spellEnd"/>
      <w:r w:rsidR="0030593D" w:rsidRPr="004562D2">
        <w:rPr>
          <w:rFonts w:ascii="Times New Roman" w:eastAsia="Times New Roman" w:hAnsi="Times New Roman" w:cs="Times New Roman"/>
          <w:color w:val="0D0D0D" w:themeColor="text1" w:themeTint="F2"/>
          <w:sz w:val="24"/>
          <w:szCs w:val="24"/>
          <w:lang w:val="ru-RU"/>
        </w:rPr>
        <w:t xml:space="preserve">,  </w:t>
      </w:r>
      <w:proofErr w:type="spellStart"/>
      <w:r w:rsidR="0030593D" w:rsidRPr="004562D2">
        <w:rPr>
          <w:rFonts w:ascii="Times New Roman" w:eastAsia="Times New Roman" w:hAnsi="Times New Roman" w:cs="Times New Roman"/>
          <w:color w:val="0D0D0D" w:themeColor="text1" w:themeTint="F2"/>
          <w:sz w:val="24"/>
          <w:szCs w:val="24"/>
          <w:lang w:val="ru-RU"/>
        </w:rPr>
        <w:t>et</w:t>
      </w:r>
      <w:proofErr w:type="spellEnd"/>
      <w:proofErr w:type="gramEnd"/>
      <w:r w:rsidR="0030593D" w:rsidRPr="004562D2">
        <w:rPr>
          <w:rFonts w:ascii="Times New Roman" w:eastAsia="Times New Roman" w:hAnsi="Times New Roman" w:cs="Times New Roman"/>
          <w:color w:val="0D0D0D" w:themeColor="text1" w:themeTint="F2"/>
          <w:sz w:val="24"/>
          <w:szCs w:val="24"/>
          <w:lang w:val="ru-RU"/>
        </w:rPr>
        <w:t xml:space="preserve"> </w:t>
      </w:r>
      <w:proofErr w:type="spellStart"/>
      <w:r w:rsidR="0030593D" w:rsidRPr="004562D2">
        <w:rPr>
          <w:rFonts w:ascii="Times New Roman" w:eastAsia="Times New Roman" w:hAnsi="Times New Roman" w:cs="Times New Roman"/>
          <w:color w:val="0D0D0D" w:themeColor="text1" w:themeTint="F2"/>
          <w:sz w:val="24"/>
          <w:szCs w:val="24"/>
          <w:lang w:val="ru-RU"/>
        </w:rPr>
        <w:t>al</w:t>
      </w:r>
      <w:proofErr w:type="spellEnd"/>
      <w:r w:rsidR="0030593D" w:rsidRPr="004562D2">
        <w:rPr>
          <w:rFonts w:ascii="Times New Roman" w:eastAsia="Times New Roman" w:hAnsi="Times New Roman" w:cs="Times New Roman"/>
          <w:color w:val="0D0D0D" w:themeColor="text1" w:themeTint="F2"/>
          <w:sz w:val="24"/>
          <w:szCs w:val="24"/>
          <w:lang w:val="ru-RU"/>
        </w:rPr>
        <w:t xml:space="preserve"> 2014)</w:t>
      </w:r>
      <w:r w:rsidR="006F6442" w:rsidRPr="004562D2">
        <w:rPr>
          <w:rFonts w:ascii="Times New Roman" w:eastAsia="Times New Roman" w:hAnsi="Times New Roman" w:cs="Times New Roman"/>
          <w:color w:val="0D0D0D" w:themeColor="text1" w:themeTint="F2"/>
          <w:sz w:val="24"/>
          <w:szCs w:val="24"/>
          <w:lang w:val="ru-RU"/>
        </w:rPr>
        <w:t>.</w:t>
      </w:r>
      <w:bookmarkEnd w:id="165"/>
      <w:r w:rsidR="006F6442" w:rsidRPr="004562D2">
        <w:rPr>
          <w:rFonts w:ascii="Times New Roman" w:eastAsia="Times New Roman" w:hAnsi="Times New Roman" w:cs="Times New Roman"/>
          <w:color w:val="0D0D0D" w:themeColor="text1" w:themeTint="F2"/>
          <w:sz w:val="24"/>
          <w:szCs w:val="24"/>
          <w:lang w:val="ru-RU"/>
        </w:rPr>
        <w:t xml:space="preserve"> Отходы хвостохранилища выщелачиваются в Восточном бассейне, соединенном </w:t>
      </w:r>
      <w:r w:rsidR="00DE2A6E" w:rsidRPr="004562D2">
        <w:rPr>
          <w:rFonts w:ascii="Times New Roman" w:eastAsia="Times New Roman" w:hAnsi="Times New Roman" w:cs="Times New Roman"/>
          <w:color w:val="0D0D0D" w:themeColor="text1" w:themeTint="F2"/>
          <w:sz w:val="24"/>
          <w:szCs w:val="24"/>
          <w:lang w:val="ru-RU"/>
        </w:rPr>
        <w:t>с рекой,</w:t>
      </w:r>
      <w:r w:rsidR="006F6442" w:rsidRPr="004562D2">
        <w:rPr>
          <w:rFonts w:ascii="Times New Roman" w:eastAsia="Times New Roman" w:hAnsi="Times New Roman" w:cs="Times New Roman"/>
          <w:color w:val="0D0D0D" w:themeColor="text1" w:themeTint="F2"/>
          <w:sz w:val="24"/>
          <w:szCs w:val="24"/>
          <w:lang w:val="ru-RU"/>
        </w:rPr>
        <w:t xml:space="preserve"> Панда</w:t>
      </w:r>
      <w:r w:rsidR="0079265D" w:rsidRPr="004562D2">
        <w:rPr>
          <w:rFonts w:ascii="Times New Roman" w:eastAsia="Times New Roman" w:hAnsi="Times New Roman" w:cs="Times New Roman"/>
          <w:color w:val="0D0D0D" w:themeColor="text1" w:themeTint="F2"/>
          <w:sz w:val="24"/>
          <w:szCs w:val="24"/>
          <w:lang w:val="ru-RU"/>
        </w:rPr>
        <w:t>.</w:t>
      </w:r>
      <w:r w:rsidR="006F6442" w:rsidRPr="004562D2">
        <w:rPr>
          <w:rFonts w:ascii="Times New Roman" w:eastAsia="Times New Roman" w:hAnsi="Times New Roman" w:cs="Times New Roman"/>
          <w:color w:val="0D0D0D" w:themeColor="text1" w:themeTint="F2"/>
          <w:sz w:val="24"/>
          <w:szCs w:val="24"/>
          <w:lang w:val="ru-RU"/>
        </w:rPr>
        <w:t xml:space="preserve"> Затем Панда впадает в реку </w:t>
      </w:r>
      <w:proofErr w:type="spellStart"/>
      <w:r w:rsidR="006F6442" w:rsidRPr="004562D2">
        <w:rPr>
          <w:rFonts w:ascii="Times New Roman" w:eastAsia="Times New Roman" w:hAnsi="Times New Roman" w:cs="Times New Roman"/>
          <w:color w:val="0D0D0D" w:themeColor="text1" w:themeTint="F2"/>
          <w:sz w:val="24"/>
          <w:szCs w:val="24"/>
          <w:lang w:val="ru-RU"/>
        </w:rPr>
        <w:t>Луфира</w:t>
      </w:r>
      <w:proofErr w:type="spellEnd"/>
      <w:r w:rsidR="006F6442" w:rsidRPr="004562D2">
        <w:rPr>
          <w:rFonts w:ascii="Times New Roman" w:eastAsia="Times New Roman" w:hAnsi="Times New Roman" w:cs="Times New Roman"/>
          <w:color w:val="0D0D0D" w:themeColor="text1" w:themeTint="F2"/>
          <w:sz w:val="24"/>
          <w:szCs w:val="24"/>
          <w:lang w:val="ru-RU"/>
        </w:rPr>
        <w:t xml:space="preserve">, которая, в свою очередь, впадает в озеро </w:t>
      </w:r>
      <w:proofErr w:type="spellStart"/>
      <w:r w:rsidR="006F6442" w:rsidRPr="004562D2">
        <w:rPr>
          <w:rFonts w:ascii="Times New Roman" w:eastAsia="Times New Roman" w:hAnsi="Times New Roman" w:cs="Times New Roman"/>
          <w:color w:val="0D0D0D" w:themeColor="text1" w:themeTint="F2"/>
          <w:sz w:val="24"/>
          <w:szCs w:val="24"/>
          <w:lang w:val="ru-RU"/>
        </w:rPr>
        <w:t>Тшангалеле</w:t>
      </w:r>
      <w:proofErr w:type="spellEnd"/>
      <w:r w:rsidR="006F6442" w:rsidRPr="004562D2">
        <w:rPr>
          <w:rFonts w:ascii="Times New Roman" w:eastAsia="Times New Roman" w:hAnsi="Times New Roman" w:cs="Times New Roman"/>
          <w:color w:val="0D0D0D" w:themeColor="text1" w:themeTint="F2"/>
          <w:sz w:val="24"/>
          <w:szCs w:val="24"/>
          <w:lang w:val="ru-RU"/>
        </w:rPr>
        <w:t>, а затем еще дальше на Север</w:t>
      </w:r>
      <w:r w:rsidR="00F160C9" w:rsidRPr="004562D2">
        <w:rPr>
          <w:rFonts w:ascii="Times New Roman" w:eastAsia="Times New Roman" w:hAnsi="Times New Roman" w:cs="Times New Roman"/>
          <w:color w:val="0D0D0D" w:themeColor="text1" w:themeTint="F2"/>
          <w:sz w:val="24"/>
          <w:szCs w:val="24"/>
          <w:lang w:val="ru-RU"/>
        </w:rPr>
        <w:t>.</w:t>
      </w:r>
      <w:r w:rsidR="00A85496" w:rsidRPr="004562D2">
        <w:rPr>
          <w:rFonts w:ascii="Times New Roman" w:eastAsia="Times New Roman" w:hAnsi="Times New Roman" w:cs="Times New Roman"/>
          <w:color w:val="0D0D0D" w:themeColor="text1" w:themeTint="F2"/>
          <w:sz w:val="24"/>
          <w:szCs w:val="24"/>
          <w:lang w:val="ru-RU"/>
        </w:rPr>
        <w:t xml:space="preserve"> </w:t>
      </w:r>
      <w:bookmarkStart w:id="166" w:name="_Hlk91767252"/>
      <w:r w:rsidR="00A85496" w:rsidRPr="004562D2">
        <w:rPr>
          <w:rFonts w:ascii="Times New Roman" w:eastAsia="Times New Roman" w:hAnsi="Times New Roman" w:cs="Times New Roman"/>
          <w:color w:val="0D0D0D" w:themeColor="text1" w:themeTint="F2"/>
          <w:sz w:val="24"/>
          <w:szCs w:val="24"/>
          <w:lang w:val="ru-RU"/>
        </w:rPr>
        <w:t>Впоследствии в результате загрязнения одной реки горнодобывающей промышленностью пострадали и другие реки, ручьи и озера. Это делает загрязнение воды настолько опасным, что загрязненные источники воды используются многими общинами, живущими поблизости.</w:t>
      </w:r>
      <w:bookmarkEnd w:id="166"/>
    </w:p>
    <w:p w14:paraId="4790A735" w14:textId="75ACE021" w:rsidR="00814150" w:rsidRPr="004562D2" w:rsidRDefault="00E757EB"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В следующую таблицу приведены стандарты качества воды.</w:t>
      </w:r>
      <w:r w:rsidR="00814150" w:rsidRPr="004562D2">
        <w:rPr>
          <w:rFonts w:ascii="Times New Roman" w:eastAsia="Times New Roman" w:hAnsi="Times New Roman" w:cs="Times New Roman"/>
          <w:color w:val="0D0D0D" w:themeColor="text1" w:themeTint="F2"/>
          <w:sz w:val="24"/>
          <w:szCs w:val="24"/>
          <w:lang w:val="ru-RU"/>
        </w:rPr>
        <w:br w:type="page"/>
      </w:r>
    </w:p>
    <w:p w14:paraId="74E3B2E1" w14:textId="7BBD2BB7" w:rsidR="002E136D" w:rsidRPr="004562D2" w:rsidRDefault="002E136D" w:rsidP="004A6908">
      <w:pPr>
        <w:pStyle w:val="Caption"/>
        <w:keepNext/>
        <w:rPr>
          <w:rFonts w:ascii="Times New Roman" w:hAnsi="Times New Roman" w:cs="Times New Roman"/>
          <w:color w:val="0D0D0D" w:themeColor="text1" w:themeTint="F2"/>
          <w:sz w:val="24"/>
          <w:szCs w:val="24"/>
          <w:lang w:val="ru-RU"/>
        </w:rPr>
      </w:pPr>
      <w:bookmarkStart w:id="167" w:name="_Toc103505126"/>
      <w:r w:rsidRPr="004562D2">
        <w:rPr>
          <w:rFonts w:ascii="Times New Roman" w:hAnsi="Times New Roman" w:cs="Times New Roman"/>
          <w:color w:val="0D0D0D" w:themeColor="text1" w:themeTint="F2"/>
          <w:sz w:val="24"/>
          <w:szCs w:val="24"/>
        </w:rPr>
        <w:lastRenderedPageBreak/>
        <w:t>Ta</w:t>
      </w:r>
      <w:r w:rsidRPr="004562D2">
        <w:rPr>
          <w:rFonts w:ascii="Times New Roman" w:hAnsi="Times New Roman" w:cs="Times New Roman"/>
          <w:color w:val="0D0D0D" w:themeColor="text1" w:themeTint="F2"/>
          <w:sz w:val="24"/>
          <w:szCs w:val="24"/>
          <w:lang w:val="ru-RU"/>
        </w:rPr>
        <w:t xml:space="preserve">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24</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Максимальная</w:t>
      </w:r>
      <w:r w:rsidR="004E5BA7" w:rsidRPr="004562D2">
        <w:rPr>
          <w:rFonts w:ascii="Times New Roman" w:eastAsia="Times New Roman" w:hAnsi="Times New Roman" w:cs="Times New Roman"/>
          <w:color w:val="0D0D0D" w:themeColor="text1" w:themeTint="F2"/>
          <w:sz w:val="24"/>
          <w:szCs w:val="24"/>
          <w:lang w:val="ru-RU"/>
        </w:rPr>
        <w:t xml:space="preserve"> разных </w:t>
      </w:r>
      <w:proofErr w:type="spellStart"/>
      <w:r w:rsidR="004E5BA7" w:rsidRPr="004562D2">
        <w:rPr>
          <w:rFonts w:ascii="Times New Roman" w:eastAsia="Times New Roman" w:hAnsi="Times New Roman" w:cs="Times New Roman"/>
          <w:color w:val="0D0D0D" w:themeColor="text1" w:themeTint="F2"/>
          <w:sz w:val="24"/>
          <w:szCs w:val="24"/>
          <w:lang w:val="ru-RU"/>
        </w:rPr>
        <w:t>вешеств</w:t>
      </w:r>
      <w:proofErr w:type="spellEnd"/>
      <w:r w:rsidRPr="004562D2">
        <w:rPr>
          <w:rFonts w:ascii="Times New Roman" w:eastAsia="Times New Roman" w:hAnsi="Times New Roman" w:cs="Times New Roman"/>
          <w:color w:val="0D0D0D" w:themeColor="text1" w:themeTint="F2"/>
          <w:sz w:val="24"/>
          <w:szCs w:val="24"/>
          <w:lang w:val="ru-RU"/>
        </w:rPr>
        <w:t xml:space="preserve"> концентрация загрязняющих веществ в воде (добыча полезных ископаемых в мг/л</w:t>
      </w:r>
      <w:r w:rsidR="004E5BA7"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xml:space="preserve">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Squadrone</w:t>
      </w:r>
      <w:proofErr w:type="spellEnd"/>
      <w:r w:rsidR="00D90F5B" w:rsidRPr="004562D2">
        <w:rPr>
          <w:rFonts w:ascii="Times New Roman" w:eastAsia="Times New Roman" w:hAnsi="Times New Roman" w:cs="Times New Roman"/>
          <w:color w:val="0D0D0D" w:themeColor="text1" w:themeTint="F2"/>
          <w:sz w:val="24"/>
          <w:szCs w:val="24"/>
          <w:lang w:val="ru-RU"/>
        </w:rPr>
        <w:t xml:space="preserve"> S.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2016)</w:t>
      </w:r>
      <w:r w:rsidRPr="004562D2">
        <w:rPr>
          <w:rFonts w:ascii="Times New Roman" w:eastAsia="Times New Roman" w:hAnsi="Times New Roman" w:cs="Times New Roman"/>
          <w:color w:val="0D0D0D" w:themeColor="text1" w:themeTint="F2"/>
          <w:sz w:val="24"/>
          <w:szCs w:val="24"/>
          <w:lang w:val="ru-RU"/>
        </w:rPr>
        <w:t>.</w:t>
      </w:r>
      <w:bookmarkEnd w:id="167"/>
      <w:r w:rsidR="00126EA6" w:rsidRPr="004562D2">
        <w:rPr>
          <w:rFonts w:ascii="Times New Roman" w:eastAsia="Times New Roman" w:hAnsi="Times New Roman" w:cs="Times New Roman"/>
          <w:color w:val="0D0D0D" w:themeColor="text1" w:themeTint="F2"/>
          <w:sz w:val="24"/>
          <w:szCs w:val="24"/>
          <w:lang w:val="ru-RU"/>
        </w:rPr>
        <w:t xml:space="preserve"> </w:t>
      </w:r>
    </w:p>
    <w:tbl>
      <w:tblPr>
        <w:tblStyle w:val="TableGrid"/>
        <w:tblW w:w="0" w:type="auto"/>
        <w:tblLook w:val="04A0" w:firstRow="1" w:lastRow="0" w:firstColumn="1" w:lastColumn="0" w:noHBand="0" w:noVBand="1"/>
      </w:tblPr>
      <w:tblGrid>
        <w:gridCol w:w="4675"/>
        <w:gridCol w:w="4675"/>
      </w:tblGrid>
      <w:tr w:rsidR="004A6908" w:rsidRPr="004562D2" w14:paraId="55EF689B" w14:textId="77777777" w:rsidTr="00D07593">
        <w:tc>
          <w:tcPr>
            <w:tcW w:w="4675" w:type="dxa"/>
          </w:tcPr>
          <w:p w14:paraId="6905CD66" w14:textId="5D7282F8" w:rsidR="00D07593" w:rsidRPr="004562D2" w:rsidRDefault="00D07593" w:rsidP="004A6908">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Определитель</w:t>
            </w:r>
          </w:p>
        </w:tc>
        <w:tc>
          <w:tcPr>
            <w:tcW w:w="4675" w:type="dxa"/>
          </w:tcPr>
          <w:p w14:paraId="1EA5B3CC" w14:textId="0D174D12" w:rsidR="00D07593" w:rsidRPr="004562D2" w:rsidRDefault="00D07593" w:rsidP="004A6908">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Максимальная концентрация мг/л (за исключением случаев, когда указано)</w:t>
            </w:r>
          </w:p>
        </w:tc>
      </w:tr>
      <w:tr w:rsidR="004A6908" w:rsidRPr="004562D2" w14:paraId="70CE165D" w14:textId="77777777" w:rsidTr="00D07593">
        <w:tc>
          <w:tcPr>
            <w:tcW w:w="4675" w:type="dxa"/>
          </w:tcPr>
          <w:p w14:paraId="5F410BE7" w14:textId="2D786423" w:rsidR="00D07593" w:rsidRPr="004562D2" w:rsidRDefault="00D07593" w:rsidP="004A6908">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Температура на краю зоны </w:t>
            </w:r>
          </w:p>
          <w:p w14:paraId="5C8CF7CB" w14:textId="77777777" w:rsidR="00D07593" w:rsidRPr="004562D2" w:rsidRDefault="00D07593" w:rsidP="004A6908">
            <w:pPr>
              <w:jc w:val="both"/>
              <w:rPr>
                <w:rFonts w:ascii="Times New Roman" w:eastAsia="Times New Roman" w:hAnsi="Times New Roman" w:cs="Times New Roman"/>
                <w:color w:val="0D0D0D" w:themeColor="text1" w:themeTint="F2"/>
                <w:sz w:val="24"/>
                <w:szCs w:val="24"/>
                <w:lang w:val="ru-RU"/>
              </w:rPr>
            </w:pPr>
          </w:p>
        </w:tc>
        <w:tc>
          <w:tcPr>
            <w:tcW w:w="4675" w:type="dxa"/>
          </w:tcPr>
          <w:p w14:paraId="270B1FC2" w14:textId="4DEABFEF" w:rsidR="00D07593" w:rsidRPr="004562D2" w:rsidRDefault="00D07593" w:rsidP="004A6908">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смешивания на 5°C выше максимальной температуры окружающей среды приемных вод и максимум на 3°C, если температура окружающей воды составляет 28°C или более</w:t>
            </w:r>
          </w:p>
        </w:tc>
      </w:tr>
      <w:tr w:rsidR="004A6908" w:rsidRPr="004562D2" w14:paraId="20ACFC89" w14:textId="77777777" w:rsidTr="00D07593">
        <w:tc>
          <w:tcPr>
            <w:tcW w:w="4675" w:type="dxa"/>
          </w:tcPr>
          <w:p w14:paraId="2D3CD32A" w14:textId="1C5ED801" w:rsidR="00D07593" w:rsidRPr="004562D2" w:rsidRDefault="00D07593" w:rsidP="004A6908">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Биологическая потребность в кислороде</w:t>
            </w:r>
          </w:p>
        </w:tc>
        <w:tc>
          <w:tcPr>
            <w:tcW w:w="4675" w:type="dxa"/>
          </w:tcPr>
          <w:p w14:paraId="117DC2F5" w14:textId="128DBF5A" w:rsidR="00D07593" w:rsidRPr="004562D2" w:rsidRDefault="00D07593"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50</w:t>
            </w:r>
          </w:p>
        </w:tc>
      </w:tr>
      <w:tr w:rsidR="004A6908" w:rsidRPr="004562D2" w14:paraId="441F5B17" w14:textId="77777777" w:rsidTr="00D07593">
        <w:tc>
          <w:tcPr>
            <w:tcW w:w="4675" w:type="dxa"/>
          </w:tcPr>
          <w:p w14:paraId="2760CAD8" w14:textId="229D253B" w:rsidR="00D07593" w:rsidRPr="004562D2" w:rsidRDefault="00D07593" w:rsidP="004A6908">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Острая токсичность</w:t>
            </w:r>
          </w:p>
        </w:tc>
        <w:tc>
          <w:tcPr>
            <w:tcW w:w="4675" w:type="dxa"/>
          </w:tcPr>
          <w:p w14:paraId="4752875A" w14:textId="4535854A" w:rsidR="00D07593" w:rsidRPr="004562D2" w:rsidRDefault="00D07593" w:rsidP="004A6908">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Превышает острый уровень, указанный для пресноводных рыб и ракообразных</w:t>
            </w:r>
          </w:p>
        </w:tc>
      </w:tr>
      <w:tr w:rsidR="004A6908" w:rsidRPr="004562D2" w14:paraId="634539D7" w14:textId="77777777" w:rsidTr="00D07593">
        <w:tc>
          <w:tcPr>
            <w:tcW w:w="4675" w:type="dxa"/>
          </w:tcPr>
          <w:p w14:paraId="01F66191" w14:textId="4F5D09F0" w:rsidR="00D07593" w:rsidRPr="004562D2" w:rsidRDefault="00375FE2"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pH </w:t>
            </w:r>
          </w:p>
        </w:tc>
        <w:tc>
          <w:tcPr>
            <w:tcW w:w="4675" w:type="dxa"/>
          </w:tcPr>
          <w:p w14:paraId="6409B3D7" w14:textId="58420BDC" w:rsidR="00D07593" w:rsidRPr="004562D2" w:rsidRDefault="00375FE2" w:rsidP="004A6908">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 xml:space="preserve">6-9 </w:t>
            </w:r>
            <w:r w:rsidR="00F160C9" w:rsidRPr="004562D2">
              <w:rPr>
                <w:rFonts w:ascii="Times New Roman" w:eastAsia="Times New Roman" w:hAnsi="Times New Roman" w:cs="Times New Roman"/>
                <w:color w:val="0D0D0D" w:themeColor="text1" w:themeTint="F2"/>
                <w:sz w:val="24"/>
                <w:szCs w:val="24"/>
                <w:lang w:val="ru-RU"/>
              </w:rPr>
              <w:t xml:space="preserve">единицы </w:t>
            </w:r>
          </w:p>
        </w:tc>
      </w:tr>
      <w:tr w:rsidR="004A6908" w:rsidRPr="004562D2" w14:paraId="0FC84DDA" w14:textId="77777777" w:rsidTr="00D07593">
        <w:tc>
          <w:tcPr>
            <w:tcW w:w="4675" w:type="dxa"/>
          </w:tcPr>
          <w:p w14:paraId="71C8CBD0" w14:textId="156720B6" w:rsidR="00375FE2" w:rsidRPr="004562D2" w:rsidRDefault="00375FE2" w:rsidP="004A6908">
            <w:pPr>
              <w:jc w:val="both"/>
              <w:rPr>
                <w:rFonts w:ascii="Times New Roman" w:eastAsia="Times New Roman" w:hAnsi="Times New Roman" w:cs="Times New Roman"/>
                <w:color w:val="0D0D0D" w:themeColor="text1" w:themeTint="F2"/>
                <w:sz w:val="24"/>
                <w:szCs w:val="24"/>
              </w:rPr>
            </w:pPr>
            <w:proofErr w:type="spellStart"/>
            <w:r w:rsidRPr="004562D2">
              <w:rPr>
                <w:rFonts w:ascii="Times New Roman" w:hAnsi="Times New Roman" w:cs="Times New Roman"/>
                <w:color w:val="0D0D0D" w:themeColor="text1" w:themeTint="F2"/>
                <w:sz w:val="24"/>
                <w:szCs w:val="24"/>
              </w:rPr>
              <w:t>Взвешенные</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твердые</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вещества</w:t>
            </w:r>
            <w:proofErr w:type="spellEnd"/>
          </w:p>
        </w:tc>
        <w:tc>
          <w:tcPr>
            <w:tcW w:w="4675" w:type="dxa"/>
          </w:tcPr>
          <w:p w14:paraId="3F3FDB2E" w14:textId="2B273A44" w:rsidR="00375FE2" w:rsidRPr="004562D2" w:rsidRDefault="00375FE2"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100</w:t>
            </w:r>
          </w:p>
        </w:tc>
      </w:tr>
      <w:tr w:rsidR="004A6908" w:rsidRPr="004562D2" w14:paraId="3615282B" w14:textId="77777777" w:rsidTr="00D07593">
        <w:tc>
          <w:tcPr>
            <w:tcW w:w="4675" w:type="dxa"/>
          </w:tcPr>
          <w:p w14:paraId="125F6B61" w14:textId="39EEFA1B" w:rsidR="00375FE2" w:rsidRPr="004562D2" w:rsidRDefault="00375FE2" w:rsidP="004A6908">
            <w:pPr>
              <w:jc w:val="both"/>
              <w:rPr>
                <w:rFonts w:ascii="Times New Roman" w:eastAsia="Times New Roman" w:hAnsi="Times New Roman" w:cs="Times New Roman"/>
                <w:b/>
                <w:bCs/>
                <w:color w:val="0D0D0D" w:themeColor="text1" w:themeTint="F2"/>
                <w:sz w:val="24"/>
                <w:szCs w:val="24"/>
              </w:rPr>
            </w:pPr>
            <w:proofErr w:type="spellStart"/>
            <w:r w:rsidRPr="004562D2">
              <w:rPr>
                <w:rFonts w:ascii="Times New Roman" w:hAnsi="Times New Roman" w:cs="Times New Roman"/>
                <w:b/>
                <w:bCs/>
                <w:color w:val="0D0D0D" w:themeColor="text1" w:themeTint="F2"/>
                <w:sz w:val="24"/>
                <w:szCs w:val="24"/>
              </w:rPr>
              <w:t>Мышьяк</w:t>
            </w:r>
            <w:proofErr w:type="spellEnd"/>
          </w:p>
        </w:tc>
        <w:tc>
          <w:tcPr>
            <w:tcW w:w="4675" w:type="dxa"/>
          </w:tcPr>
          <w:p w14:paraId="71A73124" w14:textId="630729F8" w:rsidR="00375FE2" w:rsidRPr="004562D2" w:rsidRDefault="00375FE2"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w:t>
            </w:r>
            <w:r w:rsidR="00F160C9"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rPr>
              <w:t>4</w:t>
            </w:r>
          </w:p>
        </w:tc>
      </w:tr>
      <w:tr w:rsidR="004A6908" w:rsidRPr="004562D2" w14:paraId="3EA094F1" w14:textId="77777777" w:rsidTr="00D07593">
        <w:tc>
          <w:tcPr>
            <w:tcW w:w="4675" w:type="dxa"/>
          </w:tcPr>
          <w:p w14:paraId="1CA79D5B" w14:textId="627C933F" w:rsidR="00375FE2" w:rsidRPr="004562D2" w:rsidRDefault="00375FE2" w:rsidP="004A6908">
            <w:pPr>
              <w:jc w:val="both"/>
              <w:rPr>
                <w:rFonts w:ascii="Times New Roman" w:eastAsia="Times New Roman" w:hAnsi="Times New Roman" w:cs="Times New Roman"/>
                <w:b/>
                <w:bCs/>
                <w:color w:val="0D0D0D" w:themeColor="text1" w:themeTint="F2"/>
                <w:sz w:val="24"/>
                <w:szCs w:val="24"/>
              </w:rPr>
            </w:pPr>
            <w:proofErr w:type="spellStart"/>
            <w:r w:rsidRPr="004562D2">
              <w:rPr>
                <w:rFonts w:ascii="Times New Roman" w:hAnsi="Times New Roman" w:cs="Times New Roman"/>
                <w:b/>
                <w:bCs/>
                <w:color w:val="0D0D0D" w:themeColor="text1" w:themeTint="F2"/>
                <w:sz w:val="24"/>
                <w:szCs w:val="24"/>
              </w:rPr>
              <w:t>Медь</w:t>
            </w:r>
            <w:proofErr w:type="spellEnd"/>
          </w:p>
        </w:tc>
        <w:tc>
          <w:tcPr>
            <w:tcW w:w="4675" w:type="dxa"/>
          </w:tcPr>
          <w:p w14:paraId="654C63E1" w14:textId="2E3A1A34" w:rsidR="00375FE2" w:rsidRPr="004562D2" w:rsidRDefault="00375FE2"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w:t>
            </w:r>
            <w:r w:rsidR="008621C2"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0</w:t>
            </w:r>
          </w:p>
        </w:tc>
      </w:tr>
      <w:tr w:rsidR="004A6908" w:rsidRPr="004562D2" w14:paraId="1C2F37F3" w14:textId="77777777" w:rsidTr="00D07593">
        <w:tc>
          <w:tcPr>
            <w:tcW w:w="4675" w:type="dxa"/>
          </w:tcPr>
          <w:p w14:paraId="317EB21A" w14:textId="3D3A5FB9" w:rsidR="00375FE2" w:rsidRPr="004562D2" w:rsidRDefault="00375FE2" w:rsidP="004A6908">
            <w:pPr>
              <w:jc w:val="both"/>
              <w:rPr>
                <w:rFonts w:ascii="Times New Roman" w:eastAsia="Times New Roman" w:hAnsi="Times New Roman" w:cs="Times New Roman"/>
                <w:color w:val="0D0D0D" w:themeColor="text1" w:themeTint="F2"/>
                <w:sz w:val="24"/>
                <w:szCs w:val="24"/>
              </w:rPr>
            </w:pPr>
            <w:proofErr w:type="spellStart"/>
            <w:r w:rsidRPr="004562D2">
              <w:rPr>
                <w:rFonts w:ascii="Times New Roman" w:hAnsi="Times New Roman" w:cs="Times New Roman"/>
                <w:color w:val="0D0D0D" w:themeColor="text1" w:themeTint="F2"/>
                <w:sz w:val="24"/>
                <w:szCs w:val="24"/>
              </w:rPr>
              <w:t>Цианид</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всего</w:t>
            </w:r>
            <w:proofErr w:type="spellEnd"/>
          </w:p>
        </w:tc>
        <w:tc>
          <w:tcPr>
            <w:tcW w:w="4675" w:type="dxa"/>
          </w:tcPr>
          <w:p w14:paraId="64834D09" w14:textId="3112C2C4" w:rsidR="00375FE2" w:rsidRPr="004562D2" w:rsidRDefault="00375FE2"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6</w:t>
            </w:r>
            <w:r w:rsidR="008621C2"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0</w:t>
            </w:r>
          </w:p>
        </w:tc>
      </w:tr>
      <w:tr w:rsidR="004A6908" w:rsidRPr="004562D2" w14:paraId="5F91A638" w14:textId="77777777" w:rsidTr="00D07593">
        <w:tc>
          <w:tcPr>
            <w:tcW w:w="4675" w:type="dxa"/>
          </w:tcPr>
          <w:p w14:paraId="71BC782E" w14:textId="087EF417" w:rsidR="00375FE2" w:rsidRPr="004562D2" w:rsidRDefault="00375FE2" w:rsidP="004A6908">
            <w:pPr>
              <w:jc w:val="both"/>
              <w:rPr>
                <w:rFonts w:ascii="Times New Roman" w:eastAsia="Times New Roman" w:hAnsi="Times New Roman" w:cs="Times New Roman"/>
                <w:color w:val="0D0D0D" w:themeColor="text1" w:themeTint="F2"/>
                <w:sz w:val="24"/>
                <w:szCs w:val="24"/>
              </w:rPr>
            </w:pPr>
            <w:proofErr w:type="spellStart"/>
            <w:r w:rsidRPr="004562D2">
              <w:rPr>
                <w:rFonts w:ascii="Times New Roman" w:hAnsi="Times New Roman" w:cs="Times New Roman"/>
                <w:color w:val="0D0D0D" w:themeColor="text1" w:themeTint="F2"/>
                <w:sz w:val="24"/>
                <w:szCs w:val="24"/>
              </w:rPr>
              <w:t>Железо</w:t>
            </w:r>
            <w:proofErr w:type="spellEnd"/>
          </w:p>
        </w:tc>
        <w:tc>
          <w:tcPr>
            <w:tcW w:w="4675" w:type="dxa"/>
          </w:tcPr>
          <w:p w14:paraId="665B81DB" w14:textId="59E1406C" w:rsidR="00375FE2" w:rsidRPr="004562D2" w:rsidRDefault="00375FE2"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w:t>
            </w:r>
            <w:r w:rsidR="008621C2"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5</w:t>
            </w:r>
          </w:p>
        </w:tc>
      </w:tr>
      <w:tr w:rsidR="004A6908" w:rsidRPr="004562D2" w14:paraId="3B4B465E" w14:textId="77777777" w:rsidTr="00D07593">
        <w:tc>
          <w:tcPr>
            <w:tcW w:w="4675" w:type="dxa"/>
          </w:tcPr>
          <w:p w14:paraId="71A28F41" w14:textId="7351F2BB" w:rsidR="00375FE2" w:rsidRPr="004562D2" w:rsidRDefault="008621C2" w:rsidP="004A6908">
            <w:pPr>
              <w:jc w:val="both"/>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lang w:val="ru-RU"/>
              </w:rPr>
              <w:t xml:space="preserve">Свинец </w:t>
            </w:r>
          </w:p>
        </w:tc>
        <w:tc>
          <w:tcPr>
            <w:tcW w:w="4675" w:type="dxa"/>
          </w:tcPr>
          <w:p w14:paraId="045E9373" w14:textId="62328DE4" w:rsidR="00375FE2" w:rsidRPr="004562D2" w:rsidRDefault="00375FE2"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w:t>
            </w:r>
            <w:r w:rsidR="008621C2"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002</w:t>
            </w:r>
          </w:p>
        </w:tc>
      </w:tr>
      <w:tr w:rsidR="004A6908" w:rsidRPr="004562D2" w14:paraId="4A76AB44" w14:textId="77777777" w:rsidTr="00D07593">
        <w:tc>
          <w:tcPr>
            <w:tcW w:w="4675" w:type="dxa"/>
          </w:tcPr>
          <w:p w14:paraId="02BF46EF" w14:textId="74A79183" w:rsidR="00375FE2" w:rsidRPr="004562D2" w:rsidRDefault="00375FE2" w:rsidP="004A6908">
            <w:pPr>
              <w:jc w:val="both"/>
              <w:rPr>
                <w:rFonts w:ascii="Times New Roman" w:eastAsia="Times New Roman" w:hAnsi="Times New Roman" w:cs="Times New Roman"/>
                <w:b/>
                <w:bCs/>
                <w:color w:val="0D0D0D" w:themeColor="text1" w:themeTint="F2"/>
                <w:sz w:val="24"/>
                <w:szCs w:val="24"/>
              </w:rPr>
            </w:pPr>
            <w:proofErr w:type="spellStart"/>
            <w:r w:rsidRPr="004562D2">
              <w:rPr>
                <w:rFonts w:ascii="Times New Roman" w:hAnsi="Times New Roman" w:cs="Times New Roman"/>
                <w:b/>
                <w:bCs/>
                <w:color w:val="0D0D0D" w:themeColor="text1" w:themeTint="F2"/>
                <w:sz w:val="24"/>
                <w:szCs w:val="24"/>
              </w:rPr>
              <w:t>Ртуть</w:t>
            </w:r>
            <w:proofErr w:type="spellEnd"/>
          </w:p>
        </w:tc>
        <w:tc>
          <w:tcPr>
            <w:tcW w:w="4675" w:type="dxa"/>
          </w:tcPr>
          <w:p w14:paraId="7F110195" w14:textId="289CB29F" w:rsidR="00375FE2" w:rsidRPr="004562D2" w:rsidRDefault="00375FE2"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1,0</w:t>
            </w:r>
          </w:p>
        </w:tc>
      </w:tr>
      <w:tr w:rsidR="004A6908" w:rsidRPr="004562D2" w14:paraId="25667EED" w14:textId="77777777" w:rsidTr="00D07593">
        <w:tc>
          <w:tcPr>
            <w:tcW w:w="4675" w:type="dxa"/>
          </w:tcPr>
          <w:p w14:paraId="4BAA2029" w14:textId="2A4349A8" w:rsidR="00375FE2" w:rsidRPr="004562D2" w:rsidRDefault="00375FE2" w:rsidP="004A6908">
            <w:pPr>
              <w:jc w:val="both"/>
              <w:rPr>
                <w:rFonts w:ascii="Times New Roman" w:eastAsia="Times New Roman" w:hAnsi="Times New Roman" w:cs="Times New Roman"/>
                <w:color w:val="0D0D0D" w:themeColor="text1" w:themeTint="F2"/>
                <w:sz w:val="24"/>
                <w:szCs w:val="24"/>
              </w:rPr>
            </w:pPr>
            <w:proofErr w:type="spellStart"/>
            <w:r w:rsidRPr="004562D2">
              <w:rPr>
                <w:rFonts w:ascii="Times New Roman" w:hAnsi="Times New Roman" w:cs="Times New Roman"/>
                <w:color w:val="0D0D0D" w:themeColor="text1" w:themeTint="F2"/>
                <w:sz w:val="24"/>
                <w:szCs w:val="24"/>
              </w:rPr>
              <w:t>Никель</w:t>
            </w:r>
            <w:proofErr w:type="spellEnd"/>
            <w:r w:rsidRPr="004562D2">
              <w:rPr>
                <w:rFonts w:ascii="Times New Roman" w:hAnsi="Times New Roman" w:cs="Times New Roman"/>
                <w:color w:val="0D0D0D" w:themeColor="text1" w:themeTint="F2"/>
                <w:sz w:val="24"/>
                <w:szCs w:val="24"/>
              </w:rPr>
              <w:t xml:space="preserve">                                                                                        </w:t>
            </w:r>
          </w:p>
        </w:tc>
        <w:tc>
          <w:tcPr>
            <w:tcW w:w="4675" w:type="dxa"/>
          </w:tcPr>
          <w:p w14:paraId="58A0A1A8" w14:textId="2C957253" w:rsidR="00375FE2" w:rsidRPr="004562D2" w:rsidRDefault="00375FE2"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10,0</w:t>
            </w:r>
          </w:p>
        </w:tc>
      </w:tr>
      <w:tr w:rsidR="005C768E" w:rsidRPr="004562D2" w14:paraId="73545992" w14:textId="77777777" w:rsidTr="00D07593">
        <w:tc>
          <w:tcPr>
            <w:tcW w:w="4675" w:type="dxa"/>
          </w:tcPr>
          <w:p w14:paraId="68201C38" w14:textId="1C731201" w:rsidR="00375FE2" w:rsidRPr="004562D2" w:rsidRDefault="00375FE2" w:rsidP="004A6908">
            <w:pPr>
              <w:jc w:val="both"/>
              <w:rPr>
                <w:rFonts w:ascii="Times New Roman" w:eastAsia="Times New Roman" w:hAnsi="Times New Roman" w:cs="Times New Roman"/>
                <w:color w:val="0D0D0D" w:themeColor="text1" w:themeTint="F2"/>
                <w:sz w:val="24"/>
                <w:szCs w:val="24"/>
              </w:rPr>
            </w:pPr>
            <w:proofErr w:type="spellStart"/>
            <w:r w:rsidRPr="004562D2">
              <w:rPr>
                <w:rFonts w:ascii="Times New Roman" w:hAnsi="Times New Roman" w:cs="Times New Roman"/>
                <w:color w:val="0D0D0D" w:themeColor="text1" w:themeTint="F2"/>
                <w:sz w:val="24"/>
                <w:szCs w:val="24"/>
              </w:rPr>
              <w:t>Углеводороды</w:t>
            </w:r>
            <w:proofErr w:type="spellEnd"/>
          </w:p>
        </w:tc>
        <w:tc>
          <w:tcPr>
            <w:tcW w:w="4675" w:type="dxa"/>
          </w:tcPr>
          <w:p w14:paraId="32E76D2E" w14:textId="11654C2C" w:rsidR="00375FE2" w:rsidRPr="004562D2" w:rsidRDefault="00375FE2" w:rsidP="004A6908">
            <w:pPr>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10,0</w:t>
            </w:r>
          </w:p>
        </w:tc>
      </w:tr>
    </w:tbl>
    <w:p w14:paraId="117C3BF8" w14:textId="3618BFB4" w:rsidR="002E136D" w:rsidRPr="004562D2" w:rsidRDefault="002E136D" w:rsidP="004A6908">
      <w:pPr>
        <w:spacing w:before="240" w:after="0" w:line="240" w:lineRule="auto"/>
        <w:jc w:val="both"/>
        <w:rPr>
          <w:rFonts w:ascii="Times New Roman" w:eastAsia="Times New Roman" w:hAnsi="Times New Roman" w:cs="Times New Roman"/>
          <w:color w:val="0D0D0D" w:themeColor="text1" w:themeTint="F2"/>
          <w:sz w:val="24"/>
          <w:szCs w:val="24"/>
        </w:rPr>
      </w:pPr>
    </w:p>
    <w:p w14:paraId="6E7F3541" w14:textId="77777777" w:rsidR="002E136D" w:rsidRPr="004562D2" w:rsidRDefault="002E136D" w:rsidP="004A6908">
      <w:pPr>
        <w:spacing w:line="240" w:lineRule="auto"/>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br w:type="page"/>
      </w:r>
    </w:p>
    <w:p w14:paraId="379C2E9C" w14:textId="5419528D" w:rsidR="00CD2D5E" w:rsidRPr="004562D2" w:rsidRDefault="00CD2D5E" w:rsidP="004A6908">
      <w:pPr>
        <w:spacing w:after="0" w:line="240" w:lineRule="auto"/>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lastRenderedPageBreak/>
        <w:t xml:space="preserve">В таблице </w:t>
      </w:r>
      <w:r w:rsidR="00A746BB" w:rsidRPr="004562D2">
        <w:rPr>
          <w:rFonts w:ascii="Times New Roman" w:eastAsia="Calibri" w:hAnsi="Times New Roman" w:cs="Times New Roman"/>
          <w:color w:val="0D0D0D" w:themeColor="text1" w:themeTint="F2"/>
          <w:sz w:val="24"/>
          <w:szCs w:val="24"/>
          <w:lang w:val="ru-RU"/>
        </w:rPr>
        <w:t>2</w:t>
      </w:r>
      <w:r w:rsidR="002E136D" w:rsidRPr="004562D2">
        <w:rPr>
          <w:rFonts w:ascii="Times New Roman" w:eastAsia="Calibri" w:hAnsi="Times New Roman" w:cs="Times New Roman"/>
          <w:color w:val="0D0D0D" w:themeColor="text1" w:themeTint="F2"/>
          <w:sz w:val="24"/>
          <w:szCs w:val="24"/>
          <w:lang w:val="ru-RU"/>
        </w:rPr>
        <w:t>4</w:t>
      </w:r>
      <w:r w:rsidRPr="004562D2">
        <w:rPr>
          <w:rFonts w:ascii="Times New Roman" w:eastAsia="Calibri" w:hAnsi="Times New Roman" w:cs="Times New Roman"/>
          <w:color w:val="0D0D0D" w:themeColor="text1" w:themeTint="F2"/>
          <w:sz w:val="24"/>
          <w:szCs w:val="24"/>
          <w:lang w:val="ru-RU"/>
        </w:rPr>
        <w:t>: приведены глобальные стандарты Инициативы по обеспечению ответственной добычи полезных ископаемых (IRMA) для различных видов использования качества воды.</w:t>
      </w:r>
    </w:p>
    <w:p w14:paraId="0156D6B1" w14:textId="7C3C93F0" w:rsidR="002E136D" w:rsidRPr="004562D2" w:rsidRDefault="002E136D" w:rsidP="004A6908">
      <w:pPr>
        <w:pStyle w:val="Caption"/>
        <w:keepNext/>
        <w:rPr>
          <w:rFonts w:ascii="Times New Roman" w:hAnsi="Times New Roman" w:cs="Times New Roman"/>
          <w:color w:val="0D0D0D" w:themeColor="text1" w:themeTint="F2"/>
          <w:sz w:val="24"/>
          <w:szCs w:val="24"/>
          <w:lang w:val="ru-RU"/>
        </w:rPr>
      </w:pPr>
      <w:bookmarkStart w:id="168" w:name="_Toc103505127"/>
      <w:r w:rsidRPr="004562D2">
        <w:rPr>
          <w:rFonts w:ascii="Times New Roman" w:hAnsi="Times New Roman" w:cs="Times New Roman"/>
          <w:color w:val="0D0D0D" w:themeColor="text1" w:themeTint="F2"/>
          <w:sz w:val="24"/>
          <w:szCs w:val="24"/>
        </w:rPr>
        <w:t>Ta</w:t>
      </w:r>
      <w:r w:rsidRPr="004562D2">
        <w:rPr>
          <w:rFonts w:ascii="Times New Roman" w:hAnsi="Times New Roman" w:cs="Times New Roman"/>
          <w:color w:val="0D0D0D" w:themeColor="text1" w:themeTint="F2"/>
          <w:sz w:val="24"/>
          <w:szCs w:val="24"/>
          <w:lang w:val="ru-RU"/>
        </w:rPr>
        <w:t xml:space="preserve">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25</w:t>
      </w:r>
      <w:r w:rsidRPr="004562D2">
        <w:rPr>
          <w:rFonts w:ascii="Times New Roman" w:hAnsi="Times New Roman" w:cs="Times New Roman"/>
          <w:color w:val="0D0D0D" w:themeColor="text1" w:themeTint="F2"/>
          <w:sz w:val="24"/>
          <w:szCs w:val="24"/>
        </w:rPr>
        <w:fldChar w:fldCharType="end"/>
      </w:r>
      <w:r w:rsidRPr="004562D2">
        <w:rPr>
          <w:rFonts w:ascii="Times New Roman" w:eastAsia="Calibri" w:hAnsi="Times New Roman" w:cs="Times New Roman"/>
          <w:color w:val="0D0D0D" w:themeColor="text1" w:themeTint="F2"/>
          <w:sz w:val="24"/>
          <w:szCs w:val="24"/>
          <w:lang w:val="ru-RU"/>
        </w:rPr>
        <w:t xml:space="preserve"> Критерии Качества Поверхностной Пресной Воды ИРМЫ </w:t>
      </w:r>
      <w:r w:rsidR="00C95455" w:rsidRPr="004562D2">
        <w:rPr>
          <w:rFonts w:ascii="Times New Roman" w:eastAsia="Calibri" w:hAnsi="Times New Roman" w:cs="Times New Roman"/>
          <w:color w:val="0D0D0D" w:themeColor="text1" w:themeTint="F2"/>
          <w:sz w:val="24"/>
          <w:szCs w:val="24"/>
          <w:lang w:val="ru-RU"/>
        </w:rPr>
        <w:t>(IRMA, 2018)</w:t>
      </w:r>
      <w:bookmarkEnd w:id="168"/>
    </w:p>
    <w:tbl>
      <w:tblPr>
        <w:tblStyle w:val="1"/>
        <w:tblW w:w="0" w:type="auto"/>
        <w:tblLook w:val="04A0" w:firstRow="1" w:lastRow="0" w:firstColumn="1" w:lastColumn="0" w:noHBand="0" w:noVBand="1"/>
      </w:tblPr>
      <w:tblGrid>
        <w:gridCol w:w="1795"/>
        <w:gridCol w:w="1480"/>
        <w:gridCol w:w="1480"/>
        <w:gridCol w:w="2807"/>
        <w:gridCol w:w="1788"/>
      </w:tblGrid>
      <w:tr w:rsidR="004A6908" w:rsidRPr="004562D2" w14:paraId="192BACB8" w14:textId="77777777" w:rsidTr="00F63AE1">
        <w:tc>
          <w:tcPr>
            <w:tcW w:w="1795" w:type="dxa"/>
          </w:tcPr>
          <w:p w14:paraId="50039418" w14:textId="77777777" w:rsidR="00CD2D5E" w:rsidRPr="004562D2" w:rsidRDefault="00CD2D5E" w:rsidP="004A6908">
            <w:pPr>
              <w:jc w:val="both"/>
              <w:rPr>
                <w:rFonts w:ascii="Times New Roman" w:eastAsia="Calibri" w:hAnsi="Times New Roman" w:cs="Times New Roman"/>
                <w:b/>
                <w:bCs/>
                <w:color w:val="0D0D0D" w:themeColor="text1" w:themeTint="F2"/>
                <w:sz w:val="24"/>
                <w:szCs w:val="24"/>
                <w:lang w:val="ru-RU"/>
              </w:rPr>
            </w:pPr>
            <w:r w:rsidRPr="004562D2">
              <w:rPr>
                <w:rFonts w:ascii="Times New Roman" w:eastAsia="Calibri" w:hAnsi="Times New Roman" w:cs="Times New Roman"/>
                <w:b/>
                <w:bCs/>
                <w:color w:val="0D0D0D" w:themeColor="text1" w:themeTint="F2"/>
                <w:sz w:val="24"/>
                <w:szCs w:val="24"/>
                <w:lang w:val="ru-RU"/>
              </w:rPr>
              <w:t xml:space="preserve">Металла/ Металлоидов </w:t>
            </w:r>
          </w:p>
        </w:tc>
        <w:tc>
          <w:tcPr>
            <w:tcW w:w="1480" w:type="dxa"/>
          </w:tcPr>
          <w:p w14:paraId="34554C23" w14:textId="77777777" w:rsidR="00CD2D5E" w:rsidRPr="004562D2" w:rsidRDefault="00CD2D5E" w:rsidP="004A6908">
            <w:pPr>
              <w:jc w:val="both"/>
              <w:rPr>
                <w:rFonts w:ascii="Times New Roman" w:eastAsia="Calibri" w:hAnsi="Times New Roman" w:cs="Times New Roman"/>
                <w:b/>
                <w:bCs/>
                <w:color w:val="0D0D0D" w:themeColor="text1" w:themeTint="F2"/>
                <w:sz w:val="24"/>
                <w:szCs w:val="24"/>
                <w:lang w:val="ru-RU"/>
              </w:rPr>
            </w:pPr>
            <w:r w:rsidRPr="004562D2">
              <w:rPr>
                <w:rFonts w:ascii="Times New Roman" w:eastAsia="Calibri" w:hAnsi="Times New Roman" w:cs="Times New Roman"/>
                <w:b/>
                <w:bCs/>
                <w:color w:val="0D0D0D" w:themeColor="text1" w:themeTint="F2"/>
                <w:sz w:val="24"/>
                <w:szCs w:val="24"/>
                <w:lang w:val="ru-RU"/>
              </w:rPr>
              <w:t xml:space="preserve">Критерии </w:t>
            </w:r>
          </w:p>
        </w:tc>
        <w:tc>
          <w:tcPr>
            <w:tcW w:w="1480" w:type="dxa"/>
          </w:tcPr>
          <w:p w14:paraId="4756B860" w14:textId="77777777" w:rsidR="00CD2D5E" w:rsidRPr="004562D2" w:rsidRDefault="00CD2D5E" w:rsidP="004A6908">
            <w:pPr>
              <w:jc w:val="both"/>
              <w:rPr>
                <w:rFonts w:ascii="Times New Roman" w:eastAsia="Calibri" w:hAnsi="Times New Roman" w:cs="Times New Roman"/>
                <w:b/>
                <w:bCs/>
                <w:color w:val="0D0D0D" w:themeColor="text1" w:themeTint="F2"/>
                <w:sz w:val="24"/>
                <w:szCs w:val="24"/>
                <w:lang w:val="ru-RU"/>
              </w:rPr>
            </w:pPr>
            <w:r w:rsidRPr="004562D2">
              <w:rPr>
                <w:rFonts w:ascii="Times New Roman" w:eastAsia="Calibri" w:hAnsi="Times New Roman" w:cs="Times New Roman"/>
                <w:b/>
                <w:bCs/>
                <w:color w:val="0D0D0D" w:themeColor="text1" w:themeTint="F2"/>
                <w:sz w:val="24"/>
                <w:szCs w:val="24"/>
                <w:lang w:val="ru-RU"/>
              </w:rPr>
              <w:t>Единиц измерения</w:t>
            </w:r>
          </w:p>
        </w:tc>
        <w:tc>
          <w:tcPr>
            <w:tcW w:w="2807" w:type="dxa"/>
          </w:tcPr>
          <w:p w14:paraId="64EC16A9" w14:textId="77777777" w:rsidR="00CD2D5E" w:rsidRPr="004562D2" w:rsidRDefault="00CD2D5E" w:rsidP="004A6908">
            <w:pPr>
              <w:jc w:val="both"/>
              <w:rPr>
                <w:rFonts w:ascii="Times New Roman" w:eastAsia="Calibri" w:hAnsi="Times New Roman" w:cs="Times New Roman"/>
                <w:b/>
                <w:bCs/>
                <w:color w:val="0D0D0D" w:themeColor="text1" w:themeTint="F2"/>
                <w:sz w:val="24"/>
                <w:szCs w:val="24"/>
                <w:lang w:val="ru-RU"/>
              </w:rPr>
            </w:pPr>
            <w:r w:rsidRPr="004562D2">
              <w:rPr>
                <w:rFonts w:ascii="Times New Roman" w:eastAsia="Calibri" w:hAnsi="Times New Roman" w:cs="Times New Roman"/>
                <w:b/>
                <w:bCs/>
                <w:color w:val="0D0D0D" w:themeColor="text1" w:themeTint="F2"/>
                <w:sz w:val="24"/>
                <w:szCs w:val="24"/>
                <w:lang w:val="ru-RU"/>
              </w:rPr>
              <w:t>Наиболее Чувствительный Использования</w:t>
            </w:r>
          </w:p>
        </w:tc>
        <w:tc>
          <w:tcPr>
            <w:tcW w:w="1788" w:type="dxa"/>
          </w:tcPr>
          <w:p w14:paraId="502E3ECA" w14:textId="77777777" w:rsidR="00CD2D5E" w:rsidRPr="004562D2" w:rsidRDefault="00CD2D5E" w:rsidP="004A6908">
            <w:pPr>
              <w:jc w:val="both"/>
              <w:rPr>
                <w:rFonts w:ascii="Times New Roman" w:eastAsia="Calibri" w:hAnsi="Times New Roman" w:cs="Times New Roman"/>
                <w:b/>
                <w:bCs/>
                <w:color w:val="0D0D0D" w:themeColor="text1" w:themeTint="F2"/>
                <w:sz w:val="24"/>
                <w:szCs w:val="24"/>
                <w:lang w:val="ru-RU"/>
              </w:rPr>
            </w:pPr>
            <w:r w:rsidRPr="004562D2">
              <w:rPr>
                <w:rFonts w:ascii="Times New Roman" w:eastAsia="Calibri" w:hAnsi="Times New Roman" w:cs="Times New Roman"/>
                <w:b/>
                <w:bCs/>
                <w:color w:val="0D0D0D" w:themeColor="text1" w:themeTint="F2"/>
                <w:sz w:val="24"/>
                <w:szCs w:val="24"/>
                <w:lang w:val="ru-RU"/>
              </w:rPr>
              <w:t>Источник</w:t>
            </w:r>
          </w:p>
        </w:tc>
      </w:tr>
      <w:tr w:rsidR="004A6908" w:rsidRPr="004562D2" w14:paraId="6E0C8A68" w14:textId="77777777" w:rsidTr="00F63AE1">
        <w:tc>
          <w:tcPr>
            <w:tcW w:w="1795" w:type="dxa"/>
          </w:tcPr>
          <w:p w14:paraId="3B8DC072"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Алюминий </w:t>
            </w:r>
          </w:p>
        </w:tc>
        <w:tc>
          <w:tcPr>
            <w:tcW w:w="1480" w:type="dxa"/>
          </w:tcPr>
          <w:p w14:paraId="481CB8B2" w14:textId="7E731D51" w:rsidR="00CD2D5E" w:rsidRPr="004562D2" w:rsidRDefault="008155E7"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мкг/л</w:t>
            </w:r>
          </w:p>
        </w:tc>
        <w:tc>
          <w:tcPr>
            <w:tcW w:w="1480" w:type="dxa"/>
          </w:tcPr>
          <w:p w14:paraId="10E651FE" w14:textId="77777777" w:rsidR="00CD2D5E" w:rsidRPr="004562D2" w:rsidRDefault="00CD2D5E"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30</w:t>
            </w:r>
          </w:p>
        </w:tc>
        <w:tc>
          <w:tcPr>
            <w:tcW w:w="2807" w:type="dxa"/>
          </w:tcPr>
          <w:p w14:paraId="6EE44221"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Аквакультура </w:t>
            </w:r>
          </w:p>
        </w:tc>
        <w:tc>
          <w:tcPr>
            <w:tcW w:w="1788" w:type="dxa"/>
          </w:tcPr>
          <w:p w14:paraId="45C9E96B"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AUS, ВОЗ</w:t>
            </w:r>
          </w:p>
        </w:tc>
      </w:tr>
      <w:tr w:rsidR="004A6908" w:rsidRPr="004562D2" w14:paraId="02572D86" w14:textId="77777777" w:rsidTr="00F63AE1">
        <w:tc>
          <w:tcPr>
            <w:tcW w:w="1795" w:type="dxa"/>
          </w:tcPr>
          <w:p w14:paraId="72269E21"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Мышьяк </w:t>
            </w:r>
          </w:p>
        </w:tc>
        <w:tc>
          <w:tcPr>
            <w:tcW w:w="1480" w:type="dxa"/>
          </w:tcPr>
          <w:p w14:paraId="4E8D5CFC" w14:textId="16B948DC" w:rsidR="00CD2D5E" w:rsidRPr="004562D2" w:rsidRDefault="008155E7"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мкг/л</w:t>
            </w:r>
          </w:p>
        </w:tc>
        <w:tc>
          <w:tcPr>
            <w:tcW w:w="1480" w:type="dxa"/>
          </w:tcPr>
          <w:p w14:paraId="20351946" w14:textId="77777777" w:rsidR="00CD2D5E" w:rsidRPr="004562D2" w:rsidRDefault="00CD2D5E"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10</w:t>
            </w:r>
          </w:p>
        </w:tc>
        <w:tc>
          <w:tcPr>
            <w:tcW w:w="2807" w:type="dxa"/>
          </w:tcPr>
          <w:p w14:paraId="30175139"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Здоровье человека - Питьевая вода</w:t>
            </w:r>
          </w:p>
        </w:tc>
        <w:tc>
          <w:tcPr>
            <w:tcW w:w="1788" w:type="dxa"/>
          </w:tcPr>
          <w:p w14:paraId="0993B36E" w14:textId="77777777" w:rsidR="00CD2D5E" w:rsidRPr="004562D2" w:rsidRDefault="00CD2D5E"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USEPA, Health CA, AUS, </w:t>
            </w:r>
            <w:r w:rsidRPr="004562D2">
              <w:rPr>
                <w:rFonts w:ascii="Times New Roman" w:eastAsia="Calibri" w:hAnsi="Times New Roman" w:cs="Times New Roman"/>
                <w:color w:val="0D0D0D" w:themeColor="text1" w:themeTint="F2"/>
                <w:sz w:val="24"/>
                <w:szCs w:val="24"/>
                <w:lang w:val="ru-RU"/>
              </w:rPr>
              <w:t>ВОЗ</w:t>
            </w:r>
          </w:p>
        </w:tc>
      </w:tr>
      <w:tr w:rsidR="004A6908" w:rsidRPr="004562D2" w14:paraId="08A1350E" w14:textId="77777777" w:rsidTr="00F63AE1">
        <w:tc>
          <w:tcPr>
            <w:tcW w:w="1795" w:type="dxa"/>
          </w:tcPr>
          <w:p w14:paraId="657A27BF"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Кадмий </w:t>
            </w:r>
          </w:p>
        </w:tc>
        <w:tc>
          <w:tcPr>
            <w:tcW w:w="1480" w:type="dxa"/>
          </w:tcPr>
          <w:p w14:paraId="1A53C1D4" w14:textId="1F123B0F" w:rsidR="00CD2D5E" w:rsidRPr="004562D2" w:rsidRDefault="008155E7"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мкг/л</w:t>
            </w:r>
          </w:p>
        </w:tc>
        <w:tc>
          <w:tcPr>
            <w:tcW w:w="1480" w:type="dxa"/>
          </w:tcPr>
          <w:p w14:paraId="1A3F9AAA" w14:textId="77777777" w:rsidR="00CD2D5E" w:rsidRPr="004562D2" w:rsidRDefault="00CD2D5E"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x⁵</w:t>
            </w:r>
          </w:p>
        </w:tc>
        <w:tc>
          <w:tcPr>
            <w:tcW w:w="2807" w:type="dxa"/>
          </w:tcPr>
          <w:p w14:paraId="151D2B86"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Водные организмы Пресная вода </w:t>
            </w:r>
          </w:p>
        </w:tc>
        <w:tc>
          <w:tcPr>
            <w:tcW w:w="1788" w:type="dxa"/>
          </w:tcPr>
          <w:p w14:paraId="1B1B7D43"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USEPA</w:t>
            </w:r>
          </w:p>
        </w:tc>
      </w:tr>
      <w:tr w:rsidR="004A6908" w:rsidRPr="004562D2" w14:paraId="5FA213C8" w14:textId="77777777" w:rsidTr="00F63AE1">
        <w:tc>
          <w:tcPr>
            <w:tcW w:w="1795" w:type="dxa"/>
          </w:tcPr>
          <w:p w14:paraId="2B7D1907"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Хром (Всего) </w:t>
            </w:r>
          </w:p>
        </w:tc>
        <w:tc>
          <w:tcPr>
            <w:tcW w:w="1480" w:type="dxa"/>
          </w:tcPr>
          <w:p w14:paraId="7935EB32" w14:textId="0C68B939" w:rsidR="00CD2D5E" w:rsidRPr="004562D2" w:rsidRDefault="008155E7"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мкг/л</w:t>
            </w:r>
          </w:p>
        </w:tc>
        <w:tc>
          <w:tcPr>
            <w:tcW w:w="1480" w:type="dxa"/>
          </w:tcPr>
          <w:p w14:paraId="248CCC36" w14:textId="77777777" w:rsidR="00CD2D5E" w:rsidRPr="004562D2" w:rsidRDefault="00CD2D5E"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50</w:t>
            </w:r>
          </w:p>
        </w:tc>
        <w:tc>
          <w:tcPr>
            <w:tcW w:w="2807" w:type="dxa"/>
          </w:tcPr>
          <w:p w14:paraId="4882EE96"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Здоровье человека - Здоровье питьевой воды </w:t>
            </w:r>
          </w:p>
        </w:tc>
        <w:tc>
          <w:tcPr>
            <w:tcW w:w="1788" w:type="dxa"/>
          </w:tcPr>
          <w:p w14:paraId="6207C875"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CA, AUS, ЕС, ВОЗ</w:t>
            </w:r>
          </w:p>
        </w:tc>
      </w:tr>
      <w:tr w:rsidR="004A6908" w:rsidRPr="004562D2" w14:paraId="3EFC1E4D" w14:textId="77777777" w:rsidTr="00F63AE1">
        <w:tc>
          <w:tcPr>
            <w:tcW w:w="1795" w:type="dxa"/>
          </w:tcPr>
          <w:p w14:paraId="67DDD358"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Хром (VI) </w:t>
            </w:r>
          </w:p>
        </w:tc>
        <w:tc>
          <w:tcPr>
            <w:tcW w:w="1480" w:type="dxa"/>
          </w:tcPr>
          <w:p w14:paraId="4401C231" w14:textId="2FDEB776" w:rsidR="00CD2D5E" w:rsidRPr="004562D2" w:rsidRDefault="008155E7"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мкг/л</w:t>
            </w:r>
          </w:p>
        </w:tc>
        <w:tc>
          <w:tcPr>
            <w:tcW w:w="1480" w:type="dxa"/>
          </w:tcPr>
          <w:p w14:paraId="1283A8DF" w14:textId="77777777" w:rsidR="00CD2D5E" w:rsidRPr="004562D2" w:rsidRDefault="00CD2D5E"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20</w:t>
            </w:r>
          </w:p>
        </w:tc>
        <w:tc>
          <w:tcPr>
            <w:tcW w:w="2807" w:type="dxa"/>
          </w:tcPr>
          <w:p w14:paraId="5FF22909"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Аквакультура </w:t>
            </w:r>
          </w:p>
        </w:tc>
        <w:tc>
          <w:tcPr>
            <w:tcW w:w="1788" w:type="dxa"/>
          </w:tcPr>
          <w:p w14:paraId="681D16AF"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ВОЗ</w:t>
            </w:r>
          </w:p>
        </w:tc>
      </w:tr>
      <w:tr w:rsidR="004A6908" w:rsidRPr="004562D2" w14:paraId="5699F62A" w14:textId="77777777" w:rsidTr="00F63AE1">
        <w:tc>
          <w:tcPr>
            <w:tcW w:w="1795" w:type="dxa"/>
          </w:tcPr>
          <w:p w14:paraId="69234AEF"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Кобальт </w:t>
            </w:r>
          </w:p>
        </w:tc>
        <w:tc>
          <w:tcPr>
            <w:tcW w:w="1480" w:type="dxa"/>
          </w:tcPr>
          <w:p w14:paraId="09FEA04C" w14:textId="0828F6C9" w:rsidR="00CD2D5E" w:rsidRPr="004562D2" w:rsidRDefault="008155E7"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мкг/л</w:t>
            </w:r>
          </w:p>
        </w:tc>
        <w:tc>
          <w:tcPr>
            <w:tcW w:w="1480" w:type="dxa"/>
          </w:tcPr>
          <w:p w14:paraId="0858458D" w14:textId="77777777" w:rsidR="00CD2D5E" w:rsidRPr="004562D2" w:rsidRDefault="00CD2D5E"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50</w:t>
            </w:r>
          </w:p>
        </w:tc>
        <w:tc>
          <w:tcPr>
            <w:tcW w:w="2807" w:type="dxa"/>
          </w:tcPr>
          <w:p w14:paraId="3D70DFB4"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Сельское хозяйство - Орошение </w:t>
            </w:r>
          </w:p>
        </w:tc>
        <w:tc>
          <w:tcPr>
            <w:tcW w:w="1788" w:type="dxa"/>
          </w:tcPr>
          <w:p w14:paraId="2E42E00C" w14:textId="77777777" w:rsidR="00CD2D5E" w:rsidRPr="004562D2" w:rsidRDefault="00CD2D5E" w:rsidP="004A6908">
            <w:pPr>
              <w:jc w:val="both"/>
              <w:rPr>
                <w:rFonts w:ascii="Times New Roman" w:eastAsia="Calibri" w:hAnsi="Times New Roman" w:cs="Times New Roman"/>
                <w:color w:val="0D0D0D" w:themeColor="text1" w:themeTint="F2"/>
                <w:sz w:val="24"/>
                <w:szCs w:val="24"/>
              </w:rPr>
            </w:pPr>
            <w:r w:rsidRPr="004562D2">
              <w:rPr>
                <w:rFonts w:ascii="Times New Roman" w:eastAsia="Calibri" w:hAnsi="Times New Roman" w:cs="Times New Roman"/>
                <w:color w:val="0D0D0D" w:themeColor="text1" w:themeTint="F2"/>
                <w:sz w:val="24"/>
                <w:szCs w:val="24"/>
              </w:rPr>
              <w:t xml:space="preserve">AUS, CCME, </w:t>
            </w:r>
            <w:r w:rsidRPr="004562D2">
              <w:rPr>
                <w:rFonts w:ascii="Times New Roman" w:eastAsia="Calibri" w:hAnsi="Times New Roman" w:cs="Times New Roman"/>
                <w:color w:val="0D0D0D" w:themeColor="text1" w:themeTint="F2"/>
                <w:sz w:val="24"/>
                <w:szCs w:val="24"/>
                <w:lang w:val="ru-RU"/>
              </w:rPr>
              <w:t>ФАО</w:t>
            </w:r>
            <w:r w:rsidRPr="004562D2">
              <w:rPr>
                <w:rFonts w:ascii="Times New Roman" w:eastAsia="Calibri" w:hAnsi="Times New Roman" w:cs="Times New Roman"/>
                <w:color w:val="0D0D0D" w:themeColor="text1" w:themeTint="F2"/>
                <w:sz w:val="24"/>
                <w:szCs w:val="24"/>
              </w:rPr>
              <w:t>, USEPA, SA</w:t>
            </w:r>
          </w:p>
        </w:tc>
      </w:tr>
      <w:tr w:rsidR="004A6908" w:rsidRPr="004562D2" w14:paraId="30A02C44" w14:textId="77777777" w:rsidTr="00F63AE1">
        <w:tc>
          <w:tcPr>
            <w:tcW w:w="1795" w:type="dxa"/>
          </w:tcPr>
          <w:p w14:paraId="6B857FDF"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Медь </w:t>
            </w:r>
          </w:p>
        </w:tc>
        <w:tc>
          <w:tcPr>
            <w:tcW w:w="1480" w:type="dxa"/>
          </w:tcPr>
          <w:p w14:paraId="7B878D50" w14:textId="041FEFA2" w:rsidR="00CD2D5E" w:rsidRPr="004562D2" w:rsidRDefault="008155E7"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мкг/л</w:t>
            </w:r>
          </w:p>
        </w:tc>
        <w:tc>
          <w:tcPr>
            <w:tcW w:w="1480" w:type="dxa"/>
          </w:tcPr>
          <w:p w14:paraId="1A452748" w14:textId="77777777" w:rsidR="00CD2D5E" w:rsidRPr="004562D2" w:rsidRDefault="00CD2D5E"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x⁵</w:t>
            </w:r>
          </w:p>
        </w:tc>
        <w:tc>
          <w:tcPr>
            <w:tcW w:w="2807" w:type="dxa"/>
          </w:tcPr>
          <w:p w14:paraId="6A00BA50"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Водные организмы Пресная вода </w:t>
            </w:r>
          </w:p>
        </w:tc>
        <w:tc>
          <w:tcPr>
            <w:tcW w:w="1788" w:type="dxa"/>
          </w:tcPr>
          <w:p w14:paraId="38F88201"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USEPA</w:t>
            </w:r>
          </w:p>
        </w:tc>
      </w:tr>
      <w:tr w:rsidR="004A6908" w:rsidRPr="004562D2" w14:paraId="5AB63A77" w14:textId="77777777" w:rsidTr="00F63AE1">
        <w:tc>
          <w:tcPr>
            <w:tcW w:w="1795" w:type="dxa"/>
          </w:tcPr>
          <w:p w14:paraId="0BCF069F"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Железо </w:t>
            </w:r>
          </w:p>
        </w:tc>
        <w:tc>
          <w:tcPr>
            <w:tcW w:w="1480" w:type="dxa"/>
          </w:tcPr>
          <w:p w14:paraId="203DB40A" w14:textId="15244CF6" w:rsidR="00CD2D5E" w:rsidRPr="004562D2" w:rsidRDefault="008155E7"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мкг/л</w:t>
            </w:r>
          </w:p>
        </w:tc>
        <w:tc>
          <w:tcPr>
            <w:tcW w:w="1480" w:type="dxa"/>
          </w:tcPr>
          <w:p w14:paraId="7A30B8E6" w14:textId="77777777" w:rsidR="00CD2D5E" w:rsidRPr="004562D2" w:rsidRDefault="00CD2D5E"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10</w:t>
            </w:r>
          </w:p>
        </w:tc>
        <w:tc>
          <w:tcPr>
            <w:tcW w:w="2807" w:type="dxa"/>
          </w:tcPr>
          <w:p w14:paraId="3A324485"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Аквакультура </w:t>
            </w:r>
          </w:p>
        </w:tc>
        <w:tc>
          <w:tcPr>
            <w:tcW w:w="1788" w:type="dxa"/>
          </w:tcPr>
          <w:p w14:paraId="357B6AA0"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AUS, ВОЗ</w:t>
            </w:r>
          </w:p>
        </w:tc>
      </w:tr>
      <w:tr w:rsidR="004A6908" w:rsidRPr="004562D2" w14:paraId="380DA4C2" w14:textId="77777777" w:rsidTr="00F63AE1">
        <w:tc>
          <w:tcPr>
            <w:tcW w:w="1795" w:type="dxa"/>
          </w:tcPr>
          <w:p w14:paraId="1BEDC5DE"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Свинец </w:t>
            </w:r>
          </w:p>
        </w:tc>
        <w:tc>
          <w:tcPr>
            <w:tcW w:w="1480" w:type="dxa"/>
          </w:tcPr>
          <w:p w14:paraId="0BCC98F0" w14:textId="6FCE5BC9" w:rsidR="00CD2D5E" w:rsidRPr="004562D2" w:rsidRDefault="008155E7"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мкг/л</w:t>
            </w:r>
          </w:p>
        </w:tc>
        <w:tc>
          <w:tcPr>
            <w:tcW w:w="1480" w:type="dxa"/>
          </w:tcPr>
          <w:p w14:paraId="4313E702" w14:textId="77777777" w:rsidR="00CD2D5E" w:rsidRPr="004562D2" w:rsidRDefault="00CD2D5E"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x⁵</w:t>
            </w:r>
          </w:p>
        </w:tc>
        <w:tc>
          <w:tcPr>
            <w:tcW w:w="2807" w:type="dxa"/>
          </w:tcPr>
          <w:p w14:paraId="6D921DED"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Водные организмы Пресная вода </w:t>
            </w:r>
          </w:p>
        </w:tc>
        <w:tc>
          <w:tcPr>
            <w:tcW w:w="1788" w:type="dxa"/>
          </w:tcPr>
          <w:p w14:paraId="19930403"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USEPA</w:t>
            </w:r>
          </w:p>
        </w:tc>
      </w:tr>
      <w:tr w:rsidR="004A6908" w:rsidRPr="004562D2" w14:paraId="7264611D" w14:textId="77777777" w:rsidTr="00F63AE1">
        <w:tc>
          <w:tcPr>
            <w:tcW w:w="1795" w:type="dxa"/>
          </w:tcPr>
          <w:p w14:paraId="7E766CC1"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Марганец </w:t>
            </w:r>
          </w:p>
        </w:tc>
        <w:tc>
          <w:tcPr>
            <w:tcW w:w="1480" w:type="dxa"/>
          </w:tcPr>
          <w:p w14:paraId="203736DB" w14:textId="6779F348" w:rsidR="00CD2D5E" w:rsidRPr="004562D2" w:rsidRDefault="008155E7"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мкг/л</w:t>
            </w:r>
          </w:p>
        </w:tc>
        <w:tc>
          <w:tcPr>
            <w:tcW w:w="1480" w:type="dxa"/>
          </w:tcPr>
          <w:p w14:paraId="01402416" w14:textId="77777777" w:rsidR="00CD2D5E" w:rsidRPr="004562D2" w:rsidRDefault="00CD2D5E"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10</w:t>
            </w:r>
          </w:p>
        </w:tc>
        <w:tc>
          <w:tcPr>
            <w:tcW w:w="2807" w:type="dxa"/>
          </w:tcPr>
          <w:p w14:paraId="14B52022"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Аквакультура</w:t>
            </w:r>
          </w:p>
        </w:tc>
        <w:tc>
          <w:tcPr>
            <w:tcW w:w="1788" w:type="dxa"/>
          </w:tcPr>
          <w:p w14:paraId="039E7E6A"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p>
        </w:tc>
      </w:tr>
      <w:tr w:rsidR="004A6908" w:rsidRPr="004562D2" w14:paraId="7547717C" w14:textId="77777777" w:rsidTr="00F63AE1">
        <w:tc>
          <w:tcPr>
            <w:tcW w:w="1795" w:type="dxa"/>
          </w:tcPr>
          <w:p w14:paraId="0FEE8B5D"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Ртуть </w:t>
            </w:r>
          </w:p>
        </w:tc>
        <w:tc>
          <w:tcPr>
            <w:tcW w:w="1480" w:type="dxa"/>
          </w:tcPr>
          <w:p w14:paraId="4D65275B" w14:textId="423EC76E" w:rsidR="00CD2D5E" w:rsidRPr="004562D2" w:rsidRDefault="008155E7"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мкг/л</w:t>
            </w:r>
          </w:p>
        </w:tc>
        <w:tc>
          <w:tcPr>
            <w:tcW w:w="1480" w:type="dxa"/>
          </w:tcPr>
          <w:p w14:paraId="3CA3AD38" w14:textId="77777777" w:rsidR="00CD2D5E" w:rsidRPr="004562D2" w:rsidRDefault="00CD2D5E"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0,07</w:t>
            </w:r>
          </w:p>
        </w:tc>
        <w:tc>
          <w:tcPr>
            <w:tcW w:w="2807" w:type="dxa"/>
          </w:tcPr>
          <w:p w14:paraId="6E390B0B"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Водные организмы Пресная вода </w:t>
            </w:r>
          </w:p>
        </w:tc>
        <w:tc>
          <w:tcPr>
            <w:tcW w:w="1788" w:type="dxa"/>
          </w:tcPr>
          <w:p w14:paraId="1D698CB3"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AUS</w:t>
            </w:r>
          </w:p>
        </w:tc>
      </w:tr>
      <w:tr w:rsidR="004A6908" w:rsidRPr="004562D2" w14:paraId="4E514479" w14:textId="77777777" w:rsidTr="00F63AE1">
        <w:tc>
          <w:tcPr>
            <w:tcW w:w="1795" w:type="dxa"/>
          </w:tcPr>
          <w:p w14:paraId="50D9A6AB"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Никель </w:t>
            </w:r>
          </w:p>
        </w:tc>
        <w:tc>
          <w:tcPr>
            <w:tcW w:w="1480" w:type="dxa"/>
          </w:tcPr>
          <w:p w14:paraId="48DBDB71" w14:textId="23BDD49F" w:rsidR="00CD2D5E" w:rsidRPr="004562D2" w:rsidRDefault="008155E7"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мкг/л</w:t>
            </w:r>
          </w:p>
        </w:tc>
        <w:tc>
          <w:tcPr>
            <w:tcW w:w="1480" w:type="dxa"/>
          </w:tcPr>
          <w:p w14:paraId="357E586A" w14:textId="77777777" w:rsidR="00CD2D5E" w:rsidRPr="004562D2" w:rsidRDefault="00CD2D5E"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x⁵</w:t>
            </w:r>
          </w:p>
        </w:tc>
        <w:tc>
          <w:tcPr>
            <w:tcW w:w="2807" w:type="dxa"/>
          </w:tcPr>
          <w:p w14:paraId="4B12B698"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Водные организмы Пресная вода </w:t>
            </w:r>
          </w:p>
        </w:tc>
        <w:tc>
          <w:tcPr>
            <w:tcW w:w="1788" w:type="dxa"/>
          </w:tcPr>
          <w:p w14:paraId="27F3C820"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USEPA</w:t>
            </w:r>
          </w:p>
        </w:tc>
      </w:tr>
      <w:tr w:rsidR="004A6908" w:rsidRPr="004562D2" w14:paraId="41CD3655" w14:textId="77777777" w:rsidTr="00F63AE1">
        <w:tc>
          <w:tcPr>
            <w:tcW w:w="1795" w:type="dxa"/>
          </w:tcPr>
          <w:p w14:paraId="1EBCAF6C"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Уран 238 </w:t>
            </w:r>
          </w:p>
        </w:tc>
        <w:tc>
          <w:tcPr>
            <w:tcW w:w="1480" w:type="dxa"/>
          </w:tcPr>
          <w:p w14:paraId="47A2976D" w14:textId="48EE070D" w:rsidR="00CD2D5E" w:rsidRPr="004562D2" w:rsidRDefault="008155E7"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мкг/л</w:t>
            </w:r>
          </w:p>
        </w:tc>
        <w:tc>
          <w:tcPr>
            <w:tcW w:w="1480" w:type="dxa"/>
          </w:tcPr>
          <w:p w14:paraId="43981E98" w14:textId="77777777" w:rsidR="00CD2D5E" w:rsidRPr="004562D2" w:rsidRDefault="00CD2D5E"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15</w:t>
            </w:r>
          </w:p>
        </w:tc>
        <w:tc>
          <w:tcPr>
            <w:tcW w:w="2807" w:type="dxa"/>
          </w:tcPr>
          <w:p w14:paraId="3DDA7992"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Водные организмы Пресная вода </w:t>
            </w:r>
          </w:p>
        </w:tc>
        <w:tc>
          <w:tcPr>
            <w:tcW w:w="1788" w:type="dxa"/>
          </w:tcPr>
          <w:p w14:paraId="0176B367"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CCME</w:t>
            </w:r>
          </w:p>
        </w:tc>
      </w:tr>
      <w:tr w:rsidR="004A6908" w:rsidRPr="004562D2" w14:paraId="507480B4" w14:textId="77777777" w:rsidTr="00F63AE1">
        <w:tc>
          <w:tcPr>
            <w:tcW w:w="1795" w:type="dxa"/>
          </w:tcPr>
          <w:p w14:paraId="78AA3265"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Уран 238 </w:t>
            </w:r>
          </w:p>
        </w:tc>
        <w:tc>
          <w:tcPr>
            <w:tcW w:w="1480" w:type="dxa"/>
          </w:tcPr>
          <w:p w14:paraId="345C37FD" w14:textId="589F8392" w:rsidR="00CD2D5E" w:rsidRPr="004562D2" w:rsidRDefault="008155E7" w:rsidP="004A6908">
            <w:pPr>
              <w:jc w:val="center"/>
              <w:rPr>
                <w:rFonts w:ascii="Times New Roman" w:eastAsia="Calibri" w:hAnsi="Times New Roman" w:cs="Times New Roman"/>
                <w:color w:val="0D0D0D" w:themeColor="text1" w:themeTint="F2"/>
                <w:sz w:val="24"/>
                <w:szCs w:val="24"/>
                <w:lang w:val="ru-RU"/>
              </w:rPr>
            </w:pPr>
            <w:proofErr w:type="spellStart"/>
            <w:r w:rsidRPr="004562D2">
              <w:rPr>
                <w:rFonts w:ascii="Times New Roman" w:eastAsia="Calibri" w:hAnsi="Times New Roman" w:cs="Times New Roman"/>
                <w:color w:val="0D0D0D" w:themeColor="text1" w:themeTint="F2"/>
                <w:sz w:val="24"/>
                <w:szCs w:val="24"/>
                <w:lang w:val="ru-RU"/>
              </w:rPr>
              <w:t>бк</w:t>
            </w:r>
            <w:proofErr w:type="spellEnd"/>
            <w:r w:rsidRPr="004562D2">
              <w:rPr>
                <w:rFonts w:ascii="Times New Roman" w:eastAsia="Calibri" w:hAnsi="Times New Roman" w:cs="Times New Roman"/>
                <w:color w:val="0D0D0D" w:themeColor="text1" w:themeTint="F2"/>
                <w:sz w:val="24"/>
                <w:szCs w:val="24"/>
                <w:lang w:val="ru-RU"/>
              </w:rPr>
              <w:t>/л</w:t>
            </w:r>
          </w:p>
        </w:tc>
        <w:tc>
          <w:tcPr>
            <w:tcW w:w="1480" w:type="dxa"/>
          </w:tcPr>
          <w:p w14:paraId="50DCC2F2" w14:textId="77777777" w:rsidR="00CD2D5E" w:rsidRPr="004562D2" w:rsidRDefault="00CD2D5E"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1</w:t>
            </w:r>
          </w:p>
        </w:tc>
        <w:tc>
          <w:tcPr>
            <w:tcW w:w="2807" w:type="dxa"/>
          </w:tcPr>
          <w:p w14:paraId="402F962E"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Здоровье человека - Питьевая вода </w:t>
            </w:r>
          </w:p>
        </w:tc>
        <w:tc>
          <w:tcPr>
            <w:tcW w:w="1788" w:type="dxa"/>
          </w:tcPr>
          <w:p w14:paraId="7CA13B7F"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ВОЗ</w:t>
            </w:r>
          </w:p>
        </w:tc>
      </w:tr>
      <w:tr w:rsidR="004A6908" w:rsidRPr="004562D2" w14:paraId="157E330D" w14:textId="77777777" w:rsidTr="00F63AE1">
        <w:tc>
          <w:tcPr>
            <w:tcW w:w="1795" w:type="dxa"/>
          </w:tcPr>
          <w:p w14:paraId="207A661D"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Цинк </w:t>
            </w:r>
          </w:p>
        </w:tc>
        <w:tc>
          <w:tcPr>
            <w:tcW w:w="1480" w:type="dxa"/>
          </w:tcPr>
          <w:p w14:paraId="12AC2F85" w14:textId="352BED1A" w:rsidR="00CD2D5E" w:rsidRPr="004562D2" w:rsidRDefault="008155E7"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мкг/л</w:t>
            </w:r>
          </w:p>
        </w:tc>
        <w:tc>
          <w:tcPr>
            <w:tcW w:w="1480" w:type="dxa"/>
          </w:tcPr>
          <w:p w14:paraId="72A7B1A4" w14:textId="77777777" w:rsidR="00CD2D5E" w:rsidRPr="004562D2" w:rsidRDefault="00CD2D5E" w:rsidP="004A6908">
            <w:pPr>
              <w:jc w:val="center"/>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x⁵</w:t>
            </w:r>
          </w:p>
        </w:tc>
        <w:tc>
          <w:tcPr>
            <w:tcW w:w="2807" w:type="dxa"/>
          </w:tcPr>
          <w:p w14:paraId="2656E6DA"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 xml:space="preserve">Водные организмы Пресная вода </w:t>
            </w:r>
          </w:p>
        </w:tc>
        <w:tc>
          <w:tcPr>
            <w:tcW w:w="1788" w:type="dxa"/>
          </w:tcPr>
          <w:p w14:paraId="6EE2FFDA" w14:textId="77777777" w:rsidR="00CD2D5E" w:rsidRPr="004562D2" w:rsidRDefault="00CD2D5E" w:rsidP="004A6908">
            <w:pPr>
              <w:jc w:val="both"/>
              <w:rPr>
                <w:rFonts w:ascii="Times New Roman" w:eastAsia="Calibri" w:hAnsi="Times New Roman" w:cs="Times New Roman"/>
                <w:color w:val="0D0D0D" w:themeColor="text1" w:themeTint="F2"/>
                <w:sz w:val="24"/>
                <w:szCs w:val="24"/>
                <w:lang w:val="ru-RU"/>
              </w:rPr>
            </w:pPr>
            <w:r w:rsidRPr="004562D2">
              <w:rPr>
                <w:rFonts w:ascii="Times New Roman" w:eastAsia="Calibri" w:hAnsi="Times New Roman" w:cs="Times New Roman"/>
                <w:color w:val="0D0D0D" w:themeColor="text1" w:themeTint="F2"/>
                <w:sz w:val="24"/>
                <w:szCs w:val="24"/>
                <w:lang w:val="ru-RU"/>
              </w:rPr>
              <w:t>USEPA</w:t>
            </w:r>
          </w:p>
        </w:tc>
      </w:tr>
    </w:tbl>
    <w:p w14:paraId="62318855" w14:textId="3FAD41E4" w:rsidR="00185F47" w:rsidRPr="004562D2" w:rsidRDefault="00185F47" w:rsidP="004A6908">
      <w:pPr>
        <w:spacing w:before="240" w:after="0" w:line="240" w:lineRule="auto"/>
        <w:jc w:val="both"/>
        <w:rPr>
          <w:rFonts w:ascii="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Согласно исследование </w:t>
      </w:r>
      <w:r w:rsidR="00FA00E6" w:rsidRPr="004562D2">
        <w:rPr>
          <w:rFonts w:ascii="Times New Roman" w:eastAsia="Times New Roman" w:hAnsi="Times New Roman" w:cs="Times New Roman"/>
          <w:color w:val="0D0D0D" w:themeColor="text1" w:themeTint="F2"/>
          <w:sz w:val="24"/>
          <w:szCs w:val="24"/>
          <w:lang w:val="ru-RU"/>
        </w:rPr>
        <w:t>(</w:t>
      </w:r>
      <w:proofErr w:type="spellStart"/>
      <w:r w:rsidR="00FA00E6" w:rsidRPr="004562D2">
        <w:rPr>
          <w:rFonts w:ascii="Times New Roman" w:eastAsia="Times New Roman" w:hAnsi="Times New Roman" w:cs="Times New Roman"/>
          <w:color w:val="0D0D0D" w:themeColor="text1" w:themeTint="F2"/>
          <w:sz w:val="24"/>
          <w:szCs w:val="24"/>
          <w:lang w:val="ru-RU"/>
        </w:rPr>
        <w:t>Kalenga</w:t>
      </w:r>
      <w:proofErr w:type="spellEnd"/>
      <w:r w:rsidR="00FA00E6" w:rsidRPr="004562D2">
        <w:rPr>
          <w:rFonts w:ascii="Times New Roman" w:eastAsia="Times New Roman" w:hAnsi="Times New Roman" w:cs="Times New Roman"/>
          <w:color w:val="0D0D0D" w:themeColor="text1" w:themeTint="F2"/>
          <w:sz w:val="24"/>
          <w:szCs w:val="24"/>
          <w:lang w:val="ru-RU"/>
        </w:rPr>
        <w:t xml:space="preserve"> J., 2013)</w:t>
      </w:r>
      <w:r w:rsidRPr="004562D2">
        <w:rPr>
          <w:rFonts w:ascii="Times New Roman" w:eastAsia="Times New Roman" w:hAnsi="Times New Roman" w:cs="Times New Roman"/>
          <w:color w:val="0D0D0D" w:themeColor="text1" w:themeTint="F2"/>
          <w:sz w:val="24"/>
          <w:szCs w:val="24"/>
          <w:lang w:val="ru-RU"/>
        </w:rPr>
        <w:t xml:space="preserve"> загрязнение воды, почвы, растений и рыб происходит в результате горнодобывающей деятельности. Промышленные отходы (жидкие или твердые) сбрасываются в реки, почву и воздух. Загрязнение воды привело к гибели рыб в прудах, принадлежащих жителям деревни </w:t>
      </w:r>
      <w:proofErr w:type="spellStart"/>
      <w:r w:rsidRPr="004562D2">
        <w:rPr>
          <w:rFonts w:ascii="Times New Roman" w:eastAsia="Times New Roman" w:hAnsi="Times New Roman" w:cs="Times New Roman"/>
          <w:color w:val="0D0D0D" w:themeColor="text1" w:themeTint="F2"/>
          <w:sz w:val="24"/>
          <w:szCs w:val="24"/>
          <w:lang w:val="ru-RU"/>
        </w:rPr>
        <w:t>Кипуши</w:t>
      </w:r>
      <w:proofErr w:type="spellEnd"/>
      <w:r w:rsidRPr="004562D2">
        <w:rPr>
          <w:rFonts w:ascii="Times New Roman" w:eastAsia="Times New Roman" w:hAnsi="Times New Roman" w:cs="Times New Roman"/>
          <w:color w:val="0D0D0D" w:themeColor="text1" w:themeTint="F2"/>
          <w:sz w:val="24"/>
          <w:szCs w:val="24"/>
          <w:lang w:val="ru-RU"/>
        </w:rPr>
        <w:t xml:space="preserve">, расположенной примерно в двадцати километрах от </w:t>
      </w:r>
      <w:proofErr w:type="spellStart"/>
      <w:r w:rsidRPr="004562D2">
        <w:rPr>
          <w:rFonts w:ascii="Times New Roman" w:eastAsia="Times New Roman" w:hAnsi="Times New Roman" w:cs="Times New Roman"/>
          <w:color w:val="0D0D0D" w:themeColor="text1" w:themeTint="F2"/>
          <w:sz w:val="24"/>
          <w:szCs w:val="24"/>
          <w:lang w:val="ru-RU"/>
        </w:rPr>
        <w:t>Лубумбаши</w:t>
      </w:r>
      <w:proofErr w:type="spellEnd"/>
      <w:r w:rsidRPr="004562D2">
        <w:rPr>
          <w:rFonts w:ascii="Times New Roman" w:eastAsia="Times New Roman" w:hAnsi="Times New Roman" w:cs="Times New Roman"/>
          <w:color w:val="0D0D0D" w:themeColor="text1" w:themeTint="F2"/>
          <w:sz w:val="24"/>
          <w:szCs w:val="24"/>
          <w:lang w:val="ru-RU"/>
        </w:rPr>
        <w:t xml:space="preserve">, где компании перерабатывают полезные ископаемые </w:t>
      </w:r>
      <w:r w:rsidR="00FA00E6" w:rsidRPr="004562D2">
        <w:rPr>
          <w:rFonts w:ascii="Times New Roman" w:eastAsia="Times New Roman" w:hAnsi="Times New Roman" w:cs="Times New Roman"/>
          <w:color w:val="0D0D0D" w:themeColor="text1" w:themeTint="F2"/>
          <w:sz w:val="24"/>
          <w:szCs w:val="24"/>
          <w:lang w:val="ru-RU"/>
        </w:rPr>
        <w:t>(</w:t>
      </w:r>
      <w:proofErr w:type="spellStart"/>
      <w:r w:rsidR="00FA00E6" w:rsidRPr="004562D2">
        <w:rPr>
          <w:rFonts w:ascii="Times New Roman" w:eastAsia="Times New Roman" w:hAnsi="Times New Roman" w:cs="Times New Roman"/>
          <w:color w:val="0D0D0D" w:themeColor="text1" w:themeTint="F2"/>
          <w:sz w:val="24"/>
          <w:szCs w:val="24"/>
          <w:lang w:val="ru-RU"/>
        </w:rPr>
        <w:t>Kalenga</w:t>
      </w:r>
      <w:proofErr w:type="spellEnd"/>
      <w:r w:rsidR="00FA00E6" w:rsidRPr="004562D2">
        <w:rPr>
          <w:rFonts w:ascii="Times New Roman" w:eastAsia="Times New Roman" w:hAnsi="Times New Roman" w:cs="Times New Roman"/>
          <w:color w:val="0D0D0D" w:themeColor="text1" w:themeTint="F2"/>
          <w:sz w:val="24"/>
          <w:szCs w:val="24"/>
          <w:lang w:val="ru-RU"/>
        </w:rPr>
        <w:t xml:space="preserve"> J., 2013)</w:t>
      </w:r>
      <w:r w:rsidRPr="004562D2">
        <w:rPr>
          <w:rFonts w:ascii="Times New Roman" w:eastAsia="Times New Roman" w:hAnsi="Times New Roman" w:cs="Times New Roman"/>
          <w:color w:val="0D0D0D" w:themeColor="text1" w:themeTint="F2"/>
          <w:sz w:val="24"/>
          <w:szCs w:val="24"/>
          <w:lang w:val="ru-RU"/>
        </w:rPr>
        <w:t>.</w:t>
      </w:r>
    </w:p>
    <w:p w14:paraId="51AB94D3" w14:textId="0A41D43C" w:rsidR="00CD2D5E" w:rsidRPr="004562D2" w:rsidRDefault="0027459A"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 ходе исследования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Ngelinkoto</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 </w:t>
      </w:r>
      <w:r w:rsidR="00012172" w:rsidRPr="004562D2">
        <w:rPr>
          <w:rFonts w:ascii="Times New Roman" w:eastAsia="Times New Roman" w:hAnsi="Times New Roman" w:cs="Times New Roman"/>
          <w:color w:val="0D0D0D" w:themeColor="text1" w:themeTint="F2"/>
          <w:sz w:val="24"/>
          <w:szCs w:val="24"/>
          <w:lang w:val="ru-RU"/>
        </w:rPr>
        <w:t>было выявлено что</w:t>
      </w:r>
      <w:r w:rsidRPr="004562D2">
        <w:rPr>
          <w:rFonts w:ascii="Times New Roman" w:eastAsia="Times New Roman" w:hAnsi="Times New Roman" w:cs="Times New Roman"/>
          <w:color w:val="0D0D0D" w:themeColor="text1" w:themeTint="F2"/>
          <w:sz w:val="24"/>
          <w:szCs w:val="24"/>
          <w:lang w:val="ru-RU"/>
        </w:rPr>
        <w:t xml:space="preserve"> </w:t>
      </w:r>
      <w:r w:rsidR="00012172" w:rsidRPr="004562D2">
        <w:rPr>
          <w:rFonts w:ascii="Times New Roman" w:eastAsia="Times New Roman" w:hAnsi="Times New Roman" w:cs="Times New Roman"/>
          <w:color w:val="0D0D0D" w:themeColor="text1" w:themeTint="F2"/>
          <w:sz w:val="24"/>
          <w:szCs w:val="24"/>
          <w:lang w:val="ru-RU"/>
        </w:rPr>
        <w:t>с</w:t>
      </w:r>
      <w:r w:rsidRPr="004562D2">
        <w:rPr>
          <w:rFonts w:ascii="Times New Roman" w:eastAsia="Times New Roman" w:hAnsi="Times New Roman" w:cs="Times New Roman"/>
          <w:color w:val="0D0D0D" w:themeColor="text1" w:themeTint="F2"/>
          <w:sz w:val="24"/>
          <w:szCs w:val="24"/>
          <w:lang w:val="ru-RU"/>
        </w:rPr>
        <w:t xml:space="preserve">амые </w:t>
      </w:r>
      <w:r w:rsidR="002A2087" w:rsidRPr="004562D2">
        <w:rPr>
          <w:rFonts w:ascii="Times New Roman" w:eastAsia="Times New Roman" w:hAnsi="Times New Roman" w:cs="Times New Roman"/>
          <w:color w:val="0D0D0D" w:themeColor="text1" w:themeTint="F2"/>
          <w:sz w:val="24"/>
          <w:szCs w:val="24"/>
          <w:lang w:val="ru-RU"/>
        </w:rPr>
        <w:t>значительные</w:t>
      </w:r>
      <w:r w:rsidRPr="004562D2">
        <w:rPr>
          <w:rFonts w:ascii="Times New Roman" w:eastAsia="Times New Roman" w:hAnsi="Times New Roman" w:cs="Times New Roman"/>
          <w:color w:val="0D0D0D" w:themeColor="text1" w:themeTint="F2"/>
          <w:sz w:val="24"/>
          <w:szCs w:val="24"/>
          <w:lang w:val="ru-RU"/>
        </w:rPr>
        <w:t xml:space="preserve"> значения микроэлементов в мышечной ткани рыб были обнаружены для </w:t>
      </w:r>
      <w:proofErr w:type="spellStart"/>
      <w:r w:rsidRPr="004562D2">
        <w:rPr>
          <w:rFonts w:ascii="Times New Roman" w:eastAsia="Times New Roman" w:hAnsi="Times New Roman" w:cs="Times New Roman"/>
          <w:color w:val="0D0D0D" w:themeColor="text1" w:themeTint="F2"/>
          <w:sz w:val="24"/>
          <w:szCs w:val="24"/>
          <w:lang w:val="ru-RU"/>
        </w:rPr>
        <w:t>Cr</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Pb и </w:t>
      </w:r>
      <w:proofErr w:type="spellStart"/>
      <w:r w:rsidRPr="004562D2">
        <w:rPr>
          <w:rFonts w:ascii="Times New Roman" w:eastAsia="Times New Roman" w:hAnsi="Times New Roman" w:cs="Times New Roman"/>
          <w:color w:val="0D0D0D" w:themeColor="text1" w:themeTint="F2"/>
          <w:sz w:val="24"/>
          <w:szCs w:val="24"/>
          <w:lang w:val="ru-RU"/>
        </w:rPr>
        <w:t>Hg</w:t>
      </w:r>
      <w:proofErr w:type="spellEnd"/>
      <w:r w:rsidRPr="004562D2">
        <w:rPr>
          <w:rFonts w:ascii="Times New Roman" w:eastAsia="Times New Roman" w:hAnsi="Times New Roman" w:cs="Times New Roman"/>
          <w:color w:val="0D0D0D" w:themeColor="text1" w:themeTint="F2"/>
          <w:sz w:val="24"/>
          <w:szCs w:val="24"/>
          <w:lang w:val="ru-RU"/>
        </w:rPr>
        <w:t>, с максимальными значениями 8,6 (</w:t>
      </w:r>
      <w:proofErr w:type="spellStart"/>
      <w:r w:rsidRPr="004562D2">
        <w:rPr>
          <w:rFonts w:ascii="Times New Roman" w:eastAsia="Times New Roman" w:hAnsi="Times New Roman" w:cs="Times New Roman"/>
          <w:color w:val="0D0D0D" w:themeColor="text1" w:themeTint="F2"/>
          <w:sz w:val="24"/>
          <w:szCs w:val="24"/>
          <w:lang w:val="ru-RU"/>
        </w:rPr>
        <w:t>Cr</w:t>
      </w:r>
      <w:proofErr w:type="spellEnd"/>
      <w:r w:rsidRPr="004562D2">
        <w:rPr>
          <w:rFonts w:ascii="Times New Roman" w:eastAsia="Times New Roman" w:hAnsi="Times New Roman" w:cs="Times New Roman"/>
          <w:color w:val="0D0D0D" w:themeColor="text1" w:themeTint="F2"/>
          <w:sz w:val="24"/>
          <w:szCs w:val="24"/>
          <w:lang w:val="ru-RU"/>
        </w:rPr>
        <w:t>), 15,7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6,0 (Pb) и 3,3 (</w:t>
      </w:r>
      <w:proofErr w:type="spellStart"/>
      <w:r w:rsidRPr="004562D2">
        <w:rPr>
          <w:rFonts w:ascii="Times New Roman" w:eastAsia="Times New Roman" w:hAnsi="Times New Roman" w:cs="Times New Roman"/>
          <w:color w:val="0D0D0D" w:themeColor="text1" w:themeTint="F2"/>
          <w:sz w:val="24"/>
          <w:szCs w:val="24"/>
          <w:lang w:val="ru-RU"/>
        </w:rPr>
        <w:t>Hg</w:t>
      </w:r>
      <w:proofErr w:type="spellEnd"/>
      <w:r w:rsidRPr="004562D2">
        <w:rPr>
          <w:rFonts w:ascii="Times New Roman" w:eastAsia="Times New Roman" w:hAnsi="Times New Roman" w:cs="Times New Roman"/>
          <w:color w:val="0D0D0D" w:themeColor="text1" w:themeTint="F2"/>
          <w:sz w:val="24"/>
          <w:szCs w:val="24"/>
          <w:lang w:val="ru-RU"/>
        </w:rPr>
        <w:t>) мг</w:t>
      </w:r>
      <w:r w:rsidR="008621C2"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xml:space="preserve">кг. </w:t>
      </w:r>
      <w:r w:rsidR="008621C2" w:rsidRPr="004562D2">
        <w:rPr>
          <w:rFonts w:ascii="Times New Roman" w:eastAsia="Times New Roman" w:hAnsi="Times New Roman" w:cs="Times New Roman"/>
          <w:color w:val="0D0D0D" w:themeColor="text1" w:themeTint="F2"/>
          <w:sz w:val="24"/>
          <w:szCs w:val="24"/>
          <w:lang w:val="ru-RU"/>
        </w:rPr>
        <w:t xml:space="preserve">Было </w:t>
      </w:r>
      <w:proofErr w:type="gramStart"/>
      <w:r w:rsidR="008621C2" w:rsidRPr="004562D2">
        <w:rPr>
          <w:rFonts w:ascii="Times New Roman" w:eastAsia="Times New Roman" w:hAnsi="Times New Roman" w:cs="Times New Roman"/>
          <w:color w:val="0D0D0D" w:themeColor="text1" w:themeTint="F2"/>
          <w:sz w:val="24"/>
          <w:szCs w:val="24"/>
          <w:lang w:val="ru-RU"/>
        </w:rPr>
        <w:t>показано</w:t>
      </w:r>
      <w:proofErr w:type="gramEnd"/>
      <w:r w:rsidR="008621C2" w:rsidRPr="004562D2">
        <w:rPr>
          <w:rFonts w:ascii="Times New Roman" w:eastAsia="Times New Roman" w:hAnsi="Times New Roman" w:cs="Times New Roman"/>
          <w:color w:val="0D0D0D" w:themeColor="text1" w:themeTint="F2"/>
          <w:sz w:val="24"/>
          <w:szCs w:val="24"/>
          <w:lang w:val="ru-RU"/>
        </w:rPr>
        <w:t xml:space="preserve"> что </w:t>
      </w:r>
      <w:r w:rsidR="008621C2" w:rsidRPr="004562D2">
        <w:rPr>
          <w:rFonts w:ascii="Times New Roman" w:eastAsia="Times New Roman" w:hAnsi="Times New Roman" w:cs="Times New Roman"/>
          <w:color w:val="0D0D0D" w:themeColor="text1" w:themeTint="F2"/>
          <w:sz w:val="24"/>
          <w:szCs w:val="24"/>
          <w:lang w:val="ru-RU"/>
        </w:rPr>
        <w:lastRenderedPageBreak/>
        <w:t xml:space="preserve">эти </w:t>
      </w:r>
      <w:r w:rsidRPr="004562D2">
        <w:rPr>
          <w:rFonts w:ascii="Times New Roman" w:eastAsia="Times New Roman" w:hAnsi="Times New Roman" w:cs="Times New Roman"/>
          <w:color w:val="0D0D0D" w:themeColor="text1" w:themeTint="F2"/>
          <w:sz w:val="24"/>
          <w:szCs w:val="24"/>
          <w:lang w:val="ru-RU"/>
        </w:rPr>
        <w:t xml:space="preserve">значения превышают </w:t>
      </w:r>
      <w:r w:rsidR="002E136D" w:rsidRPr="004562D2">
        <w:rPr>
          <w:rFonts w:ascii="Times New Roman" w:eastAsia="Times New Roman" w:hAnsi="Times New Roman" w:cs="Times New Roman"/>
          <w:color w:val="0D0D0D" w:themeColor="text1" w:themeTint="F2"/>
          <w:sz w:val="24"/>
          <w:szCs w:val="24"/>
          <w:lang w:val="ru-RU"/>
        </w:rPr>
        <w:t>ПДК</w:t>
      </w:r>
      <w:r w:rsidRPr="004562D2">
        <w:rPr>
          <w:rFonts w:ascii="Times New Roman" w:eastAsia="Times New Roman" w:hAnsi="Times New Roman" w:cs="Times New Roman"/>
          <w:color w:val="0D0D0D" w:themeColor="text1" w:themeTint="F2"/>
          <w:sz w:val="24"/>
          <w:szCs w:val="24"/>
          <w:lang w:val="ru-RU"/>
        </w:rPr>
        <w:t xml:space="preserve">, рекомендованные Регламентом Европейской комиссии в отношении пищевых продуктов. </w:t>
      </w:r>
      <w:r w:rsidR="004411B4" w:rsidRPr="004562D2">
        <w:rPr>
          <w:rFonts w:ascii="Times New Roman" w:eastAsia="Times New Roman" w:hAnsi="Times New Roman" w:cs="Times New Roman"/>
          <w:color w:val="0D0D0D" w:themeColor="text1" w:themeTint="F2"/>
          <w:sz w:val="24"/>
          <w:szCs w:val="24"/>
          <w:lang w:val="ru-RU"/>
        </w:rPr>
        <w:t>С</w:t>
      </w:r>
      <w:r w:rsidRPr="004562D2">
        <w:rPr>
          <w:rFonts w:ascii="Times New Roman" w:eastAsia="Times New Roman" w:hAnsi="Times New Roman" w:cs="Times New Roman"/>
          <w:color w:val="0D0D0D" w:themeColor="text1" w:themeTint="F2"/>
          <w:sz w:val="24"/>
          <w:szCs w:val="24"/>
          <w:lang w:val="ru-RU"/>
        </w:rPr>
        <w:t xml:space="preserve">амые </w:t>
      </w:r>
      <w:r w:rsidR="002A2087" w:rsidRPr="004562D2">
        <w:rPr>
          <w:rFonts w:ascii="Times New Roman" w:eastAsia="Times New Roman" w:hAnsi="Times New Roman" w:cs="Times New Roman"/>
          <w:color w:val="0D0D0D" w:themeColor="text1" w:themeTint="F2"/>
          <w:sz w:val="24"/>
          <w:szCs w:val="24"/>
          <w:lang w:val="ru-RU"/>
        </w:rPr>
        <w:t>значительные</w:t>
      </w:r>
      <w:r w:rsidRPr="004562D2">
        <w:rPr>
          <w:rFonts w:ascii="Times New Roman" w:eastAsia="Times New Roman" w:hAnsi="Times New Roman" w:cs="Times New Roman"/>
          <w:color w:val="0D0D0D" w:themeColor="text1" w:themeTint="F2"/>
          <w:sz w:val="24"/>
          <w:szCs w:val="24"/>
          <w:lang w:val="ru-RU"/>
        </w:rPr>
        <w:t xml:space="preserve"> концентрации металлов в отложениях </w:t>
      </w:r>
      <w:r w:rsidR="004411B4" w:rsidRPr="004562D2">
        <w:rPr>
          <w:rFonts w:ascii="Times New Roman" w:eastAsia="Times New Roman" w:hAnsi="Times New Roman" w:cs="Times New Roman"/>
          <w:color w:val="0D0D0D" w:themeColor="text1" w:themeTint="F2"/>
          <w:sz w:val="24"/>
          <w:szCs w:val="24"/>
          <w:lang w:val="ru-RU"/>
        </w:rPr>
        <w:t xml:space="preserve">было </w:t>
      </w:r>
      <w:r w:rsidRPr="004562D2">
        <w:rPr>
          <w:rFonts w:ascii="Times New Roman" w:eastAsia="Times New Roman" w:hAnsi="Times New Roman" w:cs="Times New Roman"/>
          <w:color w:val="0D0D0D" w:themeColor="text1" w:themeTint="F2"/>
          <w:sz w:val="24"/>
          <w:szCs w:val="24"/>
          <w:lang w:val="ru-RU"/>
        </w:rPr>
        <w:t>81 (</w:t>
      </w:r>
      <w:proofErr w:type="spellStart"/>
      <w:r w:rsidRPr="004562D2">
        <w:rPr>
          <w:rFonts w:ascii="Times New Roman" w:eastAsia="Times New Roman" w:hAnsi="Times New Roman" w:cs="Times New Roman"/>
          <w:color w:val="0D0D0D" w:themeColor="text1" w:themeTint="F2"/>
          <w:sz w:val="24"/>
          <w:szCs w:val="24"/>
          <w:lang w:val="ru-RU"/>
        </w:rPr>
        <w:t>Cr</w:t>
      </w:r>
      <w:proofErr w:type="spellEnd"/>
      <w:r w:rsidRPr="004562D2">
        <w:rPr>
          <w:rFonts w:ascii="Times New Roman" w:eastAsia="Times New Roman" w:hAnsi="Times New Roman" w:cs="Times New Roman"/>
          <w:color w:val="0D0D0D" w:themeColor="text1" w:themeTint="F2"/>
          <w:sz w:val="24"/>
          <w:szCs w:val="24"/>
          <w:lang w:val="ru-RU"/>
        </w:rPr>
        <w:t>), 86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21 (</w:t>
      </w:r>
      <w:proofErr w:type="spellStart"/>
      <w:r w:rsidRPr="004562D2">
        <w:rPr>
          <w:rFonts w:ascii="Times New Roman" w:eastAsia="Times New Roman" w:hAnsi="Times New Roman" w:cs="Times New Roman"/>
          <w:color w:val="0D0D0D" w:themeColor="text1" w:themeTint="F2"/>
          <w:sz w:val="24"/>
          <w:szCs w:val="24"/>
          <w:lang w:val="ru-RU"/>
        </w:rPr>
        <w:t>Sb</w:t>
      </w:r>
      <w:proofErr w:type="spellEnd"/>
      <w:r w:rsidRPr="004562D2">
        <w:rPr>
          <w:rFonts w:ascii="Times New Roman" w:eastAsia="Times New Roman" w:hAnsi="Times New Roman" w:cs="Times New Roman"/>
          <w:color w:val="0D0D0D" w:themeColor="text1" w:themeTint="F2"/>
          <w:sz w:val="24"/>
          <w:szCs w:val="24"/>
          <w:lang w:val="ru-RU"/>
        </w:rPr>
        <w:t>), 41 (Pb) и 0,8 (</w:t>
      </w:r>
      <w:proofErr w:type="spellStart"/>
      <w:r w:rsidRPr="004562D2">
        <w:rPr>
          <w:rFonts w:ascii="Times New Roman" w:eastAsia="Times New Roman" w:hAnsi="Times New Roman" w:cs="Times New Roman"/>
          <w:color w:val="0D0D0D" w:themeColor="text1" w:themeTint="F2"/>
          <w:sz w:val="24"/>
          <w:szCs w:val="24"/>
          <w:lang w:val="ru-RU"/>
        </w:rPr>
        <w:t>Hg</w:t>
      </w:r>
      <w:proofErr w:type="spellEnd"/>
      <w:r w:rsidRPr="004562D2">
        <w:rPr>
          <w:rFonts w:ascii="Times New Roman" w:eastAsia="Times New Roman" w:hAnsi="Times New Roman" w:cs="Times New Roman"/>
          <w:color w:val="0D0D0D" w:themeColor="text1" w:themeTint="F2"/>
          <w:sz w:val="24"/>
          <w:szCs w:val="24"/>
          <w:lang w:val="ru-RU"/>
        </w:rPr>
        <w:t xml:space="preserve">) мг/кг. </w:t>
      </w:r>
      <w:r w:rsidR="00A25DE2" w:rsidRPr="004562D2">
        <w:rPr>
          <w:rFonts w:ascii="Times New Roman" w:eastAsia="Times New Roman" w:hAnsi="Times New Roman" w:cs="Times New Roman"/>
          <w:color w:val="0D0D0D" w:themeColor="text1" w:themeTint="F2"/>
          <w:sz w:val="24"/>
          <w:szCs w:val="24"/>
          <w:lang w:val="ru-RU"/>
        </w:rPr>
        <w:t xml:space="preserve">Значения </w:t>
      </w:r>
      <w:proofErr w:type="spellStart"/>
      <w:r w:rsidR="00A25DE2" w:rsidRPr="004562D2">
        <w:rPr>
          <w:rFonts w:ascii="Times New Roman" w:eastAsia="Times New Roman" w:hAnsi="Times New Roman" w:cs="Times New Roman"/>
          <w:color w:val="0D0D0D" w:themeColor="text1" w:themeTint="F2"/>
          <w:sz w:val="24"/>
          <w:szCs w:val="24"/>
          <w:lang w:val="ru-RU"/>
        </w:rPr>
        <w:t>Cu</w:t>
      </w:r>
      <w:proofErr w:type="spellEnd"/>
      <w:r w:rsidR="00A25DE2" w:rsidRPr="004562D2">
        <w:rPr>
          <w:rFonts w:ascii="Times New Roman" w:eastAsia="Times New Roman" w:hAnsi="Times New Roman" w:cs="Times New Roman"/>
          <w:color w:val="0D0D0D" w:themeColor="text1" w:themeTint="F2"/>
          <w:sz w:val="24"/>
          <w:szCs w:val="24"/>
          <w:lang w:val="ru-RU"/>
        </w:rPr>
        <w:t xml:space="preserve"> во всех </w:t>
      </w:r>
      <w:r w:rsidR="00CC1283" w:rsidRPr="004562D2">
        <w:rPr>
          <w:rFonts w:ascii="Times New Roman" w:eastAsia="Times New Roman" w:hAnsi="Times New Roman" w:cs="Times New Roman"/>
          <w:color w:val="0D0D0D" w:themeColor="text1" w:themeTint="F2"/>
          <w:sz w:val="24"/>
          <w:szCs w:val="24"/>
          <w:lang w:val="ru-RU"/>
        </w:rPr>
        <w:t>пробах</w:t>
      </w:r>
      <w:r w:rsidR="00A25DE2" w:rsidRPr="004562D2">
        <w:rPr>
          <w:rFonts w:ascii="Times New Roman" w:eastAsia="Times New Roman" w:hAnsi="Times New Roman" w:cs="Times New Roman"/>
          <w:color w:val="0D0D0D" w:themeColor="text1" w:themeTint="F2"/>
          <w:sz w:val="24"/>
          <w:szCs w:val="24"/>
          <w:lang w:val="ru-RU"/>
        </w:rPr>
        <w:t xml:space="preserve"> отложений </w:t>
      </w:r>
      <w:r w:rsidR="008621C2" w:rsidRPr="004562D2">
        <w:rPr>
          <w:rFonts w:ascii="Times New Roman" w:eastAsia="Times New Roman" w:hAnsi="Times New Roman" w:cs="Times New Roman"/>
          <w:color w:val="0D0D0D" w:themeColor="text1" w:themeTint="F2"/>
          <w:sz w:val="24"/>
          <w:szCs w:val="24"/>
          <w:lang w:val="ru-RU"/>
        </w:rPr>
        <w:t xml:space="preserve">было </w:t>
      </w:r>
      <w:r w:rsidR="00A25DE2" w:rsidRPr="004562D2">
        <w:rPr>
          <w:rFonts w:ascii="Times New Roman" w:eastAsia="Times New Roman" w:hAnsi="Times New Roman" w:cs="Times New Roman"/>
          <w:color w:val="0D0D0D" w:themeColor="text1" w:themeTint="F2"/>
          <w:sz w:val="24"/>
          <w:szCs w:val="24"/>
          <w:lang w:val="ru-RU"/>
        </w:rPr>
        <w:t>выше, чем в канадских рекомендациях по качеству отложений</w:t>
      </w:r>
      <w:r w:rsidR="002E136D" w:rsidRPr="004562D2">
        <w:rPr>
          <w:rFonts w:ascii="Times New Roman" w:eastAsia="Times New Roman" w:hAnsi="Times New Roman" w:cs="Times New Roman"/>
          <w:color w:val="0D0D0D" w:themeColor="text1" w:themeTint="F2"/>
          <w:sz w:val="24"/>
          <w:szCs w:val="24"/>
          <w:lang w:val="ru-RU"/>
        </w:rPr>
        <w:t xml:space="preserve"> (Таблица 7)</w:t>
      </w:r>
      <w:r w:rsidR="00A25DE2" w:rsidRPr="004562D2">
        <w:rPr>
          <w:rFonts w:ascii="Times New Roman" w:eastAsia="Times New Roman" w:hAnsi="Times New Roman" w:cs="Times New Roman"/>
          <w:color w:val="0D0D0D" w:themeColor="text1" w:themeTint="F2"/>
          <w:sz w:val="24"/>
          <w:szCs w:val="24"/>
          <w:lang w:val="ru-RU"/>
        </w:rPr>
        <w:t>.</w:t>
      </w:r>
    </w:p>
    <w:p w14:paraId="06C407C5" w14:textId="76D8081C" w:rsidR="00E65B08" w:rsidRPr="004562D2" w:rsidRDefault="00951DCA"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Результаты исследования </w:t>
      </w:r>
      <w:r w:rsidR="001A14E3" w:rsidRPr="004562D2">
        <w:rPr>
          <w:rFonts w:ascii="Times New Roman" w:eastAsia="Times New Roman" w:hAnsi="Times New Roman" w:cs="Times New Roman"/>
          <w:color w:val="0D0D0D" w:themeColor="text1" w:themeTint="F2"/>
          <w:sz w:val="24"/>
          <w:szCs w:val="24"/>
          <w:lang w:val="ru-RU"/>
        </w:rPr>
        <w:t>(</w:t>
      </w:r>
      <w:proofErr w:type="spellStart"/>
      <w:r w:rsidR="001A14E3" w:rsidRPr="004562D2">
        <w:rPr>
          <w:rFonts w:ascii="Times New Roman" w:eastAsia="Times New Roman" w:hAnsi="Times New Roman" w:cs="Times New Roman"/>
          <w:color w:val="0D0D0D" w:themeColor="text1" w:themeTint="F2"/>
          <w:sz w:val="24"/>
          <w:szCs w:val="24"/>
          <w:lang w:val="ru-RU"/>
        </w:rPr>
        <w:t>Atibu</w:t>
      </w:r>
      <w:proofErr w:type="spellEnd"/>
      <w:r w:rsidR="001A14E3" w:rsidRPr="004562D2">
        <w:rPr>
          <w:rFonts w:ascii="Times New Roman" w:eastAsia="Times New Roman" w:hAnsi="Times New Roman" w:cs="Times New Roman"/>
          <w:color w:val="0D0D0D" w:themeColor="text1" w:themeTint="F2"/>
          <w:sz w:val="24"/>
          <w:szCs w:val="24"/>
          <w:lang w:val="ru-RU"/>
        </w:rPr>
        <w:t xml:space="preserve"> E. K. </w:t>
      </w:r>
      <w:proofErr w:type="spellStart"/>
      <w:r w:rsidR="001A14E3" w:rsidRPr="004562D2">
        <w:rPr>
          <w:rFonts w:ascii="Times New Roman" w:eastAsia="Times New Roman" w:hAnsi="Times New Roman" w:cs="Times New Roman"/>
          <w:color w:val="0D0D0D" w:themeColor="text1" w:themeTint="F2"/>
          <w:sz w:val="24"/>
          <w:szCs w:val="24"/>
          <w:lang w:val="ru-RU"/>
        </w:rPr>
        <w:t>et</w:t>
      </w:r>
      <w:proofErr w:type="spellEnd"/>
      <w:r w:rsidR="001A14E3" w:rsidRPr="004562D2">
        <w:rPr>
          <w:rFonts w:ascii="Times New Roman" w:eastAsia="Times New Roman" w:hAnsi="Times New Roman" w:cs="Times New Roman"/>
          <w:color w:val="0D0D0D" w:themeColor="text1" w:themeTint="F2"/>
          <w:sz w:val="24"/>
          <w:szCs w:val="24"/>
          <w:lang w:val="ru-RU"/>
        </w:rPr>
        <w:t xml:space="preserve"> </w:t>
      </w:r>
      <w:proofErr w:type="spellStart"/>
      <w:r w:rsidR="001A14E3" w:rsidRPr="004562D2">
        <w:rPr>
          <w:rFonts w:ascii="Times New Roman" w:eastAsia="Times New Roman" w:hAnsi="Times New Roman" w:cs="Times New Roman"/>
          <w:color w:val="0D0D0D" w:themeColor="text1" w:themeTint="F2"/>
          <w:sz w:val="24"/>
          <w:szCs w:val="24"/>
          <w:lang w:val="ru-RU"/>
        </w:rPr>
        <w:t>al</w:t>
      </w:r>
      <w:proofErr w:type="spellEnd"/>
      <w:r w:rsidR="001A14E3" w:rsidRPr="004562D2">
        <w:rPr>
          <w:rFonts w:ascii="Times New Roman" w:eastAsia="Times New Roman" w:hAnsi="Times New Roman" w:cs="Times New Roman"/>
          <w:color w:val="0D0D0D" w:themeColor="text1" w:themeTint="F2"/>
          <w:sz w:val="24"/>
          <w:szCs w:val="24"/>
          <w:lang w:val="ru-RU"/>
        </w:rPr>
        <w:t>. 2013)</w:t>
      </w:r>
      <w:r w:rsidRPr="004562D2">
        <w:rPr>
          <w:rFonts w:ascii="Times New Roman" w:eastAsia="Times New Roman" w:hAnsi="Times New Roman" w:cs="Times New Roman"/>
          <w:color w:val="0D0D0D" w:themeColor="text1" w:themeTint="F2"/>
          <w:sz w:val="24"/>
          <w:szCs w:val="24"/>
          <w:lang w:val="ru-RU"/>
        </w:rPr>
        <w:t xml:space="preserve">, проведенного </w:t>
      </w:r>
      <w:bookmarkStart w:id="169" w:name="_Hlk72330475"/>
      <w:r w:rsidRPr="004562D2">
        <w:rPr>
          <w:rFonts w:ascii="Times New Roman" w:eastAsia="Times New Roman" w:hAnsi="Times New Roman" w:cs="Times New Roman"/>
          <w:color w:val="0D0D0D" w:themeColor="text1" w:themeTint="F2"/>
          <w:sz w:val="24"/>
          <w:szCs w:val="24"/>
          <w:lang w:val="ru-RU"/>
        </w:rPr>
        <w:t>в 2013 г</w:t>
      </w:r>
      <w:r w:rsidR="008621C2"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 на реках в </w:t>
      </w:r>
      <w:proofErr w:type="spellStart"/>
      <w:r w:rsidRPr="004562D2">
        <w:rPr>
          <w:rFonts w:ascii="Times New Roman" w:eastAsia="Times New Roman" w:hAnsi="Times New Roman" w:cs="Times New Roman"/>
          <w:color w:val="0D0D0D" w:themeColor="text1" w:themeTint="F2"/>
          <w:sz w:val="24"/>
          <w:szCs w:val="24"/>
          <w:lang w:val="ru-RU"/>
        </w:rPr>
        <w:t>Катанге</w:t>
      </w:r>
      <w:proofErr w:type="spellEnd"/>
      <w:r w:rsidRPr="004562D2">
        <w:rPr>
          <w:rFonts w:ascii="Times New Roman" w:eastAsia="Times New Roman" w:hAnsi="Times New Roman" w:cs="Times New Roman"/>
          <w:color w:val="0D0D0D" w:themeColor="text1" w:themeTint="F2"/>
          <w:sz w:val="24"/>
          <w:szCs w:val="24"/>
          <w:lang w:val="ru-RU"/>
        </w:rPr>
        <w:t>, показали, что в целом концентрации металлов в местах отбора проб из сточных вод горнодобывающей промышленности и речных вод в значительной степени</w:t>
      </w:r>
      <w:r w:rsidR="000A4682" w:rsidRPr="004562D2">
        <w:rPr>
          <w:rFonts w:ascii="Times New Roman" w:eastAsia="Times New Roman" w:hAnsi="Times New Roman" w:cs="Times New Roman"/>
          <w:color w:val="0D0D0D" w:themeColor="text1" w:themeTint="F2"/>
          <w:sz w:val="24"/>
          <w:szCs w:val="24"/>
          <w:lang w:val="ru-RU"/>
        </w:rPr>
        <w:t xml:space="preserve"> тоже</w:t>
      </w:r>
      <w:r w:rsidRPr="004562D2">
        <w:rPr>
          <w:rFonts w:ascii="Times New Roman" w:eastAsia="Times New Roman" w:hAnsi="Times New Roman" w:cs="Times New Roman"/>
          <w:color w:val="0D0D0D" w:themeColor="text1" w:themeTint="F2"/>
          <w:sz w:val="24"/>
          <w:szCs w:val="24"/>
          <w:lang w:val="ru-RU"/>
        </w:rPr>
        <w:t xml:space="preserve"> превышают рекомендуемые пределы Всемирной организации здравоохранения</w:t>
      </w:r>
      <w:r w:rsidR="008621C2" w:rsidRPr="004562D2">
        <w:rPr>
          <w:rFonts w:ascii="Times New Roman" w:eastAsia="Times New Roman" w:hAnsi="Times New Roman" w:cs="Times New Roman"/>
          <w:color w:val="0D0D0D" w:themeColor="text1" w:themeTint="F2"/>
          <w:sz w:val="24"/>
          <w:szCs w:val="24"/>
          <w:lang w:val="ru-RU"/>
        </w:rPr>
        <w:t xml:space="preserve"> (ВОЗ)</w:t>
      </w:r>
      <w:r w:rsidRPr="004562D2">
        <w:rPr>
          <w:rFonts w:ascii="Times New Roman" w:eastAsia="Times New Roman" w:hAnsi="Times New Roman" w:cs="Times New Roman"/>
          <w:color w:val="0D0D0D" w:themeColor="text1" w:themeTint="F2"/>
          <w:sz w:val="24"/>
          <w:szCs w:val="24"/>
          <w:lang w:val="ru-RU"/>
        </w:rPr>
        <w:t xml:space="preserve"> и Руководящих принципов по качеству водных ресурсов для защиты водных организмов. </w:t>
      </w:r>
      <w:bookmarkEnd w:id="169"/>
      <w:r w:rsidRPr="004562D2">
        <w:rPr>
          <w:rFonts w:ascii="Times New Roman" w:eastAsia="Times New Roman" w:hAnsi="Times New Roman" w:cs="Times New Roman"/>
          <w:color w:val="0D0D0D" w:themeColor="text1" w:themeTint="F2"/>
          <w:sz w:val="24"/>
          <w:szCs w:val="24"/>
          <w:lang w:val="ru-RU"/>
        </w:rPr>
        <w:t xml:space="preserve">Самые </w:t>
      </w:r>
      <w:r w:rsidR="002A2087" w:rsidRPr="004562D2">
        <w:rPr>
          <w:rFonts w:ascii="Times New Roman" w:eastAsia="Times New Roman" w:hAnsi="Times New Roman" w:cs="Times New Roman"/>
          <w:color w:val="0D0D0D" w:themeColor="text1" w:themeTint="F2"/>
          <w:sz w:val="24"/>
          <w:szCs w:val="24"/>
          <w:lang w:val="ru-RU"/>
        </w:rPr>
        <w:t>значительные</w:t>
      </w:r>
      <w:r w:rsidRPr="004562D2">
        <w:rPr>
          <w:rFonts w:ascii="Times New Roman" w:eastAsia="Times New Roman" w:hAnsi="Times New Roman" w:cs="Times New Roman"/>
          <w:color w:val="0D0D0D" w:themeColor="text1" w:themeTint="F2"/>
          <w:sz w:val="24"/>
          <w:szCs w:val="24"/>
          <w:lang w:val="ru-RU"/>
        </w:rPr>
        <w:t xml:space="preserve"> концентрации металлов в пробах воды и осадков были обнаружены вокруг сброса сточных вод горнодобывающей промышленности. </w:t>
      </w:r>
      <w:bookmarkStart w:id="170" w:name="_Hlk72330901"/>
      <w:r w:rsidRPr="004562D2">
        <w:rPr>
          <w:rFonts w:ascii="Times New Roman" w:eastAsia="Times New Roman" w:hAnsi="Times New Roman" w:cs="Times New Roman"/>
          <w:color w:val="0D0D0D" w:themeColor="text1" w:themeTint="F2"/>
          <w:sz w:val="24"/>
          <w:szCs w:val="24"/>
          <w:lang w:val="ru-RU"/>
        </w:rPr>
        <w:t xml:space="preserve">В поверхностных отложениях реки </w:t>
      </w:r>
      <w:proofErr w:type="spellStart"/>
      <w:r w:rsidRPr="004562D2">
        <w:rPr>
          <w:rFonts w:ascii="Times New Roman" w:eastAsia="Times New Roman" w:hAnsi="Times New Roman" w:cs="Times New Roman"/>
          <w:color w:val="0D0D0D" w:themeColor="text1" w:themeTint="F2"/>
          <w:sz w:val="24"/>
          <w:szCs w:val="24"/>
          <w:lang w:val="ru-RU"/>
        </w:rPr>
        <w:t>Луйлу</w:t>
      </w:r>
      <w:proofErr w:type="spellEnd"/>
      <w:r w:rsidRPr="004562D2">
        <w:rPr>
          <w:rFonts w:ascii="Times New Roman" w:eastAsia="Times New Roman" w:hAnsi="Times New Roman" w:cs="Times New Roman"/>
          <w:color w:val="0D0D0D" w:themeColor="text1" w:themeTint="F2"/>
          <w:sz w:val="24"/>
          <w:szCs w:val="24"/>
          <w:lang w:val="ru-RU"/>
        </w:rPr>
        <w:t xml:space="preserve"> наблюдались значения 4</w:t>
      </w:r>
      <w:r w:rsidR="00B910A4"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7</w:t>
      </w:r>
      <w:r w:rsidR="004411B4" w:rsidRPr="004562D2">
        <w:rPr>
          <w:rFonts w:ascii="Times New Roman" w:eastAsia="Times New Roman" w:hAnsi="Times New Roman" w:cs="Times New Roman"/>
          <w:color w:val="0D0D0D" w:themeColor="text1" w:themeTint="F2"/>
          <w:sz w:val="24"/>
          <w:szCs w:val="24"/>
          <w:lang w:val="ru-RU"/>
        </w:rPr>
        <w:t>∙</w:t>
      </w:r>
      <w:r w:rsidR="00B910A4" w:rsidRPr="004562D2">
        <w:rPr>
          <w:rFonts w:ascii="Times New Roman" w:eastAsia="Times New Roman" w:hAnsi="Times New Roman" w:cs="Times New Roman"/>
          <w:color w:val="0D0D0D" w:themeColor="text1" w:themeTint="F2"/>
          <w:sz w:val="24"/>
          <w:szCs w:val="24"/>
          <w:lang w:val="ru-RU"/>
        </w:rPr>
        <w:t>10</w:t>
      </w:r>
      <w:r w:rsidR="00B910A4" w:rsidRPr="004562D2">
        <w:rPr>
          <w:rFonts w:ascii="Times New Roman" w:eastAsia="Times New Roman" w:hAnsi="Times New Roman" w:cs="Times New Roman"/>
          <w:color w:val="0D0D0D" w:themeColor="text1" w:themeTint="F2"/>
          <w:sz w:val="24"/>
          <w:szCs w:val="24"/>
          <w:vertAlign w:val="superscript"/>
          <w:lang w:val="ru-RU"/>
        </w:rPr>
        <w:t>4</w:t>
      </w:r>
      <w:r w:rsidRPr="004562D2">
        <w:rPr>
          <w:rFonts w:ascii="Times New Roman" w:eastAsia="Times New Roman" w:hAnsi="Times New Roman" w:cs="Times New Roman"/>
          <w:color w:val="0D0D0D" w:themeColor="text1" w:themeTint="F2"/>
          <w:sz w:val="24"/>
          <w:szCs w:val="24"/>
          <w:lang w:val="ru-RU"/>
        </w:rPr>
        <w:t xml:space="preserve"> и 1</w:t>
      </w:r>
      <w:r w:rsidR="00B910A4"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3</w:t>
      </w:r>
      <w:r w:rsidR="00B910A4" w:rsidRPr="004562D2">
        <w:rPr>
          <w:rFonts w:ascii="Times New Roman" w:eastAsia="Times New Roman" w:hAnsi="Times New Roman" w:cs="Times New Roman"/>
          <w:color w:val="0D0D0D" w:themeColor="text1" w:themeTint="F2"/>
          <w:sz w:val="24"/>
          <w:szCs w:val="24"/>
          <w:lang w:val="ru-RU"/>
        </w:rPr>
        <w:t>∙10</w:t>
      </w:r>
      <w:r w:rsidR="00B910A4" w:rsidRPr="004562D2">
        <w:rPr>
          <w:rFonts w:ascii="Times New Roman" w:eastAsia="Times New Roman" w:hAnsi="Times New Roman" w:cs="Times New Roman"/>
          <w:color w:val="0D0D0D" w:themeColor="text1" w:themeTint="F2"/>
          <w:sz w:val="24"/>
          <w:szCs w:val="24"/>
          <w:vertAlign w:val="superscript"/>
          <w:lang w:val="ru-RU"/>
        </w:rPr>
        <w:t>4</w:t>
      </w:r>
      <w:r w:rsidRPr="004562D2">
        <w:rPr>
          <w:rFonts w:ascii="Times New Roman" w:eastAsia="Times New Roman" w:hAnsi="Times New Roman" w:cs="Times New Roman"/>
          <w:color w:val="0D0D0D" w:themeColor="text1" w:themeTint="F2"/>
          <w:sz w:val="24"/>
          <w:szCs w:val="24"/>
          <w:lang w:val="ru-RU"/>
        </w:rPr>
        <w:t xml:space="preserve"> мг</w:t>
      </w:r>
      <w:r w:rsidR="000A4682"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xml:space="preserve">кг для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и Co </w:t>
      </w:r>
      <w:bookmarkEnd w:id="170"/>
      <w:r w:rsidR="004E5BA7" w:rsidRPr="004562D2">
        <w:rPr>
          <w:rFonts w:ascii="Times New Roman" w:eastAsia="Times New Roman" w:hAnsi="Times New Roman" w:cs="Times New Roman"/>
          <w:color w:val="0D0D0D" w:themeColor="text1" w:themeTint="F2"/>
          <w:sz w:val="24"/>
          <w:szCs w:val="24"/>
          <w:lang w:val="ru-RU"/>
        </w:rPr>
        <w:t>соответственно,</w:t>
      </w:r>
      <w:r w:rsidR="000A4682" w:rsidRPr="004562D2">
        <w:rPr>
          <w:rFonts w:ascii="Times New Roman" w:eastAsia="Times New Roman" w:hAnsi="Times New Roman" w:cs="Times New Roman"/>
          <w:color w:val="0D0D0D" w:themeColor="text1" w:themeTint="F2"/>
          <w:sz w:val="24"/>
          <w:szCs w:val="24"/>
          <w:lang w:val="ru-RU"/>
        </w:rPr>
        <w:t xml:space="preserve"> что в 10-350 раз превышают вероятные уровни воздействия (</w:t>
      </w:r>
      <w:r w:rsidR="000A4682" w:rsidRPr="004562D2">
        <w:rPr>
          <w:rFonts w:ascii="Times New Roman" w:eastAsia="Times New Roman" w:hAnsi="Times New Roman" w:cs="Times New Roman"/>
          <w:color w:val="0D0D0D" w:themeColor="text1" w:themeTint="F2"/>
          <w:sz w:val="24"/>
          <w:szCs w:val="24"/>
        </w:rPr>
        <w:t>PEL</w:t>
      </w:r>
      <w:r w:rsidR="000A4682" w:rsidRPr="004562D2">
        <w:rPr>
          <w:rFonts w:ascii="Times New Roman" w:eastAsia="Times New Roman" w:hAnsi="Times New Roman" w:cs="Times New Roman"/>
          <w:color w:val="0D0D0D" w:themeColor="text1" w:themeTint="F2"/>
          <w:sz w:val="24"/>
          <w:szCs w:val="24"/>
          <w:lang w:val="ru-RU"/>
        </w:rPr>
        <w:t xml:space="preserve">), предусмотренные Руководящими принципами по качеству донных отложений для защиты водных организмов </w:t>
      </w:r>
      <w:r w:rsidR="001A14E3" w:rsidRPr="004562D2">
        <w:rPr>
          <w:rFonts w:ascii="Times New Roman" w:eastAsia="Times New Roman" w:hAnsi="Times New Roman" w:cs="Times New Roman"/>
          <w:color w:val="0D0D0D" w:themeColor="text1" w:themeTint="F2"/>
          <w:sz w:val="24"/>
          <w:szCs w:val="24"/>
          <w:lang w:val="ru-RU"/>
        </w:rPr>
        <w:t>(</w:t>
      </w:r>
      <w:proofErr w:type="spellStart"/>
      <w:r w:rsidR="001A14E3" w:rsidRPr="004562D2">
        <w:rPr>
          <w:rFonts w:ascii="Times New Roman" w:eastAsia="Times New Roman" w:hAnsi="Times New Roman" w:cs="Times New Roman"/>
          <w:color w:val="0D0D0D" w:themeColor="text1" w:themeTint="F2"/>
          <w:sz w:val="24"/>
          <w:szCs w:val="24"/>
          <w:lang w:val="ru-RU"/>
        </w:rPr>
        <w:t>Atibu</w:t>
      </w:r>
      <w:proofErr w:type="spellEnd"/>
      <w:r w:rsidR="001A14E3" w:rsidRPr="004562D2">
        <w:rPr>
          <w:rFonts w:ascii="Times New Roman" w:eastAsia="Times New Roman" w:hAnsi="Times New Roman" w:cs="Times New Roman"/>
          <w:color w:val="0D0D0D" w:themeColor="text1" w:themeTint="F2"/>
          <w:sz w:val="24"/>
          <w:szCs w:val="24"/>
          <w:lang w:val="ru-RU"/>
        </w:rPr>
        <w:t xml:space="preserve"> E. K. </w:t>
      </w:r>
      <w:proofErr w:type="spellStart"/>
      <w:r w:rsidR="001A14E3" w:rsidRPr="004562D2">
        <w:rPr>
          <w:rFonts w:ascii="Times New Roman" w:eastAsia="Times New Roman" w:hAnsi="Times New Roman" w:cs="Times New Roman"/>
          <w:color w:val="0D0D0D" w:themeColor="text1" w:themeTint="F2"/>
          <w:sz w:val="24"/>
          <w:szCs w:val="24"/>
          <w:lang w:val="ru-RU"/>
        </w:rPr>
        <w:t>et</w:t>
      </w:r>
      <w:proofErr w:type="spellEnd"/>
      <w:r w:rsidR="001A14E3" w:rsidRPr="004562D2">
        <w:rPr>
          <w:rFonts w:ascii="Times New Roman" w:eastAsia="Times New Roman" w:hAnsi="Times New Roman" w:cs="Times New Roman"/>
          <w:color w:val="0D0D0D" w:themeColor="text1" w:themeTint="F2"/>
          <w:sz w:val="24"/>
          <w:szCs w:val="24"/>
          <w:lang w:val="ru-RU"/>
        </w:rPr>
        <w:t xml:space="preserve"> </w:t>
      </w:r>
      <w:proofErr w:type="spellStart"/>
      <w:r w:rsidR="001A14E3" w:rsidRPr="004562D2">
        <w:rPr>
          <w:rFonts w:ascii="Times New Roman" w:eastAsia="Times New Roman" w:hAnsi="Times New Roman" w:cs="Times New Roman"/>
          <w:color w:val="0D0D0D" w:themeColor="text1" w:themeTint="F2"/>
          <w:sz w:val="24"/>
          <w:szCs w:val="24"/>
          <w:lang w:val="ru-RU"/>
        </w:rPr>
        <w:t>al</w:t>
      </w:r>
      <w:proofErr w:type="spellEnd"/>
      <w:r w:rsidR="001A14E3" w:rsidRPr="004562D2">
        <w:rPr>
          <w:rFonts w:ascii="Times New Roman" w:eastAsia="Times New Roman" w:hAnsi="Times New Roman" w:cs="Times New Roman"/>
          <w:color w:val="0D0D0D" w:themeColor="text1" w:themeTint="F2"/>
          <w:sz w:val="24"/>
          <w:szCs w:val="24"/>
          <w:lang w:val="ru-RU"/>
        </w:rPr>
        <w:t>. 2013)</w:t>
      </w:r>
      <w:r w:rsidRPr="004562D2">
        <w:rPr>
          <w:rFonts w:ascii="Times New Roman" w:eastAsia="Times New Roman" w:hAnsi="Times New Roman" w:cs="Times New Roman"/>
          <w:color w:val="0D0D0D" w:themeColor="text1" w:themeTint="F2"/>
          <w:sz w:val="24"/>
          <w:szCs w:val="24"/>
          <w:lang w:val="ru-RU"/>
        </w:rPr>
        <w:t xml:space="preserve">. Для </w:t>
      </w:r>
      <w:r w:rsidR="000A4682" w:rsidRPr="004562D2">
        <w:rPr>
          <w:rFonts w:ascii="Times New Roman" w:eastAsia="Times New Roman" w:hAnsi="Times New Roman" w:cs="Times New Roman"/>
          <w:color w:val="0D0D0D" w:themeColor="text1" w:themeTint="F2"/>
          <w:sz w:val="24"/>
          <w:szCs w:val="24"/>
          <w:lang w:val="ru-RU"/>
        </w:rPr>
        <w:t xml:space="preserve">пробы </w:t>
      </w:r>
      <w:r w:rsidRPr="004562D2">
        <w:rPr>
          <w:rFonts w:ascii="Times New Roman" w:eastAsia="Times New Roman" w:hAnsi="Times New Roman" w:cs="Times New Roman"/>
          <w:color w:val="0D0D0D" w:themeColor="text1" w:themeTint="F2"/>
          <w:sz w:val="24"/>
          <w:szCs w:val="24"/>
          <w:lang w:val="ru-RU"/>
        </w:rPr>
        <w:t xml:space="preserve">отложений из реки </w:t>
      </w:r>
      <w:proofErr w:type="spellStart"/>
      <w:r w:rsidRPr="004562D2">
        <w:rPr>
          <w:rFonts w:ascii="Times New Roman" w:eastAsia="Times New Roman" w:hAnsi="Times New Roman" w:cs="Times New Roman"/>
          <w:color w:val="0D0D0D" w:themeColor="text1" w:themeTint="F2"/>
          <w:sz w:val="24"/>
          <w:szCs w:val="24"/>
          <w:lang w:val="ru-RU"/>
        </w:rPr>
        <w:t>Мусоной</w:t>
      </w:r>
      <w:proofErr w:type="spellEnd"/>
      <w:r w:rsidRPr="004562D2">
        <w:rPr>
          <w:rFonts w:ascii="Times New Roman" w:eastAsia="Times New Roman" w:hAnsi="Times New Roman" w:cs="Times New Roman"/>
          <w:color w:val="0D0D0D" w:themeColor="text1" w:themeTint="F2"/>
          <w:sz w:val="24"/>
          <w:szCs w:val="24"/>
          <w:lang w:val="ru-RU"/>
        </w:rPr>
        <w:t xml:space="preserve"> наблюдались максимальные значения 370,8 и 240,6 мг</w:t>
      </w:r>
      <w:r w:rsidR="000A4682"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xml:space="preserve">кг для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и Co соответственно. </w:t>
      </w:r>
      <w:r w:rsidR="00B910A4" w:rsidRPr="004562D2">
        <w:rPr>
          <w:rFonts w:ascii="Times New Roman" w:eastAsia="Times New Roman" w:hAnsi="Times New Roman" w:cs="Times New Roman"/>
          <w:color w:val="0D0D0D" w:themeColor="text1" w:themeTint="F2"/>
          <w:sz w:val="24"/>
          <w:szCs w:val="24"/>
          <w:lang w:val="ru-RU"/>
        </w:rPr>
        <w:t>С</w:t>
      </w:r>
      <w:r w:rsidRPr="004562D2">
        <w:rPr>
          <w:rFonts w:ascii="Times New Roman" w:eastAsia="Times New Roman" w:hAnsi="Times New Roman" w:cs="Times New Roman"/>
          <w:color w:val="0D0D0D" w:themeColor="text1" w:themeTint="F2"/>
          <w:sz w:val="24"/>
          <w:szCs w:val="24"/>
          <w:lang w:val="ru-RU"/>
        </w:rPr>
        <w:t>точные воды горнодобывающей промышленности, сбрасываемые в реки, и накопление загрязняющих веществ в донных отложениях могут представлять собой источник токсичности для водных живых организмов и могут представлять значительный риск для здоровья человека.</w:t>
      </w:r>
    </w:p>
    <w:p w14:paraId="67FAF11F" w14:textId="3FC87353" w:rsidR="00CC6243" w:rsidRPr="004562D2" w:rsidRDefault="006F6442"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Предварительные результаты исследование показали</w:t>
      </w:r>
      <w:r w:rsidR="00844C0A" w:rsidRPr="004562D2">
        <w:rPr>
          <w:rFonts w:ascii="Times New Roman" w:eastAsia="Times New Roman" w:hAnsi="Times New Roman" w:cs="Times New Roman"/>
          <w:color w:val="0D0D0D" w:themeColor="text1" w:themeTint="F2"/>
          <w:sz w:val="24"/>
          <w:szCs w:val="24"/>
          <w:lang w:val="ru-RU"/>
        </w:rPr>
        <w:t xml:space="preserve"> в 2013</w:t>
      </w:r>
      <w:r w:rsidRPr="004562D2">
        <w:rPr>
          <w:rFonts w:ascii="Times New Roman" w:eastAsia="Times New Roman" w:hAnsi="Times New Roman" w:cs="Times New Roman"/>
          <w:color w:val="0D0D0D" w:themeColor="text1" w:themeTint="F2"/>
          <w:sz w:val="24"/>
          <w:szCs w:val="24"/>
          <w:lang w:val="ru-RU"/>
        </w:rPr>
        <w:t xml:space="preserve">, что наиболее сильно загрязненный водосбор – река Панда – имеет металлическую структуру, полностью сходную по форме с выщелачиванием отходов, хотя и менее концентрированную в 103 раза. Река Панда, река </w:t>
      </w:r>
      <w:proofErr w:type="spellStart"/>
      <w:r w:rsidRPr="004562D2">
        <w:rPr>
          <w:rFonts w:ascii="Times New Roman" w:eastAsia="Times New Roman" w:hAnsi="Times New Roman" w:cs="Times New Roman"/>
          <w:color w:val="0D0D0D" w:themeColor="text1" w:themeTint="F2"/>
          <w:sz w:val="24"/>
          <w:szCs w:val="24"/>
          <w:lang w:val="ru-RU"/>
        </w:rPr>
        <w:t>Луфира</w:t>
      </w:r>
      <w:proofErr w:type="spellEnd"/>
      <w:r w:rsidRPr="004562D2">
        <w:rPr>
          <w:rFonts w:ascii="Times New Roman" w:eastAsia="Times New Roman" w:hAnsi="Times New Roman" w:cs="Times New Roman"/>
          <w:color w:val="0D0D0D" w:themeColor="text1" w:themeTint="F2"/>
          <w:sz w:val="24"/>
          <w:szCs w:val="24"/>
          <w:lang w:val="ru-RU"/>
        </w:rPr>
        <w:t xml:space="preserve"> и озеро </w:t>
      </w:r>
      <w:proofErr w:type="spellStart"/>
      <w:r w:rsidRPr="004562D2">
        <w:rPr>
          <w:rFonts w:ascii="Times New Roman" w:eastAsia="Times New Roman" w:hAnsi="Times New Roman" w:cs="Times New Roman"/>
          <w:color w:val="0D0D0D" w:themeColor="text1" w:themeTint="F2"/>
          <w:sz w:val="24"/>
          <w:szCs w:val="24"/>
          <w:lang w:val="ru-RU"/>
        </w:rPr>
        <w:t>Тшангалеле</w:t>
      </w:r>
      <w:proofErr w:type="spellEnd"/>
      <w:r w:rsidRPr="004562D2">
        <w:rPr>
          <w:rFonts w:ascii="Times New Roman" w:eastAsia="Times New Roman" w:hAnsi="Times New Roman" w:cs="Times New Roman"/>
          <w:color w:val="0D0D0D" w:themeColor="text1" w:themeTint="F2"/>
          <w:sz w:val="24"/>
          <w:szCs w:val="24"/>
          <w:lang w:val="ru-RU"/>
        </w:rPr>
        <w:t xml:space="preserve"> показали похожие результаты. Содержание металлов в них значительно выше (в 10-102 раза), чем в международных правилах ВОЗ (питьевая вода) только для </w:t>
      </w:r>
      <w:proofErr w:type="spellStart"/>
      <w:r w:rsidRPr="004562D2">
        <w:rPr>
          <w:rFonts w:ascii="Times New Roman" w:eastAsia="Times New Roman" w:hAnsi="Times New Roman" w:cs="Times New Roman"/>
          <w:color w:val="0D0D0D" w:themeColor="text1" w:themeTint="F2"/>
          <w:sz w:val="24"/>
          <w:szCs w:val="24"/>
          <w:lang w:val="ru-RU"/>
        </w:rPr>
        <w:t>Mn</w:t>
      </w:r>
      <w:proofErr w:type="spellEnd"/>
      <w:r w:rsidRPr="004562D2">
        <w:rPr>
          <w:rFonts w:ascii="Times New Roman" w:eastAsia="Times New Roman" w:hAnsi="Times New Roman" w:cs="Times New Roman"/>
          <w:color w:val="0D0D0D" w:themeColor="text1" w:themeTint="F2"/>
          <w:sz w:val="24"/>
          <w:szCs w:val="24"/>
          <w:lang w:val="ru-RU"/>
        </w:rPr>
        <w:t xml:space="preserve">, Co и Ni </w:t>
      </w:r>
      <w:r w:rsidR="0030593D" w:rsidRPr="004562D2">
        <w:rPr>
          <w:rFonts w:ascii="Times New Roman" w:eastAsia="Times New Roman" w:hAnsi="Times New Roman" w:cs="Times New Roman"/>
          <w:color w:val="0D0D0D" w:themeColor="text1" w:themeTint="F2"/>
          <w:sz w:val="24"/>
          <w:szCs w:val="24"/>
          <w:lang w:val="ru-RU"/>
        </w:rPr>
        <w:t>(</w:t>
      </w:r>
      <w:proofErr w:type="spellStart"/>
      <w:r w:rsidR="0030593D" w:rsidRPr="004562D2">
        <w:rPr>
          <w:rFonts w:ascii="Times New Roman" w:eastAsia="Times New Roman" w:hAnsi="Times New Roman" w:cs="Times New Roman"/>
          <w:color w:val="0D0D0D" w:themeColor="text1" w:themeTint="F2"/>
          <w:sz w:val="24"/>
          <w:szCs w:val="24"/>
          <w:lang w:val="ru-RU"/>
        </w:rPr>
        <w:t>Zientek</w:t>
      </w:r>
      <w:proofErr w:type="spellEnd"/>
      <w:r w:rsidR="0030593D" w:rsidRPr="004562D2">
        <w:rPr>
          <w:rFonts w:ascii="Times New Roman" w:eastAsia="Times New Roman" w:hAnsi="Times New Roman" w:cs="Times New Roman"/>
          <w:color w:val="0D0D0D" w:themeColor="text1" w:themeTint="F2"/>
          <w:sz w:val="24"/>
          <w:szCs w:val="24"/>
          <w:lang w:val="ru-RU"/>
        </w:rPr>
        <w:t>,</w:t>
      </w:r>
      <w:r w:rsidR="008608BA" w:rsidRPr="004562D2">
        <w:rPr>
          <w:rFonts w:ascii="Times New Roman" w:eastAsia="Times New Roman" w:hAnsi="Times New Roman" w:cs="Times New Roman"/>
          <w:color w:val="0D0D0D" w:themeColor="text1" w:themeTint="F2"/>
          <w:sz w:val="24"/>
          <w:szCs w:val="24"/>
          <w:lang w:val="ru-RU"/>
        </w:rPr>
        <w:t xml:space="preserve"> </w:t>
      </w:r>
      <w:proofErr w:type="spellStart"/>
      <w:r w:rsidR="0030593D" w:rsidRPr="004562D2">
        <w:rPr>
          <w:rFonts w:ascii="Times New Roman" w:eastAsia="Times New Roman" w:hAnsi="Times New Roman" w:cs="Times New Roman"/>
          <w:color w:val="0D0D0D" w:themeColor="text1" w:themeTint="F2"/>
          <w:sz w:val="24"/>
          <w:szCs w:val="24"/>
          <w:lang w:val="ru-RU"/>
        </w:rPr>
        <w:t>et</w:t>
      </w:r>
      <w:proofErr w:type="spellEnd"/>
      <w:r w:rsidR="0030593D" w:rsidRPr="004562D2">
        <w:rPr>
          <w:rFonts w:ascii="Times New Roman" w:eastAsia="Times New Roman" w:hAnsi="Times New Roman" w:cs="Times New Roman"/>
          <w:color w:val="0D0D0D" w:themeColor="text1" w:themeTint="F2"/>
          <w:sz w:val="24"/>
          <w:szCs w:val="24"/>
          <w:lang w:val="ru-RU"/>
        </w:rPr>
        <w:t xml:space="preserve"> </w:t>
      </w:r>
      <w:proofErr w:type="spellStart"/>
      <w:r w:rsidR="0030593D" w:rsidRPr="004562D2">
        <w:rPr>
          <w:rFonts w:ascii="Times New Roman" w:eastAsia="Times New Roman" w:hAnsi="Times New Roman" w:cs="Times New Roman"/>
          <w:color w:val="0D0D0D" w:themeColor="text1" w:themeTint="F2"/>
          <w:sz w:val="24"/>
          <w:szCs w:val="24"/>
          <w:lang w:val="ru-RU"/>
        </w:rPr>
        <w:t>al</w:t>
      </w:r>
      <w:proofErr w:type="spellEnd"/>
      <w:r w:rsidR="0030593D" w:rsidRPr="004562D2">
        <w:rPr>
          <w:rFonts w:ascii="Times New Roman" w:eastAsia="Times New Roman" w:hAnsi="Times New Roman" w:cs="Times New Roman"/>
          <w:color w:val="0D0D0D" w:themeColor="text1" w:themeTint="F2"/>
          <w:sz w:val="24"/>
          <w:szCs w:val="24"/>
          <w:lang w:val="ru-RU"/>
        </w:rPr>
        <w:t xml:space="preserve"> 2014)</w:t>
      </w:r>
      <w:r w:rsidR="00E7097F" w:rsidRPr="004562D2">
        <w:rPr>
          <w:rFonts w:ascii="Times New Roman" w:eastAsia="Times New Roman" w:hAnsi="Times New Roman" w:cs="Times New Roman"/>
          <w:color w:val="0D0D0D" w:themeColor="text1" w:themeTint="F2"/>
          <w:sz w:val="24"/>
          <w:szCs w:val="24"/>
          <w:lang w:val="ru-RU"/>
        </w:rPr>
        <w:t>.</w:t>
      </w:r>
      <w:bookmarkStart w:id="171" w:name="_Hlk86862639"/>
      <w:r w:rsidR="009D5FE4" w:rsidRPr="004562D2">
        <w:rPr>
          <w:rFonts w:ascii="Times New Roman" w:eastAsia="Times New Roman" w:hAnsi="Times New Roman" w:cs="Times New Roman"/>
          <w:color w:val="0D0D0D" w:themeColor="text1" w:themeTint="F2"/>
          <w:sz w:val="24"/>
          <w:szCs w:val="24"/>
          <w:lang w:val="ru-RU"/>
        </w:rPr>
        <w:t xml:space="preserve"> </w:t>
      </w:r>
      <w:r w:rsidR="00323A37" w:rsidRPr="004562D2">
        <w:rPr>
          <w:rFonts w:ascii="Times New Roman" w:eastAsia="Times New Roman" w:hAnsi="Times New Roman" w:cs="Times New Roman"/>
          <w:color w:val="0D0D0D" w:themeColor="text1" w:themeTint="F2"/>
          <w:sz w:val="24"/>
          <w:szCs w:val="24"/>
          <w:lang w:val="ru-RU"/>
        </w:rPr>
        <w:t xml:space="preserve">Гидрогеологические воздействия часто связаны с ненадлежащим размещением объектов по удалению отходов открытой и подземной добычи, таких как хвостохранилища и шламовые пруды, на поверхности или в открытых карьерах. Это приводит к образованию просачивающихся насыпей, снижению качества воды и изменению скорости и направления движения подземных вод </w:t>
      </w:r>
      <w:r w:rsidR="008608BA" w:rsidRPr="004562D2">
        <w:rPr>
          <w:rFonts w:ascii="Times New Roman" w:eastAsia="Times New Roman" w:hAnsi="Times New Roman" w:cs="Times New Roman"/>
          <w:color w:val="0D0D0D" w:themeColor="text1" w:themeTint="F2"/>
          <w:sz w:val="24"/>
          <w:szCs w:val="24"/>
          <w:lang w:val="ru-RU"/>
        </w:rPr>
        <w:t>(</w:t>
      </w:r>
      <w:r w:rsidR="008608BA" w:rsidRPr="004562D2">
        <w:rPr>
          <w:rFonts w:ascii="Times New Roman" w:eastAsia="Times New Roman" w:hAnsi="Times New Roman" w:cs="Times New Roman"/>
          <w:color w:val="0D0D0D" w:themeColor="text1" w:themeTint="F2"/>
          <w:sz w:val="24"/>
          <w:szCs w:val="24"/>
        </w:rPr>
        <w:t>Auditors</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Generals</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Report</w:t>
      </w:r>
      <w:r w:rsidR="008608BA" w:rsidRPr="004562D2">
        <w:rPr>
          <w:rFonts w:ascii="Times New Roman" w:eastAsia="Times New Roman" w:hAnsi="Times New Roman" w:cs="Times New Roman"/>
          <w:color w:val="0D0D0D" w:themeColor="text1" w:themeTint="F2"/>
          <w:sz w:val="24"/>
          <w:szCs w:val="24"/>
          <w:lang w:val="ru-RU"/>
        </w:rPr>
        <w:t>, 2014)</w:t>
      </w:r>
      <w:r w:rsidR="00323A37" w:rsidRPr="004562D2">
        <w:rPr>
          <w:rFonts w:ascii="Times New Roman" w:eastAsia="Times New Roman" w:hAnsi="Times New Roman" w:cs="Times New Roman"/>
          <w:color w:val="0D0D0D" w:themeColor="text1" w:themeTint="F2"/>
          <w:sz w:val="24"/>
          <w:szCs w:val="24"/>
          <w:lang w:val="ru-RU"/>
        </w:rPr>
        <w:t>.</w:t>
      </w:r>
    </w:p>
    <w:bookmarkEnd w:id="171"/>
    <w:p w14:paraId="45C3335C" w14:textId="063E4839" w:rsidR="009D5FE4" w:rsidRPr="004562D2" w:rsidRDefault="002E5BA0"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И</w:t>
      </w:r>
      <w:r w:rsidR="00CC6243" w:rsidRPr="004562D2">
        <w:rPr>
          <w:rFonts w:ascii="Times New Roman" w:eastAsia="Times New Roman" w:hAnsi="Times New Roman" w:cs="Times New Roman"/>
          <w:color w:val="0D0D0D" w:themeColor="text1" w:themeTint="F2"/>
          <w:sz w:val="24"/>
          <w:szCs w:val="24"/>
          <w:lang w:val="ru-RU"/>
        </w:rPr>
        <w:t xml:space="preserve">сследования трех рек: </w:t>
      </w:r>
      <w:proofErr w:type="spellStart"/>
      <w:r w:rsidR="00CC6243" w:rsidRPr="004562D2">
        <w:rPr>
          <w:rFonts w:ascii="Times New Roman" w:eastAsia="Times New Roman" w:hAnsi="Times New Roman" w:cs="Times New Roman"/>
          <w:color w:val="0D0D0D" w:themeColor="text1" w:themeTint="F2"/>
          <w:sz w:val="24"/>
          <w:szCs w:val="24"/>
          <w:lang w:val="ru-RU"/>
        </w:rPr>
        <w:t>Шинколобве</w:t>
      </w:r>
      <w:proofErr w:type="spellEnd"/>
      <w:r w:rsidR="00CC6243" w:rsidRPr="004562D2">
        <w:rPr>
          <w:rFonts w:ascii="Times New Roman" w:eastAsia="Times New Roman" w:hAnsi="Times New Roman" w:cs="Times New Roman"/>
          <w:color w:val="0D0D0D" w:themeColor="text1" w:themeTint="F2"/>
          <w:sz w:val="24"/>
          <w:szCs w:val="24"/>
          <w:lang w:val="ru-RU"/>
        </w:rPr>
        <w:t xml:space="preserve">, Луиша и </w:t>
      </w:r>
      <w:proofErr w:type="spellStart"/>
      <w:r w:rsidR="00CC6243" w:rsidRPr="004562D2">
        <w:rPr>
          <w:rFonts w:ascii="Times New Roman" w:eastAsia="Times New Roman" w:hAnsi="Times New Roman" w:cs="Times New Roman"/>
          <w:color w:val="0D0D0D" w:themeColor="text1" w:themeTint="F2"/>
          <w:sz w:val="24"/>
          <w:szCs w:val="24"/>
          <w:lang w:val="ru-RU"/>
        </w:rPr>
        <w:t>Кансонга</w:t>
      </w:r>
      <w:proofErr w:type="spellEnd"/>
      <w:r w:rsidR="00CC6243" w:rsidRPr="004562D2">
        <w:rPr>
          <w:rFonts w:ascii="Times New Roman" w:eastAsia="Times New Roman" w:hAnsi="Times New Roman" w:cs="Times New Roman"/>
          <w:color w:val="0D0D0D" w:themeColor="text1" w:themeTint="F2"/>
          <w:sz w:val="24"/>
          <w:szCs w:val="24"/>
          <w:lang w:val="ru-RU"/>
        </w:rPr>
        <w:t>, вблизи мест добычи полезных ископаемых (</w:t>
      </w:r>
      <w:proofErr w:type="spellStart"/>
      <w:r w:rsidR="00CC6243" w:rsidRPr="004562D2">
        <w:rPr>
          <w:rFonts w:ascii="Times New Roman" w:eastAsia="Times New Roman" w:hAnsi="Times New Roman" w:cs="Times New Roman"/>
          <w:color w:val="0D0D0D" w:themeColor="text1" w:themeTint="F2"/>
          <w:sz w:val="24"/>
          <w:szCs w:val="24"/>
          <w:lang w:val="ru-RU"/>
        </w:rPr>
        <w:t>Шинколобве</w:t>
      </w:r>
      <w:proofErr w:type="spellEnd"/>
      <w:r w:rsidR="00CC6243" w:rsidRPr="004562D2">
        <w:rPr>
          <w:rFonts w:ascii="Times New Roman" w:eastAsia="Times New Roman" w:hAnsi="Times New Roman" w:cs="Times New Roman"/>
          <w:color w:val="0D0D0D" w:themeColor="text1" w:themeTint="F2"/>
          <w:sz w:val="24"/>
          <w:szCs w:val="24"/>
          <w:lang w:val="ru-RU"/>
        </w:rPr>
        <w:t xml:space="preserve">, </w:t>
      </w:r>
      <w:proofErr w:type="spellStart"/>
      <w:r w:rsidR="00CC6243" w:rsidRPr="004562D2">
        <w:rPr>
          <w:rFonts w:ascii="Times New Roman" w:eastAsia="Times New Roman" w:hAnsi="Times New Roman" w:cs="Times New Roman"/>
          <w:color w:val="0D0D0D" w:themeColor="text1" w:themeTint="F2"/>
          <w:sz w:val="24"/>
          <w:szCs w:val="24"/>
          <w:lang w:val="ru-RU"/>
        </w:rPr>
        <w:t>Хева</w:t>
      </w:r>
      <w:proofErr w:type="spellEnd"/>
      <w:r w:rsidR="00CC6243" w:rsidRPr="004562D2">
        <w:rPr>
          <w:rFonts w:ascii="Times New Roman" w:eastAsia="Times New Roman" w:hAnsi="Times New Roman" w:cs="Times New Roman"/>
          <w:color w:val="0D0D0D" w:themeColor="text1" w:themeTint="F2"/>
          <w:sz w:val="24"/>
          <w:szCs w:val="24"/>
          <w:lang w:val="ru-RU"/>
        </w:rPr>
        <w:t xml:space="preserve">-бора и </w:t>
      </w:r>
      <w:proofErr w:type="spellStart"/>
      <w:r w:rsidR="00CC6243" w:rsidRPr="004562D2">
        <w:rPr>
          <w:rFonts w:ascii="Times New Roman" w:eastAsia="Times New Roman" w:hAnsi="Times New Roman" w:cs="Times New Roman"/>
          <w:color w:val="0D0D0D" w:themeColor="text1" w:themeTint="F2"/>
          <w:sz w:val="24"/>
          <w:szCs w:val="24"/>
          <w:lang w:val="ru-RU"/>
        </w:rPr>
        <w:t>Кансонга</w:t>
      </w:r>
      <w:proofErr w:type="spellEnd"/>
      <w:r w:rsidR="00CC6243" w:rsidRPr="004562D2">
        <w:rPr>
          <w:rFonts w:ascii="Times New Roman" w:eastAsia="Times New Roman" w:hAnsi="Times New Roman" w:cs="Times New Roman"/>
          <w:color w:val="0D0D0D" w:themeColor="text1" w:themeTint="F2"/>
          <w:sz w:val="24"/>
          <w:szCs w:val="24"/>
          <w:lang w:val="ru-RU"/>
        </w:rPr>
        <w:t>) в период с октября по декабрь 2010 г.</w:t>
      </w:r>
      <w:r w:rsidR="000E5838" w:rsidRPr="004562D2">
        <w:rPr>
          <w:rFonts w:ascii="Times New Roman" w:eastAsia="Times New Roman" w:hAnsi="Times New Roman" w:cs="Times New Roman"/>
          <w:color w:val="0D0D0D" w:themeColor="text1" w:themeTint="F2"/>
          <w:sz w:val="24"/>
          <w:szCs w:val="24"/>
          <w:lang w:val="ru-RU"/>
        </w:rPr>
        <w:t xml:space="preserve"> </w:t>
      </w:r>
      <w:r w:rsidR="00CC6243" w:rsidRPr="004562D2">
        <w:rPr>
          <w:rFonts w:ascii="Times New Roman" w:eastAsia="Times New Roman" w:hAnsi="Times New Roman" w:cs="Times New Roman"/>
          <w:color w:val="0D0D0D" w:themeColor="text1" w:themeTint="F2"/>
          <w:sz w:val="24"/>
          <w:szCs w:val="24"/>
          <w:lang w:val="ru-RU"/>
        </w:rPr>
        <w:t>Ниже приведена таблица, показывающая результаты отбора проб воды.</w:t>
      </w:r>
    </w:p>
    <w:p w14:paraId="1E6561EA" w14:textId="77777777" w:rsidR="009D5FE4" w:rsidRPr="004562D2" w:rsidRDefault="009D5FE4" w:rsidP="004A6908">
      <w:pPr>
        <w:spacing w:line="240" w:lineRule="auto"/>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br w:type="page"/>
      </w:r>
    </w:p>
    <w:p w14:paraId="485F8304" w14:textId="349A901F" w:rsidR="002E136D" w:rsidRPr="004562D2" w:rsidRDefault="002E136D" w:rsidP="004A6908">
      <w:pPr>
        <w:pStyle w:val="Caption"/>
        <w:keepNext/>
        <w:rPr>
          <w:rFonts w:ascii="Times New Roman" w:hAnsi="Times New Roman" w:cs="Times New Roman"/>
          <w:color w:val="0D0D0D" w:themeColor="text1" w:themeTint="F2"/>
          <w:sz w:val="24"/>
          <w:szCs w:val="24"/>
          <w:lang w:val="ru-RU"/>
        </w:rPr>
      </w:pPr>
      <w:bookmarkStart w:id="172" w:name="_Toc103505128"/>
      <w:r w:rsidRPr="004562D2">
        <w:rPr>
          <w:rFonts w:ascii="Times New Roman" w:hAnsi="Times New Roman" w:cs="Times New Roman"/>
          <w:color w:val="0D0D0D" w:themeColor="text1" w:themeTint="F2"/>
          <w:sz w:val="24"/>
          <w:szCs w:val="24"/>
        </w:rPr>
        <w:lastRenderedPageBreak/>
        <w:t>Ta</w:t>
      </w:r>
      <w:r w:rsidRPr="004562D2">
        <w:rPr>
          <w:rFonts w:ascii="Times New Roman" w:hAnsi="Times New Roman" w:cs="Times New Roman"/>
          <w:color w:val="0D0D0D" w:themeColor="text1" w:themeTint="F2"/>
          <w:sz w:val="24"/>
          <w:szCs w:val="24"/>
          <w:lang w:val="ru-RU"/>
        </w:rPr>
        <w:t xml:space="preserve">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26</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Результаты определения металлов в пробах воды</w:t>
      </w:r>
      <w:bookmarkEnd w:id="172"/>
    </w:p>
    <w:tbl>
      <w:tblPr>
        <w:tblStyle w:val="1"/>
        <w:tblW w:w="0" w:type="auto"/>
        <w:tblLook w:val="04A0" w:firstRow="1" w:lastRow="0" w:firstColumn="1" w:lastColumn="0" w:noHBand="0" w:noVBand="1"/>
      </w:tblPr>
      <w:tblGrid>
        <w:gridCol w:w="1453"/>
        <w:gridCol w:w="879"/>
        <w:gridCol w:w="878"/>
        <w:gridCol w:w="878"/>
        <w:gridCol w:w="877"/>
        <w:gridCol w:w="877"/>
        <w:gridCol w:w="877"/>
        <w:gridCol w:w="877"/>
        <w:gridCol w:w="877"/>
        <w:gridCol w:w="877"/>
      </w:tblGrid>
      <w:tr w:rsidR="004A6908" w:rsidRPr="004562D2" w14:paraId="6B47E91E" w14:textId="77777777" w:rsidTr="002E136D">
        <w:tc>
          <w:tcPr>
            <w:tcW w:w="1412" w:type="dxa"/>
            <w:vMerge w:val="restart"/>
          </w:tcPr>
          <w:p w14:paraId="280AABDF" w14:textId="77777777" w:rsidR="00405FA4" w:rsidRPr="004562D2" w:rsidRDefault="00405FA4" w:rsidP="004A6908">
            <w:pPr>
              <w:rPr>
                <w:rFonts w:ascii="Times New Roman" w:hAnsi="Times New Roman" w:cs="Times New Roman"/>
                <w:color w:val="0D0D0D" w:themeColor="text1" w:themeTint="F2"/>
                <w:sz w:val="24"/>
                <w:szCs w:val="24"/>
                <w:lang w:val="ru-RU"/>
              </w:rPr>
            </w:pPr>
          </w:p>
        </w:tc>
        <w:tc>
          <w:tcPr>
            <w:tcW w:w="908" w:type="dxa"/>
          </w:tcPr>
          <w:p w14:paraId="3C704D00"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Cr</w:t>
            </w:r>
            <w:r w:rsidRPr="004562D2">
              <w:rPr>
                <w:rFonts w:ascii="Times New Roman" w:hAnsi="Times New Roman" w:cs="Times New Roman"/>
                <w:color w:val="0D0D0D" w:themeColor="text1" w:themeTint="F2"/>
                <w:sz w:val="24"/>
                <w:szCs w:val="24"/>
                <w:lang w:val="ru-RU"/>
              </w:rPr>
              <w:t>-</w:t>
            </w:r>
            <w:r w:rsidRPr="004562D2">
              <w:rPr>
                <w:rFonts w:ascii="Times New Roman" w:hAnsi="Times New Roman" w:cs="Times New Roman"/>
                <w:color w:val="0D0D0D" w:themeColor="text1" w:themeTint="F2"/>
                <w:sz w:val="24"/>
                <w:szCs w:val="24"/>
              </w:rPr>
              <w:t>H</w:t>
            </w:r>
            <w:r w:rsidRPr="004562D2">
              <w:rPr>
                <w:rFonts w:ascii="Times New Roman" w:hAnsi="Times New Roman" w:cs="Times New Roman"/>
                <w:color w:val="0D0D0D" w:themeColor="text1" w:themeTint="F2"/>
                <w:sz w:val="24"/>
                <w:szCs w:val="24"/>
                <w:vertAlign w:val="subscript"/>
                <w:lang w:val="ru-RU"/>
              </w:rPr>
              <w:t>2</w:t>
            </w:r>
          </w:p>
        </w:tc>
        <w:tc>
          <w:tcPr>
            <w:tcW w:w="907" w:type="dxa"/>
          </w:tcPr>
          <w:p w14:paraId="3B46BB50"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Fe</w:t>
            </w:r>
          </w:p>
        </w:tc>
        <w:tc>
          <w:tcPr>
            <w:tcW w:w="907" w:type="dxa"/>
          </w:tcPr>
          <w:p w14:paraId="238CBC63"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Co</w:t>
            </w:r>
          </w:p>
        </w:tc>
        <w:tc>
          <w:tcPr>
            <w:tcW w:w="907" w:type="dxa"/>
          </w:tcPr>
          <w:p w14:paraId="6923F103"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Ni</w:t>
            </w:r>
            <w:r w:rsidRPr="004562D2">
              <w:rPr>
                <w:rFonts w:ascii="Times New Roman" w:hAnsi="Times New Roman" w:cs="Times New Roman"/>
                <w:color w:val="0D0D0D" w:themeColor="text1" w:themeTint="F2"/>
                <w:sz w:val="24"/>
                <w:szCs w:val="24"/>
                <w:lang w:val="ru-RU"/>
              </w:rPr>
              <w:t>-</w:t>
            </w:r>
            <w:r w:rsidRPr="004562D2">
              <w:rPr>
                <w:rFonts w:ascii="Times New Roman" w:hAnsi="Times New Roman" w:cs="Times New Roman"/>
                <w:color w:val="0D0D0D" w:themeColor="text1" w:themeTint="F2"/>
                <w:sz w:val="24"/>
                <w:szCs w:val="24"/>
              </w:rPr>
              <w:t>H</w:t>
            </w:r>
            <w:r w:rsidRPr="004562D2">
              <w:rPr>
                <w:rFonts w:ascii="Times New Roman" w:hAnsi="Times New Roman" w:cs="Times New Roman"/>
                <w:color w:val="0D0D0D" w:themeColor="text1" w:themeTint="F2"/>
                <w:sz w:val="24"/>
                <w:szCs w:val="24"/>
                <w:vertAlign w:val="subscript"/>
                <w:lang w:val="ru-RU"/>
              </w:rPr>
              <w:t>2</w:t>
            </w:r>
          </w:p>
        </w:tc>
        <w:tc>
          <w:tcPr>
            <w:tcW w:w="907" w:type="dxa"/>
          </w:tcPr>
          <w:p w14:paraId="22E1F222"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Cu</w:t>
            </w:r>
            <w:r w:rsidRPr="004562D2">
              <w:rPr>
                <w:rFonts w:ascii="Times New Roman" w:hAnsi="Times New Roman" w:cs="Times New Roman"/>
                <w:color w:val="0D0D0D" w:themeColor="text1" w:themeTint="F2"/>
                <w:sz w:val="24"/>
                <w:szCs w:val="24"/>
                <w:lang w:val="ru-RU"/>
              </w:rPr>
              <w:t>-</w:t>
            </w:r>
            <w:r w:rsidRPr="004562D2">
              <w:rPr>
                <w:rFonts w:ascii="Times New Roman" w:hAnsi="Times New Roman" w:cs="Times New Roman"/>
                <w:color w:val="0D0D0D" w:themeColor="text1" w:themeTint="F2"/>
                <w:sz w:val="24"/>
                <w:szCs w:val="24"/>
              </w:rPr>
              <w:t>H</w:t>
            </w:r>
            <w:r w:rsidRPr="004562D2">
              <w:rPr>
                <w:rFonts w:ascii="Times New Roman" w:hAnsi="Times New Roman" w:cs="Times New Roman"/>
                <w:color w:val="0D0D0D" w:themeColor="text1" w:themeTint="F2"/>
                <w:sz w:val="24"/>
                <w:szCs w:val="24"/>
                <w:vertAlign w:val="subscript"/>
                <w:lang w:val="ru-RU"/>
              </w:rPr>
              <w:t>2</w:t>
            </w:r>
          </w:p>
        </w:tc>
        <w:tc>
          <w:tcPr>
            <w:tcW w:w="907" w:type="dxa"/>
          </w:tcPr>
          <w:p w14:paraId="5112C75C"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As</w:t>
            </w:r>
          </w:p>
        </w:tc>
        <w:tc>
          <w:tcPr>
            <w:tcW w:w="907" w:type="dxa"/>
          </w:tcPr>
          <w:p w14:paraId="5876F96D"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Cd</w:t>
            </w:r>
          </w:p>
        </w:tc>
        <w:tc>
          <w:tcPr>
            <w:tcW w:w="907" w:type="dxa"/>
          </w:tcPr>
          <w:p w14:paraId="674B9EBD"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Pb</w:t>
            </w:r>
          </w:p>
        </w:tc>
        <w:tc>
          <w:tcPr>
            <w:tcW w:w="907" w:type="dxa"/>
          </w:tcPr>
          <w:p w14:paraId="5B15B830"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U</w:t>
            </w:r>
          </w:p>
        </w:tc>
      </w:tr>
      <w:tr w:rsidR="004A6908" w:rsidRPr="004562D2" w14:paraId="7568C85B" w14:textId="77777777" w:rsidTr="002E136D">
        <w:tc>
          <w:tcPr>
            <w:tcW w:w="1412" w:type="dxa"/>
            <w:vMerge/>
          </w:tcPr>
          <w:p w14:paraId="40C72261" w14:textId="77777777" w:rsidR="00405FA4" w:rsidRPr="004562D2" w:rsidRDefault="00405FA4" w:rsidP="004A6908">
            <w:pPr>
              <w:rPr>
                <w:rFonts w:ascii="Times New Roman" w:hAnsi="Times New Roman" w:cs="Times New Roman"/>
                <w:color w:val="0D0D0D" w:themeColor="text1" w:themeTint="F2"/>
                <w:sz w:val="24"/>
                <w:szCs w:val="24"/>
                <w:lang w:val="ru-RU"/>
              </w:rPr>
            </w:pPr>
          </w:p>
        </w:tc>
        <w:tc>
          <w:tcPr>
            <w:tcW w:w="908" w:type="dxa"/>
          </w:tcPr>
          <w:p w14:paraId="327EAE18"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мкг/л</w:t>
            </w:r>
          </w:p>
        </w:tc>
        <w:tc>
          <w:tcPr>
            <w:tcW w:w="907" w:type="dxa"/>
          </w:tcPr>
          <w:p w14:paraId="40E993CE"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мкг/л</w:t>
            </w:r>
          </w:p>
        </w:tc>
        <w:tc>
          <w:tcPr>
            <w:tcW w:w="907" w:type="dxa"/>
          </w:tcPr>
          <w:p w14:paraId="5BD80B71"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мкг/л</w:t>
            </w:r>
          </w:p>
        </w:tc>
        <w:tc>
          <w:tcPr>
            <w:tcW w:w="907" w:type="dxa"/>
          </w:tcPr>
          <w:p w14:paraId="0A3BE471"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мкг/л</w:t>
            </w:r>
          </w:p>
        </w:tc>
        <w:tc>
          <w:tcPr>
            <w:tcW w:w="907" w:type="dxa"/>
          </w:tcPr>
          <w:p w14:paraId="36B7763A"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мкг/л</w:t>
            </w:r>
          </w:p>
        </w:tc>
        <w:tc>
          <w:tcPr>
            <w:tcW w:w="907" w:type="dxa"/>
          </w:tcPr>
          <w:p w14:paraId="373F6B3C"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мкг/л</w:t>
            </w:r>
          </w:p>
        </w:tc>
        <w:tc>
          <w:tcPr>
            <w:tcW w:w="907" w:type="dxa"/>
          </w:tcPr>
          <w:p w14:paraId="1701A04F"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мкг/л</w:t>
            </w:r>
          </w:p>
        </w:tc>
        <w:tc>
          <w:tcPr>
            <w:tcW w:w="907" w:type="dxa"/>
          </w:tcPr>
          <w:p w14:paraId="346FC36D"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мкг/л</w:t>
            </w:r>
          </w:p>
        </w:tc>
        <w:tc>
          <w:tcPr>
            <w:tcW w:w="907" w:type="dxa"/>
          </w:tcPr>
          <w:p w14:paraId="3EA90670"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мкг/л</w:t>
            </w:r>
          </w:p>
        </w:tc>
      </w:tr>
      <w:tr w:rsidR="004A6908" w:rsidRPr="004562D2" w14:paraId="137578C2" w14:textId="77777777" w:rsidTr="002E136D">
        <w:tc>
          <w:tcPr>
            <w:tcW w:w="1412" w:type="dxa"/>
          </w:tcPr>
          <w:p w14:paraId="4FDB4AD0" w14:textId="77777777" w:rsidR="00405FA4" w:rsidRPr="004562D2" w:rsidRDefault="00405FA4" w:rsidP="004A6908">
            <w:pPr>
              <w:rPr>
                <w:rFonts w:ascii="Times New Roman" w:hAnsi="Times New Roman" w:cs="Times New Roman"/>
                <w:color w:val="0D0D0D" w:themeColor="text1" w:themeTint="F2"/>
                <w:sz w:val="24"/>
                <w:szCs w:val="24"/>
                <w:lang w:val="ru-RU"/>
              </w:rPr>
            </w:pPr>
            <w:proofErr w:type="spellStart"/>
            <w:r w:rsidRPr="004562D2">
              <w:rPr>
                <w:rFonts w:ascii="Times New Roman" w:hAnsi="Times New Roman" w:cs="Times New Roman"/>
                <w:color w:val="0D0D0D" w:themeColor="text1" w:themeTint="F2"/>
                <w:sz w:val="24"/>
                <w:szCs w:val="24"/>
                <w:lang w:val="ru-RU"/>
              </w:rPr>
              <w:t>Синколобве</w:t>
            </w:r>
            <w:proofErr w:type="spellEnd"/>
          </w:p>
        </w:tc>
        <w:tc>
          <w:tcPr>
            <w:tcW w:w="908" w:type="dxa"/>
          </w:tcPr>
          <w:p w14:paraId="2AD1DBDD"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2,85</w:t>
            </w:r>
          </w:p>
        </w:tc>
        <w:tc>
          <w:tcPr>
            <w:tcW w:w="907" w:type="dxa"/>
          </w:tcPr>
          <w:p w14:paraId="4FEC8001"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51,57</w:t>
            </w:r>
          </w:p>
        </w:tc>
        <w:tc>
          <w:tcPr>
            <w:tcW w:w="907" w:type="dxa"/>
          </w:tcPr>
          <w:p w14:paraId="3EF79495"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16,83</w:t>
            </w:r>
          </w:p>
        </w:tc>
        <w:tc>
          <w:tcPr>
            <w:tcW w:w="907" w:type="dxa"/>
          </w:tcPr>
          <w:p w14:paraId="3B0BF963"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2,89</w:t>
            </w:r>
          </w:p>
        </w:tc>
        <w:tc>
          <w:tcPr>
            <w:tcW w:w="907" w:type="dxa"/>
          </w:tcPr>
          <w:p w14:paraId="556B1BF6"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337,2</w:t>
            </w:r>
          </w:p>
        </w:tc>
        <w:tc>
          <w:tcPr>
            <w:tcW w:w="907" w:type="dxa"/>
          </w:tcPr>
          <w:p w14:paraId="091C93C6"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8,03</w:t>
            </w:r>
          </w:p>
        </w:tc>
        <w:tc>
          <w:tcPr>
            <w:tcW w:w="907" w:type="dxa"/>
          </w:tcPr>
          <w:p w14:paraId="285DB985"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0,89</w:t>
            </w:r>
          </w:p>
        </w:tc>
        <w:tc>
          <w:tcPr>
            <w:tcW w:w="907" w:type="dxa"/>
          </w:tcPr>
          <w:p w14:paraId="2EA2EBB3"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20,69</w:t>
            </w:r>
          </w:p>
        </w:tc>
        <w:tc>
          <w:tcPr>
            <w:tcW w:w="907" w:type="dxa"/>
          </w:tcPr>
          <w:p w14:paraId="3B38F756"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25,83</w:t>
            </w:r>
          </w:p>
        </w:tc>
      </w:tr>
      <w:tr w:rsidR="004A6908" w:rsidRPr="004562D2" w14:paraId="538DD971" w14:textId="77777777" w:rsidTr="002E136D">
        <w:tc>
          <w:tcPr>
            <w:tcW w:w="1412" w:type="dxa"/>
          </w:tcPr>
          <w:p w14:paraId="1CA66E24" w14:textId="77777777" w:rsidR="00405FA4" w:rsidRPr="004562D2" w:rsidRDefault="00405FA4" w:rsidP="004A6908">
            <w:pP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Луиша</w:t>
            </w:r>
          </w:p>
        </w:tc>
        <w:tc>
          <w:tcPr>
            <w:tcW w:w="908" w:type="dxa"/>
          </w:tcPr>
          <w:p w14:paraId="37DC0F61"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3,78</w:t>
            </w:r>
          </w:p>
        </w:tc>
        <w:tc>
          <w:tcPr>
            <w:tcW w:w="907" w:type="dxa"/>
          </w:tcPr>
          <w:p w14:paraId="1046CDD7"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16,78</w:t>
            </w:r>
          </w:p>
        </w:tc>
        <w:tc>
          <w:tcPr>
            <w:tcW w:w="907" w:type="dxa"/>
          </w:tcPr>
          <w:p w14:paraId="07535D2B"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59,81</w:t>
            </w:r>
          </w:p>
        </w:tc>
        <w:tc>
          <w:tcPr>
            <w:tcW w:w="907" w:type="dxa"/>
          </w:tcPr>
          <w:p w14:paraId="2429E69B"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4,56</w:t>
            </w:r>
          </w:p>
        </w:tc>
        <w:tc>
          <w:tcPr>
            <w:tcW w:w="907" w:type="dxa"/>
          </w:tcPr>
          <w:p w14:paraId="768093AF"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70,32</w:t>
            </w:r>
          </w:p>
        </w:tc>
        <w:tc>
          <w:tcPr>
            <w:tcW w:w="907" w:type="dxa"/>
          </w:tcPr>
          <w:p w14:paraId="3DAE9670"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4,16</w:t>
            </w:r>
          </w:p>
        </w:tc>
        <w:tc>
          <w:tcPr>
            <w:tcW w:w="907" w:type="dxa"/>
          </w:tcPr>
          <w:p w14:paraId="6DCE15E2"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1,96</w:t>
            </w:r>
          </w:p>
        </w:tc>
        <w:tc>
          <w:tcPr>
            <w:tcW w:w="907" w:type="dxa"/>
          </w:tcPr>
          <w:p w14:paraId="162A7F15"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28,08</w:t>
            </w:r>
          </w:p>
        </w:tc>
        <w:tc>
          <w:tcPr>
            <w:tcW w:w="907" w:type="dxa"/>
          </w:tcPr>
          <w:p w14:paraId="775A0565"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0,00</w:t>
            </w:r>
          </w:p>
        </w:tc>
      </w:tr>
      <w:tr w:rsidR="004A6908" w:rsidRPr="004562D2" w14:paraId="50F61377" w14:textId="77777777" w:rsidTr="002E136D">
        <w:tc>
          <w:tcPr>
            <w:tcW w:w="1412" w:type="dxa"/>
          </w:tcPr>
          <w:p w14:paraId="03DBB7AB" w14:textId="77777777" w:rsidR="00405FA4" w:rsidRPr="004562D2" w:rsidRDefault="00405FA4" w:rsidP="004A6908">
            <w:pPr>
              <w:rPr>
                <w:rFonts w:ascii="Times New Roman" w:hAnsi="Times New Roman" w:cs="Times New Roman"/>
                <w:color w:val="0D0D0D" w:themeColor="text1" w:themeTint="F2"/>
                <w:sz w:val="24"/>
                <w:szCs w:val="24"/>
                <w:lang w:val="ru-RU"/>
              </w:rPr>
            </w:pPr>
            <w:proofErr w:type="spellStart"/>
            <w:r w:rsidRPr="004562D2">
              <w:rPr>
                <w:rFonts w:ascii="Times New Roman" w:hAnsi="Times New Roman" w:cs="Times New Roman"/>
                <w:color w:val="0D0D0D" w:themeColor="text1" w:themeTint="F2"/>
                <w:sz w:val="24"/>
                <w:szCs w:val="24"/>
                <w:lang w:val="ru-RU"/>
              </w:rPr>
              <w:t>Кансонга</w:t>
            </w:r>
            <w:proofErr w:type="spellEnd"/>
          </w:p>
        </w:tc>
        <w:tc>
          <w:tcPr>
            <w:tcW w:w="908" w:type="dxa"/>
          </w:tcPr>
          <w:p w14:paraId="1F21D904"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5,54</w:t>
            </w:r>
          </w:p>
        </w:tc>
        <w:tc>
          <w:tcPr>
            <w:tcW w:w="907" w:type="dxa"/>
          </w:tcPr>
          <w:p w14:paraId="708F2346"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47,98</w:t>
            </w:r>
          </w:p>
        </w:tc>
        <w:tc>
          <w:tcPr>
            <w:tcW w:w="907" w:type="dxa"/>
          </w:tcPr>
          <w:p w14:paraId="3E4936CE"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31,83</w:t>
            </w:r>
          </w:p>
        </w:tc>
        <w:tc>
          <w:tcPr>
            <w:tcW w:w="907" w:type="dxa"/>
          </w:tcPr>
          <w:p w14:paraId="19C858C7"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5,89</w:t>
            </w:r>
          </w:p>
        </w:tc>
        <w:tc>
          <w:tcPr>
            <w:tcW w:w="907" w:type="dxa"/>
          </w:tcPr>
          <w:p w14:paraId="360278E6"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102</w:t>
            </w:r>
          </w:p>
        </w:tc>
        <w:tc>
          <w:tcPr>
            <w:tcW w:w="907" w:type="dxa"/>
          </w:tcPr>
          <w:p w14:paraId="17E4E8A6"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7,22</w:t>
            </w:r>
          </w:p>
        </w:tc>
        <w:tc>
          <w:tcPr>
            <w:tcW w:w="907" w:type="dxa"/>
          </w:tcPr>
          <w:p w14:paraId="43BDDAA8"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2,13</w:t>
            </w:r>
          </w:p>
        </w:tc>
        <w:tc>
          <w:tcPr>
            <w:tcW w:w="907" w:type="dxa"/>
          </w:tcPr>
          <w:p w14:paraId="657A3B44"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29,08</w:t>
            </w:r>
          </w:p>
        </w:tc>
        <w:tc>
          <w:tcPr>
            <w:tcW w:w="907" w:type="dxa"/>
          </w:tcPr>
          <w:p w14:paraId="1D40908C" w14:textId="77777777" w:rsidR="00405FA4" w:rsidRPr="004562D2" w:rsidRDefault="00405FA4" w:rsidP="004A6908">
            <w:pPr>
              <w:jc w:val="center"/>
              <w:rPr>
                <w:rFonts w:ascii="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22,58</w:t>
            </w:r>
          </w:p>
        </w:tc>
      </w:tr>
    </w:tbl>
    <w:p w14:paraId="36A54D6F" w14:textId="71AD9E0B" w:rsidR="00CC6243" w:rsidRPr="004562D2" w:rsidRDefault="00BD2C39"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Для приведенных выше результатов были сделаны следующие выводы: Самый высокий показатель урана в </w:t>
      </w:r>
      <w:proofErr w:type="spellStart"/>
      <w:r w:rsidRPr="004562D2">
        <w:rPr>
          <w:rFonts w:ascii="Times New Roman" w:eastAsia="Times New Roman" w:hAnsi="Times New Roman" w:cs="Times New Roman"/>
          <w:color w:val="0D0D0D" w:themeColor="text1" w:themeTint="F2"/>
          <w:sz w:val="24"/>
          <w:szCs w:val="24"/>
          <w:lang w:val="ru-RU"/>
        </w:rPr>
        <w:t>Шинклобве</w:t>
      </w:r>
      <w:proofErr w:type="spellEnd"/>
      <w:r w:rsidRPr="004562D2">
        <w:rPr>
          <w:rFonts w:ascii="Times New Roman" w:eastAsia="Times New Roman" w:hAnsi="Times New Roman" w:cs="Times New Roman"/>
          <w:color w:val="0D0D0D" w:themeColor="text1" w:themeTint="F2"/>
          <w:sz w:val="24"/>
          <w:szCs w:val="24"/>
          <w:lang w:val="ru-RU"/>
        </w:rPr>
        <w:t xml:space="preserve">, а самый низкий в Луише. В </w:t>
      </w:r>
      <w:proofErr w:type="spellStart"/>
      <w:r w:rsidRPr="004562D2">
        <w:rPr>
          <w:rFonts w:ascii="Times New Roman" w:eastAsia="Times New Roman" w:hAnsi="Times New Roman" w:cs="Times New Roman"/>
          <w:color w:val="0D0D0D" w:themeColor="text1" w:themeTint="F2"/>
          <w:sz w:val="24"/>
          <w:szCs w:val="24"/>
          <w:lang w:val="ru-RU"/>
        </w:rPr>
        <w:t>Шинклобве</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Кансонге</w:t>
      </w:r>
      <w:proofErr w:type="spellEnd"/>
      <w:r w:rsidRPr="004562D2">
        <w:rPr>
          <w:rFonts w:ascii="Times New Roman" w:eastAsia="Times New Roman" w:hAnsi="Times New Roman" w:cs="Times New Roman"/>
          <w:color w:val="0D0D0D" w:themeColor="text1" w:themeTint="F2"/>
          <w:sz w:val="24"/>
          <w:szCs w:val="24"/>
          <w:lang w:val="ru-RU"/>
        </w:rPr>
        <w:t xml:space="preserve"> показатели выше ПДК (0.015-1 мг/л). Для </w:t>
      </w:r>
      <w:r w:rsidRPr="004562D2">
        <w:rPr>
          <w:rFonts w:ascii="Times New Roman" w:eastAsia="Times New Roman" w:hAnsi="Times New Roman" w:cs="Times New Roman"/>
          <w:b/>
          <w:bCs/>
          <w:color w:val="0D0D0D" w:themeColor="text1" w:themeTint="F2"/>
          <w:sz w:val="24"/>
          <w:szCs w:val="24"/>
          <w:lang w:val="ru-RU"/>
        </w:rPr>
        <w:t>мышьяка</w:t>
      </w:r>
      <w:r w:rsidRPr="004562D2">
        <w:rPr>
          <w:rFonts w:ascii="Times New Roman" w:eastAsia="Times New Roman" w:hAnsi="Times New Roman" w:cs="Times New Roman"/>
          <w:color w:val="0D0D0D" w:themeColor="text1" w:themeTint="F2"/>
          <w:sz w:val="24"/>
          <w:szCs w:val="24"/>
          <w:lang w:val="ru-RU"/>
        </w:rPr>
        <w:t xml:space="preserve"> самый Значительно показатель – 8,03, а самый низкий – 4,16 мг/л. Для </w:t>
      </w:r>
      <w:r w:rsidRPr="004562D2">
        <w:rPr>
          <w:rFonts w:ascii="Times New Roman" w:eastAsia="Times New Roman" w:hAnsi="Times New Roman" w:cs="Times New Roman"/>
          <w:b/>
          <w:bCs/>
          <w:color w:val="0D0D0D" w:themeColor="text1" w:themeTint="F2"/>
          <w:sz w:val="24"/>
          <w:szCs w:val="24"/>
          <w:lang w:val="ru-RU"/>
        </w:rPr>
        <w:t>свинца</w:t>
      </w:r>
      <w:r w:rsidRPr="004562D2">
        <w:rPr>
          <w:rFonts w:ascii="Times New Roman" w:eastAsia="Times New Roman" w:hAnsi="Times New Roman" w:cs="Times New Roman"/>
          <w:color w:val="0D0D0D" w:themeColor="text1" w:themeTint="F2"/>
          <w:sz w:val="24"/>
          <w:szCs w:val="24"/>
          <w:lang w:val="ru-RU"/>
        </w:rPr>
        <w:t xml:space="preserve"> наибольшее содержание составило </w:t>
      </w:r>
      <w:r w:rsidRPr="004562D2">
        <w:rPr>
          <w:rFonts w:ascii="Times New Roman" w:eastAsia="Times New Roman" w:hAnsi="Times New Roman" w:cs="Times New Roman"/>
          <w:bCs/>
          <w:color w:val="0D0D0D" w:themeColor="text1" w:themeTint="F2"/>
          <w:sz w:val="24"/>
          <w:szCs w:val="24"/>
          <w:lang w:val="ru-RU"/>
        </w:rPr>
        <w:t>29,08 мг/л</w:t>
      </w:r>
      <w:r w:rsidRPr="004562D2">
        <w:rPr>
          <w:rFonts w:ascii="Times New Roman" w:eastAsia="Times New Roman" w:hAnsi="Times New Roman" w:cs="Times New Roman"/>
          <w:color w:val="0D0D0D" w:themeColor="text1" w:themeTint="F2"/>
          <w:sz w:val="24"/>
          <w:szCs w:val="24"/>
          <w:lang w:val="ru-RU"/>
        </w:rPr>
        <w:t xml:space="preserve"> (участок </w:t>
      </w:r>
      <w:proofErr w:type="spellStart"/>
      <w:r w:rsidRPr="004562D2">
        <w:rPr>
          <w:rFonts w:ascii="Times New Roman" w:eastAsia="Times New Roman" w:hAnsi="Times New Roman" w:cs="Times New Roman"/>
          <w:color w:val="0D0D0D" w:themeColor="text1" w:themeTint="F2"/>
          <w:sz w:val="24"/>
          <w:szCs w:val="24"/>
          <w:lang w:val="ru-RU"/>
        </w:rPr>
        <w:t>Кансонга</w:t>
      </w:r>
      <w:proofErr w:type="spellEnd"/>
      <w:r w:rsidRPr="004562D2">
        <w:rPr>
          <w:rFonts w:ascii="Times New Roman" w:eastAsia="Times New Roman" w:hAnsi="Times New Roman" w:cs="Times New Roman"/>
          <w:color w:val="0D0D0D" w:themeColor="text1" w:themeTint="F2"/>
          <w:sz w:val="24"/>
          <w:szCs w:val="24"/>
          <w:lang w:val="ru-RU"/>
        </w:rPr>
        <w:t xml:space="preserve">), а наименьшее - 20,22 мг/л (участок </w:t>
      </w:r>
      <w:proofErr w:type="spellStart"/>
      <w:r w:rsidRPr="004562D2">
        <w:rPr>
          <w:rFonts w:ascii="Times New Roman" w:eastAsia="Times New Roman" w:hAnsi="Times New Roman" w:cs="Times New Roman"/>
          <w:color w:val="0D0D0D" w:themeColor="text1" w:themeTint="F2"/>
          <w:sz w:val="24"/>
          <w:szCs w:val="24"/>
          <w:lang w:val="ru-RU"/>
        </w:rPr>
        <w:t>Шинколобве</w:t>
      </w:r>
      <w:proofErr w:type="spellEnd"/>
      <w:r w:rsidRPr="004562D2">
        <w:rPr>
          <w:rFonts w:ascii="Times New Roman" w:eastAsia="Times New Roman" w:hAnsi="Times New Roman" w:cs="Times New Roman"/>
          <w:color w:val="0D0D0D" w:themeColor="text1" w:themeTint="F2"/>
          <w:sz w:val="24"/>
          <w:szCs w:val="24"/>
          <w:lang w:val="ru-RU"/>
        </w:rPr>
        <w:t xml:space="preserve">). Значения на всех участках </w:t>
      </w:r>
      <w:r w:rsidRPr="004562D2">
        <w:rPr>
          <w:rFonts w:ascii="Times New Roman" w:eastAsia="Times New Roman" w:hAnsi="Times New Roman" w:cs="Times New Roman"/>
          <w:b/>
          <w:bCs/>
          <w:color w:val="0D0D0D" w:themeColor="text1" w:themeTint="F2"/>
          <w:sz w:val="24"/>
          <w:szCs w:val="24"/>
          <w:lang w:val="ru-RU"/>
        </w:rPr>
        <w:t>превышают ПДК свинца (0,02 мг/л).</w:t>
      </w:r>
      <w:r w:rsidRPr="004562D2">
        <w:rPr>
          <w:rFonts w:ascii="Times New Roman" w:eastAsia="Times New Roman" w:hAnsi="Times New Roman" w:cs="Times New Roman"/>
          <w:color w:val="0D0D0D" w:themeColor="text1" w:themeTint="F2"/>
          <w:sz w:val="24"/>
          <w:szCs w:val="24"/>
          <w:lang w:val="ru-RU"/>
        </w:rPr>
        <w:t xml:space="preserve"> Значения в </w:t>
      </w:r>
      <w:proofErr w:type="spellStart"/>
      <w:r w:rsidRPr="004562D2">
        <w:rPr>
          <w:rFonts w:ascii="Times New Roman" w:eastAsia="Times New Roman" w:hAnsi="Times New Roman" w:cs="Times New Roman"/>
          <w:color w:val="0D0D0D" w:themeColor="text1" w:themeTint="F2"/>
          <w:sz w:val="24"/>
          <w:szCs w:val="24"/>
          <w:lang w:val="ru-RU"/>
        </w:rPr>
        <w:t>Кансонге</w:t>
      </w:r>
      <w:proofErr w:type="spellEnd"/>
      <w:r w:rsidRPr="004562D2">
        <w:rPr>
          <w:rFonts w:ascii="Times New Roman" w:eastAsia="Times New Roman" w:hAnsi="Times New Roman" w:cs="Times New Roman"/>
          <w:color w:val="0D0D0D" w:themeColor="text1" w:themeTint="F2"/>
          <w:sz w:val="24"/>
          <w:szCs w:val="24"/>
          <w:lang w:val="ru-RU"/>
        </w:rPr>
        <w:t xml:space="preserve"> и Луише превысили ПДК (0,01 мг/л). Для </w:t>
      </w:r>
      <w:r w:rsidRPr="004562D2">
        <w:rPr>
          <w:rFonts w:ascii="Times New Roman" w:eastAsia="Times New Roman" w:hAnsi="Times New Roman" w:cs="Times New Roman"/>
          <w:b/>
          <w:bCs/>
          <w:color w:val="0D0D0D" w:themeColor="text1" w:themeTint="F2"/>
          <w:sz w:val="24"/>
          <w:szCs w:val="24"/>
          <w:lang w:val="ru-RU"/>
        </w:rPr>
        <w:t>меди</w:t>
      </w:r>
      <w:r w:rsidRPr="004562D2">
        <w:rPr>
          <w:rFonts w:ascii="Times New Roman" w:eastAsia="Times New Roman" w:hAnsi="Times New Roman" w:cs="Times New Roman"/>
          <w:color w:val="0D0D0D" w:themeColor="text1" w:themeTint="F2"/>
          <w:sz w:val="24"/>
          <w:szCs w:val="24"/>
          <w:lang w:val="ru-RU"/>
        </w:rPr>
        <w:t xml:space="preserve"> наибольшее содержание составило 337,2 мг/л (</w:t>
      </w:r>
      <w:proofErr w:type="spellStart"/>
      <w:r w:rsidRPr="004562D2">
        <w:rPr>
          <w:rFonts w:ascii="Times New Roman" w:eastAsia="Times New Roman" w:hAnsi="Times New Roman" w:cs="Times New Roman"/>
          <w:color w:val="0D0D0D" w:themeColor="text1" w:themeTint="F2"/>
          <w:sz w:val="24"/>
          <w:szCs w:val="24"/>
          <w:lang w:val="ru-RU"/>
        </w:rPr>
        <w:t>Шинколобве</w:t>
      </w:r>
      <w:proofErr w:type="spellEnd"/>
      <w:r w:rsidRPr="004562D2">
        <w:rPr>
          <w:rFonts w:ascii="Times New Roman" w:eastAsia="Times New Roman" w:hAnsi="Times New Roman" w:cs="Times New Roman"/>
          <w:color w:val="0D0D0D" w:themeColor="text1" w:themeTint="F2"/>
          <w:sz w:val="24"/>
          <w:szCs w:val="24"/>
          <w:lang w:val="ru-RU"/>
        </w:rPr>
        <w:t>), а наименьшее - 70,32 мг/л (Луиша). Для никеля, самое высокое содержание было 5,89 мкг/л (</w:t>
      </w:r>
      <w:proofErr w:type="spellStart"/>
      <w:r w:rsidRPr="004562D2">
        <w:rPr>
          <w:rFonts w:ascii="Times New Roman" w:eastAsia="Times New Roman" w:hAnsi="Times New Roman" w:cs="Times New Roman"/>
          <w:color w:val="0D0D0D" w:themeColor="text1" w:themeTint="F2"/>
          <w:sz w:val="24"/>
          <w:szCs w:val="24"/>
          <w:lang w:val="ru-RU"/>
        </w:rPr>
        <w:t>Кансонга</w:t>
      </w:r>
      <w:proofErr w:type="spellEnd"/>
      <w:r w:rsidRPr="004562D2">
        <w:rPr>
          <w:rFonts w:ascii="Times New Roman" w:eastAsia="Times New Roman" w:hAnsi="Times New Roman" w:cs="Times New Roman"/>
          <w:color w:val="0D0D0D" w:themeColor="text1" w:themeTint="F2"/>
          <w:sz w:val="24"/>
          <w:szCs w:val="24"/>
          <w:lang w:val="ru-RU"/>
        </w:rPr>
        <w:t>), а самое низкое содержание было 2,89 мкг/л (</w:t>
      </w:r>
      <w:proofErr w:type="spellStart"/>
      <w:r w:rsidRPr="004562D2">
        <w:rPr>
          <w:rFonts w:ascii="Times New Roman" w:eastAsia="Times New Roman" w:hAnsi="Times New Roman" w:cs="Times New Roman"/>
          <w:color w:val="0D0D0D" w:themeColor="text1" w:themeTint="F2"/>
          <w:sz w:val="24"/>
          <w:szCs w:val="24"/>
          <w:lang w:val="ru-RU"/>
        </w:rPr>
        <w:t>Шинколобве</w:t>
      </w:r>
      <w:proofErr w:type="spellEnd"/>
      <w:r w:rsidRPr="004562D2">
        <w:rPr>
          <w:rFonts w:ascii="Times New Roman" w:eastAsia="Times New Roman" w:hAnsi="Times New Roman" w:cs="Times New Roman"/>
          <w:color w:val="0D0D0D" w:themeColor="text1" w:themeTint="F2"/>
          <w:sz w:val="24"/>
          <w:szCs w:val="24"/>
          <w:lang w:val="ru-RU"/>
        </w:rPr>
        <w:t xml:space="preserve">). ПДК составляет менее 20 мкг/л или 0,02 мг/л. </w:t>
      </w:r>
      <w:r w:rsidRPr="004562D2">
        <w:rPr>
          <w:rFonts w:ascii="Times New Roman" w:eastAsia="Times New Roman" w:hAnsi="Times New Roman" w:cs="Times New Roman"/>
          <w:b/>
          <w:bCs/>
          <w:color w:val="0D0D0D" w:themeColor="text1" w:themeTint="F2"/>
          <w:sz w:val="24"/>
          <w:szCs w:val="24"/>
          <w:lang w:val="ru-RU"/>
        </w:rPr>
        <w:t>Кобальт</w:t>
      </w:r>
      <w:r w:rsidRPr="004562D2">
        <w:rPr>
          <w:rFonts w:ascii="Times New Roman" w:eastAsia="Times New Roman" w:hAnsi="Times New Roman" w:cs="Times New Roman"/>
          <w:color w:val="0D0D0D" w:themeColor="text1" w:themeTint="F2"/>
          <w:sz w:val="24"/>
          <w:szCs w:val="24"/>
          <w:lang w:val="ru-RU"/>
        </w:rPr>
        <w:t xml:space="preserve"> имеет высокую концентрацию 59,81 мг/л в Луише, а самое низкое содержание было 16,83 мкг/л в </w:t>
      </w:r>
      <w:proofErr w:type="spellStart"/>
      <w:r w:rsidRPr="004562D2">
        <w:rPr>
          <w:rFonts w:ascii="Times New Roman" w:eastAsia="Times New Roman" w:hAnsi="Times New Roman" w:cs="Times New Roman"/>
          <w:color w:val="0D0D0D" w:themeColor="text1" w:themeTint="F2"/>
          <w:sz w:val="24"/>
          <w:szCs w:val="24"/>
          <w:lang w:val="ru-RU"/>
        </w:rPr>
        <w:t>Шинколобве</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CC6243" w:rsidRPr="004562D2">
        <w:rPr>
          <w:rFonts w:ascii="Times New Roman" w:eastAsia="Times New Roman" w:hAnsi="Times New Roman" w:cs="Times New Roman"/>
          <w:color w:val="0D0D0D" w:themeColor="text1" w:themeTint="F2"/>
          <w:sz w:val="24"/>
          <w:szCs w:val="24"/>
          <w:lang w:val="ru-RU"/>
        </w:rPr>
        <w:t xml:space="preserve">В воде кобальт вызывается естественной эрозией, выщелачиванием почв, промышленными сбросами и очисткой промышленных стоков и шахт. Кобальт может оказывать негативное влияние на организм, может вызвать легочные заболевания (респираторные затруднения, возможно, приводящие к астме или пневмонии у рабочих, вдыхающих насыщенный кобальтом воздух) </w:t>
      </w:r>
      <w:r w:rsidR="008608BA" w:rsidRPr="004562D2">
        <w:rPr>
          <w:rFonts w:ascii="Times New Roman" w:eastAsia="Times New Roman" w:hAnsi="Times New Roman" w:cs="Times New Roman"/>
          <w:color w:val="0D0D0D" w:themeColor="text1" w:themeTint="F2"/>
          <w:sz w:val="24"/>
          <w:szCs w:val="24"/>
          <w:lang w:val="ru-RU"/>
        </w:rPr>
        <w:t>(</w:t>
      </w:r>
      <w:r w:rsidR="008608BA" w:rsidRPr="004562D2">
        <w:rPr>
          <w:rFonts w:ascii="Times New Roman" w:eastAsia="Times New Roman" w:hAnsi="Times New Roman" w:cs="Times New Roman"/>
          <w:color w:val="0D0D0D" w:themeColor="text1" w:themeTint="F2"/>
          <w:sz w:val="24"/>
          <w:szCs w:val="24"/>
        </w:rPr>
        <w:t>Auditors</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Generals</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Report</w:t>
      </w:r>
      <w:r w:rsidR="008608BA" w:rsidRPr="004562D2">
        <w:rPr>
          <w:rFonts w:ascii="Times New Roman" w:eastAsia="Times New Roman" w:hAnsi="Times New Roman" w:cs="Times New Roman"/>
          <w:color w:val="0D0D0D" w:themeColor="text1" w:themeTint="F2"/>
          <w:sz w:val="24"/>
          <w:szCs w:val="24"/>
          <w:lang w:val="ru-RU"/>
        </w:rPr>
        <w:t>, 2014)</w:t>
      </w:r>
      <w:r w:rsidR="00CC6243" w:rsidRPr="004562D2">
        <w:rPr>
          <w:rFonts w:ascii="Times New Roman" w:eastAsia="Times New Roman" w:hAnsi="Times New Roman" w:cs="Times New Roman"/>
          <w:color w:val="0D0D0D" w:themeColor="text1" w:themeTint="F2"/>
          <w:sz w:val="24"/>
          <w:szCs w:val="24"/>
          <w:lang w:val="ru-RU"/>
        </w:rPr>
        <w:t xml:space="preserve">. </w:t>
      </w:r>
    </w:p>
    <w:p w14:paraId="460E86DF" w14:textId="42D1D418" w:rsidR="006F6442" w:rsidRPr="004562D2" w:rsidRDefault="005F02BF"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bookmarkStart w:id="173" w:name="_Hlk91770091"/>
      <w:r w:rsidRPr="004562D2">
        <w:rPr>
          <w:rFonts w:ascii="Times New Roman" w:eastAsia="Times New Roman" w:hAnsi="Times New Roman" w:cs="Times New Roman"/>
          <w:color w:val="0D0D0D" w:themeColor="text1" w:themeTint="F2"/>
          <w:sz w:val="24"/>
          <w:szCs w:val="24"/>
          <w:lang w:val="ru-RU"/>
        </w:rPr>
        <w:t xml:space="preserve">Процессы добычи полезных ископаемых и фрезерования приводят к выбросам загрязняющих веществ в окружающую среду, которые ранее были в значительной степени неподвижны </w:t>
      </w:r>
      <w:r w:rsidR="008608BA" w:rsidRPr="004562D2">
        <w:rPr>
          <w:rFonts w:ascii="Times New Roman" w:eastAsia="Times New Roman" w:hAnsi="Times New Roman" w:cs="Times New Roman"/>
          <w:color w:val="0D0D0D" w:themeColor="text1" w:themeTint="F2"/>
          <w:sz w:val="24"/>
          <w:szCs w:val="24"/>
          <w:lang w:val="ru-RU"/>
        </w:rPr>
        <w:t>(</w:t>
      </w:r>
      <w:r w:rsidR="008608BA" w:rsidRPr="004562D2">
        <w:rPr>
          <w:rFonts w:ascii="Times New Roman" w:eastAsia="Times New Roman" w:hAnsi="Times New Roman" w:cs="Times New Roman"/>
          <w:color w:val="0D0D0D" w:themeColor="text1" w:themeTint="F2"/>
          <w:sz w:val="24"/>
          <w:szCs w:val="24"/>
        </w:rPr>
        <w:t>Auditors</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Generals</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Report</w:t>
      </w:r>
      <w:r w:rsidR="008608BA"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 Наиболее известным примером является дренаж кислых пород, где воздействие активных руд на кислород, воду и бактерии приводит к образованию вредных выщелачивающих веществ, которые оказывают значительное воздействие на окружающую среду </w:t>
      </w:r>
      <w:r w:rsidR="008608BA" w:rsidRPr="004562D2">
        <w:rPr>
          <w:rFonts w:ascii="Times New Roman" w:eastAsia="Times New Roman" w:hAnsi="Times New Roman" w:cs="Times New Roman"/>
          <w:color w:val="0D0D0D" w:themeColor="text1" w:themeTint="F2"/>
          <w:sz w:val="24"/>
          <w:szCs w:val="24"/>
          <w:lang w:val="ru-RU"/>
        </w:rPr>
        <w:t>(</w:t>
      </w:r>
      <w:r w:rsidR="008608BA" w:rsidRPr="004562D2">
        <w:rPr>
          <w:rFonts w:ascii="Times New Roman" w:eastAsia="Times New Roman" w:hAnsi="Times New Roman" w:cs="Times New Roman"/>
          <w:color w:val="0D0D0D" w:themeColor="text1" w:themeTint="F2"/>
          <w:sz w:val="24"/>
          <w:szCs w:val="24"/>
        </w:rPr>
        <w:t>Auditors</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Generals</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Report</w:t>
      </w:r>
      <w:r w:rsidR="008608BA"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 </w:t>
      </w:r>
      <w:r w:rsidR="006F6442" w:rsidRPr="004562D2">
        <w:rPr>
          <w:rFonts w:ascii="Times New Roman" w:eastAsia="Times New Roman" w:hAnsi="Times New Roman" w:cs="Times New Roman"/>
          <w:color w:val="0D0D0D" w:themeColor="text1" w:themeTint="F2"/>
          <w:sz w:val="24"/>
          <w:szCs w:val="24"/>
          <w:lang w:val="ru-RU"/>
        </w:rPr>
        <w:t xml:space="preserve">Исследование отходов хвостохранилищ шахт в </w:t>
      </w:r>
      <w:r w:rsidR="00736246" w:rsidRPr="004562D2">
        <w:rPr>
          <w:rFonts w:ascii="Times New Roman" w:eastAsia="Times New Roman" w:hAnsi="Times New Roman" w:cs="Times New Roman"/>
          <w:color w:val="0D0D0D" w:themeColor="text1" w:themeTint="F2"/>
          <w:sz w:val="24"/>
          <w:szCs w:val="24"/>
        </w:rPr>
        <w:t>K</w:t>
      </w:r>
      <w:proofErr w:type="spellStart"/>
      <w:r w:rsidR="003D59EE" w:rsidRPr="004562D2">
        <w:rPr>
          <w:rFonts w:ascii="Times New Roman" w:eastAsia="Times New Roman" w:hAnsi="Times New Roman" w:cs="Times New Roman"/>
          <w:color w:val="0D0D0D" w:themeColor="text1" w:themeTint="F2"/>
          <w:sz w:val="24"/>
          <w:szCs w:val="24"/>
          <w:lang w:val="ru-RU"/>
        </w:rPr>
        <w:t>атанге</w:t>
      </w:r>
      <w:proofErr w:type="spellEnd"/>
      <w:r w:rsidR="006F6442" w:rsidRPr="004562D2">
        <w:rPr>
          <w:rFonts w:ascii="Times New Roman" w:eastAsia="Times New Roman" w:hAnsi="Times New Roman" w:cs="Times New Roman"/>
          <w:color w:val="0D0D0D" w:themeColor="text1" w:themeTint="F2"/>
          <w:sz w:val="24"/>
          <w:szCs w:val="24"/>
          <w:lang w:val="ru-RU"/>
        </w:rPr>
        <w:t xml:space="preserve"> показало, что они являются выщелачивающимися</w:t>
      </w:r>
      <w:r w:rsidR="00736246" w:rsidRPr="004562D2">
        <w:rPr>
          <w:rFonts w:ascii="Times New Roman" w:eastAsia="Times New Roman" w:hAnsi="Times New Roman" w:cs="Times New Roman"/>
          <w:color w:val="0D0D0D" w:themeColor="text1" w:themeTint="F2"/>
          <w:sz w:val="24"/>
          <w:szCs w:val="24"/>
          <w:lang w:val="ru-RU"/>
        </w:rPr>
        <w:t>. Э</w:t>
      </w:r>
      <w:r w:rsidR="006F6442" w:rsidRPr="004562D2">
        <w:rPr>
          <w:rFonts w:ascii="Times New Roman" w:eastAsia="Times New Roman" w:hAnsi="Times New Roman" w:cs="Times New Roman"/>
          <w:color w:val="0D0D0D" w:themeColor="text1" w:themeTint="F2"/>
          <w:sz w:val="24"/>
          <w:szCs w:val="24"/>
          <w:lang w:val="ru-RU"/>
        </w:rPr>
        <w:t xml:space="preserve">ти отходы показали выщелачивание количеств выше 30%, 50% и 60% для пирометаллургических шлаков, хвостов флотации и гидрометаллургических отходов </w:t>
      </w:r>
      <w:r w:rsidR="00DE2A6E" w:rsidRPr="004562D2">
        <w:rPr>
          <w:rFonts w:ascii="Times New Roman" w:eastAsia="Times New Roman" w:hAnsi="Times New Roman" w:cs="Times New Roman"/>
          <w:color w:val="0D0D0D" w:themeColor="text1" w:themeTint="F2"/>
          <w:sz w:val="24"/>
          <w:szCs w:val="24"/>
          <w:lang w:val="ru-RU"/>
        </w:rPr>
        <w:t xml:space="preserve">соответственно </w:t>
      </w:r>
      <w:r w:rsidR="002315A4" w:rsidRPr="004562D2">
        <w:rPr>
          <w:rFonts w:ascii="Times New Roman" w:eastAsia="Times New Roman" w:hAnsi="Times New Roman" w:cs="Times New Roman"/>
          <w:color w:val="0D0D0D" w:themeColor="text1" w:themeTint="F2"/>
          <w:sz w:val="24"/>
          <w:szCs w:val="24"/>
          <w:lang w:val="ru-RU"/>
        </w:rPr>
        <w:t>(</w:t>
      </w:r>
      <w:proofErr w:type="spellStart"/>
      <w:r w:rsidR="002315A4" w:rsidRPr="004562D2">
        <w:rPr>
          <w:rFonts w:ascii="Times New Roman" w:eastAsia="Times New Roman" w:hAnsi="Times New Roman" w:cs="Times New Roman"/>
          <w:color w:val="0D0D0D" w:themeColor="text1" w:themeTint="F2"/>
          <w:sz w:val="24"/>
          <w:szCs w:val="24"/>
          <w:lang w:val="ru-RU"/>
        </w:rPr>
        <w:t>Chanda</w:t>
      </w:r>
      <w:proofErr w:type="spellEnd"/>
      <w:r w:rsidR="002315A4" w:rsidRPr="004562D2">
        <w:rPr>
          <w:rFonts w:ascii="Times New Roman" w:eastAsia="Times New Roman" w:hAnsi="Times New Roman" w:cs="Times New Roman"/>
          <w:color w:val="0D0D0D" w:themeColor="text1" w:themeTint="F2"/>
          <w:sz w:val="24"/>
          <w:szCs w:val="24"/>
          <w:lang w:val="ru-RU"/>
        </w:rPr>
        <w:t xml:space="preserve"> S.,2017)</w:t>
      </w:r>
      <w:r w:rsidR="006F6442" w:rsidRPr="004562D2">
        <w:rPr>
          <w:rFonts w:ascii="Times New Roman" w:eastAsia="Times New Roman" w:hAnsi="Times New Roman" w:cs="Times New Roman"/>
          <w:color w:val="0D0D0D" w:themeColor="text1" w:themeTint="F2"/>
          <w:sz w:val="24"/>
          <w:szCs w:val="24"/>
          <w:lang w:val="ru-RU"/>
        </w:rPr>
        <w:t>. Исходя из этих значений количества выщелачивания, эти шахтные отходы были охарактеризованы как "выщелачиваемые с риском для окружающей среды", особенно для подземных вод и почвы</w:t>
      </w:r>
      <w:r w:rsidR="009D5FE4" w:rsidRPr="004562D2">
        <w:rPr>
          <w:rFonts w:ascii="Times New Roman" w:eastAsia="Times New Roman" w:hAnsi="Times New Roman" w:cs="Times New Roman"/>
          <w:color w:val="0D0D0D" w:themeColor="text1" w:themeTint="F2"/>
          <w:sz w:val="24"/>
          <w:szCs w:val="24"/>
          <w:lang w:val="ru-RU"/>
        </w:rPr>
        <w:t xml:space="preserve"> </w:t>
      </w:r>
      <w:r w:rsidR="00FA00E6" w:rsidRPr="004562D2">
        <w:rPr>
          <w:rFonts w:ascii="Times New Roman" w:eastAsia="Times New Roman" w:hAnsi="Times New Roman" w:cs="Times New Roman"/>
          <w:color w:val="0D0D0D" w:themeColor="text1" w:themeTint="F2"/>
          <w:sz w:val="24"/>
          <w:szCs w:val="24"/>
          <w:lang w:val="ru-RU"/>
        </w:rPr>
        <w:t>(</w:t>
      </w:r>
      <w:proofErr w:type="spellStart"/>
      <w:r w:rsidR="00FA00E6" w:rsidRPr="004562D2">
        <w:rPr>
          <w:rFonts w:ascii="Times New Roman" w:eastAsia="Times New Roman" w:hAnsi="Times New Roman" w:cs="Times New Roman"/>
          <w:color w:val="0D0D0D" w:themeColor="text1" w:themeTint="F2"/>
          <w:sz w:val="24"/>
          <w:szCs w:val="24"/>
          <w:lang w:val="ru-RU"/>
        </w:rPr>
        <w:t>Kaniki</w:t>
      </w:r>
      <w:proofErr w:type="spellEnd"/>
      <w:r w:rsidR="00FA00E6" w:rsidRPr="004562D2">
        <w:rPr>
          <w:rFonts w:ascii="Times New Roman" w:eastAsia="Times New Roman" w:hAnsi="Times New Roman" w:cs="Times New Roman"/>
          <w:color w:val="0D0D0D" w:themeColor="text1" w:themeTint="F2"/>
          <w:sz w:val="24"/>
          <w:szCs w:val="24"/>
          <w:lang w:val="ru-RU"/>
        </w:rPr>
        <w:t xml:space="preserve"> </w:t>
      </w:r>
      <w:proofErr w:type="spellStart"/>
      <w:r w:rsidR="00FA00E6" w:rsidRPr="004562D2">
        <w:rPr>
          <w:rFonts w:ascii="Times New Roman" w:eastAsia="Times New Roman" w:hAnsi="Times New Roman" w:cs="Times New Roman"/>
          <w:color w:val="0D0D0D" w:themeColor="text1" w:themeTint="F2"/>
          <w:sz w:val="24"/>
          <w:szCs w:val="24"/>
          <w:lang w:val="ru-RU"/>
        </w:rPr>
        <w:t>et</w:t>
      </w:r>
      <w:proofErr w:type="spellEnd"/>
      <w:r w:rsidR="00FA00E6" w:rsidRPr="004562D2">
        <w:rPr>
          <w:rFonts w:ascii="Times New Roman" w:eastAsia="Times New Roman" w:hAnsi="Times New Roman" w:cs="Times New Roman"/>
          <w:color w:val="0D0D0D" w:themeColor="text1" w:themeTint="F2"/>
          <w:sz w:val="24"/>
          <w:szCs w:val="24"/>
          <w:lang w:val="ru-RU"/>
        </w:rPr>
        <w:t xml:space="preserve"> </w:t>
      </w:r>
      <w:proofErr w:type="spellStart"/>
      <w:r w:rsidR="00FA00E6" w:rsidRPr="004562D2">
        <w:rPr>
          <w:rFonts w:ascii="Times New Roman" w:eastAsia="Times New Roman" w:hAnsi="Times New Roman" w:cs="Times New Roman"/>
          <w:color w:val="0D0D0D" w:themeColor="text1" w:themeTint="F2"/>
          <w:sz w:val="24"/>
          <w:szCs w:val="24"/>
          <w:lang w:val="ru-RU"/>
        </w:rPr>
        <w:t>al</w:t>
      </w:r>
      <w:proofErr w:type="spellEnd"/>
      <w:r w:rsidR="00FA00E6" w:rsidRPr="004562D2">
        <w:rPr>
          <w:rFonts w:ascii="Times New Roman" w:eastAsia="Times New Roman" w:hAnsi="Times New Roman" w:cs="Times New Roman"/>
          <w:color w:val="0D0D0D" w:themeColor="text1" w:themeTint="F2"/>
          <w:sz w:val="24"/>
          <w:szCs w:val="24"/>
          <w:lang w:val="ru-RU"/>
        </w:rPr>
        <w:t>, 2018)</w:t>
      </w:r>
      <w:r w:rsidR="00DE2A6E" w:rsidRPr="004562D2">
        <w:rPr>
          <w:rFonts w:ascii="Times New Roman" w:eastAsia="Times New Roman" w:hAnsi="Times New Roman" w:cs="Times New Roman"/>
          <w:color w:val="0D0D0D" w:themeColor="text1" w:themeTint="F2"/>
          <w:sz w:val="24"/>
          <w:szCs w:val="24"/>
          <w:lang w:val="ru-RU"/>
        </w:rPr>
        <w:t>.</w:t>
      </w:r>
    </w:p>
    <w:p w14:paraId="6E403574" w14:textId="23A3D8F2" w:rsidR="00936A59" w:rsidRPr="004562D2" w:rsidRDefault="006F6442"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bookmarkStart w:id="174" w:name="_Hlk72327877"/>
      <w:bookmarkEnd w:id="173"/>
      <w:r w:rsidRPr="004562D2">
        <w:rPr>
          <w:rFonts w:ascii="Times New Roman" w:eastAsia="Times New Roman" w:hAnsi="Times New Roman" w:cs="Times New Roman"/>
          <w:color w:val="0D0D0D" w:themeColor="text1" w:themeTint="F2"/>
          <w:sz w:val="24"/>
          <w:szCs w:val="24"/>
          <w:lang w:val="ru-RU"/>
        </w:rPr>
        <w:t>Согласно с</w:t>
      </w:r>
      <w:r w:rsidR="00990378" w:rsidRPr="004562D2">
        <w:rPr>
          <w:rFonts w:ascii="Times New Roman" w:eastAsia="Times New Roman" w:hAnsi="Times New Roman" w:cs="Times New Roman"/>
          <w:color w:val="0D0D0D" w:themeColor="text1" w:themeTint="F2"/>
          <w:sz w:val="24"/>
          <w:szCs w:val="24"/>
          <w:lang w:val="ru-RU"/>
        </w:rPr>
        <w:t xml:space="preserve"> </w:t>
      </w:r>
      <w:r w:rsidR="00FA00E6" w:rsidRPr="004562D2">
        <w:rPr>
          <w:rFonts w:ascii="Times New Roman" w:eastAsia="Times New Roman" w:hAnsi="Times New Roman" w:cs="Times New Roman"/>
          <w:color w:val="0D0D0D" w:themeColor="text1" w:themeTint="F2"/>
          <w:sz w:val="24"/>
          <w:szCs w:val="24"/>
          <w:lang w:val="ru-RU"/>
        </w:rPr>
        <w:t>(</w:t>
      </w:r>
      <w:proofErr w:type="spellStart"/>
      <w:r w:rsidR="00FA00E6" w:rsidRPr="004562D2">
        <w:rPr>
          <w:rFonts w:ascii="Times New Roman" w:eastAsia="Times New Roman" w:hAnsi="Times New Roman" w:cs="Times New Roman"/>
          <w:color w:val="0D0D0D" w:themeColor="text1" w:themeTint="F2"/>
          <w:sz w:val="24"/>
          <w:szCs w:val="24"/>
          <w:lang w:val="ru-RU"/>
        </w:rPr>
        <w:t>Kalenga</w:t>
      </w:r>
      <w:proofErr w:type="spellEnd"/>
      <w:r w:rsidR="00FA00E6" w:rsidRPr="004562D2">
        <w:rPr>
          <w:rFonts w:ascii="Times New Roman" w:eastAsia="Times New Roman" w:hAnsi="Times New Roman" w:cs="Times New Roman"/>
          <w:color w:val="0D0D0D" w:themeColor="text1" w:themeTint="F2"/>
          <w:sz w:val="24"/>
          <w:szCs w:val="24"/>
          <w:lang w:val="ru-RU"/>
        </w:rPr>
        <w:t xml:space="preserve"> J., 2013)</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a</w:t>
      </w:r>
      <w:proofErr w:type="spellStart"/>
      <w:r w:rsidRPr="004562D2">
        <w:rPr>
          <w:rFonts w:ascii="Times New Roman" w:eastAsia="Times New Roman" w:hAnsi="Times New Roman" w:cs="Times New Roman"/>
          <w:color w:val="0D0D0D" w:themeColor="text1" w:themeTint="F2"/>
          <w:sz w:val="24"/>
          <w:szCs w:val="24"/>
          <w:lang w:val="ru-RU"/>
        </w:rPr>
        <w:t>нализ</w:t>
      </w:r>
      <w:proofErr w:type="spellEnd"/>
      <w:r w:rsidRPr="004562D2">
        <w:rPr>
          <w:rFonts w:ascii="Times New Roman" w:eastAsia="Times New Roman" w:hAnsi="Times New Roman" w:cs="Times New Roman"/>
          <w:color w:val="0D0D0D" w:themeColor="text1" w:themeTint="F2"/>
          <w:sz w:val="24"/>
          <w:szCs w:val="24"/>
          <w:lang w:val="ru-RU"/>
        </w:rPr>
        <w:t xml:space="preserve"> воды в реке </w:t>
      </w:r>
      <w:proofErr w:type="spellStart"/>
      <w:r w:rsidRPr="004562D2">
        <w:rPr>
          <w:rFonts w:ascii="Times New Roman" w:eastAsia="Times New Roman" w:hAnsi="Times New Roman" w:cs="Times New Roman"/>
          <w:color w:val="0D0D0D" w:themeColor="text1" w:themeTint="F2"/>
          <w:sz w:val="24"/>
          <w:szCs w:val="24"/>
          <w:lang w:val="ru-RU"/>
        </w:rPr>
        <w:t>Кафубу</w:t>
      </w:r>
      <w:proofErr w:type="spellEnd"/>
      <w:r w:rsidRPr="004562D2">
        <w:rPr>
          <w:rFonts w:ascii="Times New Roman" w:eastAsia="Times New Roman" w:hAnsi="Times New Roman" w:cs="Times New Roman"/>
          <w:color w:val="0D0D0D" w:themeColor="text1" w:themeTint="F2"/>
          <w:sz w:val="24"/>
          <w:szCs w:val="24"/>
          <w:lang w:val="ru-RU"/>
        </w:rPr>
        <w:t xml:space="preserve"> показал, 0,68 (</w:t>
      </w:r>
      <w:r w:rsidR="003D59EE" w:rsidRPr="004562D2">
        <w:rPr>
          <w:rFonts w:ascii="Times New Roman" w:eastAsia="Times New Roman" w:hAnsi="Times New Roman" w:cs="Times New Roman"/>
          <w:color w:val="0D0D0D" w:themeColor="text1" w:themeTint="F2"/>
          <w:sz w:val="24"/>
          <w:szCs w:val="24"/>
          <w:lang w:val="ru-RU"/>
        </w:rPr>
        <w:t>мг</w:t>
      </w:r>
      <w:r w:rsidR="002766B1" w:rsidRPr="004562D2">
        <w:rPr>
          <w:rFonts w:ascii="Times New Roman" w:eastAsia="Times New Roman" w:hAnsi="Times New Roman" w:cs="Times New Roman"/>
          <w:color w:val="0D0D0D" w:themeColor="text1" w:themeTint="F2"/>
          <w:sz w:val="24"/>
          <w:szCs w:val="24"/>
          <w:lang w:val="ru-RU"/>
        </w:rPr>
        <w:t>/л</w:t>
      </w:r>
      <w:r w:rsidRPr="004562D2">
        <w:rPr>
          <w:rFonts w:ascii="Times New Roman" w:eastAsia="Times New Roman" w:hAnsi="Times New Roman" w:cs="Times New Roman"/>
          <w:color w:val="0D0D0D" w:themeColor="text1" w:themeTint="F2"/>
          <w:sz w:val="24"/>
          <w:szCs w:val="24"/>
          <w:lang w:val="ru-RU"/>
        </w:rPr>
        <w:t>) никеля, 5,22 (</w:t>
      </w:r>
      <w:r w:rsidR="002766B1" w:rsidRPr="004562D2">
        <w:rPr>
          <w:rFonts w:ascii="Times New Roman" w:eastAsia="Times New Roman" w:hAnsi="Times New Roman" w:cs="Times New Roman"/>
          <w:color w:val="0D0D0D" w:themeColor="text1" w:themeTint="F2"/>
          <w:sz w:val="24"/>
          <w:szCs w:val="24"/>
          <w:lang w:val="ru-RU"/>
        </w:rPr>
        <w:t>мг/л</w:t>
      </w:r>
      <w:r w:rsidRPr="004562D2">
        <w:rPr>
          <w:rFonts w:ascii="Times New Roman" w:eastAsia="Times New Roman" w:hAnsi="Times New Roman" w:cs="Times New Roman"/>
          <w:color w:val="0D0D0D" w:themeColor="text1" w:themeTint="F2"/>
          <w:sz w:val="24"/>
          <w:szCs w:val="24"/>
          <w:lang w:val="ru-RU"/>
        </w:rPr>
        <w:t>) кадмия, 0,5 (</w:t>
      </w:r>
      <w:r w:rsidR="002766B1" w:rsidRPr="004562D2">
        <w:rPr>
          <w:rFonts w:ascii="Times New Roman" w:eastAsia="Times New Roman" w:hAnsi="Times New Roman" w:cs="Times New Roman"/>
          <w:color w:val="0D0D0D" w:themeColor="text1" w:themeTint="F2"/>
          <w:sz w:val="24"/>
          <w:szCs w:val="24"/>
          <w:lang w:val="ru-RU"/>
        </w:rPr>
        <w:t>мг/л</w:t>
      </w:r>
      <w:r w:rsidR="00CC6243" w:rsidRPr="004562D2">
        <w:rPr>
          <w:rFonts w:ascii="Times New Roman" w:eastAsia="Times New Roman" w:hAnsi="Times New Roman" w:cs="Times New Roman"/>
          <w:color w:val="0D0D0D" w:themeColor="text1" w:themeTint="F2"/>
          <w:sz w:val="24"/>
          <w:szCs w:val="24"/>
          <w:lang w:val="ru-RU"/>
        </w:rPr>
        <w:t>) свинца</w:t>
      </w:r>
      <w:r w:rsidRPr="004562D2">
        <w:rPr>
          <w:rFonts w:ascii="Times New Roman" w:eastAsia="Times New Roman" w:hAnsi="Times New Roman" w:cs="Times New Roman"/>
          <w:color w:val="0D0D0D" w:themeColor="text1" w:themeTint="F2"/>
          <w:sz w:val="24"/>
          <w:szCs w:val="24"/>
          <w:lang w:val="ru-RU"/>
        </w:rPr>
        <w:t>, 6,80 (</w:t>
      </w:r>
      <w:r w:rsidR="002766B1" w:rsidRPr="004562D2">
        <w:rPr>
          <w:rFonts w:ascii="Times New Roman" w:eastAsia="Times New Roman" w:hAnsi="Times New Roman" w:cs="Times New Roman"/>
          <w:color w:val="0D0D0D" w:themeColor="text1" w:themeTint="F2"/>
          <w:sz w:val="24"/>
          <w:szCs w:val="24"/>
          <w:lang w:val="ru-RU"/>
        </w:rPr>
        <w:t>мг/л</w:t>
      </w:r>
      <w:r w:rsidRPr="004562D2">
        <w:rPr>
          <w:rFonts w:ascii="Times New Roman" w:eastAsia="Times New Roman" w:hAnsi="Times New Roman" w:cs="Times New Roman"/>
          <w:color w:val="0D0D0D" w:themeColor="text1" w:themeTint="F2"/>
          <w:sz w:val="24"/>
          <w:szCs w:val="24"/>
          <w:lang w:val="ru-RU"/>
        </w:rPr>
        <w:t>) кобальта и 1,41 (</w:t>
      </w:r>
      <w:r w:rsidR="002766B1" w:rsidRPr="004562D2">
        <w:rPr>
          <w:rFonts w:ascii="Times New Roman" w:eastAsia="Times New Roman" w:hAnsi="Times New Roman" w:cs="Times New Roman"/>
          <w:color w:val="0D0D0D" w:themeColor="text1" w:themeTint="F2"/>
          <w:sz w:val="24"/>
          <w:szCs w:val="24"/>
          <w:lang w:val="ru-RU"/>
        </w:rPr>
        <w:t>мг/л</w:t>
      </w:r>
      <w:r w:rsidRPr="004562D2">
        <w:rPr>
          <w:rFonts w:ascii="Times New Roman" w:eastAsia="Times New Roman" w:hAnsi="Times New Roman" w:cs="Times New Roman"/>
          <w:color w:val="0D0D0D" w:themeColor="text1" w:themeTint="F2"/>
          <w:sz w:val="24"/>
          <w:szCs w:val="24"/>
          <w:lang w:val="ru-RU"/>
        </w:rPr>
        <w:t>) меди.</w:t>
      </w:r>
      <w:r w:rsidR="002766B1" w:rsidRPr="004562D2">
        <w:rPr>
          <w:rFonts w:ascii="Times New Roman" w:eastAsia="Times New Roman" w:hAnsi="Times New Roman" w:cs="Times New Roman"/>
          <w:color w:val="0D0D0D" w:themeColor="text1" w:themeTint="F2"/>
          <w:sz w:val="24"/>
          <w:szCs w:val="24"/>
          <w:lang w:val="ru-RU"/>
        </w:rPr>
        <w:t xml:space="preserve"> </w:t>
      </w:r>
      <w:r w:rsidR="00936A59" w:rsidRPr="004562D2">
        <w:rPr>
          <w:rFonts w:ascii="Times New Roman" w:eastAsia="Times New Roman" w:hAnsi="Times New Roman" w:cs="Times New Roman"/>
          <w:color w:val="0D0D0D" w:themeColor="text1" w:themeTint="F2"/>
          <w:sz w:val="24"/>
          <w:szCs w:val="24"/>
          <w:lang w:val="ru-RU"/>
        </w:rPr>
        <w:t xml:space="preserve">В провинциях </w:t>
      </w:r>
      <w:proofErr w:type="spellStart"/>
      <w:r w:rsidR="00936A59" w:rsidRPr="004562D2">
        <w:rPr>
          <w:rFonts w:ascii="Times New Roman" w:eastAsia="Times New Roman" w:hAnsi="Times New Roman" w:cs="Times New Roman"/>
          <w:color w:val="0D0D0D" w:themeColor="text1" w:themeTint="F2"/>
          <w:sz w:val="24"/>
          <w:szCs w:val="24"/>
          <w:lang w:val="ru-RU"/>
        </w:rPr>
        <w:t>Катанга</w:t>
      </w:r>
      <w:proofErr w:type="spellEnd"/>
      <w:r w:rsidR="00936A59" w:rsidRPr="004562D2">
        <w:rPr>
          <w:rFonts w:ascii="Times New Roman" w:eastAsia="Times New Roman" w:hAnsi="Times New Roman" w:cs="Times New Roman"/>
          <w:color w:val="0D0D0D" w:themeColor="text1" w:themeTint="F2"/>
          <w:sz w:val="24"/>
          <w:szCs w:val="24"/>
          <w:lang w:val="ru-RU"/>
        </w:rPr>
        <w:t xml:space="preserve"> и Киву реки и почвы находятся под серьезной угрозой деградации в результате регулярного сброса загрязненных сточных вод, образующихся в результате горнодобывающей промышленности, горнодобывающей промышленности и кустарной эксплуатации, а также загрязнения воздуха, которое происходит от фабричных выбросов, а также от пыли, поднимаемой горнодобывающей деятельностью.</w:t>
      </w:r>
    </w:p>
    <w:bookmarkEnd w:id="174"/>
    <w:p w14:paraId="093D2DF0" w14:textId="1FF4FE64" w:rsidR="009076F2" w:rsidRPr="004562D2" w:rsidRDefault="009076F2"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lastRenderedPageBreak/>
        <w:t xml:space="preserve">Как в Замбии также и в ДРК, вода, поступающая с заброшенных шахт, таких как хвостохранилища и отвалы горных пород, загрязняет ручьи и землю. </w:t>
      </w:r>
      <w:r w:rsidR="00DA7A72" w:rsidRPr="004562D2">
        <w:rPr>
          <w:rFonts w:ascii="Times New Roman" w:eastAsia="Times New Roman" w:hAnsi="Times New Roman" w:cs="Times New Roman"/>
          <w:color w:val="0D0D0D" w:themeColor="text1" w:themeTint="F2"/>
          <w:sz w:val="24"/>
          <w:szCs w:val="24"/>
          <w:lang w:val="ru-RU"/>
        </w:rPr>
        <w:t>В</w:t>
      </w:r>
      <w:r w:rsidRPr="004562D2">
        <w:rPr>
          <w:rFonts w:ascii="Times New Roman" w:eastAsia="Times New Roman" w:hAnsi="Times New Roman" w:cs="Times New Roman"/>
          <w:color w:val="0D0D0D" w:themeColor="text1" w:themeTint="F2"/>
          <w:sz w:val="24"/>
          <w:szCs w:val="24"/>
          <w:lang w:val="ru-RU"/>
        </w:rPr>
        <w:t>ода, просачивающаяся из хвостохранилищ в забое, может вызвать повышение уровня грунтовых вод; это приближает соленую воду к поверхности и в конечном итоге повреждает растительность, поскольку эта вода в конечном итоге используется ничего не подозревающими коммунальщиками, которые зависят от рек и ручьев вблизи шахт.</w:t>
      </w:r>
    </w:p>
    <w:p w14:paraId="77880258" w14:textId="604880EF" w:rsidR="007A16B5" w:rsidRPr="004562D2" w:rsidRDefault="006B430C"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bookmarkStart w:id="175" w:name="_Hlk102656302"/>
      <w:r w:rsidRPr="004562D2">
        <w:rPr>
          <w:rFonts w:ascii="Times New Roman" w:eastAsia="Times New Roman" w:hAnsi="Times New Roman" w:cs="Times New Roman"/>
          <w:color w:val="0D0D0D" w:themeColor="text1" w:themeTint="F2"/>
          <w:sz w:val="24"/>
          <w:szCs w:val="24"/>
          <w:lang w:val="ru-RU"/>
        </w:rPr>
        <w:t xml:space="preserve">Большинство изменений в количестве подземных вод, связанных с добычей полезных ископаемых, связаны с деятельностью по обезвоживанию, когда шахты добывают большие объемы воды хорошего качества для обеспечения безопасной и экономичной добычи полезных ископаемых. </w:t>
      </w:r>
      <w:bookmarkStart w:id="176" w:name="_Hlk91771972"/>
      <w:r w:rsidRPr="004562D2">
        <w:rPr>
          <w:rFonts w:ascii="Times New Roman" w:eastAsia="Times New Roman" w:hAnsi="Times New Roman" w:cs="Times New Roman"/>
          <w:color w:val="0D0D0D" w:themeColor="text1" w:themeTint="F2"/>
          <w:sz w:val="24"/>
          <w:szCs w:val="24"/>
          <w:lang w:val="ru-RU"/>
        </w:rPr>
        <w:t>Экологические последствия обезвоживания включают снижение уровня грунтовых вод, образование провалов и локальное оседание.</w:t>
      </w:r>
    </w:p>
    <w:p w14:paraId="1C722B2F" w14:textId="18F36AA2" w:rsidR="00063EC5" w:rsidRPr="004562D2" w:rsidRDefault="002655CA"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bookmarkStart w:id="177" w:name="_Hlk102656427"/>
      <w:bookmarkEnd w:id="175"/>
      <w:r w:rsidRPr="004562D2">
        <w:rPr>
          <w:rFonts w:ascii="Times New Roman" w:eastAsia="Times New Roman" w:hAnsi="Times New Roman" w:cs="Times New Roman"/>
          <w:color w:val="0D0D0D" w:themeColor="text1" w:themeTint="F2"/>
          <w:sz w:val="24"/>
          <w:szCs w:val="24"/>
          <w:lang w:val="ru-RU"/>
        </w:rPr>
        <w:t>Распад пирита и других сульфидов водой или воздухом приводит к выделению кислоты, сульфатов и металлов в окружающую среду. Это называется дренажом кислотных шахт (также называемый дренажом кислых пород)</w:t>
      </w:r>
      <w:r w:rsidR="003F6BCE"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[150, 152]</w:t>
      </w:r>
      <w:r w:rsidR="003F6BCE" w:rsidRPr="004562D2">
        <w:rPr>
          <w:rFonts w:ascii="Times New Roman" w:eastAsia="Times New Roman" w:hAnsi="Times New Roman" w:cs="Times New Roman"/>
          <w:color w:val="0D0D0D" w:themeColor="text1" w:themeTint="F2"/>
          <w:sz w:val="24"/>
          <w:szCs w:val="24"/>
          <w:lang w:val="ru-RU"/>
        </w:rPr>
        <w:t>.</w:t>
      </w:r>
      <w:r w:rsidR="00EF50B4" w:rsidRPr="004562D2">
        <w:rPr>
          <w:rFonts w:ascii="Times New Roman" w:eastAsia="Times New Roman" w:hAnsi="Times New Roman" w:cs="Times New Roman"/>
          <w:color w:val="0D0D0D" w:themeColor="text1" w:themeTint="F2"/>
          <w:sz w:val="24"/>
          <w:szCs w:val="24"/>
          <w:lang w:val="ru-RU"/>
        </w:rPr>
        <w:t xml:space="preserve"> </w:t>
      </w:r>
      <w:r w:rsidR="00063EC5" w:rsidRPr="004562D2">
        <w:rPr>
          <w:rFonts w:ascii="Times New Roman" w:eastAsia="Times New Roman" w:hAnsi="Times New Roman" w:cs="Times New Roman"/>
          <w:color w:val="0D0D0D" w:themeColor="text1" w:themeTint="F2"/>
          <w:sz w:val="24"/>
          <w:szCs w:val="24"/>
          <w:lang w:val="ru-RU"/>
        </w:rPr>
        <w:t>Подкисление воды оказывает немедленное пагубное воздействие на водные экосистемы. Прямым эффектом является превращение ниже рН 4,2 всех карбонатов и бикарбонатов в углекислоту, которая диссоциирует на углекислый газ и воду. Это разрушает бикарбонатную буферную систему в воде, которая действует как регулятор кислотности. Во-вторых, поскольку многие фотосинтетические организмы используют бикарбонат в качестве источника неорганического углерода, их способность к фотосинтезу ограничена или полностью разрушается по мере разложения бикарбоната и становится менее доступной</w:t>
      </w:r>
      <w:r w:rsidR="00BF3A75"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lang w:val="ru-RU"/>
        </w:rPr>
        <w:t>(</w:t>
      </w:r>
      <w:proofErr w:type="spellStart"/>
      <w:r w:rsidR="008608BA" w:rsidRPr="004562D2">
        <w:rPr>
          <w:rFonts w:ascii="Times New Roman" w:eastAsia="Times New Roman" w:hAnsi="Times New Roman" w:cs="Times New Roman"/>
          <w:color w:val="0D0D0D" w:themeColor="text1" w:themeTint="F2"/>
          <w:sz w:val="24"/>
          <w:szCs w:val="24"/>
          <w:lang w:val="ru-RU"/>
        </w:rPr>
        <w:t>Auditor</w:t>
      </w:r>
      <w:proofErr w:type="spellEnd"/>
      <w:r w:rsidR="008608BA" w:rsidRPr="004562D2">
        <w:rPr>
          <w:rFonts w:ascii="Times New Roman" w:eastAsia="Times New Roman" w:hAnsi="Times New Roman" w:cs="Times New Roman"/>
          <w:color w:val="0D0D0D" w:themeColor="text1" w:themeTint="F2"/>
          <w:sz w:val="24"/>
          <w:szCs w:val="24"/>
          <w:lang w:val="ru-RU"/>
        </w:rPr>
        <w:t xml:space="preserve"> General Report, 2014)</w:t>
      </w:r>
      <w:r w:rsidR="0072018F" w:rsidRPr="004562D2">
        <w:rPr>
          <w:rFonts w:ascii="Times New Roman" w:eastAsia="Times New Roman" w:hAnsi="Times New Roman" w:cs="Times New Roman"/>
          <w:color w:val="0D0D0D" w:themeColor="text1" w:themeTint="F2"/>
          <w:sz w:val="24"/>
          <w:szCs w:val="24"/>
          <w:lang w:val="ru-RU"/>
        </w:rPr>
        <w:t>.</w:t>
      </w:r>
      <w:r w:rsidR="00BF3A75" w:rsidRPr="004562D2">
        <w:rPr>
          <w:rFonts w:ascii="Times New Roman" w:eastAsia="Times New Roman" w:hAnsi="Times New Roman" w:cs="Times New Roman"/>
          <w:color w:val="0D0D0D" w:themeColor="text1" w:themeTint="F2"/>
          <w:sz w:val="24"/>
          <w:szCs w:val="24"/>
          <w:lang w:val="ru-RU"/>
        </w:rPr>
        <w:t xml:space="preserve"> </w:t>
      </w:r>
      <w:r w:rsidR="00063EC5" w:rsidRPr="004562D2">
        <w:rPr>
          <w:rFonts w:ascii="Times New Roman" w:eastAsia="Times New Roman" w:hAnsi="Times New Roman" w:cs="Times New Roman"/>
          <w:color w:val="0D0D0D" w:themeColor="text1" w:themeTint="F2"/>
          <w:sz w:val="24"/>
          <w:szCs w:val="24"/>
          <w:lang w:val="ru-RU"/>
        </w:rPr>
        <w:t>В-третьих, разложение (и, следовательно, круговорот питательных веществ) будет уменьшаться и в конечном итоге прекратится в водоемах, сильно пострадавших от притока кислот</w:t>
      </w:r>
      <w:r w:rsidR="00BF3A75" w:rsidRPr="004562D2">
        <w:rPr>
          <w:rFonts w:ascii="Times New Roman" w:eastAsia="Times New Roman" w:hAnsi="Times New Roman" w:cs="Times New Roman"/>
          <w:color w:val="0D0D0D" w:themeColor="text1" w:themeTint="F2"/>
          <w:sz w:val="24"/>
          <w:szCs w:val="24"/>
          <w:lang w:val="ru-RU"/>
        </w:rPr>
        <w:t xml:space="preserve"> </w:t>
      </w:r>
      <w:r w:rsidR="00C95455" w:rsidRPr="004562D2">
        <w:rPr>
          <w:rFonts w:ascii="Times New Roman" w:eastAsia="Times New Roman" w:hAnsi="Times New Roman" w:cs="Times New Roman"/>
          <w:color w:val="0D0D0D" w:themeColor="text1" w:themeTint="F2"/>
          <w:sz w:val="24"/>
          <w:szCs w:val="24"/>
          <w:lang w:val="ru-RU"/>
        </w:rPr>
        <w:t>(IRMA, 2018)</w:t>
      </w:r>
      <w:r w:rsidR="00063EC5" w:rsidRPr="004562D2">
        <w:rPr>
          <w:rFonts w:ascii="Times New Roman" w:eastAsia="Times New Roman" w:hAnsi="Times New Roman" w:cs="Times New Roman"/>
          <w:color w:val="0D0D0D" w:themeColor="text1" w:themeTint="F2"/>
          <w:sz w:val="24"/>
          <w:szCs w:val="24"/>
          <w:lang w:val="ru-RU"/>
        </w:rPr>
        <w:t xml:space="preserve">. В-четвертых, кислотные воды убивают некоторые организмы, разрушая ионный баланс или повреждая клеточные компоненты или карбонатные экзоскелеты </w:t>
      </w:r>
      <w:r w:rsidR="008608BA" w:rsidRPr="004562D2">
        <w:rPr>
          <w:rFonts w:ascii="Times New Roman" w:eastAsia="Times New Roman" w:hAnsi="Times New Roman" w:cs="Times New Roman"/>
          <w:color w:val="0D0D0D" w:themeColor="text1" w:themeTint="F2"/>
          <w:sz w:val="24"/>
          <w:szCs w:val="24"/>
          <w:lang w:val="ru-RU"/>
        </w:rPr>
        <w:t>(</w:t>
      </w:r>
      <w:proofErr w:type="spellStart"/>
      <w:r w:rsidR="008608BA" w:rsidRPr="004562D2">
        <w:rPr>
          <w:rFonts w:ascii="Times New Roman" w:eastAsia="Times New Roman" w:hAnsi="Times New Roman" w:cs="Times New Roman"/>
          <w:color w:val="0D0D0D" w:themeColor="text1" w:themeTint="F2"/>
          <w:sz w:val="24"/>
          <w:szCs w:val="24"/>
          <w:lang w:val="ru-RU"/>
        </w:rPr>
        <w:t>Auditor</w:t>
      </w:r>
      <w:proofErr w:type="spellEnd"/>
      <w:r w:rsidR="008608BA" w:rsidRPr="004562D2">
        <w:rPr>
          <w:rFonts w:ascii="Times New Roman" w:eastAsia="Times New Roman" w:hAnsi="Times New Roman" w:cs="Times New Roman"/>
          <w:color w:val="0D0D0D" w:themeColor="text1" w:themeTint="F2"/>
          <w:sz w:val="24"/>
          <w:szCs w:val="24"/>
          <w:lang w:val="ru-RU"/>
        </w:rPr>
        <w:t xml:space="preserve"> General Report, 2014)</w:t>
      </w:r>
      <w:r w:rsidR="00DA7D9B" w:rsidRPr="004562D2">
        <w:rPr>
          <w:rFonts w:ascii="Times New Roman" w:eastAsia="Times New Roman" w:hAnsi="Times New Roman" w:cs="Times New Roman"/>
          <w:color w:val="0D0D0D" w:themeColor="text1" w:themeTint="F2"/>
          <w:sz w:val="24"/>
          <w:szCs w:val="24"/>
          <w:lang w:val="ru-RU"/>
        </w:rPr>
        <w:t>.</w:t>
      </w:r>
    </w:p>
    <w:p w14:paraId="14CD7245" w14:textId="4AC9857B" w:rsidR="00347110" w:rsidRPr="004562D2" w:rsidRDefault="004C17F7"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bookmarkStart w:id="178" w:name="_Hlk72327831"/>
      <w:bookmarkEnd w:id="176"/>
      <w:bookmarkEnd w:id="177"/>
      <w:r w:rsidRPr="004562D2">
        <w:rPr>
          <w:rFonts w:ascii="Times New Roman" w:eastAsia="Times New Roman" w:hAnsi="Times New Roman" w:cs="Times New Roman"/>
          <w:color w:val="0D0D0D" w:themeColor="text1" w:themeTint="F2"/>
          <w:sz w:val="24"/>
          <w:szCs w:val="24"/>
          <w:lang w:val="ru-RU"/>
        </w:rPr>
        <w:t xml:space="preserve">Исследование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Atibu</w:t>
      </w:r>
      <w:proofErr w:type="spellEnd"/>
      <w:r w:rsidR="00D90F5B" w:rsidRPr="004562D2">
        <w:rPr>
          <w:rFonts w:ascii="Times New Roman" w:eastAsia="Times New Roman" w:hAnsi="Times New Roman" w:cs="Times New Roman"/>
          <w:color w:val="0D0D0D" w:themeColor="text1" w:themeTint="F2"/>
          <w:sz w:val="24"/>
          <w:szCs w:val="24"/>
          <w:lang w:val="ru-RU"/>
        </w:rPr>
        <w:t xml:space="preserve"> E. K.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2016)</w:t>
      </w:r>
      <w:r w:rsidRPr="004562D2">
        <w:rPr>
          <w:rFonts w:ascii="Times New Roman" w:eastAsia="Times New Roman" w:hAnsi="Times New Roman" w:cs="Times New Roman"/>
          <w:color w:val="0D0D0D" w:themeColor="text1" w:themeTint="F2"/>
          <w:sz w:val="24"/>
          <w:szCs w:val="24"/>
          <w:lang w:val="ru-RU"/>
        </w:rPr>
        <w:t xml:space="preserve"> влияния прошлой горнодобывающей деятельности (т. е. заброшенной шахты) на водные экосистемы было проведено для анализа следовых металлов и редкоземельных элементов (РЗЭ) в </w:t>
      </w:r>
      <w:r w:rsidR="00BA4D2D" w:rsidRPr="004562D2">
        <w:rPr>
          <w:rFonts w:ascii="Times New Roman" w:eastAsia="Times New Roman" w:hAnsi="Times New Roman" w:cs="Times New Roman"/>
          <w:color w:val="0D0D0D" w:themeColor="text1" w:themeTint="F2"/>
          <w:sz w:val="24"/>
          <w:szCs w:val="24"/>
          <w:lang w:val="ru-RU"/>
        </w:rPr>
        <w:t>пробах</w:t>
      </w:r>
      <w:r w:rsidRPr="004562D2">
        <w:rPr>
          <w:rFonts w:ascii="Times New Roman" w:eastAsia="Times New Roman" w:hAnsi="Times New Roman" w:cs="Times New Roman"/>
          <w:color w:val="0D0D0D" w:themeColor="text1" w:themeTint="F2"/>
          <w:sz w:val="24"/>
          <w:szCs w:val="24"/>
          <w:lang w:val="ru-RU"/>
        </w:rPr>
        <w:t xml:space="preserve"> отложений из реки </w:t>
      </w:r>
      <w:proofErr w:type="spellStart"/>
      <w:r w:rsidRPr="004562D2">
        <w:rPr>
          <w:rFonts w:ascii="Times New Roman" w:eastAsia="Times New Roman" w:hAnsi="Times New Roman" w:cs="Times New Roman"/>
          <w:color w:val="0D0D0D" w:themeColor="text1" w:themeTint="F2"/>
          <w:sz w:val="24"/>
          <w:szCs w:val="24"/>
          <w:lang w:val="ru-RU"/>
        </w:rPr>
        <w:t>Лубумбаши</w:t>
      </w:r>
      <w:proofErr w:type="spellEnd"/>
      <w:r w:rsidRPr="004562D2">
        <w:rPr>
          <w:rFonts w:ascii="Times New Roman" w:eastAsia="Times New Roman" w:hAnsi="Times New Roman" w:cs="Times New Roman"/>
          <w:color w:val="0D0D0D" w:themeColor="text1" w:themeTint="F2"/>
          <w:sz w:val="24"/>
          <w:szCs w:val="24"/>
          <w:lang w:val="ru-RU"/>
        </w:rPr>
        <w:t xml:space="preserve"> (RL) и канала </w:t>
      </w:r>
      <w:proofErr w:type="spellStart"/>
      <w:r w:rsidRPr="004562D2">
        <w:rPr>
          <w:rFonts w:ascii="Times New Roman" w:eastAsia="Times New Roman" w:hAnsi="Times New Roman" w:cs="Times New Roman"/>
          <w:color w:val="0D0D0D" w:themeColor="text1" w:themeTint="F2"/>
          <w:sz w:val="24"/>
          <w:szCs w:val="24"/>
          <w:lang w:val="ru-RU"/>
        </w:rPr>
        <w:t>Тшамилемба</w:t>
      </w:r>
      <w:proofErr w:type="spellEnd"/>
      <w:r w:rsidRPr="004562D2">
        <w:rPr>
          <w:rFonts w:ascii="Times New Roman" w:eastAsia="Times New Roman" w:hAnsi="Times New Roman" w:cs="Times New Roman"/>
          <w:color w:val="0D0D0D" w:themeColor="text1" w:themeTint="F2"/>
          <w:sz w:val="24"/>
          <w:szCs w:val="24"/>
          <w:lang w:val="ru-RU"/>
        </w:rPr>
        <w:t xml:space="preserve"> (CT), </w:t>
      </w:r>
      <w:proofErr w:type="spellStart"/>
      <w:r w:rsidRPr="004562D2">
        <w:rPr>
          <w:rFonts w:ascii="Times New Roman" w:eastAsia="Times New Roman" w:hAnsi="Times New Roman" w:cs="Times New Roman"/>
          <w:color w:val="0D0D0D" w:themeColor="text1" w:themeTint="F2"/>
          <w:sz w:val="24"/>
          <w:szCs w:val="24"/>
          <w:lang w:val="ru-RU"/>
        </w:rPr>
        <w:t>Катанга</w:t>
      </w:r>
      <w:proofErr w:type="spellEnd"/>
      <w:r w:rsidRPr="004562D2">
        <w:rPr>
          <w:rFonts w:ascii="Times New Roman" w:eastAsia="Times New Roman" w:hAnsi="Times New Roman" w:cs="Times New Roman"/>
          <w:color w:val="0D0D0D" w:themeColor="text1" w:themeTint="F2"/>
          <w:sz w:val="24"/>
          <w:szCs w:val="24"/>
          <w:lang w:val="ru-RU"/>
        </w:rPr>
        <w:t xml:space="preserve"> (DRC). Результаты показали </w:t>
      </w:r>
      <w:bookmarkStart w:id="179" w:name="_Hlk72087070"/>
      <w:r w:rsidR="002A2087" w:rsidRPr="004562D2">
        <w:rPr>
          <w:rFonts w:ascii="Times New Roman" w:eastAsia="Times New Roman" w:hAnsi="Times New Roman" w:cs="Times New Roman"/>
          <w:color w:val="0D0D0D" w:themeColor="text1" w:themeTint="F2"/>
          <w:sz w:val="24"/>
          <w:szCs w:val="24"/>
          <w:lang w:val="ru-RU"/>
        </w:rPr>
        <w:t>значительные</w:t>
      </w:r>
      <w:r w:rsidRPr="004562D2">
        <w:rPr>
          <w:rFonts w:ascii="Times New Roman" w:eastAsia="Times New Roman" w:hAnsi="Times New Roman" w:cs="Times New Roman"/>
          <w:color w:val="0D0D0D" w:themeColor="text1" w:themeTint="F2"/>
          <w:sz w:val="24"/>
          <w:szCs w:val="24"/>
          <w:lang w:val="ru-RU"/>
        </w:rPr>
        <w:t xml:space="preserve"> концентрации микроэлементов в поверхностных отложениях </w:t>
      </w:r>
      <w:proofErr w:type="spellStart"/>
      <w:r w:rsidRPr="004562D2">
        <w:rPr>
          <w:rFonts w:ascii="Times New Roman" w:eastAsia="Times New Roman" w:hAnsi="Times New Roman" w:cs="Times New Roman"/>
          <w:color w:val="0D0D0D" w:themeColor="text1" w:themeTint="F2"/>
          <w:sz w:val="24"/>
          <w:szCs w:val="24"/>
          <w:lang w:val="ru-RU"/>
        </w:rPr>
        <w:t>К</w:t>
      </w:r>
      <w:r w:rsidR="00BA4D2D" w:rsidRPr="004562D2">
        <w:rPr>
          <w:rFonts w:ascii="Times New Roman" w:eastAsia="Times New Roman" w:hAnsi="Times New Roman" w:cs="Times New Roman"/>
          <w:color w:val="0D0D0D" w:themeColor="text1" w:themeTint="F2"/>
          <w:sz w:val="24"/>
          <w:szCs w:val="24"/>
          <w:lang w:val="ru-RU"/>
        </w:rPr>
        <w:t>атанга</w:t>
      </w:r>
      <w:proofErr w:type="spellEnd"/>
      <w:r w:rsidRPr="004562D2">
        <w:rPr>
          <w:rFonts w:ascii="Times New Roman" w:eastAsia="Times New Roman" w:hAnsi="Times New Roman" w:cs="Times New Roman"/>
          <w:color w:val="0D0D0D" w:themeColor="text1" w:themeTint="F2"/>
          <w:sz w:val="24"/>
          <w:szCs w:val="24"/>
          <w:lang w:val="ru-RU"/>
        </w:rPr>
        <w:t>, достигающие значений 4</w:t>
      </w:r>
      <w:r w:rsidR="00BA4D2D" w:rsidRPr="004562D2">
        <w:rPr>
          <w:rFonts w:ascii="Times New Roman" w:eastAsia="Times New Roman" w:hAnsi="Times New Roman" w:cs="Times New Roman"/>
          <w:color w:val="0D0D0D" w:themeColor="text1" w:themeTint="F2"/>
          <w:sz w:val="24"/>
          <w:szCs w:val="24"/>
          <w:lang w:val="ru-RU"/>
        </w:rPr>
        <w:t>·10</w:t>
      </w:r>
      <w:r w:rsidR="00BA4D2D"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1</w:t>
      </w:r>
      <w:r w:rsidR="00BA4D2D" w:rsidRPr="004562D2">
        <w:rPr>
          <w:rFonts w:ascii="Times New Roman" w:eastAsia="Times New Roman" w:hAnsi="Times New Roman" w:cs="Times New Roman"/>
          <w:color w:val="0D0D0D" w:themeColor="text1" w:themeTint="F2"/>
          <w:sz w:val="24"/>
          <w:szCs w:val="24"/>
          <w:lang w:val="ru-RU"/>
        </w:rPr>
        <w:t>,6·10</w:t>
      </w:r>
      <w:r w:rsidR="00BA4D2D" w:rsidRPr="004562D2">
        <w:rPr>
          <w:rFonts w:ascii="Times New Roman" w:eastAsia="Times New Roman" w:hAnsi="Times New Roman" w:cs="Times New Roman"/>
          <w:color w:val="0D0D0D" w:themeColor="text1" w:themeTint="F2"/>
          <w:sz w:val="24"/>
          <w:szCs w:val="24"/>
          <w:vertAlign w:val="superscript"/>
          <w:lang w:val="ru-RU"/>
        </w:rPr>
        <w:t>5</w:t>
      </w:r>
      <w:r w:rsidR="00BA4D2D" w:rsidRPr="004562D2">
        <w:rPr>
          <w:rFonts w:ascii="Times New Roman" w:eastAsia="Times New Roman" w:hAnsi="Times New Roman" w:cs="Times New Roman"/>
          <w:color w:val="0D0D0D" w:themeColor="text1" w:themeTint="F2"/>
          <w:sz w:val="24"/>
          <w:szCs w:val="24"/>
          <w:lang w:val="ru-RU"/>
        </w:rPr>
        <w:t xml:space="preserve"> мг/кг</w:t>
      </w:r>
      <w:r w:rsidRPr="004562D2">
        <w:rPr>
          <w:rFonts w:ascii="Times New Roman" w:eastAsia="Times New Roman" w:hAnsi="Times New Roman" w:cs="Times New Roman"/>
          <w:color w:val="0D0D0D" w:themeColor="text1" w:themeTint="F2"/>
          <w:sz w:val="24"/>
          <w:szCs w:val="24"/>
          <w:lang w:val="ru-RU"/>
        </w:rPr>
        <w:t>, 610</w:t>
      </w:r>
      <w:r w:rsidR="00BA4D2D" w:rsidRPr="004562D2">
        <w:rPr>
          <w:rFonts w:ascii="Times New Roman" w:eastAsia="Times New Roman" w:hAnsi="Times New Roman" w:cs="Times New Roman"/>
          <w:color w:val="0D0D0D" w:themeColor="text1" w:themeTint="F2"/>
          <w:sz w:val="24"/>
          <w:szCs w:val="24"/>
          <w:lang w:val="ru-RU"/>
        </w:rPr>
        <w:t xml:space="preserve"> мг/кг</w:t>
      </w:r>
      <w:r w:rsidRPr="004562D2">
        <w:rPr>
          <w:rFonts w:ascii="Times New Roman" w:eastAsia="Times New Roman" w:hAnsi="Times New Roman" w:cs="Times New Roman"/>
          <w:color w:val="0D0D0D" w:themeColor="text1" w:themeTint="F2"/>
          <w:sz w:val="24"/>
          <w:szCs w:val="24"/>
          <w:lang w:val="ru-RU"/>
        </w:rPr>
        <w:t>, 1</w:t>
      </w:r>
      <w:r w:rsidR="00BA4D2D" w:rsidRPr="004562D2">
        <w:rPr>
          <w:rFonts w:ascii="Times New Roman" w:eastAsia="Times New Roman" w:hAnsi="Times New Roman" w:cs="Times New Roman"/>
          <w:color w:val="0D0D0D" w:themeColor="text1" w:themeTint="F2"/>
          <w:sz w:val="24"/>
          <w:szCs w:val="24"/>
          <w:lang w:val="ru-RU"/>
        </w:rPr>
        <w:t>·10</w:t>
      </w:r>
      <w:r w:rsidR="00BA4D2D" w:rsidRPr="004562D2">
        <w:rPr>
          <w:rFonts w:ascii="Times New Roman" w:eastAsia="Times New Roman" w:hAnsi="Times New Roman" w:cs="Times New Roman"/>
          <w:color w:val="0D0D0D" w:themeColor="text1" w:themeTint="F2"/>
          <w:sz w:val="24"/>
          <w:szCs w:val="24"/>
          <w:vertAlign w:val="superscript"/>
          <w:lang w:val="ru-RU"/>
        </w:rPr>
        <w:t>5</w:t>
      </w:r>
      <w:r w:rsidR="00BA4D2D" w:rsidRPr="004562D2">
        <w:rPr>
          <w:rFonts w:ascii="Times New Roman" w:eastAsia="Times New Roman" w:hAnsi="Times New Roman" w:cs="Times New Roman"/>
          <w:color w:val="0D0D0D" w:themeColor="text1" w:themeTint="F2"/>
          <w:sz w:val="24"/>
          <w:szCs w:val="24"/>
          <w:lang w:val="ru-RU"/>
        </w:rPr>
        <w:t xml:space="preserve"> мг/кг</w:t>
      </w:r>
      <w:r w:rsidRPr="004562D2">
        <w:rPr>
          <w:rFonts w:ascii="Times New Roman" w:eastAsia="Times New Roman" w:hAnsi="Times New Roman" w:cs="Times New Roman"/>
          <w:color w:val="0D0D0D" w:themeColor="text1" w:themeTint="F2"/>
          <w:sz w:val="24"/>
          <w:szCs w:val="24"/>
          <w:lang w:val="ru-RU"/>
        </w:rPr>
        <w:t>, 6</w:t>
      </w:r>
      <w:r w:rsidR="00BA4D2D" w:rsidRPr="004562D2">
        <w:rPr>
          <w:rFonts w:ascii="Times New Roman" w:eastAsia="Times New Roman" w:hAnsi="Times New Roman" w:cs="Times New Roman"/>
          <w:color w:val="0D0D0D" w:themeColor="text1" w:themeTint="F2"/>
          <w:sz w:val="24"/>
          <w:szCs w:val="24"/>
          <w:lang w:val="ru-RU"/>
        </w:rPr>
        <w:t>·10</w:t>
      </w:r>
      <w:r w:rsidR="00BA4D2D"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xml:space="preserve"> </w:t>
      </w:r>
      <w:r w:rsidR="00BA4D2D" w:rsidRPr="004562D2">
        <w:rPr>
          <w:rFonts w:ascii="Times New Roman" w:eastAsia="Times New Roman" w:hAnsi="Times New Roman" w:cs="Times New Roman"/>
          <w:color w:val="0D0D0D" w:themeColor="text1" w:themeTint="F2"/>
          <w:sz w:val="24"/>
          <w:szCs w:val="24"/>
          <w:lang w:val="ru-RU"/>
        </w:rPr>
        <w:t xml:space="preserve">мг/кг </w:t>
      </w:r>
      <w:r w:rsidRPr="004562D2">
        <w:rPr>
          <w:rFonts w:ascii="Times New Roman" w:eastAsia="Times New Roman" w:hAnsi="Times New Roman" w:cs="Times New Roman"/>
          <w:color w:val="0D0D0D" w:themeColor="text1" w:themeTint="F2"/>
          <w:sz w:val="24"/>
          <w:szCs w:val="24"/>
          <w:lang w:val="ru-RU"/>
        </w:rPr>
        <w:t>и 1</w:t>
      </w:r>
      <w:r w:rsidR="00BA4D2D" w:rsidRPr="004562D2">
        <w:rPr>
          <w:rFonts w:ascii="Times New Roman" w:eastAsia="Times New Roman" w:hAnsi="Times New Roman" w:cs="Times New Roman"/>
          <w:color w:val="0D0D0D" w:themeColor="text1" w:themeTint="F2"/>
          <w:sz w:val="24"/>
          <w:szCs w:val="24"/>
          <w:lang w:val="ru-RU"/>
        </w:rPr>
        <w:t>,5·10</w:t>
      </w:r>
      <w:r w:rsidR="00BA4D2D"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xml:space="preserve"> мг</w:t>
      </w:r>
      <w:r w:rsidR="00BA4D2D"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xml:space="preserve">кг для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Co, Zn, Pb, Fe и </w:t>
      </w:r>
      <w:proofErr w:type="spellStart"/>
      <w:r w:rsidRPr="004562D2">
        <w:rPr>
          <w:rFonts w:ascii="Times New Roman" w:eastAsia="Times New Roman" w:hAnsi="Times New Roman" w:cs="Times New Roman"/>
          <w:color w:val="0D0D0D" w:themeColor="text1" w:themeTint="F2"/>
          <w:sz w:val="24"/>
          <w:szCs w:val="24"/>
          <w:lang w:val="ru-RU"/>
        </w:rPr>
        <w:t>Mn</w:t>
      </w:r>
      <w:proofErr w:type="spellEnd"/>
      <w:r w:rsidRPr="004562D2">
        <w:rPr>
          <w:rFonts w:ascii="Times New Roman" w:eastAsia="Times New Roman" w:hAnsi="Times New Roman" w:cs="Times New Roman"/>
          <w:color w:val="0D0D0D" w:themeColor="text1" w:themeTint="F2"/>
          <w:sz w:val="24"/>
          <w:szCs w:val="24"/>
          <w:lang w:val="ru-RU"/>
        </w:rPr>
        <w:t xml:space="preserve"> соответственно. В RL концентрации достигли значений 2</w:t>
      </w:r>
      <w:r w:rsidR="00BA4D2D" w:rsidRPr="004562D2">
        <w:rPr>
          <w:rFonts w:ascii="Times New Roman" w:eastAsia="Times New Roman" w:hAnsi="Times New Roman" w:cs="Times New Roman"/>
          <w:color w:val="0D0D0D" w:themeColor="text1" w:themeTint="F2"/>
          <w:sz w:val="24"/>
          <w:szCs w:val="24"/>
          <w:lang w:val="ru-RU"/>
        </w:rPr>
        <w:t>,4·10</w:t>
      </w:r>
      <w:r w:rsidR="00BA4D2D" w:rsidRPr="004562D2">
        <w:rPr>
          <w:rFonts w:ascii="Times New Roman" w:eastAsia="Times New Roman" w:hAnsi="Times New Roman" w:cs="Times New Roman"/>
          <w:color w:val="0D0D0D" w:themeColor="text1" w:themeTint="F2"/>
          <w:sz w:val="24"/>
          <w:szCs w:val="24"/>
          <w:vertAlign w:val="superscript"/>
          <w:lang w:val="ru-RU"/>
        </w:rPr>
        <w:t>4</w:t>
      </w:r>
      <w:r w:rsidR="00BA4D2D" w:rsidRPr="004562D2">
        <w:rPr>
          <w:rFonts w:ascii="Times New Roman" w:eastAsia="Times New Roman" w:hAnsi="Times New Roman" w:cs="Times New Roman"/>
          <w:color w:val="0D0D0D" w:themeColor="text1" w:themeTint="F2"/>
          <w:sz w:val="24"/>
          <w:szCs w:val="24"/>
          <w:lang w:val="ru-RU"/>
        </w:rPr>
        <w:t xml:space="preserve"> мг/кг</w:t>
      </w:r>
      <w:r w:rsidR="008D298D"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xml:space="preserve"> 2</w:t>
      </w:r>
      <w:r w:rsidR="008D298D" w:rsidRPr="004562D2">
        <w:rPr>
          <w:rFonts w:ascii="Times New Roman" w:eastAsia="Times New Roman" w:hAnsi="Times New Roman" w:cs="Times New Roman"/>
          <w:color w:val="0D0D0D" w:themeColor="text1" w:themeTint="F2"/>
          <w:sz w:val="24"/>
          <w:szCs w:val="24"/>
          <w:lang w:val="ru-RU"/>
        </w:rPr>
        <w:t>·10</w:t>
      </w:r>
      <w:r w:rsidR="008D298D" w:rsidRPr="004562D2">
        <w:rPr>
          <w:rFonts w:ascii="Times New Roman" w:eastAsia="Times New Roman" w:hAnsi="Times New Roman" w:cs="Times New Roman"/>
          <w:color w:val="0D0D0D" w:themeColor="text1" w:themeTint="F2"/>
          <w:sz w:val="24"/>
          <w:szCs w:val="24"/>
          <w:vertAlign w:val="superscript"/>
          <w:lang w:val="ru-RU"/>
        </w:rPr>
        <w:t>3</w:t>
      </w:r>
      <w:r w:rsidR="008D298D" w:rsidRPr="004562D2">
        <w:rPr>
          <w:rFonts w:ascii="Times New Roman" w:eastAsia="Times New Roman" w:hAnsi="Times New Roman" w:cs="Times New Roman"/>
          <w:color w:val="0D0D0D" w:themeColor="text1" w:themeTint="F2"/>
          <w:sz w:val="24"/>
          <w:szCs w:val="24"/>
          <w:lang w:val="ru-RU"/>
        </w:rPr>
        <w:t xml:space="preserve"> мг/кг</w:t>
      </w:r>
      <w:r w:rsidRPr="004562D2">
        <w:rPr>
          <w:rFonts w:ascii="Times New Roman" w:eastAsia="Times New Roman" w:hAnsi="Times New Roman" w:cs="Times New Roman"/>
          <w:color w:val="0D0D0D" w:themeColor="text1" w:themeTint="F2"/>
          <w:sz w:val="24"/>
          <w:szCs w:val="24"/>
          <w:lang w:val="ru-RU"/>
        </w:rPr>
        <w:t>, 5</w:t>
      </w:r>
      <w:r w:rsidR="00BA4D2D" w:rsidRPr="004562D2">
        <w:rPr>
          <w:rFonts w:ascii="Times New Roman" w:eastAsia="Times New Roman" w:hAnsi="Times New Roman" w:cs="Times New Roman"/>
          <w:color w:val="0D0D0D" w:themeColor="text1" w:themeTint="F2"/>
          <w:sz w:val="24"/>
          <w:szCs w:val="24"/>
          <w:lang w:val="ru-RU"/>
        </w:rPr>
        <w:t>,5·10</w:t>
      </w:r>
      <w:r w:rsidR="00BA4D2D" w:rsidRPr="004562D2">
        <w:rPr>
          <w:rFonts w:ascii="Times New Roman" w:eastAsia="Times New Roman" w:hAnsi="Times New Roman" w:cs="Times New Roman"/>
          <w:color w:val="0D0D0D" w:themeColor="text1" w:themeTint="F2"/>
          <w:sz w:val="24"/>
          <w:szCs w:val="24"/>
          <w:vertAlign w:val="superscript"/>
          <w:lang w:val="ru-RU"/>
        </w:rPr>
        <w:t>4</w:t>
      </w:r>
      <w:r w:rsidRPr="004562D2">
        <w:rPr>
          <w:rFonts w:ascii="Times New Roman" w:eastAsia="Times New Roman" w:hAnsi="Times New Roman" w:cs="Times New Roman"/>
          <w:color w:val="0D0D0D" w:themeColor="text1" w:themeTint="F2"/>
          <w:sz w:val="24"/>
          <w:szCs w:val="24"/>
          <w:lang w:val="ru-RU"/>
        </w:rPr>
        <w:t>,</w:t>
      </w:r>
      <w:r w:rsidR="008D298D" w:rsidRPr="004562D2">
        <w:rPr>
          <w:rFonts w:ascii="Times New Roman" w:eastAsia="Times New Roman" w:hAnsi="Times New Roman" w:cs="Times New Roman"/>
          <w:color w:val="0D0D0D" w:themeColor="text1" w:themeTint="F2"/>
          <w:sz w:val="24"/>
          <w:szCs w:val="24"/>
          <w:lang w:val="ru-RU"/>
        </w:rPr>
        <w:t xml:space="preserve"> мг/кг ,</w:t>
      </w:r>
      <w:r w:rsidRPr="004562D2">
        <w:rPr>
          <w:rFonts w:ascii="Times New Roman" w:eastAsia="Times New Roman" w:hAnsi="Times New Roman" w:cs="Times New Roman"/>
          <w:color w:val="0D0D0D" w:themeColor="text1" w:themeTint="F2"/>
          <w:sz w:val="24"/>
          <w:szCs w:val="24"/>
          <w:lang w:val="ru-RU"/>
        </w:rPr>
        <w:t>3</w:t>
      </w:r>
      <w:r w:rsidR="00BA4D2D" w:rsidRPr="004562D2">
        <w:rPr>
          <w:rFonts w:ascii="Times New Roman" w:eastAsia="Times New Roman" w:hAnsi="Times New Roman" w:cs="Times New Roman"/>
          <w:color w:val="0D0D0D" w:themeColor="text1" w:themeTint="F2"/>
          <w:sz w:val="24"/>
          <w:szCs w:val="24"/>
          <w:lang w:val="ru-RU"/>
        </w:rPr>
        <w:t>,3·10</w:t>
      </w:r>
      <w:r w:rsidR="00BA4D2D" w:rsidRPr="004562D2">
        <w:rPr>
          <w:rFonts w:ascii="Times New Roman" w:eastAsia="Times New Roman" w:hAnsi="Times New Roman" w:cs="Times New Roman"/>
          <w:color w:val="0D0D0D" w:themeColor="text1" w:themeTint="F2"/>
          <w:sz w:val="24"/>
          <w:szCs w:val="24"/>
          <w:vertAlign w:val="superscript"/>
          <w:lang w:val="ru-RU"/>
        </w:rPr>
        <w:t>3</w:t>
      </w:r>
      <w:r w:rsidRPr="004562D2">
        <w:rPr>
          <w:rFonts w:ascii="Times New Roman" w:eastAsia="Times New Roman" w:hAnsi="Times New Roman" w:cs="Times New Roman"/>
          <w:color w:val="0D0D0D" w:themeColor="text1" w:themeTint="F2"/>
          <w:sz w:val="24"/>
          <w:szCs w:val="24"/>
          <w:lang w:val="ru-RU"/>
        </w:rPr>
        <w:t>, 6</w:t>
      </w:r>
      <w:r w:rsidR="00BA4D2D" w:rsidRPr="004562D2">
        <w:rPr>
          <w:rFonts w:ascii="Times New Roman" w:eastAsia="Times New Roman" w:hAnsi="Times New Roman" w:cs="Times New Roman"/>
          <w:color w:val="0D0D0D" w:themeColor="text1" w:themeTint="F2"/>
          <w:sz w:val="24"/>
          <w:szCs w:val="24"/>
          <w:lang w:val="ru-RU"/>
        </w:rPr>
        <w:t>,8·10</w:t>
      </w:r>
      <w:r w:rsidR="00BA4D2D"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xml:space="preserve"> и 769 мг/кг для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Co, Zn, Pb, Fe и </w:t>
      </w:r>
      <w:proofErr w:type="spellStart"/>
      <w:r w:rsidRPr="004562D2">
        <w:rPr>
          <w:rFonts w:ascii="Times New Roman" w:eastAsia="Times New Roman" w:hAnsi="Times New Roman" w:cs="Times New Roman"/>
          <w:color w:val="0D0D0D" w:themeColor="text1" w:themeTint="F2"/>
          <w:sz w:val="24"/>
          <w:szCs w:val="24"/>
          <w:lang w:val="ru-RU"/>
        </w:rPr>
        <w:t>Mn</w:t>
      </w:r>
      <w:proofErr w:type="spellEnd"/>
      <w:r w:rsidRPr="004562D2">
        <w:rPr>
          <w:rFonts w:ascii="Times New Roman" w:eastAsia="Times New Roman" w:hAnsi="Times New Roman" w:cs="Times New Roman"/>
          <w:color w:val="0D0D0D" w:themeColor="text1" w:themeTint="F2"/>
          <w:sz w:val="24"/>
          <w:szCs w:val="24"/>
          <w:lang w:val="ru-RU"/>
        </w:rPr>
        <w:t xml:space="preserve"> соответственно. </w:t>
      </w:r>
      <w:r w:rsidR="00BA4D2D" w:rsidRPr="004562D2">
        <w:rPr>
          <w:rFonts w:ascii="Times New Roman" w:eastAsia="Times New Roman" w:hAnsi="Times New Roman" w:cs="Times New Roman"/>
          <w:color w:val="0D0D0D" w:themeColor="text1" w:themeTint="F2"/>
          <w:sz w:val="24"/>
          <w:szCs w:val="24"/>
          <w:lang w:val="ru-RU"/>
        </w:rPr>
        <w:t>Редкоземельных элементов</w:t>
      </w:r>
      <w:r w:rsidRPr="004562D2">
        <w:rPr>
          <w:rFonts w:ascii="Times New Roman" w:eastAsia="Times New Roman" w:hAnsi="Times New Roman" w:cs="Times New Roman"/>
          <w:color w:val="0D0D0D" w:themeColor="text1" w:themeTint="F2"/>
          <w:sz w:val="24"/>
          <w:szCs w:val="24"/>
          <w:lang w:val="ru-RU"/>
        </w:rPr>
        <w:t xml:space="preserve"> варьировался от 66 до 218 и 142-331 мг/кг для КТ и РЛ соответственно. </w:t>
      </w:r>
      <w:bookmarkEnd w:id="178"/>
      <w:bookmarkEnd w:id="179"/>
      <w:r w:rsidR="001F6D5F" w:rsidRPr="004562D2">
        <w:rPr>
          <w:rFonts w:ascii="Times New Roman" w:eastAsia="Times New Roman" w:hAnsi="Times New Roman" w:cs="Times New Roman"/>
          <w:color w:val="0D0D0D" w:themeColor="text1" w:themeTint="F2"/>
          <w:sz w:val="24"/>
          <w:szCs w:val="24"/>
          <w:lang w:val="ru-RU"/>
        </w:rPr>
        <w:t>В</w:t>
      </w:r>
      <w:r w:rsidR="001C61DE" w:rsidRPr="004562D2">
        <w:rPr>
          <w:rFonts w:ascii="Times New Roman" w:eastAsia="Times New Roman" w:hAnsi="Times New Roman" w:cs="Times New Roman"/>
          <w:color w:val="0D0D0D" w:themeColor="text1" w:themeTint="F2"/>
          <w:sz w:val="24"/>
          <w:szCs w:val="24"/>
          <w:lang w:val="ru-RU"/>
        </w:rPr>
        <w:t xml:space="preserve"> шахтных водах регистрировался широкий спектр геохимических условий, в результате чего сообщалось о различных концентрациях со (таблица) </w:t>
      </w:r>
      <w:r w:rsidR="009C26C7" w:rsidRPr="004562D2">
        <w:rPr>
          <w:rFonts w:ascii="Times New Roman" w:eastAsia="Times New Roman" w:hAnsi="Times New Roman" w:cs="Times New Roman"/>
          <w:color w:val="0D0D0D" w:themeColor="text1" w:themeTint="F2"/>
          <w:sz w:val="24"/>
          <w:szCs w:val="24"/>
          <w:lang w:val="ru-RU"/>
        </w:rPr>
        <w:t xml:space="preserve">(De </w:t>
      </w:r>
      <w:proofErr w:type="spellStart"/>
      <w:r w:rsidR="009C26C7" w:rsidRPr="004562D2">
        <w:rPr>
          <w:rFonts w:ascii="Times New Roman" w:eastAsia="Times New Roman" w:hAnsi="Times New Roman" w:cs="Times New Roman"/>
          <w:color w:val="0D0D0D" w:themeColor="text1" w:themeTint="F2"/>
          <w:sz w:val="24"/>
          <w:szCs w:val="24"/>
          <w:lang w:val="ru-RU"/>
        </w:rPr>
        <w:t>Putter</w:t>
      </w:r>
      <w:proofErr w:type="spellEnd"/>
      <w:r w:rsidR="009C26C7" w:rsidRPr="004562D2">
        <w:rPr>
          <w:rFonts w:ascii="Times New Roman" w:eastAsia="Times New Roman" w:hAnsi="Times New Roman" w:cs="Times New Roman"/>
          <w:color w:val="0D0D0D" w:themeColor="text1" w:themeTint="F2"/>
          <w:sz w:val="24"/>
          <w:szCs w:val="24"/>
          <w:lang w:val="ru-RU"/>
        </w:rPr>
        <w:t xml:space="preserve"> T. </w:t>
      </w:r>
      <w:proofErr w:type="spellStart"/>
      <w:r w:rsidR="009C26C7" w:rsidRPr="004562D2">
        <w:rPr>
          <w:rFonts w:ascii="Times New Roman" w:eastAsia="Times New Roman" w:hAnsi="Times New Roman" w:cs="Times New Roman"/>
          <w:color w:val="0D0D0D" w:themeColor="text1" w:themeTint="F2"/>
          <w:sz w:val="24"/>
          <w:szCs w:val="24"/>
          <w:lang w:val="ru-RU"/>
        </w:rPr>
        <w:t>et</w:t>
      </w:r>
      <w:proofErr w:type="spellEnd"/>
      <w:r w:rsidR="009C26C7" w:rsidRPr="004562D2">
        <w:rPr>
          <w:rFonts w:ascii="Times New Roman" w:eastAsia="Times New Roman" w:hAnsi="Times New Roman" w:cs="Times New Roman"/>
          <w:color w:val="0D0D0D" w:themeColor="text1" w:themeTint="F2"/>
          <w:sz w:val="24"/>
          <w:szCs w:val="24"/>
          <w:lang w:val="ru-RU"/>
        </w:rPr>
        <w:t xml:space="preserve"> </w:t>
      </w:r>
      <w:proofErr w:type="spellStart"/>
      <w:r w:rsidR="009C26C7" w:rsidRPr="004562D2">
        <w:rPr>
          <w:rFonts w:ascii="Times New Roman" w:eastAsia="Times New Roman" w:hAnsi="Times New Roman" w:cs="Times New Roman"/>
          <w:color w:val="0D0D0D" w:themeColor="text1" w:themeTint="F2"/>
          <w:sz w:val="24"/>
          <w:szCs w:val="24"/>
          <w:lang w:val="ru-RU"/>
        </w:rPr>
        <w:t>al</w:t>
      </w:r>
      <w:proofErr w:type="spellEnd"/>
      <w:r w:rsidR="009C26C7" w:rsidRPr="004562D2">
        <w:rPr>
          <w:rFonts w:ascii="Times New Roman" w:eastAsia="Times New Roman" w:hAnsi="Times New Roman" w:cs="Times New Roman"/>
          <w:color w:val="0D0D0D" w:themeColor="text1" w:themeTint="F2"/>
          <w:sz w:val="24"/>
          <w:szCs w:val="24"/>
          <w:lang w:val="ru-RU"/>
        </w:rPr>
        <w:t>, 2011</w:t>
      </w:r>
      <w:r w:rsidR="00D90F5B" w:rsidRPr="004562D2">
        <w:rPr>
          <w:rFonts w:ascii="Times New Roman" w:eastAsia="Times New Roman" w:hAnsi="Times New Roman" w:cs="Times New Roman"/>
          <w:color w:val="0D0D0D" w:themeColor="text1" w:themeTint="F2"/>
          <w:sz w:val="24"/>
          <w:szCs w:val="24"/>
          <w:lang w:val="ru-RU"/>
        </w:rPr>
        <w:t>;</w:t>
      </w:r>
      <w:r w:rsidR="008608BA"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Ziwa</w:t>
      </w:r>
      <w:proofErr w:type="spellEnd"/>
      <w:r w:rsidR="00D90F5B" w:rsidRPr="004562D2">
        <w:rPr>
          <w:rFonts w:ascii="Times New Roman" w:eastAsia="Times New Roman" w:hAnsi="Times New Roman" w:cs="Times New Roman"/>
          <w:color w:val="0D0D0D" w:themeColor="text1" w:themeTint="F2"/>
          <w:sz w:val="24"/>
          <w:szCs w:val="24"/>
          <w:lang w:val="ru-RU"/>
        </w:rPr>
        <w:t xml:space="preserve"> G.,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2020;</w:t>
      </w:r>
      <w:r w:rsidR="00C00738"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Atibu</w:t>
      </w:r>
      <w:proofErr w:type="spellEnd"/>
      <w:r w:rsidR="00D90F5B" w:rsidRPr="004562D2">
        <w:rPr>
          <w:rFonts w:ascii="Times New Roman" w:eastAsia="Times New Roman" w:hAnsi="Times New Roman" w:cs="Times New Roman"/>
          <w:color w:val="0D0D0D" w:themeColor="text1" w:themeTint="F2"/>
          <w:sz w:val="24"/>
          <w:szCs w:val="24"/>
          <w:lang w:val="ru-RU"/>
        </w:rPr>
        <w:t xml:space="preserve"> E. K.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2016)</w:t>
      </w:r>
      <w:r w:rsidR="001C61DE" w:rsidRPr="004562D2">
        <w:rPr>
          <w:rFonts w:ascii="Times New Roman" w:eastAsia="Times New Roman" w:hAnsi="Times New Roman" w:cs="Times New Roman"/>
          <w:color w:val="0D0D0D" w:themeColor="text1" w:themeTint="F2"/>
          <w:sz w:val="24"/>
          <w:szCs w:val="24"/>
          <w:lang w:val="ru-RU"/>
        </w:rPr>
        <w:t xml:space="preserve">. Значительные </w:t>
      </w:r>
      <w:r w:rsidR="00C00738" w:rsidRPr="004562D2">
        <w:rPr>
          <w:rFonts w:ascii="Times New Roman" w:eastAsia="Times New Roman" w:hAnsi="Times New Roman" w:cs="Times New Roman"/>
          <w:color w:val="0D0D0D" w:themeColor="text1" w:themeTint="F2"/>
          <w:sz w:val="24"/>
          <w:szCs w:val="24"/>
          <w:lang w:val="ru-RU"/>
        </w:rPr>
        <w:t>концентрации.</w:t>
      </w:r>
      <w:r w:rsidR="003C5B05" w:rsidRPr="004562D2">
        <w:rPr>
          <w:rFonts w:ascii="Times New Roman" w:eastAsia="Times New Roman" w:hAnsi="Times New Roman" w:cs="Times New Roman"/>
          <w:color w:val="0D0D0D" w:themeColor="text1" w:themeTint="F2"/>
          <w:sz w:val="24"/>
          <w:szCs w:val="24"/>
          <w:lang w:val="ru-RU"/>
        </w:rPr>
        <w:t xml:space="preserve"> </w:t>
      </w:r>
      <w:r w:rsidR="001C61DE" w:rsidRPr="004562D2">
        <w:rPr>
          <w:rFonts w:ascii="Times New Roman" w:eastAsia="Times New Roman" w:hAnsi="Times New Roman" w:cs="Times New Roman"/>
          <w:color w:val="0D0D0D" w:themeColor="text1" w:themeTint="F2"/>
          <w:sz w:val="24"/>
          <w:szCs w:val="24"/>
          <w:lang w:val="ru-RU"/>
        </w:rPr>
        <w:t>Со в подземных водах, сточных водах и стоках в основном объяснялись выветриванием и растворением сульфидных руд и вторичных минералов в регионах с кислым рН. Исследование показало, что окисление пирита и, наоборот, восстановление Fe может привести к высвобождению Co и других микроэлементов из хвостов и других твердых отходов шахт</w:t>
      </w:r>
      <w:bookmarkStart w:id="180" w:name="_Hlk72087330"/>
      <w:r w:rsidR="001C61DE" w:rsidRPr="004562D2">
        <w:rPr>
          <w:rFonts w:ascii="Times New Roman" w:eastAsia="Times New Roman" w:hAnsi="Times New Roman" w:cs="Times New Roman"/>
          <w:color w:val="0D0D0D" w:themeColor="text1" w:themeTint="F2"/>
          <w:sz w:val="24"/>
          <w:szCs w:val="24"/>
          <w:lang w:val="ru-RU"/>
        </w:rPr>
        <w:t xml:space="preserve">. Однако в </w:t>
      </w:r>
      <w:proofErr w:type="spellStart"/>
      <w:r w:rsidR="001C61DE" w:rsidRPr="004562D2">
        <w:rPr>
          <w:rFonts w:ascii="Times New Roman" w:eastAsia="Times New Roman" w:hAnsi="Times New Roman" w:cs="Times New Roman"/>
          <w:color w:val="0D0D0D" w:themeColor="text1" w:themeTint="F2"/>
          <w:sz w:val="24"/>
          <w:szCs w:val="24"/>
          <w:lang w:val="ru-RU"/>
        </w:rPr>
        <w:t>Катанге</w:t>
      </w:r>
      <w:proofErr w:type="spellEnd"/>
      <w:r w:rsidR="001C61DE" w:rsidRPr="004562D2">
        <w:rPr>
          <w:rFonts w:ascii="Times New Roman" w:eastAsia="Times New Roman" w:hAnsi="Times New Roman" w:cs="Times New Roman"/>
          <w:color w:val="0D0D0D" w:themeColor="text1" w:themeTint="F2"/>
          <w:sz w:val="24"/>
          <w:szCs w:val="24"/>
          <w:lang w:val="ru-RU"/>
        </w:rPr>
        <w:t xml:space="preserve"> была зафиксирована низкая концентрация кобальта в 3164 мг/л в сточных водах и воде горнодобывающей промышленности до 1960 г до 2020 </w:t>
      </w:r>
      <w:proofErr w:type="gramStart"/>
      <w:r w:rsidR="001C61DE" w:rsidRPr="004562D2">
        <w:rPr>
          <w:rFonts w:ascii="Times New Roman" w:eastAsia="Times New Roman" w:hAnsi="Times New Roman" w:cs="Times New Roman"/>
          <w:color w:val="0D0D0D" w:themeColor="text1" w:themeTint="F2"/>
          <w:sz w:val="24"/>
          <w:szCs w:val="24"/>
          <w:lang w:val="ru-RU"/>
        </w:rPr>
        <w:t>г</w:t>
      </w:r>
      <w:r w:rsidR="001A38C2" w:rsidRPr="004562D2">
        <w:rPr>
          <w:rFonts w:ascii="Times New Roman" w:eastAsia="Times New Roman" w:hAnsi="Times New Roman" w:cs="Times New Roman"/>
          <w:color w:val="0D0D0D" w:themeColor="text1" w:themeTint="F2"/>
          <w:sz w:val="24"/>
          <w:szCs w:val="24"/>
          <w:lang w:val="ru-RU"/>
        </w:rPr>
        <w:t>.</w:t>
      </w:r>
      <w:r w:rsidR="001C61DE" w:rsidRPr="004562D2">
        <w:rPr>
          <w:rFonts w:ascii="Times New Roman" w:eastAsia="Times New Roman" w:hAnsi="Times New Roman" w:cs="Times New Roman"/>
          <w:color w:val="0D0D0D" w:themeColor="text1" w:themeTint="F2"/>
          <w:sz w:val="24"/>
          <w:szCs w:val="24"/>
          <w:lang w:val="ru-RU"/>
        </w:rPr>
        <w:t>.</w:t>
      </w:r>
      <w:bookmarkEnd w:id="180"/>
      <w:proofErr w:type="gramEnd"/>
      <w:r w:rsidR="00C91FA8" w:rsidRPr="004562D2">
        <w:rPr>
          <w:rFonts w:ascii="Times New Roman" w:eastAsia="Times New Roman" w:hAnsi="Times New Roman" w:cs="Times New Roman"/>
          <w:color w:val="0D0D0D" w:themeColor="text1" w:themeTint="F2"/>
          <w:sz w:val="24"/>
          <w:szCs w:val="24"/>
          <w:lang w:val="ru-RU"/>
        </w:rPr>
        <w:t xml:space="preserve"> </w:t>
      </w:r>
      <w:r w:rsidR="00C91FA8" w:rsidRPr="004562D2">
        <w:rPr>
          <w:rFonts w:ascii="Times New Roman" w:eastAsia="Times New Roman" w:hAnsi="Times New Roman" w:cs="Times New Roman"/>
          <w:color w:val="0D0D0D" w:themeColor="text1" w:themeTint="F2"/>
          <w:sz w:val="24"/>
          <w:szCs w:val="24"/>
          <w:lang w:val="ru-RU"/>
        </w:rPr>
        <w:lastRenderedPageBreak/>
        <w:t xml:space="preserve">Исследование показало, что самые </w:t>
      </w:r>
      <w:r w:rsidR="002A2087" w:rsidRPr="004562D2">
        <w:rPr>
          <w:rFonts w:ascii="Times New Roman" w:eastAsia="Times New Roman" w:hAnsi="Times New Roman" w:cs="Times New Roman"/>
          <w:color w:val="0D0D0D" w:themeColor="text1" w:themeTint="F2"/>
          <w:sz w:val="24"/>
          <w:szCs w:val="24"/>
          <w:lang w:val="ru-RU"/>
        </w:rPr>
        <w:t>значительные</w:t>
      </w:r>
      <w:r w:rsidR="00C91FA8" w:rsidRPr="004562D2">
        <w:rPr>
          <w:rFonts w:ascii="Times New Roman" w:eastAsia="Times New Roman" w:hAnsi="Times New Roman" w:cs="Times New Roman"/>
          <w:color w:val="0D0D0D" w:themeColor="text1" w:themeTint="F2"/>
          <w:sz w:val="24"/>
          <w:szCs w:val="24"/>
          <w:lang w:val="ru-RU"/>
        </w:rPr>
        <w:t xml:space="preserve"> концентрации Co были обнаружены в водах, близких к зоне сброса сточных вод горнодобывающей промышленности</w:t>
      </w:r>
      <w:r w:rsidR="00EF50B4" w:rsidRPr="004562D2">
        <w:rPr>
          <w:rFonts w:ascii="Times New Roman" w:eastAsia="Times New Roman" w:hAnsi="Times New Roman" w:cs="Times New Roman"/>
          <w:color w:val="0D0D0D" w:themeColor="text1" w:themeTint="F2"/>
          <w:sz w:val="24"/>
          <w:szCs w:val="24"/>
          <w:lang w:val="ru-RU"/>
        </w:rPr>
        <w:t>.</w:t>
      </w:r>
      <w:bookmarkStart w:id="181" w:name="_Hlk72327670"/>
    </w:p>
    <w:p w14:paraId="33778E3D" w14:textId="6D707BF0" w:rsidR="009E186A" w:rsidRPr="004562D2" w:rsidRDefault="009E186A"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 исследовании отмечалось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Ziwa</w:t>
      </w:r>
      <w:proofErr w:type="spellEnd"/>
      <w:r w:rsidR="00D90F5B" w:rsidRPr="004562D2">
        <w:rPr>
          <w:rFonts w:ascii="Times New Roman" w:eastAsia="Times New Roman" w:hAnsi="Times New Roman" w:cs="Times New Roman"/>
          <w:color w:val="0D0D0D" w:themeColor="text1" w:themeTint="F2"/>
          <w:sz w:val="24"/>
          <w:szCs w:val="24"/>
          <w:lang w:val="ru-RU"/>
        </w:rPr>
        <w:t xml:space="preserve"> G.,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2020)</w:t>
      </w:r>
      <w:r w:rsidRPr="004562D2">
        <w:rPr>
          <w:rFonts w:ascii="Times New Roman" w:eastAsia="Times New Roman" w:hAnsi="Times New Roman" w:cs="Times New Roman"/>
          <w:color w:val="0D0D0D" w:themeColor="text1" w:themeTint="F2"/>
          <w:sz w:val="24"/>
          <w:szCs w:val="24"/>
          <w:lang w:val="ru-RU"/>
        </w:rPr>
        <w:t>, что концентрации кобальта в донных отложениях ручьев из горнодобывающих районов ДРК были во много раз значительнее, чем руководство по качеству донных отложений, установленное CCME (2010) для защиты водной флоры и фауны в размере 35 мг/кг Co. Исследование также показало, что концентрации Co в донных отложениях ручьев снижались с увеличением расстояния от шахт, что свидетельствует о значительном разбавлении донных отложений ниже по течению</w:t>
      </w:r>
      <w:r w:rsidR="001A38C2" w:rsidRPr="004562D2">
        <w:rPr>
          <w:rFonts w:ascii="Times New Roman" w:eastAsia="Times New Roman" w:hAnsi="Times New Roman" w:cs="Times New Roman"/>
          <w:color w:val="0D0D0D" w:themeColor="text1" w:themeTint="F2"/>
          <w:sz w:val="24"/>
          <w:szCs w:val="24"/>
          <w:lang w:val="ru-RU"/>
        </w:rPr>
        <w:t xml:space="preserve">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Ziwa</w:t>
      </w:r>
      <w:proofErr w:type="spellEnd"/>
      <w:r w:rsidR="00D90F5B" w:rsidRPr="004562D2">
        <w:rPr>
          <w:rFonts w:ascii="Times New Roman" w:eastAsia="Times New Roman" w:hAnsi="Times New Roman" w:cs="Times New Roman"/>
          <w:color w:val="0D0D0D" w:themeColor="text1" w:themeTint="F2"/>
          <w:sz w:val="24"/>
          <w:szCs w:val="24"/>
          <w:lang w:val="ru-RU"/>
        </w:rPr>
        <w:t xml:space="preserve"> G.,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2020;</w:t>
      </w:r>
      <w:r w:rsidR="008608BA"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Atibu</w:t>
      </w:r>
      <w:proofErr w:type="spellEnd"/>
      <w:r w:rsidR="00D90F5B" w:rsidRPr="004562D2">
        <w:rPr>
          <w:rFonts w:ascii="Times New Roman" w:eastAsia="Times New Roman" w:hAnsi="Times New Roman" w:cs="Times New Roman"/>
          <w:color w:val="0D0D0D" w:themeColor="text1" w:themeTint="F2"/>
          <w:sz w:val="24"/>
          <w:szCs w:val="24"/>
          <w:lang w:val="ru-RU"/>
        </w:rPr>
        <w:t xml:space="preserve"> E. K.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2016)</w:t>
      </w:r>
      <w:r w:rsidRPr="004562D2">
        <w:rPr>
          <w:rFonts w:ascii="Times New Roman" w:eastAsia="Times New Roman" w:hAnsi="Times New Roman" w:cs="Times New Roman"/>
          <w:color w:val="0D0D0D" w:themeColor="text1" w:themeTint="F2"/>
          <w:sz w:val="24"/>
          <w:szCs w:val="24"/>
          <w:lang w:val="ru-RU"/>
        </w:rPr>
        <w:t>.</w:t>
      </w:r>
    </w:p>
    <w:p w14:paraId="4D474041" w14:textId="3202FA00" w:rsidR="00E7097F" w:rsidRPr="004562D2" w:rsidRDefault="00375630"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Рассмотрение</w:t>
      </w:r>
      <w:r w:rsidR="00E7097F" w:rsidRPr="004562D2">
        <w:rPr>
          <w:rFonts w:ascii="Times New Roman" w:eastAsia="Times New Roman" w:hAnsi="Times New Roman" w:cs="Times New Roman"/>
          <w:color w:val="0D0D0D" w:themeColor="text1" w:themeTint="F2"/>
          <w:sz w:val="24"/>
          <w:szCs w:val="24"/>
          <w:lang w:val="ru-RU"/>
        </w:rPr>
        <w:t xml:space="preserve"> плана шахт </w:t>
      </w:r>
      <w:proofErr w:type="spellStart"/>
      <w:r w:rsidR="00E7097F" w:rsidRPr="004562D2">
        <w:rPr>
          <w:rFonts w:ascii="Times New Roman" w:eastAsia="Times New Roman" w:hAnsi="Times New Roman" w:cs="Times New Roman"/>
          <w:color w:val="0D0D0D" w:themeColor="text1" w:themeTint="F2"/>
          <w:sz w:val="24"/>
          <w:szCs w:val="24"/>
          <w:lang w:val="ru-RU"/>
        </w:rPr>
        <w:t>камото</w:t>
      </w:r>
      <w:proofErr w:type="spellEnd"/>
      <w:r w:rsidR="00E7097F" w:rsidRPr="004562D2">
        <w:rPr>
          <w:rFonts w:ascii="Times New Roman" w:eastAsia="Times New Roman" w:hAnsi="Times New Roman" w:cs="Times New Roman"/>
          <w:color w:val="0D0D0D" w:themeColor="text1" w:themeTint="F2"/>
          <w:sz w:val="24"/>
          <w:szCs w:val="24"/>
          <w:lang w:val="ru-RU"/>
        </w:rPr>
        <w:t xml:space="preserve"> показал, что вода, откачиваемая из открытых карьеров, сбрасывается в реку </w:t>
      </w:r>
      <w:proofErr w:type="spellStart"/>
      <w:r w:rsidR="00E7097F" w:rsidRPr="004562D2">
        <w:rPr>
          <w:rFonts w:ascii="Times New Roman" w:eastAsia="Times New Roman" w:hAnsi="Times New Roman" w:cs="Times New Roman"/>
          <w:color w:val="0D0D0D" w:themeColor="text1" w:themeTint="F2"/>
          <w:sz w:val="24"/>
          <w:szCs w:val="24"/>
          <w:lang w:val="ru-RU"/>
        </w:rPr>
        <w:t>Луилу</w:t>
      </w:r>
      <w:proofErr w:type="spellEnd"/>
      <w:r w:rsidR="00E7097F" w:rsidRPr="004562D2">
        <w:rPr>
          <w:rFonts w:ascii="Times New Roman" w:eastAsia="Times New Roman" w:hAnsi="Times New Roman" w:cs="Times New Roman"/>
          <w:color w:val="0D0D0D" w:themeColor="text1" w:themeTint="F2"/>
          <w:sz w:val="24"/>
          <w:szCs w:val="24"/>
          <w:lang w:val="ru-RU"/>
        </w:rPr>
        <w:t xml:space="preserve">, которая является источником пресной воды для местного населения. Оценка загрязнения пищевой цепи микроэлементами — </w:t>
      </w:r>
      <w:r w:rsidR="00E7097F" w:rsidRPr="004562D2">
        <w:rPr>
          <w:rFonts w:ascii="Times New Roman" w:eastAsia="Times New Roman" w:hAnsi="Times New Roman" w:cs="Times New Roman"/>
          <w:b/>
          <w:color w:val="0D0D0D" w:themeColor="text1" w:themeTint="F2"/>
          <w:sz w:val="24"/>
          <w:szCs w:val="24"/>
        </w:rPr>
        <w:t>Cu</w:t>
      </w:r>
      <w:r w:rsidR="00E7097F" w:rsidRPr="004562D2">
        <w:rPr>
          <w:rFonts w:ascii="Times New Roman" w:eastAsia="Times New Roman" w:hAnsi="Times New Roman" w:cs="Times New Roman"/>
          <w:b/>
          <w:color w:val="0D0D0D" w:themeColor="text1" w:themeTint="F2"/>
          <w:sz w:val="24"/>
          <w:szCs w:val="24"/>
          <w:lang w:val="ru-RU"/>
        </w:rPr>
        <w:t xml:space="preserve">, </w:t>
      </w:r>
      <w:r w:rsidR="00E7097F" w:rsidRPr="004562D2">
        <w:rPr>
          <w:rFonts w:ascii="Times New Roman" w:eastAsia="Times New Roman" w:hAnsi="Times New Roman" w:cs="Times New Roman"/>
          <w:b/>
          <w:color w:val="0D0D0D" w:themeColor="text1" w:themeTint="F2"/>
          <w:sz w:val="24"/>
          <w:szCs w:val="24"/>
        </w:rPr>
        <w:t>Co</w:t>
      </w:r>
      <w:r w:rsidR="00E7097F" w:rsidRPr="004562D2">
        <w:rPr>
          <w:rFonts w:ascii="Times New Roman" w:eastAsia="Times New Roman" w:hAnsi="Times New Roman" w:cs="Times New Roman"/>
          <w:color w:val="0D0D0D" w:themeColor="text1" w:themeTint="F2"/>
          <w:sz w:val="24"/>
          <w:szCs w:val="24"/>
          <w:lang w:val="ru-RU"/>
        </w:rPr>
        <w:t xml:space="preserve">, </w:t>
      </w:r>
      <w:r w:rsidR="00E7097F" w:rsidRPr="004562D2">
        <w:rPr>
          <w:rFonts w:ascii="Times New Roman" w:eastAsia="Times New Roman" w:hAnsi="Times New Roman" w:cs="Times New Roman"/>
          <w:color w:val="0D0D0D" w:themeColor="text1" w:themeTint="F2"/>
          <w:sz w:val="24"/>
          <w:szCs w:val="24"/>
        </w:rPr>
        <w:t>Zn</w:t>
      </w:r>
      <w:r w:rsidR="00E7097F" w:rsidRPr="004562D2">
        <w:rPr>
          <w:rFonts w:ascii="Times New Roman" w:eastAsia="Times New Roman" w:hAnsi="Times New Roman" w:cs="Times New Roman"/>
          <w:color w:val="0D0D0D" w:themeColor="text1" w:themeTint="F2"/>
          <w:sz w:val="24"/>
          <w:szCs w:val="24"/>
          <w:lang w:val="ru-RU"/>
        </w:rPr>
        <w:t xml:space="preserve">, </w:t>
      </w:r>
      <w:r w:rsidR="00E7097F" w:rsidRPr="004562D2">
        <w:rPr>
          <w:rFonts w:ascii="Times New Roman" w:eastAsia="Times New Roman" w:hAnsi="Times New Roman" w:cs="Times New Roman"/>
          <w:b/>
          <w:color w:val="0D0D0D" w:themeColor="text1" w:themeTint="F2"/>
          <w:sz w:val="24"/>
          <w:szCs w:val="24"/>
        </w:rPr>
        <w:t>Pb</w:t>
      </w:r>
      <w:r w:rsidR="00E7097F" w:rsidRPr="004562D2">
        <w:rPr>
          <w:rFonts w:ascii="Times New Roman" w:eastAsia="Times New Roman" w:hAnsi="Times New Roman" w:cs="Times New Roman"/>
          <w:color w:val="0D0D0D" w:themeColor="text1" w:themeTint="F2"/>
          <w:sz w:val="24"/>
          <w:szCs w:val="24"/>
          <w:lang w:val="ru-RU"/>
        </w:rPr>
        <w:t xml:space="preserve">, </w:t>
      </w:r>
      <w:r w:rsidR="00E7097F" w:rsidRPr="004562D2">
        <w:rPr>
          <w:rFonts w:ascii="Times New Roman" w:eastAsia="Times New Roman" w:hAnsi="Times New Roman" w:cs="Times New Roman"/>
          <w:color w:val="0D0D0D" w:themeColor="text1" w:themeTint="F2"/>
          <w:sz w:val="24"/>
          <w:szCs w:val="24"/>
        </w:rPr>
        <w:t>Cd</w:t>
      </w:r>
      <w:r w:rsidR="00E7097F" w:rsidRPr="004562D2">
        <w:rPr>
          <w:rFonts w:ascii="Times New Roman" w:eastAsia="Times New Roman" w:hAnsi="Times New Roman" w:cs="Times New Roman"/>
          <w:color w:val="0D0D0D" w:themeColor="text1" w:themeTint="F2"/>
          <w:sz w:val="24"/>
          <w:szCs w:val="24"/>
          <w:lang w:val="ru-RU"/>
        </w:rPr>
        <w:t xml:space="preserve">, </w:t>
      </w:r>
      <w:r w:rsidR="00E7097F" w:rsidRPr="004562D2">
        <w:rPr>
          <w:rFonts w:ascii="Times New Roman" w:eastAsia="Times New Roman" w:hAnsi="Times New Roman" w:cs="Times New Roman"/>
          <w:b/>
          <w:color w:val="0D0D0D" w:themeColor="text1" w:themeTint="F2"/>
          <w:sz w:val="24"/>
          <w:szCs w:val="24"/>
        </w:rPr>
        <w:t>U</w:t>
      </w:r>
      <w:r w:rsidR="00E7097F" w:rsidRPr="004562D2">
        <w:rPr>
          <w:rFonts w:ascii="Times New Roman" w:eastAsia="Times New Roman" w:hAnsi="Times New Roman" w:cs="Times New Roman"/>
          <w:b/>
          <w:color w:val="0D0D0D" w:themeColor="text1" w:themeTint="F2"/>
          <w:sz w:val="24"/>
          <w:szCs w:val="24"/>
          <w:lang w:val="ru-RU"/>
        </w:rPr>
        <w:t>,</w:t>
      </w:r>
      <w:r w:rsidR="00E7097F" w:rsidRPr="004562D2">
        <w:rPr>
          <w:rFonts w:ascii="Times New Roman" w:eastAsia="Times New Roman" w:hAnsi="Times New Roman" w:cs="Times New Roman"/>
          <w:color w:val="0D0D0D" w:themeColor="text1" w:themeTint="F2"/>
          <w:sz w:val="24"/>
          <w:szCs w:val="24"/>
          <w:lang w:val="ru-RU"/>
        </w:rPr>
        <w:t xml:space="preserve"> </w:t>
      </w:r>
      <w:r w:rsidR="00E7097F" w:rsidRPr="004562D2">
        <w:rPr>
          <w:rFonts w:ascii="Times New Roman" w:eastAsia="Times New Roman" w:hAnsi="Times New Roman" w:cs="Times New Roman"/>
          <w:color w:val="0D0D0D" w:themeColor="text1" w:themeTint="F2"/>
          <w:sz w:val="24"/>
          <w:szCs w:val="24"/>
        </w:rPr>
        <w:t>V</w:t>
      </w:r>
      <w:r w:rsidR="00E7097F" w:rsidRPr="004562D2">
        <w:rPr>
          <w:rFonts w:ascii="Times New Roman" w:eastAsia="Times New Roman" w:hAnsi="Times New Roman" w:cs="Times New Roman"/>
          <w:color w:val="0D0D0D" w:themeColor="text1" w:themeTint="F2"/>
          <w:sz w:val="24"/>
          <w:szCs w:val="24"/>
          <w:lang w:val="ru-RU"/>
        </w:rPr>
        <w:t xml:space="preserve"> и </w:t>
      </w:r>
      <w:r w:rsidR="00E7097F" w:rsidRPr="004562D2">
        <w:rPr>
          <w:rFonts w:ascii="Times New Roman" w:eastAsia="Times New Roman" w:hAnsi="Times New Roman" w:cs="Times New Roman"/>
          <w:b/>
          <w:bCs/>
          <w:color w:val="0D0D0D" w:themeColor="text1" w:themeTint="F2"/>
          <w:sz w:val="24"/>
          <w:szCs w:val="24"/>
        </w:rPr>
        <w:t>As</w:t>
      </w:r>
      <w:r w:rsidR="00E7097F" w:rsidRPr="004562D2">
        <w:rPr>
          <w:rFonts w:ascii="Times New Roman" w:eastAsia="Times New Roman" w:hAnsi="Times New Roman" w:cs="Times New Roman"/>
          <w:color w:val="0D0D0D" w:themeColor="text1" w:themeTint="F2"/>
          <w:sz w:val="24"/>
          <w:szCs w:val="24"/>
          <w:lang w:val="ru-RU"/>
        </w:rPr>
        <w:t xml:space="preserve">—  в 2010 г., в бассейне Верхней </w:t>
      </w:r>
      <w:proofErr w:type="spellStart"/>
      <w:r w:rsidR="00E7097F" w:rsidRPr="004562D2">
        <w:rPr>
          <w:rFonts w:ascii="Times New Roman" w:eastAsia="Times New Roman" w:hAnsi="Times New Roman" w:cs="Times New Roman"/>
          <w:color w:val="0D0D0D" w:themeColor="text1" w:themeTint="F2"/>
          <w:sz w:val="24"/>
          <w:szCs w:val="24"/>
          <w:lang w:val="ru-RU"/>
        </w:rPr>
        <w:t>Луфиры</w:t>
      </w:r>
      <w:proofErr w:type="spellEnd"/>
      <w:r w:rsidR="00E7097F" w:rsidRPr="004562D2">
        <w:rPr>
          <w:rFonts w:ascii="Times New Roman" w:eastAsia="Times New Roman" w:hAnsi="Times New Roman" w:cs="Times New Roman"/>
          <w:color w:val="0D0D0D" w:themeColor="text1" w:themeTint="F2"/>
          <w:sz w:val="24"/>
          <w:szCs w:val="24"/>
          <w:lang w:val="ru-RU"/>
        </w:rPr>
        <w:t xml:space="preserve">, </w:t>
      </w:r>
      <w:proofErr w:type="spellStart"/>
      <w:r w:rsidR="00E7097F" w:rsidRPr="004562D2">
        <w:rPr>
          <w:rFonts w:ascii="Times New Roman" w:eastAsia="Times New Roman" w:hAnsi="Times New Roman" w:cs="Times New Roman"/>
          <w:color w:val="0D0D0D" w:themeColor="text1" w:themeTint="F2"/>
          <w:sz w:val="24"/>
          <w:szCs w:val="24"/>
          <w:lang w:val="ru-RU"/>
        </w:rPr>
        <w:t>Катанга</w:t>
      </w:r>
      <w:proofErr w:type="spellEnd"/>
      <w:r w:rsidR="00E7097F" w:rsidRPr="004562D2">
        <w:rPr>
          <w:rFonts w:ascii="Times New Roman" w:eastAsia="Times New Roman" w:hAnsi="Times New Roman" w:cs="Times New Roman"/>
          <w:color w:val="0D0D0D" w:themeColor="text1" w:themeTint="F2"/>
          <w:sz w:val="24"/>
          <w:szCs w:val="24"/>
          <w:lang w:val="ru-RU"/>
        </w:rPr>
        <w:t xml:space="preserve"> (ДР Конго) указало на высокое содержание </w:t>
      </w:r>
      <w:r w:rsidR="00E7097F" w:rsidRPr="004562D2">
        <w:rPr>
          <w:rFonts w:ascii="Times New Roman" w:eastAsia="Times New Roman" w:hAnsi="Times New Roman" w:cs="Times New Roman"/>
          <w:bCs/>
          <w:color w:val="0D0D0D" w:themeColor="text1" w:themeTint="F2"/>
          <w:sz w:val="24"/>
          <w:szCs w:val="24"/>
          <w:lang w:val="ru-RU"/>
        </w:rPr>
        <w:t>меди— 70,9 мг/л и кобальта— 32,3 мг/л</w:t>
      </w:r>
      <w:r w:rsidR="00E7097F" w:rsidRPr="004562D2">
        <w:rPr>
          <w:rFonts w:ascii="Times New Roman" w:eastAsia="Times New Roman" w:hAnsi="Times New Roman" w:cs="Times New Roman"/>
          <w:color w:val="0D0D0D" w:themeColor="text1" w:themeTint="F2"/>
          <w:sz w:val="24"/>
          <w:szCs w:val="24"/>
          <w:lang w:val="ru-RU"/>
        </w:rPr>
        <w:t xml:space="preserve"> в сточных водах, подтвердило загрязнение бассейна сточными водами из </w:t>
      </w:r>
      <w:proofErr w:type="spellStart"/>
      <w:r w:rsidR="00E7097F" w:rsidRPr="004562D2">
        <w:rPr>
          <w:rFonts w:ascii="Times New Roman" w:eastAsia="Times New Roman" w:hAnsi="Times New Roman" w:cs="Times New Roman"/>
          <w:color w:val="0D0D0D" w:themeColor="text1" w:themeTint="F2"/>
          <w:sz w:val="24"/>
          <w:szCs w:val="24"/>
          <w:lang w:val="ru-RU"/>
        </w:rPr>
        <w:t>Луфирского</w:t>
      </w:r>
      <w:proofErr w:type="spellEnd"/>
      <w:r w:rsidR="00E7097F" w:rsidRPr="004562D2">
        <w:rPr>
          <w:rFonts w:ascii="Times New Roman" w:eastAsia="Times New Roman" w:hAnsi="Times New Roman" w:cs="Times New Roman"/>
          <w:color w:val="0D0D0D" w:themeColor="text1" w:themeTint="F2"/>
          <w:sz w:val="24"/>
          <w:szCs w:val="24"/>
          <w:lang w:val="ru-RU"/>
        </w:rPr>
        <w:t xml:space="preserve"> комплекса гидрометаллургического </w:t>
      </w:r>
      <w:proofErr w:type="spellStart"/>
      <w:r w:rsidR="00E7097F" w:rsidRPr="004562D2">
        <w:rPr>
          <w:rFonts w:ascii="Times New Roman" w:eastAsia="Times New Roman" w:hAnsi="Times New Roman" w:cs="Times New Roman"/>
          <w:color w:val="0D0D0D" w:themeColor="text1" w:themeTint="F2"/>
          <w:sz w:val="24"/>
          <w:szCs w:val="24"/>
          <w:lang w:val="ru-RU"/>
        </w:rPr>
        <w:t>Шитуру</w:t>
      </w:r>
      <w:proofErr w:type="spellEnd"/>
      <w:r w:rsidR="00E7097F" w:rsidRPr="004562D2">
        <w:rPr>
          <w:rFonts w:ascii="Times New Roman" w:eastAsia="Times New Roman" w:hAnsi="Times New Roman" w:cs="Times New Roman"/>
          <w:color w:val="0D0D0D" w:themeColor="text1" w:themeTint="F2"/>
          <w:sz w:val="24"/>
          <w:szCs w:val="24"/>
          <w:lang w:val="ru-RU"/>
        </w:rPr>
        <w:t xml:space="preserve"> </w:t>
      </w:r>
      <w:r w:rsidR="0030593D" w:rsidRPr="004562D2">
        <w:rPr>
          <w:rFonts w:ascii="Times New Roman" w:eastAsia="Times New Roman" w:hAnsi="Times New Roman" w:cs="Times New Roman"/>
          <w:color w:val="0D0D0D" w:themeColor="text1" w:themeTint="F2"/>
          <w:sz w:val="24"/>
          <w:szCs w:val="24"/>
          <w:lang w:val="ru-RU"/>
        </w:rPr>
        <w:t>(</w:t>
      </w:r>
      <w:proofErr w:type="spellStart"/>
      <w:r w:rsidR="0030593D" w:rsidRPr="004562D2">
        <w:rPr>
          <w:rFonts w:ascii="Times New Roman" w:eastAsia="Times New Roman" w:hAnsi="Times New Roman" w:cs="Times New Roman"/>
          <w:color w:val="0D0D0D" w:themeColor="text1" w:themeTint="F2"/>
          <w:sz w:val="24"/>
          <w:szCs w:val="24"/>
          <w:lang w:val="ru-RU"/>
        </w:rPr>
        <w:t>Zientek</w:t>
      </w:r>
      <w:proofErr w:type="spellEnd"/>
      <w:r w:rsidR="0030593D" w:rsidRPr="004562D2">
        <w:rPr>
          <w:rFonts w:ascii="Times New Roman" w:eastAsia="Times New Roman" w:hAnsi="Times New Roman" w:cs="Times New Roman"/>
          <w:color w:val="0D0D0D" w:themeColor="text1" w:themeTint="F2"/>
          <w:sz w:val="24"/>
          <w:szCs w:val="24"/>
          <w:lang w:val="ru-RU"/>
        </w:rPr>
        <w:t xml:space="preserve">,  </w:t>
      </w:r>
      <w:proofErr w:type="spellStart"/>
      <w:r w:rsidR="0030593D" w:rsidRPr="004562D2">
        <w:rPr>
          <w:rFonts w:ascii="Times New Roman" w:eastAsia="Times New Roman" w:hAnsi="Times New Roman" w:cs="Times New Roman"/>
          <w:color w:val="0D0D0D" w:themeColor="text1" w:themeTint="F2"/>
          <w:sz w:val="24"/>
          <w:szCs w:val="24"/>
          <w:lang w:val="ru-RU"/>
        </w:rPr>
        <w:t>et</w:t>
      </w:r>
      <w:proofErr w:type="spellEnd"/>
      <w:r w:rsidR="0030593D" w:rsidRPr="004562D2">
        <w:rPr>
          <w:rFonts w:ascii="Times New Roman" w:eastAsia="Times New Roman" w:hAnsi="Times New Roman" w:cs="Times New Roman"/>
          <w:color w:val="0D0D0D" w:themeColor="text1" w:themeTint="F2"/>
          <w:sz w:val="24"/>
          <w:szCs w:val="24"/>
          <w:lang w:val="ru-RU"/>
        </w:rPr>
        <w:t xml:space="preserve"> </w:t>
      </w:r>
      <w:proofErr w:type="spellStart"/>
      <w:r w:rsidR="0030593D" w:rsidRPr="004562D2">
        <w:rPr>
          <w:rFonts w:ascii="Times New Roman" w:eastAsia="Times New Roman" w:hAnsi="Times New Roman" w:cs="Times New Roman"/>
          <w:color w:val="0D0D0D" w:themeColor="text1" w:themeTint="F2"/>
          <w:sz w:val="24"/>
          <w:szCs w:val="24"/>
          <w:lang w:val="ru-RU"/>
        </w:rPr>
        <w:t>al</w:t>
      </w:r>
      <w:proofErr w:type="spellEnd"/>
      <w:r w:rsidR="0030593D" w:rsidRPr="004562D2">
        <w:rPr>
          <w:rFonts w:ascii="Times New Roman" w:eastAsia="Times New Roman" w:hAnsi="Times New Roman" w:cs="Times New Roman"/>
          <w:color w:val="0D0D0D" w:themeColor="text1" w:themeTint="F2"/>
          <w:sz w:val="24"/>
          <w:szCs w:val="24"/>
          <w:lang w:val="ru-RU"/>
        </w:rPr>
        <w:t xml:space="preserve"> 2014</w:t>
      </w:r>
      <w:r w:rsidR="008608BA"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Squadrone</w:t>
      </w:r>
      <w:proofErr w:type="spellEnd"/>
      <w:r w:rsidR="00D90F5B" w:rsidRPr="004562D2">
        <w:rPr>
          <w:rFonts w:ascii="Times New Roman" w:eastAsia="Times New Roman" w:hAnsi="Times New Roman" w:cs="Times New Roman"/>
          <w:color w:val="0D0D0D" w:themeColor="text1" w:themeTint="F2"/>
          <w:sz w:val="24"/>
          <w:szCs w:val="24"/>
          <w:lang w:val="ru-RU"/>
        </w:rPr>
        <w:t xml:space="preserve"> S.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 2016)</w:t>
      </w:r>
      <w:r w:rsidR="00E7097F" w:rsidRPr="004562D2">
        <w:rPr>
          <w:rFonts w:ascii="Times New Roman" w:eastAsia="Times New Roman" w:hAnsi="Times New Roman" w:cs="Times New Roman"/>
          <w:color w:val="0D0D0D" w:themeColor="text1" w:themeTint="F2"/>
          <w:sz w:val="24"/>
          <w:szCs w:val="24"/>
          <w:lang w:val="ru-RU"/>
        </w:rPr>
        <w:t>.</w:t>
      </w:r>
    </w:p>
    <w:bookmarkEnd w:id="181"/>
    <w:p w14:paraId="7DC846A0" w14:textId="4CF799F8" w:rsidR="005C0027" w:rsidRPr="004562D2" w:rsidRDefault="005C0027"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Хвостохранилища бассейна </w:t>
      </w:r>
      <w:proofErr w:type="spellStart"/>
      <w:r w:rsidRPr="004562D2">
        <w:rPr>
          <w:rFonts w:ascii="Times New Roman" w:eastAsia="Times New Roman" w:hAnsi="Times New Roman" w:cs="Times New Roman"/>
          <w:color w:val="0D0D0D" w:themeColor="text1" w:themeTint="F2"/>
          <w:sz w:val="24"/>
          <w:szCs w:val="24"/>
          <w:lang w:val="ru-RU"/>
        </w:rPr>
        <w:t>Кипуши</w:t>
      </w:r>
      <w:proofErr w:type="spellEnd"/>
      <w:r w:rsidRPr="004562D2">
        <w:rPr>
          <w:rFonts w:ascii="Times New Roman" w:eastAsia="Times New Roman" w:hAnsi="Times New Roman" w:cs="Times New Roman"/>
          <w:color w:val="0D0D0D" w:themeColor="text1" w:themeTint="F2"/>
          <w:sz w:val="24"/>
          <w:szCs w:val="24"/>
          <w:lang w:val="ru-RU"/>
        </w:rPr>
        <w:t xml:space="preserve">, а также хвостохранилища, отложения и сточные воды района </w:t>
      </w:r>
      <w:proofErr w:type="spellStart"/>
      <w:r w:rsidRPr="004562D2">
        <w:rPr>
          <w:rFonts w:ascii="Times New Roman" w:eastAsia="Times New Roman" w:hAnsi="Times New Roman" w:cs="Times New Roman"/>
          <w:color w:val="0D0D0D" w:themeColor="text1" w:themeTint="F2"/>
          <w:sz w:val="24"/>
          <w:szCs w:val="24"/>
          <w:lang w:val="ru-RU"/>
        </w:rPr>
        <w:t>Ликаси</w:t>
      </w:r>
      <w:proofErr w:type="spellEnd"/>
      <w:r w:rsidRPr="004562D2">
        <w:rPr>
          <w:rFonts w:ascii="Times New Roman" w:eastAsia="Times New Roman" w:hAnsi="Times New Roman" w:cs="Times New Roman"/>
          <w:color w:val="0D0D0D" w:themeColor="text1" w:themeTint="F2"/>
          <w:sz w:val="24"/>
          <w:szCs w:val="24"/>
          <w:lang w:val="ru-RU"/>
        </w:rPr>
        <w:t xml:space="preserve">, расположенные вблизи важных населенных пунктов, являются потенциальными источниками загрязнения окружающих территорий в результате дефляции </w:t>
      </w:r>
      <w:r w:rsidR="00E92686" w:rsidRPr="004562D2">
        <w:rPr>
          <w:rFonts w:ascii="Times New Roman" w:eastAsia="Times New Roman" w:hAnsi="Times New Roman" w:cs="Times New Roman"/>
          <w:color w:val="0D0D0D" w:themeColor="text1" w:themeTint="F2"/>
          <w:sz w:val="24"/>
          <w:szCs w:val="24"/>
          <w:lang w:val="ru-RU"/>
        </w:rPr>
        <w:t>(</w:t>
      </w:r>
      <w:proofErr w:type="spellStart"/>
      <w:r w:rsidR="00E92686" w:rsidRPr="004562D2">
        <w:rPr>
          <w:rFonts w:ascii="Times New Roman" w:eastAsia="Times New Roman" w:hAnsi="Times New Roman" w:cs="Times New Roman"/>
          <w:color w:val="0D0D0D" w:themeColor="text1" w:themeTint="F2"/>
          <w:sz w:val="24"/>
          <w:szCs w:val="24"/>
          <w:lang w:val="ru-RU"/>
        </w:rPr>
        <w:t>Malaisse</w:t>
      </w:r>
      <w:proofErr w:type="spellEnd"/>
      <w:r w:rsidR="00E92686" w:rsidRPr="004562D2">
        <w:rPr>
          <w:rFonts w:ascii="Times New Roman" w:eastAsia="Times New Roman" w:hAnsi="Times New Roman" w:cs="Times New Roman"/>
          <w:color w:val="0D0D0D" w:themeColor="text1" w:themeTint="F2"/>
          <w:sz w:val="24"/>
          <w:szCs w:val="24"/>
          <w:lang w:val="ru-RU"/>
        </w:rPr>
        <w:t>, F., 1997</w:t>
      </w:r>
      <w:proofErr w:type="gramStart"/>
      <w:r w:rsidR="00E92686"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w:t>
      </w:r>
      <w:proofErr w:type="gramEnd"/>
      <w:r w:rsidRPr="004562D2">
        <w:rPr>
          <w:rFonts w:ascii="Times New Roman" w:eastAsia="Times New Roman" w:hAnsi="Times New Roman" w:cs="Times New Roman"/>
          <w:color w:val="0D0D0D" w:themeColor="text1" w:themeTint="F2"/>
          <w:sz w:val="24"/>
          <w:szCs w:val="24"/>
          <w:lang w:val="ru-RU"/>
        </w:rPr>
        <w:t xml:space="preserve"> Хвостохранилища, а также плотины для хранения воды в земляных стенах и бермы способствуют загрязнению местных и региональных источников водоснабжения путем просачивания через стены плотины или </w:t>
      </w:r>
      <w:r w:rsidR="00C00738" w:rsidRPr="004562D2">
        <w:rPr>
          <w:rFonts w:ascii="Times New Roman" w:eastAsia="Times New Roman" w:hAnsi="Times New Roman" w:cs="Times New Roman"/>
          <w:color w:val="0D0D0D" w:themeColor="text1" w:themeTint="F2"/>
          <w:sz w:val="24"/>
          <w:szCs w:val="24"/>
          <w:lang w:val="ru-RU"/>
        </w:rPr>
        <w:t>вокруг них,</w:t>
      </w:r>
      <w:r w:rsidRPr="004562D2">
        <w:rPr>
          <w:rFonts w:ascii="Times New Roman" w:eastAsia="Times New Roman" w:hAnsi="Times New Roman" w:cs="Times New Roman"/>
          <w:color w:val="0D0D0D" w:themeColor="text1" w:themeTint="F2"/>
          <w:sz w:val="24"/>
          <w:szCs w:val="24"/>
          <w:lang w:val="ru-RU"/>
        </w:rPr>
        <w:t xml:space="preserve"> или через нарушения и/или сбои самих плотин </w:t>
      </w:r>
      <w:r w:rsidR="008608BA" w:rsidRPr="004562D2">
        <w:rPr>
          <w:rFonts w:ascii="Times New Roman" w:eastAsia="Times New Roman" w:hAnsi="Times New Roman" w:cs="Times New Roman"/>
          <w:color w:val="0D0D0D" w:themeColor="text1" w:themeTint="F2"/>
          <w:sz w:val="24"/>
          <w:szCs w:val="24"/>
          <w:lang w:val="ru-RU"/>
        </w:rPr>
        <w:t>(</w:t>
      </w:r>
      <w:proofErr w:type="spellStart"/>
      <w:r w:rsidR="008608BA" w:rsidRPr="004562D2">
        <w:rPr>
          <w:rFonts w:ascii="Times New Roman" w:eastAsia="Times New Roman" w:hAnsi="Times New Roman" w:cs="Times New Roman"/>
          <w:color w:val="0D0D0D" w:themeColor="text1" w:themeTint="F2"/>
          <w:sz w:val="24"/>
          <w:szCs w:val="24"/>
          <w:lang w:val="ru-RU"/>
        </w:rPr>
        <w:t>Auditor</w:t>
      </w:r>
      <w:proofErr w:type="spellEnd"/>
      <w:r w:rsidR="008608BA" w:rsidRPr="004562D2">
        <w:rPr>
          <w:rFonts w:ascii="Times New Roman" w:eastAsia="Times New Roman" w:hAnsi="Times New Roman" w:cs="Times New Roman"/>
          <w:color w:val="0D0D0D" w:themeColor="text1" w:themeTint="F2"/>
          <w:sz w:val="24"/>
          <w:szCs w:val="24"/>
          <w:lang w:val="ru-RU"/>
        </w:rPr>
        <w:t xml:space="preserve"> General Report, 2014)</w:t>
      </w:r>
      <w:r w:rsidRPr="004562D2">
        <w:rPr>
          <w:rFonts w:ascii="Times New Roman" w:eastAsia="Times New Roman" w:hAnsi="Times New Roman" w:cs="Times New Roman"/>
          <w:color w:val="0D0D0D" w:themeColor="text1" w:themeTint="F2"/>
          <w:sz w:val="24"/>
          <w:szCs w:val="24"/>
          <w:lang w:val="ru-RU"/>
        </w:rPr>
        <w:t>.</w:t>
      </w:r>
    </w:p>
    <w:p w14:paraId="53818717" w14:textId="04DCF6BE" w:rsidR="008F509F" w:rsidRPr="004562D2" w:rsidRDefault="008F509F" w:rsidP="004A6908">
      <w:pPr>
        <w:pStyle w:val="Heading4"/>
        <w:spacing w:line="240" w:lineRule="auto"/>
        <w:ind w:firstLine="0"/>
        <w:rPr>
          <w:rFonts w:ascii="Times New Roman" w:eastAsia="Times New Roman" w:hAnsi="Times New Roman" w:cs="Times New Roman"/>
          <w:i w:val="0"/>
          <w:iCs w:val="0"/>
          <w:color w:val="0D0D0D" w:themeColor="text1" w:themeTint="F2"/>
          <w:sz w:val="24"/>
          <w:szCs w:val="24"/>
          <w:lang w:val="ru-RU"/>
        </w:rPr>
      </w:pPr>
      <w:bookmarkStart w:id="182" w:name="_Toc38017135"/>
      <w:bookmarkStart w:id="183" w:name="_Toc39574500"/>
      <w:bookmarkStart w:id="184" w:name="_Toc38017134"/>
      <w:bookmarkStart w:id="185" w:name="_Toc39574499"/>
      <w:r w:rsidRPr="004562D2">
        <w:rPr>
          <w:rFonts w:ascii="Times New Roman" w:eastAsia="Times New Roman" w:hAnsi="Times New Roman" w:cs="Times New Roman"/>
          <w:i w:val="0"/>
          <w:iCs w:val="0"/>
          <w:color w:val="0D0D0D" w:themeColor="text1" w:themeTint="F2"/>
          <w:sz w:val="24"/>
          <w:szCs w:val="24"/>
          <w:lang w:val="ru-RU"/>
        </w:rPr>
        <w:t xml:space="preserve">Воздействие </w:t>
      </w:r>
      <w:bookmarkEnd w:id="182"/>
      <w:bookmarkEnd w:id="183"/>
      <w:r w:rsidRPr="004562D2">
        <w:rPr>
          <w:rFonts w:ascii="Times New Roman" w:eastAsia="Times New Roman" w:hAnsi="Times New Roman" w:cs="Times New Roman"/>
          <w:i w:val="0"/>
          <w:iCs w:val="0"/>
          <w:color w:val="0D0D0D" w:themeColor="text1" w:themeTint="F2"/>
          <w:sz w:val="24"/>
          <w:szCs w:val="24"/>
          <w:lang w:val="ru-RU"/>
        </w:rPr>
        <w:t xml:space="preserve">на </w:t>
      </w:r>
      <w:r w:rsidR="001C18E7" w:rsidRPr="004562D2">
        <w:rPr>
          <w:rFonts w:ascii="Times New Roman" w:eastAsia="Times New Roman" w:hAnsi="Times New Roman" w:cs="Times New Roman"/>
          <w:i w:val="0"/>
          <w:iCs w:val="0"/>
          <w:color w:val="0D0D0D" w:themeColor="text1" w:themeTint="F2"/>
          <w:sz w:val="24"/>
          <w:szCs w:val="24"/>
          <w:lang w:val="ru-RU"/>
        </w:rPr>
        <w:t>Воздух</w:t>
      </w:r>
      <w:r w:rsidRPr="004562D2">
        <w:rPr>
          <w:rFonts w:ascii="Times New Roman" w:eastAsia="Times New Roman" w:hAnsi="Times New Roman" w:cs="Times New Roman"/>
          <w:i w:val="0"/>
          <w:iCs w:val="0"/>
          <w:color w:val="0D0D0D" w:themeColor="text1" w:themeTint="F2"/>
          <w:sz w:val="24"/>
          <w:szCs w:val="24"/>
          <w:lang w:val="ru-RU"/>
        </w:rPr>
        <w:t> </w:t>
      </w:r>
    </w:p>
    <w:p w14:paraId="345574E4" w14:textId="514ED41D" w:rsidR="00230F52" w:rsidRPr="004562D2" w:rsidRDefault="008F509F" w:rsidP="004E5BA7">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Процессы добычи полезных ископаемых выделяют различные </w:t>
      </w:r>
      <w:proofErr w:type="spellStart"/>
      <w:r w:rsidRPr="004562D2">
        <w:rPr>
          <w:rFonts w:ascii="Times New Roman" w:eastAsia="Times New Roman" w:hAnsi="Times New Roman" w:cs="Times New Roman"/>
          <w:color w:val="0D0D0D" w:themeColor="text1" w:themeTint="F2"/>
          <w:sz w:val="24"/>
          <w:szCs w:val="24"/>
          <w:lang w:val="ru-RU"/>
        </w:rPr>
        <w:t>газы</w:t>
      </w:r>
      <w:proofErr w:type="spellEnd"/>
      <w:r w:rsidRPr="004562D2">
        <w:rPr>
          <w:rFonts w:ascii="Times New Roman" w:eastAsia="Times New Roman" w:hAnsi="Times New Roman" w:cs="Times New Roman"/>
          <w:color w:val="0D0D0D" w:themeColor="text1" w:themeTint="F2"/>
          <w:sz w:val="24"/>
          <w:szCs w:val="24"/>
          <w:lang w:val="ru-RU"/>
        </w:rPr>
        <w:t xml:space="preserve">, пары металлов и пыль, а также радиоактивные частицы в более широкую окружающую среду через сброс из дымовых труб плавильных заводов, смыв или выщелачивание из необработанных и восстановленных шахтных отвалов и свалок или в качестве компонентов пыли шахтных отвалов </w:t>
      </w:r>
      <w:r w:rsidR="009F2B3C" w:rsidRPr="004562D2">
        <w:rPr>
          <w:rFonts w:ascii="Times New Roman" w:eastAsia="Times New Roman" w:hAnsi="Times New Roman" w:cs="Times New Roman"/>
          <w:color w:val="0D0D0D" w:themeColor="text1" w:themeTint="F2"/>
          <w:sz w:val="24"/>
          <w:szCs w:val="24"/>
          <w:lang w:val="ru-RU"/>
        </w:rPr>
        <w:t>(ECZ, 2017</w:t>
      </w:r>
      <w:r w:rsidR="009C26C7" w:rsidRPr="004562D2">
        <w:rPr>
          <w:rFonts w:ascii="Times New Roman" w:eastAsia="Times New Roman" w:hAnsi="Times New Roman" w:cs="Times New Roman"/>
          <w:color w:val="0D0D0D" w:themeColor="text1" w:themeTint="F2"/>
          <w:sz w:val="24"/>
          <w:szCs w:val="24"/>
          <w:lang w:val="ru-RU"/>
        </w:rPr>
        <w:t>;</w:t>
      </w:r>
      <w:r w:rsidR="00B43277"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Auditors</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Generals</w:t>
      </w:r>
      <w:r w:rsidR="008608BA" w:rsidRPr="004562D2">
        <w:rPr>
          <w:rFonts w:ascii="Times New Roman" w:eastAsia="Times New Roman" w:hAnsi="Times New Roman" w:cs="Times New Roman"/>
          <w:color w:val="0D0D0D" w:themeColor="text1" w:themeTint="F2"/>
          <w:sz w:val="24"/>
          <w:szCs w:val="24"/>
          <w:lang w:val="ru-RU"/>
        </w:rPr>
        <w:t xml:space="preserve"> </w:t>
      </w:r>
      <w:r w:rsidR="008608BA" w:rsidRPr="004562D2">
        <w:rPr>
          <w:rFonts w:ascii="Times New Roman" w:eastAsia="Times New Roman" w:hAnsi="Times New Roman" w:cs="Times New Roman"/>
          <w:color w:val="0D0D0D" w:themeColor="text1" w:themeTint="F2"/>
          <w:sz w:val="24"/>
          <w:szCs w:val="24"/>
        </w:rPr>
        <w:t>Report</w:t>
      </w:r>
      <w:r w:rsidR="008608BA" w:rsidRPr="004562D2">
        <w:rPr>
          <w:rFonts w:ascii="Times New Roman" w:eastAsia="Times New Roman" w:hAnsi="Times New Roman" w:cs="Times New Roman"/>
          <w:color w:val="0D0D0D" w:themeColor="text1" w:themeTint="F2"/>
          <w:sz w:val="24"/>
          <w:szCs w:val="24"/>
          <w:lang w:val="ru-RU"/>
        </w:rPr>
        <w:t>, 2014)</w:t>
      </w:r>
      <w:r w:rsidRPr="004562D2">
        <w:rPr>
          <w:rFonts w:ascii="Times New Roman" w:eastAsia="Times New Roman" w:hAnsi="Times New Roman" w:cs="Times New Roman"/>
          <w:color w:val="0D0D0D" w:themeColor="text1" w:themeTint="F2"/>
          <w:sz w:val="24"/>
          <w:szCs w:val="24"/>
          <w:lang w:val="ru-RU"/>
        </w:rPr>
        <w:t xml:space="preserve">]. </w:t>
      </w:r>
      <w:bookmarkStart w:id="186" w:name="_Hlk91773787"/>
      <w:r w:rsidRPr="004562D2">
        <w:rPr>
          <w:rFonts w:ascii="Times New Roman" w:eastAsia="Times New Roman" w:hAnsi="Times New Roman" w:cs="Times New Roman"/>
          <w:color w:val="0D0D0D" w:themeColor="text1" w:themeTint="F2"/>
          <w:sz w:val="24"/>
          <w:szCs w:val="24"/>
          <w:lang w:val="ru-RU"/>
        </w:rPr>
        <w:t>В соответствии с руководящими принципами Всемирной организации здравоохранения качество воздуха в Демократической Республике Конго считается небезопасным. свидетельствуют о том, что среднегодовая концентрация ТЧ</w:t>
      </w:r>
      <w:r w:rsidRPr="004562D2">
        <w:rPr>
          <w:rFonts w:ascii="Times New Roman" w:eastAsia="Times New Roman" w:hAnsi="Times New Roman" w:cs="Times New Roman"/>
          <w:color w:val="0D0D0D" w:themeColor="text1" w:themeTint="F2"/>
          <w:sz w:val="24"/>
          <w:szCs w:val="24"/>
          <w:vertAlign w:val="subscript"/>
          <w:lang w:val="ru-RU"/>
        </w:rPr>
        <w:t xml:space="preserve">2,5 </w:t>
      </w:r>
      <w:r w:rsidRPr="004562D2">
        <w:rPr>
          <w:rFonts w:ascii="Times New Roman" w:eastAsia="Times New Roman" w:hAnsi="Times New Roman" w:cs="Times New Roman"/>
          <w:color w:val="0D0D0D" w:themeColor="text1" w:themeTint="F2"/>
          <w:sz w:val="24"/>
          <w:szCs w:val="24"/>
          <w:lang w:val="ru-RU"/>
        </w:rPr>
        <w:t xml:space="preserve">в стране составляет 45 мкг/л, что превышает рекомендуемый максимум в 10 мкг/л. </w:t>
      </w:r>
      <w:bookmarkEnd w:id="186"/>
    </w:p>
    <w:p w14:paraId="305EF603" w14:textId="49DA8D39" w:rsidR="008F509F" w:rsidRPr="004562D2" w:rsidRDefault="008F509F" w:rsidP="004A6908">
      <w:pPr>
        <w:spacing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Воздействие на окружающую среду пыли, газов и твердых частиц, переносимых ветром в результате горнодобывающей деятельности, в первую очередь связано со здоровьем человека и ущербом экосистеме. Однако также были зарегистрированы сообщения о токсичности меди для крупного рогатого скота и дикой природы, вызванной выбросами из медных рудников </w:t>
      </w:r>
      <w:r w:rsidR="00C95455" w:rsidRPr="004562D2">
        <w:rPr>
          <w:rFonts w:ascii="Times New Roman" w:eastAsia="Times New Roman" w:hAnsi="Times New Roman" w:cs="Times New Roman"/>
          <w:color w:val="0D0D0D" w:themeColor="text1" w:themeTint="F2"/>
          <w:sz w:val="24"/>
          <w:szCs w:val="24"/>
          <w:lang w:val="ru-RU"/>
        </w:rPr>
        <w:t>(IRMA, 2018)</w:t>
      </w:r>
      <w:r w:rsidRPr="004562D2">
        <w:rPr>
          <w:rFonts w:ascii="Times New Roman" w:eastAsia="Times New Roman" w:hAnsi="Times New Roman" w:cs="Times New Roman"/>
          <w:color w:val="0D0D0D" w:themeColor="text1" w:themeTint="F2"/>
          <w:sz w:val="24"/>
          <w:szCs w:val="24"/>
          <w:lang w:val="ru-RU"/>
        </w:rPr>
        <w:t xml:space="preserve">. Исследование показало значительную распространенность респираторных жалоб у конголезских шахтеров, причем </w:t>
      </w:r>
      <w:bookmarkStart w:id="187" w:name="_Hlk91774480"/>
      <w:r w:rsidRPr="004562D2">
        <w:rPr>
          <w:rFonts w:ascii="Times New Roman" w:eastAsia="Times New Roman" w:hAnsi="Times New Roman" w:cs="Times New Roman"/>
          <w:color w:val="0D0D0D" w:themeColor="text1" w:themeTint="F2"/>
          <w:sz w:val="24"/>
          <w:szCs w:val="24"/>
          <w:lang w:val="ru-RU"/>
        </w:rPr>
        <w:t xml:space="preserve">на рабочих </w:t>
      </w:r>
      <w:bookmarkStart w:id="188" w:name="_Hlk72088663"/>
      <w:r w:rsidRPr="004562D2">
        <w:rPr>
          <w:rFonts w:ascii="Times New Roman" w:eastAsia="Times New Roman" w:hAnsi="Times New Roman" w:cs="Times New Roman"/>
          <w:color w:val="0D0D0D" w:themeColor="text1" w:themeTint="F2"/>
          <w:sz w:val="24"/>
          <w:szCs w:val="24"/>
          <w:lang w:val="ru-RU"/>
        </w:rPr>
        <w:t xml:space="preserve">станциях по добыче </w:t>
      </w:r>
      <w:proofErr w:type="spellStart"/>
      <w:r w:rsidRPr="004562D2">
        <w:rPr>
          <w:rFonts w:ascii="Times New Roman" w:eastAsia="Times New Roman" w:hAnsi="Times New Roman" w:cs="Times New Roman"/>
          <w:color w:val="0D0D0D" w:themeColor="text1" w:themeTint="F2"/>
          <w:sz w:val="24"/>
          <w:szCs w:val="24"/>
          <w:lang w:val="ru-RU"/>
        </w:rPr>
        <w:t>колтана</w:t>
      </w:r>
      <w:proofErr w:type="spellEnd"/>
      <w:r w:rsidRPr="004562D2">
        <w:rPr>
          <w:rFonts w:ascii="Times New Roman" w:eastAsia="Times New Roman" w:hAnsi="Times New Roman" w:cs="Times New Roman"/>
          <w:color w:val="0D0D0D" w:themeColor="text1" w:themeTint="F2"/>
          <w:sz w:val="24"/>
          <w:szCs w:val="24"/>
          <w:lang w:val="ru-RU"/>
        </w:rPr>
        <w:t xml:space="preserve"> были обнаружены значительные уровни ТЧ</w:t>
      </w:r>
      <w:r w:rsidRPr="004562D2">
        <w:rPr>
          <w:rFonts w:ascii="Times New Roman" w:eastAsia="Times New Roman" w:hAnsi="Times New Roman" w:cs="Times New Roman"/>
          <w:color w:val="0D0D0D" w:themeColor="text1" w:themeTint="F2"/>
          <w:sz w:val="24"/>
          <w:szCs w:val="24"/>
          <w:vertAlign w:val="subscript"/>
          <w:lang w:val="ru-RU"/>
        </w:rPr>
        <w:t>2,5</w:t>
      </w:r>
      <w:r w:rsidRPr="004562D2">
        <w:rPr>
          <w:rFonts w:ascii="Times New Roman" w:eastAsia="Times New Roman" w:hAnsi="Times New Roman" w:cs="Times New Roman"/>
          <w:color w:val="0D0D0D" w:themeColor="text1" w:themeTint="F2"/>
          <w:sz w:val="24"/>
          <w:szCs w:val="24"/>
          <w:lang w:val="ru-RU"/>
        </w:rPr>
        <w:t xml:space="preserve"> в воздухе (диапазон 180-210 мкг/</w:t>
      </w:r>
      <w:proofErr w:type="gramStart"/>
      <w:r w:rsidRPr="004562D2">
        <w:rPr>
          <w:rFonts w:ascii="Times New Roman" w:eastAsia="Times New Roman" w:hAnsi="Times New Roman" w:cs="Times New Roman"/>
          <w:color w:val="0D0D0D" w:themeColor="text1" w:themeTint="F2"/>
          <w:sz w:val="24"/>
          <w:szCs w:val="24"/>
          <w:lang w:val="ru-RU"/>
        </w:rPr>
        <w:t>л )</w:t>
      </w:r>
      <w:proofErr w:type="gramEnd"/>
      <w:r w:rsidRPr="004562D2">
        <w:rPr>
          <w:rFonts w:ascii="Times New Roman" w:eastAsia="Times New Roman" w:hAnsi="Times New Roman" w:cs="Times New Roman"/>
          <w:color w:val="0D0D0D" w:themeColor="text1" w:themeTint="F2"/>
          <w:sz w:val="24"/>
          <w:szCs w:val="24"/>
          <w:lang w:val="ru-RU"/>
        </w:rPr>
        <w:t xml:space="preserve"> и ЛОС (диапазон 1,4–2,3 мкг/</w:t>
      </w:r>
      <w:r w:rsidR="00831095" w:rsidRPr="004562D2">
        <w:rPr>
          <w:rFonts w:ascii="Times New Roman" w:eastAsia="Times New Roman" w:hAnsi="Times New Roman" w:cs="Times New Roman"/>
          <w:color w:val="0D0D0D" w:themeColor="text1" w:themeTint="F2"/>
          <w:sz w:val="24"/>
          <w:szCs w:val="24"/>
          <w:lang w:val="ru-RU"/>
        </w:rPr>
        <w:t>л</w:t>
      </w:r>
      <w:r w:rsidRPr="004562D2">
        <w:rPr>
          <w:rFonts w:ascii="Times New Roman" w:eastAsia="Times New Roman" w:hAnsi="Times New Roman" w:cs="Times New Roman"/>
          <w:color w:val="0D0D0D" w:themeColor="text1" w:themeTint="F2"/>
          <w:sz w:val="24"/>
          <w:szCs w:val="24"/>
          <w:lang w:val="ru-RU"/>
        </w:rPr>
        <w:t xml:space="preserve"> ) </w:t>
      </w:r>
      <w:bookmarkEnd w:id="187"/>
      <w:r w:rsidRPr="004562D2">
        <w:rPr>
          <w:rFonts w:ascii="Times New Roman" w:eastAsia="Times New Roman" w:hAnsi="Times New Roman" w:cs="Times New Roman"/>
          <w:color w:val="0D0D0D" w:themeColor="text1" w:themeTint="F2"/>
          <w:sz w:val="24"/>
          <w:szCs w:val="24"/>
          <w:lang w:val="ru-RU"/>
        </w:rPr>
        <w:t xml:space="preserve">по сравнению с контрольными участками (19-44 и 0,5–0,8 мкг/л соответственно) </w:t>
      </w:r>
      <w:bookmarkEnd w:id="188"/>
      <w:r w:rsidR="0030593D" w:rsidRPr="004562D2">
        <w:rPr>
          <w:rFonts w:ascii="Times New Roman" w:eastAsia="Times New Roman" w:hAnsi="Times New Roman" w:cs="Times New Roman"/>
          <w:color w:val="0D0D0D" w:themeColor="text1" w:themeTint="F2"/>
          <w:sz w:val="24"/>
          <w:szCs w:val="24"/>
          <w:lang w:val="ru-RU"/>
        </w:rPr>
        <w:t>(</w:t>
      </w:r>
      <w:proofErr w:type="spellStart"/>
      <w:r w:rsidR="0030593D" w:rsidRPr="004562D2">
        <w:rPr>
          <w:rFonts w:ascii="Times New Roman" w:eastAsia="Times New Roman" w:hAnsi="Times New Roman" w:cs="Times New Roman"/>
          <w:color w:val="0D0D0D" w:themeColor="text1" w:themeTint="F2"/>
          <w:sz w:val="24"/>
          <w:szCs w:val="24"/>
          <w:lang w:val="ru-RU"/>
        </w:rPr>
        <w:t>Ngombe</w:t>
      </w:r>
      <w:proofErr w:type="spellEnd"/>
      <w:r w:rsidR="0030593D" w:rsidRPr="004562D2">
        <w:rPr>
          <w:rFonts w:ascii="Times New Roman" w:eastAsia="Times New Roman" w:hAnsi="Times New Roman" w:cs="Times New Roman"/>
          <w:color w:val="0D0D0D" w:themeColor="text1" w:themeTint="F2"/>
          <w:sz w:val="24"/>
          <w:szCs w:val="24"/>
          <w:lang w:val="ru-RU"/>
        </w:rPr>
        <w:t xml:space="preserve">, </w:t>
      </w:r>
      <w:proofErr w:type="spellStart"/>
      <w:r w:rsidR="0030593D" w:rsidRPr="004562D2">
        <w:rPr>
          <w:rFonts w:ascii="Times New Roman" w:eastAsia="Times New Roman" w:hAnsi="Times New Roman" w:cs="Times New Roman"/>
          <w:color w:val="0D0D0D" w:themeColor="text1" w:themeTint="F2"/>
          <w:sz w:val="24"/>
          <w:szCs w:val="24"/>
          <w:lang w:val="ru-RU"/>
        </w:rPr>
        <w:t>et</w:t>
      </w:r>
      <w:proofErr w:type="spellEnd"/>
      <w:r w:rsidR="0030593D" w:rsidRPr="004562D2">
        <w:rPr>
          <w:rFonts w:ascii="Times New Roman" w:eastAsia="Times New Roman" w:hAnsi="Times New Roman" w:cs="Times New Roman"/>
          <w:color w:val="0D0D0D" w:themeColor="text1" w:themeTint="F2"/>
          <w:sz w:val="24"/>
          <w:szCs w:val="24"/>
          <w:lang w:val="ru-RU"/>
        </w:rPr>
        <w:t xml:space="preserve"> </w:t>
      </w:r>
      <w:proofErr w:type="spellStart"/>
      <w:r w:rsidR="0030593D" w:rsidRPr="004562D2">
        <w:rPr>
          <w:rFonts w:ascii="Times New Roman" w:eastAsia="Times New Roman" w:hAnsi="Times New Roman" w:cs="Times New Roman"/>
          <w:color w:val="0D0D0D" w:themeColor="text1" w:themeTint="F2"/>
          <w:sz w:val="24"/>
          <w:szCs w:val="24"/>
          <w:lang w:val="ru-RU"/>
        </w:rPr>
        <w:t>al</w:t>
      </w:r>
      <w:proofErr w:type="spellEnd"/>
      <w:r w:rsidR="0030593D" w:rsidRPr="004562D2">
        <w:rPr>
          <w:rFonts w:ascii="Times New Roman" w:eastAsia="Times New Roman" w:hAnsi="Times New Roman" w:cs="Times New Roman"/>
          <w:color w:val="0D0D0D" w:themeColor="text1" w:themeTint="F2"/>
          <w:sz w:val="24"/>
          <w:szCs w:val="24"/>
          <w:lang w:val="ru-RU"/>
        </w:rPr>
        <w:t>, 2018)</w:t>
      </w:r>
      <w:r w:rsidRPr="004562D2">
        <w:rPr>
          <w:rFonts w:ascii="Times New Roman" w:eastAsia="Times New Roman" w:hAnsi="Times New Roman" w:cs="Times New Roman"/>
          <w:color w:val="0D0D0D" w:themeColor="text1" w:themeTint="F2"/>
          <w:sz w:val="24"/>
          <w:szCs w:val="24"/>
          <w:lang w:val="ru-RU"/>
        </w:rPr>
        <w:t>.</w:t>
      </w:r>
    </w:p>
    <w:p w14:paraId="4610AEAD" w14:textId="5563B4CC" w:rsidR="008F509F" w:rsidRPr="004562D2" w:rsidRDefault="008F509F" w:rsidP="004A6908">
      <w:pPr>
        <w:spacing w:before="24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lastRenderedPageBreak/>
        <w:t xml:space="preserve">К числу факторов, способствующих ухудшению качества воздуха в </w:t>
      </w:r>
      <w:proofErr w:type="spellStart"/>
      <w:r w:rsidRPr="004562D2">
        <w:rPr>
          <w:rFonts w:ascii="Times New Roman" w:eastAsia="Times New Roman" w:hAnsi="Times New Roman" w:cs="Times New Roman"/>
          <w:color w:val="0D0D0D" w:themeColor="text1" w:themeTint="F2"/>
          <w:sz w:val="24"/>
          <w:szCs w:val="24"/>
          <w:lang w:val="ru-RU"/>
        </w:rPr>
        <w:t>Катанге</w:t>
      </w:r>
      <w:proofErr w:type="spellEnd"/>
      <w:r w:rsidRPr="004562D2">
        <w:rPr>
          <w:rFonts w:ascii="Times New Roman" w:eastAsia="Times New Roman" w:hAnsi="Times New Roman" w:cs="Times New Roman"/>
          <w:color w:val="0D0D0D" w:themeColor="text1" w:themeTint="F2"/>
          <w:sz w:val="24"/>
          <w:szCs w:val="24"/>
          <w:lang w:val="ru-RU"/>
        </w:rPr>
        <w:t xml:space="preserve">, относятся сжигание отходов, Добыча полезных ископаемых, переработка полезных ископаемых, лесное хозяйство и цементная промышленность. Имеющиеся данные свидетельствуют о том, что в Киншасе наблюдается стабильно значительный уровень загрязнения воздуха </w:t>
      </w:r>
      <w:r w:rsidR="00FA00E6" w:rsidRPr="004562D2">
        <w:rPr>
          <w:rFonts w:ascii="Times New Roman" w:eastAsia="Times New Roman" w:hAnsi="Times New Roman" w:cs="Times New Roman"/>
          <w:color w:val="0D0D0D" w:themeColor="text1" w:themeTint="F2"/>
          <w:sz w:val="24"/>
          <w:szCs w:val="24"/>
          <w:lang w:val="ru-RU"/>
        </w:rPr>
        <w:t>(Travel Health Journal)</w:t>
      </w:r>
      <w:r w:rsidRPr="004562D2">
        <w:rPr>
          <w:rFonts w:ascii="Times New Roman" w:eastAsia="Times New Roman" w:hAnsi="Times New Roman" w:cs="Times New Roman"/>
          <w:color w:val="0D0D0D" w:themeColor="text1" w:themeTint="F2"/>
          <w:sz w:val="24"/>
          <w:szCs w:val="24"/>
          <w:lang w:val="ru-RU"/>
        </w:rPr>
        <w:t xml:space="preserve">. В соответствии с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Nkulu</w:t>
      </w:r>
      <w:proofErr w:type="spellEnd"/>
      <w:r w:rsidR="00D90F5B" w:rsidRPr="004562D2">
        <w:rPr>
          <w:rFonts w:ascii="Times New Roman" w:eastAsia="Times New Roman" w:hAnsi="Times New Roman" w:cs="Times New Roman"/>
          <w:color w:val="0D0D0D" w:themeColor="text1" w:themeTint="F2"/>
          <w:sz w:val="24"/>
          <w:szCs w:val="24"/>
          <w:lang w:val="ru-RU"/>
        </w:rPr>
        <w:t xml:space="preserve"> C.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2018)</w:t>
      </w:r>
      <w:r w:rsidRPr="004562D2">
        <w:rPr>
          <w:rFonts w:ascii="Times New Roman" w:eastAsia="Times New Roman" w:hAnsi="Times New Roman" w:cs="Times New Roman"/>
          <w:color w:val="0D0D0D" w:themeColor="text1" w:themeTint="F2"/>
          <w:sz w:val="24"/>
          <w:szCs w:val="24"/>
          <w:lang w:val="ru-RU"/>
        </w:rPr>
        <w:t xml:space="preserve"> было продемонстрировано, что существует весьма значимая корреляция между степенью обогащения кобальтом поверхностной пыли и уровнем кобальта в моче и крови взрослых и детей-жителей, что убедительно указывает на то, что воздействие пыли (а не, например, загрязнение питьевой воды) является доминирующим путем для чрезмерного потребления кобальта.</w:t>
      </w:r>
    </w:p>
    <w:p w14:paraId="0909F7AC" w14:textId="77777777" w:rsidR="008F509F" w:rsidRPr="004562D2" w:rsidRDefault="008F509F" w:rsidP="004A6908">
      <w:pPr>
        <w:spacing w:before="24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В следующих таблицах приведены стандарты качества загрязнения воздуха</w:t>
      </w:r>
    </w:p>
    <w:p w14:paraId="146CB98A" w14:textId="4C0E0DCF" w:rsidR="00831095" w:rsidRPr="004562D2" w:rsidRDefault="00831095" w:rsidP="004A6908">
      <w:pPr>
        <w:pStyle w:val="Caption"/>
        <w:keepNext/>
        <w:rPr>
          <w:rFonts w:ascii="Times New Roman" w:hAnsi="Times New Roman" w:cs="Times New Roman"/>
          <w:color w:val="0D0D0D" w:themeColor="text1" w:themeTint="F2"/>
          <w:sz w:val="24"/>
          <w:szCs w:val="24"/>
          <w:lang w:val="ru-RU"/>
        </w:rPr>
      </w:pPr>
      <w:bookmarkStart w:id="189" w:name="_Toc103505129"/>
      <w:r w:rsidRPr="004562D2">
        <w:rPr>
          <w:rFonts w:ascii="Times New Roman" w:hAnsi="Times New Roman" w:cs="Times New Roman"/>
          <w:color w:val="0D0D0D" w:themeColor="text1" w:themeTint="F2"/>
          <w:sz w:val="24"/>
          <w:szCs w:val="24"/>
        </w:rPr>
        <w:t>Ta</w:t>
      </w:r>
      <w:r w:rsidRPr="004562D2">
        <w:rPr>
          <w:rFonts w:ascii="Times New Roman" w:hAnsi="Times New Roman" w:cs="Times New Roman"/>
          <w:color w:val="0D0D0D" w:themeColor="text1" w:themeTint="F2"/>
          <w:sz w:val="24"/>
          <w:szCs w:val="24"/>
          <w:lang w:val="ru-RU"/>
        </w:rPr>
        <w:t xml:space="preserve">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Pr="004562D2">
        <w:rPr>
          <w:rFonts w:ascii="Times New Roman" w:hAnsi="Times New Roman" w:cs="Times New Roman"/>
          <w:noProof/>
          <w:color w:val="0D0D0D" w:themeColor="text1" w:themeTint="F2"/>
          <w:sz w:val="24"/>
          <w:szCs w:val="24"/>
          <w:lang w:val="ru-RU"/>
        </w:rPr>
        <w:t>28</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Пороговые значения загрязнения воздуха</w:t>
      </w:r>
      <w:bookmarkEnd w:id="189"/>
    </w:p>
    <w:tbl>
      <w:tblPr>
        <w:tblStyle w:val="TableGrid"/>
        <w:tblW w:w="0" w:type="auto"/>
        <w:tblLook w:val="04A0" w:firstRow="1" w:lastRow="0" w:firstColumn="1" w:lastColumn="0" w:noHBand="0" w:noVBand="1"/>
      </w:tblPr>
      <w:tblGrid>
        <w:gridCol w:w="4675"/>
        <w:gridCol w:w="4675"/>
      </w:tblGrid>
      <w:tr w:rsidR="004A6908" w:rsidRPr="004562D2" w14:paraId="380E0CAA" w14:textId="77777777" w:rsidTr="00497D28">
        <w:tc>
          <w:tcPr>
            <w:tcW w:w="4675" w:type="dxa"/>
          </w:tcPr>
          <w:p w14:paraId="691C2C62" w14:textId="77777777" w:rsidR="008F509F" w:rsidRPr="004562D2" w:rsidRDefault="008F509F" w:rsidP="004A6908">
            <w:pPr>
              <w:jc w:val="cente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lang w:val="ru-RU"/>
              </w:rPr>
              <w:t>Природа загрязняющего вещества</w:t>
            </w:r>
          </w:p>
        </w:tc>
        <w:tc>
          <w:tcPr>
            <w:tcW w:w="4675" w:type="dxa"/>
          </w:tcPr>
          <w:p w14:paraId="78DFAD73" w14:textId="239C290D" w:rsidR="008F509F" w:rsidRPr="004562D2" w:rsidRDefault="008F509F" w:rsidP="004A6908">
            <w:pPr>
              <w:jc w:val="cente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lang w:val="ru-RU"/>
              </w:rPr>
              <w:t xml:space="preserve">Пороговый предел </w:t>
            </w:r>
            <w:r w:rsidR="002C42F8" w:rsidRPr="004562D2">
              <w:rPr>
                <w:rFonts w:ascii="Times New Roman" w:eastAsia="Times New Roman" w:hAnsi="Times New Roman" w:cs="Times New Roman"/>
                <w:b/>
                <w:bCs/>
                <w:color w:val="0D0D0D" w:themeColor="text1" w:themeTint="F2"/>
                <w:sz w:val="24"/>
                <w:szCs w:val="24"/>
                <w:lang w:val="ru-RU"/>
              </w:rPr>
              <w:t>мг</w:t>
            </w:r>
            <w:r w:rsidRPr="004562D2">
              <w:rPr>
                <w:rFonts w:ascii="Times New Roman" w:eastAsia="Times New Roman" w:hAnsi="Times New Roman" w:cs="Times New Roman"/>
                <w:b/>
                <w:bCs/>
                <w:color w:val="0D0D0D" w:themeColor="text1" w:themeTint="F2"/>
                <w:sz w:val="24"/>
                <w:szCs w:val="24"/>
                <w:lang w:val="ru-RU"/>
              </w:rPr>
              <w:t>/</w:t>
            </w:r>
            <w:r w:rsidR="002C42F8" w:rsidRPr="004562D2">
              <w:rPr>
                <w:rFonts w:ascii="Times New Roman" w:eastAsia="Times New Roman" w:hAnsi="Times New Roman" w:cs="Times New Roman"/>
                <w:b/>
                <w:bCs/>
                <w:color w:val="0D0D0D" w:themeColor="text1" w:themeTint="F2"/>
                <w:sz w:val="24"/>
                <w:szCs w:val="24"/>
                <w:lang w:val="ru-RU"/>
              </w:rPr>
              <w:t>л</w:t>
            </w:r>
          </w:p>
        </w:tc>
      </w:tr>
      <w:tr w:rsidR="004A6908" w:rsidRPr="004562D2" w14:paraId="7C1D6B15" w14:textId="77777777" w:rsidTr="00497D28">
        <w:tc>
          <w:tcPr>
            <w:tcW w:w="9350" w:type="dxa"/>
            <w:gridSpan w:val="2"/>
          </w:tcPr>
          <w:p w14:paraId="0E08A137" w14:textId="77777777" w:rsidR="008F509F" w:rsidRPr="004562D2" w:rsidRDefault="008F509F" w:rsidP="004A6908">
            <w:pPr>
              <w:jc w:val="cente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lang w:val="ru-RU"/>
              </w:rPr>
              <w:t>Твердые частицы (&lt;10 мкм):</w:t>
            </w:r>
          </w:p>
        </w:tc>
      </w:tr>
      <w:tr w:rsidR="004A6908" w:rsidRPr="004562D2" w14:paraId="331392A2" w14:textId="77777777" w:rsidTr="00497D28">
        <w:tc>
          <w:tcPr>
            <w:tcW w:w="4675" w:type="dxa"/>
          </w:tcPr>
          <w:p w14:paraId="0FA1F600" w14:textId="77777777" w:rsidR="008F509F" w:rsidRPr="004562D2" w:rsidRDefault="008F509F"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Среднегодовое значение</w:t>
            </w:r>
          </w:p>
        </w:tc>
        <w:tc>
          <w:tcPr>
            <w:tcW w:w="4675" w:type="dxa"/>
          </w:tcPr>
          <w:p w14:paraId="53670ABB" w14:textId="77777777" w:rsidR="008F509F" w:rsidRPr="004562D2" w:rsidRDefault="008F509F" w:rsidP="004A6908">
            <w:pPr>
              <w:jc w:val="center"/>
              <w:rPr>
                <w:rFonts w:ascii="Times New Roman" w:hAnsi="Times New Roman" w:cs="Times New Roman"/>
                <w:color w:val="0D0D0D" w:themeColor="text1" w:themeTint="F2"/>
                <w:sz w:val="24"/>
                <w:szCs w:val="24"/>
                <w:shd w:val="clear" w:color="auto" w:fill="FFFFFF"/>
              </w:rPr>
            </w:pPr>
            <w:r w:rsidRPr="004562D2">
              <w:rPr>
                <w:rFonts w:ascii="Times New Roman" w:hAnsi="Times New Roman" w:cs="Times New Roman"/>
                <w:color w:val="0D0D0D" w:themeColor="text1" w:themeTint="F2"/>
                <w:sz w:val="24"/>
                <w:szCs w:val="24"/>
                <w:shd w:val="clear" w:color="auto" w:fill="FFFFFF"/>
              </w:rPr>
              <w:t>100</w:t>
            </w:r>
          </w:p>
        </w:tc>
      </w:tr>
      <w:tr w:rsidR="004A6908" w:rsidRPr="004562D2" w14:paraId="3735F217" w14:textId="77777777" w:rsidTr="00497D28">
        <w:tc>
          <w:tcPr>
            <w:tcW w:w="4675" w:type="dxa"/>
          </w:tcPr>
          <w:p w14:paraId="10ED1D82" w14:textId="77777777" w:rsidR="008F509F" w:rsidRPr="004562D2" w:rsidRDefault="008F509F"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Средний максимум за 24 часа</w:t>
            </w:r>
          </w:p>
        </w:tc>
        <w:tc>
          <w:tcPr>
            <w:tcW w:w="4675" w:type="dxa"/>
          </w:tcPr>
          <w:p w14:paraId="7391B0BB" w14:textId="77777777" w:rsidR="008F509F" w:rsidRPr="004562D2" w:rsidRDefault="008F509F"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shd w:val="clear" w:color="auto" w:fill="FFFFFF"/>
              </w:rPr>
              <w:t>500</w:t>
            </w:r>
          </w:p>
        </w:tc>
      </w:tr>
      <w:tr w:rsidR="004A6908" w:rsidRPr="004562D2" w14:paraId="16302F22" w14:textId="77777777" w:rsidTr="00497D28">
        <w:tc>
          <w:tcPr>
            <w:tcW w:w="9350" w:type="dxa"/>
            <w:gridSpan w:val="2"/>
          </w:tcPr>
          <w:p w14:paraId="2B953572" w14:textId="77777777" w:rsidR="008F509F" w:rsidRPr="004562D2" w:rsidRDefault="008F509F" w:rsidP="004A6908">
            <w:pPr>
              <w:jc w:val="cente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lang w:val="ru-RU"/>
              </w:rPr>
              <w:t>Оксид азота в виде NO</w:t>
            </w:r>
            <w:r w:rsidRPr="004562D2">
              <w:rPr>
                <w:rFonts w:ascii="Times New Roman" w:eastAsia="Times New Roman" w:hAnsi="Times New Roman" w:cs="Times New Roman"/>
                <w:b/>
                <w:bCs/>
                <w:color w:val="0D0D0D" w:themeColor="text1" w:themeTint="F2"/>
                <w:sz w:val="24"/>
                <w:szCs w:val="24"/>
                <w:vertAlign w:val="subscript"/>
                <w:lang w:val="ru-RU"/>
              </w:rPr>
              <w:t>2</w:t>
            </w:r>
            <w:r w:rsidRPr="004562D2">
              <w:rPr>
                <w:rFonts w:ascii="Times New Roman" w:eastAsia="Times New Roman" w:hAnsi="Times New Roman" w:cs="Times New Roman"/>
                <w:b/>
                <w:bCs/>
                <w:color w:val="0D0D0D" w:themeColor="text1" w:themeTint="F2"/>
                <w:sz w:val="24"/>
                <w:szCs w:val="24"/>
                <w:lang w:val="ru-RU"/>
              </w:rPr>
              <w:t>:</w:t>
            </w:r>
          </w:p>
        </w:tc>
      </w:tr>
      <w:tr w:rsidR="004A6908" w:rsidRPr="004562D2" w14:paraId="0AEB41D5" w14:textId="77777777" w:rsidTr="00497D28">
        <w:tc>
          <w:tcPr>
            <w:tcW w:w="4675" w:type="dxa"/>
          </w:tcPr>
          <w:p w14:paraId="518CE139" w14:textId="77777777" w:rsidR="008F509F" w:rsidRPr="004562D2" w:rsidRDefault="008F509F"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Среднегодовое значение</w:t>
            </w:r>
          </w:p>
        </w:tc>
        <w:tc>
          <w:tcPr>
            <w:tcW w:w="4675" w:type="dxa"/>
          </w:tcPr>
          <w:p w14:paraId="24A9388D" w14:textId="77777777" w:rsidR="008F509F" w:rsidRPr="004562D2" w:rsidRDefault="008F509F" w:rsidP="004A6908">
            <w:pPr>
              <w:jc w:val="center"/>
              <w:rPr>
                <w:rFonts w:ascii="Times New Roman" w:hAnsi="Times New Roman" w:cs="Times New Roman"/>
                <w:color w:val="0D0D0D" w:themeColor="text1" w:themeTint="F2"/>
                <w:sz w:val="24"/>
                <w:szCs w:val="24"/>
                <w:shd w:val="clear" w:color="auto" w:fill="FFFFFF"/>
              </w:rPr>
            </w:pPr>
            <w:r w:rsidRPr="004562D2">
              <w:rPr>
                <w:rFonts w:ascii="Times New Roman" w:hAnsi="Times New Roman" w:cs="Times New Roman"/>
                <w:color w:val="0D0D0D" w:themeColor="text1" w:themeTint="F2"/>
                <w:sz w:val="24"/>
                <w:szCs w:val="24"/>
                <w:shd w:val="clear" w:color="auto" w:fill="FFFFFF"/>
              </w:rPr>
              <w:t>100</w:t>
            </w:r>
          </w:p>
        </w:tc>
      </w:tr>
      <w:tr w:rsidR="004A6908" w:rsidRPr="004562D2" w14:paraId="254A4C5A" w14:textId="77777777" w:rsidTr="00497D28">
        <w:tc>
          <w:tcPr>
            <w:tcW w:w="4675" w:type="dxa"/>
          </w:tcPr>
          <w:p w14:paraId="7E493C3A" w14:textId="77777777" w:rsidR="008F509F" w:rsidRPr="004562D2" w:rsidRDefault="008F509F"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Средний максимум за 24 часа</w:t>
            </w:r>
          </w:p>
        </w:tc>
        <w:tc>
          <w:tcPr>
            <w:tcW w:w="4675" w:type="dxa"/>
          </w:tcPr>
          <w:p w14:paraId="5A987195" w14:textId="77777777" w:rsidR="008F509F" w:rsidRPr="004562D2" w:rsidRDefault="008F509F"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shd w:val="clear" w:color="auto" w:fill="FFFFFF"/>
              </w:rPr>
              <w:t>200</w:t>
            </w:r>
          </w:p>
        </w:tc>
      </w:tr>
      <w:tr w:rsidR="004A6908" w:rsidRPr="004562D2" w14:paraId="317DE83A" w14:textId="77777777" w:rsidTr="00497D28">
        <w:tc>
          <w:tcPr>
            <w:tcW w:w="9350" w:type="dxa"/>
            <w:gridSpan w:val="2"/>
          </w:tcPr>
          <w:p w14:paraId="2E5FEFC3" w14:textId="3AC5A12E" w:rsidR="008F509F" w:rsidRPr="004562D2" w:rsidRDefault="008F509F" w:rsidP="004A6908">
            <w:pPr>
              <w:jc w:val="cente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lang w:val="ru-RU"/>
              </w:rPr>
              <w:t>Диоксид серы</w:t>
            </w:r>
            <w:r w:rsidR="002C42F8" w:rsidRPr="004562D2">
              <w:rPr>
                <w:rFonts w:ascii="Times New Roman" w:eastAsia="Times New Roman" w:hAnsi="Times New Roman" w:cs="Times New Roman"/>
                <w:b/>
                <w:bCs/>
                <w:color w:val="0D0D0D" w:themeColor="text1" w:themeTint="F2"/>
                <w:sz w:val="24"/>
                <w:szCs w:val="24"/>
                <w:lang w:val="ru-RU"/>
              </w:rPr>
              <w:t xml:space="preserve"> </w:t>
            </w:r>
          </w:p>
        </w:tc>
      </w:tr>
      <w:tr w:rsidR="004A6908" w:rsidRPr="004562D2" w14:paraId="0F9F4EE5" w14:textId="77777777" w:rsidTr="00497D28">
        <w:tc>
          <w:tcPr>
            <w:tcW w:w="4675" w:type="dxa"/>
          </w:tcPr>
          <w:p w14:paraId="4642D17C" w14:textId="77777777" w:rsidR="008F509F" w:rsidRPr="004562D2" w:rsidRDefault="008F509F"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Среднегодовое значение</w:t>
            </w:r>
          </w:p>
        </w:tc>
        <w:tc>
          <w:tcPr>
            <w:tcW w:w="4675" w:type="dxa"/>
          </w:tcPr>
          <w:p w14:paraId="0C6B68C7" w14:textId="77777777" w:rsidR="008F509F" w:rsidRPr="004562D2" w:rsidRDefault="008F509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100</w:t>
            </w:r>
          </w:p>
        </w:tc>
      </w:tr>
      <w:tr w:rsidR="004A6908" w:rsidRPr="004562D2" w14:paraId="1FE35B7E" w14:textId="77777777" w:rsidTr="00497D28">
        <w:tc>
          <w:tcPr>
            <w:tcW w:w="4675" w:type="dxa"/>
          </w:tcPr>
          <w:p w14:paraId="6DA26E4C" w14:textId="77777777" w:rsidR="008F509F" w:rsidRPr="004562D2" w:rsidRDefault="008F509F"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Средний максимум за 24 часа</w:t>
            </w:r>
          </w:p>
        </w:tc>
        <w:tc>
          <w:tcPr>
            <w:tcW w:w="4675" w:type="dxa"/>
          </w:tcPr>
          <w:p w14:paraId="0B6E41EA" w14:textId="77777777" w:rsidR="008F509F" w:rsidRPr="004562D2" w:rsidRDefault="008F509F"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500</w:t>
            </w:r>
          </w:p>
        </w:tc>
      </w:tr>
    </w:tbl>
    <w:p w14:paraId="6FD78BFA" w14:textId="0E9FDA70" w:rsidR="008F509F" w:rsidRPr="004562D2" w:rsidRDefault="008F509F"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Добыча полезных ископаемых в промышленном масштабе оказывает значительное влияние на качество воздуха. В </w:t>
      </w:r>
      <w:proofErr w:type="spellStart"/>
      <w:r w:rsidRPr="004562D2">
        <w:rPr>
          <w:rFonts w:ascii="Times New Roman" w:eastAsia="Times New Roman" w:hAnsi="Times New Roman" w:cs="Times New Roman"/>
          <w:color w:val="0D0D0D" w:themeColor="text1" w:themeTint="F2"/>
          <w:sz w:val="24"/>
          <w:szCs w:val="24"/>
          <w:lang w:val="ru-RU"/>
        </w:rPr>
        <w:t>Катанга</w:t>
      </w:r>
      <w:proofErr w:type="spellEnd"/>
      <w:r w:rsidRPr="004562D2">
        <w:rPr>
          <w:rFonts w:ascii="Times New Roman" w:eastAsia="Times New Roman" w:hAnsi="Times New Roman" w:cs="Times New Roman"/>
          <w:color w:val="0D0D0D" w:themeColor="text1" w:themeTint="F2"/>
          <w:sz w:val="24"/>
          <w:szCs w:val="24"/>
          <w:lang w:val="ru-RU"/>
        </w:rPr>
        <w:t xml:space="preserve"> существует серьезная проблема загрязнения воздуха пылью с мелкодисперсными частицами тяжелых металлов, возникающей в результате фрагментации и перемещения горных пород. Исследование, проведенное Центром Картера </w:t>
      </w:r>
      <w:bookmarkStart w:id="190" w:name="_Hlk72088850"/>
      <w:r w:rsidRPr="004562D2">
        <w:rPr>
          <w:rFonts w:ascii="Times New Roman" w:eastAsia="Times New Roman" w:hAnsi="Times New Roman" w:cs="Times New Roman"/>
          <w:color w:val="0D0D0D" w:themeColor="text1" w:themeTint="F2"/>
          <w:sz w:val="24"/>
          <w:szCs w:val="24"/>
          <w:lang w:val="ru-RU"/>
        </w:rPr>
        <w:t xml:space="preserve">в 2012 году, показало, что образцы пыли, взятые из домов в близлежащих районах </w:t>
      </w:r>
      <w:proofErr w:type="spellStart"/>
      <w:r w:rsidRPr="004562D2">
        <w:rPr>
          <w:rFonts w:ascii="Times New Roman" w:eastAsia="Times New Roman" w:hAnsi="Times New Roman" w:cs="Times New Roman"/>
          <w:color w:val="0D0D0D" w:themeColor="text1" w:themeTint="F2"/>
          <w:sz w:val="24"/>
          <w:szCs w:val="24"/>
          <w:lang w:val="ru-RU"/>
        </w:rPr>
        <w:t>Ruashi</w:t>
      </w:r>
      <w:proofErr w:type="spellEnd"/>
      <w:r w:rsidRPr="004562D2">
        <w:rPr>
          <w:rFonts w:ascii="Times New Roman" w:eastAsia="Times New Roman" w:hAnsi="Times New Roman" w:cs="Times New Roman"/>
          <w:color w:val="0D0D0D" w:themeColor="text1" w:themeTint="F2"/>
          <w:sz w:val="24"/>
          <w:szCs w:val="24"/>
          <w:lang w:val="ru-RU"/>
        </w:rPr>
        <w:t xml:space="preserve"> Mining и CHEMAF, загрязнены кобальтом (840 мг/кг сухого вещества) и свинцом (724 мг/кг сухих веществ) </w:t>
      </w:r>
      <w:r w:rsidR="008B5FD1" w:rsidRPr="004562D2">
        <w:rPr>
          <w:rFonts w:ascii="Times New Roman" w:eastAsia="Times New Roman" w:hAnsi="Times New Roman" w:cs="Times New Roman"/>
          <w:color w:val="0D0D0D" w:themeColor="text1" w:themeTint="F2"/>
          <w:sz w:val="24"/>
          <w:szCs w:val="24"/>
          <w:lang w:val="ru-RU"/>
        </w:rPr>
        <w:t>(</w:t>
      </w:r>
      <w:proofErr w:type="spellStart"/>
      <w:r w:rsidR="008B5FD1" w:rsidRPr="004562D2">
        <w:rPr>
          <w:rFonts w:ascii="Times New Roman" w:eastAsia="Times New Roman" w:hAnsi="Times New Roman" w:cs="Times New Roman"/>
          <w:color w:val="0D0D0D" w:themeColor="text1" w:themeTint="F2"/>
          <w:sz w:val="24"/>
          <w:szCs w:val="24"/>
          <w:lang w:val="ru-RU"/>
        </w:rPr>
        <w:t>Simutanyi</w:t>
      </w:r>
      <w:proofErr w:type="spellEnd"/>
      <w:r w:rsidR="008B5FD1" w:rsidRPr="004562D2">
        <w:rPr>
          <w:rFonts w:ascii="Times New Roman" w:eastAsia="Times New Roman" w:hAnsi="Times New Roman" w:cs="Times New Roman"/>
          <w:color w:val="0D0D0D" w:themeColor="text1" w:themeTint="F2"/>
          <w:sz w:val="24"/>
          <w:szCs w:val="24"/>
          <w:lang w:val="ru-RU"/>
        </w:rPr>
        <w:t>, 2008)</w:t>
      </w:r>
      <w:r w:rsidRPr="004562D2">
        <w:rPr>
          <w:rFonts w:ascii="Times New Roman" w:eastAsia="Times New Roman" w:hAnsi="Times New Roman" w:cs="Times New Roman"/>
          <w:color w:val="0D0D0D" w:themeColor="text1" w:themeTint="F2"/>
          <w:sz w:val="24"/>
          <w:szCs w:val="24"/>
          <w:lang w:val="ru-RU"/>
        </w:rPr>
        <w:t>.</w:t>
      </w:r>
    </w:p>
    <w:p w14:paraId="78BEFB17" w14:textId="5C64F51B" w:rsidR="008F509F" w:rsidRPr="004562D2" w:rsidRDefault="008F509F" w:rsidP="004A6908">
      <w:pPr>
        <w:spacing w:before="240" w:after="0" w:line="240" w:lineRule="auto"/>
        <w:jc w:val="both"/>
        <w:rPr>
          <w:rFonts w:ascii="Times New Roman" w:hAnsi="Times New Roman" w:cs="Times New Roman"/>
          <w:b/>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При плавке руды в атмосферу выбрасывается большое количество 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а также металлическая пыль. Выбросы SO</w:t>
      </w:r>
      <w:r w:rsidRPr="004562D2">
        <w:rPr>
          <w:rFonts w:ascii="Times New Roman" w:eastAsia="Times New Roman" w:hAnsi="Times New Roman" w:cs="Times New Roman"/>
          <w:color w:val="0D0D0D" w:themeColor="text1" w:themeTint="F2"/>
          <w:sz w:val="24"/>
          <w:szCs w:val="24"/>
          <w:vertAlign w:val="subscript"/>
          <w:lang w:val="ru-RU"/>
        </w:rPr>
        <w:t>2</w:t>
      </w:r>
      <w:r w:rsidRPr="004562D2">
        <w:rPr>
          <w:rFonts w:ascii="Times New Roman" w:eastAsia="Times New Roman" w:hAnsi="Times New Roman" w:cs="Times New Roman"/>
          <w:color w:val="0D0D0D" w:themeColor="text1" w:themeTint="F2"/>
          <w:sz w:val="24"/>
          <w:szCs w:val="24"/>
          <w:lang w:val="ru-RU"/>
        </w:rPr>
        <w:t xml:space="preserve"> и металлоносных частиц, производимых медеплавильной промышленностью в течение более 80 лет в окрестностях города </w:t>
      </w:r>
      <w:proofErr w:type="spellStart"/>
      <w:r w:rsidRPr="004562D2">
        <w:rPr>
          <w:rFonts w:ascii="Times New Roman" w:eastAsia="Times New Roman" w:hAnsi="Times New Roman" w:cs="Times New Roman"/>
          <w:color w:val="0D0D0D" w:themeColor="text1" w:themeTint="F2"/>
          <w:sz w:val="24"/>
          <w:szCs w:val="24"/>
          <w:lang w:val="ru-RU"/>
        </w:rPr>
        <w:t>Лубумбаши</w:t>
      </w:r>
      <w:proofErr w:type="spellEnd"/>
      <w:r w:rsidRPr="004562D2">
        <w:rPr>
          <w:rFonts w:ascii="Times New Roman" w:eastAsia="Times New Roman" w:hAnsi="Times New Roman" w:cs="Times New Roman"/>
          <w:color w:val="0D0D0D" w:themeColor="text1" w:themeTint="F2"/>
          <w:sz w:val="24"/>
          <w:szCs w:val="24"/>
          <w:lang w:val="ru-RU"/>
        </w:rPr>
        <w:t>, привели к деградации лесных массивов и их замещению открытыми лугами и эрозиями почвой в районе, расположенном с подветренной стороны медеплавильного завода</w:t>
      </w:r>
      <w:r w:rsidR="00F957FD" w:rsidRPr="004562D2">
        <w:rPr>
          <w:rFonts w:ascii="Times New Roman" w:eastAsia="Times New Roman" w:hAnsi="Times New Roman" w:cs="Times New Roman"/>
          <w:color w:val="0D0D0D" w:themeColor="text1" w:themeTint="F2"/>
          <w:sz w:val="24"/>
          <w:szCs w:val="24"/>
          <w:lang w:val="ru-RU"/>
        </w:rPr>
        <w:t xml:space="preserve"> </w:t>
      </w:r>
      <w:r w:rsidR="008B5FD1" w:rsidRPr="004562D2">
        <w:rPr>
          <w:rFonts w:ascii="Times New Roman" w:eastAsia="Times New Roman" w:hAnsi="Times New Roman" w:cs="Times New Roman"/>
          <w:color w:val="0D0D0D" w:themeColor="text1" w:themeTint="F2"/>
          <w:sz w:val="24"/>
          <w:szCs w:val="24"/>
          <w:lang w:val="ru-RU"/>
        </w:rPr>
        <w:t>(</w:t>
      </w:r>
      <w:proofErr w:type="spellStart"/>
      <w:r w:rsidR="008B5FD1" w:rsidRPr="004562D2">
        <w:rPr>
          <w:rFonts w:ascii="Times New Roman" w:eastAsia="Times New Roman" w:hAnsi="Times New Roman" w:cs="Times New Roman"/>
          <w:color w:val="0D0D0D" w:themeColor="text1" w:themeTint="F2"/>
          <w:sz w:val="24"/>
          <w:szCs w:val="24"/>
          <w:lang w:val="ru-RU"/>
        </w:rPr>
        <w:t>Mees</w:t>
      </w:r>
      <w:proofErr w:type="spellEnd"/>
      <w:r w:rsidR="008B5FD1" w:rsidRPr="004562D2">
        <w:rPr>
          <w:rFonts w:ascii="Times New Roman" w:eastAsia="Times New Roman" w:hAnsi="Times New Roman" w:cs="Times New Roman"/>
          <w:color w:val="0D0D0D" w:themeColor="text1" w:themeTint="F2"/>
          <w:sz w:val="24"/>
          <w:szCs w:val="24"/>
          <w:lang w:val="ru-RU"/>
        </w:rPr>
        <w:t xml:space="preserve"> </w:t>
      </w:r>
      <w:proofErr w:type="spellStart"/>
      <w:r w:rsidR="008B5FD1" w:rsidRPr="004562D2">
        <w:rPr>
          <w:rFonts w:ascii="Times New Roman" w:eastAsia="Times New Roman" w:hAnsi="Times New Roman" w:cs="Times New Roman"/>
          <w:color w:val="0D0D0D" w:themeColor="text1" w:themeTint="F2"/>
          <w:sz w:val="24"/>
          <w:szCs w:val="24"/>
          <w:lang w:val="ru-RU"/>
        </w:rPr>
        <w:t>et</w:t>
      </w:r>
      <w:proofErr w:type="spellEnd"/>
      <w:r w:rsidR="008B5FD1" w:rsidRPr="004562D2">
        <w:rPr>
          <w:rFonts w:ascii="Times New Roman" w:eastAsia="Times New Roman" w:hAnsi="Times New Roman" w:cs="Times New Roman"/>
          <w:color w:val="0D0D0D" w:themeColor="text1" w:themeTint="F2"/>
          <w:sz w:val="24"/>
          <w:szCs w:val="24"/>
          <w:lang w:val="ru-RU"/>
        </w:rPr>
        <w:t xml:space="preserve"> </w:t>
      </w:r>
      <w:proofErr w:type="spellStart"/>
      <w:r w:rsidR="008B5FD1" w:rsidRPr="004562D2">
        <w:rPr>
          <w:rFonts w:ascii="Times New Roman" w:eastAsia="Times New Roman" w:hAnsi="Times New Roman" w:cs="Times New Roman"/>
          <w:color w:val="0D0D0D" w:themeColor="text1" w:themeTint="F2"/>
          <w:sz w:val="24"/>
          <w:szCs w:val="24"/>
          <w:lang w:val="ru-RU"/>
        </w:rPr>
        <w:t>al</w:t>
      </w:r>
      <w:proofErr w:type="spellEnd"/>
      <w:r w:rsidR="008B5FD1" w:rsidRPr="004562D2">
        <w:rPr>
          <w:rFonts w:ascii="Times New Roman" w:eastAsia="Times New Roman" w:hAnsi="Times New Roman" w:cs="Times New Roman"/>
          <w:color w:val="0D0D0D" w:themeColor="text1" w:themeTint="F2"/>
          <w:sz w:val="24"/>
          <w:szCs w:val="24"/>
          <w:lang w:val="ru-RU"/>
        </w:rPr>
        <w:t>, 2013)</w:t>
      </w:r>
      <w:r w:rsidRPr="004562D2">
        <w:rPr>
          <w:rFonts w:ascii="Times New Roman" w:eastAsia="Times New Roman" w:hAnsi="Times New Roman" w:cs="Times New Roman"/>
          <w:color w:val="0D0D0D" w:themeColor="text1" w:themeTint="F2"/>
          <w:sz w:val="24"/>
          <w:szCs w:val="24"/>
          <w:lang w:val="ru-RU"/>
        </w:rPr>
        <w:t>.</w:t>
      </w:r>
      <w:bookmarkEnd w:id="190"/>
      <w:r w:rsidRPr="004562D2">
        <w:rPr>
          <w:rFonts w:ascii="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В таком сильно деградировавшем виде ландшафт, большие площади голой почвы подвержены эрозии осадками во влажный сезон и перенос частиц ветром в сухой сезон. Недавно, чтобы оценить воздействие загрязнения на человека в </w:t>
      </w:r>
      <w:proofErr w:type="spellStart"/>
      <w:r w:rsidRPr="004562D2">
        <w:rPr>
          <w:rFonts w:ascii="Times New Roman" w:eastAsia="Times New Roman" w:hAnsi="Times New Roman" w:cs="Times New Roman"/>
          <w:color w:val="0D0D0D" w:themeColor="text1" w:themeTint="F2"/>
          <w:sz w:val="24"/>
          <w:szCs w:val="24"/>
          <w:lang w:val="ru-RU"/>
        </w:rPr>
        <w:t>Катанге</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9C26C7" w:rsidRPr="004562D2">
        <w:rPr>
          <w:rFonts w:ascii="Times New Roman" w:eastAsia="Times New Roman" w:hAnsi="Times New Roman" w:cs="Times New Roman"/>
          <w:color w:val="0D0D0D" w:themeColor="text1" w:themeTint="F2"/>
          <w:sz w:val="24"/>
          <w:szCs w:val="24"/>
          <w:lang w:val="ru-RU"/>
        </w:rPr>
        <w:t xml:space="preserve">(De </w:t>
      </w:r>
      <w:proofErr w:type="spellStart"/>
      <w:r w:rsidR="009C26C7" w:rsidRPr="004562D2">
        <w:rPr>
          <w:rFonts w:ascii="Times New Roman" w:eastAsia="Times New Roman" w:hAnsi="Times New Roman" w:cs="Times New Roman"/>
          <w:color w:val="0D0D0D" w:themeColor="text1" w:themeTint="F2"/>
          <w:sz w:val="24"/>
          <w:szCs w:val="24"/>
          <w:lang w:val="ru-RU"/>
        </w:rPr>
        <w:t>Putter</w:t>
      </w:r>
      <w:proofErr w:type="spellEnd"/>
      <w:r w:rsidR="009C26C7" w:rsidRPr="004562D2">
        <w:rPr>
          <w:rFonts w:ascii="Times New Roman" w:eastAsia="Times New Roman" w:hAnsi="Times New Roman" w:cs="Times New Roman"/>
          <w:color w:val="0D0D0D" w:themeColor="text1" w:themeTint="F2"/>
          <w:sz w:val="24"/>
          <w:szCs w:val="24"/>
          <w:lang w:val="ru-RU"/>
        </w:rPr>
        <w:t xml:space="preserve"> </w:t>
      </w:r>
      <w:proofErr w:type="spellStart"/>
      <w:r w:rsidR="009C26C7" w:rsidRPr="004562D2">
        <w:rPr>
          <w:rFonts w:ascii="Times New Roman" w:eastAsia="Times New Roman" w:hAnsi="Times New Roman" w:cs="Times New Roman"/>
          <w:color w:val="0D0D0D" w:themeColor="text1" w:themeTint="F2"/>
          <w:sz w:val="24"/>
          <w:szCs w:val="24"/>
          <w:lang w:val="ru-RU"/>
        </w:rPr>
        <w:t>et</w:t>
      </w:r>
      <w:proofErr w:type="spellEnd"/>
      <w:r w:rsidR="009C26C7" w:rsidRPr="004562D2">
        <w:rPr>
          <w:rFonts w:ascii="Times New Roman" w:eastAsia="Times New Roman" w:hAnsi="Times New Roman" w:cs="Times New Roman"/>
          <w:color w:val="0D0D0D" w:themeColor="text1" w:themeTint="F2"/>
          <w:sz w:val="24"/>
          <w:szCs w:val="24"/>
          <w:lang w:val="ru-RU"/>
        </w:rPr>
        <w:t xml:space="preserve"> </w:t>
      </w:r>
      <w:proofErr w:type="spellStart"/>
      <w:r w:rsidR="009C26C7" w:rsidRPr="004562D2">
        <w:rPr>
          <w:rFonts w:ascii="Times New Roman" w:eastAsia="Times New Roman" w:hAnsi="Times New Roman" w:cs="Times New Roman"/>
          <w:color w:val="0D0D0D" w:themeColor="text1" w:themeTint="F2"/>
          <w:sz w:val="24"/>
          <w:szCs w:val="24"/>
          <w:lang w:val="ru-RU"/>
        </w:rPr>
        <w:t>al</w:t>
      </w:r>
      <w:proofErr w:type="spellEnd"/>
      <w:r w:rsidR="00F957FD" w:rsidRPr="004562D2">
        <w:rPr>
          <w:rFonts w:ascii="Times New Roman" w:eastAsia="Times New Roman" w:hAnsi="Times New Roman" w:cs="Times New Roman"/>
          <w:color w:val="0D0D0D" w:themeColor="text1" w:themeTint="F2"/>
          <w:sz w:val="24"/>
          <w:szCs w:val="24"/>
          <w:lang w:val="ru-RU"/>
        </w:rPr>
        <w:t>.</w:t>
      </w:r>
      <w:r w:rsidR="009C26C7" w:rsidRPr="004562D2">
        <w:rPr>
          <w:rFonts w:ascii="Times New Roman" w:eastAsia="Times New Roman" w:hAnsi="Times New Roman" w:cs="Times New Roman"/>
          <w:color w:val="0D0D0D" w:themeColor="text1" w:themeTint="F2"/>
          <w:sz w:val="24"/>
          <w:szCs w:val="24"/>
          <w:lang w:val="ru-RU"/>
        </w:rPr>
        <w:t>, 2011)</w:t>
      </w:r>
      <w:r w:rsidRPr="004562D2">
        <w:rPr>
          <w:rFonts w:ascii="Times New Roman" w:eastAsia="Times New Roman" w:hAnsi="Times New Roman" w:cs="Times New Roman"/>
          <w:color w:val="0D0D0D" w:themeColor="text1" w:themeTint="F2"/>
          <w:sz w:val="24"/>
          <w:szCs w:val="24"/>
          <w:lang w:val="ru-RU"/>
        </w:rPr>
        <w:t xml:space="preserve"> измерено концентрация металлов и металлоидов в моче людей, живущих вблизи шахт или плавильных заводов растения. </w:t>
      </w:r>
      <w:bookmarkStart w:id="191" w:name="_Hlk72334992"/>
      <w:r w:rsidRPr="004562D2">
        <w:rPr>
          <w:rFonts w:ascii="Times New Roman" w:eastAsia="Times New Roman" w:hAnsi="Times New Roman" w:cs="Times New Roman"/>
          <w:color w:val="0D0D0D" w:themeColor="text1" w:themeTint="F2"/>
          <w:sz w:val="24"/>
          <w:szCs w:val="24"/>
          <w:lang w:val="ru-RU"/>
        </w:rPr>
        <w:t>Концентрации Co и других металлов были выше у человек, живущих вблизи шахт или рудников. плавильные заводы, превышение базового значения центров по контролю и профилактике заболеваний (CDC)</w:t>
      </w:r>
      <w:r w:rsidR="00F957FD" w:rsidRPr="004562D2">
        <w:rPr>
          <w:rFonts w:ascii="Times New Roman" w:hAnsi="Times New Roman" w:cs="Times New Roman"/>
          <w:color w:val="0D0D0D" w:themeColor="text1" w:themeTint="F2"/>
          <w:sz w:val="24"/>
          <w:szCs w:val="24"/>
          <w:lang w:val="ru-RU"/>
        </w:rPr>
        <w:t>.</w:t>
      </w:r>
      <w:r w:rsidR="00F957FD" w:rsidRPr="004562D2">
        <w:rPr>
          <w:rFonts w:ascii="Times New Roman" w:hAnsi="Times New Roman" w:cs="Times New Roman"/>
          <w:b/>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Из-за преобладающих юго-восточных ветров металлургическая промышленность в </w:t>
      </w:r>
      <w:proofErr w:type="spellStart"/>
      <w:r w:rsidRPr="004562D2">
        <w:rPr>
          <w:rFonts w:ascii="Times New Roman" w:eastAsia="Times New Roman" w:hAnsi="Times New Roman" w:cs="Times New Roman"/>
          <w:color w:val="0D0D0D" w:themeColor="text1" w:themeTint="F2"/>
          <w:sz w:val="24"/>
          <w:szCs w:val="24"/>
          <w:lang w:val="ru-RU"/>
        </w:rPr>
        <w:t>Лубумбаши</w:t>
      </w:r>
      <w:proofErr w:type="spellEnd"/>
      <w:r w:rsidRPr="004562D2">
        <w:rPr>
          <w:rFonts w:ascii="Times New Roman" w:eastAsia="Times New Roman" w:hAnsi="Times New Roman" w:cs="Times New Roman"/>
          <w:color w:val="0D0D0D" w:themeColor="text1" w:themeTint="F2"/>
          <w:sz w:val="24"/>
          <w:szCs w:val="24"/>
          <w:lang w:val="ru-RU"/>
        </w:rPr>
        <w:t xml:space="preserve"> была источником </w:t>
      </w:r>
      <w:r w:rsidR="00F957FD" w:rsidRPr="004562D2">
        <w:rPr>
          <w:rFonts w:ascii="Times New Roman" w:eastAsia="Times New Roman" w:hAnsi="Times New Roman" w:cs="Times New Roman"/>
          <w:color w:val="0D0D0D" w:themeColor="text1" w:themeTint="F2"/>
          <w:sz w:val="24"/>
          <w:szCs w:val="24"/>
          <w:lang w:val="ru-RU"/>
        </w:rPr>
        <w:t>пространственное</w:t>
      </w:r>
      <w:r w:rsidRPr="004562D2">
        <w:rPr>
          <w:rFonts w:ascii="Times New Roman" w:eastAsia="Times New Roman" w:hAnsi="Times New Roman" w:cs="Times New Roman"/>
          <w:color w:val="0D0D0D" w:themeColor="text1" w:themeTint="F2"/>
          <w:sz w:val="24"/>
          <w:szCs w:val="24"/>
          <w:lang w:val="ru-RU"/>
        </w:rPr>
        <w:t xml:space="preserve"> концентрированных атмосферных </w:t>
      </w:r>
      <w:r w:rsidRPr="004562D2">
        <w:rPr>
          <w:rFonts w:ascii="Times New Roman" w:eastAsia="Times New Roman" w:hAnsi="Times New Roman" w:cs="Times New Roman"/>
          <w:color w:val="0D0D0D" w:themeColor="text1" w:themeTint="F2"/>
          <w:sz w:val="24"/>
          <w:szCs w:val="24"/>
          <w:lang w:val="ru-RU"/>
        </w:rPr>
        <w:lastRenderedPageBreak/>
        <w:t xml:space="preserve">отложений частиц цветных металлов </w:t>
      </w:r>
      <w:bookmarkEnd w:id="191"/>
      <w:r w:rsidRPr="004562D2">
        <w:rPr>
          <w:rFonts w:ascii="Times New Roman" w:eastAsia="Times New Roman" w:hAnsi="Times New Roman" w:cs="Times New Roman"/>
          <w:color w:val="0D0D0D" w:themeColor="text1" w:themeTint="F2"/>
          <w:sz w:val="24"/>
          <w:szCs w:val="24"/>
          <w:lang w:val="ru-RU"/>
        </w:rPr>
        <w:t xml:space="preserve">и связанных с ними веществ в конусообразной зоне, расположенной к северо-западу от первоначального места обработки металла </w:t>
      </w:r>
      <w:r w:rsidR="003D29B6" w:rsidRPr="004562D2">
        <w:rPr>
          <w:rFonts w:ascii="Times New Roman" w:eastAsia="Times New Roman" w:hAnsi="Times New Roman" w:cs="Times New Roman"/>
          <w:color w:val="0D0D0D" w:themeColor="text1" w:themeTint="F2"/>
          <w:sz w:val="24"/>
          <w:szCs w:val="24"/>
          <w:lang w:val="ru-RU"/>
        </w:rPr>
        <w:t>(</w:t>
      </w:r>
      <w:proofErr w:type="spellStart"/>
      <w:r w:rsidR="003D29B6" w:rsidRPr="004562D2">
        <w:rPr>
          <w:rFonts w:ascii="Times New Roman" w:eastAsia="Times New Roman" w:hAnsi="Times New Roman" w:cs="Times New Roman"/>
          <w:color w:val="0D0D0D" w:themeColor="text1" w:themeTint="F2"/>
          <w:sz w:val="24"/>
          <w:szCs w:val="24"/>
          <w:lang w:val="ru-RU"/>
        </w:rPr>
        <w:t>Montejano</w:t>
      </w:r>
      <w:proofErr w:type="spellEnd"/>
      <w:r w:rsidR="003D29B6" w:rsidRPr="004562D2">
        <w:rPr>
          <w:rFonts w:ascii="Times New Roman" w:eastAsia="Times New Roman" w:hAnsi="Times New Roman" w:cs="Times New Roman"/>
          <w:color w:val="0D0D0D" w:themeColor="text1" w:themeTint="F2"/>
          <w:sz w:val="24"/>
          <w:szCs w:val="24"/>
          <w:lang w:val="ru-RU"/>
        </w:rPr>
        <w:t xml:space="preserve"> A. ,2013; </w:t>
      </w:r>
      <w:r w:rsidR="009B469C" w:rsidRPr="004562D2">
        <w:rPr>
          <w:rFonts w:ascii="Times New Roman" w:eastAsia="Times New Roman" w:hAnsi="Times New Roman" w:cs="Times New Roman"/>
          <w:color w:val="0D0D0D" w:themeColor="text1" w:themeTint="F2"/>
          <w:sz w:val="24"/>
          <w:szCs w:val="24"/>
          <w:lang w:val="ru-RU"/>
        </w:rPr>
        <w:t>Cloudfront.net)</w:t>
      </w:r>
      <w:r w:rsidRPr="004562D2">
        <w:rPr>
          <w:rFonts w:ascii="Times New Roman" w:eastAsia="Times New Roman" w:hAnsi="Times New Roman" w:cs="Times New Roman"/>
          <w:color w:val="0D0D0D" w:themeColor="text1" w:themeTint="F2"/>
          <w:sz w:val="24"/>
          <w:szCs w:val="24"/>
          <w:lang w:val="ru-RU"/>
        </w:rPr>
        <w:t>.</w:t>
      </w:r>
      <w:bookmarkStart w:id="192" w:name="_Hlk72088951"/>
      <w:r w:rsidR="008A1310" w:rsidRPr="004562D2">
        <w:rPr>
          <w:rFonts w:ascii="Times New Roman" w:hAnsi="Times New Roman" w:cs="Times New Roman"/>
          <w:b/>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Мышьяк выделяется в атмосферу как из природных, так и из антропогенные источники. Большая часть антропогенных выбросов выбрасывается из металлургических заводов и сжигание топлива. </w:t>
      </w:r>
      <w:bookmarkEnd w:id="192"/>
      <w:r w:rsidRPr="004562D2">
        <w:rPr>
          <w:rFonts w:ascii="Times New Roman" w:eastAsia="Times New Roman" w:hAnsi="Times New Roman" w:cs="Times New Roman"/>
          <w:color w:val="0D0D0D" w:themeColor="text1" w:themeTint="F2"/>
          <w:sz w:val="24"/>
          <w:szCs w:val="24"/>
          <w:lang w:val="ru-RU"/>
        </w:rPr>
        <w:t xml:space="preserve">Основные источники антропогенных выбросов </w:t>
      </w:r>
      <w:r w:rsidRPr="004562D2">
        <w:rPr>
          <w:rFonts w:ascii="Times New Roman" w:eastAsia="Times New Roman" w:hAnsi="Times New Roman" w:cs="Times New Roman"/>
          <w:color w:val="0D0D0D" w:themeColor="text1" w:themeTint="F2"/>
          <w:sz w:val="24"/>
          <w:szCs w:val="24"/>
        </w:rPr>
        <w:t>Pb</w:t>
      </w:r>
      <w:r w:rsidRPr="004562D2">
        <w:rPr>
          <w:rFonts w:ascii="Times New Roman" w:eastAsia="Times New Roman" w:hAnsi="Times New Roman" w:cs="Times New Roman"/>
          <w:color w:val="0D0D0D" w:themeColor="text1" w:themeTint="F2"/>
          <w:sz w:val="24"/>
          <w:szCs w:val="24"/>
          <w:lang w:val="ru-RU"/>
        </w:rPr>
        <w:t xml:space="preserve"> в глобальном масштабе включают сжигание ископаемого топлива из, например, транспорт, утилизация отходов и производство цветных металлов, железо, сталь и цемент. Вклад в выбросы от Pb в Киншасе больше не ликвидируют бензин </w:t>
      </w:r>
      <w:r w:rsidR="00644D2D" w:rsidRPr="004562D2">
        <w:rPr>
          <w:rFonts w:ascii="Times New Roman" w:eastAsia="Times New Roman" w:hAnsi="Times New Roman" w:cs="Times New Roman"/>
          <w:color w:val="0D0D0D" w:themeColor="text1" w:themeTint="F2"/>
          <w:sz w:val="24"/>
          <w:szCs w:val="24"/>
          <w:lang w:val="ru-RU"/>
        </w:rPr>
        <w:t>(</w:t>
      </w:r>
      <w:proofErr w:type="spellStart"/>
      <w:r w:rsidR="00644D2D" w:rsidRPr="004562D2">
        <w:rPr>
          <w:rFonts w:ascii="Times New Roman" w:eastAsia="Times New Roman" w:hAnsi="Times New Roman" w:cs="Times New Roman"/>
          <w:color w:val="0D0D0D" w:themeColor="text1" w:themeTint="F2"/>
          <w:sz w:val="24"/>
          <w:szCs w:val="24"/>
          <w:lang w:val="ru-RU"/>
        </w:rPr>
        <w:t>Kabamba</w:t>
      </w:r>
      <w:proofErr w:type="spellEnd"/>
      <w:r w:rsidR="00644D2D" w:rsidRPr="004562D2">
        <w:rPr>
          <w:rFonts w:ascii="Times New Roman" w:eastAsia="Times New Roman" w:hAnsi="Times New Roman" w:cs="Times New Roman"/>
          <w:color w:val="0D0D0D" w:themeColor="text1" w:themeTint="F2"/>
          <w:sz w:val="24"/>
          <w:szCs w:val="24"/>
          <w:lang w:val="ru-RU"/>
        </w:rPr>
        <w:t xml:space="preserve"> M. </w:t>
      </w:r>
      <w:proofErr w:type="spellStart"/>
      <w:r w:rsidR="00644D2D" w:rsidRPr="004562D2">
        <w:rPr>
          <w:rFonts w:ascii="Times New Roman" w:eastAsia="Times New Roman" w:hAnsi="Times New Roman" w:cs="Times New Roman"/>
          <w:color w:val="0D0D0D" w:themeColor="text1" w:themeTint="F2"/>
          <w:sz w:val="24"/>
          <w:szCs w:val="24"/>
          <w:lang w:val="ru-RU"/>
        </w:rPr>
        <w:t>et</w:t>
      </w:r>
      <w:proofErr w:type="spellEnd"/>
      <w:r w:rsidR="00644D2D" w:rsidRPr="004562D2">
        <w:rPr>
          <w:rFonts w:ascii="Times New Roman" w:eastAsia="Times New Roman" w:hAnsi="Times New Roman" w:cs="Times New Roman"/>
          <w:color w:val="0D0D0D" w:themeColor="text1" w:themeTint="F2"/>
          <w:sz w:val="24"/>
          <w:szCs w:val="24"/>
          <w:lang w:val="ru-RU"/>
        </w:rPr>
        <w:t xml:space="preserve"> </w:t>
      </w:r>
      <w:proofErr w:type="spellStart"/>
      <w:r w:rsidR="00644D2D" w:rsidRPr="004562D2">
        <w:rPr>
          <w:rFonts w:ascii="Times New Roman" w:eastAsia="Times New Roman" w:hAnsi="Times New Roman" w:cs="Times New Roman"/>
          <w:color w:val="0D0D0D" w:themeColor="text1" w:themeTint="F2"/>
          <w:sz w:val="24"/>
          <w:szCs w:val="24"/>
          <w:lang w:val="ru-RU"/>
        </w:rPr>
        <w:t>al</w:t>
      </w:r>
      <w:proofErr w:type="spellEnd"/>
      <w:r w:rsidR="00644D2D" w:rsidRPr="004562D2">
        <w:rPr>
          <w:rFonts w:ascii="Times New Roman" w:eastAsia="Times New Roman" w:hAnsi="Times New Roman" w:cs="Times New Roman"/>
          <w:color w:val="0D0D0D" w:themeColor="text1" w:themeTint="F2"/>
          <w:sz w:val="24"/>
          <w:szCs w:val="24"/>
          <w:lang w:val="ru-RU"/>
        </w:rPr>
        <w:t>., 2016)</w:t>
      </w:r>
      <w:r w:rsidRPr="004562D2">
        <w:rPr>
          <w:rFonts w:ascii="Times New Roman" w:eastAsia="Times New Roman" w:hAnsi="Times New Roman" w:cs="Times New Roman"/>
          <w:color w:val="0D0D0D" w:themeColor="text1" w:themeTint="F2"/>
          <w:sz w:val="24"/>
          <w:szCs w:val="24"/>
          <w:lang w:val="ru-RU"/>
        </w:rPr>
        <w:t>.</w:t>
      </w:r>
      <w:bookmarkStart w:id="193" w:name="_Hlk72335215"/>
      <w:r w:rsidR="008A1310" w:rsidRPr="004562D2">
        <w:rPr>
          <w:rFonts w:ascii="Times New Roman" w:hAnsi="Times New Roman" w:cs="Times New Roman"/>
          <w:b/>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Частицы аэрозолей, обогащенные тяжелыми металлами и другими веществами, такими как кремний, могут быть чрезвычайно зловещими для фауны, флоры, а также для здоровья человека </w:t>
      </w:r>
      <w:r w:rsidR="009C26C7" w:rsidRPr="004562D2">
        <w:rPr>
          <w:rFonts w:ascii="Times New Roman" w:eastAsia="Times New Roman" w:hAnsi="Times New Roman" w:cs="Times New Roman"/>
          <w:color w:val="0D0D0D" w:themeColor="text1" w:themeTint="F2"/>
          <w:sz w:val="24"/>
          <w:szCs w:val="24"/>
          <w:lang w:val="ru-RU"/>
        </w:rPr>
        <w:t xml:space="preserve">(De </w:t>
      </w:r>
      <w:proofErr w:type="spellStart"/>
      <w:r w:rsidR="009C26C7" w:rsidRPr="004562D2">
        <w:rPr>
          <w:rFonts w:ascii="Times New Roman" w:eastAsia="Times New Roman" w:hAnsi="Times New Roman" w:cs="Times New Roman"/>
          <w:color w:val="0D0D0D" w:themeColor="text1" w:themeTint="F2"/>
          <w:sz w:val="24"/>
          <w:szCs w:val="24"/>
          <w:lang w:val="ru-RU"/>
        </w:rPr>
        <w:t>Putter</w:t>
      </w:r>
      <w:proofErr w:type="spellEnd"/>
      <w:r w:rsidR="009C26C7" w:rsidRPr="004562D2">
        <w:rPr>
          <w:rFonts w:ascii="Times New Roman" w:eastAsia="Times New Roman" w:hAnsi="Times New Roman" w:cs="Times New Roman"/>
          <w:color w:val="0D0D0D" w:themeColor="text1" w:themeTint="F2"/>
          <w:sz w:val="24"/>
          <w:szCs w:val="24"/>
          <w:lang w:val="ru-RU"/>
        </w:rPr>
        <w:t xml:space="preserve"> </w:t>
      </w:r>
      <w:proofErr w:type="spellStart"/>
      <w:r w:rsidR="009C26C7" w:rsidRPr="004562D2">
        <w:rPr>
          <w:rFonts w:ascii="Times New Roman" w:eastAsia="Times New Roman" w:hAnsi="Times New Roman" w:cs="Times New Roman"/>
          <w:color w:val="0D0D0D" w:themeColor="text1" w:themeTint="F2"/>
          <w:sz w:val="24"/>
          <w:szCs w:val="24"/>
          <w:lang w:val="ru-RU"/>
        </w:rPr>
        <w:t>et</w:t>
      </w:r>
      <w:proofErr w:type="spellEnd"/>
      <w:r w:rsidR="009C26C7" w:rsidRPr="004562D2">
        <w:rPr>
          <w:rFonts w:ascii="Times New Roman" w:eastAsia="Times New Roman" w:hAnsi="Times New Roman" w:cs="Times New Roman"/>
          <w:color w:val="0D0D0D" w:themeColor="text1" w:themeTint="F2"/>
          <w:sz w:val="24"/>
          <w:szCs w:val="24"/>
          <w:lang w:val="ru-RU"/>
        </w:rPr>
        <w:t xml:space="preserve"> </w:t>
      </w:r>
      <w:proofErr w:type="spellStart"/>
      <w:r w:rsidR="009C26C7" w:rsidRPr="004562D2">
        <w:rPr>
          <w:rFonts w:ascii="Times New Roman" w:eastAsia="Times New Roman" w:hAnsi="Times New Roman" w:cs="Times New Roman"/>
          <w:color w:val="0D0D0D" w:themeColor="text1" w:themeTint="F2"/>
          <w:sz w:val="24"/>
          <w:szCs w:val="24"/>
          <w:lang w:val="ru-RU"/>
        </w:rPr>
        <w:t>al</w:t>
      </w:r>
      <w:proofErr w:type="spellEnd"/>
      <w:r w:rsidR="009C26C7" w:rsidRPr="004562D2">
        <w:rPr>
          <w:rFonts w:ascii="Times New Roman" w:eastAsia="Times New Roman" w:hAnsi="Times New Roman" w:cs="Times New Roman"/>
          <w:color w:val="0D0D0D" w:themeColor="text1" w:themeTint="F2"/>
          <w:sz w:val="24"/>
          <w:szCs w:val="24"/>
          <w:lang w:val="ru-RU"/>
        </w:rPr>
        <w:t>, 2011)</w:t>
      </w:r>
      <w:r w:rsidRPr="004562D2">
        <w:rPr>
          <w:rFonts w:ascii="Times New Roman" w:eastAsia="Times New Roman" w:hAnsi="Times New Roman" w:cs="Times New Roman"/>
          <w:color w:val="0D0D0D" w:themeColor="text1" w:themeTint="F2"/>
          <w:sz w:val="24"/>
          <w:szCs w:val="24"/>
          <w:lang w:val="ru-RU"/>
        </w:rPr>
        <w:t>.</w:t>
      </w:r>
    </w:p>
    <w:bookmarkEnd w:id="193"/>
    <w:p w14:paraId="286EF504" w14:textId="529452A8" w:rsidR="008F509F" w:rsidRPr="004562D2" w:rsidRDefault="008F509F"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Отходы горнодобывающей промышленности также могут представлять опасность для близлежащих общин, поскольку хранение любых больших объемов любого материала за дамбами и/или в сооруженных очистных сооружениях может привести к катастрофическому отказу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00D90F5B" w:rsidRPr="004562D2">
        <w:rPr>
          <w:rFonts w:ascii="Times New Roman" w:eastAsia="Times New Roman" w:hAnsi="Times New Roman" w:cs="Times New Roman"/>
          <w:color w:val="0D0D0D" w:themeColor="text1" w:themeTint="F2"/>
          <w:sz w:val="24"/>
          <w:szCs w:val="24"/>
          <w:lang w:val="ru-RU"/>
        </w:rPr>
        <w:t>;</w:t>
      </w:r>
      <w:r w:rsidR="008608BA" w:rsidRPr="004562D2">
        <w:rPr>
          <w:rFonts w:ascii="Times New Roman" w:eastAsia="Times New Roman" w:hAnsi="Times New Roman" w:cs="Times New Roman"/>
          <w:color w:val="0D0D0D" w:themeColor="text1" w:themeTint="F2"/>
          <w:sz w:val="24"/>
          <w:szCs w:val="24"/>
          <w:lang w:val="ru-RU"/>
        </w:rPr>
        <w:t xml:space="preserve"> </w:t>
      </w:r>
      <w:r w:rsidR="00C95455" w:rsidRPr="004562D2">
        <w:rPr>
          <w:rFonts w:ascii="Times New Roman" w:eastAsia="Times New Roman" w:hAnsi="Times New Roman" w:cs="Times New Roman"/>
          <w:color w:val="0D0D0D" w:themeColor="text1" w:themeTint="F2"/>
          <w:sz w:val="24"/>
          <w:szCs w:val="24"/>
          <w:lang w:val="ru-RU"/>
        </w:rPr>
        <w:t>IRMA, 2018)</w:t>
      </w:r>
      <w:r w:rsidRPr="004562D2">
        <w:rPr>
          <w:rFonts w:ascii="Times New Roman" w:eastAsia="Times New Roman" w:hAnsi="Times New Roman" w:cs="Times New Roman"/>
          <w:color w:val="0D0D0D" w:themeColor="text1" w:themeTint="F2"/>
          <w:sz w:val="24"/>
          <w:szCs w:val="24"/>
          <w:lang w:val="ru-RU"/>
        </w:rPr>
        <w:t xml:space="preserve">. </w:t>
      </w:r>
      <w:bookmarkStart w:id="194" w:name="_Hlk102763056"/>
      <w:r w:rsidRPr="004562D2">
        <w:rPr>
          <w:rFonts w:ascii="Times New Roman" w:eastAsia="Times New Roman" w:hAnsi="Times New Roman" w:cs="Times New Roman"/>
          <w:color w:val="0D0D0D" w:themeColor="text1" w:themeTint="F2"/>
          <w:sz w:val="24"/>
          <w:szCs w:val="24"/>
          <w:lang w:val="ru-RU"/>
        </w:rPr>
        <w:t xml:space="preserve">Добыча полезных ископаемых также является основным потребителем энергии и источником выбросов парниковых газов, таких как окись углерода, оксиды азота и метан. По данным Международного совета по горнодобывающей промышленности и металлам, выбросы парниковых газов в горнодобывающей промышленности относятся к двум основным категориям </w:t>
      </w:r>
      <w:proofErr w:type="gramStart"/>
      <w:r w:rsidR="00C95455" w:rsidRPr="004562D2">
        <w:rPr>
          <w:rFonts w:ascii="Times New Roman" w:eastAsia="Times New Roman" w:hAnsi="Times New Roman" w:cs="Times New Roman"/>
          <w:color w:val="0D0D0D" w:themeColor="text1" w:themeTint="F2"/>
          <w:sz w:val="24"/>
          <w:szCs w:val="24"/>
          <w:lang w:val="ru-RU"/>
        </w:rPr>
        <w:t xml:space="preserve">( </w:t>
      </w:r>
      <w:proofErr w:type="spellStart"/>
      <w:r w:rsidR="00C95455" w:rsidRPr="004562D2">
        <w:rPr>
          <w:rFonts w:ascii="Times New Roman" w:eastAsia="Times New Roman" w:hAnsi="Times New Roman" w:cs="Times New Roman"/>
          <w:color w:val="0D0D0D" w:themeColor="text1" w:themeTint="F2"/>
          <w:sz w:val="24"/>
          <w:szCs w:val="24"/>
          <w:lang w:val="ru-RU"/>
        </w:rPr>
        <w:t>Mudenda</w:t>
      </w:r>
      <w:proofErr w:type="spellEnd"/>
      <w:proofErr w:type="gramEnd"/>
      <w:r w:rsidR="00C95455" w:rsidRPr="004562D2">
        <w:rPr>
          <w:rFonts w:ascii="Times New Roman" w:eastAsia="Times New Roman" w:hAnsi="Times New Roman" w:cs="Times New Roman"/>
          <w:color w:val="0D0D0D" w:themeColor="text1" w:themeTint="F2"/>
          <w:sz w:val="24"/>
          <w:szCs w:val="24"/>
          <w:lang w:val="ru-RU"/>
        </w:rPr>
        <w:t xml:space="preserve"> L., 2018</w:t>
      </w:r>
      <w:r w:rsidR="00D90F5B" w:rsidRPr="004562D2">
        <w:rPr>
          <w:rFonts w:ascii="Times New Roman" w:eastAsia="Times New Roman" w:hAnsi="Times New Roman" w:cs="Times New Roman"/>
          <w:color w:val="0D0D0D" w:themeColor="text1" w:themeTint="F2"/>
          <w:sz w:val="24"/>
          <w:szCs w:val="24"/>
          <w:lang w:val="ru-RU"/>
        </w:rPr>
        <w:t>;</w:t>
      </w:r>
      <w:r w:rsidR="008608BA" w:rsidRPr="004562D2">
        <w:rPr>
          <w:rFonts w:ascii="Times New Roman" w:eastAsia="Times New Roman" w:hAnsi="Times New Roman" w:cs="Times New Roman"/>
          <w:color w:val="0D0D0D" w:themeColor="text1" w:themeTint="F2"/>
          <w:sz w:val="24"/>
          <w:szCs w:val="24"/>
          <w:lang w:val="ru-RU"/>
        </w:rPr>
        <w:t xml:space="preserve"> </w:t>
      </w:r>
      <w:r w:rsidR="00C95455" w:rsidRPr="004562D2">
        <w:rPr>
          <w:rFonts w:ascii="Times New Roman" w:eastAsia="Times New Roman" w:hAnsi="Times New Roman" w:cs="Times New Roman"/>
          <w:color w:val="0D0D0D" w:themeColor="text1" w:themeTint="F2"/>
          <w:sz w:val="24"/>
          <w:szCs w:val="24"/>
          <w:lang w:val="ru-RU"/>
        </w:rPr>
        <w:t>IRMA, 2018)</w:t>
      </w:r>
      <w:r w:rsidRPr="004562D2">
        <w:rPr>
          <w:rFonts w:ascii="Times New Roman" w:eastAsia="Times New Roman" w:hAnsi="Times New Roman" w:cs="Times New Roman"/>
          <w:color w:val="0D0D0D" w:themeColor="text1" w:themeTint="F2"/>
          <w:sz w:val="24"/>
          <w:szCs w:val="24"/>
          <w:lang w:val="ru-RU"/>
        </w:rPr>
        <w:t xml:space="preserve">: </w:t>
      </w:r>
    </w:p>
    <w:p w14:paraId="43BA5187" w14:textId="77777777" w:rsidR="008F509F" w:rsidRPr="004562D2" w:rsidRDefault="008F509F" w:rsidP="004A6908">
      <w:pPr>
        <w:pStyle w:val="ListParagraph"/>
        <w:numPr>
          <w:ilvl w:val="0"/>
          <w:numId w:val="11"/>
        </w:numPr>
        <w:spacing w:before="240" w:after="0" w:line="240" w:lineRule="auto"/>
        <w:ind w:firstLine="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первая-это прямые выбросы в результате использования ископаемого топлива при добыче и переработке полезных ископаемых, транспортировке руды и производстве электроэнергии на удаленных объектах, а также летучие выбросы. </w:t>
      </w:r>
    </w:p>
    <w:p w14:paraId="5DD66EEC" w14:textId="77777777" w:rsidR="008F509F" w:rsidRPr="004562D2" w:rsidRDefault="008F509F" w:rsidP="004A6908">
      <w:pPr>
        <w:pStyle w:val="ListParagraph"/>
        <w:numPr>
          <w:ilvl w:val="0"/>
          <w:numId w:val="11"/>
        </w:numPr>
        <w:spacing w:before="240" w:after="0" w:line="240" w:lineRule="auto"/>
        <w:ind w:firstLine="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Во-вторых, косвенные выбросы от использования электроэнергии, в первую очередь при переработке и плавке.</w:t>
      </w:r>
    </w:p>
    <w:bookmarkEnd w:id="194"/>
    <w:p w14:paraId="066A4D7F" w14:textId="34DE1DED" w:rsidR="008F509F" w:rsidRPr="004562D2" w:rsidRDefault="008F509F"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Согласно </w:t>
      </w:r>
      <w:proofErr w:type="spellStart"/>
      <w:r w:rsidR="008608BA" w:rsidRPr="004562D2">
        <w:rPr>
          <w:rFonts w:ascii="Times New Roman" w:eastAsia="Times New Roman" w:hAnsi="Times New Roman" w:cs="Times New Roman"/>
          <w:color w:val="0D0D0D" w:themeColor="text1" w:themeTint="F2"/>
          <w:sz w:val="24"/>
          <w:szCs w:val="24"/>
          <w:lang w:val="ru-RU"/>
        </w:rPr>
        <w:t>Schwela</w:t>
      </w:r>
      <w:proofErr w:type="spellEnd"/>
      <w:r w:rsidR="008608BA" w:rsidRPr="004562D2">
        <w:rPr>
          <w:rFonts w:ascii="Times New Roman" w:eastAsia="Times New Roman" w:hAnsi="Times New Roman" w:cs="Times New Roman"/>
          <w:color w:val="0D0D0D" w:themeColor="text1" w:themeTint="F2"/>
          <w:sz w:val="24"/>
          <w:szCs w:val="24"/>
          <w:lang w:val="ru-RU"/>
        </w:rPr>
        <w:t xml:space="preserve"> D, (2005) </w:t>
      </w:r>
      <w:r w:rsidRPr="004562D2">
        <w:rPr>
          <w:rFonts w:ascii="Times New Roman" w:eastAsia="Times New Roman" w:hAnsi="Times New Roman" w:cs="Times New Roman"/>
          <w:color w:val="0D0D0D" w:themeColor="text1" w:themeTint="F2"/>
          <w:sz w:val="24"/>
          <w:szCs w:val="24"/>
          <w:lang w:val="ru-RU"/>
        </w:rPr>
        <w:t>ДРК в 2005 г. не имела средств мониторинга качества воздуха и, столкнулась со следующими проблемами: отсутствие законодательной базы для мониторинга качества воздуха; Разработка общего природоохранного законодательства и нормативных актов и, в частности, законодательства о загрязнении воздуха; Создание адекватной инфраструктуры в отношении надзора и контроля за качеством воздуха ; и отсутствие правоприменения из-за институциональной слабости. Это в значительной степени объясняет, почему качество воздуха в ДРК-</w:t>
      </w:r>
      <w:proofErr w:type="spellStart"/>
      <w:r w:rsidRPr="004562D2">
        <w:rPr>
          <w:rFonts w:ascii="Times New Roman" w:eastAsia="Times New Roman" w:hAnsi="Times New Roman" w:cs="Times New Roman"/>
          <w:color w:val="0D0D0D" w:themeColor="text1" w:themeTint="F2"/>
          <w:sz w:val="24"/>
          <w:szCs w:val="24"/>
          <w:lang w:val="ru-RU"/>
        </w:rPr>
        <w:t>Катанге</w:t>
      </w:r>
      <w:proofErr w:type="spellEnd"/>
      <w:r w:rsidRPr="004562D2">
        <w:rPr>
          <w:rFonts w:ascii="Times New Roman" w:eastAsia="Times New Roman" w:hAnsi="Times New Roman" w:cs="Times New Roman"/>
          <w:color w:val="0D0D0D" w:themeColor="text1" w:themeTint="F2"/>
          <w:sz w:val="24"/>
          <w:szCs w:val="24"/>
          <w:lang w:val="ru-RU"/>
        </w:rPr>
        <w:t xml:space="preserve"> не было хорошо задокументировано</w:t>
      </w:r>
    </w:p>
    <w:p w14:paraId="500328C1" w14:textId="14B0B8FF" w:rsidR="009E186A" w:rsidRPr="004562D2" w:rsidRDefault="009E186A" w:rsidP="004A6908">
      <w:pPr>
        <w:pStyle w:val="Heading4"/>
        <w:spacing w:line="240" w:lineRule="auto"/>
        <w:ind w:firstLine="0"/>
        <w:rPr>
          <w:rFonts w:ascii="Times New Roman" w:eastAsia="Times New Roman" w:hAnsi="Times New Roman" w:cs="Times New Roman"/>
          <w:i w:val="0"/>
          <w:iCs w:val="0"/>
          <w:color w:val="0D0D0D" w:themeColor="text1" w:themeTint="F2"/>
          <w:sz w:val="24"/>
          <w:szCs w:val="24"/>
          <w:lang w:val="ru-RU"/>
        </w:rPr>
      </w:pPr>
      <w:r w:rsidRPr="004562D2">
        <w:rPr>
          <w:rFonts w:ascii="Times New Roman" w:eastAsia="Times New Roman" w:hAnsi="Times New Roman" w:cs="Times New Roman"/>
          <w:i w:val="0"/>
          <w:iCs w:val="0"/>
          <w:color w:val="0D0D0D" w:themeColor="text1" w:themeTint="F2"/>
          <w:sz w:val="24"/>
          <w:szCs w:val="24"/>
          <w:lang w:val="ru-RU"/>
        </w:rPr>
        <w:t xml:space="preserve">Воздействие на почвы </w:t>
      </w:r>
      <w:bookmarkEnd w:id="184"/>
      <w:bookmarkEnd w:id="185"/>
    </w:p>
    <w:p w14:paraId="682818CE" w14:textId="707D3721" w:rsidR="006F6442" w:rsidRPr="004562D2" w:rsidRDefault="00E9132A"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Процесс строительства, возведения и ввода в эксплуатацию новой инфраструктуры горнодобывающей промышленности часто приводит к крупномасштабным изменениям окружающей среды, особенно на ландшафтном и экосистемном уровнях. </w:t>
      </w:r>
      <w:r w:rsidR="006F6442" w:rsidRPr="004562D2">
        <w:rPr>
          <w:rFonts w:ascii="Times New Roman" w:eastAsia="Times New Roman" w:hAnsi="Times New Roman" w:cs="Times New Roman"/>
          <w:color w:val="0D0D0D" w:themeColor="text1" w:themeTint="F2"/>
          <w:sz w:val="24"/>
          <w:szCs w:val="24"/>
          <w:lang w:val="ru-RU"/>
        </w:rPr>
        <w:t xml:space="preserve">Горнодобывающая деятельность вызывает изменения в почвенном покрове, сопровождающиеся фрагментацией ландшафта, эволюцией от экстенсивных крупномасштабных к мелкомасштабным денудационным участкам, регрессией растительного покрова и обезлесением. </w:t>
      </w:r>
      <w:r w:rsidR="00EA7989"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Воздействие на окружающую среду на уровне ландшафта, как правило, проявляется в форме изменения ландшафта и фрагментации или </w:t>
      </w:r>
      <w:r w:rsidRPr="004562D2">
        <w:rPr>
          <w:rFonts w:ascii="Times New Roman" w:eastAsia="Times New Roman" w:hAnsi="Times New Roman" w:cs="Times New Roman"/>
          <w:color w:val="0D0D0D" w:themeColor="text1" w:themeTint="F2"/>
          <w:sz w:val="24"/>
          <w:szCs w:val="24"/>
          <w:lang w:val="ru-RU"/>
        </w:rPr>
        <w:lastRenderedPageBreak/>
        <w:t xml:space="preserve">рассредоточения биологических сред обитания, популяций, сообществ и экосистем. Они также включают в себя изменение структуры потоков, особенно там, где шахты должны быть обводнены. </w:t>
      </w:r>
      <w:r w:rsidR="006F6442" w:rsidRPr="004562D2">
        <w:rPr>
          <w:rFonts w:ascii="Times New Roman" w:eastAsia="Times New Roman" w:hAnsi="Times New Roman" w:cs="Times New Roman"/>
          <w:color w:val="0D0D0D" w:themeColor="text1" w:themeTint="F2"/>
          <w:sz w:val="24"/>
          <w:szCs w:val="24"/>
          <w:lang w:val="ru-RU"/>
        </w:rPr>
        <w:t>В этих почвах накапливаются микроэлементы в результате выпадения атмосферных осадков из рудоплавильного завода, выветривания минералов, содержащих металлы в почве, или наличия рудничных отложений. </w:t>
      </w:r>
      <w:r w:rsidR="00EA7989" w:rsidRPr="004562D2">
        <w:rPr>
          <w:rFonts w:ascii="Times New Roman" w:eastAsia="Times New Roman" w:hAnsi="Times New Roman" w:cs="Times New Roman"/>
          <w:color w:val="0D0D0D" w:themeColor="text1" w:themeTint="F2"/>
          <w:sz w:val="24"/>
          <w:szCs w:val="24"/>
          <w:lang w:val="ru-RU"/>
        </w:rPr>
        <w:t xml:space="preserve"> </w:t>
      </w:r>
      <w:r w:rsidR="006F6442" w:rsidRPr="004562D2">
        <w:rPr>
          <w:rFonts w:ascii="Times New Roman" w:eastAsia="Times New Roman" w:hAnsi="Times New Roman" w:cs="Times New Roman"/>
          <w:color w:val="0D0D0D" w:themeColor="text1" w:themeTint="F2"/>
          <w:sz w:val="24"/>
          <w:szCs w:val="24"/>
          <w:lang w:val="ru-RU"/>
        </w:rPr>
        <w:t xml:space="preserve">Кроме того, могут образовываться солевые </w:t>
      </w:r>
      <w:proofErr w:type="spellStart"/>
      <w:r w:rsidR="006F6442" w:rsidRPr="004562D2">
        <w:rPr>
          <w:rFonts w:ascii="Times New Roman" w:eastAsia="Times New Roman" w:hAnsi="Times New Roman" w:cs="Times New Roman"/>
          <w:color w:val="0D0D0D" w:themeColor="text1" w:themeTint="F2"/>
          <w:sz w:val="24"/>
          <w:szCs w:val="24"/>
          <w:lang w:val="ru-RU"/>
        </w:rPr>
        <w:t>эфлоры</w:t>
      </w:r>
      <w:proofErr w:type="spellEnd"/>
      <w:r w:rsidR="006F6442" w:rsidRPr="004562D2">
        <w:rPr>
          <w:rFonts w:ascii="Times New Roman" w:eastAsia="Times New Roman" w:hAnsi="Times New Roman" w:cs="Times New Roman"/>
          <w:color w:val="0D0D0D" w:themeColor="text1" w:themeTint="F2"/>
          <w:sz w:val="24"/>
          <w:szCs w:val="24"/>
          <w:lang w:val="ru-RU"/>
        </w:rPr>
        <w:t>, включающие различные токсичные металлы, которые локально идентифицируются как важные векторы для рассеивания металлов</w:t>
      </w:r>
      <w:r w:rsidR="00714F32" w:rsidRPr="004562D2">
        <w:rPr>
          <w:rFonts w:ascii="Times New Roman" w:eastAsia="Times New Roman" w:hAnsi="Times New Roman" w:cs="Times New Roman"/>
          <w:color w:val="0D0D0D" w:themeColor="text1" w:themeTint="F2"/>
          <w:sz w:val="24"/>
          <w:szCs w:val="24"/>
          <w:lang w:val="ru-RU"/>
        </w:rPr>
        <w:t xml:space="preserve"> </w:t>
      </w:r>
      <w:r w:rsidR="00E92686" w:rsidRPr="004562D2">
        <w:rPr>
          <w:rFonts w:ascii="Times New Roman" w:eastAsia="Times New Roman" w:hAnsi="Times New Roman" w:cs="Times New Roman"/>
          <w:color w:val="0D0D0D" w:themeColor="text1" w:themeTint="F2"/>
          <w:sz w:val="24"/>
          <w:szCs w:val="24"/>
          <w:lang w:val="ru-RU"/>
        </w:rPr>
        <w:t>(</w:t>
      </w:r>
      <w:proofErr w:type="spellStart"/>
      <w:r w:rsidR="00E92686" w:rsidRPr="004562D2">
        <w:rPr>
          <w:rFonts w:ascii="Times New Roman" w:eastAsia="Times New Roman" w:hAnsi="Times New Roman" w:cs="Times New Roman"/>
          <w:color w:val="0D0D0D" w:themeColor="text1" w:themeTint="F2"/>
          <w:sz w:val="24"/>
          <w:szCs w:val="24"/>
          <w:lang w:val="ru-RU"/>
        </w:rPr>
        <w:t>Atibu</w:t>
      </w:r>
      <w:proofErr w:type="spellEnd"/>
      <w:r w:rsidR="00E92686" w:rsidRPr="004562D2">
        <w:rPr>
          <w:rFonts w:ascii="Times New Roman" w:eastAsia="Times New Roman" w:hAnsi="Times New Roman" w:cs="Times New Roman"/>
          <w:color w:val="0D0D0D" w:themeColor="text1" w:themeTint="F2"/>
          <w:sz w:val="24"/>
          <w:szCs w:val="24"/>
          <w:lang w:val="ru-RU"/>
        </w:rPr>
        <w:t xml:space="preserve"> E. K. </w:t>
      </w:r>
      <w:proofErr w:type="spellStart"/>
      <w:r w:rsidR="00E92686" w:rsidRPr="004562D2">
        <w:rPr>
          <w:rFonts w:ascii="Times New Roman" w:eastAsia="Times New Roman" w:hAnsi="Times New Roman" w:cs="Times New Roman"/>
          <w:color w:val="0D0D0D" w:themeColor="text1" w:themeTint="F2"/>
          <w:sz w:val="24"/>
          <w:szCs w:val="24"/>
          <w:lang w:val="ru-RU"/>
        </w:rPr>
        <w:t>et</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al</w:t>
      </w:r>
      <w:proofErr w:type="spellEnd"/>
      <w:r w:rsidR="00E92686" w:rsidRPr="004562D2">
        <w:rPr>
          <w:rFonts w:ascii="Times New Roman" w:eastAsia="Times New Roman" w:hAnsi="Times New Roman" w:cs="Times New Roman"/>
          <w:color w:val="0D0D0D" w:themeColor="text1" w:themeTint="F2"/>
          <w:sz w:val="24"/>
          <w:szCs w:val="24"/>
          <w:lang w:val="ru-RU"/>
        </w:rPr>
        <w:t>.  2013)</w:t>
      </w:r>
      <w:r w:rsidR="006F6442" w:rsidRPr="004562D2">
        <w:rPr>
          <w:rFonts w:ascii="Times New Roman" w:eastAsia="Times New Roman" w:hAnsi="Times New Roman" w:cs="Times New Roman"/>
          <w:color w:val="0D0D0D" w:themeColor="text1" w:themeTint="F2"/>
          <w:sz w:val="24"/>
          <w:szCs w:val="24"/>
          <w:lang w:val="ru-RU"/>
        </w:rPr>
        <w:t>.</w:t>
      </w:r>
    </w:p>
    <w:p w14:paraId="28586657" w14:textId="1ADA80E0" w:rsidR="00D336CC" w:rsidRPr="004562D2" w:rsidRDefault="006F6442"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 Более ранние исследования показали, что в металлизированных почвах исследуемого района суммарные концентрации меди и кобальта выше, чем в неметаллических почвах (в 10-100 раз) </w:t>
      </w:r>
      <w:r w:rsidR="00E92686" w:rsidRPr="004562D2">
        <w:rPr>
          <w:rFonts w:ascii="Times New Roman" w:eastAsia="Times New Roman" w:hAnsi="Times New Roman" w:cs="Times New Roman"/>
          <w:color w:val="0D0D0D" w:themeColor="text1" w:themeTint="F2"/>
          <w:sz w:val="24"/>
          <w:szCs w:val="24"/>
          <w:lang w:val="ru-RU"/>
        </w:rPr>
        <w:t>(</w:t>
      </w:r>
      <w:proofErr w:type="spellStart"/>
      <w:r w:rsidR="00E92686" w:rsidRPr="004562D2">
        <w:rPr>
          <w:rFonts w:ascii="Times New Roman" w:eastAsia="Times New Roman" w:hAnsi="Times New Roman" w:cs="Times New Roman"/>
          <w:color w:val="0D0D0D" w:themeColor="text1" w:themeTint="F2"/>
          <w:sz w:val="24"/>
          <w:szCs w:val="24"/>
          <w:lang w:val="ru-RU"/>
        </w:rPr>
        <w:t>Ngombe</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et</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al</w:t>
      </w:r>
      <w:proofErr w:type="spellEnd"/>
      <w:r w:rsidR="00E92686" w:rsidRPr="004562D2">
        <w:rPr>
          <w:rFonts w:ascii="Times New Roman" w:eastAsia="Times New Roman" w:hAnsi="Times New Roman" w:cs="Times New Roman"/>
          <w:color w:val="0D0D0D" w:themeColor="text1" w:themeTint="F2"/>
          <w:sz w:val="24"/>
          <w:szCs w:val="24"/>
          <w:lang w:val="ru-RU"/>
        </w:rPr>
        <w:t>., 2016)</w:t>
      </w:r>
      <w:r w:rsidRPr="004562D2">
        <w:rPr>
          <w:rFonts w:ascii="Times New Roman" w:eastAsia="Times New Roman" w:hAnsi="Times New Roman" w:cs="Times New Roman"/>
          <w:color w:val="0D0D0D" w:themeColor="text1" w:themeTint="F2"/>
          <w:sz w:val="24"/>
          <w:szCs w:val="24"/>
          <w:lang w:val="ru-RU"/>
        </w:rPr>
        <w:t xml:space="preserve">.  </w:t>
      </w:r>
      <w:r w:rsidR="00D336CC" w:rsidRPr="004562D2">
        <w:rPr>
          <w:rFonts w:ascii="Times New Roman" w:eastAsia="Times New Roman" w:hAnsi="Times New Roman" w:cs="Times New Roman"/>
          <w:color w:val="0D0D0D" w:themeColor="text1" w:themeTint="F2"/>
          <w:sz w:val="24"/>
          <w:szCs w:val="24"/>
          <w:lang w:val="ru-RU"/>
        </w:rPr>
        <w:t>Были выделены три типа почв, подверженных воздействию добычи и переработки руды:</w:t>
      </w:r>
    </w:p>
    <w:p w14:paraId="625ADA37" w14:textId="0FC287DB" w:rsidR="00D336CC" w:rsidRPr="004562D2" w:rsidRDefault="00D336CC" w:rsidP="004A6908">
      <w:pPr>
        <w:pStyle w:val="ListParagraph"/>
        <w:numPr>
          <w:ilvl w:val="1"/>
          <w:numId w:val="2"/>
        </w:numPr>
        <w:spacing w:before="240" w:after="0" w:line="240" w:lineRule="auto"/>
        <w:ind w:firstLine="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рудные залежи из карьера, </w:t>
      </w:r>
    </w:p>
    <w:p w14:paraId="52725C2D" w14:textId="36E358CE" w:rsidR="00D336CC" w:rsidRPr="004562D2" w:rsidRDefault="00D336CC" w:rsidP="004A6908">
      <w:pPr>
        <w:pStyle w:val="ListParagraph"/>
        <w:numPr>
          <w:ilvl w:val="1"/>
          <w:numId w:val="2"/>
        </w:numPr>
        <w:spacing w:before="240" w:after="0" w:line="240" w:lineRule="auto"/>
        <w:ind w:firstLine="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голые почвы, загрязненные металлогеническими осадками медеплавильного завода и </w:t>
      </w:r>
    </w:p>
    <w:p w14:paraId="419102C0" w14:textId="02AC0A46" w:rsidR="006F6442" w:rsidRPr="004562D2" w:rsidRDefault="00D336CC" w:rsidP="004A6908">
      <w:pPr>
        <w:pStyle w:val="ListParagraph"/>
        <w:numPr>
          <w:ilvl w:val="1"/>
          <w:numId w:val="2"/>
        </w:numPr>
        <w:spacing w:before="240" w:after="0" w:line="240" w:lineRule="auto"/>
        <w:ind w:firstLine="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хвосты гидрометаллургического процесса </w:t>
      </w:r>
      <w:r w:rsidR="00E92686" w:rsidRPr="004562D2">
        <w:rPr>
          <w:rFonts w:ascii="Times New Roman" w:eastAsia="Times New Roman" w:hAnsi="Times New Roman" w:cs="Times New Roman"/>
          <w:color w:val="0D0D0D" w:themeColor="text1" w:themeTint="F2"/>
          <w:sz w:val="24"/>
          <w:szCs w:val="24"/>
          <w:lang w:val="ru-RU"/>
        </w:rPr>
        <w:t>(</w:t>
      </w:r>
      <w:proofErr w:type="spellStart"/>
      <w:r w:rsidR="00E92686" w:rsidRPr="004562D2">
        <w:rPr>
          <w:rFonts w:ascii="Times New Roman" w:eastAsia="Times New Roman" w:hAnsi="Times New Roman" w:cs="Times New Roman"/>
          <w:color w:val="0D0D0D" w:themeColor="text1" w:themeTint="F2"/>
          <w:sz w:val="24"/>
          <w:szCs w:val="24"/>
          <w:lang w:val="ru-RU"/>
        </w:rPr>
        <w:t>Ngombe</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et</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al</w:t>
      </w:r>
      <w:proofErr w:type="spellEnd"/>
      <w:r w:rsidR="00E92686" w:rsidRPr="004562D2">
        <w:rPr>
          <w:rFonts w:ascii="Times New Roman" w:eastAsia="Times New Roman" w:hAnsi="Times New Roman" w:cs="Times New Roman"/>
          <w:color w:val="0D0D0D" w:themeColor="text1" w:themeTint="F2"/>
          <w:sz w:val="24"/>
          <w:szCs w:val="24"/>
          <w:lang w:val="ru-RU"/>
        </w:rPr>
        <w:t>., 2016)</w:t>
      </w:r>
      <w:r w:rsidRPr="004562D2">
        <w:rPr>
          <w:rFonts w:ascii="Times New Roman" w:eastAsia="Times New Roman" w:hAnsi="Times New Roman" w:cs="Times New Roman"/>
          <w:color w:val="0D0D0D" w:themeColor="text1" w:themeTint="F2"/>
          <w:sz w:val="24"/>
          <w:szCs w:val="24"/>
          <w:lang w:val="ru-RU"/>
        </w:rPr>
        <w:t>.</w:t>
      </w:r>
    </w:p>
    <w:p w14:paraId="2F6A196F" w14:textId="6A7D35C6" w:rsidR="006F6442" w:rsidRPr="004562D2" w:rsidRDefault="006F6442" w:rsidP="004A6908">
      <w:pPr>
        <w:spacing w:before="240" w:after="0" w:line="240" w:lineRule="auto"/>
        <w:jc w:val="both"/>
        <w:rPr>
          <w:rFonts w:ascii="Times New Roman" w:eastAsia="Times New Roman" w:hAnsi="Times New Roman" w:cs="Times New Roman"/>
          <w:b/>
          <w:color w:val="0D0D0D" w:themeColor="text1" w:themeTint="F2"/>
          <w:sz w:val="24"/>
          <w:szCs w:val="24"/>
          <w:lang w:val="ru-RU"/>
        </w:rPr>
      </w:pPr>
      <w:bookmarkStart w:id="195" w:name="_Hlk72087733"/>
      <w:r w:rsidRPr="004562D2">
        <w:rPr>
          <w:rFonts w:ascii="Times New Roman" w:eastAsia="Times New Roman" w:hAnsi="Times New Roman" w:cs="Times New Roman"/>
          <w:color w:val="0D0D0D" w:themeColor="text1" w:themeTint="F2"/>
          <w:sz w:val="24"/>
          <w:szCs w:val="24"/>
          <w:lang w:val="ru-RU"/>
        </w:rPr>
        <w:t xml:space="preserve">Для анализа были выбраны элементы: </w:t>
      </w:r>
      <w:proofErr w:type="spellStart"/>
      <w:r w:rsidRPr="004562D2">
        <w:rPr>
          <w:rFonts w:ascii="Times New Roman" w:eastAsia="Times New Roman" w:hAnsi="Times New Roman" w:cs="Times New Roman"/>
          <w:b/>
          <w:bCs/>
          <w:color w:val="0D0D0D" w:themeColor="text1" w:themeTint="F2"/>
          <w:sz w:val="24"/>
          <w:szCs w:val="24"/>
          <w:lang w:val="ru-RU"/>
        </w:rPr>
        <w:t>Cu</w:t>
      </w:r>
      <w:proofErr w:type="spellEnd"/>
      <w:r w:rsidRPr="004562D2">
        <w:rPr>
          <w:rFonts w:ascii="Times New Roman" w:eastAsia="Times New Roman" w:hAnsi="Times New Roman" w:cs="Times New Roman"/>
          <w:b/>
          <w:bCs/>
          <w:color w:val="0D0D0D" w:themeColor="text1" w:themeTint="F2"/>
          <w:sz w:val="24"/>
          <w:szCs w:val="24"/>
          <w:lang w:val="ru-RU"/>
        </w:rPr>
        <w:t>, Co, As,</w:t>
      </w:r>
      <w:r w:rsidRPr="004562D2">
        <w:rPr>
          <w:rFonts w:ascii="Times New Roman" w:eastAsia="Times New Roman" w:hAnsi="Times New Roman" w:cs="Times New Roman"/>
          <w:color w:val="0D0D0D" w:themeColor="text1" w:themeTint="F2"/>
          <w:sz w:val="24"/>
          <w:szCs w:val="24"/>
          <w:lang w:val="ru-RU"/>
        </w:rPr>
        <w:t xml:space="preserve"> Zn, </w:t>
      </w:r>
      <w:r w:rsidRPr="004562D2">
        <w:rPr>
          <w:rFonts w:ascii="Times New Roman" w:eastAsia="Times New Roman" w:hAnsi="Times New Roman" w:cs="Times New Roman"/>
          <w:b/>
          <w:bCs/>
          <w:color w:val="0D0D0D" w:themeColor="text1" w:themeTint="F2"/>
          <w:sz w:val="24"/>
          <w:szCs w:val="24"/>
          <w:lang w:val="ru-RU"/>
        </w:rPr>
        <w:t>Pb</w:t>
      </w:r>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Cd</w:t>
      </w:r>
      <w:proofErr w:type="spellEnd"/>
      <w:r w:rsidR="00714F32" w:rsidRPr="004562D2">
        <w:rPr>
          <w:rFonts w:ascii="Times New Roman" w:eastAsia="Times New Roman" w:hAnsi="Times New Roman" w:cs="Times New Roman"/>
          <w:color w:val="0D0D0D" w:themeColor="text1" w:themeTint="F2"/>
          <w:sz w:val="24"/>
          <w:szCs w:val="24"/>
          <w:lang w:val="ru-RU"/>
        </w:rPr>
        <w:t>, которые</w:t>
      </w:r>
      <w:r w:rsidRPr="004562D2">
        <w:rPr>
          <w:rFonts w:ascii="Times New Roman" w:eastAsia="Times New Roman" w:hAnsi="Times New Roman" w:cs="Times New Roman"/>
          <w:color w:val="0D0D0D" w:themeColor="text1" w:themeTint="F2"/>
          <w:sz w:val="24"/>
          <w:szCs w:val="24"/>
          <w:lang w:val="ru-RU"/>
        </w:rPr>
        <w:t xml:space="preserve"> напрямую связаны</w:t>
      </w:r>
      <w:r w:rsidR="00714F32" w:rsidRPr="004562D2">
        <w:rPr>
          <w:rFonts w:ascii="Times New Roman" w:eastAsia="Times New Roman" w:hAnsi="Times New Roman" w:cs="Times New Roman"/>
          <w:color w:val="0D0D0D" w:themeColor="text1" w:themeTint="F2"/>
          <w:sz w:val="24"/>
          <w:szCs w:val="24"/>
          <w:lang w:val="ru-RU"/>
        </w:rPr>
        <w:t xml:space="preserve"> с</w:t>
      </w:r>
      <w:r w:rsidRPr="004562D2">
        <w:rPr>
          <w:rFonts w:ascii="Times New Roman" w:eastAsia="Times New Roman" w:hAnsi="Times New Roman" w:cs="Times New Roman"/>
          <w:color w:val="0D0D0D" w:themeColor="text1" w:themeTint="F2"/>
          <w:sz w:val="24"/>
          <w:szCs w:val="24"/>
          <w:lang w:val="ru-RU"/>
        </w:rPr>
        <w:t xml:space="preserve"> добычей полезных ископаемых в </w:t>
      </w:r>
      <w:proofErr w:type="spellStart"/>
      <w:r w:rsidRPr="004562D2">
        <w:rPr>
          <w:rFonts w:ascii="Times New Roman" w:eastAsia="Times New Roman" w:hAnsi="Times New Roman" w:cs="Times New Roman"/>
          <w:color w:val="0D0D0D" w:themeColor="text1" w:themeTint="F2"/>
          <w:sz w:val="24"/>
          <w:szCs w:val="24"/>
          <w:lang w:val="ru-RU"/>
        </w:rPr>
        <w:t>Катанге</w:t>
      </w:r>
      <w:proofErr w:type="spellEnd"/>
      <w:r w:rsidRPr="004562D2">
        <w:rPr>
          <w:rFonts w:ascii="Times New Roman" w:eastAsia="Times New Roman" w:hAnsi="Times New Roman" w:cs="Times New Roman"/>
          <w:color w:val="0D0D0D" w:themeColor="text1" w:themeTint="F2"/>
          <w:sz w:val="24"/>
          <w:szCs w:val="24"/>
          <w:lang w:val="ru-RU"/>
        </w:rPr>
        <w:t xml:space="preserve">. Кроме того, известно, что они являются токсичными и опасными при </w:t>
      </w:r>
      <w:r w:rsidR="00C64325" w:rsidRPr="004562D2">
        <w:rPr>
          <w:rFonts w:ascii="Times New Roman" w:eastAsia="Times New Roman" w:hAnsi="Times New Roman" w:cs="Times New Roman"/>
          <w:color w:val="0D0D0D" w:themeColor="text1" w:themeTint="F2"/>
          <w:sz w:val="24"/>
          <w:szCs w:val="24"/>
          <w:lang w:val="ru-RU"/>
        </w:rPr>
        <w:t>значительных</w:t>
      </w:r>
      <w:r w:rsidRPr="004562D2">
        <w:rPr>
          <w:rFonts w:ascii="Times New Roman" w:eastAsia="Times New Roman" w:hAnsi="Times New Roman" w:cs="Times New Roman"/>
          <w:color w:val="0D0D0D" w:themeColor="text1" w:themeTint="F2"/>
          <w:sz w:val="24"/>
          <w:szCs w:val="24"/>
          <w:lang w:val="ru-RU"/>
        </w:rPr>
        <w:t xml:space="preserve"> концентрациях.  Концентрации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Co, As, Zn, Pb и </w:t>
      </w:r>
      <w:proofErr w:type="spellStart"/>
      <w:r w:rsidRPr="004562D2">
        <w:rPr>
          <w:rFonts w:ascii="Times New Roman" w:eastAsia="Times New Roman" w:hAnsi="Times New Roman" w:cs="Times New Roman"/>
          <w:color w:val="0D0D0D" w:themeColor="text1" w:themeTint="F2"/>
          <w:sz w:val="24"/>
          <w:szCs w:val="24"/>
          <w:lang w:val="ru-RU"/>
        </w:rPr>
        <w:t>Cd</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AC004B" w:rsidRPr="004562D2">
        <w:rPr>
          <w:rFonts w:ascii="Times New Roman" w:eastAsia="Times New Roman" w:hAnsi="Times New Roman" w:cs="Times New Roman"/>
          <w:color w:val="0D0D0D" w:themeColor="text1" w:themeTint="F2"/>
          <w:sz w:val="24"/>
          <w:szCs w:val="24"/>
          <w:lang w:val="ru-RU"/>
        </w:rPr>
        <w:t xml:space="preserve"> в почве в </w:t>
      </w:r>
      <w:proofErr w:type="spellStart"/>
      <w:r w:rsidR="00AC004B" w:rsidRPr="004562D2">
        <w:rPr>
          <w:rFonts w:ascii="Times New Roman" w:eastAsia="Times New Roman" w:hAnsi="Times New Roman" w:cs="Times New Roman"/>
          <w:color w:val="0D0D0D" w:themeColor="text1" w:themeTint="F2"/>
          <w:sz w:val="24"/>
          <w:szCs w:val="24"/>
          <w:lang w:val="ru-RU"/>
        </w:rPr>
        <w:t>катанге</w:t>
      </w:r>
      <w:proofErr w:type="spellEnd"/>
      <w:r w:rsidR="00AC004B"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варьировались от 11 мг / кг до 1</w:t>
      </w:r>
      <w:r w:rsidR="00C64325" w:rsidRPr="004562D2">
        <w:rPr>
          <w:rFonts w:ascii="Times New Roman" w:eastAsia="Times New Roman" w:hAnsi="Times New Roman" w:cs="Times New Roman"/>
          <w:color w:val="0D0D0D" w:themeColor="text1" w:themeTint="F2"/>
          <w:sz w:val="24"/>
          <w:szCs w:val="24"/>
          <w:lang w:val="ru-RU"/>
        </w:rPr>
        <w:t>,2·10</w:t>
      </w:r>
      <w:r w:rsidR="00C64325"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xml:space="preserve"> мг/ кг, от 2 мг/кг до 2</w:t>
      </w:r>
      <w:r w:rsidR="00C64325" w:rsidRPr="004562D2">
        <w:rPr>
          <w:rFonts w:ascii="Times New Roman" w:eastAsia="Times New Roman" w:hAnsi="Times New Roman" w:cs="Times New Roman"/>
          <w:color w:val="0D0D0D" w:themeColor="text1" w:themeTint="F2"/>
          <w:sz w:val="24"/>
          <w:szCs w:val="24"/>
          <w:lang w:val="ru-RU"/>
        </w:rPr>
        <w:t>,2·10</w:t>
      </w:r>
      <w:r w:rsidR="00C64325" w:rsidRPr="004562D2">
        <w:rPr>
          <w:rFonts w:ascii="Times New Roman" w:eastAsia="Times New Roman" w:hAnsi="Times New Roman" w:cs="Times New Roman"/>
          <w:color w:val="0D0D0D" w:themeColor="text1" w:themeTint="F2"/>
          <w:sz w:val="24"/>
          <w:szCs w:val="24"/>
          <w:vertAlign w:val="superscript"/>
          <w:lang w:val="ru-RU"/>
        </w:rPr>
        <w:t>5</w:t>
      </w:r>
      <w:r w:rsidR="00C64325"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 мг / кг, от 5 мг/кг до 233 мг/ кг, от 11 мг/кг до 2</w:t>
      </w:r>
      <w:r w:rsidR="00C64325" w:rsidRPr="004562D2">
        <w:rPr>
          <w:rFonts w:ascii="Times New Roman" w:eastAsia="Times New Roman" w:hAnsi="Times New Roman" w:cs="Times New Roman"/>
          <w:color w:val="0D0D0D" w:themeColor="text1" w:themeTint="F2"/>
          <w:sz w:val="24"/>
          <w:szCs w:val="24"/>
          <w:lang w:val="ru-RU"/>
        </w:rPr>
        <w:t>,2·10</w:t>
      </w:r>
      <w:r w:rsidR="00C64325" w:rsidRPr="004562D2">
        <w:rPr>
          <w:rFonts w:ascii="Times New Roman" w:eastAsia="Times New Roman" w:hAnsi="Times New Roman" w:cs="Times New Roman"/>
          <w:color w:val="0D0D0D" w:themeColor="text1" w:themeTint="F2"/>
          <w:sz w:val="24"/>
          <w:szCs w:val="24"/>
          <w:vertAlign w:val="superscript"/>
          <w:lang w:val="ru-RU"/>
        </w:rPr>
        <w:t>5</w:t>
      </w:r>
      <w:r w:rsidR="00C64325"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 мг/кг </w:t>
      </w:r>
      <w:r w:rsidR="00E92686" w:rsidRPr="004562D2">
        <w:rPr>
          <w:rFonts w:ascii="Times New Roman" w:eastAsia="Times New Roman" w:hAnsi="Times New Roman" w:cs="Times New Roman"/>
          <w:color w:val="0D0D0D" w:themeColor="text1" w:themeTint="F2"/>
          <w:sz w:val="24"/>
          <w:szCs w:val="24"/>
          <w:lang w:val="ru-RU"/>
        </w:rPr>
        <w:t>(</w:t>
      </w:r>
      <w:proofErr w:type="spellStart"/>
      <w:r w:rsidR="00E92686" w:rsidRPr="004562D2">
        <w:rPr>
          <w:rFonts w:ascii="Times New Roman" w:eastAsia="Times New Roman" w:hAnsi="Times New Roman" w:cs="Times New Roman"/>
          <w:color w:val="0D0D0D" w:themeColor="text1" w:themeTint="F2"/>
          <w:sz w:val="24"/>
          <w:szCs w:val="24"/>
          <w:lang w:val="ru-RU"/>
        </w:rPr>
        <w:t>Ngombe</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et</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al</w:t>
      </w:r>
      <w:proofErr w:type="spellEnd"/>
      <w:r w:rsidR="00E92686" w:rsidRPr="004562D2">
        <w:rPr>
          <w:rFonts w:ascii="Times New Roman" w:eastAsia="Times New Roman" w:hAnsi="Times New Roman" w:cs="Times New Roman"/>
          <w:color w:val="0D0D0D" w:themeColor="text1" w:themeTint="F2"/>
          <w:sz w:val="24"/>
          <w:szCs w:val="24"/>
          <w:lang w:val="ru-RU"/>
        </w:rPr>
        <w:t>., 2016</w:t>
      </w:r>
      <w:r w:rsidR="00D90F5B" w:rsidRPr="004562D2">
        <w:rPr>
          <w:rFonts w:ascii="Times New Roman" w:eastAsia="Times New Roman" w:hAnsi="Times New Roman" w:cs="Times New Roman"/>
          <w:color w:val="0D0D0D" w:themeColor="text1" w:themeTint="F2"/>
          <w:sz w:val="24"/>
          <w:szCs w:val="24"/>
          <w:lang w:val="ru-RU"/>
        </w:rPr>
        <w:t xml:space="preserve">;Ziwa G.,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xml:space="preserve">, 2020;Atibu E. K.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2016)</w:t>
      </w:r>
      <w:r w:rsidRPr="004562D2">
        <w:rPr>
          <w:rFonts w:ascii="Times New Roman" w:eastAsia="Times New Roman" w:hAnsi="Times New Roman" w:cs="Times New Roman"/>
          <w:color w:val="0D0D0D" w:themeColor="text1" w:themeTint="F2"/>
          <w:sz w:val="24"/>
          <w:szCs w:val="24"/>
          <w:lang w:val="ru-RU"/>
        </w:rPr>
        <w:t xml:space="preserve">.  </w:t>
      </w:r>
      <w:bookmarkEnd w:id="195"/>
      <w:r w:rsidR="00EA7989" w:rsidRPr="004562D2">
        <w:rPr>
          <w:rFonts w:ascii="Times New Roman" w:eastAsia="Times New Roman" w:hAnsi="Times New Roman" w:cs="Times New Roman"/>
          <w:b/>
          <w:color w:val="0D0D0D" w:themeColor="text1" w:themeTint="F2"/>
          <w:sz w:val="24"/>
          <w:szCs w:val="24"/>
          <w:lang w:val="ru-RU"/>
        </w:rPr>
        <w:t xml:space="preserve"> </w:t>
      </w:r>
      <w:r w:rsidR="00C64325" w:rsidRPr="004562D2">
        <w:rPr>
          <w:rFonts w:ascii="Times New Roman" w:eastAsia="Times New Roman" w:hAnsi="Times New Roman" w:cs="Times New Roman"/>
          <w:color w:val="0D0D0D" w:themeColor="text1" w:themeTint="F2"/>
          <w:sz w:val="24"/>
          <w:szCs w:val="24"/>
          <w:lang w:val="ru-RU"/>
        </w:rPr>
        <w:t xml:space="preserve">Другие исследование как </w:t>
      </w:r>
      <w:r w:rsidR="00E92686" w:rsidRPr="004562D2">
        <w:rPr>
          <w:rFonts w:ascii="Times New Roman" w:eastAsia="Times New Roman" w:hAnsi="Times New Roman" w:cs="Times New Roman"/>
          <w:color w:val="0D0D0D" w:themeColor="text1" w:themeTint="F2"/>
          <w:sz w:val="24"/>
          <w:szCs w:val="24"/>
          <w:lang w:val="ru-RU"/>
        </w:rPr>
        <w:t>(</w:t>
      </w:r>
      <w:proofErr w:type="spellStart"/>
      <w:r w:rsidR="00E92686" w:rsidRPr="004562D2">
        <w:rPr>
          <w:rFonts w:ascii="Times New Roman" w:eastAsia="Times New Roman" w:hAnsi="Times New Roman" w:cs="Times New Roman"/>
          <w:color w:val="0D0D0D" w:themeColor="text1" w:themeTint="F2"/>
          <w:sz w:val="24"/>
          <w:szCs w:val="24"/>
          <w:lang w:val="ru-RU"/>
        </w:rPr>
        <w:t>Ngombe</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et</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al</w:t>
      </w:r>
      <w:proofErr w:type="spellEnd"/>
      <w:r w:rsidR="00E92686" w:rsidRPr="004562D2">
        <w:rPr>
          <w:rFonts w:ascii="Times New Roman" w:eastAsia="Times New Roman" w:hAnsi="Times New Roman" w:cs="Times New Roman"/>
          <w:color w:val="0D0D0D" w:themeColor="text1" w:themeTint="F2"/>
          <w:sz w:val="24"/>
          <w:szCs w:val="24"/>
          <w:lang w:val="ru-RU"/>
        </w:rPr>
        <w:t>., 2016)</w:t>
      </w:r>
      <w:r w:rsidR="00C64325"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также показало, что </w:t>
      </w:r>
      <w:bookmarkStart w:id="196" w:name="_Hlk91779571"/>
      <w:r w:rsidRPr="004562D2">
        <w:rPr>
          <w:rFonts w:ascii="Times New Roman" w:eastAsia="Times New Roman" w:hAnsi="Times New Roman" w:cs="Times New Roman"/>
          <w:color w:val="0D0D0D" w:themeColor="text1" w:themeTint="F2"/>
          <w:sz w:val="24"/>
          <w:szCs w:val="24"/>
          <w:lang w:val="ru-RU"/>
        </w:rPr>
        <w:t xml:space="preserve">первый квартиль концентраций кобальта (71 мг/кг) в тех же пробах также значительно выше местного ПДК (17 мг/кг), но в пределах или ниже допустимых уровней для СО в Канаде (диапазон от 4 мг/кг до 300 мг/кг). Таким же образом, первый квартиль концентраций As, </w:t>
      </w:r>
      <w:proofErr w:type="spellStart"/>
      <w:r w:rsidRPr="004562D2">
        <w:rPr>
          <w:rFonts w:ascii="Times New Roman" w:eastAsia="Times New Roman" w:hAnsi="Times New Roman" w:cs="Times New Roman"/>
          <w:color w:val="0D0D0D" w:themeColor="text1" w:themeTint="F2"/>
          <w:sz w:val="24"/>
          <w:szCs w:val="24"/>
          <w:lang w:val="ru-RU"/>
        </w:rPr>
        <w:t>Cd</w:t>
      </w:r>
      <w:proofErr w:type="spellEnd"/>
      <w:r w:rsidRPr="004562D2">
        <w:rPr>
          <w:rFonts w:ascii="Times New Roman" w:eastAsia="Times New Roman" w:hAnsi="Times New Roman" w:cs="Times New Roman"/>
          <w:color w:val="0D0D0D" w:themeColor="text1" w:themeTint="F2"/>
          <w:sz w:val="24"/>
          <w:szCs w:val="24"/>
          <w:lang w:val="ru-RU"/>
        </w:rPr>
        <w:t xml:space="preserve">, Pb и Zn было рассмотрено как геохимический фон (например, 15 мг/кг, 0,5 мг/кг, 12 мг/кг и 32 мг/кг соответственно для As, </w:t>
      </w:r>
      <w:proofErr w:type="spellStart"/>
      <w:r w:rsidRPr="004562D2">
        <w:rPr>
          <w:rFonts w:ascii="Times New Roman" w:eastAsia="Times New Roman" w:hAnsi="Times New Roman" w:cs="Times New Roman"/>
          <w:color w:val="0D0D0D" w:themeColor="text1" w:themeTint="F2"/>
          <w:sz w:val="24"/>
          <w:szCs w:val="24"/>
          <w:lang w:val="ru-RU"/>
        </w:rPr>
        <w:t>Cd</w:t>
      </w:r>
      <w:proofErr w:type="spellEnd"/>
      <w:r w:rsidRPr="004562D2">
        <w:rPr>
          <w:rFonts w:ascii="Times New Roman" w:eastAsia="Times New Roman" w:hAnsi="Times New Roman" w:cs="Times New Roman"/>
          <w:color w:val="0D0D0D" w:themeColor="text1" w:themeTint="F2"/>
          <w:sz w:val="24"/>
          <w:szCs w:val="24"/>
          <w:lang w:val="ru-RU"/>
        </w:rPr>
        <w:t xml:space="preserve">, Pb и Zn). Что касается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и Co, то это значение As (т. е. 15 мг/кг) значительно превышает допустимые уровни для As в Канаде (т. е. 12 мг/кг).</w:t>
      </w:r>
    </w:p>
    <w:bookmarkEnd w:id="196"/>
    <w:p w14:paraId="064EE41A" w14:textId="466013E4" w:rsidR="00D336CC" w:rsidRPr="004562D2" w:rsidRDefault="00482360"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Основные экологические последствия, связанные с процессами плавки и переработки, включают загрязнение почв, водотоков и даже целых пищевых цепочек, вызванное выщелачиванием и транспортировкой загрязняющих веществ из запасов руды и мест захоронения отходов. </w:t>
      </w:r>
      <w:r w:rsidR="006F6442" w:rsidRPr="004562D2">
        <w:rPr>
          <w:rFonts w:ascii="Times New Roman" w:eastAsia="Times New Roman" w:hAnsi="Times New Roman" w:cs="Times New Roman"/>
          <w:color w:val="0D0D0D" w:themeColor="text1" w:themeTint="F2"/>
          <w:sz w:val="24"/>
          <w:szCs w:val="24"/>
          <w:lang w:val="ru-RU"/>
        </w:rPr>
        <w:t xml:space="preserve">Анализ почвы в </w:t>
      </w:r>
      <w:proofErr w:type="spellStart"/>
      <w:r w:rsidR="006F6442" w:rsidRPr="004562D2">
        <w:rPr>
          <w:rFonts w:ascii="Times New Roman" w:eastAsia="Times New Roman" w:hAnsi="Times New Roman" w:cs="Times New Roman"/>
          <w:color w:val="0D0D0D" w:themeColor="text1" w:themeTint="F2"/>
          <w:sz w:val="24"/>
          <w:szCs w:val="24"/>
          <w:lang w:val="ru-RU"/>
        </w:rPr>
        <w:t>вдоле</w:t>
      </w:r>
      <w:proofErr w:type="spellEnd"/>
      <w:r w:rsidR="006F6442" w:rsidRPr="004562D2">
        <w:rPr>
          <w:rFonts w:ascii="Times New Roman" w:eastAsia="Times New Roman" w:hAnsi="Times New Roman" w:cs="Times New Roman"/>
          <w:color w:val="0D0D0D" w:themeColor="text1" w:themeTint="F2"/>
          <w:sz w:val="24"/>
          <w:szCs w:val="24"/>
          <w:lang w:val="ru-RU"/>
        </w:rPr>
        <w:t xml:space="preserve"> река </w:t>
      </w:r>
      <w:proofErr w:type="spellStart"/>
      <w:r w:rsidR="006F6442" w:rsidRPr="004562D2">
        <w:rPr>
          <w:rFonts w:ascii="Times New Roman" w:eastAsia="Times New Roman" w:hAnsi="Times New Roman" w:cs="Times New Roman"/>
          <w:color w:val="0D0D0D" w:themeColor="text1" w:themeTint="F2"/>
          <w:sz w:val="24"/>
          <w:szCs w:val="24"/>
          <w:lang w:val="ru-RU"/>
        </w:rPr>
        <w:t>Кафубу</w:t>
      </w:r>
      <w:proofErr w:type="spellEnd"/>
      <w:r w:rsidR="006F6442" w:rsidRPr="004562D2">
        <w:rPr>
          <w:rFonts w:ascii="Times New Roman" w:eastAsia="Times New Roman" w:hAnsi="Times New Roman" w:cs="Times New Roman"/>
          <w:color w:val="0D0D0D" w:themeColor="text1" w:themeTint="F2"/>
          <w:sz w:val="24"/>
          <w:szCs w:val="24"/>
          <w:lang w:val="ru-RU"/>
        </w:rPr>
        <w:t xml:space="preserve"> показал концентрацию 35,88 </w:t>
      </w:r>
      <w:r w:rsidR="00A65345" w:rsidRPr="004562D2">
        <w:rPr>
          <w:rFonts w:ascii="Times New Roman" w:eastAsia="Times New Roman" w:hAnsi="Times New Roman" w:cs="Times New Roman"/>
          <w:color w:val="0D0D0D" w:themeColor="text1" w:themeTint="F2"/>
          <w:sz w:val="24"/>
          <w:szCs w:val="24"/>
          <w:lang w:val="ru-RU"/>
        </w:rPr>
        <w:t>мг/л</w:t>
      </w:r>
      <w:r w:rsidR="006F6442" w:rsidRPr="004562D2">
        <w:rPr>
          <w:rFonts w:ascii="Times New Roman" w:eastAsia="Times New Roman" w:hAnsi="Times New Roman" w:cs="Times New Roman"/>
          <w:color w:val="0D0D0D" w:themeColor="text1" w:themeTint="F2"/>
          <w:sz w:val="24"/>
          <w:szCs w:val="24"/>
          <w:lang w:val="ru-RU"/>
        </w:rPr>
        <w:t xml:space="preserve"> кобальта, который является основным загрязняющим элементом почвы; 5,62 </w:t>
      </w:r>
      <w:r w:rsidR="00E310E3" w:rsidRPr="004562D2">
        <w:rPr>
          <w:rFonts w:ascii="Times New Roman" w:eastAsia="Times New Roman" w:hAnsi="Times New Roman" w:cs="Times New Roman"/>
          <w:color w:val="0D0D0D" w:themeColor="text1" w:themeTint="F2"/>
          <w:sz w:val="24"/>
          <w:szCs w:val="24"/>
          <w:lang w:val="ru-RU"/>
        </w:rPr>
        <w:t>мг/л</w:t>
      </w:r>
      <w:r w:rsidR="006F6442" w:rsidRPr="004562D2">
        <w:rPr>
          <w:rFonts w:ascii="Times New Roman" w:eastAsia="Times New Roman" w:hAnsi="Times New Roman" w:cs="Times New Roman"/>
          <w:color w:val="0D0D0D" w:themeColor="text1" w:themeTint="F2"/>
          <w:sz w:val="24"/>
          <w:szCs w:val="24"/>
          <w:lang w:val="ru-RU"/>
        </w:rPr>
        <w:t xml:space="preserve"> меди; 5,57 </w:t>
      </w:r>
      <w:r w:rsidR="00A65345" w:rsidRPr="004562D2">
        <w:rPr>
          <w:rFonts w:ascii="Times New Roman" w:eastAsia="Times New Roman" w:hAnsi="Times New Roman" w:cs="Times New Roman"/>
          <w:color w:val="0D0D0D" w:themeColor="text1" w:themeTint="F2"/>
          <w:sz w:val="24"/>
          <w:szCs w:val="24"/>
          <w:lang w:val="ru-RU"/>
        </w:rPr>
        <w:t>мг/л</w:t>
      </w:r>
      <w:r w:rsidR="00DE2A6E" w:rsidRPr="004562D2">
        <w:rPr>
          <w:rFonts w:ascii="Times New Roman" w:eastAsia="Times New Roman" w:hAnsi="Times New Roman" w:cs="Times New Roman"/>
          <w:color w:val="0D0D0D" w:themeColor="text1" w:themeTint="F2"/>
          <w:sz w:val="24"/>
          <w:szCs w:val="24"/>
          <w:lang w:val="ru-RU"/>
        </w:rPr>
        <w:t xml:space="preserve"> свинца</w:t>
      </w:r>
      <w:r w:rsidR="006F6442" w:rsidRPr="004562D2">
        <w:rPr>
          <w:rFonts w:ascii="Times New Roman" w:eastAsia="Times New Roman" w:hAnsi="Times New Roman" w:cs="Times New Roman"/>
          <w:color w:val="0D0D0D" w:themeColor="text1" w:themeTint="F2"/>
          <w:sz w:val="24"/>
          <w:szCs w:val="24"/>
          <w:lang w:val="ru-RU"/>
        </w:rPr>
        <w:t xml:space="preserve">, 2,74 </w:t>
      </w:r>
      <w:r w:rsidR="00A65345" w:rsidRPr="004562D2">
        <w:rPr>
          <w:rFonts w:ascii="Times New Roman" w:eastAsia="Times New Roman" w:hAnsi="Times New Roman" w:cs="Times New Roman"/>
          <w:color w:val="0D0D0D" w:themeColor="text1" w:themeTint="F2"/>
          <w:sz w:val="24"/>
          <w:szCs w:val="24"/>
          <w:lang w:val="ru-RU"/>
        </w:rPr>
        <w:t xml:space="preserve">мг/л </w:t>
      </w:r>
      <w:r w:rsidR="00DE2A6E" w:rsidRPr="004562D2">
        <w:rPr>
          <w:rFonts w:ascii="Times New Roman" w:eastAsia="Times New Roman" w:hAnsi="Times New Roman" w:cs="Times New Roman"/>
          <w:color w:val="0D0D0D" w:themeColor="text1" w:themeTint="F2"/>
          <w:sz w:val="24"/>
          <w:szCs w:val="24"/>
          <w:lang w:val="ru-RU"/>
        </w:rPr>
        <w:t>никеля</w:t>
      </w:r>
      <w:r w:rsidR="006F6442" w:rsidRPr="004562D2">
        <w:rPr>
          <w:rFonts w:ascii="Times New Roman" w:eastAsia="Times New Roman" w:hAnsi="Times New Roman" w:cs="Times New Roman"/>
          <w:color w:val="0D0D0D" w:themeColor="text1" w:themeTint="F2"/>
          <w:sz w:val="24"/>
          <w:szCs w:val="24"/>
          <w:lang w:val="ru-RU"/>
        </w:rPr>
        <w:t xml:space="preserve"> и 4,20 </w:t>
      </w:r>
      <w:r w:rsidR="00A65345" w:rsidRPr="004562D2">
        <w:rPr>
          <w:rFonts w:ascii="Times New Roman" w:eastAsia="Times New Roman" w:hAnsi="Times New Roman" w:cs="Times New Roman"/>
          <w:color w:val="0D0D0D" w:themeColor="text1" w:themeTint="F2"/>
          <w:sz w:val="24"/>
          <w:szCs w:val="24"/>
          <w:lang w:val="ru-RU"/>
        </w:rPr>
        <w:t>мг/л</w:t>
      </w:r>
      <w:r w:rsidR="00DE2A6E" w:rsidRPr="004562D2">
        <w:rPr>
          <w:rFonts w:ascii="Times New Roman" w:eastAsia="Times New Roman" w:hAnsi="Times New Roman" w:cs="Times New Roman"/>
          <w:color w:val="0D0D0D" w:themeColor="text1" w:themeTint="F2"/>
          <w:sz w:val="24"/>
          <w:szCs w:val="24"/>
          <w:lang w:val="ru-RU"/>
        </w:rPr>
        <w:t xml:space="preserve"> кадмия</w:t>
      </w:r>
      <w:r w:rsidR="008E6B33" w:rsidRPr="004562D2">
        <w:rPr>
          <w:rFonts w:ascii="Times New Roman" w:eastAsia="Times New Roman" w:hAnsi="Times New Roman" w:cs="Times New Roman"/>
          <w:color w:val="0D0D0D" w:themeColor="text1" w:themeTint="F2"/>
          <w:sz w:val="24"/>
          <w:szCs w:val="24"/>
          <w:lang w:val="ru-RU"/>
        </w:rPr>
        <w:t xml:space="preserve"> </w:t>
      </w:r>
      <w:r w:rsidR="00E92686" w:rsidRPr="004562D2">
        <w:rPr>
          <w:rFonts w:ascii="Times New Roman" w:eastAsia="Times New Roman" w:hAnsi="Times New Roman" w:cs="Times New Roman"/>
          <w:color w:val="0D0D0D" w:themeColor="text1" w:themeTint="F2"/>
          <w:sz w:val="24"/>
          <w:szCs w:val="24"/>
          <w:lang w:val="ru-RU"/>
        </w:rPr>
        <w:t>(</w:t>
      </w:r>
      <w:proofErr w:type="spellStart"/>
      <w:r w:rsidR="00E92686" w:rsidRPr="004562D2">
        <w:rPr>
          <w:rFonts w:ascii="Times New Roman" w:eastAsia="Times New Roman" w:hAnsi="Times New Roman" w:cs="Times New Roman"/>
          <w:color w:val="0D0D0D" w:themeColor="text1" w:themeTint="F2"/>
          <w:sz w:val="24"/>
          <w:szCs w:val="24"/>
          <w:lang w:val="ru-RU"/>
        </w:rPr>
        <w:t>Pourret</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et</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al</w:t>
      </w:r>
      <w:proofErr w:type="spellEnd"/>
      <w:r w:rsidR="00E92686" w:rsidRPr="004562D2">
        <w:rPr>
          <w:rFonts w:ascii="Times New Roman" w:eastAsia="Times New Roman" w:hAnsi="Times New Roman" w:cs="Times New Roman"/>
          <w:color w:val="0D0D0D" w:themeColor="text1" w:themeTint="F2"/>
          <w:sz w:val="24"/>
          <w:szCs w:val="24"/>
          <w:lang w:val="ru-RU"/>
        </w:rPr>
        <w:t>., 2016)</w:t>
      </w:r>
      <w:r w:rsidR="006F6442" w:rsidRPr="004562D2">
        <w:rPr>
          <w:rFonts w:ascii="Times New Roman" w:eastAsia="Times New Roman" w:hAnsi="Times New Roman" w:cs="Times New Roman"/>
          <w:color w:val="0D0D0D" w:themeColor="text1" w:themeTint="F2"/>
          <w:sz w:val="24"/>
          <w:szCs w:val="24"/>
          <w:lang w:val="ru-RU"/>
        </w:rPr>
        <w:t xml:space="preserve">. Это </w:t>
      </w:r>
      <w:proofErr w:type="spellStart"/>
      <w:r w:rsidR="006F6442" w:rsidRPr="004562D2">
        <w:rPr>
          <w:rFonts w:ascii="Times New Roman" w:eastAsia="Times New Roman" w:hAnsi="Times New Roman" w:cs="Times New Roman"/>
          <w:color w:val="0D0D0D" w:themeColor="text1" w:themeTint="F2"/>
          <w:sz w:val="24"/>
          <w:szCs w:val="24"/>
          <w:lang w:val="ru-RU"/>
        </w:rPr>
        <w:t>свидествует</w:t>
      </w:r>
      <w:proofErr w:type="spellEnd"/>
      <w:r w:rsidR="006F6442" w:rsidRPr="004562D2">
        <w:rPr>
          <w:rFonts w:ascii="Times New Roman" w:eastAsia="Times New Roman" w:hAnsi="Times New Roman" w:cs="Times New Roman"/>
          <w:color w:val="0D0D0D" w:themeColor="text1" w:themeTint="F2"/>
          <w:sz w:val="24"/>
          <w:szCs w:val="24"/>
          <w:lang w:val="ru-RU"/>
        </w:rPr>
        <w:t xml:space="preserve"> о </w:t>
      </w:r>
      <w:r w:rsidR="00DE2A6E" w:rsidRPr="004562D2">
        <w:rPr>
          <w:rFonts w:ascii="Times New Roman" w:eastAsia="Times New Roman" w:hAnsi="Times New Roman" w:cs="Times New Roman"/>
          <w:color w:val="0D0D0D" w:themeColor="text1" w:themeTint="F2"/>
          <w:sz w:val="24"/>
          <w:szCs w:val="24"/>
          <w:lang w:val="ru-RU"/>
        </w:rPr>
        <w:t>том,</w:t>
      </w:r>
      <w:r w:rsidR="006F6442" w:rsidRPr="004562D2">
        <w:rPr>
          <w:rFonts w:ascii="Times New Roman" w:eastAsia="Times New Roman" w:hAnsi="Times New Roman" w:cs="Times New Roman"/>
          <w:color w:val="0D0D0D" w:themeColor="text1" w:themeTint="F2"/>
          <w:sz w:val="24"/>
          <w:szCs w:val="24"/>
          <w:lang w:val="ru-RU"/>
        </w:rPr>
        <w:t xml:space="preserve"> что тяжелые ме</w:t>
      </w:r>
      <w:r w:rsidR="008E6B33" w:rsidRPr="004562D2">
        <w:rPr>
          <w:rFonts w:ascii="Times New Roman" w:eastAsia="Times New Roman" w:hAnsi="Times New Roman" w:cs="Times New Roman"/>
          <w:color w:val="0D0D0D" w:themeColor="text1" w:themeTint="F2"/>
          <w:sz w:val="24"/>
          <w:szCs w:val="24"/>
          <w:lang w:val="ru-RU"/>
        </w:rPr>
        <w:t>та</w:t>
      </w:r>
      <w:r w:rsidR="006F6442" w:rsidRPr="004562D2">
        <w:rPr>
          <w:rFonts w:ascii="Times New Roman" w:eastAsia="Times New Roman" w:hAnsi="Times New Roman" w:cs="Times New Roman"/>
          <w:color w:val="0D0D0D" w:themeColor="text1" w:themeTint="F2"/>
          <w:sz w:val="24"/>
          <w:szCs w:val="24"/>
          <w:lang w:val="ru-RU"/>
        </w:rPr>
        <w:t xml:space="preserve">ллами является главными загрязнителями почвы в регионе. </w:t>
      </w:r>
      <w:r w:rsidRPr="004562D2">
        <w:rPr>
          <w:rFonts w:ascii="Times New Roman" w:eastAsia="Times New Roman" w:hAnsi="Times New Roman" w:cs="Times New Roman"/>
          <w:color w:val="0D0D0D" w:themeColor="text1" w:themeTint="F2"/>
          <w:sz w:val="24"/>
          <w:szCs w:val="24"/>
          <w:lang w:val="ru-RU"/>
        </w:rPr>
        <w:t>В тяжелых условиях разрушение стены плотины может привести к крупномасштабному загрязнению почвы и потере жизнеспособных земель для сельскохозяйственных и других форм использования, а также к потенциальной гибели людей.</w:t>
      </w:r>
      <w:r w:rsidR="008E6B33" w:rsidRPr="004562D2">
        <w:rPr>
          <w:rFonts w:ascii="Times New Roman" w:eastAsia="Times New Roman" w:hAnsi="Times New Roman" w:cs="Times New Roman"/>
          <w:color w:val="0D0D0D" w:themeColor="text1" w:themeTint="F2"/>
          <w:sz w:val="24"/>
          <w:szCs w:val="24"/>
          <w:lang w:val="ru-RU"/>
        </w:rPr>
        <w:t xml:space="preserve"> В</w:t>
      </w:r>
      <w:r w:rsidR="00AA3D7C" w:rsidRPr="004562D2">
        <w:rPr>
          <w:rFonts w:ascii="Times New Roman" w:eastAsia="Times New Roman" w:hAnsi="Times New Roman" w:cs="Times New Roman"/>
          <w:color w:val="0D0D0D" w:themeColor="text1" w:themeTint="F2"/>
          <w:sz w:val="24"/>
          <w:szCs w:val="24"/>
          <w:lang w:val="ru-RU"/>
        </w:rPr>
        <w:t xml:space="preserve"> ходе предварительного исследования загрязнения окружающей среды вокруг горнодобывающих и перерабатывающих центров в Катангском медном поясе настоящее исследование подтверждает </w:t>
      </w:r>
      <w:r w:rsidR="00A65345" w:rsidRPr="004562D2">
        <w:rPr>
          <w:rFonts w:ascii="Times New Roman" w:eastAsia="Times New Roman" w:hAnsi="Times New Roman" w:cs="Times New Roman"/>
          <w:color w:val="0D0D0D" w:themeColor="text1" w:themeTint="F2"/>
          <w:sz w:val="24"/>
          <w:szCs w:val="24"/>
          <w:lang w:val="ru-RU"/>
        </w:rPr>
        <w:t>значительны</w:t>
      </w:r>
      <w:r w:rsidR="00AA3D7C" w:rsidRPr="004562D2">
        <w:rPr>
          <w:rFonts w:ascii="Times New Roman" w:eastAsia="Times New Roman" w:hAnsi="Times New Roman" w:cs="Times New Roman"/>
          <w:color w:val="0D0D0D" w:themeColor="text1" w:themeTint="F2"/>
          <w:sz w:val="24"/>
          <w:szCs w:val="24"/>
          <w:lang w:val="ru-RU"/>
        </w:rPr>
        <w:t xml:space="preserve">й уровень тяжелых металлов в хвостах и связанных с ними материалах </w:t>
      </w:r>
      <w:r w:rsidR="008B5FD1" w:rsidRPr="004562D2">
        <w:rPr>
          <w:rFonts w:ascii="Times New Roman" w:eastAsia="Times New Roman" w:hAnsi="Times New Roman" w:cs="Times New Roman"/>
          <w:color w:val="0D0D0D" w:themeColor="text1" w:themeTint="F2"/>
          <w:sz w:val="24"/>
          <w:szCs w:val="24"/>
          <w:lang w:val="ru-RU"/>
        </w:rPr>
        <w:t>(</w:t>
      </w:r>
      <w:proofErr w:type="spellStart"/>
      <w:r w:rsidR="008B5FD1" w:rsidRPr="004562D2">
        <w:rPr>
          <w:rFonts w:ascii="Times New Roman" w:eastAsia="Times New Roman" w:hAnsi="Times New Roman" w:cs="Times New Roman"/>
          <w:color w:val="0D0D0D" w:themeColor="text1" w:themeTint="F2"/>
          <w:sz w:val="24"/>
          <w:szCs w:val="24"/>
          <w:lang w:val="ru-RU"/>
        </w:rPr>
        <w:t>Mees</w:t>
      </w:r>
      <w:proofErr w:type="spellEnd"/>
      <w:r w:rsidR="008B5FD1" w:rsidRPr="004562D2">
        <w:rPr>
          <w:rFonts w:ascii="Times New Roman" w:eastAsia="Times New Roman" w:hAnsi="Times New Roman" w:cs="Times New Roman"/>
          <w:color w:val="0D0D0D" w:themeColor="text1" w:themeTint="F2"/>
          <w:sz w:val="24"/>
          <w:szCs w:val="24"/>
          <w:lang w:val="ru-RU"/>
        </w:rPr>
        <w:t xml:space="preserve"> </w:t>
      </w:r>
      <w:proofErr w:type="spellStart"/>
      <w:r w:rsidR="008B5FD1" w:rsidRPr="004562D2">
        <w:rPr>
          <w:rFonts w:ascii="Times New Roman" w:eastAsia="Times New Roman" w:hAnsi="Times New Roman" w:cs="Times New Roman"/>
          <w:color w:val="0D0D0D" w:themeColor="text1" w:themeTint="F2"/>
          <w:sz w:val="24"/>
          <w:szCs w:val="24"/>
          <w:lang w:val="ru-RU"/>
        </w:rPr>
        <w:t>et</w:t>
      </w:r>
      <w:proofErr w:type="spellEnd"/>
      <w:r w:rsidR="008B5FD1" w:rsidRPr="004562D2">
        <w:rPr>
          <w:rFonts w:ascii="Times New Roman" w:eastAsia="Times New Roman" w:hAnsi="Times New Roman" w:cs="Times New Roman"/>
          <w:color w:val="0D0D0D" w:themeColor="text1" w:themeTint="F2"/>
          <w:sz w:val="24"/>
          <w:szCs w:val="24"/>
          <w:lang w:val="ru-RU"/>
        </w:rPr>
        <w:t xml:space="preserve"> </w:t>
      </w:r>
      <w:proofErr w:type="spellStart"/>
      <w:r w:rsidR="008B5FD1" w:rsidRPr="004562D2">
        <w:rPr>
          <w:rFonts w:ascii="Times New Roman" w:eastAsia="Times New Roman" w:hAnsi="Times New Roman" w:cs="Times New Roman"/>
          <w:color w:val="0D0D0D" w:themeColor="text1" w:themeTint="F2"/>
          <w:sz w:val="24"/>
          <w:szCs w:val="24"/>
          <w:lang w:val="ru-RU"/>
        </w:rPr>
        <w:t>al</w:t>
      </w:r>
      <w:proofErr w:type="spellEnd"/>
      <w:r w:rsidR="008B5FD1" w:rsidRPr="004562D2">
        <w:rPr>
          <w:rFonts w:ascii="Times New Roman" w:eastAsia="Times New Roman" w:hAnsi="Times New Roman" w:cs="Times New Roman"/>
          <w:color w:val="0D0D0D" w:themeColor="text1" w:themeTint="F2"/>
          <w:sz w:val="24"/>
          <w:szCs w:val="24"/>
          <w:lang w:val="ru-RU"/>
        </w:rPr>
        <w:t>, 2013</w:t>
      </w:r>
      <w:r w:rsidR="00F6521F" w:rsidRPr="004562D2">
        <w:rPr>
          <w:rFonts w:ascii="Times New Roman" w:eastAsia="Times New Roman" w:hAnsi="Times New Roman" w:cs="Times New Roman"/>
          <w:color w:val="0D0D0D" w:themeColor="text1" w:themeTint="F2"/>
          <w:sz w:val="24"/>
          <w:szCs w:val="24"/>
          <w:lang w:val="ru-RU"/>
        </w:rPr>
        <w:t xml:space="preserve">; </w:t>
      </w:r>
      <w:r w:rsidR="00E92686" w:rsidRPr="004562D2">
        <w:rPr>
          <w:rFonts w:ascii="Times New Roman" w:eastAsia="Times New Roman" w:hAnsi="Times New Roman" w:cs="Times New Roman"/>
          <w:color w:val="0D0D0D" w:themeColor="text1" w:themeTint="F2"/>
          <w:sz w:val="24"/>
          <w:szCs w:val="24"/>
          <w:lang w:val="ru-RU"/>
        </w:rPr>
        <w:t>(</w:t>
      </w:r>
      <w:proofErr w:type="spellStart"/>
      <w:r w:rsidR="00E92686" w:rsidRPr="004562D2">
        <w:rPr>
          <w:rFonts w:ascii="Times New Roman" w:eastAsia="Times New Roman" w:hAnsi="Times New Roman" w:cs="Times New Roman"/>
          <w:color w:val="0D0D0D" w:themeColor="text1" w:themeTint="F2"/>
          <w:sz w:val="24"/>
          <w:szCs w:val="24"/>
          <w:lang w:val="ru-RU"/>
        </w:rPr>
        <w:t>Ngombe</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et</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al</w:t>
      </w:r>
      <w:proofErr w:type="spellEnd"/>
      <w:r w:rsidR="00E92686" w:rsidRPr="004562D2">
        <w:rPr>
          <w:rFonts w:ascii="Times New Roman" w:eastAsia="Times New Roman" w:hAnsi="Times New Roman" w:cs="Times New Roman"/>
          <w:color w:val="0D0D0D" w:themeColor="text1" w:themeTint="F2"/>
          <w:sz w:val="24"/>
          <w:szCs w:val="24"/>
          <w:lang w:val="ru-RU"/>
        </w:rPr>
        <w:t>., 2016</w:t>
      </w:r>
      <w:r w:rsidR="00D90F5B" w:rsidRPr="004562D2">
        <w:rPr>
          <w:rFonts w:ascii="Times New Roman" w:eastAsia="Times New Roman" w:hAnsi="Times New Roman" w:cs="Times New Roman"/>
          <w:color w:val="0D0D0D" w:themeColor="text1" w:themeTint="F2"/>
          <w:sz w:val="24"/>
          <w:szCs w:val="24"/>
          <w:lang w:val="ru-RU"/>
        </w:rPr>
        <w:t xml:space="preserve">;Ziwa G.,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xml:space="preserve">, 2020;Nkulu C.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2018)</w:t>
      </w:r>
      <w:r w:rsidR="00AA3D7C" w:rsidRPr="004562D2">
        <w:rPr>
          <w:rFonts w:ascii="Times New Roman" w:eastAsia="Times New Roman" w:hAnsi="Times New Roman" w:cs="Times New Roman"/>
          <w:color w:val="0D0D0D" w:themeColor="text1" w:themeTint="F2"/>
          <w:sz w:val="24"/>
          <w:szCs w:val="24"/>
          <w:lang w:val="ru-RU"/>
        </w:rPr>
        <w:t>.</w:t>
      </w:r>
      <w:bookmarkStart w:id="197" w:name="_Hlk91779900"/>
      <w:r w:rsidR="00F6521F" w:rsidRPr="004562D2">
        <w:rPr>
          <w:rFonts w:ascii="Times New Roman" w:eastAsia="Times New Roman" w:hAnsi="Times New Roman" w:cs="Times New Roman"/>
          <w:color w:val="0D0D0D" w:themeColor="text1" w:themeTint="F2"/>
          <w:sz w:val="24"/>
          <w:szCs w:val="24"/>
          <w:lang w:val="ru-RU"/>
        </w:rPr>
        <w:t xml:space="preserve"> </w:t>
      </w:r>
    </w:p>
    <w:bookmarkEnd w:id="197"/>
    <w:p w14:paraId="73E7A856" w14:textId="19C80015" w:rsidR="00DD2A1B" w:rsidRPr="004562D2" w:rsidRDefault="00D336CC"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lastRenderedPageBreak/>
        <w:t>Друг</w:t>
      </w:r>
      <w:r w:rsidR="00B141AF" w:rsidRPr="004562D2">
        <w:rPr>
          <w:rFonts w:ascii="Times New Roman" w:eastAsia="Times New Roman" w:hAnsi="Times New Roman" w:cs="Times New Roman"/>
          <w:color w:val="0D0D0D" w:themeColor="text1" w:themeTint="F2"/>
          <w:sz w:val="24"/>
          <w:szCs w:val="24"/>
          <w:lang w:val="ru-RU"/>
        </w:rPr>
        <w:t>и</w:t>
      </w:r>
      <w:r w:rsidRPr="004562D2">
        <w:rPr>
          <w:rFonts w:ascii="Times New Roman" w:eastAsia="Times New Roman" w:hAnsi="Times New Roman" w:cs="Times New Roman"/>
          <w:color w:val="0D0D0D" w:themeColor="text1" w:themeTint="F2"/>
          <w:sz w:val="24"/>
          <w:szCs w:val="24"/>
          <w:lang w:val="ru-RU"/>
        </w:rPr>
        <w:t xml:space="preserve">е исследование </w:t>
      </w:r>
      <w:r w:rsidR="00E92686" w:rsidRPr="004562D2">
        <w:rPr>
          <w:rFonts w:ascii="Times New Roman" w:eastAsia="Times New Roman" w:hAnsi="Times New Roman" w:cs="Times New Roman"/>
          <w:color w:val="0D0D0D" w:themeColor="text1" w:themeTint="F2"/>
          <w:sz w:val="24"/>
          <w:szCs w:val="24"/>
          <w:lang w:val="ru-RU"/>
        </w:rPr>
        <w:t>(</w:t>
      </w:r>
      <w:proofErr w:type="spellStart"/>
      <w:r w:rsidR="00E92686" w:rsidRPr="004562D2">
        <w:rPr>
          <w:rFonts w:ascii="Times New Roman" w:eastAsia="Times New Roman" w:hAnsi="Times New Roman" w:cs="Times New Roman"/>
          <w:color w:val="0D0D0D" w:themeColor="text1" w:themeTint="F2"/>
          <w:sz w:val="24"/>
          <w:szCs w:val="24"/>
          <w:lang w:val="ru-RU"/>
        </w:rPr>
        <w:t>Malaisse</w:t>
      </w:r>
      <w:proofErr w:type="spellEnd"/>
      <w:r w:rsidR="00E92686" w:rsidRPr="004562D2">
        <w:rPr>
          <w:rFonts w:ascii="Times New Roman" w:eastAsia="Times New Roman" w:hAnsi="Times New Roman" w:cs="Times New Roman"/>
          <w:color w:val="0D0D0D" w:themeColor="text1" w:themeTint="F2"/>
          <w:sz w:val="24"/>
          <w:szCs w:val="24"/>
          <w:lang w:val="ru-RU"/>
        </w:rPr>
        <w:t xml:space="preserve">, F., 1997: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Ziwa</w:t>
      </w:r>
      <w:proofErr w:type="spellEnd"/>
      <w:r w:rsidR="00D90F5B" w:rsidRPr="004562D2">
        <w:rPr>
          <w:rFonts w:ascii="Times New Roman" w:eastAsia="Times New Roman" w:hAnsi="Times New Roman" w:cs="Times New Roman"/>
          <w:color w:val="0D0D0D" w:themeColor="text1" w:themeTint="F2"/>
          <w:sz w:val="24"/>
          <w:szCs w:val="24"/>
          <w:lang w:val="ru-RU"/>
        </w:rPr>
        <w:t xml:space="preserve"> G.,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xml:space="preserve">, 2020;Atibu E. K.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xml:space="preserve">., 2016;Squadrone S.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xml:space="preserve">. ., 2016;Nkulu C.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2018)</w:t>
      </w:r>
      <w:r w:rsidR="00A65345"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в </w:t>
      </w:r>
      <w:proofErr w:type="spellStart"/>
      <w:r w:rsidRPr="004562D2">
        <w:rPr>
          <w:rFonts w:ascii="Times New Roman" w:eastAsia="Times New Roman" w:hAnsi="Times New Roman" w:cs="Times New Roman"/>
          <w:color w:val="0D0D0D" w:themeColor="text1" w:themeTint="F2"/>
          <w:sz w:val="24"/>
          <w:szCs w:val="24"/>
          <w:lang w:val="ru-RU"/>
        </w:rPr>
        <w:t>Кипуши</w:t>
      </w:r>
      <w:proofErr w:type="spellEnd"/>
      <w:r w:rsidRPr="004562D2">
        <w:rPr>
          <w:rFonts w:ascii="Times New Roman" w:eastAsia="Times New Roman" w:hAnsi="Times New Roman" w:cs="Times New Roman"/>
          <w:color w:val="0D0D0D" w:themeColor="text1" w:themeTint="F2"/>
          <w:sz w:val="24"/>
          <w:szCs w:val="24"/>
          <w:lang w:val="ru-RU"/>
        </w:rPr>
        <w:t xml:space="preserve"> показало, что для всех проб были выявлены </w:t>
      </w:r>
      <w:r w:rsidR="00A65345" w:rsidRPr="004562D2">
        <w:rPr>
          <w:rFonts w:ascii="Times New Roman" w:eastAsia="Times New Roman" w:hAnsi="Times New Roman" w:cs="Times New Roman"/>
          <w:color w:val="0D0D0D" w:themeColor="text1" w:themeTint="F2"/>
          <w:sz w:val="24"/>
          <w:szCs w:val="24"/>
          <w:lang w:val="ru-RU"/>
        </w:rPr>
        <w:t>значительны</w:t>
      </w:r>
      <w:r w:rsidRPr="004562D2">
        <w:rPr>
          <w:rFonts w:ascii="Times New Roman" w:eastAsia="Times New Roman" w:hAnsi="Times New Roman" w:cs="Times New Roman"/>
          <w:color w:val="0D0D0D" w:themeColor="text1" w:themeTint="F2"/>
          <w:sz w:val="24"/>
          <w:szCs w:val="24"/>
          <w:lang w:val="ru-RU"/>
        </w:rPr>
        <w:t xml:space="preserve">е концентрации </w:t>
      </w:r>
      <w:proofErr w:type="spellStart"/>
      <w:r w:rsidRPr="004562D2">
        <w:rPr>
          <w:rFonts w:ascii="Times New Roman" w:eastAsia="Times New Roman" w:hAnsi="Times New Roman" w:cs="Times New Roman"/>
          <w:color w:val="0D0D0D" w:themeColor="text1" w:themeTint="F2"/>
          <w:sz w:val="24"/>
          <w:szCs w:val="24"/>
          <w:lang w:val="ru-RU"/>
        </w:rPr>
        <w:t>MgO</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CaO</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F6521F" w:rsidRPr="004562D2">
        <w:rPr>
          <w:rFonts w:ascii="Times New Roman" w:eastAsia="Times New Roman" w:hAnsi="Times New Roman" w:cs="Times New Roman"/>
          <w:color w:val="0D0D0D" w:themeColor="text1" w:themeTint="F2"/>
          <w:sz w:val="24"/>
          <w:szCs w:val="24"/>
          <w:lang w:val="ru-RU"/>
        </w:rPr>
        <w:t>П</w:t>
      </w:r>
      <w:r w:rsidRPr="004562D2">
        <w:rPr>
          <w:rFonts w:ascii="Times New Roman" w:eastAsia="Times New Roman" w:hAnsi="Times New Roman" w:cs="Times New Roman"/>
          <w:color w:val="0D0D0D" w:themeColor="text1" w:themeTint="F2"/>
          <w:sz w:val="24"/>
          <w:szCs w:val="24"/>
          <w:lang w:val="ru-RU"/>
        </w:rPr>
        <w:t xml:space="preserve">робы субстрата из района </w:t>
      </w:r>
      <w:proofErr w:type="spellStart"/>
      <w:r w:rsidRPr="004562D2">
        <w:rPr>
          <w:rFonts w:ascii="Times New Roman" w:eastAsia="Times New Roman" w:hAnsi="Times New Roman" w:cs="Times New Roman"/>
          <w:color w:val="0D0D0D" w:themeColor="text1" w:themeTint="F2"/>
          <w:sz w:val="24"/>
          <w:szCs w:val="24"/>
          <w:lang w:val="ru-RU"/>
        </w:rPr>
        <w:t>Ликаси</w:t>
      </w:r>
      <w:proofErr w:type="spellEnd"/>
      <w:r w:rsidRPr="004562D2">
        <w:rPr>
          <w:rFonts w:ascii="Times New Roman" w:eastAsia="Times New Roman" w:hAnsi="Times New Roman" w:cs="Times New Roman"/>
          <w:color w:val="0D0D0D" w:themeColor="text1" w:themeTint="F2"/>
          <w:sz w:val="24"/>
          <w:szCs w:val="24"/>
          <w:lang w:val="ru-RU"/>
        </w:rPr>
        <w:t xml:space="preserve"> с </w:t>
      </w:r>
      <w:r w:rsidR="00A65345" w:rsidRPr="004562D2">
        <w:rPr>
          <w:rFonts w:ascii="Times New Roman" w:eastAsia="Times New Roman" w:hAnsi="Times New Roman" w:cs="Times New Roman"/>
          <w:color w:val="0D0D0D" w:themeColor="text1" w:themeTint="F2"/>
          <w:sz w:val="24"/>
          <w:szCs w:val="24"/>
          <w:lang w:val="ru-RU"/>
        </w:rPr>
        <w:t>значительны</w:t>
      </w:r>
      <w:r w:rsidRPr="004562D2">
        <w:rPr>
          <w:rFonts w:ascii="Times New Roman" w:eastAsia="Times New Roman" w:hAnsi="Times New Roman" w:cs="Times New Roman"/>
          <w:color w:val="0D0D0D" w:themeColor="text1" w:themeTint="F2"/>
          <w:sz w:val="24"/>
          <w:szCs w:val="24"/>
          <w:lang w:val="ru-RU"/>
        </w:rPr>
        <w:t>ми концентрациями С</w:t>
      </w:r>
      <w:r w:rsidRPr="004562D2">
        <w:rPr>
          <w:rFonts w:ascii="Times New Roman" w:eastAsia="Times New Roman" w:hAnsi="Times New Roman" w:cs="Times New Roman"/>
          <w:color w:val="0D0D0D" w:themeColor="text1" w:themeTint="F2"/>
          <w:sz w:val="24"/>
          <w:szCs w:val="24"/>
        </w:rPr>
        <w:t>a</w:t>
      </w:r>
      <w:r w:rsidRPr="004562D2">
        <w:rPr>
          <w:rFonts w:ascii="Times New Roman" w:eastAsia="Times New Roman" w:hAnsi="Times New Roman" w:cs="Times New Roman"/>
          <w:color w:val="0D0D0D" w:themeColor="text1" w:themeTint="F2"/>
          <w:sz w:val="24"/>
          <w:szCs w:val="24"/>
          <w:lang w:val="ru-RU"/>
        </w:rPr>
        <w:t xml:space="preserve">О </w:t>
      </w:r>
      <w:r w:rsidR="00A65345" w:rsidRPr="004562D2">
        <w:rPr>
          <w:rFonts w:ascii="Times New Roman" w:eastAsia="Times New Roman" w:hAnsi="Times New Roman" w:cs="Times New Roman"/>
          <w:color w:val="0D0D0D" w:themeColor="text1" w:themeTint="F2"/>
          <w:sz w:val="24"/>
          <w:szCs w:val="24"/>
          <w:lang w:val="ru-RU"/>
        </w:rPr>
        <w:t>показали</w:t>
      </w:r>
      <w:r w:rsidRPr="004562D2">
        <w:rPr>
          <w:rFonts w:ascii="Times New Roman" w:eastAsia="Times New Roman" w:hAnsi="Times New Roman" w:cs="Times New Roman"/>
          <w:color w:val="0D0D0D" w:themeColor="text1" w:themeTint="F2"/>
          <w:sz w:val="24"/>
          <w:szCs w:val="24"/>
          <w:lang w:val="ru-RU"/>
        </w:rPr>
        <w:t xml:space="preserve"> высокое содержание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(1%) и концентрацию Co до 0,38%</w:t>
      </w:r>
      <w:r w:rsidR="009B7044" w:rsidRPr="004562D2">
        <w:rPr>
          <w:rFonts w:ascii="Times New Roman" w:eastAsia="Times New Roman" w:hAnsi="Times New Roman" w:cs="Times New Roman"/>
          <w:color w:val="0D0D0D" w:themeColor="text1" w:themeTint="F2"/>
          <w:sz w:val="24"/>
          <w:szCs w:val="24"/>
          <w:lang w:val="ru-RU"/>
        </w:rPr>
        <w:t xml:space="preserve"> как показа в таблице ниже</w:t>
      </w:r>
      <w:r w:rsidR="00A65345" w:rsidRPr="004562D2">
        <w:rPr>
          <w:rFonts w:ascii="Times New Roman" w:eastAsia="Times New Roman" w:hAnsi="Times New Roman" w:cs="Times New Roman"/>
          <w:color w:val="0D0D0D" w:themeColor="text1" w:themeTint="F2"/>
          <w:sz w:val="24"/>
          <w:szCs w:val="24"/>
          <w:lang w:val="ru-RU"/>
        </w:rPr>
        <w:t>.</w:t>
      </w:r>
    </w:p>
    <w:p w14:paraId="72CF28CF" w14:textId="00ED101D" w:rsidR="00DD2A1B" w:rsidRPr="004562D2" w:rsidRDefault="00DD2A1B" w:rsidP="004A6908">
      <w:pPr>
        <w:pStyle w:val="Caption"/>
        <w:keepNext/>
        <w:rPr>
          <w:rFonts w:ascii="Times New Roman" w:hAnsi="Times New Roman" w:cs="Times New Roman"/>
          <w:color w:val="0D0D0D" w:themeColor="text1" w:themeTint="F2"/>
          <w:sz w:val="24"/>
          <w:szCs w:val="24"/>
          <w:lang w:val="ru-RU"/>
        </w:rPr>
      </w:pPr>
      <w:bookmarkStart w:id="198" w:name="_Toc103505130"/>
      <w:r w:rsidRPr="004562D2">
        <w:rPr>
          <w:rFonts w:ascii="Times New Roman" w:hAnsi="Times New Roman" w:cs="Times New Roman"/>
          <w:color w:val="0D0D0D" w:themeColor="text1" w:themeTint="F2"/>
          <w:sz w:val="24"/>
          <w:szCs w:val="24"/>
        </w:rPr>
        <w:t>Ta</w:t>
      </w:r>
      <w:r w:rsidRPr="004562D2">
        <w:rPr>
          <w:rFonts w:ascii="Times New Roman" w:hAnsi="Times New Roman" w:cs="Times New Roman"/>
          <w:color w:val="0D0D0D" w:themeColor="text1" w:themeTint="F2"/>
          <w:sz w:val="24"/>
          <w:szCs w:val="24"/>
          <w:lang w:val="ru-RU"/>
        </w:rPr>
        <w:t xml:space="preserve">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29</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Концентрация водорастворимых соединений тяжелые металлы</w:t>
      </w:r>
      <w:bookmarkEnd w:id="198"/>
    </w:p>
    <w:tbl>
      <w:tblPr>
        <w:tblStyle w:val="TableGrid"/>
        <w:tblW w:w="0" w:type="auto"/>
        <w:tblLook w:val="04A0" w:firstRow="1" w:lastRow="0" w:firstColumn="1" w:lastColumn="0" w:noHBand="0" w:noVBand="1"/>
      </w:tblPr>
      <w:tblGrid>
        <w:gridCol w:w="1558"/>
        <w:gridCol w:w="1558"/>
        <w:gridCol w:w="1558"/>
        <w:gridCol w:w="1558"/>
        <w:gridCol w:w="1559"/>
        <w:gridCol w:w="1559"/>
      </w:tblGrid>
      <w:tr w:rsidR="004A6908" w:rsidRPr="004562D2" w14:paraId="6B74D4E5" w14:textId="77777777" w:rsidTr="002D31E7">
        <w:tc>
          <w:tcPr>
            <w:tcW w:w="1558" w:type="dxa"/>
          </w:tcPr>
          <w:p w14:paraId="5295436C" w14:textId="2A2E5DE6" w:rsidR="002D31E7" w:rsidRPr="004562D2" w:rsidRDefault="00471A7E"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Пробы </w:t>
            </w:r>
          </w:p>
        </w:tc>
        <w:tc>
          <w:tcPr>
            <w:tcW w:w="1558" w:type="dxa"/>
          </w:tcPr>
          <w:p w14:paraId="43485CA0" w14:textId="13367E9B" w:rsidR="002D31E7" w:rsidRPr="004562D2" w:rsidRDefault="002D31E7" w:rsidP="004A6908">
            <w:pPr>
              <w:spacing w:before="240"/>
              <w:jc w:val="both"/>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Cd</w:t>
            </w:r>
          </w:p>
        </w:tc>
        <w:tc>
          <w:tcPr>
            <w:tcW w:w="1558" w:type="dxa"/>
          </w:tcPr>
          <w:p w14:paraId="4A165086" w14:textId="1ABD7CD0" w:rsidR="002D31E7" w:rsidRPr="004562D2" w:rsidRDefault="002D31E7" w:rsidP="004A6908">
            <w:pPr>
              <w:spacing w:before="240"/>
              <w:jc w:val="both"/>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Co</w:t>
            </w:r>
          </w:p>
        </w:tc>
        <w:tc>
          <w:tcPr>
            <w:tcW w:w="1558" w:type="dxa"/>
          </w:tcPr>
          <w:p w14:paraId="551BFBD2" w14:textId="591988C2" w:rsidR="002D31E7" w:rsidRPr="004562D2" w:rsidRDefault="002D31E7" w:rsidP="004A6908">
            <w:pPr>
              <w:spacing w:before="240"/>
              <w:jc w:val="both"/>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Cu</w:t>
            </w:r>
          </w:p>
        </w:tc>
        <w:tc>
          <w:tcPr>
            <w:tcW w:w="1559" w:type="dxa"/>
          </w:tcPr>
          <w:p w14:paraId="2D988AA5" w14:textId="0ED9840D" w:rsidR="002D31E7" w:rsidRPr="004562D2" w:rsidRDefault="002D31E7" w:rsidP="004A6908">
            <w:pPr>
              <w:spacing w:before="240"/>
              <w:jc w:val="both"/>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Ni</w:t>
            </w:r>
          </w:p>
        </w:tc>
        <w:tc>
          <w:tcPr>
            <w:tcW w:w="1559" w:type="dxa"/>
          </w:tcPr>
          <w:p w14:paraId="500BB03C" w14:textId="462A7725" w:rsidR="002D31E7" w:rsidRPr="004562D2" w:rsidRDefault="002D31E7" w:rsidP="004A6908">
            <w:pPr>
              <w:spacing w:before="240"/>
              <w:jc w:val="both"/>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Zn</w:t>
            </w:r>
          </w:p>
        </w:tc>
      </w:tr>
      <w:tr w:rsidR="004A6908" w:rsidRPr="004562D2" w14:paraId="557D8471" w14:textId="77777777" w:rsidTr="002D31E7">
        <w:tc>
          <w:tcPr>
            <w:tcW w:w="1558" w:type="dxa"/>
          </w:tcPr>
          <w:p w14:paraId="7C1852FE" w14:textId="122A299B"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KPG 1a </w:t>
            </w:r>
          </w:p>
        </w:tc>
        <w:tc>
          <w:tcPr>
            <w:tcW w:w="1558" w:type="dxa"/>
          </w:tcPr>
          <w:p w14:paraId="4C34D994" w14:textId="4649A041"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5.94 </w:t>
            </w:r>
          </w:p>
        </w:tc>
        <w:tc>
          <w:tcPr>
            <w:tcW w:w="1558" w:type="dxa"/>
          </w:tcPr>
          <w:p w14:paraId="228BCD9F" w14:textId="356CC8AE"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1299 </w:t>
            </w:r>
          </w:p>
        </w:tc>
        <w:tc>
          <w:tcPr>
            <w:tcW w:w="1558" w:type="dxa"/>
          </w:tcPr>
          <w:p w14:paraId="685C11D8" w14:textId="295B80D2"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98.9</w:t>
            </w:r>
          </w:p>
        </w:tc>
        <w:tc>
          <w:tcPr>
            <w:tcW w:w="1559" w:type="dxa"/>
          </w:tcPr>
          <w:p w14:paraId="2F257771" w14:textId="57D5481A" w:rsidR="002D31E7" w:rsidRPr="004562D2" w:rsidRDefault="00471A7E"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8.66 </w:t>
            </w:r>
          </w:p>
        </w:tc>
        <w:tc>
          <w:tcPr>
            <w:tcW w:w="1559" w:type="dxa"/>
          </w:tcPr>
          <w:p w14:paraId="4B63FA13" w14:textId="69CD87C4" w:rsidR="002D31E7" w:rsidRPr="004562D2" w:rsidRDefault="00471A7E"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390</w:t>
            </w:r>
          </w:p>
        </w:tc>
      </w:tr>
      <w:tr w:rsidR="004A6908" w:rsidRPr="004562D2" w14:paraId="39F3FF4D" w14:textId="77777777" w:rsidTr="002D31E7">
        <w:tc>
          <w:tcPr>
            <w:tcW w:w="1558" w:type="dxa"/>
          </w:tcPr>
          <w:p w14:paraId="4B4EBF36" w14:textId="312F84F3"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NGY 4a </w:t>
            </w:r>
          </w:p>
        </w:tc>
        <w:tc>
          <w:tcPr>
            <w:tcW w:w="1558" w:type="dxa"/>
          </w:tcPr>
          <w:p w14:paraId="270A647E" w14:textId="6DF1DD6A"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14.24</w:t>
            </w:r>
          </w:p>
        </w:tc>
        <w:tc>
          <w:tcPr>
            <w:tcW w:w="1558" w:type="dxa"/>
          </w:tcPr>
          <w:p w14:paraId="54BE0280" w14:textId="503A05BC"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2544</w:t>
            </w:r>
          </w:p>
        </w:tc>
        <w:tc>
          <w:tcPr>
            <w:tcW w:w="1558" w:type="dxa"/>
          </w:tcPr>
          <w:p w14:paraId="1872C257" w14:textId="070C2670"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357</w:t>
            </w:r>
          </w:p>
        </w:tc>
        <w:tc>
          <w:tcPr>
            <w:tcW w:w="1559" w:type="dxa"/>
          </w:tcPr>
          <w:p w14:paraId="05965548" w14:textId="4F671877" w:rsidR="002D31E7" w:rsidRPr="004562D2" w:rsidRDefault="00471A7E"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15.7 </w:t>
            </w:r>
          </w:p>
        </w:tc>
        <w:tc>
          <w:tcPr>
            <w:tcW w:w="1559" w:type="dxa"/>
          </w:tcPr>
          <w:p w14:paraId="73525E2E" w14:textId="60296B97" w:rsidR="002D31E7" w:rsidRPr="004562D2" w:rsidRDefault="00471A7E"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 695</w:t>
            </w:r>
          </w:p>
        </w:tc>
      </w:tr>
      <w:tr w:rsidR="004A6908" w:rsidRPr="004562D2" w14:paraId="6A21E5B8" w14:textId="77777777" w:rsidTr="002D31E7">
        <w:tc>
          <w:tcPr>
            <w:tcW w:w="1558" w:type="dxa"/>
          </w:tcPr>
          <w:p w14:paraId="6095F8B9" w14:textId="61580AA7"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LKA 5a  </w:t>
            </w:r>
          </w:p>
        </w:tc>
        <w:tc>
          <w:tcPr>
            <w:tcW w:w="1558" w:type="dxa"/>
          </w:tcPr>
          <w:p w14:paraId="7473C38B" w14:textId="1F38D118"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2.40</w:t>
            </w:r>
          </w:p>
        </w:tc>
        <w:tc>
          <w:tcPr>
            <w:tcW w:w="1558" w:type="dxa"/>
          </w:tcPr>
          <w:p w14:paraId="1821B2BF" w14:textId="7041CAB1"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482</w:t>
            </w:r>
          </w:p>
        </w:tc>
        <w:tc>
          <w:tcPr>
            <w:tcW w:w="1558" w:type="dxa"/>
          </w:tcPr>
          <w:p w14:paraId="5FD2F79E" w14:textId="56201EC8"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25.1</w:t>
            </w:r>
          </w:p>
        </w:tc>
        <w:tc>
          <w:tcPr>
            <w:tcW w:w="1559" w:type="dxa"/>
          </w:tcPr>
          <w:p w14:paraId="3B724503" w14:textId="14310BAC"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3.54</w:t>
            </w:r>
          </w:p>
        </w:tc>
        <w:tc>
          <w:tcPr>
            <w:tcW w:w="1559" w:type="dxa"/>
          </w:tcPr>
          <w:p w14:paraId="29CE4B0C" w14:textId="7ED79687"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 201</w:t>
            </w:r>
          </w:p>
        </w:tc>
      </w:tr>
      <w:tr w:rsidR="004A6908" w:rsidRPr="004562D2" w14:paraId="5660720D" w14:textId="77777777" w:rsidTr="002D31E7">
        <w:tc>
          <w:tcPr>
            <w:tcW w:w="1558" w:type="dxa"/>
          </w:tcPr>
          <w:p w14:paraId="3176C64C" w14:textId="660843D0"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BLK 1   </w:t>
            </w:r>
          </w:p>
        </w:tc>
        <w:tc>
          <w:tcPr>
            <w:tcW w:w="1558" w:type="dxa"/>
          </w:tcPr>
          <w:p w14:paraId="34A20E27" w14:textId="7AD57029"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2.21</w:t>
            </w:r>
          </w:p>
        </w:tc>
        <w:tc>
          <w:tcPr>
            <w:tcW w:w="1558" w:type="dxa"/>
          </w:tcPr>
          <w:p w14:paraId="4805BF04" w14:textId="183FC32C"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1584</w:t>
            </w:r>
          </w:p>
        </w:tc>
        <w:tc>
          <w:tcPr>
            <w:tcW w:w="1558" w:type="dxa"/>
          </w:tcPr>
          <w:p w14:paraId="1F7DD5EB" w14:textId="0398D1BB"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19.2</w:t>
            </w:r>
          </w:p>
        </w:tc>
        <w:tc>
          <w:tcPr>
            <w:tcW w:w="1559" w:type="dxa"/>
          </w:tcPr>
          <w:p w14:paraId="39846D91" w14:textId="64907275"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11.6</w:t>
            </w:r>
          </w:p>
        </w:tc>
        <w:tc>
          <w:tcPr>
            <w:tcW w:w="1559" w:type="dxa"/>
          </w:tcPr>
          <w:p w14:paraId="286C1B4F" w14:textId="1E83917A"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178</w:t>
            </w:r>
          </w:p>
        </w:tc>
      </w:tr>
      <w:tr w:rsidR="004A6908" w:rsidRPr="004562D2" w14:paraId="4F36634F" w14:textId="77777777" w:rsidTr="002D31E7">
        <w:tc>
          <w:tcPr>
            <w:tcW w:w="1558" w:type="dxa"/>
          </w:tcPr>
          <w:p w14:paraId="4D043A15" w14:textId="1D121EB2"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BLK 5a  </w:t>
            </w:r>
          </w:p>
        </w:tc>
        <w:tc>
          <w:tcPr>
            <w:tcW w:w="1558" w:type="dxa"/>
          </w:tcPr>
          <w:p w14:paraId="36351DE8" w14:textId="60C78D17"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1.48</w:t>
            </w:r>
          </w:p>
        </w:tc>
        <w:tc>
          <w:tcPr>
            <w:tcW w:w="1558" w:type="dxa"/>
          </w:tcPr>
          <w:p w14:paraId="2EC924CD" w14:textId="79B682CD"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114</w:t>
            </w:r>
          </w:p>
        </w:tc>
        <w:tc>
          <w:tcPr>
            <w:tcW w:w="1558" w:type="dxa"/>
          </w:tcPr>
          <w:p w14:paraId="759585F1" w14:textId="7416E518"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34.1</w:t>
            </w:r>
          </w:p>
        </w:tc>
        <w:tc>
          <w:tcPr>
            <w:tcW w:w="1559" w:type="dxa"/>
          </w:tcPr>
          <w:p w14:paraId="0440549B" w14:textId="4EEC7AE0"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1.07 </w:t>
            </w:r>
          </w:p>
        </w:tc>
        <w:tc>
          <w:tcPr>
            <w:tcW w:w="1559" w:type="dxa"/>
          </w:tcPr>
          <w:p w14:paraId="32FA8112" w14:textId="71724595" w:rsidR="002D31E7" w:rsidRPr="004562D2" w:rsidRDefault="002D31E7"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60</w:t>
            </w:r>
          </w:p>
        </w:tc>
      </w:tr>
    </w:tbl>
    <w:p w14:paraId="72AD7287" w14:textId="3330A244" w:rsidR="002D31E7" w:rsidRPr="004562D2" w:rsidRDefault="00471A7E"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 районе </w:t>
      </w:r>
      <w:proofErr w:type="spellStart"/>
      <w:r w:rsidRPr="004562D2">
        <w:rPr>
          <w:rFonts w:ascii="Times New Roman" w:eastAsia="Times New Roman" w:hAnsi="Times New Roman" w:cs="Times New Roman"/>
          <w:color w:val="0D0D0D" w:themeColor="text1" w:themeTint="F2"/>
          <w:sz w:val="24"/>
          <w:szCs w:val="24"/>
          <w:lang w:val="ru-RU"/>
        </w:rPr>
        <w:t>Ликаси</w:t>
      </w:r>
      <w:proofErr w:type="spellEnd"/>
      <w:r w:rsidRPr="004562D2">
        <w:rPr>
          <w:rFonts w:ascii="Times New Roman" w:eastAsia="Times New Roman" w:hAnsi="Times New Roman" w:cs="Times New Roman"/>
          <w:color w:val="0D0D0D" w:themeColor="text1" w:themeTint="F2"/>
          <w:sz w:val="24"/>
          <w:szCs w:val="24"/>
          <w:lang w:val="ru-RU"/>
        </w:rPr>
        <w:t xml:space="preserve"> несколько </w:t>
      </w:r>
      <w:r w:rsidR="00B141AF" w:rsidRPr="004562D2">
        <w:rPr>
          <w:rFonts w:ascii="Times New Roman" w:eastAsia="Times New Roman" w:hAnsi="Times New Roman" w:cs="Times New Roman"/>
          <w:color w:val="0D0D0D" w:themeColor="text1" w:themeTint="F2"/>
          <w:sz w:val="24"/>
          <w:szCs w:val="24"/>
          <w:lang w:val="ru-RU"/>
        </w:rPr>
        <w:t>пробах</w:t>
      </w:r>
      <w:r w:rsidRPr="004562D2">
        <w:rPr>
          <w:rFonts w:ascii="Times New Roman" w:eastAsia="Times New Roman" w:hAnsi="Times New Roman" w:cs="Times New Roman"/>
          <w:color w:val="0D0D0D" w:themeColor="text1" w:themeTint="F2"/>
          <w:sz w:val="24"/>
          <w:szCs w:val="24"/>
          <w:lang w:val="ru-RU"/>
        </w:rPr>
        <w:t xml:space="preserve"> имели </w:t>
      </w:r>
      <w:r w:rsidR="00B141AF" w:rsidRPr="004562D2">
        <w:rPr>
          <w:rFonts w:ascii="Times New Roman" w:eastAsia="Times New Roman" w:hAnsi="Times New Roman" w:cs="Times New Roman"/>
          <w:color w:val="0D0D0D" w:themeColor="text1" w:themeTint="F2"/>
          <w:sz w:val="24"/>
          <w:szCs w:val="24"/>
          <w:lang w:val="ru-RU"/>
        </w:rPr>
        <w:t>значительные</w:t>
      </w:r>
      <w:r w:rsidRPr="004562D2">
        <w:rPr>
          <w:rFonts w:ascii="Times New Roman" w:eastAsia="Times New Roman" w:hAnsi="Times New Roman" w:cs="Times New Roman"/>
          <w:color w:val="0D0D0D" w:themeColor="text1" w:themeTint="F2"/>
          <w:sz w:val="24"/>
          <w:szCs w:val="24"/>
          <w:lang w:val="ru-RU"/>
        </w:rPr>
        <w:t xml:space="preserve"> содержание. Со, извлекаемого водой (до 0,25%, в среднем 0,07%), и содержали значительное количество других металлов. Один </w:t>
      </w:r>
      <w:r w:rsidR="00A65345" w:rsidRPr="004562D2">
        <w:rPr>
          <w:rFonts w:ascii="Times New Roman" w:eastAsia="Times New Roman" w:hAnsi="Times New Roman" w:cs="Times New Roman"/>
          <w:color w:val="0D0D0D" w:themeColor="text1" w:themeTint="F2"/>
          <w:sz w:val="24"/>
          <w:szCs w:val="24"/>
          <w:lang w:val="ru-RU"/>
        </w:rPr>
        <w:t>проб</w:t>
      </w:r>
      <w:r w:rsidRPr="004562D2">
        <w:rPr>
          <w:rFonts w:ascii="Times New Roman" w:eastAsia="Times New Roman" w:hAnsi="Times New Roman" w:cs="Times New Roman"/>
          <w:color w:val="0D0D0D" w:themeColor="text1" w:themeTint="F2"/>
          <w:sz w:val="24"/>
          <w:szCs w:val="24"/>
          <w:lang w:val="ru-RU"/>
        </w:rPr>
        <w:t xml:space="preserve"> из района </w:t>
      </w:r>
      <w:proofErr w:type="spellStart"/>
      <w:r w:rsidRPr="004562D2">
        <w:rPr>
          <w:rFonts w:ascii="Times New Roman" w:eastAsia="Times New Roman" w:hAnsi="Times New Roman" w:cs="Times New Roman"/>
          <w:color w:val="0D0D0D" w:themeColor="text1" w:themeTint="F2"/>
          <w:sz w:val="24"/>
          <w:szCs w:val="24"/>
          <w:lang w:val="ru-RU"/>
        </w:rPr>
        <w:t>Ликаси</w:t>
      </w:r>
      <w:proofErr w:type="spellEnd"/>
      <w:r w:rsidRPr="004562D2">
        <w:rPr>
          <w:rFonts w:ascii="Times New Roman" w:eastAsia="Times New Roman" w:hAnsi="Times New Roman" w:cs="Times New Roman"/>
          <w:color w:val="0D0D0D" w:themeColor="text1" w:themeTint="F2"/>
          <w:sz w:val="24"/>
          <w:szCs w:val="24"/>
          <w:lang w:val="ru-RU"/>
        </w:rPr>
        <w:t xml:space="preserve"> (NGY4a) был аберрантным, с </w:t>
      </w:r>
      <w:r w:rsidR="009B7044" w:rsidRPr="004562D2">
        <w:rPr>
          <w:rFonts w:ascii="Times New Roman" w:eastAsia="Times New Roman" w:hAnsi="Times New Roman" w:cs="Times New Roman"/>
          <w:color w:val="0D0D0D" w:themeColor="text1" w:themeTint="F2"/>
          <w:sz w:val="24"/>
          <w:szCs w:val="24"/>
          <w:lang w:val="ru-RU"/>
        </w:rPr>
        <w:t>значительн</w:t>
      </w:r>
      <w:r w:rsidRPr="004562D2">
        <w:rPr>
          <w:rFonts w:ascii="Times New Roman" w:eastAsia="Times New Roman" w:hAnsi="Times New Roman" w:cs="Times New Roman"/>
          <w:color w:val="0D0D0D" w:themeColor="text1" w:themeTint="F2"/>
          <w:sz w:val="24"/>
          <w:szCs w:val="24"/>
          <w:lang w:val="ru-RU"/>
        </w:rPr>
        <w:t xml:space="preserve">ой концентрацией большинства анализируемых элементов. рН в экстрактах 1:2,5 примерно нейтральный для всех </w:t>
      </w:r>
      <w:r w:rsidR="003228DF" w:rsidRPr="004562D2">
        <w:rPr>
          <w:rFonts w:ascii="Times New Roman" w:eastAsia="Times New Roman" w:hAnsi="Times New Roman" w:cs="Times New Roman"/>
          <w:color w:val="0D0D0D" w:themeColor="text1" w:themeTint="F2"/>
          <w:sz w:val="24"/>
          <w:szCs w:val="24"/>
          <w:lang w:val="ru-RU"/>
        </w:rPr>
        <w:t>пробах</w:t>
      </w:r>
      <w:r w:rsidRPr="004562D2">
        <w:rPr>
          <w:rFonts w:ascii="Times New Roman" w:eastAsia="Times New Roman" w:hAnsi="Times New Roman" w:cs="Times New Roman"/>
          <w:color w:val="0D0D0D" w:themeColor="text1" w:themeTint="F2"/>
          <w:sz w:val="24"/>
          <w:szCs w:val="24"/>
          <w:lang w:val="ru-RU"/>
        </w:rPr>
        <w:t xml:space="preserve"> из </w:t>
      </w:r>
      <w:proofErr w:type="spellStart"/>
      <w:r w:rsidRPr="004562D2">
        <w:rPr>
          <w:rFonts w:ascii="Times New Roman" w:eastAsia="Times New Roman" w:hAnsi="Times New Roman" w:cs="Times New Roman"/>
          <w:color w:val="0D0D0D" w:themeColor="text1" w:themeTint="F2"/>
          <w:sz w:val="24"/>
          <w:szCs w:val="24"/>
          <w:lang w:val="ru-RU"/>
        </w:rPr>
        <w:t>Кипуши</w:t>
      </w:r>
      <w:proofErr w:type="spellEnd"/>
      <w:r w:rsidRPr="004562D2">
        <w:rPr>
          <w:rFonts w:ascii="Times New Roman" w:eastAsia="Times New Roman" w:hAnsi="Times New Roman" w:cs="Times New Roman"/>
          <w:color w:val="0D0D0D" w:themeColor="text1" w:themeTint="F2"/>
          <w:sz w:val="24"/>
          <w:szCs w:val="24"/>
          <w:lang w:val="ru-RU"/>
        </w:rPr>
        <w:t xml:space="preserve"> (средний рН 7,46) и слабокислый </w:t>
      </w:r>
      <w:r w:rsidR="00F6521F" w:rsidRPr="004562D2">
        <w:rPr>
          <w:rFonts w:ascii="Times New Roman" w:eastAsia="Times New Roman" w:hAnsi="Times New Roman" w:cs="Times New Roman"/>
          <w:color w:val="0D0D0D" w:themeColor="text1" w:themeTint="F2"/>
          <w:sz w:val="24"/>
          <w:szCs w:val="24"/>
          <w:lang w:val="ru-RU"/>
        </w:rPr>
        <w:t>для проб</w:t>
      </w:r>
      <w:r w:rsidRPr="004562D2">
        <w:rPr>
          <w:rFonts w:ascii="Times New Roman" w:eastAsia="Times New Roman" w:hAnsi="Times New Roman" w:cs="Times New Roman"/>
          <w:color w:val="0D0D0D" w:themeColor="text1" w:themeTint="F2"/>
          <w:sz w:val="24"/>
          <w:szCs w:val="24"/>
          <w:lang w:val="ru-RU"/>
        </w:rPr>
        <w:t xml:space="preserve"> из района </w:t>
      </w:r>
      <w:proofErr w:type="spellStart"/>
      <w:r w:rsidRPr="004562D2">
        <w:rPr>
          <w:rFonts w:ascii="Times New Roman" w:eastAsia="Times New Roman" w:hAnsi="Times New Roman" w:cs="Times New Roman"/>
          <w:color w:val="0D0D0D" w:themeColor="text1" w:themeTint="F2"/>
          <w:sz w:val="24"/>
          <w:szCs w:val="24"/>
          <w:lang w:val="ru-RU"/>
        </w:rPr>
        <w:t>Ликаси</w:t>
      </w:r>
      <w:proofErr w:type="spellEnd"/>
      <w:r w:rsidRPr="004562D2">
        <w:rPr>
          <w:rFonts w:ascii="Times New Roman" w:eastAsia="Times New Roman" w:hAnsi="Times New Roman" w:cs="Times New Roman"/>
          <w:color w:val="0D0D0D" w:themeColor="text1" w:themeTint="F2"/>
          <w:sz w:val="24"/>
          <w:szCs w:val="24"/>
          <w:lang w:val="ru-RU"/>
        </w:rPr>
        <w:t xml:space="preserve"> (средний рН 6,07).</w:t>
      </w:r>
    </w:p>
    <w:p w14:paraId="58E0D638" w14:textId="014A5360" w:rsidR="00A00096" w:rsidRPr="004562D2" w:rsidRDefault="00BF57D5"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bookmarkStart w:id="199" w:name="_Hlk72087946"/>
      <w:r w:rsidRPr="004562D2">
        <w:rPr>
          <w:rFonts w:ascii="Times New Roman" w:eastAsia="Times New Roman" w:hAnsi="Times New Roman" w:cs="Times New Roman"/>
          <w:color w:val="0D0D0D" w:themeColor="text1" w:themeTint="F2"/>
          <w:sz w:val="24"/>
          <w:szCs w:val="24"/>
          <w:lang w:val="ru-RU"/>
        </w:rPr>
        <w:t xml:space="preserve">В 2016 г. исследование содержания в почве </w:t>
      </w:r>
      <w:proofErr w:type="spellStart"/>
      <w:r w:rsidRPr="004562D2">
        <w:rPr>
          <w:rFonts w:ascii="Times New Roman" w:eastAsia="Times New Roman" w:hAnsi="Times New Roman" w:cs="Times New Roman"/>
          <w:color w:val="0D0D0D" w:themeColor="text1" w:themeTint="F2"/>
          <w:sz w:val="24"/>
          <w:szCs w:val="24"/>
          <w:lang w:val="ru-RU"/>
        </w:rPr>
        <w:t>Катанги</w:t>
      </w:r>
      <w:proofErr w:type="spellEnd"/>
      <w:r w:rsidRPr="004562D2">
        <w:rPr>
          <w:rFonts w:ascii="Times New Roman" w:eastAsia="Times New Roman" w:hAnsi="Times New Roman" w:cs="Times New Roman"/>
          <w:color w:val="0D0D0D" w:themeColor="text1" w:themeTint="F2"/>
          <w:sz w:val="24"/>
          <w:szCs w:val="24"/>
          <w:lang w:val="ru-RU"/>
        </w:rPr>
        <w:t xml:space="preserve"> показало, что при естественном </w:t>
      </w:r>
      <w:r w:rsidR="000A5DD4" w:rsidRPr="004562D2">
        <w:rPr>
          <w:rFonts w:ascii="Times New Roman" w:eastAsia="Times New Roman" w:hAnsi="Times New Roman" w:cs="Times New Roman"/>
          <w:color w:val="0D0D0D" w:themeColor="text1" w:themeTint="F2"/>
          <w:sz w:val="24"/>
          <w:szCs w:val="24"/>
          <w:lang w:val="ru-RU"/>
        </w:rPr>
        <w:t>значительны</w:t>
      </w:r>
      <w:r w:rsidRPr="004562D2">
        <w:rPr>
          <w:rFonts w:ascii="Times New Roman" w:eastAsia="Times New Roman" w:hAnsi="Times New Roman" w:cs="Times New Roman"/>
          <w:color w:val="0D0D0D" w:themeColor="text1" w:themeTint="F2"/>
          <w:sz w:val="24"/>
          <w:szCs w:val="24"/>
          <w:lang w:val="ru-RU"/>
        </w:rPr>
        <w:t xml:space="preserve">м содержании металлов и химическом фракционировании </w:t>
      </w:r>
      <w:r w:rsidRPr="004562D2">
        <w:rPr>
          <w:rFonts w:ascii="Times New Roman" w:eastAsia="Times New Roman" w:hAnsi="Times New Roman" w:cs="Times New Roman"/>
          <w:b/>
          <w:bCs/>
          <w:color w:val="0D0D0D" w:themeColor="text1" w:themeTint="F2"/>
          <w:sz w:val="24"/>
          <w:szCs w:val="24"/>
        </w:rPr>
        <w:t>Cu</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b/>
          <w:bCs/>
          <w:color w:val="0D0D0D" w:themeColor="text1" w:themeTint="F2"/>
          <w:sz w:val="24"/>
          <w:szCs w:val="24"/>
        </w:rPr>
        <w:t>Co</w:t>
      </w:r>
      <w:r w:rsidRPr="004562D2">
        <w:rPr>
          <w:rFonts w:ascii="Times New Roman" w:eastAsia="Times New Roman" w:hAnsi="Times New Roman" w:cs="Times New Roman"/>
          <w:b/>
          <w:bCs/>
          <w:color w:val="0D0D0D" w:themeColor="text1" w:themeTint="F2"/>
          <w:sz w:val="24"/>
          <w:szCs w:val="24"/>
          <w:lang w:val="ru-RU"/>
        </w:rPr>
        <w:t xml:space="preserve">, </w:t>
      </w:r>
      <w:r w:rsidRPr="004562D2">
        <w:rPr>
          <w:rFonts w:ascii="Times New Roman" w:eastAsia="Times New Roman" w:hAnsi="Times New Roman" w:cs="Times New Roman"/>
          <w:b/>
          <w:bCs/>
          <w:color w:val="0D0D0D" w:themeColor="text1" w:themeTint="F2"/>
          <w:sz w:val="24"/>
          <w:szCs w:val="24"/>
        </w:rPr>
        <w:t>As</w:t>
      </w:r>
      <w:r w:rsidRPr="004562D2">
        <w:rPr>
          <w:rFonts w:ascii="Times New Roman" w:eastAsia="Times New Roman" w:hAnsi="Times New Roman" w:cs="Times New Roman"/>
          <w:b/>
          <w:bCs/>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Zn</w:t>
      </w:r>
      <w:r w:rsidRPr="004562D2">
        <w:rPr>
          <w:rFonts w:ascii="Times New Roman" w:eastAsia="Times New Roman" w:hAnsi="Times New Roman" w:cs="Times New Roman"/>
          <w:b/>
          <w:bCs/>
          <w:color w:val="0D0D0D" w:themeColor="text1" w:themeTint="F2"/>
          <w:sz w:val="24"/>
          <w:szCs w:val="24"/>
          <w:lang w:val="ru-RU"/>
        </w:rPr>
        <w:t xml:space="preserve">, </w:t>
      </w:r>
      <w:r w:rsidRPr="004562D2">
        <w:rPr>
          <w:rFonts w:ascii="Times New Roman" w:eastAsia="Times New Roman" w:hAnsi="Times New Roman" w:cs="Times New Roman"/>
          <w:b/>
          <w:bCs/>
          <w:color w:val="0D0D0D" w:themeColor="text1" w:themeTint="F2"/>
          <w:sz w:val="24"/>
          <w:szCs w:val="24"/>
        </w:rPr>
        <w:t>Pb</w:t>
      </w:r>
      <w:r w:rsidRPr="004562D2">
        <w:rPr>
          <w:rFonts w:ascii="Times New Roman" w:eastAsia="Times New Roman" w:hAnsi="Times New Roman" w:cs="Times New Roman"/>
          <w:color w:val="0D0D0D" w:themeColor="text1" w:themeTint="F2"/>
          <w:sz w:val="24"/>
          <w:szCs w:val="24"/>
          <w:lang w:val="ru-RU"/>
        </w:rPr>
        <w:t xml:space="preserve"> и </w:t>
      </w:r>
      <w:r w:rsidRPr="004562D2">
        <w:rPr>
          <w:rFonts w:ascii="Times New Roman" w:eastAsia="Times New Roman" w:hAnsi="Times New Roman" w:cs="Times New Roman"/>
          <w:color w:val="0D0D0D" w:themeColor="text1" w:themeTint="F2"/>
          <w:sz w:val="24"/>
          <w:szCs w:val="24"/>
        </w:rPr>
        <w:t>Cd</w:t>
      </w:r>
      <w:r w:rsidRPr="004562D2">
        <w:rPr>
          <w:rFonts w:ascii="Times New Roman" w:eastAsia="Times New Roman" w:hAnsi="Times New Roman" w:cs="Times New Roman"/>
          <w:color w:val="0D0D0D" w:themeColor="text1" w:themeTint="F2"/>
          <w:sz w:val="24"/>
          <w:szCs w:val="24"/>
          <w:lang w:val="ru-RU"/>
        </w:rPr>
        <w:t xml:space="preserve"> концентрации которых колебались от 11 мг/кг до 1,3·10</w:t>
      </w:r>
      <w:r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xml:space="preserve"> мг/кг, от 2 мг/кг до 2,2·10</w:t>
      </w:r>
      <w:r w:rsidRPr="004562D2">
        <w:rPr>
          <w:rFonts w:ascii="Times New Roman" w:eastAsia="Times New Roman" w:hAnsi="Times New Roman" w:cs="Times New Roman"/>
          <w:color w:val="0D0D0D" w:themeColor="text1" w:themeTint="F2"/>
          <w:sz w:val="24"/>
          <w:szCs w:val="24"/>
          <w:vertAlign w:val="superscript"/>
          <w:lang w:val="ru-RU"/>
        </w:rPr>
        <w:t>4</w:t>
      </w:r>
      <w:r w:rsidRPr="004562D2">
        <w:rPr>
          <w:rFonts w:ascii="Times New Roman" w:eastAsia="Times New Roman" w:hAnsi="Times New Roman" w:cs="Times New Roman"/>
          <w:color w:val="0D0D0D" w:themeColor="text1" w:themeTint="F2"/>
          <w:sz w:val="24"/>
          <w:szCs w:val="24"/>
          <w:lang w:val="ru-RU"/>
        </w:rPr>
        <w:t xml:space="preserve"> мг/кг, от 5 мг/кг до 233 мг/кг, от 11 мг/кг до 2,2·10</w:t>
      </w:r>
      <w:r w:rsidRPr="004562D2">
        <w:rPr>
          <w:rFonts w:ascii="Times New Roman" w:eastAsia="Times New Roman" w:hAnsi="Times New Roman" w:cs="Times New Roman"/>
          <w:color w:val="0D0D0D" w:themeColor="text1" w:themeTint="F2"/>
          <w:sz w:val="24"/>
          <w:szCs w:val="24"/>
          <w:vertAlign w:val="superscript"/>
          <w:lang w:val="ru-RU"/>
        </w:rPr>
        <w:t>4</w:t>
      </w:r>
      <w:r w:rsidRPr="004562D2">
        <w:rPr>
          <w:rFonts w:ascii="Times New Roman" w:eastAsia="Times New Roman" w:hAnsi="Times New Roman" w:cs="Times New Roman"/>
          <w:color w:val="0D0D0D" w:themeColor="text1" w:themeTint="F2"/>
          <w:sz w:val="24"/>
          <w:szCs w:val="24"/>
          <w:lang w:val="ru-RU"/>
        </w:rPr>
        <w:t xml:space="preserve"> мг/кг, от &lt;1 мг/кг до 1,7·10</w:t>
      </w:r>
      <w:r w:rsidRPr="004562D2">
        <w:rPr>
          <w:rFonts w:ascii="Times New Roman" w:eastAsia="Times New Roman" w:hAnsi="Times New Roman" w:cs="Times New Roman"/>
          <w:color w:val="0D0D0D" w:themeColor="text1" w:themeTint="F2"/>
          <w:sz w:val="24"/>
          <w:szCs w:val="24"/>
          <w:vertAlign w:val="superscript"/>
          <w:lang w:val="ru-RU"/>
        </w:rPr>
        <w:t>5</w:t>
      </w:r>
      <w:r w:rsidRPr="004562D2">
        <w:rPr>
          <w:rFonts w:ascii="Times New Roman" w:eastAsia="Times New Roman" w:hAnsi="Times New Roman" w:cs="Times New Roman"/>
          <w:color w:val="0D0D0D" w:themeColor="text1" w:themeTint="F2"/>
          <w:sz w:val="24"/>
          <w:szCs w:val="24"/>
          <w:lang w:val="ru-RU"/>
        </w:rPr>
        <w:t xml:space="preserve"> мг/кг и от &lt;1 мг/кг до 120 мг/кг соответственно, однако обилие элементы в почвах горных районов также отражали (</w:t>
      </w:r>
      <w:r w:rsidRPr="004562D2">
        <w:rPr>
          <w:rFonts w:ascii="Times New Roman" w:eastAsia="Times New Roman" w:hAnsi="Times New Roman" w:cs="Times New Roman"/>
          <w:color w:val="0D0D0D" w:themeColor="text1" w:themeTint="F2"/>
          <w:sz w:val="24"/>
          <w:szCs w:val="24"/>
        </w:rPr>
        <w:t>I</w:t>
      </w:r>
      <w:r w:rsidRPr="004562D2">
        <w:rPr>
          <w:rFonts w:ascii="Times New Roman" w:eastAsia="Times New Roman" w:hAnsi="Times New Roman" w:cs="Times New Roman"/>
          <w:color w:val="0D0D0D" w:themeColor="text1" w:themeTint="F2"/>
          <w:sz w:val="24"/>
          <w:szCs w:val="24"/>
          <w:lang w:val="ru-RU"/>
        </w:rPr>
        <w:t xml:space="preserve">) их высвобождение из частиц </w:t>
      </w:r>
      <w:proofErr w:type="spellStart"/>
      <w:r w:rsidRPr="004562D2">
        <w:rPr>
          <w:rFonts w:ascii="Times New Roman" w:eastAsia="Times New Roman" w:hAnsi="Times New Roman" w:cs="Times New Roman"/>
          <w:color w:val="0D0D0D" w:themeColor="text1" w:themeTint="F2"/>
          <w:sz w:val="24"/>
          <w:szCs w:val="24"/>
          <w:lang w:val="ru-RU"/>
        </w:rPr>
        <w:t>горно</w:t>
      </w:r>
      <w:proofErr w:type="spellEnd"/>
      <w:r w:rsidRPr="004562D2">
        <w:rPr>
          <w:rFonts w:ascii="Times New Roman" w:eastAsia="Times New Roman" w:hAnsi="Times New Roman" w:cs="Times New Roman"/>
          <w:color w:val="0D0D0D" w:themeColor="text1" w:themeTint="F2"/>
          <w:sz w:val="24"/>
          <w:szCs w:val="24"/>
          <w:lang w:val="ru-RU"/>
        </w:rPr>
        <w:t xml:space="preserve"> —  металлургического производства, особенно из плавильных заводов </w:t>
      </w:r>
      <w:proofErr w:type="spellStart"/>
      <w:r w:rsidRPr="004562D2">
        <w:rPr>
          <w:rFonts w:ascii="Times New Roman" w:eastAsia="Times New Roman" w:hAnsi="Times New Roman" w:cs="Times New Roman"/>
          <w:color w:val="0D0D0D" w:themeColor="text1" w:themeTint="F2"/>
          <w:sz w:val="24"/>
          <w:szCs w:val="24"/>
          <w:lang w:val="ru-RU"/>
        </w:rPr>
        <w:t>Лубумбаши</w:t>
      </w:r>
      <w:proofErr w:type="spellEnd"/>
      <w:r w:rsidRPr="004562D2">
        <w:rPr>
          <w:rFonts w:ascii="Times New Roman" w:eastAsia="Times New Roman" w:hAnsi="Times New Roman" w:cs="Times New Roman"/>
          <w:color w:val="0D0D0D" w:themeColor="text1" w:themeTint="F2"/>
          <w:sz w:val="24"/>
          <w:szCs w:val="24"/>
          <w:lang w:val="ru-RU"/>
        </w:rPr>
        <w:t>, и (</w:t>
      </w:r>
      <w:r w:rsidRPr="004562D2">
        <w:rPr>
          <w:rFonts w:ascii="Times New Roman" w:eastAsia="Times New Roman" w:hAnsi="Times New Roman" w:cs="Times New Roman"/>
          <w:color w:val="0D0D0D" w:themeColor="text1" w:themeTint="F2"/>
          <w:sz w:val="24"/>
          <w:szCs w:val="24"/>
        </w:rPr>
        <w:t>II</w:t>
      </w:r>
      <w:r w:rsidRPr="004562D2">
        <w:rPr>
          <w:rFonts w:ascii="Times New Roman" w:eastAsia="Times New Roman" w:hAnsi="Times New Roman" w:cs="Times New Roman"/>
          <w:color w:val="0D0D0D" w:themeColor="text1" w:themeTint="F2"/>
          <w:sz w:val="24"/>
          <w:szCs w:val="24"/>
          <w:lang w:val="ru-RU"/>
        </w:rPr>
        <w:t xml:space="preserve">) их разделение на различные почвенные отсеки </w:t>
      </w:r>
      <w:r w:rsidR="001A14E3" w:rsidRPr="004562D2">
        <w:rPr>
          <w:rFonts w:ascii="Times New Roman" w:eastAsia="Times New Roman" w:hAnsi="Times New Roman" w:cs="Times New Roman"/>
          <w:color w:val="0D0D0D" w:themeColor="text1" w:themeTint="F2"/>
          <w:sz w:val="24"/>
          <w:szCs w:val="24"/>
          <w:lang w:val="ru-RU"/>
        </w:rPr>
        <w:t xml:space="preserve">(Van </w:t>
      </w:r>
      <w:proofErr w:type="spellStart"/>
      <w:r w:rsidR="001A14E3" w:rsidRPr="004562D2">
        <w:rPr>
          <w:rFonts w:ascii="Times New Roman" w:eastAsia="Times New Roman" w:hAnsi="Times New Roman" w:cs="Times New Roman"/>
          <w:color w:val="0D0D0D" w:themeColor="text1" w:themeTint="F2"/>
          <w:sz w:val="24"/>
          <w:szCs w:val="24"/>
          <w:lang w:val="ru-RU"/>
        </w:rPr>
        <w:t>Brusselen</w:t>
      </w:r>
      <w:proofErr w:type="spellEnd"/>
      <w:r w:rsidR="001A14E3" w:rsidRPr="004562D2">
        <w:rPr>
          <w:rFonts w:ascii="Times New Roman" w:eastAsia="Times New Roman" w:hAnsi="Times New Roman" w:cs="Times New Roman"/>
          <w:color w:val="0D0D0D" w:themeColor="text1" w:themeTint="F2"/>
          <w:sz w:val="24"/>
          <w:szCs w:val="24"/>
          <w:lang w:val="ru-RU"/>
        </w:rPr>
        <w:t xml:space="preserve"> D. </w:t>
      </w:r>
      <w:proofErr w:type="spellStart"/>
      <w:r w:rsidR="001A14E3" w:rsidRPr="004562D2">
        <w:rPr>
          <w:rFonts w:ascii="Times New Roman" w:eastAsia="Times New Roman" w:hAnsi="Times New Roman" w:cs="Times New Roman"/>
          <w:color w:val="0D0D0D" w:themeColor="text1" w:themeTint="F2"/>
          <w:sz w:val="24"/>
          <w:szCs w:val="24"/>
          <w:lang w:val="ru-RU"/>
        </w:rPr>
        <w:t>et</w:t>
      </w:r>
      <w:proofErr w:type="spellEnd"/>
      <w:r w:rsidR="001A14E3" w:rsidRPr="004562D2">
        <w:rPr>
          <w:rFonts w:ascii="Times New Roman" w:eastAsia="Times New Roman" w:hAnsi="Times New Roman" w:cs="Times New Roman"/>
          <w:color w:val="0D0D0D" w:themeColor="text1" w:themeTint="F2"/>
          <w:sz w:val="24"/>
          <w:szCs w:val="24"/>
          <w:lang w:val="ru-RU"/>
        </w:rPr>
        <w:t xml:space="preserve"> </w:t>
      </w:r>
      <w:proofErr w:type="spellStart"/>
      <w:r w:rsidR="001A14E3" w:rsidRPr="004562D2">
        <w:rPr>
          <w:rFonts w:ascii="Times New Roman" w:eastAsia="Times New Roman" w:hAnsi="Times New Roman" w:cs="Times New Roman"/>
          <w:color w:val="0D0D0D" w:themeColor="text1" w:themeTint="F2"/>
          <w:sz w:val="24"/>
          <w:szCs w:val="24"/>
          <w:lang w:val="ru-RU"/>
        </w:rPr>
        <w:t>al</w:t>
      </w:r>
      <w:proofErr w:type="spellEnd"/>
      <w:r w:rsidR="001A14E3" w:rsidRPr="004562D2">
        <w:rPr>
          <w:rFonts w:ascii="Times New Roman" w:eastAsia="Times New Roman" w:hAnsi="Times New Roman" w:cs="Times New Roman"/>
          <w:color w:val="0D0D0D" w:themeColor="text1" w:themeTint="F2"/>
          <w:sz w:val="24"/>
          <w:szCs w:val="24"/>
          <w:lang w:val="ru-RU"/>
        </w:rPr>
        <w:t>., 2020)</w:t>
      </w:r>
      <w:r w:rsidRPr="004562D2">
        <w:rPr>
          <w:rFonts w:ascii="Times New Roman" w:eastAsia="Times New Roman" w:hAnsi="Times New Roman" w:cs="Times New Roman"/>
          <w:color w:val="0D0D0D" w:themeColor="text1" w:themeTint="F2"/>
          <w:sz w:val="24"/>
          <w:szCs w:val="24"/>
          <w:lang w:val="ru-RU"/>
        </w:rPr>
        <w:t xml:space="preserve">. </w:t>
      </w:r>
      <w:bookmarkEnd w:id="199"/>
      <w:r w:rsidR="00F6521F" w:rsidRPr="004562D2">
        <w:rPr>
          <w:rFonts w:ascii="Times New Roman" w:eastAsia="Times New Roman" w:hAnsi="Times New Roman" w:cs="Times New Roman"/>
          <w:color w:val="0D0D0D" w:themeColor="text1" w:themeTint="F2"/>
          <w:sz w:val="24"/>
          <w:szCs w:val="24"/>
          <w:lang w:val="ru-RU"/>
        </w:rPr>
        <w:t xml:space="preserve"> Так же б</w:t>
      </w:r>
      <w:r w:rsidR="009134A7" w:rsidRPr="004562D2">
        <w:rPr>
          <w:rFonts w:ascii="Times New Roman" w:eastAsia="Times New Roman" w:hAnsi="Times New Roman" w:cs="Times New Roman"/>
          <w:color w:val="0D0D0D" w:themeColor="text1" w:themeTint="F2"/>
          <w:sz w:val="24"/>
          <w:szCs w:val="24"/>
          <w:lang w:val="ru-RU"/>
        </w:rPr>
        <w:t xml:space="preserve">ыло проведено исследование, чтобы понять подвижность фракционирования кобальта и меди в почвах из Медянки Верхней </w:t>
      </w:r>
      <w:proofErr w:type="spellStart"/>
      <w:r w:rsidR="009134A7" w:rsidRPr="004562D2">
        <w:rPr>
          <w:rFonts w:ascii="Times New Roman" w:eastAsia="Times New Roman" w:hAnsi="Times New Roman" w:cs="Times New Roman"/>
          <w:color w:val="0D0D0D" w:themeColor="text1" w:themeTint="F2"/>
          <w:sz w:val="24"/>
          <w:szCs w:val="24"/>
          <w:lang w:val="ru-RU"/>
        </w:rPr>
        <w:t>Катанги</w:t>
      </w:r>
      <w:proofErr w:type="spellEnd"/>
      <w:r w:rsidR="009134A7" w:rsidRPr="004562D2">
        <w:rPr>
          <w:rFonts w:ascii="Times New Roman" w:eastAsia="Times New Roman" w:hAnsi="Times New Roman" w:cs="Times New Roman"/>
          <w:color w:val="0D0D0D" w:themeColor="text1" w:themeTint="F2"/>
          <w:sz w:val="24"/>
          <w:szCs w:val="24"/>
          <w:lang w:val="ru-RU"/>
        </w:rPr>
        <w:t xml:space="preserve">. </w:t>
      </w:r>
      <w:r w:rsidR="00A00096" w:rsidRPr="004562D2">
        <w:rPr>
          <w:rFonts w:ascii="Times New Roman" w:eastAsia="Times New Roman" w:hAnsi="Times New Roman" w:cs="Times New Roman"/>
          <w:color w:val="0D0D0D" w:themeColor="text1" w:themeTint="F2"/>
          <w:sz w:val="24"/>
          <w:szCs w:val="24"/>
          <w:lang w:val="ru-RU"/>
        </w:rPr>
        <w:t xml:space="preserve">Результаты исследования, приведены в таблице ниже. </w:t>
      </w:r>
    </w:p>
    <w:p w14:paraId="292FCF63" w14:textId="4A5F75C0" w:rsidR="00DD2A1B" w:rsidRPr="004562D2" w:rsidRDefault="00DD2A1B" w:rsidP="004A6908">
      <w:pPr>
        <w:pStyle w:val="Caption"/>
        <w:keepNext/>
        <w:rPr>
          <w:rFonts w:ascii="Times New Roman" w:hAnsi="Times New Roman" w:cs="Times New Roman"/>
          <w:color w:val="0D0D0D" w:themeColor="text1" w:themeTint="F2"/>
          <w:sz w:val="24"/>
          <w:szCs w:val="24"/>
          <w:lang w:val="ru-RU"/>
        </w:rPr>
      </w:pPr>
      <w:bookmarkStart w:id="200" w:name="_Toc103505131"/>
      <w:r w:rsidRPr="004562D2">
        <w:rPr>
          <w:rFonts w:ascii="Times New Roman" w:hAnsi="Times New Roman" w:cs="Times New Roman"/>
          <w:color w:val="0D0D0D" w:themeColor="text1" w:themeTint="F2"/>
          <w:sz w:val="24"/>
          <w:szCs w:val="24"/>
        </w:rPr>
        <w:t>Ta</w:t>
      </w:r>
      <w:r w:rsidRPr="004562D2">
        <w:rPr>
          <w:rFonts w:ascii="Times New Roman" w:hAnsi="Times New Roman" w:cs="Times New Roman"/>
          <w:color w:val="0D0D0D" w:themeColor="text1" w:themeTint="F2"/>
          <w:sz w:val="24"/>
          <w:szCs w:val="24"/>
          <w:lang w:val="ru-RU"/>
        </w:rPr>
        <w:t xml:space="preserve">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30</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Результаты Фракционирование кобальта и меди в почвах из медянки Верхней </w:t>
      </w:r>
      <w:proofErr w:type="spellStart"/>
      <w:r w:rsidRPr="004562D2">
        <w:rPr>
          <w:rFonts w:ascii="Times New Roman" w:eastAsia="Times New Roman" w:hAnsi="Times New Roman" w:cs="Times New Roman"/>
          <w:color w:val="0D0D0D" w:themeColor="text1" w:themeTint="F2"/>
          <w:sz w:val="24"/>
          <w:szCs w:val="24"/>
          <w:lang w:val="ru-RU"/>
        </w:rPr>
        <w:t>Катанги</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E92686" w:rsidRPr="004562D2">
        <w:rPr>
          <w:rFonts w:ascii="Times New Roman" w:eastAsia="Times New Roman" w:hAnsi="Times New Roman" w:cs="Times New Roman"/>
          <w:color w:val="0D0D0D" w:themeColor="text1" w:themeTint="F2"/>
          <w:sz w:val="24"/>
          <w:szCs w:val="24"/>
          <w:lang w:val="ru-RU"/>
        </w:rPr>
        <w:t>(</w:t>
      </w:r>
      <w:proofErr w:type="spellStart"/>
      <w:r w:rsidR="00E92686" w:rsidRPr="004562D2">
        <w:rPr>
          <w:rFonts w:ascii="Times New Roman" w:eastAsia="Times New Roman" w:hAnsi="Times New Roman" w:cs="Times New Roman"/>
          <w:color w:val="0D0D0D" w:themeColor="text1" w:themeTint="F2"/>
          <w:sz w:val="24"/>
          <w:szCs w:val="24"/>
          <w:lang w:val="ru-RU"/>
        </w:rPr>
        <w:t>Pourret</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et</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al</w:t>
      </w:r>
      <w:proofErr w:type="spellEnd"/>
      <w:r w:rsidR="00E92686" w:rsidRPr="004562D2">
        <w:rPr>
          <w:rFonts w:ascii="Times New Roman" w:eastAsia="Times New Roman" w:hAnsi="Times New Roman" w:cs="Times New Roman"/>
          <w:color w:val="0D0D0D" w:themeColor="text1" w:themeTint="F2"/>
          <w:sz w:val="24"/>
          <w:szCs w:val="24"/>
          <w:lang w:val="ru-RU"/>
        </w:rPr>
        <w:t>., 2016)</w:t>
      </w:r>
      <w:bookmarkEnd w:id="200"/>
    </w:p>
    <w:tbl>
      <w:tblPr>
        <w:tblStyle w:val="TableGrid"/>
        <w:tblW w:w="0" w:type="auto"/>
        <w:jc w:val="center"/>
        <w:tblLook w:val="04A0" w:firstRow="1" w:lastRow="0" w:firstColumn="1" w:lastColumn="0" w:noHBand="0" w:noVBand="1"/>
      </w:tblPr>
      <w:tblGrid>
        <w:gridCol w:w="1168"/>
        <w:gridCol w:w="1168"/>
        <w:gridCol w:w="1169"/>
        <w:gridCol w:w="1169"/>
        <w:gridCol w:w="1169"/>
        <w:gridCol w:w="1169"/>
        <w:gridCol w:w="1169"/>
      </w:tblGrid>
      <w:tr w:rsidR="004A6908" w:rsidRPr="004562D2" w14:paraId="58A75E61" w14:textId="77777777" w:rsidTr="00034BA6">
        <w:trPr>
          <w:jc w:val="center"/>
        </w:trPr>
        <w:tc>
          <w:tcPr>
            <w:tcW w:w="1168" w:type="dxa"/>
          </w:tcPr>
          <w:p w14:paraId="105C9369" w14:textId="10872265" w:rsidR="00034BA6" w:rsidRPr="004562D2" w:rsidRDefault="00034BA6" w:rsidP="004A6908">
            <w:pPr>
              <w:spacing w:before="240"/>
              <w:jc w:val="cente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lang w:val="ru-RU"/>
              </w:rPr>
              <w:t>Пробы</w:t>
            </w:r>
          </w:p>
        </w:tc>
        <w:tc>
          <w:tcPr>
            <w:tcW w:w="1168" w:type="dxa"/>
          </w:tcPr>
          <w:p w14:paraId="4A8FE934" w14:textId="3A80653C" w:rsidR="00034BA6" w:rsidRPr="004562D2" w:rsidRDefault="00034BA6" w:rsidP="004A6908">
            <w:pPr>
              <w:spacing w:before="240"/>
              <w:jc w:val="cente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pH</w:t>
            </w:r>
          </w:p>
        </w:tc>
        <w:tc>
          <w:tcPr>
            <w:tcW w:w="1169" w:type="dxa"/>
          </w:tcPr>
          <w:p w14:paraId="220F079A" w14:textId="67A7542D" w:rsidR="00034BA6" w:rsidRPr="004562D2" w:rsidRDefault="00034BA6" w:rsidP="004A6908">
            <w:pPr>
              <w:spacing w:before="240"/>
              <w:jc w:val="cente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Fe</w:t>
            </w:r>
          </w:p>
        </w:tc>
        <w:tc>
          <w:tcPr>
            <w:tcW w:w="1169" w:type="dxa"/>
          </w:tcPr>
          <w:p w14:paraId="35A356FE" w14:textId="767C91AD" w:rsidR="00034BA6" w:rsidRPr="004562D2" w:rsidRDefault="00034BA6" w:rsidP="004A6908">
            <w:pPr>
              <w:spacing w:before="240"/>
              <w:jc w:val="cente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Pb</w:t>
            </w:r>
          </w:p>
        </w:tc>
        <w:tc>
          <w:tcPr>
            <w:tcW w:w="1169" w:type="dxa"/>
          </w:tcPr>
          <w:p w14:paraId="564D2304" w14:textId="00387228" w:rsidR="00034BA6" w:rsidRPr="004562D2" w:rsidRDefault="00034BA6" w:rsidP="004A6908">
            <w:pPr>
              <w:spacing w:before="240"/>
              <w:jc w:val="cente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Co</w:t>
            </w:r>
          </w:p>
        </w:tc>
        <w:tc>
          <w:tcPr>
            <w:tcW w:w="1169" w:type="dxa"/>
          </w:tcPr>
          <w:p w14:paraId="68453B00" w14:textId="1C43DB79" w:rsidR="00034BA6" w:rsidRPr="004562D2" w:rsidRDefault="00034BA6" w:rsidP="004A6908">
            <w:pPr>
              <w:spacing w:before="240"/>
              <w:jc w:val="cente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Cu</w:t>
            </w:r>
          </w:p>
        </w:tc>
        <w:tc>
          <w:tcPr>
            <w:tcW w:w="1169" w:type="dxa"/>
          </w:tcPr>
          <w:p w14:paraId="42F55414" w14:textId="3B032C18" w:rsidR="00034BA6" w:rsidRPr="004562D2" w:rsidRDefault="00034BA6" w:rsidP="004A6908">
            <w:pPr>
              <w:spacing w:before="240"/>
              <w:jc w:val="cente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Zn</w:t>
            </w:r>
          </w:p>
        </w:tc>
      </w:tr>
      <w:tr w:rsidR="004A6908" w:rsidRPr="004562D2" w14:paraId="7835B036" w14:textId="77777777" w:rsidTr="00034BA6">
        <w:trPr>
          <w:jc w:val="center"/>
        </w:trPr>
        <w:tc>
          <w:tcPr>
            <w:tcW w:w="1168" w:type="dxa"/>
          </w:tcPr>
          <w:p w14:paraId="27DC8449" w14:textId="6326686E"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E1</w:t>
            </w:r>
          </w:p>
        </w:tc>
        <w:tc>
          <w:tcPr>
            <w:tcW w:w="1168" w:type="dxa"/>
          </w:tcPr>
          <w:p w14:paraId="51CB9E37" w14:textId="3D245DEB"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5,6</w:t>
            </w:r>
          </w:p>
        </w:tc>
        <w:tc>
          <w:tcPr>
            <w:tcW w:w="1169" w:type="dxa"/>
          </w:tcPr>
          <w:p w14:paraId="00FB7C05" w14:textId="7834C7FE"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50,6</w:t>
            </w:r>
          </w:p>
        </w:tc>
        <w:tc>
          <w:tcPr>
            <w:tcW w:w="1169" w:type="dxa"/>
          </w:tcPr>
          <w:p w14:paraId="4AD16C69" w14:textId="50599902"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2,6</w:t>
            </w:r>
          </w:p>
        </w:tc>
        <w:tc>
          <w:tcPr>
            <w:tcW w:w="1169" w:type="dxa"/>
          </w:tcPr>
          <w:p w14:paraId="5F38D282" w14:textId="3F70D7C0"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9,5</w:t>
            </w:r>
          </w:p>
        </w:tc>
        <w:tc>
          <w:tcPr>
            <w:tcW w:w="1169" w:type="dxa"/>
          </w:tcPr>
          <w:p w14:paraId="21F0ACC8" w14:textId="6229C7EA"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29,8</w:t>
            </w:r>
          </w:p>
        </w:tc>
        <w:tc>
          <w:tcPr>
            <w:tcW w:w="1169" w:type="dxa"/>
          </w:tcPr>
          <w:p w14:paraId="2921292F" w14:textId="617BEF9A"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186</w:t>
            </w:r>
          </w:p>
        </w:tc>
      </w:tr>
      <w:tr w:rsidR="004A6908" w:rsidRPr="004562D2" w14:paraId="466391DE" w14:textId="77777777" w:rsidTr="00034BA6">
        <w:trPr>
          <w:jc w:val="center"/>
        </w:trPr>
        <w:tc>
          <w:tcPr>
            <w:tcW w:w="1168" w:type="dxa"/>
          </w:tcPr>
          <w:p w14:paraId="3EB5F40A" w14:textId="2ACB06CB"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E2</w:t>
            </w:r>
          </w:p>
        </w:tc>
        <w:tc>
          <w:tcPr>
            <w:tcW w:w="1168" w:type="dxa"/>
          </w:tcPr>
          <w:p w14:paraId="655FF72D" w14:textId="4BC6255A"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5,2</w:t>
            </w:r>
          </w:p>
        </w:tc>
        <w:tc>
          <w:tcPr>
            <w:tcW w:w="1169" w:type="dxa"/>
          </w:tcPr>
          <w:p w14:paraId="17812711" w14:textId="398B111E"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39,05</w:t>
            </w:r>
          </w:p>
        </w:tc>
        <w:tc>
          <w:tcPr>
            <w:tcW w:w="1169" w:type="dxa"/>
          </w:tcPr>
          <w:p w14:paraId="50C465EE" w14:textId="289F929D"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620</w:t>
            </w:r>
          </w:p>
        </w:tc>
        <w:tc>
          <w:tcPr>
            <w:tcW w:w="1169" w:type="dxa"/>
          </w:tcPr>
          <w:p w14:paraId="1987427D" w14:textId="0BB4BB14"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1,41</w:t>
            </w:r>
          </w:p>
        </w:tc>
        <w:tc>
          <w:tcPr>
            <w:tcW w:w="1169" w:type="dxa"/>
          </w:tcPr>
          <w:p w14:paraId="750E85E1" w14:textId="49374B05"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10,76</w:t>
            </w:r>
          </w:p>
        </w:tc>
        <w:tc>
          <w:tcPr>
            <w:tcW w:w="1169" w:type="dxa"/>
          </w:tcPr>
          <w:p w14:paraId="49330C16" w14:textId="1DA3160B"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224</w:t>
            </w:r>
          </w:p>
        </w:tc>
      </w:tr>
      <w:tr w:rsidR="004A6908" w:rsidRPr="004562D2" w14:paraId="7786BF71" w14:textId="77777777" w:rsidTr="00034BA6">
        <w:trPr>
          <w:jc w:val="center"/>
        </w:trPr>
        <w:tc>
          <w:tcPr>
            <w:tcW w:w="1168" w:type="dxa"/>
          </w:tcPr>
          <w:p w14:paraId="74DFBE5F" w14:textId="1338381C"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Nm1</w:t>
            </w:r>
          </w:p>
        </w:tc>
        <w:tc>
          <w:tcPr>
            <w:tcW w:w="1168" w:type="dxa"/>
          </w:tcPr>
          <w:p w14:paraId="469742B7" w14:textId="2B3F2860"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5,5</w:t>
            </w:r>
          </w:p>
        </w:tc>
        <w:tc>
          <w:tcPr>
            <w:tcW w:w="1169" w:type="dxa"/>
          </w:tcPr>
          <w:p w14:paraId="4864E96E" w14:textId="0555B9E9"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82,3</w:t>
            </w:r>
          </w:p>
        </w:tc>
        <w:tc>
          <w:tcPr>
            <w:tcW w:w="1169" w:type="dxa"/>
          </w:tcPr>
          <w:p w14:paraId="625BEB10" w14:textId="41BED78F"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432</w:t>
            </w:r>
          </w:p>
        </w:tc>
        <w:tc>
          <w:tcPr>
            <w:tcW w:w="1169" w:type="dxa"/>
          </w:tcPr>
          <w:p w14:paraId="7B55B74D" w14:textId="51605AB2"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198</w:t>
            </w:r>
          </w:p>
        </w:tc>
        <w:tc>
          <w:tcPr>
            <w:tcW w:w="1169" w:type="dxa"/>
          </w:tcPr>
          <w:p w14:paraId="2265F3CB" w14:textId="78843F05"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3,86</w:t>
            </w:r>
          </w:p>
        </w:tc>
        <w:tc>
          <w:tcPr>
            <w:tcW w:w="1169" w:type="dxa"/>
          </w:tcPr>
          <w:p w14:paraId="3C467F19" w14:textId="0472934A"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197</w:t>
            </w:r>
          </w:p>
        </w:tc>
      </w:tr>
      <w:tr w:rsidR="004A6908" w:rsidRPr="004562D2" w14:paraId="5E38197A" w14:textId="77777777" w:rsidTr="00034BA6">
        <w:trPr>
          <w:jc w:val="center"/>
        </w:trPr>
        <w:tc>
          <w:tcPr>
            <w:tcW w:w="1168" w:type="dxa"/>
          </w:tcPr>
          <w:p w14:paraId="076B3855" w14:textId="00A62159"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lastRenderedPageBreak/>
              <w:t>Nm2</w:t>
            </w:r>
          </w:p>
        </w:tc>
        <w:tc>
          <w:tcPr>
            <w:tcW w:w="1168" w:type="dxa"/>
          </w:tcPr>
          <w:p w14:paraId="375CC61C" w14:textId="76F86B77"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6,2</w:t>
            </w:r>
          </w:p>
        </w:tc>
        <w:tc>
          <w:tcPr>
            <w:tcW w:w="1169" w:type="dxa"/>
          </w:tcPr>
          <w:p w14:paraId="243DA29B" w14:textId="5DA5E64F"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45,69</w:t>
            </w:r>
          </w:p>
        </w:tc>
        <w:tc>
          <w:tcPr>
            <w:tcW w:w="1169" w:type="dxa"/>
          </w:tcPr>
          <w:p w14:paraId="6B93D75E" w14:textId="408151F2"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3,61</w:t>
            </w:r>
          </w:p>
        </w:tc>
        <w:tc>
          <w:tcPr>
            <w:tcW w:w="1169" w:type="dxa"/>
          </w:tcPr>
          <w:p w14:paraId="21BA20CB" w14:textId="4EA9A8ED"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214</w:t>
            </w:r>
          </w:p>
        </w:tc>
        <w:tc>
          <w:tcPr>
            <w:tcW w:w="1169" w:type="dxa"/>
          </w:tcPr>
          <w:p w14:paraId="7C88D818" w14:textId="003ED965"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49,9</w:t>
            </w:r>
          </w:p>
        </w:tc>
        <w:tc>
          <w:tcPr>
            <w:tcW w:w="1169" w:type="dxa"/>
          </w:tcPr>
          <w:p w14:paraId="28D71472" w14:textId="75D619FE"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171</w:t>
            </w:r>
          </w:p>
        </w:tc>
      </w:tr>
      <w:tr w:rsidR="004A6908" w:rsidRPr="004562D2" w14:paraId="5F5BDB06" w14:textId="77777777" w:rsidTr="00034BA6">
        <w:trPr>
          <w:jc w:val="center"/>
        </w:trPr>
        <w:tc>
          <w:tcPr>
            <w:tcW w:w="1168" w:type="dxa"/>
          </w:tcPr>
          <w:p w14:paraId="293642C6" w14:textId="106E3BCD"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VK1</w:t>
            </w:r>
          </w:p>
        </w:tc>
        <w:tc>
          <w:tcPr>
            <w:tcW w:w="1168" w:type="dxa"/>
          </w:tcPr>
          <w:p w14:paraId="21AC7D86" w14:textId="11C78454"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4,9</w:t>
            </w:r>
          </w:p>
        </w:tc>
        <w:tc>
          <w:tcPr>
            <w:tcW w:w="1169" w:type="dxa"/>
          </w:tcPr>
          <w:p w14:paraId="6153E6D4" w14:textId="4CCA897B"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41,1</w:t>
            </w:r>
          </w:p>
        </w:tc>
        <w:tc>
          <w:tcPr>
            <w:tcW w:w="1169" w:type="dxa"/>
          </w:tcPr>
          <w:p w14:paraId="6ACB3C70" w14:textId="0F89D905"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265</w:t>
            </w:r>
          </w:p>
        </w:tc>
        <w:tc>
          <w:tcPr>
            <w:tcW w:w="1169" w:type="dxa"/>
          </w:tcPr>
          <w:p w14:paraId="11DA8455" w14:textId="4599C155"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140</w:t>
            </w:r>
          </w:p>
        </w:tc>
        <w:tc>
          <w:tcPr>
            <w:tcW w:w="1169" w:type="dxa"/>
          </w:tcPr>
          <w:p w14:paraId="07137D3C" w14:textId="73F025D7"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3,68</w:t>
            </w:r>
          </w:p>
        </w:tc>
        <w:tc>
          <w:tcPr>
            <w:tcW w:w="1169" w:type="dxa"/>
          </w:tcPr>
          <w:p w14:paraId="11B81DCC" w14:textId="1E2173F8"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75</w:t>
            </w:r>
          </w:p>
        </w:tc>
      </w:tr>
      <w:tr w:rsidR="004A6908" w:rsidRPr="004562D2" w14:paraId="3B865322" w14:textId="77777777" w:rsidTr="00034BA6">
        <w:trPr>
          <w:jc w:val="center"/>
        </w:trPr>
        <w:tc>
          <w:tcPr>
            <w:tcW w:w="1168" w:type="dxa"/>
          </w:tcPr>
          <w:p w14:paraId="61EE4CB2" w14:textId="1FBA6961"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Vk2</w:t>
            </w:r>
          </w:p>
        </w:tc>
        <w:tc>
          <w:tcPr>
            <w:tcW w:w="1168" w:type="dxa"/>
          </w:tcPr>
          <w:p w14:paraId="0E012880" w14:textId="49A5FECF"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5,0</w:t>
            </w:r>
          </w:p>
        </w:tc>
        <w:tc>
          <w:tcPr>
            <w:tcW w:w="1169" w:type="dxa"/>
          </w:tcPr>
          <w:p w14:paraId="6471F869" w14:textId="7EADA191"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17,8</w:t>
            </w:r>
          </w:p>
        </w:tc>
        <w:tc>
          <w:tcPr>
            <w:tcW w:w="1169" w:type="dxa"/>
          </w:tcPr>
          <w:p w14:paraId="0353C058" w14:textId="7943706D"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444</w:t>
            </w:r>
          </w:p>
        </w:tc>
        <w:tc>
          <w:tcPr>
            <w:tcW w:w="1169" w:type="dxa"/>
          </w:tcPr>
          <w:p w14:paraId="3F06AE89" w14:textId="5E736276"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53</w:t>
            </w:r>
          </w:p>
        </w:tc>
        <w:tc>
          <w:tcPr>
            <w:tcW w:w="1169" w:type="dxa"/>
          </w:tcPr>
          <w:p w14:paraId="7E628AF2" w14:textId="63B51465"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1,79</w:t>
            </w:r>
          </w:p>
        </w:tc>
        <w:tc>
          <w:tcPr>
            <w:tcW w:w="1169" w:type="dxa"/>
          </w:tcPr>
          <w:p w14:paraId="25795A34" w14:textId="060D7C41"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224</w:t>
            </w:r>
          </w:p>
        </w:tc>
      </w:tr>
      <w:tr w:rsidR="004A6908" w:rsidRPr="004562D2" w14:paraId="208EC90F" w14:textId="77777777" w:rsidTr="00034BA6">
        <w:trPr>
          <w:jc w:val="center"/>
        </w:trPr>
        <w:tc>
          <w:tcPr>
            <w:tcW w:w="1168" w:type="dxa"/>
          </w:tcPr>
          <w:p w14:paraId="2B301BD1" w14:textId="21C8991A"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Ru1</w:t>
            </w:r>
          </w:p>
        </w:tc>
        <w:tc>
          <w:tcPr>
            <w:tcW w:w="1168" w:type="dxa"/>
          </w:tcPr>
          <w:p w14:paraId="6FA7D9F2" w14:textId="6B7B1901"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5,0</w:t>
            </w:r>
          </w:p>
        </w:tc>
        <w:tc>
          <w:tcPr>
            <w:tcW w:w="1169" w:type="dxa"/>
          </w:tcPr>
          <w:p w14:paraId="449DF8A7" w14:textId="6C7B2F5A"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51,7</w:t>
            </w:r>
          </w:p>
        </w:tc>
        <w:tc>
          <w:tcPr>
            <w:tcW w:w="1169" w:type="dxa"/>
          </w:tcPr>
          <w:p w14:paraId="7B59089D" w14:textId="6F32C326"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417</w:t>
            </w:r>
          </w:p>
        </w:tc>
        <w:tc>
          <w:tcPr>
            <w:tcW w:w="1169" w:type="dxa"/>
          </w:tcPr>
          <w:p w14:paraId="21AC6918" w14:textId="154C6476"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145</w:t>
            </w:r>
          </w:p>
        </w:tc>
        <w:tc>
          <w:tcPr>
            <w:tcW w:w="1169" w:type="dxa"/>
          </w:tcPr>
          <w:p w14:paraId="6E489382" w14:textId="2567EFFC"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2,65</w:t>
            </w:r>
          </w:p>
        </w:tc>
        <w:tc>
          <w:tcPr>
            <w:tcW w:w="1169" w:type="dxa"/>
          </w:tcPr>
          <w:p w14:paraId="714FE19A" w14:textId="26C1754D" w:rsidR="00034BA6" w:rsidRPr="004562D2" w:rsidRDefault="00034BA6"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1,62</w:t>
            </w:r>
          </w:p>
        </w:tc>
      </w:tr>
    </w:tbl>
    <w:p w14:paraId="5785E202" w14:textId="073E07DA" w:rsidR="00BB33B0" w:rsidRPr="004562D2" w:rsidRDefault="00034BA6"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Как показано в таблице выше, </w:t>
      </w:r>
      <w:r w:rsidR="00A00096" w:rsidRPr="004562D2">
        <w:rPr>
          <w:rFonts w:ascii="Times New Roman" w:eastAsia="Times New Roman" w:hAnsi="Times New Roman" w:cs="Times New Roman"/>
          <w:color w:val="0D0D0D" w:themeColor="text1" w:themeTint="F2"/>
          <w:sz w:val="24"/>
          <w:szCs w:val="24"/>
          <w:lang w:val="ru-RU"/>
        </w:rPr>
        <w:t>Участки Этуаль (</w:t>
      </w:r>
      <w:r w:rsidR="00A00096" w:rsidRPr="004562D2">
        <w:rPr>
          <w:rFonts w:ascii="Times New Roman" w:eastAsia="Times New Roman" w:hAnsi="Times New Roman" w:cs="Times New Roman"/>
          <w:color w:val="0D0D0D" w:themeColor="text1" w:themeTint="F2"/>
          <w:sz w:val="24"/>
          <w:szCs w:val="24"/>
        </w:rPr>
        <w:t>E</w:t>
      </w:r>
      <w:r w:rsidR="00A00096" w:rsidRPr="004562D2">
        <w:rPr>
          <w:rFonts w:ascii="Times New Roman" w:eastAsia="Times New Roman" w:hAnsi="Times New Roman" w:cs="Times New Roman"/>
          <w:color w:val="0D0D0D" w:themeColor="text1" w:themeTint="F2"/>
          <w:sz w:val="24"/>
          <w:szCs w:val="24"/>
          <w:lang w:val="ru-RU"/>
        </w:rPr>
        <w:t>1-</w:t>
      </w:r>
      <w:r w:rsidR="00A00096" w:rsidRPr="004562D2">
        <w:rPr>
          <w:rFonts w:ascii="Times New Roman" w:eastAsia="Times New Roman" w:hAnsi="Times New Roman" w:cs="Times New Roman"/>
          <w:color w:val="0D0D0D" w:themeColor="text1" w:themeTint="F2"/>
          <w:sz w:val="24"/>
          <w:szCs w:val="24"/>
        </w:rPr>
        <w:t>E</w:t>
      </w:r>
      <w:r w:rsidR="00A00096" w:rsidRPr="004562D2">
        <w:rPr>
          <w:rFonts w:ascii="Times New Roman" w:eastAsia="Times New Roman" w:hAnsi="Times New Roman" w:cs="Times New Roman"/>
          <w:color w:val="0D0D0D" w:themeColor="text1" w:themeTint="F2"/>
          <w:sz w:val="24"/>
          <w:szCs w:val="24"/>
          <w:lang w:val="ru-RU"/>
        </w:rPr>
        <w:t xml:space="preserve">2) и </w:t>
      </w:r>
      <w:proofErr w:type="spellStart"/>
      <w:r w:rsidR="00A00096" w:rsidRPr="004562D2">
        <w:rPr>
          <w:rFonts w:ascii="Times New Roman" w:eastAsia="Times New Roman" w:hAnsi="Times New Roman" w:cs="Times New Roman"/>
          <w:color w:val="0D0D0D" w:themeColor="text1" w:themeTint="F2"/>
          <w:sz w:val="24"/>
          <w:szCs w:val="24"/>
          <w:lang w:val="ru-RU"/>
        </w:rPr>
        <w:t>Ниамуменда</w:t>
      </w:r>
      <w:proofErr w:type="spellEnd"/>
      <w:r w:rsidR="00A00096" w:rsidRPr="004562D2">
        <w:rPr>
          <w:rFonts w:ascii="Times New Roman" w:eastAsia="Times New Roman" w:hAnsi="Times New Roman" w:cs="Times New Roman"/>
          <w:color w:val="0D0D0D" w:themeColor="text1" w:themeTint="F2"/>
          <w:sz w:val="24"/>
          <w:szCs w:val="24"/>
          <w:lang w:val="ru-RU"/>
        </w:rPr>
        <w:t xml:space="preserve"> (</w:t>
      </w:r>
      <w:r w:rsidR="00A00096" w:rsidRPr="004562D2">
        <w:rPr>
          <w:rFonts w:ascii="Times New Roman" w:eastAsia="Times New Roman" w:hAnsi="Times New Roman" w:cs="Times New Roman"/>
          <w:color w:val="0D0D0D" w:themeColor="text1" w:themeTint="F2"/>
          <w:sz w:val="24"/>
          <w:szCs w:val="24"/>
        </w:rPr>
        <w:t>Nm</w:t>
      </w:r>
      <w:r w:rsidR="00A00096" w:rsidRPr="004562D2">
        <w:rPr>
          <w:rFonts w:ascii="Times New Roman" w:eastAsia="Times New Roman" w:hAnsi="Times New Roman" w:cs="Times New Roman"/>
          <w:color w:val="0D0D0D" w:themeColor="text1" w:themeTint="F2"/>
          <w:sz w:val="24"/>
          <w:szCs w:val="24"/>
          <w:lang w:val="ru-RU"/>
        </w:rPr>
        <w:t>1-</w:t>
      </w:r>
      <w:r w:rsidR="00A00096" w:rsidRPr="004562D2">
        <w:rPr>
          <w:rFonts w:ascii="Times New Roman" w:eastAsia="Times New Roman" w:hAnsi="Times New Roman" w:cs="Times New Roman"/>
          <w:color w:val="0D0D0D" w:themeColor="text1" w:themeTint="F2"/>
          <w:sz w:val="24"/>
          <w:szCs w:val="24"/>
        </w:rPr>
        <w:t>Nm</w:t>
      </w:r>
      <w:r w:rsidR="00A00096" w:rsidRPr="004562D2">
        <w:rPr>
          <w:rFonts w:ascii="Times New Roman" w:eastAsia="Times New Roman" w:hAnsi="Times New Roman" w:cs="Times New Roman"/>
          <w:color w:val="0D0D0D" w:themeColor="text1" w:themeTint="F2"/>
          <w:sz w:val="24"/>
          <w:szCs w:val="24"/>
          <w:lang w:val="ru-RU"/>
        </w:rPr>
        <w:t xml:space="preserve">2) содержат нарушенные почвы с медных холмов. Почвы </w:t>
      </w:r>
      <w:proofErr w:type="spellStart"/>
      <w:r w:rsidR="00A00096" w:rsidRPr="004562D2">
        <w:rPr>
          <w:rFonts w:ascii="Times New Roman" w:eastAsia="Times New Roman" w:hAnsi="Times New Roman" w:cs="Times New Roman"/>
          <w:color w:val="0D0D0D" w:themeColor="text1" w:themeTint="F2"/>
          <w:sz w:val="24"/>
          <w:szCs w:val="24"/>
          <w:lang w:val="ru-RU"/>
        </w:rPr>
        <w:t>Этуаля</w:t>
      </w:r>
      <w:proofErr w:type="spellEnd"/>
      <w:r w:rsidR="00A00096" w:rsidRPr="004562D2">
        <w:rPr>
          <w:rFonts w:ascii="Times New Roman" w:eastAsia="Times New Roman" w:hAnsi="Times New Roman" w:cs="Times New Roman"/>
          <w:color w:val="0D0D0D" w:themeColor="text1" w:themeTint="F2"/>
          <w:sz w:val="24"/>
          <w:szCs w:val="24"/>
          <w:lang w:val="ru-RU"/>
        </w:rPr>
        <w:t xml:space="preserve"> характеризуются большой концентрацией оксидов </w:t>
      </w:r>
      <w:proofErr w:type="spellStart"/>
      <w:r w:rsidR="00A00096" w:rsidRPr="004562D2">
        <w:rPr>
          <w:rFonts w:ascii="Times New Roman" w:eastAsia="Times New Roman" w:hAnsi="Times New Roman" w:cs="Times New Roman"/>
          <w:color w:val="0D0D0D" w:themeColor="text1" w:themeTint="F2"/>
          <w:sz w:val="24"/>
          <w:szCs w:val="24"/>
          <w:lang w:val="ru-RU"/>
        </w:rPr>
        <w:t>Mn</w:t>
      </w:r>
      <w:proofErr w:type="spellEnd"/>
      <w:r w:rsidR="00A00096" w:rsidRPr="004562D2">
        <w:rPr>
          <w:rFonts w:ascii="Times New Roman" w:eastAsia="Times New Roman" w:hAnsi="Times New Roman" w:cs="Times New Roman"/>
          <w:color w:val="0D0D0D" w:themeColor="text1" w:themeTint="F2"/>
          <w:sz w:val="24"/>
          <w:szCs w:val="24"/>
          <w:lang w:val="ru-RU"/>
        </w:rPr>
        <w:t xml:space="preserve"> и Fe, а также очень важными концентрациями Co и </w:t>
      </w:r>
      <w:proofErr w:type="spellStart"/>
      <w:r w:rsidR="00A00096" w:rsidRPr="004562D2">
        <w:rPr>
          <w:rFonts w:ascii="Times New Roman" w:eastAsia="Times New Roman" w:hAnsi="Times New Roman" w:cs="Times New Roman"/>
          <w:color w:val="0D0D0D" w:themeColor="text1" w:themeTint="F2"/>
          <w:sz w:val="24"/>
          <w:szCs w:val="24"/>
          <w:lang w:val="ru-RU"/>
        </w:rPr>
        <w:t>Cu</w:t>
      </w:r>
      <w:proofErr w:type="spellEnd"/>
      <w:r w:rsidR="00A00096" w:rsidRPr="004562D2">
        <w:rPr>
          <w:rFonts w:ascii="Times New Roman" w:eastAsia="Times New Roman" w:hAnsi="Times New Roman" w:cs="Times New Roman"/>
          <w:color w:val="0D0D0D" w:themeColor="text1" w:themeTint="F2"/>
          <w:sz w:val="24"/>
          <w:szCs w:val="24"/>
          <w:lang w:val="ru-RU"/>
        </w:rPr>
        <w:t xml:space="preserve"> от 1410 мг/кг до 9 463 мг/кг и от 10 758 мг/кг до 29 793 мг/кг для Co и </w:t>
      </w:r>
      <w:proofErr w:type="spellStart"/>
      <w:r w:rsidR="00A00096" w:rsidRPr="004562D2">
        <w:rPr>
          <w:rFonts w:ascii="Times New Roman" w:eastAsia="Times New Roman" w:hAnsi="Times New Roman" w:cs="Times New Roman"/>
          <w:color w:val="0D0D0D" w:themeColor="text1" w:themeTint="F2"/>
          <w:sz w:val="24"/>
          <w:szCs w:val="24"/>
          <w:lang w:val="ru-RU"/>
        </w:rPr>
        <w:t>Cu</w:t>
      </w:r>
      <w:proofErr w:type="spellEnd"/>
      <w:r w:rsidR="00A00096" w:rsidRPr="004562D2">
        <w:rPr>
          <w:rFonts w:ascii="Times New Roman" w:eastAsia="Times New Roman" w:hAnsi="Times New Roman" w:cs="Times New Roman"/>
          <w:color w:val="0D0D0D" w:themeColor="text1" w:themeTint="F2"/>
          <w:sz w:val="24"/>
          <w:szCs w:val="24"/>
          <w:lang w:val="ru-RU"/>
        </w:rPr>
        <w:t xml:space="preserve"> соответственно. Почвы </w:t>
      </w:r>
      <w:proofErr w:type="spellStart"/>
      <w:r w:rsidR="00A00096" w:rsidRPr="004562D2">
        <w:rPr>
          <w:rFonts w:ascii="Times New Roman" w:eastAsia="Times New Roman" w:hAnsi="Times New Roman" w:cs="Times New Roman"/>
          <w:color w:val="0D0D0D" w:themeColor="text1" w:themeTint="F2"/>
          <w:sz w:val="24"/>
          <w:szCs w:val="24"/>
          <w:lang w:val="ru-RU"/>
        </w:rPr>
        <w:t>Ниамуменды</w:t>
      </w:r>
      <w:proofErr w:type="spellEnd"/>
      <w:r w:rsidR="00A00096" w:rsidRPr="004562D2">
        <w:rPr>
          <w:rFonts w:ascii="Times New Roman" w:eastAsia="Times New Roman" w:hAnsi="Times New Roman" w:cs="Times New Roman"/>
          <w:color w:val="0D0D0D" w:themeColor="text1" w:themeTint="F2"/>
          <w:sz w:val="24"/>
          <w:szCs w:val="24"/>
          <w:lang w:val="ru-RU"/>
        </w:rPr>
        <w:t xml:space="preserve"> показывают более низкие концентрации Co, но все еще </w:t>
      </w:r>
      <w:r w:rsidR="00605A3B" w:rsidRPr="004562D2">
        <w:rPr>
          <w:rFonts w:ascii="Times New Roman" w:eastAsia="Times New Roman" w:hAnsi="Times New Roman" w:cs="Times New Roman"/>
          <w:color w:val="0D0D0D" w:themeColor="text1" w:themeTint="F2"/>
          <w:sz w:val="24"/>
          <w:szCs w:val="24"/>
          <w:lang w:val="ru-RU"/>
        </w:rPr>
        <w:t>значительны</w:t>
      </w:r>
      <w:r w:rsidR="00A00096" w:rsidRPr="004562D2">
        <w:rPr>
          <w:rFonts w:ascii="Times New Roman" w:eastAsia="Times New Roman" w:hAnsi="Times New Roman" w:cs="Times New Roman"/>
          <w:color w:val="0D0D0D" w:themeColor="text1" w:themeTint="F2"/>
          <w:sz w:val="24"/>
          <w:szCs w:val="24"/>
          <w:lang w:val="ru-RU"/>
        </w:rPr>
        <w:t xml:space="preserve">е концентрации </w:t>
      </w:r>
      <w:proofErr w:type="spellStart"/>
      <w:r w:rsidR="00A00096" w:rsidRPr="004562D2">
        <w:rPr>
          <w:rFonts w:ascii="Times New Roman" w:eastAsia="Times New Roman" w:hAnsi="Times New Roman" w:cs="Times New Roman"/>
          <w:color w:val="0D0D0D" w:themeColor="text1" w:themeTint="F2"/>
          <w:sz w:val="24"/>
          <w:szCs w:val="24"/>
          <w:lang w:val="ru-RU"/>
        </w:rPr>
        <w:t>Cu</w:t>
      </w:r>
      <w:proofErr w:type="spellEnd"/>
      <w:r w:rsidR="00A00096" w:rsidRPr="004562D2">
        <w:rPr>
          <w:rFonts w:ascii="Times New Roman" w:eastAsia="Times New Roman" w:hAnsi="Times New Roman" w:cs="Times New Roman"/>
          <w:color w:val="0D0D0D" w:themeColor="text1" w:themeTint="F2"/>
          <w:sz w:val="24"/>
          <w:szCs w:val="24"/>
          <w:lang w:val="ru-RU"/>
        </w:rPr>
        <w:t xml:space="preserve"> (от 132 мг/кг до 214 мг/кг и от 3124 мг/кг до 49 760 мг/кг для Co и </w:t>
      </w:r>
      <w:proofErr w:type="spellStart"/>
      <w:r w:rsidR="00A00096" w:rsidRPr="004562D2">
        <w:rPr>
          <w:rFonts w:ascii="Times New Roman" w:eastAsia="Times New Roman" w:hAnsi="Times New Roman" w:cs="Times New Roman"/>
          <w:color w:val="0D0D0D" w:themeColor="text1" w:themeTint="F2"/>
          <w:sz w:val="24"/>
          <w:szCs w:val="24"/>
          <w:lang w:val="ru-RU"/>
        </w:rPr>
        <w:t>Cu</w:t>
      </w:r>
      <w:proofErr w:type="spellEnd"/>
      <w:r w:rsidR="00A00096" w:rsidRPr="004562D2">
        <w:rPr>
          <w:rFonts w:ascii="Times New Roman" w:eastAsia="Times New Roman" w:hAnsi="Times New Roman" w:cs="Times New Roman"/>
          <w:color w:val="0D0D0D" w:themeColor="text1" w:themeTint="F2"/>
          <w:sz w:val="24"/>
          <w:szCs w:val="24"/>
          <w:lang w:val="ru-RU"/>
        </w:rPr>
        <w:t xml:space="preserve"> соответственно. Другие участки Долины </w:t>
      </w:r>
      <w:proofErr w:type="spellStart"/>
      <w:r w:rsidR="00A00096" w:rsidRPr="004562D2">
        <w:rPr>
          <w:rFonts w:ascii="Times New Roman" w:eastAsia="Times New Roman" w:hAnsi="Times New Roman" w:cs="Times New Roman"/>
          <w:color w:val="0D0D0D" w:themeColor="text1" w:themeTint="F2"/>
          <w:sz w:val="24"/>
          <w:szCs w:val="24"/>
          <w:lang w:val="ru-RU"/>
        </w:rPr>
        <w:t>Каравиа</w:t>
      </w:r>
      <w:proofErr w:type="spellEnd"/>
      <w:r w:rsidR="00A00096" w:rsidRPr="004562D2">
        <w:rPr>
          <w:rFonts w:ascii="Times New Roman" w:eastAsia="Times New Roman" w:hAnsi="Times New Roman" w:cs="Times New Roman"/>
          <w:color w:val="0D0D0D" w:themeColor="text1" w:themeTint="F2"/>
          <w:sz w:val="24"/>
          <w:szCs w:val="24"/>
          <w:lang w:val="ru-RU"/>
        </w:rPr>
        <w:t xml:space="preserve"> и </w:t>
      </w:r>
      <w:proofErr w:type="spellStart"/>
      <w:r w:rsidR="00A00096" w:rsidRPr="004562D2">
        <w:rPr>
          <w:rFonts w:ascii="Times New Roman" w:eastAsia="Times New Roman" w:hAnsi="Times New Roman" w:cs="Times New Roman"/>
          <w:color w:val="0D0D0D" w:themeColor="text1" w:themeTint="F2"/>
          <w:sz w:val="24"/>
          <w:szCs w:val="24"/>
          <w:lang w:val="ru-RU"/>
        </w:rPr>
        <w:t>Руаши</w:t>
      </w:r>
      <w:proofErr w:type="spellEnd"/>
      <w:r w:rsidR="00A00096" w:rsidRPr="004562D2">
        <w:rPr>
          <w:rFonts w:ascii="Times New Roman" w:eastAsia="Times New Roman" w:hAnsi="Times New Roman" w:cs="Times New Roman"/>
          <w:color w:val="0D0D0D" w:themeColor="text1" w:themeTint="F2"/>
          <w:sz w:val="24"/>
          <w:szCs w:val="24"/>
          <w:lang w:val="ru-RU"/>
        </w:rPr>
        <w:t xml:space="preserve"> были загрязнены атмосферными осадками с медеплавильного завода в </w:t>
      </w:r>
      <w:proofErr w:type="spellStart"/>
      <w:r w:rsidR="00A00096" w:rsidRPr="004562D2">
        <w:rPr>
          <w:rFonts w:ascii="Times New Roman" w:eastAsia="Times New Roman" w:hAnsi="Times New Roman" w:cs="Times New Roman"/>
          <w:color w:val="0D0D0D" w:themeColor="text1" w:themeTint="F2"/>
          <w:sz w:val="24"/>
          <w:szCs w:val="24"/>
          <w:lang w:val="ru-RU"/>
        </w:rPr>
        <w:t>Лубумбаши</w:t>
      </w:r>
      <w:proofErr w:type="spellEnd"/>
      <w:r w:rsidR="00A00096" w:rsidRPr="004562D2">
        <w:rPr>
          <w:rFonts w:ascii="Times New Roman" w:eastAsia="Times New Roman" w:hAnsi="Times New Roman" w:cs="Times New Roman"/>
          <w:color w:val="0D0D0D" w:themeColor="text1" w:themeTint="F2"/>
          <w:sz w:val="24"/>
          <w:szCs w:val="24"/>
          <w:lang w:val="ru-RU"/>
        </w:rPr>
        <w:t xml:space="preserve"> и показывают низкие концентрации Co (с 31 мг/кг до 131 мг/кг и со 145 мг/кг до 335 мг/кг, соответственно для Долины </w:t>
      </w:r>
      <w:proofErr w:type="spellStart"/>
      <w:r w:rsidR="00A00096" w:rsidRPr="004562D2">
        <w:rPr>
          <w:rFonts w:ascii="Times New Roman" w:eastAsia="Times New Roman" w:hAnsi="Times New Roman" w:cs="Times New Roman"/>
          <w:color w:val="0D0D0D" w:themeColor="text1" w:themeTint="F2"/>
          <w:sz w:val="24"/>
          <w:szCs w:val="24"/>
          <w:lang w:val="ru-RU"/>
        </w:rPr>
        <w:t>Каравиа</w:t>
      </w:r>
      <w:proofErr w:type="spellEnd"/>
      <w:r w:rsidR="00A00096" w:rsidRPr="004562D2">
        <w:rPr>
          <w:rFonts w:ascii="Times New Roman" w:eastAsia="Times New Roman" w:hAnsi="Times New Roman" w:cs="Times New Roman"/>
          <w:color w:val="0D0D0D" w:themeColor="text1" w:themeTint="F2"/>
          <w:sz w:val="24"/>
          <w:szCs w:val="24"/>
          <w:lang w:val="ru-RU"/>
        </w:rPr>
        <w:t xml:space="preserve"> и </w:t>
      </w:r>
      <w:proofErr w:type="spellStart"/>
      <w:r w:rsidR="00A00096" w:rsidRPr="004562D2">
        <w:rPr>
          <w:rFonts w:ascii="Times New Roman" w:eastAsia="Times New Roman" w:hAnsi="Times New Roman" w:cs="Times New Roman"/>
          <w:color w:val="0D0D0D" w:themeColor="text1" w:themeTint="F2"/>
          <w:sz w:val="24"/>
          <w:szCs w:val="24"/>
          <w:lang w:val="ru-RU"/>
        </w:rPr>
        <w:t>Руаши</w:t>
      </w:r>
      <w:proofErr w:type="spellEnd"/>
      <w:r w:rsidR="00A00096" w:rsidRPr="004562D2">
        <w:rPr>
          <w:rFonts w:ascii="Times New Roman" w:eastAsia="Times New Roman" w:hAnsi="Times New Roman" w:cs="Times New Roman"/>
          <w:color w:val="0D0D0D" w:themeColor="text1" w:themeTint="F2"/>
          <w:sz w:val="24"/>
          <w:szCs w:val="24"/>
          <w:lang w:val="ru-RU"/>
        </w:rPr>
        <w:t xml:space="preserve">;) и высокое содержание </w:t>
      </w:r>
      <w:proofErr w:type="spellStart"/>
      <w:r w:rsidR="00A00096" w:rsidRPr="004562D2">
        <w:rPr>
          <w:rFonts w:ascii="Times New Roman" w:eastAsia="Times New Roman" w:hAnsi="Times New Roman" w:cs="Times New Roman"/>
          <w:color w:val="0D0D0D" w:themeColor="text1" w:themeTint="F2"/>
          <w:sz w:val="24"/>
          <w:szCs w:val="24"/>
          <w:lang w:val="ru-RU"/>
        </w:rPr>
        <w:t>Cu</w:t>
      </w:r>
      <w:proofErr w:type="spellEnd"/>
      <w:r w:rsidR="00A00096" w:rsidRPr="004562D2">
        <w:rPr>
          <w:rFonts w:ascii="Times New Roman" w:eastAsia="Times New Roman" w:hAnsi="Times New Roman" w:cs="Times New Roman"/>
          <w:color w:val="0D0D0D" w:themeColor="text1" w:themeTint="F2"/>
          <w:sz w:val="24"/>
          <w:szCs w:val="24"/>
          <w:lang w:val="ru-RU"/>
        </w:rPr>
        <w:t xml:space="preserve"> (с 576 мг/кг до 8957 мг/кг и с 1147 мг/кг до 2657 мг/кг, соответственно для Долины </w:t>
      </w:r>
      <w:proofErr w:type="spellStart"/>
      <w:r w:rsidR="00A00096" w:rsidRPr="004562D2">
        <w:rPr>
          <w:rFonts w:ascii="Times New Roman" w:eastAsia="Times New Roman" w:hAnsi="Times New Roman" w:cs="Times New Roman"/>
          <w:color w:val="0D0D0D" w:themeColor="text1" w:themeTint="F2"/>
          <w:sz w:val="24"/>
          <w:szCs w:val="24"/>
          <w:lang w:val="ru-RU"/>
        </w:rPr>
        <w:t>Каравиа</w:t>
      </w:r>
      <w:proofErr w:type="spellEnd"/>
      <w:r w:rsidR="00A00096" w:rsidRPr="004562D2">
        <w:rPr>
          <w:rFonts w:ascii="Times New Roman" w:eastAsia="Times New Roman" w:hAnsi="Times New Roman" w:cs="Times New Roman"/>
          <w:color w:val="0D0D0D" w:themeColor="text1" w:themeTint="F2"/>
          <w:sz w:val="24"/>
          <w:szCs w:val="24"/>
          <w:lang w:val="ru-RU"/>
        </w:rPr>
        <w:t xml:space="preserve"> и </w:t>
      </w:r>
      <w:proofErr w:type="spellStart"/>
      <w:r w:rsidR="00A00096" w:rsidRPr="004562D2">
        <w:rPr>
          <w:rFonts w:ascii="Times New Roman" w:eastAsia="Times New Roman" w:hAnsi="Times New Roman" w:cs="Times New Roman"/>
          <w:color w:val="0D0D0D" w:themeColor="text1" w:themeTint="F2"/>
          <w:sz w:val="24"/>
          <w:szCs w:val="24"/>
          <w:lang w:val="ru-RU"/>
        </w:rPr>
        <w:t>Руаши</w:t>
      </w:r>
      <w:proofErr w:type="spellEnd"/>
      <w:r w:rsidR="00A00096" w:rsidRPr="004562D2">
        <w:rPr>
          <w:rFonts w:ascii="Times New Roman" w:eastAsia="Times New Roman" w:hAnsi="Times New Roman" w:cs="Times New Roman"/>
          <w:color w:val="0D0D0D" w:themeColor="text1" w:themeTint="F2"/>
          <w:sz w:val="24"/>
          <w:szCs w:val="24"/>
          <w:lang w:val="ru-RU"/>
        </w:rPr>
        <w:t xml:space="preserve">;). </w:t>
      </w:r>
    </w:p>
    <w:p w14:paraId="028322F5" w14:textId="2FF9B384" w:rsidR="00992EBC" w:rsidRPr="004562D2" w:rsidRDefault="00E42BD4"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Одно исследование показало, что </w:t>
      </w:r>
      <w:proofErr w:type="spellStart"/>
      <w:r w:rsidRPr="004562D2">
        <w:rPr>
          <w:rFonts w:ascii="Times New Roman" w:eastAsia="Times New Roman" w:hAnsi="Times New Roman" w:cs="Times New Roman"/>
          <w:color w:val="0D0D0D" w:themeColor="text1" w:themeTint="F2"/>
          <w:sz w:val="24"/>
          <w:szCs w:val="24"/>
          <w:lang w:val="ru-RU"/>
        </w:rPr>
        <w:t>Phalaris</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arundinacea</w:t>
      </w:r>
      <w:proofErr w:type="spellEnd"/>
      <w:r w:rsidRPr="004562D2">
        <w:rPr>
          <w:rFonts w:ascii="Times New Roman" w:eastAsia="Times New Roman" w:hAnsi="Times New Roman" w:cs="Times New Roman"/>
          <w:color w:val="0D0D0D" w:themeColor="text1" w:themeTint="F2"/>
          <w:sz w:val="24"/>
          <w:szCs w:val="24"/>
          <w:lang w:val="ru-RU"/>
        </w:rPr>
        <w:t xml:space="preserve"> L накопила самую высокую концентрацию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и Co и может рассматриваться как растение-</w:t>
      </w:r>
      <w:proofErr w:type="spellStart"/>
      <w:r w:rsidRPr="004562D2">
        <w:rPr>
          <w:rFonts w:ascii="Times New Roman" w:eastAsia="Times New Roman" w:hAnsi="Times New Roman" w:cs="Times New Roman"/>
          <w:color w:val="0D0D0D" w:themeColor="text1" w:themeTint="F2"/>
          <w:sz w:val="24"/>
          <w:szCs w:val="24"/>
          <w:lang w:val="ru-RU"/>
        </w:rPr>
        <w:t>гипераккумулятор</w:t>
      </w:r>
      <w:proofErr w:type="spellEnd"/>
      <w:r w:rsidRPr="004562D2">
        <w:rPr>
          <w:rFonts w:ascii="Times New Roman" w:eastAsia="Times New Roman" w:hAnsi="Times New Roman" w:cs="Times New Roman"/>
          <w:color w:val="0D0D0D" w:themeColor="text1" w:themeTint="F2"/>
          <w:sz w:val="24"/>
          <w:szCs w:val="24"/>
          <w:lang w:val="ru-RU"/>
        </w:rPr>
        <w:t xml:space="preserve">, а накопление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и Co в растении было связано с концентрацией почвы и осадков. </w:t>
      </w:r>
      <w:r w:rsidR="00D23F08" w:rsidRPr="004562D2">
        <w:rPr>
          <w:rFonts w:ascii="Times New Roman" w:eastAsia="Times New Roman" w:hAnsi="Times New Roman" w:cs="Times New Roman"/>
          <w:color w:val="0D0D0D" w:themeColor="text1" w:themeTint="F2"/>
          <w:sz w:val="24"/>
          <w:szCs w:val="24"/>
          <w:lang w:val="ru-RU"/>
        </w:rPr>
        <w:t>В</w:t>
      </w:r>
      <w:r w:rsidRPr="004562D2">
        <w:rPr>
          <w:rFonts w:ascii="Times New Roman" w:eastAsia="Times New Roman" w:hAnsi="Times New Roman" w:cs="Times New Roman"/>
          <w:color w:val="0D0D0D" w:themeColor="text1" w:themeTint="F2"/>
          <w:sz w:val="24"/>
          <w:szCs w:val="24"/>
          <w:lang w:val="ru-RU"/>
        </w:rPr>
        <w:t>ид растений-</w:t>
      </w:r>
      <w:proofErr w:type="spellStart"/>
      <w:r w:rsidRPr="004562D2">
        <w:rPr>
          <w:rFonts w:ascii="Times New Roman" w:eastAsia="Times New Roman" w:hAnsi="Times New Roman" w:cs="Times New Roman"/>
          <w:color w:val="0D0D0D" w:themeColor="text1" w:themeTint="F2"/>
          <w:sz w:val="24"/>
          <w:szCs w:val="24"/>
          <w:lang w:val="ru-RU"/>
        </w:rPr>
        <w:t>Phalaris</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arundinacea</w:t>
      </w:r>
      <w:proofErr w:type="spellEnd"/>
      <w:r w:rsidRPr="004562D2">
        <w:rPr>
          <w:rFonts w:ascii="Times New Roman" w:eastAsia="Times New Roman" w:hAnsi="Times New Roman" w:cs="Times New Roman"/>
          <w:color w:val="0D0D0D" w:themeColor="text1" w:themeTint="F2"/>
          <w:sz w:val="24"/>
          <w:szCs w:val="24"/>
          <w:lang w:val="ru-RU"/>
        </w:rPr>
        <w:t xml:space="preserve"> L может быть использован для смягчения воздействия горнодобывающей деятельности на окружающую среду с помощью подхода </w:t>
      </w:r>
      <w:proofErr w:type="spellStart"/>
      <w:r w:rsidRPr="004562D2">
        <w:rPr>
          <w:rFonts w:ascii="Times New Roman" w:eastAsia="Times New Roman" w:hAnsi="Times New Roman" w:cs="Times New Roman"/>
          <w:color w:val="0D0D0D" w:themeColor="text1" w:themeTint="F2"/>
          <w:sz w:val="24"/>
          <w:szCs w:val="24"/>
          <w:lang w:val="ru-RU"/>
        </w:rPr>
        <w:t>фиторемедиации</w:t>
      </w:r>
      <w:proofErr w:type="spellEnd"/>
      <w:r w:rsidRPr="004562D2">
        <w:rPr>
          <w:rFonts w:ascii="Times New Roman" w:eastAsia="Times New Roman" w:hAnsi="Times New Roman" w:cs="Times New Roman"/>
          <w:color w:val="0D0D0D" w:themeColor="text1" w:themeTint="F2"/>
          <w:sz w:val="24"/>
          <w:szCs w:val="24"/>
          <w:lang w:val="ru-RU"/>
        </w:rPr>
        <w:t>, который может способствовать восстановлению растительности и, таким образом, снижению уровня загрязняющих веществ</w:t>
      </w:r>
      <w:r w:rsidR="00C23F77" w:rsidRPr="004562D2">
        <w:rPr>
          <w:rFonts w:ascii="Times New Roman" w:eastAsia="Times New Roman" w:hAnsi="Times New Roman" w:cs="Times New Roman"/>
          <w:color w:val="0D0D0D" w:themeColor="text1" w:themeTint="F2"/>
          <w:sz w:val="24"/>
          <w:szCs w:val="24"/>
          <w:lang w:val="ru-RU"/>
        </w:rPr>
        <w:t xml:space="preserve"> </w:t>
      </w:r>
      <w:r w:rsidR="00D90F5B" w:rsidRPr="004562D2">
        <w:rPr>
          <w:rFonts w:ascii="Times New Roman" w:eastAsia="Times New Roman" w:hAnsi="Times New Roman" w:cs="Times New Roman"/>
          <w:color w:val="0D0D0D" w:themeColor="text1" w:themeTint="F2"/>
          <w:sz w:val="24"/>
          <w:szCs w:val="24"/>
          <w:lang w:val="ru-RU"/>
        </w:rPr>
        <w:t>(</w:t>
      </w:r>
      <w:proofErr w:type="spellStart"/>
      <w:proofErr w:type="gramStart"/>
      <w:r w:rsidR="00D90F5B" w:rsidRPr="004562D2">
        <w:rPr>
          <w:rFonts w:ascii="Times New Roman" w:eastAsia="Times New Roman" w:hAnsi="Times New Roman" w:cs="Times New Roman"/>
          <w:color w:val="0D0D0D" w:themeColor="text1" w:themeTint="F2"/>
          <w:sz w:val="24"/>
          <w:szCs w:val="24"/>
          <w:lang w:val="ru-RU"/>
        </w:rPr>
        <w:t>Mwaanga,A</w:t>
      </w:r>
      <w:proofErr w:type="gramEnd"/>
      <w:r w:rsidR="00D90F5B" w:rsidRPr="004562D2">
        <w:rPr>
          <w:rFonts w:ascii="Times New Roman" w:eastAsia="Times New Roman" w:hAnsi="Times New Roman" w:cs="Times New Roman"/>
          <w:color w:val="0D0D0D" w:themeColor="text1" w:themeTint="F2"/>
          <w:sz w:val="24"/>
          <w:szCs w:val="24"/>
          <w:lang w:val="ru-RU"/>
        </w:rPr>
        <w:t>,B</w:t>
      </w:r>
      <w:proofErr w:type="spellEnd"/>
      <w:r w:rsidR="00D90F5B" w:rsidRPr="004562D2">
        <w:rPr>
          <w:rFonts w:ascii="Times New Roman" w:eastAsia="Times New Roman" w:hAnsi="Times New Roman" w:cs="Times New Roman"/>
          <w:color w:val="0D0D0D" w:themeColor="text1" w:themeTint="F2"/>
          <w:sz w:val="24"/>
          <w:szCs w:val="24"/>
          <w:lang w:val="ru-RU"/>
        </w:rPr>
        <w:t xml:space="preserve">, 2019;Ziwa G.,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2020)</w:t>
      </w:r>
      <w:r w:rsidRPr="004562D2">
        <w:rPr>
          <w:rFonts w:ascii="Times New Roman" w:eastAsia="Times New Roman" w:hAnsi="Times New Roman" w:cs="Times New Roman"/>
          <w:color w:val="0D0D0D" w:themeColor="text1" w:themeTint="F2"/>
          <w:sz w:val="24"/>
          <w:szCs w:val="24"/>
          <w:lang w:val="ru-RU"/>
        </w:rPr>
        <w:t>.</w:t>
      </w:r>
      <w:r w:rsidR="0094623A" w:rsidRPr="004562D2">
        <w:rPr>
          <w:rFonts w:ascii="Times New Roman" w:eastAsia="Times New Roman" w:hAnsi="Times New Roman" w:cs="Times New Roman"/>
          <w:color w:val="0D0D0D" w:themeColor="text1" w:themeTint="F2"/>
          <w:sz w:val="24"/>
          <w:szCs w:val="24"/>
          <w:lang w:val="ru-RU"/>
        </w:rPr>
        <w:t xml:space="preserve"> </w:t>
      </w:r>
      <w:r w:rsidR="00C23F77" w:rsidRPr="004562D2">
        <w:rPr>
          <w:rFonts w:ascii="Times New Roman" w:eastAsia="Times New Roman" w:hAnsi="Times New Roman" w:cs="Times New Roman"/>
          <w:color w:val="0D0D0D" w:themeColor="text1" w:themeTint="F2"/>
          <w:sz w:val="24"/>
          <w:szCs w:val="24"/>
          <w:lang w:val="ru-RU"/>
        </w:rPr>
        <w:t xml:space="preserve">Кроме того, исследование показало, что более </w:t>
      </w:r>
      <w:r w:rsidR="00A61E6D" w:rsidRPr="004562D2">
        <w:rPr>
          <w:rFonts w:ascii="Times New Roman" w:eastAsia="Times New Roman" w:hAnsi="Times New Roman" w:cs="Times New Roman"/>
          <w:color w:val="0D0D0D" w:themeColor="text1" w:themeTint="F2"/>
          <w:sz w:val="24"/>
          <w:szCs w:val="24"/>
          <w:lang w:val="ru-RU"/>
        </w:rPr>
        <w:t>значительно концентрации</w:t>
      </w:r>
      <w:r w:rsidR="00C23F77" w:rsidRPr="004562D2">
        <w:rPr>
          <w:rFonts w:ascii="Times New Roman" w:eastAsia="Times New Roman" w:hAnsi="Times New Roman" w:cs="Times New Roman"/>
          <w:color w:val="0D0D0D" w:themeColor="text1" w:themeTint="F2"/>
          <w:sz w:val="24"/>
          <w:szCs w:val="24"/>
          <w:lang w:val="ru-RU"/>
        </w:rPr>
        <w:t xml:space="preserve"> Co </w:t>
      </w:r>
      <w:r w:rsidR="005A0AAD" w:rsidRPr="004562D2">
        <w:rPr>
          <w:rFonts w:ascii="Times New Roman" w:eastAsia="Times New Roman" w:hAnsi="Times New Roman" w:cs="Times New Roman"/>
          <w:color w:val="0D0D0D" w:themeColor="text1" w:themeTint="F2"/>
          <w:sz w:val="24"/>
          <w:szCs w:val="24"/>
          <w:lang w:val="ru-RU"/>
        </w:rPr>
        <w:t xml:space="preserve">в мире </w:t>
      </w:r>
      <w:r w:rsidR="00C23F77" w:rsidRPr="004562D2">
        <w:rPr>
          <w:rFonts w:ascii="Times New Roman" w:eastAsia="Times New Roman" w:hAnsi="Times New Roman" w:cs="Times New Roman"/>
          <w:color w:val="0D0D0D" w:themeColor="text1" w:themeTint="F2"/>
          <w:sz w:val="24"/>
          <w:szCs w:val="24"/>
          <w:lang w:val="ru-RU"/>
        </w:rPr>
        <w:t xml:space="preserve">были обнаружены в хвостах, полученных в результате добычи, переработки и обработки Со-содержащих руд, таких как </w:t>
      </w:r>
      <w:proofErr w:type="spellStart"/>
      <w:r w:rsidR="00C23F77" w:rsidRPr="004562D2">
        <w:rPr>
          <w:rFonts w:ascii="Times New Roman" w:eastAsia="Times New Roman" w:hAnsi="Times New Roman" w:cs="Times New Roman"/>
          <w:color w:val="0D0D0D" w:themeColor="text1" w:themeTint="F2"/>
          <w:sz w:val="24"/>
          <w:szCs w:val="24"/>
          <w:lang w:val="ru-RU"/>
        </w:rPr>
        <w:t>стратиформные</w:t>
      </w:r>
      <w:proofErr w:type="spellEnd"/>
      <w:r w:rsidR="00C23F77" w:rsidRPr="004562D2">
        <w:rPr>
          <w:rFonts w:ascii="Times New Roman" w:eastAsia="Times New Roman" w:hAnsi="Times New Roman" w:cs="Times New Roman"/>
          <w:color w:val="0D0D0D" w:themeColor="text1" w:themeTint="F2"/>
          <w:sz w:val="24"/>
          <w:szCs w:val="24"/>
          <w:lang w:val="ru-RU"/>
        </w:rPr>
        <w:t xml:space="preserve"> месторождения </w:t>
      </w:r>
      <w:proofErr w:type="spellStart"/>
      <w:r w:rsidR="00C23F77" w:rsidRPr="004562D2">
        <w:rPr>
          <w:rFonts w:ascii="Times New Roman" w:eastAsia="Times New Roman" w:hAnsi="Times New Roman" w:cs="Times New Roman"/>
          <w:color w:val="0D0D0D" w:themeColor="text1" w:themeTint="F2"/>
          <w:sz w:val="24"/>
          <w:szCs w:val="24"/>
          <w:lang w:val="ru-RU"/>
        </w:rPr>
        <w:t>Cu</w:t>
      </w:r>
      <w:proofErr w:type="spellEnd"/>
      <w:r w:rsidR="00C23F77" w:rsidRPr="004562D2">
        <w:rPr>
          <w:rFonts w:ascii="Times New Roman" w:eastAsia="Times New Roman" w:hAnsi="Times New Roman" w:cs="Times New Roman"/>
          <w:color w:val="0D0D0D" w:themeColor="text1" w:themeTint="F2"/>
          <w:sz w:val="24"/>
          <w:szCs w:val="24"/>
          <w:lang w:val="ru-RU"/>
        </w:rPr>
        <w:t xml:space="preserve">–Co провинции </w:t>
      </w:r>
      <w:proofErr w:type="spellStart"/>
      <w:r w:rsidR="00C23F77" w:rsidRPr="004562D2">
        <w:rPr>
          <w:rFonts w:ascii="Times New Roman" w:eastAsia="Times New Roman" w:hAnsi="Times New Roman" w:cs="Times New Roman"/>
          <w:color w:val="0D0D0D" w:themeColor="text1" w:themeTint="F2"/>
          <w:sz w:val="24"/>
          <w:szCs w:val="24"/>
          <w:lang w:val="ru-RU"/>
        </w:rPr>
        <w:t>Катанга</w:t>
      </w:r>
      <w:proofErr w:type="spellEnd"/>
      <w:r w:rsidR="00C23F77" w:rsidRPr="004562D2">
        <w:rPr>
          <w:rFonts w:ascii="Times New Roman" w:eastAsia="Times New Roman" w:hAnsi="Times New Roman" w:cs="Times New Roman"/>
          <w:color w:val="0D0D0D" w:themeColor="text1" w:themeTint="F2"/>
          <w:sz w:val="24"/>
          <w:szCs w:val="24"/>
          <w:lang w:val="ru-RU"/>
        </w:rPr>
        <w:t xml:space="preserve"> DRC - 6100 мг/кг и шахта </w:t>
      </w:r>
      <w:proofErr w:type="spellStart"/>
      <w:r w:rsidR="00C23F77" w:rsidRPr="004562D2">
        <w:rPr>
          <w:rFonts w:ascii="Times New Roman" w:eastAsia="Times New Roman" w:hAnsi="Times New Roman" w:cs="Times New Roman"/>
          <w:color w:val="0D0D0D" w:themeColor="text1" w:themeTint="F2"/>
          <w:sz w:val="24"/>
          <w:szCs w:val="24"/>
          <w:lang w:val="ru-RU"/>
        </w:rPr>
        <w:t>Кабве</w:t>
      </w:r>
      <w:proofErr w:type="spellEnd"/>
      <w:r w:rsidR="00C23F77" w:rsidRPr="004562D2">
        <w:rPr>
          <w:rFonts w:ascii="Times New Roman" w:eastAsia="Times New Roman" w:hAnsi="Times New Roman" w:cs="Times New Roman"/>
          <w:color w:val="0D0D0D" w:themeColor="text1" w:themeTint="F2"/>
          <w:sz w:val="24"/>
          <w:szCs w:val="24"/>
          <w:lang w:val="ru-RU"/>
        </w:rPr>
        <w:t xml:space="preserve">, Замбия-14 165 мг/кг при 1,9 </w:t>
      </w:r>
      <w:proofErr w:type="spellStart"/>
      <w:r w:rsidR="00C23F77" w:rsidRPr="004562D2">
        <w:rPr>
          <w:rFonts w:ascii="Times New Roman" w:eastAsia="Times New Roman" w:hAnsi="Times New Roman" w:cs="Times New Roman"/>
          <w:color w:val="0D0D0D" w:themeColor="text1" w:themeTint="F2"/>
          <w:sz w:val="24"/>
          <w:szCs w:val="24"/>
          <w:lang w:val="ru-RU"/>
        </w:rPr>
        <w:t>мас</w:t>
      </w:r>
      <w:proofErr w:type="spellEnd"/>
      <w:r w:rsidR="00C23F77" w:rsidRPr="004562D2">
        <w:rPr>
          <w:rFonts w:ascii="Times New Roman" w:eastAsia="Times New Roman" w:hAnsi="Times New Roman" w:cs="Times New Roman"/>
          <w:color w:val="0D0D0D" w:themeColor="text1" w:themeTint="F2"/>
          <w:sz w:val="24"/>
          <w:szCs w:val="24"/>
          <w:lang w:val="ru-RU"/>
        </w:rPr>
        <w:t xml:space="preserve">. % Co и 0,5 </w:t>
      </w:r>
      <w:proofErr w:type="spellStart"/>
      <w:r w:rsidR="00C23F77" w:rsidRPr="004562D2">
        <w:rPr>
          <w:rFonts w:ascii="Times New Roman" w:eastAsia="Times New Roman" w:hAnsi="Times New Roman" w:cs="Times New Roman"/>
          <w:color w:val="0D0D0D" w:themeColor="text1" w:themeTint="F2"/>
          <w:sz w:val="24"/>
          <w:szCs w:val="24"/>
          <w:lang w:val="ru-RU"/>
        </w:rPr>
        <w:t>мас</w:t>
      </w:r>
      <w:proofErr w:type="spellEnd"/>
      <w:r w:rsidR="00C23F77" w:rsidRPr="004562D2">
        <w:rPr>
          <w:rFonts w:ascii="Times New Roman" w:eastAsia="Times New Roman" w:hAnsi="Times New Roman" w:cs="Times New Roman"/>
          <w:color w:val="0D0D0D" w:themeColor="text1" w:themeTint="F2"/>
          <w:sz w:val="24"/>
          <w:szCs w:val="24"/>
          <w:lang w:val="ru-RU"/>
        </w:rPr>
        <w:t>. % Co, соответственно.</w:t>
      </w:r>
      <w:r w:rsidR="00992EBC" w:rsidRPr="004562D2">
        <w:rPr>
          <w:rFonts w:ascii="Times New Roman" w:eastAsia="Times New Roman" w:hAnsi="Times New Roman" w:cs="Times New Roman"/>
          <w:color w:val="0D0D0D" w:themeColor="text1" w:themeTint="F2"/>
          <w:sz w:val="24"/>
          <w:szCs w:val="24"/>
          <w:lang w:val="ru-RU"/>
        </w:rPr>
        <w:t xml:space="preserve"> </w:t>
      </w:r>
    </w:p>
    <w:p w14:paraId="5016A05E" w14:textId="7E8711B9" w:rsidR="00023D61" w:rsidRPr="004562D2" w:rsidRDefault="00992EBC"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Другое исследование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Nkulu</w:t>
      </w:r>
      <w:proofErr w:type="spellEnd"/>
      <w:r w:rsidR="00D90F5B" w:rsidRPr="004562D2">
        <w:rPr>
          <w:rFonts w:ascii="Times New Roman" w:eastAsia="Times New Roman" w:hAnsi="Times New Roman" w:cs="Times New Roman"/>
          <w:color w:val="0D0D0D" w:themeColor="text1" w:themeTint="F2"/>
          <w:sz w:val="24"/>
          <w:szCs w:val="24"/>
          <w:lang w:val="ru-RU"/>
        </w:rPr>
        <w:t xml:space="preserve"> C.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2018)</w:t>
      </w:r>
      <w:r w:rsidRPr="004562D2">
        <w:rPr>
          <w:rFonts w:ascii="Times New Roman" w:eastAsia="Times New Roman" w:hAnsi="Times New Roman" w:cs="Times New Roman"/>
          <w:color w:val="0D0D0D" w:themeColor="text1" w:themeTint="F2"/>
          <w:sz w:val="24"/>
          <w:szCs w:val="24"/>
          <w:lang w:val="ru-RU"/>
        </w:rPr>
        <w:t xml:space="preserve"> в </w:t>
      </w:r>
      <w:proofErr w:type="spellStart"/>
      <w:r w:rsidRPr="004562D2">
        <w:rPr>
          <w:rFonts w:ascii="Times New Roman" w:eastAsia="Times New Roman" w:hAnsi="Times New Roman" w:cs="Times New Roman"/>
          <w:color w:val="0D0D0D" w:themeColor="text1" w:themeTint="F2"/>
          <w:sz w:val="24"/>
          <w:szCs w:val="24"/>
          <w:lang w:val="ru-RU"/>
        </w:rPr>
        <w:t>колвези</w:t>
      </w:r>
      <w:proofErr w:type="spellEnd"/>
      <w:r w:rsidRPr="004562D2">
        <w:rPr>
          <w:rFonts w:ascii="Times New Roman" w:eastAsia="Times New Roman" w:hAnsi="Times New Roman" w:cs="Times New Roman"/>
          <w:color w:val="0D0D0D" w:themeColor="text1" w:themeTint="F2"/>
          <w:sz w:val="24"/>
          <w:szCs w:val="24"/>
          <w:lang w:val="ru-RU"/>
        </w:rPr>
        <w:t xml:space="preserve"> показало, что </w:t>
      </w:r>
      <w:bookmarkStart w:id="201" w:name="_Hlk91781787"/>
      <w:r w:rsidRPr="004562D2">
        <w:rPr>
          <w:rFonts w:ascii="Times New Roman" w:eastAsia="Times New Roman" w:hAnsi="Times New Roman" w:cs="Times New Roman"/>
          <w:color w:val="0D0D0D" w:themeColor="text1" w:themeTint="F2"/>
          <w:sz w:val="24"/>
          <w:szCs w:val="24"/>
          <w:lang w:val="ru-RU"/>
        </w:rPr>
        <w:t>в среднем поверхностная пыль содержала 1100 мкг</w:t>
      </w:r>
      <w:r w:rsidR="0094623A"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г кобальта (в 70 раз больше, чем в контрольной зоне, которая не была районом добычи) и 2 мкг</w:t>
      </w:r>
      <w:r w:rsidR="0094623A"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xml:space="preserve">г урана (в 13 раз больше, чем в контроле), то есть массовое соотношение </w:t>
      </w:r>
      <w:proofErr w:type="spellStart"/>
      <w:r w:rsidRPr="004562D2">
        <w:rPr>
          <w:rFonts w:ascii="Times New Roman" w:eastAsia="Times New Roman" w:hAnsi="Times New Roman" w:cs="Times New Roman"/>
          <w:color w:val="0D0D0D" w:themeColor="text1" w:themeTint="F2"/>
          <w:sz w:val="24"/>
          <w:szCs w:val="24"/>
          <w:lang w:val="ru-RU"/>
        </w:rPr>
        <w:t>Co:U</w:t>
      </w:r>
      <w:proofErr w:type="spellEnd"/>
      <w:r w:rsidRPr="004562D2">
        <w:rPr>
          <w:rFonts w:ascii="Times New Roman" w:eastAsia="Times New Roman" w:hAnsi="Times New Roman" w:cs="Times New Roman"/>
          <w:color w:val="0D0D0D" w:themeColor="text1" w:themeTint="F2"/>
          <w:sz w:val="24"/>
          <w:szCs w:val="24"/>
          <w:lang w:val="ru-RU"/>
        </w:rPr>
        <w:t xml:space="preserve"> составляло 550:1, сопоставимое с таковым в руде (590:1). </w:t>
      </w:r>
      <w:bookmarkEnd w:id="201"/>
      <w:r w:rsidRPr="004562D2">
        <w:rPr>
          <w:rFonts w:ascii="Times New Roman" w:eastAsia="Times New Roman" w:hAnsi="Times New Roman" w:cs="Times New Roman"/>
          <w:color w:val="0D0D0D" w:themeColor="text1" w:themeTint="F2"/>
          <w:sz w:val="24"/>
          <w:szCs w:val="24"/>
          <w:lang w:val="ru-RU"/>
        </w:rPr>
        <w:t>Кобальт в поверхностной пыли с открытой территории в значительной степени превысил (канадский) стандарт 22 мкг</w:t>
      </w:r>
      <w:r w:rsidR="0094623A"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г для поверхностной почвы для использования в жилых помещениях. Однако стандарты для других элементов не были превышены, за исключением меди (в среднем 193 мкг</w:t>
      </w:r>
      <w:r w:rsidR="0094623A" w:rsidRPr="004562D2">
        <w:rPr>
          <w:rFonts w:ascii="Times New Roman" w:eastAsia="Times New Roman" w:hAnsi="Times New Roman" w:cs="Times New Roman"/>
          <w:color w:val="0D0D0D" w:themeColor="text1" w:themeTint="F2"/>
          <w:sz w:val="24"/>
          <w:szCs w:val="24"/>
          <w:lang w:val="ru-RU"/>
        </w:rPr>
        <w:t>/</w:t>
      </w:r>
      <w:proofErr w:type="gramStart"/>
      <w:r w:rsidRPr="004562D2">
        <w:rPr>
          <w:rFonts w:ascii="Times New Roman" w:eastAsia="Times New Roman" w:hAnsi="Times New Roman" w:cs="Times New Roman"/>
          <w:color w:val="0D0D0D" w:themeColor="text1" w:themeTint="F2"/>
          <w:sz w:val="24"/>
          <w:szCs w:val="24"/>
          <w:lang w:val="ru-RU"/>
        </w:rPr>
        <w:t>г ;</w:t>
      </w:r>
      <w:proofErr w:type="gramEnd"/>
      <w:r w:rsidRPr="004562D2">
        <w:rPr>
          <w:rFonts w:ascii="Times New Roman" w:eastAsia="Times New Roman" w:hAnsi="Times New Roman" w:cs="Times New Roman"/>
          <w:color w:val="0D0D0D" w:themeColor="text1" w:themeTint="F2"/>
          <w:sz w:val="24"/>
          <w:szCs w:val="24"/>
          <w:lang w:val="ru-RU"/>
        </w:rPr>
        <w:t xml:space="preserve"> стандарт 140 мкг г−1 .</w:t>
      </w:r>
      <w:r w:rsidR="00605A3B" w:rsidRPr="004562D2">
        <w:rPr>
          <w:rFonts w:ascii="Times New Roman" w:eastAsia="Times New Roman" w:hAnsi="Times New Roman" w:cs="Times New Roman"/>
          <w:color w:val="0D0D0D" w:themeColor="text1" w:themeTint="F2"/>
          <w:sz w:val="24"/>
          <w:szCs w:val="24"/>
          <w:lang w:val="ru-RU"/>
        </w:rPr>
        <w:t xml:space="preserve"> </w:t>
      </w:r>
    </w:p>
    <w:p w14:paraId="79076C72" w14:textId="77777777" w:rsidR="005A0AAD" w:rsidRPr="004562D2" w:rsidRDefault="005A0AAD" w:rsidP="004A6908">
      <w:pPr>
        <w:spacing w:after="0" w:line="240" w:lineRule="auto"/>
        <w:rPr>
          <w:rFonts w:ascii="Times New Roman" w:eastAsia="Times New Roman" w:hAnsi="Times New Roman" w:cs="Times New Roman"/>
          <w:color w:val="0D0D0D" w:themeColor="text1" w:themeTint="F2"/>
          <w:sz w:val="24"/>
          <w:szCs w:val="24"/>
          <w:lang w:val="ru-RU" w:eastAsia="ru-RU"/>
        </w:rPr>
      </w:pPr>
    </w:p>
    <w:p w14:paraId="6ED319F8" w14:textId="197C1EA9" w:rsidR="00DD2A1B" w:rsidRPr="004562D2" w:rsidRDefault="00DD2A1B" w:rsidP="004A6908">
      <w:pPr>
        <w:pStyle w:val="Caption"/>
        <w:keepNext/>
        <w:rPr>
          <w:rFonts w:ascii="Times New Roman" w:hAnsi="Times New Roman" w:cs="Times New Roman"/>
          <w:color w:val="0D0D0D" w:themeColor="text1" w:themeTint="F2"/>
          <w:sz w:val="24"/>
          <w:szCs w:val="24"/>
          <w:lang w:val="ru-RU"/>
        </w:rPr>
      </w:pPr>
      <w:bookmarkStart w:id="202" w:name="_Toc103505132"/>
      <w:r w:rsidRPr="004562D2">
        <w:rPr>
          <w:rFonts w:ascii="Times New Roman" w:hAnsi="Times New Roman" w:cs="Times New Roman"/>
          <w:color w:val="0D0D0D" w:themeColor="text1" w:themeTint="F2"/>
          <w:sz w:val="24"/>
          <w:szCs w:val="24"/>
        </w:rPr>
        <w:lastRenderedPageBreak/>
        <w:t>Ta</w:t>
      </w:r>
      <w:r w:rsidRPr="004562D2">
        <w:rPr>
          <w:rFonts w:ascii="Times New Roman" w:hAnsi="Times New Roman" w:cs="Times New Roman"/>
          <w:color w:val="0D0D0D" w:themeColor="text1" w:themeTint="F2"/>
          <w:sz w:val="24"/>
          <w:szCs w:val="24"/>
          <w:lang w:val="ru-RU"/>
        </w:rPr>
        <w:t xml:space="preserve">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31</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Концентрации Co в почвах и отложениях, затронутых горнодобывающей промышленностью, в </w:t>
      </w:r>
      <w:proofErr w:type="spellStart"/>
      <w:r w:rsidRPr="004562D2">
        <w:rPr>
          <w:rFonts w:ascii="Times New Roman" w:eastAsia="Times New Roman" w:hAnsi="Times New Roman" w:cs="Times New Roman"/>
          <w:color w:val="0D0D0D" w:themeColor="text1" w:themeTint="F2"/>
          <w:sz w:val="24"/>
          <w:szCs w:val="24"/>
          <w:lang w:val="ru-RU"/>
        </w:rPr>
        <w:t>лауалабе</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Катанге</w:t>
      </w:r>
      <w:bookmarkEnd w:id="202"/>
      <w:proofErr w:type="spellEnd"/>
    </w:p>
    <w:tbl>
      <w:tblPr>
        <w:tblStyle w:val="1"/>
        <w:tblW w:w="8777" w:type="dxa"/>
        <w:tblLook w:val="04A0" w:firstRow="1" w:lastRow="0" w:firstColumn="1" w:lastColumn="0" w:noHBand="0" w:noVBand="1"/>
      </w:tblPr>
      <w:tblGrid>
        <w:gridCol w:w="1842"/>
        <w:gridCol w:w="2024"/>
        <w:gridCol w:w="1601"/>
        <w:gridCol w:w="1411"/>
        <w:gridCol w:w="1899"/>
      </w:tblGrid>
      <w:tr w:rsidR="004A6908" w:rsidRPr="004562D2" w14:paraId="64CAFBE7" w14:textId="77777777" w:rsidTr="00605A3B">
        <w:trPr>
          <w:trHeight w:val="1006"/>
        </w:trPr>
        <w:tc>
          <w:tcPr>
            <w:tcW w:w="0" w:type="auto"/>
            <w:hideMark/>
          </w:tcPr>
          <w:p w14:paraId="4D2F10A9" w14:textId="395CF6A1" w:rsidR="005A0AAD" w:rsidRPr="004562D2" w:rsidRDefault="005A0AAD" w:rsidP="004A6908">
            <w:pPr>
              <w:rPr>
                <w:rFonts w:ascii="Times New Roman" w:eastAsia="Times New Roman" w:hAnsi="Times New Roman" w:cs="Times New Roman"/>
                <w:b/>
                <w:bCs/>
                <w:color w:val="0D0D0D" w:themeColor="text1" w:themeTint="F2"/>
                <w:sz w:val="24"/>
                <w:szCs w:val="24"/>
                <w:lang w:val="ru-RU" w:eastAsia="ru-RU"/>
              </w:rPr>
            </w:pPr>
            <w:proofErr w:type="spellStart"/>
            <w:r w:rsidRPr="004562D2">
              <w:rPr>
                <w:rFonts w:ascii="Times New Roman" w:hAnsi="Times New Roman" w:cs="Times New Roman"/>
                <w:color w:val="0D0D0D" w:themeColor="text1" w:themeTint="F2"/>
                <w:sz w:val="24"/>
                <w:szCs w:val="24"/>
              </w:rPr>
              <w:t>Шахта</w:t>
            </w:r>
            <w:proofErr w:type="spellEnd"/>
            <w:r w:rsidRPr="004562D2">
              <w:rPr>
                <w:rFonts w:ascii="Times New Roman" w:hAnsi="Times New Roman" w:cs="Times New Roman"/>
                <w:color w:val="0D0D0D" w:themeColor="text1" w:themeTint="F2"/>
                <w:sz w:val="24"/>
                <w:szCs w:val="24"/>
              </w:rPr>
              <w:t>/</w:t>
            </w:r>
            <w:proofErr w:type="spellStart"/>
            <w:r w:rsidRPr="004562D2">
              <w:rPr>
                <w:rFonts w:ascii="Times New Roman" w:hAnsi="Times New Roman" w:cs="Times New Roman"/>
                <w:color w:val="0D0D0D" w:themeColor="text1" w:themeTint="F2"/>
                <w:sz w:val="24"/>
                <w:szCs w:val="24"/>
              </w:rPr>
              <w:t>Регион</w:t>
            </w:r>
            <w:proofErr w:type="spellEnd"/>
          </w:p>
        </w:tc>
        <w:tc>
          <w:tcPr>
            <w:tcW w:w="0" w:type="auto"/>
            <w:hideMark/>
          </w:tcPr>
          <w:p w14:paraId="219EF033" w14:textId="25771543" w:rsidR="005A0AAD" w:rsidRPr="004562D2" w:rsidRDefault="005A0AAD" w:rsidP="004A6908">
            <w:pPr>
              <w:rPr>
                <w:rFonts w:ascii="Times New Roman" w:eastAsia="Times New Roman" w:hAnsi="Times New Roman" w:cs="Times New Roman"/>
                <w:b/>
                <w:bCs/>
                <w:color w:val="0D0D0D" w:themeColor="text1" w:themeTint="F2"/>
                <w:sz w:val="24"/>
                <w:szCs w:val="24"/>
                <w:lang w:val="ru-RU" w:eastAsia="ru-RU"/>
              </w:rPr>
            </w:pPr>
            <w:r w:rsidRPr="004562D2">
              <w:rPr>
                <w:rFonts w:ascii="Times New Roman" w:eastAsia="Times New Roman" w:hAnsi="Times New Roman" w:cs="Times New Roman"/>
                <w:b/>
                <w:bCs/>
                <w:color w:val="0D0D0D" w:themeColor="text1" w:themeTint="F2"/>
                <w:sz w:val="24"/>
                <w:szCs w:val="24"/>
                <w:lang w:val="ru-RU" w:eastAsia="ru-RU"/>
              </w:rPr>
              <w:t>Тип руды /месторождения</w:t>
            </w:r>
          </w:p>
        </w:tc>
        <w:tc>
          <w:tcPr>
            <w:tcW w:w="0" w:type="auto"/>
            <w:hideMark/>
          </w:tcPr>
          <w:p w14:paraId="69718EF8" w14:textId="454F815E" w:rsidR="005A0AAD" w:rsidRPr="004562D2" w:rsidRDefault="005A0AAD" w:rsidP="004A6908">
            <w:pPr>
              <w:rPr>
                <w:rFonts w:ascii="Times New Roman" w:eastAsia="Times New Roman" w:hAnsi="Times New Roman" w:cs="Times New Roman"/>
                <w:b/>
                <w:bCs/>
                <w:color w:val="0D0D0D" w:themeColor="text1" w:themeTint="F2"/>
                <w:sz w:val="24"/>
                <w:szCs w:val="24"/>
                <w:lang w:val="ru-RU" w:eastAsia="ru-RU"/>
              </w:rPr>
            </w:pPr>
            <w:r w:rsidRPr="004562D2">
              <w:rPr>
                <w:rFonts w:ascii="Times New Roman" w:eastAsia="Times New Roman" w:hAnsi="Times New Roman" w:cs="Times New Roman"/>
                <w:b/>
                <w:bCs/>
                <w:color w:val="0D0D0D" w:themeColor="text1" w:themeTint="F2"/>
                <w:sz w:val="24"/>
                <w:szCs w:val="24"/>
                <w:lang w:val="ru-RU" w:eastAsia="ru-RU"/>
              </w:rPr>
              <w:t xml:space="preserve">Период добычи полезных </w:t>
            </w:r>
            <w:proofErr w:type="spellStart"/>
            <w:r w:rsidRPr="004562D2">
              <w:rPr>
                <w:rFonts w:ascii="Times New Roman" w:eastAsia="Times New Roman" w:hAnsi="Times New Roman" w:cs="Times New Roman"/>
                <w:b/>
                <w:bCs/>
                <w:color w:val="0D0D0D" w:themeColor="text1" w:themeTint="F2"/>
                <w:sz w:val="24"/>
                <w:szCs w:val="24"/>
                <w:lang w:val="ru-RU" w:eastAsia="ru-RU"/>
              </w:rPr>
              <w:t>искпоемых</w:t>
            </w:r>
            <w:proofErr w:type="spellEnd"/>
          </w:p>
        </w:tc>
        <w:tc>
          <w:tcPr>
            <w:tcW w:w="0" w:type="auto"/>
            <w:hideMark/>
          </w:tcPr>
          <w:p w14:paraId="4486B402" w14:textId="0757331C" w:rsidR="005A0AAD" w:rsidRPr="004562D2" w:rsidRDefault="005A0AAD" w:rsidP="004A6908">
            <w:pPr>
              <w:rPr>
                <w:rFonts w:ascii="Times New Roman" w:eastAsia="Times New Roman" w:hAnsi="Times New Roman" w:cs="Times New Roman"/>
                <w:b/>
                <w:bCs/>
                <w:color w:val="0D0D0D" w:themeColor="text1" w:themeTint="F2"/>
                <w:sz w:val="24"/>
                <w:szCs w:val="24"/>
                <w:lang w:val="ru-RU" w:eastAsia="ru-RU"/>
              </w:rPr>
            </w:pPr>
            <w:r w:rsidRPr="004562D2">
              <w:rPr>
                <w:rFonts w:ascii="Times New Roman" w:eastAsia="Times New Roman" w:hAnsi="Times New Roman" w:cs="Times New Roman"/>
                <w:b/>
                <w:bCs/>
                <w:color w:val="0D0D0D" w:themeColor="text1" w:themeTint="F2"/>
                <w:sz w:val="24"/>
                <w:szCs w:val="24"/>
                <w:lang w:val="ru-RU" w:eastAsia="ru-RU"/>
              </w:rPr>
              <w:t>Тип материала</w:t>
            </w:r>
          </w:p>
        </w:tc>
        <w:tc>
          <w:tcPr>
            <w:tcW w:w="0" w:type="auto"/>
            <w:hideMark/>
          </w:tcPr>
          <w:p w14:paraId="7EB48A7D" w14:textId="66E9D626" w:rsidR="005A0AAD" w:rsidRPr="004562D2" w:rsidRDefault="005A0AAD" w:rsidP="004A6908">
            <w:pPr>
              <w:rPr>
                <w:rFonts w:ascii="Times New Roman" w:eastAsia="Times New Roman" w:hAnsi="Times New Roman" w:cs="Times New Roman"/>
                <w:b/>
                <w:bCs/>
                <w:color w:val="0D0D0D" w:themeColor="text1" w:themeTint="F2"/>
                <w:sz w:val="24"/>
                <w:szCs w:val="24"/>
                <w:lang w:val="ru-RU" w:eastAsia="ru-RU"/>
              </w:rPr>
            </w:pPr>
            <w:r w:rsidRPr="004562D2">
              <w:rPr>
                <w:rFonts w:ascii="Times New Roman" w:eastAsia="Times New Roman" w:hAnsi="Times New Roman" w:cs="Times New Roman"/>
                <w:b/>
                <w:bCs/>
                <w:color w:val="0D0D0D" w:themeColor="text1" w:themeTint="F2"/>
                <w:sz w:val="24"/>
                <w:szCs w:val="24"/>
                <w:lang w:val="ru-RU" w:eastAsia="ru-RU"/>
              </w:rPr>
              <w:t xml:space="preserve">Средняя концентрация </w:t>
            </w:r>
            <w:r w:rsidRPr="004562D2">
              <w:rPr>
                <w:rFonts w:ascii="Times New Roman" w:eastAsia="Times New Roman" w:hAnsi="Times New Roman" w:cs="Times New Roman"/>
                <w:b/>
                <w:bCs/>
                <w:color w:val="0D0D0D" w:themeColor="text1" w:themeTint="F2"/>
                <w:sz w:val="24"/>
                <w:szCs w:val="24"/>
                <w:lang w:eastAsia="ru-RU"/>
              </w:rPr>
              <w:t>Co</w:t>
            </w:r>
            <w:r w:rsidRPr="004562D2">
              <w:rPr>
                <w:rFonts w:ascii="Times New Roman" w:eastAsia="Times New Roman" w:hAnsi="Times New Roman" w:cs="Times New Roman"/>
                <w:b/>
                <w:bCs/>
                <w:color w:val="0D0D0D" w:themeColor="text1" w:themeTint="F2"/>
                <w:sz w:val="24"/>
                <w:szCs w:val="24"/>
                <w:lang w:val="ru-RU" w:eastAsia="ru-RU"/>
              </w:rPr>
              <w:t xml:space="preserve"> (мг/кг)</w:t>
            </w:r>
          </w:p>
        </w:tc>
      </w:tr>
      <w:tr w:rsidR="004A6908" w:rsidRPr="004562D2" w14:paraId="0ACFB615" w14:textId="77777777" w:rsidTr="00605A3B">
        <w:trPr>
          <w:trHeight w:val="1175"/>
        </w:trPr>
        <w:tc>
          <w:tcPr>
            <w:tcW w:w="0" w:type="auto"/>
            <w:hideMark/>
          </w:tcPr>
          <w:p w14:paraId="5A2EC82C" w14:textId="2B3F34AE" w:rsidR="005A0AAD" w:rsidRPr="004562D2" w:rsidRDefault="005A0AAD" w:rsidP="004A6908">
            <w:pPr>
              <w:rPr>
                <w:rFonts w:ascii="Times New Roman" w:eastAsia="Times New Roman" w:hAnsi="Times New Roman" w:cs="Times New Roman"/>
                <w:color w:val="0D0D0D" w:themeColor="text1" w:themeTint="F2"/>
                <w:sz w:val="24"/>
                <w:szCs w:val="24"/>
                <w:lang w:val="ru-RU" w:eastAsia="ru-RU"/>
              </w:rPr>
            </w:pPr>
            <w:r w:rsidRPr="004562D2">
              <w:rPr>
                <w:rFonts w:ascii="Times New Roman" w:hAnsi="Times New Roman" w:cs="Times New Roman"/>
                <w:color w:val="0D0D0D" w:themeColor="text1" w:themeTint="F2"/>
                <w:sz w:val="24"/>
                <w:szCs w:val="24"/>
                <w:lang w:val="ru-RU"/>
              </w:rPr>
              <w:t xml:space="preserve">Округ </w:t>
            </w:r>
            <w:proofErr w:type="spellStart"/>
            <w:r w:rsidRPr="004562D2">
              <w:rPr>
                <w:rFonts w:ascii="Times New Roman" w:hAnsi="Times New Roman" w:cs="Times New Roman"/>
                <w:color w:val="0D0D0D" w:themeColor="text1" w:themeTint="F2"/>
                <w:sz w:val="24"/>
                <w:szCs w:val="24"/>
                <w:lang w:val="ru-RU"/>
              </w:rPr>
              <w:t>Колвези</w:t>
            </w:r>
            <w:proofErr w:type="spellEnd"/>
            <w:r w:rsidRPr="004562D2">
              <w:rPr>
                <w:rFonts w:ascii="Times New Roman" w:hAnsi="Times New Roman" w:cs="Times New Roman"/>
                <w:color w:val="0D0D0D" w:themeColor="text1" w:themeTint="F2"/>
                <w:sz w:val="24"/>
                <w:szCs w:val="24"/>
                <w:lang w:val="ru-RU"/>
              </w:rPr>
              <w:t xml:space="preserve">, провинция </w:t>
            </w:r>
            <w:proofErr w:type="spellStart"/>
            <w:r w:rsidRPr="004562D2">
              <w:rPr>
                <w:rFonts w:ascii="Times New Roman" w:hAnsi="Times New Roman" w:cs="Times New Roman"/>
                <w:color w:val="0D0D0D" w:themeColor="text1" w:themeTint="F2"/>
                <w:sz w:val="24"/>
                <w:szCs w:val="24"/>
                <w:lang w:val="ru-RU"/>
              </w:rPr>
              <w:t>Луалаба</w:t>
            </w:r>
            <w:proofErr w:type="spellEnd"/>
            <w:r w:rsidRPr="004562D2">
              <w:rPr>
                <w:rFonts w:ascii="Times New Roman" w:hAnsi="Times New Roman" w:cs="Times New Roman"/>
                <w:color w:val="0D0D0D" w:themeColor="text1" w:themeTint="F2"/>
                <w:sz w:val="24"/>
                <w:szCs w:val="24"/>
                <w:lang w:val="ru-RU"/>
              </w:rPr>
              <w:t>, ДРК</w:t>
            </w:r>
          </w:p>
        </w:tc>
        <w:tc>
          <w:tcPr>
            <w:tcW w:w="0" w:type="auto"/>
            <w:hideMark/>
          </w:tcPr>
          <w:p w14:paraId="4FC23878" w14:textId="77777777" w:rsidR="005A0AAD" w:rsidRPr="004562D2" w:rsidRDefault="005A0AAD" w:rsidP="004A6908">
            <w:pPr>
              <w:rPr>
                <w:rFonts w:ascii="Times New Roman" w:eastAsia="Times New Roman" w:hAnsi="Times New Roman" w:cs="Times New Roman"/>
                <w:color w:val="0D0D0D" w:themeColor="text1" w:themeTint="F2"/>
                <w:sz w:val="24"/>
                <w:szCs w:val="24"/>
                <w:lang w:val="ru-RU" w:eastAsia="ru-RU"/>
              </w:rPr>
            </w:pPr>
            <w:r w:rsidRPr="004562D2">
              <w:rPr>
                <w:rFonts w:ascii="Times New Roman" w:eastAsia="Times New Roman" w:hAnsi="Times New Roman" w:cs="Times New Roman"/>
                <w:color w:val="0D0D0D" w:themeColor="text1" w:themeTint="F2"/>
                <w:sz w:val="24"/>
                <w:szCs w:val="24"/>
                <w:lang w:val="ru-RU" w:eastAsia="ru-RU"/>
              </w:rPr>
              <w:t>Co–</w:t>
            </w:r>
            <w:proofErr w:type="spellStart"/>
            <w:r w:rsidRPr="004562D2">
              <w:rPr>
                <w:rFonts w:ascii="Times New Roman" w:eastAsia="Times New Roman" w:hAnsi="Times New Roman" w:cs="Times New Roman"/>
                <w:color w:val="0D0D0D" w:themeColor="text1" w:themeTint="F2"/>
                <w:sz w:val="24"/>
                <w:szCs w:val="24"/>
                <w:lang w:val="ru-RU" w:eastAsia="ru-RU"/>
              </w:rPr>
              <w:t>Cu</w:t>
            </w:r>
            <w:proofErr w:type="spellEnd"/>
          </w:p>
        </w:tc>
        <w:tc>
          <w:tcPr>
            <w:tcW w:w="0" w:type="auto"/>
            <w:hideMark/>
          </w:tcPr>
          <w:p w14:paraId="68FD306D" w14:textId="5AC636D8" w:rsidR="005A0AAD" w:rsidRPr="004562D2" w:rsidRDefault="005A0AAD" w:rsidP="004A6908">
            <w:pPr>
              <w:rPr>
                <w:rFonts w:ascii="Times New Roman" w:eastAsia="Times New Roman" w:hAnsi="Times New Roman" w:cs="Times New Roman"/>
                <w:color w:val="0D0D0D" w:themeColor="text1" w:themeTint="F2"/>
                <w:sz w:val="24"/>
                <w:szCs w:val="24"/>
                <w:lang w:val="ru-RU" w:eastAsia="ru-RU"/>
              </w:rPr>
            </w:pPr>
            <w:proofErr w:type="spellStart"/>
            <w:r w:rsidRPr="004562D2">
              <w:rPr>
                <w:rFonts w:ascii="Times New Roman" w:hAnsi="Times New Roman" w:cs="Times New Roman"/>
                <w:color w:val="0D0D0D" w:themeColor="text1" w:themeTint="F2"/>
                <w:sz w:val="24"/>
                <w:szCs w:val="24"/>
              </w:rPr>
              <w:t>До</w:t>
            </w:r>
            <w:proofErr w:type="spellEnd"/>
            <w:r w:rsidRPr="004562D2">
              <w:rPr>
                <w:rFonts w:ascii="Times New Roman" w:hAnsi="Times New Roman" w:cs="Times New Roman"/>
                <w:color w:val="0D0D0D" w:themeColor="text1" w:themeTint="F2"/>
                <w:sz w:val="24"/>
                <w:szCs w:val="24"/>
              </w:rPr>
              <w:t xml:space="preserve"> 1960–</w:t>
            </w:r>
            <w:proofErr w:type="spellStart"/>
            <w:r w:rsidRPr="004562D2">
              <w:rPr>
                <w:rFonts w:ascii="Times New Roman" w:hAnsi="Times New Roman" w:cs="Times New Roman"/>
                <w:color w:val="0D0D0D" w:themeColor="text1" w:themeTint="F2"/>
                <w:sz w:val="24"/>
                <w:szCs w:val="24"/>
              </w:rPr>
              <w:t>по</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настоящее</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время</w:t>
            </w:r>
            <w:proofErr w:type="spellEnd"/>
          </w:p>
        </w:tc>
        <w:tc>
          <w:tcPr>
            <w:tcW w:w="0" w:type="auto"/>
            <w:hideMark/>
          </w:tcPr>
          <w:p w14:paraId="5437C7D2" w14:textId="353E7D5F" w:rsidR="005A0AAD" w:rsidRPr="004562D2" w:rsidRDefault="005A0AAD" w:rsidP="004A6908">
            <w:pPr>
              <w:rPr>
                <w:rFonts w:ascii="Times New Roman" w:eastAsia="Times New Roman" w:hAnsi="Times New Roman" w:cs="Times New Roman"/>
                <w:color w:val="0D0D0D" w:themeColor="text1" w:themeTint="F2"/>
                <w:sz w:val="24"/>
                <w:szCs w:val="24"/>
                <w:lang w:val="ru-RU" w:eastAsia="ru-RU"/>
              </w:rPr>
            </w:pPr>
            <w:proofErr w:type="spellStart"/>
            <w:r w:rsidRPr="004562D2">
              <w:rPr>
                <w:rFonts w:ascii="Times New Roman" w:hAnsi="Times New Roman" w:cs="Times New Roman"/>
                <w:color w:val="0D0D0D" w:themeColor="text1" w:themeTint="F2"/>
                <w:sz w:val="24"/>
                <w:szCs w:val="24"/>
              </w:rPr>
              <w:t>Отложения</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ручья</w:t>
            </w:r>
            <w:proofErr w:type="spellEnd"/>
          </w:p>
        </w:tc>
        <w:tc>
          <w:tcPr>
            <w:tcW w:w="0" w:type="auto"/>
            <w:hideMark/>
          </w:tcPr>
          <w:p w14:paraId="7AF9B7A6" w14:textId="77777777" w:rsidR="005A0AAD" w:rsidRPr="004562D2" w:rsidRDefault="005A0AAD" w:rsidP="004A6908">
            <w:pPr>
              <w:rPr>
                <w:rFonts w:ascii="Times New Roman" w:eastAsia="Times New Roman" w:hAnsi="Times New Roman" w:cs="Times New Roman"/>
                <w:color w:val="0D0D0D" w:themeColor="text1" w:themeTint="F2"/>
                <w:sz w:val="24"/>
                <w:szCs w:val="24"/>
                <w:lang w:val="ru-RU" w:eastAsia="ru-RU"/>
              </w:rPr>
            </w:pPr>
            <w:r w:rsidRPr="004562D2">
              <w:rPr>
                <w:rFonts w:ascii="Times New Roman" w:eastAsia="Times New Roman" w:hAnsi="Times New Roman" w:cs="Times New Roman"/>
                <w:color w:val="0D0D0D" w:themeColor="text1" w:themeTint="F2"/>
                <w:sz w:val="24"/>
                <w:szCs w:val="24"/>
                <w:lang w:val="ru-RU" w:eastAsia="ru-RU"/>
              </w:rPr>
              <w:t>19.4–18,434</w:t>
            </w:r>
          </w:p>
        </w:tc>
      </w:tr>
      <w:tr w:rsidR="004A6908" w:rsidRPr="004562D2" w14:paraId="77676615" w14:textId="77777777" w:rsidTr="00605A3B">
        <w:trPr>
          <w:trHeight w:val="1175"/>
        </w:trPr>
        <w:tc>
          <w:tcPr>
            <w:tcW w:w="0" w:type="auto"/>
            <w:hideMark/>
          </w:tcPr>
          <w:p w14:paraId="5D88FD06" w14:textId="261A774A" w:rsidR="005A0AAD" w:rsidRPr="004562D2" w:rsidRDefault="005A0AAD" w:rsidP="004A6908">
            <w:pPr>
              <w:rPr>
                <w:rFonts w:ascii="Times New Roman" w:eastAsia="Times New Roman" w:hAnsi="Times New Roman" w:cs="Times New Roman"/>
                <w:color w:val="0D0D0D" w:themeColor="text1" w:themeTint="F2"/>
                <w:sz w:val="24"/>
                <w:szCs w:val="24"/>
                <w:lang w:val="ru-RU" w:eastAsia="ru-RU"/>
              </w:rPr>
            </w:pPr>
            <w:r w:rsidRPr="004562D2">
              <w:rPr>
                <w:rFonts w:ascii="Times New Roman" w:hAnsi="Times New Roman" w:cs="Times New Roman"/>
                <w:color w:val="0D0D0D" w:themeColor="text1" w:themeTint="F2"/>
                <w:sz w:val="24"/>
                <w:szCs w:val="24"/>
                <w:lang w:val="ru-RU"/>
              </w:rPr>
              <w:t xml:space="preserve">Округ </w:t>
            </w:r>
            <w:proofErr w:type="spellStart"/>
            <w:r w:rsidRPr="004562D2">
              <w:rPr>
                <w:rFonts w:ascii="Times New Roman" w:hAnsi="Times New Roman" w:cs="Times New Roman"/>
                <w:color w:val="0D0D0D" w:themeColor="text1" w:themeTint="F2"/>
                <w:sz w:val="24"/>
                <w:szCs w:val="24"/>
                <w:lang w:val="ru-RU"/>
              </w:rPr>
              <w:t>Колвези</w:t>
            </w:r>
            <w:proofErr w:type="spellEnd"/>
            <w:r w:rsidRPr="004562D2">
              <w:rPr>
                <w:rFonts w:ascii="Times New Roman" w:hAnsi="Times New Roman" w:cs="Times New Roman"/>
                <w:color w:val="0D0D0D" w:themeColor="text1" w:themeTint="F2"/>
                <w:sz w:val="24"/>
                <w:szCs w:val="24"/>
                <w:lang w:val="ru-RU"/>
              </w:rPr>
              <w:t xml:space="preserve">, провинция </w:t>
            </w:r>
            <w:proofErr w:type="spellStart"/>
            <w:r w:rsidRPr="004562D2">
              <w:rPr>
                <w:rFonts w:ascii="Times New Roman" w:hAnsi="Times New Roman" w:cs="Times New Roman"/>
                <w:color w:val="0D0D0D" w:themeColor="text1" w:themeTint="F2"/>
                <w:sz w:val="24"/>
                <w:szCs w:val="24"/>
                <w:lang w:val="ru-RU"/>
              </w:rPr>
              <w:t>Луалаба</w:t>
            </w:r>
            <w:proofErr w:type="spellEnd"/>
            <w:r w:rsidRPr="004562D2">
              <w:rPr>
                <w:rFonts w:ascii="Times New Roman" w:hAnsi="Times New Roman" w:cs="Times New Roman"/>
                <w:color w:val="0D0D0D" w:themeColor="text1" w:themeTint="F2"/>
                <w:sz w:val="24"/>
                <w:szCs w:val="24"/>
                <w:lang w:val="ru-RU"/>
              </w:rPr>
              <w:t>, ДРК</w:t>
            </w:r>
          </w:p>
        </w:tc>
        <w:tc>
          <w:tcPr>
            <w:tcW w:w="0" w:type="auto"/>
            <w:hideMark/>
          </w:tcPr>
          <w:p w14:paraId="6B5FAE43" w14:textId="77777777" w:rsidR="005A0AAD" w:rsidRPr="004562D2" w:rsidRDefault="005A0AAD" w:rsidP="004A6908">
            <w:pPr>
              <w:rPr>
                <w:rFonts w:ascii="Times New Roman" w:eastAsia="Times New Roman" w:hAnsi="Times New Roman" w:cs="Times New Roman"/>
                <w:color w:val="0D0D0D" w:themeColor="text1" w:themeTint="F2"/>
                <w:sz w:val="24"/>
                <w:szCs w:val="24"/>
                <w:lang w:val="ru-RU" w:eastAsia="ru-RU"/>
              </w:rPr>
            </w:pPr>
            <w:r w:rsidRPr="004562D2">
              <w:rPr>
                <w:rFonts w:ascii="Times New Roman" w:eastAsia="Times New Roman" w:hAnsi="Times New Roman" w:cs="Times New Roman"/>
                <w:color w:val="0D0D0D" w:themeColor="text1" w:themeTint="F2"/>
                <w:sz w:val="24"/>
                <w:szCs w:val="24"/>
                <w:lang w:val="ru-RU" w:eastAsia="ru-RU"/>
              </w:rPr>
              <w:t>Co–</w:t>
            </w:r>
            <w:proofErr w:type="spellStart"/>
            <w:r w:rsidRPr="004562D2">
              <w:rPr>
                <w:rFonts w:ascii="Times New Roman" w:eastAsia="Times New Roman" w:hAnsi="Times New Roman" w:cs="Times New Roman"/>
                <w:color w:val="0D0D0D" w:themeColor="text1" w:themeTint="F2"/>
                <w:sz w:val="24"/>
                <w:szCs w:val="24"/>
                <w:lang w:val="ru-RU" w:eastAsia="ru-RU"/>
              </w:rPr>
              <w:t>Cu</w:t>
            </w:r>
            <w:proofErr w:type="spellEnd"/>
          </w:p>
        </w:tc>
        <w:tc>
          <w:tcPr>
            <w:tcW w:w="0" w:type="auto"/>
            <w:hideMark/>
          </w:tcPr>
          <w:p w14:paraId="50AD2D6F" w14:textId="15A7EE22" w:rsidR="005A0AAD" w:rsidRPr="004562D2" w:rsidRDefault="005A0AAD" w:rsidP="004A6908">
            <w:pPr>
              <w:rPr>
                <w:rFonts w:ascii="Times New Roman" w:eastAsia="Times New Roman" w:hAnsi="Times New Roman" w:cs="Times New Roman"/>
                <w:color w:val="0D0D0D" w:themeColor="text1" w:themeTint="F2"/>
                <w:sz w:val="24"/>
                <w:szCs w:val="24"/>
                <w:lang w:val="ru-RU" w:eastAsia="ru-RU"/>
              </w:rPr>
            </w:pPr>
            <w:proofErr w:type="spellStart"/>
            <w:r w:rsidRPr="004562D2">
              <w:rPr>
                <w:rFonts w:ascii="Times New Roman" w:hAnsi="Times New Roman" w:cs="Times New Roman"/>
                <w:color w:val="0D0D0D" w:themeColor="text1" w:themeTint="F2"/>
                <w:sz w:val="24"/>
                <w:szCs w:val="24"/>
              </w:rPr>
              <w:t>До</w:t>
            </w:r>
            <w:proofErr w:type="spellEnd"/>
            <w:r w:rsidRPr="004562D2">
              <w:rPr>
                <w:rFonts w:ascii="Times New Roman" w:hAnsi="Times New Roman" w:cs="Times New Roman"/>
                <w:color w:val="0D0D0D" w:themeColor="text1" w:themeTint="F2"/>
                <w:sz w:val="24"/>
                <w:szCs w:val="24"/>
              </w:rPr>
              <w:t xml:space="preserve"> 1960–</w:t>
            </w:r>
            <w:proofErr w:type="spellStart"/>
            <w:r w:rsidRPr="004562D2">
              <w:rPr>
                <w:rFonts w:ascii="Times New Roman" w:hAnsi="Times New Roman" w:cs="Times New Roman"/>
                <w:color w:val="0D0D0D" w:themeColor="text1" w:themeTint="F2"/>
                <w:sz w:val="24"/>
                <w:szCs w:val="24"/>
              </w:rPr>
              <w:t>по</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настоящее</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время</w:t>
            </w:r>
            <w:proofErr w:type="spellEnd"/>
          </w:p>
        </w:tc>
        <w:tc>
          <w:tcPr>
            <w:tcW w:w="0" w:type="auto"/>
            <w:hideMark/>
          </w:tcPr>
          <w:p w14:paraId="1EB4E726" w14:textId="2B2161CB" w:rsidR="005A0AAD" w:rsidRPr="004562D2" w:rsidRDefault="005A0AAD" w:rsidP="004A6908">
            <w:pPr>
              <w:rPr>
                <w:rFonts w:ascii="Times New Roman" w:eastAsia="Times New Roman" w:hAnsi="Times New Roman" w:cs="Times New Roman"/>
                <w:color w:val="0D0D0D" w:themeColor="text1" w:themeTint="F2"/>
                <w:sz w:val="24"/>
                <w:szCs w:val="24"/>
                <w:lang w:val="ru-RU" w:eastAsia="ru-RU"/>
              </w:rPr>
            </w:pPr>
            <w:proofErr w:type="spellStart"/>
            <w:r w:rsidRPr="004562D2">
              <w:rPr>
                <w:rFonts w:ascii="Times New Roman" w:hAnsi="Times New Roman" w:cs="Times New Roman"/>
                <w:color w:val="0D0D0D" w:themeColor="text1" w:themeTint="F2"/>
                <w:sz w:val="24"/>
                <w:szCs w:val="24"/>
              </w:rPr>
              <w:t>Образцы</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почвы</w:t>
            </w:r>
            <w:proofErr w:type="spellEnd"/>
          </w:p>
        </w:tc>
        <w:tc>
          <w:tcPr>
            <w:tcW w:w="0" w:type="auto"/>
            <w:hideMark/>
          </w:tcPr>
          <w:p w14:paraId="1D145EE5" w14:textId="77777777" w:rsidR="005A0AAD" w:rsidRPr="004562D2" w:rsidRDefault="005A0AAD" w:rsidP="004A6908">
            <w:pPr>
              <w:rPr>
                <w:rFonts w:ascii="Times New Roman" w:eastAsia="Times New Roman" w:hAnsi="Times New Roman" w:cs="Times New Roman"/>
                <w:color w:val="0D0D0D" w:themeColor="text1" w:themeTint="F2"/>
                <w:sz w:val="24"/>
                <w:szCs w:val="24"/>
                <w:lang w:val="ru-RU" w:eastAsia="ru-RU"/>
              </w:rPr>
            </w:pPr>
            <w:r w:rsidRPr="004562D2">
              <w:rPr>
                <w:rFonts w:ascii="Times New Roman" w:eastAsia="Times New Roman" w:hAnsi="Times New Roman" w:cs="Times New Roman"/>
                <w:color w:val="0D0D0D" w:themeColor="text1" w:themeTint="F2"/>
                <w:sz w:val="24"/>
                <w:szCs w:val="24"/>
                <w:lang w:val="ru-RU" w:eastAsia="ru-RU"/>
              </w:rPr>
              <w:t>6.4–21,134</w:t>
            </w:r>
          </w:p>
        </w:tc>
      </w:tr>
      <w:tr w:rsidR="004A6908" w:rsidRPr="004562D2" w14:paraId="3A9F4B72" w14:textId="77777777" w:rsidTr="00605A3B">
        <w:trPr>
          <w:trHeight w:val="1175"/>
        </w:trPr>
        <w:tc>
          <w:tcPr>
            <w:tcW w:w="0" w:type="auto"/>
            <w:hideMark/>
          </w:tcPr>
          <w:p w14:paraId="54C4248B" w14:textId="3B06AD72" w:rsidR="005A0AAD" w:rsidRPr="004562D2" w:rsidRDefault="005A0AAD" w:rsidP="004A6908">
            <w:pPr>
              <w:rPr>
                <w:rFonts w:ascii="Times New Roman" w:eastAsia="Times New Roman" w:hAnsi="Times New Roman" w:cs="Times New Roman"/>
                <w:color w:val="0D0D0D" w:themeColor="text1" w:themeTint="F2"/>
                <w:sz w:val="24"/>
                <w:szCs w:val="24"/>
                <w:lang w:val="ru-RU" w:eastAsia="ru-RU"/>
              </w:rPr>
            </w:pPr>
            <w:proofErr w:type="spellStart"/>
            <w:r w:rsidRPr="004562D2">
              <w:rPr>
                <w:rFonts w:ascii="Times New Roman" w:hAnsi="Times New Roman" w:cs="Times New Roman"/>
                <w:color w:val="0D0D0D" w:themeColor="text1" w:themeTint="F2"/>
                <w:sz w:val="24"/>
                <w:szCs w:val="24"/>
              </w:rPr>
              <w:t>Провинция</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Катанга</w:t>
            </w:r>
            <w:proofErr w:type="spellEnd"/>
            <w:r w:rsidRPr="004562D2">
              <w:rPr>
                <w:rFonts w:ascii="Times New Roman" w:hAnsi="Times New Roman" w:cs="Times New Roman"/>
                <w:color w:val="0D0D0D" w:themeColor="text1" w:themeTint="F2"/>
                <w:sz w:val="24"/>
                <w:szCs w:val="24"/>
              </w:rPr>
              <w:t>, ДРК</w:t>
            </w:r>
          </w:p>
        </w:tc>
        <w:tc>
          <w:tcPr>
            <w:tcW w:w="0" w:type="auto"/>
            <w:hideMark/>
          </w:tcPr>
          <w:p w14:paraId="03BADE83" w14:textId="77777777" w:rsidR="005A0AAD" w:rsidRPr="004562D2" w:rsidRDefault="005A0AAD" w:rsidP="004A6908">
            <w:pPr>
              <w:rPr>
                <w:rFonts w:ascii="Times New Roman" w:eastAsia="Times New Roman" w:hAnsi="Times New Roman" w:cs="Times New Roman"/>
                <w:color w:val="0D0D0D" w:themeColor="text1" w:themeTint="F2"/>
                <w:sz w:val="24"/>
                <w:szCs w:val="24"/>
                <w:lang w:val="ru-RU" w:eastAsia="ru-RU"/>
              </w:rPr>
            </w:pPr>
            <w:r w:rsidRPr="004562D2">
              <w:rPr>
                <w:rFonts w:ascii="Times New Roman" w:eastAsia="Times New Roman" w:hAnsi="Times New Roman" w:cs="Times New Roman"/>
                <w:color w:val="0D0D0D" w:themeColor="text1" w:themeTint="F2"/>
                <w:sz w:val="24"/>
                <w:szCs w:val="24"/>
                <w:lang w:val="ru-RU" w:eastAsia="ru-RU"/>
              </w:rPr>
              <w:t>Co–</w:t>
            </w:r>
            <w:proofErr w:type="spellStart"/>
            <w:r w:rsidRPr="004562D2">
              <w:rPr>
                <w:rFonts w:ascii="Times New Roman" w:eastAsia="Times New Roman" w:hAnsi="Times New Roman" w:cs="Times New Roman"/>
                <w:color w:val="0D0D0D" w:themeColor="text1" w:themeTint="F2"/>
                <w:sz w:val="24"/>
                <w:szCs w:val="24"/>
                <w:lang w:val="ru-RU" w:eastAsia="ru-RU"/>
              </w:rPr>
              <w:t>Cu</w:t>
            </w:r>
            <w:proofErr w:type="spellEnd"/>
          </w:p>
        </w:tc>
        <w:tc>
          <w:tcPr>
            <w:tcW w:w="0" w:type="auto"/>
            <w:hideMark/>
          </w:tcPr>
          <w:p w14:paraId="32F6FE4A" w14:textId="24D3627B" w:rsidR="005A0AAD" w:rsidRPr="004562D2" w:rsidRDefault="005A0AAD" w:rsidP="004A6908">
            <w:pPr>
              <w:rPr>
                <w:rFonts w:ascii="Times New Roman" w:eastAsia="Times New Roman" w:hAnsi="Times New Roman" w:cs="Times New Roman"/>
                <w:color w:val="0D0D0D" w:themeColor="text1" w:themeTint="F2"/>
                <w:sz w:val="24"/>
                <w:szCs w:val="24"/>
                <w:lang w:val="ru-RU" w:eastAsia="ru-RU"/>
              </w:rPr>
            </w:pPr>
            <w:proofErr w:type="spellStart"/>
            <w:r w:rsidRPr="004562D2">
              <w:rPr>
                <w:rFonts w:ascii="Times New Roman" w:hAnsi="Times New Roman" w:cs="Times New Roman"/>
                <w:color w:val="0D0D0D" w:themeColor="text1" w:themeTint="F2"/>
                <w:sz w:val="24"/>
                <w:szCs w:val="24"/>
              </w:rPr>
              <w:t>До</w:t>
            </w:r>
            <w:proofErr w:type="spellEnd"/>
            <w:r w:rsidRPr="004562D2">
              <w:rPr>
                <w:rFonts w:ascii="Times New Roman" w:hAnsi="Times New Roman" w:cs="Times New Roman"/>
                <w:color w:val="0D0D0D" w:themeColor="text1" w:themeTint="F2"/>
                <w:sz w:val="24"/>
                <w:szCs w:val="24"/>
              </w:rPr>
              <w:t xml:space="preserve"> 1960–</w:t>
            </w:r>
            <w:proofErr w:type="spellStart"/>
            <w:r w:rsidRPr="004562D2">
              <w:rPr>
                <w:rFonts w:ascii="Times New Roman" w:hAnsi="Times New Roman" w:cs="Times New Roman"/>
                <w:color w:val="0D0D0D" w:themeColor="text1" w:themeTint="F2"/>
                <w:sz w:val="24"/>
                <w:szCs w:val="24"/>
              </w:rPr>
              <w:t>по</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настоящее</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время</w:t>
            </w:r>
            <w:proofErr w:type="spellEnd"/>
          </w:p>
        </w:tc>
        <w:tc>
          <w:tcPr>
            <w:tcW w:w="0" w:type="auto"/>
            <w:hideMark/>
          </w:tcPr>
          <w:p w14:paraId="48862749" w14:textId="44CC3E9B" w:rsidR="005A0AAD" w:rsidRPr="004562D2" w:rsidRDefault="005A0AAD" w:rsidP="004A6908">
            <w:pPr>
              <w:rPr>
                <w:rFonts w:ascii="Times New Roman" w:eastAsia="Times New Roman" w:hAnsi="Times New Roman" w:cs="Times New Roman"/>
                <w:color w:val="0D0D0D" w:themeColor="text1" w:themeTint="F2"/>
                <w:sz w:val="24"/>
                <w:szCs w:val="24"/>
                <w:lang w:val="ru-RU" w:eastAsia="ru-RU"/>
              </w:rPr>
            </w:pPr>
            <w:proofErr w:type="spellStart"/>
            <w:r w:rsidRPr="004562D2">
              <w:rPr>
                <w:rFonts w:ascii="Times New Roman" w:hAnsi="Times New Roman" w:cs="Times New Roman"/>
                <w:color w:val="0D0D0D" w:themeColor="text1" w:themeTint="F2"/>
                <w:sz w:val="24"/>
                <w:szCs w:val="24"/>
              </w:rPr>
              <w:t>Отложения</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ручья</w:t>
            </w:r>
            <w:proofErr w:type="spellEnd"/>
          </w:p>
        </w:tc>
        <w:tc>
          <w:tcPr>
            <w:tcW w:w="0" w:type="auto"/>
            <w:hideMark/>
          </w:tcPr>
          <w:p w14:paraId="5D9E0385" w14:textId="77777777" w:rsidR="005A0AAD" w:rsidRPr="004562D2" w:rsidRDefault="005A0AAD" w:rsidP="004A6908">
            <w:pPr>
              <w:rPr>
                <w:rFonts w:ascii="Times New Roman" w:eastAsia="Times New Roman" w:hAnsi="Times New Roman" w:cs="Times New Roman"/>
                <w:color w:val="0D0D0D" w:themeColor="text1" w:themeTint="F2"/>
                <w:sz w:val="24"/>
                <w:szCs w:val="24"/>
                <w:lang w:val="ru-RU" w:eastAsia="ru-RU"/>
              </w:rPr>
            </w:pPr>
            <w:r w:rsidRPr="004562D2">
              <w:rPr>
                <w:rFonts w:ascii="Times New Roman" w:eastAsia="Times New Roman" w:hAnsi="Times New Roman" w:cs="Times New Roman"/>
                <w:color w:val="0D0D0D" w:themeColor="text1" w:themeTint="F2"/>
                <w:sz w:val="24"/>
                <w:szCs w:val="24"/>
                <w:lang w:val="ru-RU" w:eastAsia="ru-RU"/>
              </w:rPr>
              <w:t>59.7–13,199</w:t>
            </w:r>
          </w:p>
        </w:tc>
      </w:tr>
    </w:tbl>
    <w:p w14:paraId="3ECCFFAA" w14:textId="77777777" w:rsidR="00023D61" w:rsidRPr="004562D2" w:rsidRDefault="00023D61" w:rsidP="004A6908">
      <w:pPr>
        <w:spacing w:line="240" w:lineRule="auto"/>
        <w:rPr>
          <w:rFonts w:ascii="Times New Roman" w:eastAsia="Times New Roman" w:hAnsi="Times New Roman" w:cs="Times New Roman"/>
          <w:color w:val="0D0D0D" w:themeColor="text1" w:themeTint="F2"/>
          <w:sz w:val="24"/>
          <w:szCs w:val="24"/>
          <w:lang w:val="ru-RU"/>
        </w:rPr>
      </w:pPr>
    </w:p>
    <w:p w14:paraId="0A15E8E1" w14:textId="01777DC4" w:rsidR="00DD2A1B" w:rsidRPr="004562D2" w:rsidRDefault="005A0AAD"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 ходе исследования был сделан вывод о том, что большинство значений Co в таблице превышают нормативные значения для почвы жилых помещений. Согласно нескольким исследованиям, почвы </w:t>
      </w:r>
      <w:proofErr w:type="gramStart"/>
      <w:r w:rsidRPr="004562D2">
        <w:rPr>
          <w:rFonts w:ascii="Times New Roman" w:eastAsia="Times New Roman" w:hAnsi="Times New Roman" w:cs="Times New Roman"/>
          <w:color w:val="0D0D0D" w:themeColor="text1" w:themeTint="F2"/>
          <w:sz w:val="24"/>
          <w:szCs w:val="24"/>
          <w:lang w:val="ru-RU"/>
        </w:rPr>
        <w:t>накапливают</w:t>
      </w:r>
      <w:proofErr w:type="gramEnd"/>
      <w:r w:rsidRPr="004562D2">
        <w:rPr>
          <w:rFonts w:ascii="Times New Roman" w:eastAsia="Times New Roman" w:hAnsi="Times New Roman" w:cs="Times New Roman"/>
          <w:color w:val="0D0D0D" w:themeColor="text1" w:themeTint="F2"/>
          <w:sz w:val="24"/>
          <w:szCs w:val="24"/>
          <w:lang w:val="ru-RU"/>
        </w:rPr>
        <w:t xml:space="preserve"> Со в результате одного или нескольких из следующих процессов: (i) выветривание минералов, содержащих металлы в почве; (</w:t>
      </w:r>
      <w:proofErr w:type="spellStart"/>
      <w:r w:rsidRPr="004562D2">
        <w:rPr>
          <w:rFonts w:ascii="Times New Roman" w:eastAsia="Times New Roman" w:hAnsi="Times New Roman" w:cs="Times New Roman"/>
          <w:color w:val="0D0D0D" w:themeColor="text1" w:themeTint="F2"/>
          <w:sz w:val="24"/>
          <w:szCs w:val="24"/>
          <w:lang w:val="ru-RU"/>
        </w:rPr>
        <w:t>ii</w:t>
      </w:r>
      <w:proofErr w:type="spellEnd"/>
      <w:r w:rsidRPr="004562D2">
        <w:rPr>
          <w:rFonts w:ascii="Times New Roman" w:eastAsia="Times New Roman" w:hAnsi="Times New Roman" w:cs="Times New Roman"/>
          <w:color w:val="0D0D0D" w:themeColor="text1" w:themeTint="F2"/>
          <w:sz w:val="24"/>
          <w:szCs w:val="24"/>
          <w:lang w:val="ru-RU"/>
        </w:rPr>
        <w:t>) выветривание месторождений, содержащих Со; и (</w:t>
      </w:r>
      <w:proofErr w:type="spellStart"/>
      <w:r w:rsidRPr="004562D2">
        <w:rPr>
          <w:rFonts w:ascii="Times New Roman" w:eastAsia="Times New Roman" w:hAnsi="Times New Roman" w:cs="Times New Roman"/>
          <w:color w:val="0D0D0D" w:themeColor="text1" w:themeTint="F2"/>
          <w:sz w:val="24"/>
          <w:szCs w:val="24"/>
          <w:lang w:val="ru-RU"/>
        </w:rPr>
        <w:t>iii</w:t>
      </w:r>
      <w:proofErr w:type="spellEnd"/>
      <w:r w:rsidRPr="004562D2">
        <w:rPr>
          <w:rFonts w:ascii="Times New Roman" w:eastAsia="Times New Roman" w:hAnsi="Times New Roman" w:cs="Times New Roman"/>
          <w:color w:val="0D0D0D" w:themeColor="text1" w:themeTint="F2"/>
          <w:sz w:val="24"/>
          <w:szCs w:val="24"/>
          <w:lang w:val="ru-RU"/>
        </w:rPr>
        <w:t xml:space="preserve">) осаждение атмосферных осадков из рудных плавильных заводов. </w:t>
      </w:r>
      <w:bookmarkStart w:id="203" w:name="_Hlk72088542"/>
      <w:r w:rsidR="009B417A" w:rsidRPr="004562D2">
        <w:rPr>
          <w:rFonts w:ascii="Times New Roman" w:eastAsia="Times New Roman" w:hAnsi="Times New Roman" w:cs="Times New Roman"/>
          <w:color w:val="0D0D0D" w:themeColor="text1" w:themeTint="F2"/>
          <w:sz w:val="24"/>
          <w:szCs w:val="24"/>
          <w:lang w:val="ru-RU"/>
        </w:rPr>
        <w:t xml:space="preserve"> </w:t>
      </w:r>
      <w:r w:rsidR="00032A23" w:rsidRPr="004562D2">
        <w:rPr>
          <w:rFonts w:ascii="Times New Roman" w:eastAsia="Times New Roman" w:hAnsi="Times New Roman" w:cs="Times New Roman"/>
          <w:color w:val="0D0D0D" w:themeColor="text1" w:themeTint="F2"/>
          <w:sz w:val="24"/>
          <w:szCs w:val="24"/>
          <w:lang w:val="ru-RU"/>
        </w:rPr>
        <w:t xml:space="preserve">Почвы в регионе ДРК имеют более </w:t>
      </w:r>
      <w:r w:rsidR="009B417A" w:rsidRPr="004562D2">
        <w:rPr>
          <w:rFonts w:ascii="Times New Roman" w:eastAsia="Times New Roman" w:hAnsi="Times New Roman" w:cs="Times New Roman"/>
          <w:color w:val="0D0D0D" w:themeColor="text1" w:themeTint="F2"/>
          <w:sz w:val="24"/>
          <w:szCs w:val="24"/>
          <w:lang w:val="ru-RU"/>
        </w:rPr>
        <w:t>значительный рН</w:t>
      </w:r>
      <w:r w:rsidR="00032A23" w:rsidRPr="004562D2">
        <w:rPr>
          <w:rFonts w:ascii="Times New Roman" w:eastAsia="Times New Roman" w:hAnsi="Times New Roman" w:cs="Times New Roman"/>
          <w:color w:val="0D0D0D" w:themeColor="text1" w:themeTint="F2"/>
          <w:sz w:val="24"/>
          <w:szCs w:val="24"/>
          <w:lang w:val="ru-RU"/>
        </w:rPr>
        <w:t xml:space="preserve"> (от 5,7 до 7) с более </w:t>
      </w:r>
      <w:r w:rsidR="00CC1283" w:rsidRPr="004562D2">
        <w:rPr>
          <w:rFonts w:ascii="Times New Roman" w:eastAsia="Times New Roman" w:hAnsi="Times New Roman" w:cs="Times New Roman"/>
          <w:color w:val="0D0D0D" w:themeColor="text1" w:themeTint="F2"/>
          <w:sz w:val="24"/>
          <w:szCs w:val="24"/>
          <w:lang w:val="ru-RU"/>
        </w:rPr>
        <w:t>значительный концентрацией.</w:t>
      </w:r>
      <w:r w:rsidR="00032A23" w:rsidRPr="004562D2">
        <w:rPr>
          <w:rFonts w:ascii="Times New Roman" w:eastAsia="Times New Roman" w:hAnsi="Times New Roman" w:cs="Times New Roman"/>
          <w:color w:val="0D0D0D" w:themeColor="text1" w:themeTint="F2"/>
          <w:sz w:val="24"/>
          <w:szCs w:val="24"/>
          <w:lang w:val="ru-RU"/>
        </w:rPr>
        <w:t xml:space="preserve"> Со из-за более </w:t>
      </w:r>
      <w:r w:rsidR="009B417A" w:rsidRPr="004562D2">
        <w:rPr>
          <w:rFonts w:ascii="Times New Roman" w:eastAsia="Times New Roman" w:hAnsi="Times New Roman" w:cs="Times New Roman"/>
          <w:color w:val="0D0D0D" w:themeColor="text1" w:themeTint="F2"/>
          <w:sz w:val="24"/>
          <w:szCs w:val="24"/>
          <w:lang w:val="ru-RU"/>
        </w:rPr>
        <w:t>значительный адсорбции</w:t>
      </w:r>
      <w:r w:rsidR="00032A23" w:rsidRPr="004562D2">
        <w:rPr>
          <w:rFonts w:ascii="Times New Roman" w:eastAsia="Times New Roman" w:hAnsi="Times New Roman" w:cs="Times New Roman"/>
          <w:color w:val="0D0D0D" w:themeColor="text1" w:themeTint="F2"/>
          <w:sz w:val="24"/>
          <w:szCs w:val="24"/>
          <w:lang w:val="ru-RU"/>
        </w:rPr>
        <w:t xml:space="preserve"> металла Со.</w:t>
      </w:r>
    </w:p>
    <w:p w14:paraId="0D033C1A" w14:textId="77777777" w:rsidR="00DD2A1B" w:rsidRPr="004562D2" w:rsidRDefault="00DD2A1B" w:rsidP="004A6908">
      <w:pPr>
        <w:spacing w:line="240" w:lineRule="auto"/>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br w:type="page"/>
      </w:r>
    </w:p>
    <w:p w14:paraId="5E917A83" w14:textId="13E49481" w:rsidR="00DD2A1B" w:rsidRPr="004562D2" w:rsidRDefault="00DD2A1B" w:rsidP="004A6908">
      <w:pPr>
        <w:pStyle w:val="Caption"/>
        <w:keepNext/>
        <w:rPr>
          <w:rFonts w:ascii="Times New Roman" w:hAnsi="Times New Roman" w:cs="Times New Roman"/>
          <w:color w:val="0D0D0D" w:themeColor="text1" w:themeTint="F2"/>
          <w:sz w:val="24"/>
          <w:szCs w:val="24"/>
          <w:lang w:val="ru-RU"/>
        </w:rPr>
      </w:pPr>
      <w:bookmarkStart w:id="204" w:name="_Toc103505133"/>
      <w:bookmarkEnd w:id="203"/>
      <w:r w:rsidRPr="004562D2">
        <w:rPr>
          <w:rFonts w:ascii="Times New Roman" w:hAnsi="Times New Roman" w:cs="Times New Roman"/>
          <w:color w:val="0D0D0D" w:themeColor="text1" w:themeTint="F2"/>
          <w:sz w:val="24"/>
          <w:szCs w:val="24"/>
        </w:rPr>
        <w:lastRenderedPageBreak/>
        <w:t>Ta</w:t>
      </w:r>
      <w:r w:rsidRPr="004562D2">
        <w:rPr>
          <w:rFonts w:ascii="Times New Roman" w:hAnsi="Times New Roman" w:cs="Times New Roman"/>
          <w:color w:val="0D0D0D" w:themeColor="text1" w:themeTint="F2"/>
          <w:sz w:val="24"/>
          <w:szCs w:val="24"/>
          <w:lang w:val="ru-RU"/>
        </w:rPr>
        <w:t xml:space="preserve">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32</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Содержание металлов (мг/кг сухой вес) в почвах и поверхностных отложениях реки </w:t>
      </w:r>
      <w:proofErr w:type="spellStart"/>
      <w:r w:rsidRPr="004562D2">
        <w:rPr>
          <w:rFonts w:ascii="Times New Roman" w:eastAsia="Times New Roman" w:hAnsi="Times New Roman" w:cs="Times New Roman"/>
          <w:color w:val="0D0D0D" w:themeColor="text1" w:themeTint="F2"/>
          <w:sz w:val="24"/>
          <w:szCs w:val="24"/>
          <w:lang w:val="ru-RU"/>
        </w:rPr>
        <w:t>Лубумбаши</w:t>
      </w:r>
      <w:proofErr w:type="spellEnd"/>
      <w:r w:rsidRPr="004562D2">
        <w:rPr>
          <w:rFonts w:ascii="Times New Roman" w:eastAsia="Times New Roman" w:hAnsi="Times New Roman" w:cs="Times New Roman"/>
          <w:color w:val="0D0D0D" w:themeColor="text1" w:themeTint="F2"/>
          <w:sz w:val="24"/>
          <w:szCs w:val="24"/>
          <w:lang w:val="ru-RU"/>
        </w:rPr>
        <w:t xml:space="preserve"> и канала </w:t>
      </w:r>
      <w:proofErr w:type="spellStart"/>
      <w:r w:rsidRPr="004562D2">
        <w:rPr>
          <w:rFonts w:ascii="Times New Roman" w:eastAsia="Times New Roman" w:hAnsi="Times New Roman" w:cs="Times New Roman"/>
          <w:color w:val="0D0D0D" w:themeColor="text1" w:themeTint="F2"/>
          <w:sz w:val="24"/>
          <w:szCs w:val="24"/>
          <w:lang w:val="ru-RU"/>
        </w:rPr>
        <w:t>Тшамилемба</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Atibu</w:t>
      </w:r>
      <w:proofErr w:type="spellEnd"/>
      <w:r w:rsidR="00D90F5B" w:rsidRPr="004562D2">
        <w:rPr>
          <w:rFonts w:ascii="Times New Roman" w:eastAsia="Times New Roman" w:hAnsi="Times New Roman" w:cs="Times New Roman"/>
          <w:color w:val="0D0D0D" w:themeColor="text1" w:themeTint="F2"/>
          <w:sz w:val="24"/>
          <w:szCs w:val="24"/>
          <w:lang w:val="ru-RU"/>
        </w:rPr>
        <w:t xml:space="preserve"> E. K.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2016)</w:t>
      </w:r>
      <w:r w:rsidRPr="004562D2">
        <w:rPr>
          <w:rFonts w:ascii="Times New Roman" w:eastAsia="Times New Roman" w:hAnsi="Times New Roman" w:cs="Times New Roman"/>
          <w:color w:val="0D0D0D" w:themeColor="text1" w:themeTint="F2"/>
          <w:sz w:val="24"/>
          <w:szCs w:val="24"/>
          <w:lang w:val="ru-RU"/>
        </w:rPr>
        <w:t>.</w:t>
      </w:r>
      <w:bookmarkEnd w:id="204"/>
    </w:p>
    <w:tbl>
      <w:tblPr>
        <w:tblStyle w:val="TableGrid"/>
        <w:tblW w:w="10456" w:type="dxa"/>
        <w:jc w:val="center"/>
        <w:tblLook w:val="04A0" w:firstRow="1" w:lastRow="0" w:firstColumn="1" w:lastColumn="0" w:noHBand="0" w:noVBand="1"/>
      </w:tblPr>
      <w:tblGrid>
        <w:gridCol w:w="1070"/>
        <w:gridCol w:w="1324"/>
        <w:gridCol w:w="833"/>
        <w:gridCol w:w="831"/>
        <w:gridCol w:w="576"/>
        <w:gridCol w:w="816"/>
        <w:gridCol w:w="1269"/>
        <w:gridCol w:w="1150"/>
        <w:gridCol w:w="1149"/>
        <w:gridCol w:w="696"/>
        <w:gridCol w:w="742"/>
      </w:tblGrid>
      <w:tr w:rsidR="004A6908" w:rsidRPr="004562D2" w14:paraId="76CB9A0F" w14:textId="77777777" w:rsidTr="001C349E">
        <w:trPr>
          <w:trHeight w:val="641"/>
          <w:jc w:val="center"/>
        </w:trPr>
        <w:tc>
          <w:tcPr>
            <w:tcW w:w="999" w:type="dxa"/>
          </w:tcPr>
          <w:p w14:paraId="007C44E8" w14:textId="77777777" w:rsidR="009949B0" w:rsidRPr="004562D2" w:rsidRDefault="009949B0" w:rsidP="004A6908">
            <w:pPr>
              <w:jc w:val="cente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lang w:val="ru-RU"/>
              </w:rPr>
              <w:t>Пробы</w:t>
            </w:r>
          </w:p>
        </w:tc>
        <w:tc>
          <w:tcPr>
            <w:tcW w:w="1345" w:type="dxa"/>
          </w:tcPr>
          <w:p w14:paraId="3A6C180D" w14:textId="77777777" w:rsidR="009949B0" w:rsidRPr="004562D2" w:rsidRDefault="009949B0" w:rsidP="004A6908">
            <w:pPr>
              <w:jc w:val="cente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Cr</w:t>
            </w:r>
          </w:p>
        </w:tc>
        <w:tc>
          <w:tcPr>
            <w:tcW w:w="833" w:type="dxa"/>
          </w:tcPr>
          <w:p w14:paraId="5FE38529" w14:textId="77777777" w:rsidR="009949B0" w:rsidRPr="004562D2" w:rsidRDefault="009949B0" w:rsidP="004A6908">
            <w:pPr>
              <w:jc w:val="cente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Fe</w:t>
            </w:r>
          </w:p>
        </w:tc>
        <w:tc>
          <w:tcPr>
            <w:tcW w:w="831" w:type="dxa"/>
          </w:tcPr>
          <w:p w14:paraId="3678646A" w14:textId="77777777" w:rsidR="009949B0" w:rsidRPr="004562D2" w:rsidRDefault="009949B0" w:rsidP="004A6908">
            <w:pPr>
              <w:jc w:val="cente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Co</w:t>
            </w:r>
          </w:p>
        </w:tc>
        <w:tc>
          <w:tcPr>
            <w:tcW w:w="576" w:type="dxa"/>
          </w:tcPr>
          <w:p w14:paraId="43B10D46" w14:textId="77777777" w:rsidR="009949B0" w:rsidRPr="004562D2" w:rsidRDefault="009949B0" w:rsidP="004A6908">
            <w:pPr>
              <w:jc w:val="cente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Ni</w:t>
            </w:r>
          </w:p>
        </w:tc>
        <w:tc>
          <w:tcPr>
            <w:tcW w:w="816" w:type="dxa"/>
          </w:tcPr>
          <w:p w14:paraId="7A571D4E" w14:textId="77777777" w:rsidR="009949B0" w:rsidRPr="004562D2" w:rsidRDefault="009949B0" w:rsidP="004A6908">
            <w:pPr>
              <w:jc w:val="cente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Cu</w:t>
            </w:r>
          </w:p>
        </w:tc>
        <w:tc>
          <w:tcPr>
            <w:tcW w:w="1285" w:type="dxa"/>
          </w:tcPr>
          <w:p w14:paraId="7B0C223B" w14:textId="77777777" w:rsidR="009949B0" w:rsidRPr="004562D2" w:rsidRDefault="009949B0" w:rsidP="004A6908">
            <w:pPr>
              <w:jc w:val="cente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Zn</w:t>
            </w:r>
          </w:p>
        </w:tc>
        <w:tc>
          <w:tcPr>
            <w:tcW w:w="1165" w:type="dxa"/>
          </w:tcPr>
          <w:p w14:paraId="1B8A3D07" w14:textId="77777777" w:rsidR="009949B0" w:rsidRPr="004562D2" w:rsidRDefault="009949B0" w:rsidP="004A6908">
            <w:pPr>
              <w:jc w:val="cente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As</w:t>
            </w:r>
          </w:p>
        </w:tc>
        <w:tc>
          <w:tcPr>
            <w:tcW w:w="1165" w:type="dxa"/>
          </w:tcPr>
          <w:p w14:paraId="2153F84E" w14:textId="77777777" w:rsidR="009949B0" w:rsidRPr="004562D2" w:rsidRDefault="009949B0" w:rsidP="004A6908">
            <w:pPr>
              <w:jc w:val="cente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Cd</w:t>
            </w:r>
          </w:p>
        </w:tc>
        <w:tc>
          <w:tcPr>
            <w:tcW w:w="696" w:type="dxa"/>
          </w:tcPr>
          <w:p w14:paraId="2D699C1B" w14:textId="77777777" w:rsidR="009949B0" w:rsidRPr="004562D2" w:rsidRDefault="009949B0" w:rsidP="004A6908">
            <w:pPr>
              <w:jc w:val="cente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Pb</w:t>
            </w:r>
          </w:p>
        </w:tc>
        <w:tc>
          <w:tcPr>
            <w:tcW w:w="745" w:type="dxa"/>
          </w:tcPr>
          <w:p w14:paraId="4796947F" w14:textId="77777777" w:rsidR="009949B0" w:rsidRPr="004562D2" w:rsidRDefault="009949B0" w:rsidP="004A6908">
            <w:pPr>
              <w:jc w:val="cente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Hg</w:t>
            </w:r>
          </w:p>
        </w:tc>
      </w:tr>
      <w:tr w:rsidR="004A6908" w:rsidRPr="004562D2" w14:paraId="7F62DBBD" w14:textId="77777777" w:rsidTr="003A326C">
        <w:trPr>
          <w:trHeight w:val="591"/>
          <w:jc w:val="center"/>
        </w:trPr>
        <w:tc>
          <w:tcPr>
            <w:tcW w:w="999" w:type="dxa"/>
          </w:tcPr>
          <w:p w14:paraId="7BE22E0D" w14:textId="0D467DF0"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bookmarkStart w:id="205" w:name="_Hlk71750833"/>
            <w:r w:rsidRPr="004562D2">
              <w:rPr>
                <w:rFonts w:ascii="Times New Roman" w:hAnsi="Times New Roman" w:cs="Times New Roman"/>
                <w:color w:val="0D0D0D" w:themeColor="text1" w:themeTint="F2"/>
                <w:sz w:val="24"/>
                <w:szCs w:val="24"/>
              </w:rPr>
              <w:t>CT02SE</w:t>
            </w:r>
          </w:p>
        </w:tc>
        <w:tc>
          <w:tcPr>
            <w:tcW w:w="1345" w:type="dxa"/>
          </w:tcPr>
          <w:p w14:paraId="2F0DABA0"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87</w:t>
            </w:r>
          </w:p>
        </w:tc>
        <w:tc>
          <w:tcPr>
            <w:tcW w:w="833" w:type="dxa"/>
            <w:shd w:val="clear" w:color="auto" w:fill="D99594" w:themeFill="accent2" w:themeFillTint="99"/>
          </w:tcPr>
          <w:p w14:paraId="3A7DD930"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42432</w:t>
            </w:r>
          </w:p>
        </w:tc>
        <w:tc>
          <w:tcPr>
            <w:tcW w:w="831" w:type="dxa"/>
            <w:shd w:val="clear" w:color="auto" w:fill="D99594" w:themeFill="accent2" w:themeFillTint="99"/>
          </w:tcPr>
          <w:p w14:paraId="0901EBE5" w14:textId="645A16BC"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8890</w:t>
            </w:r>
          </w:p>
        </w:tc>
        <w:tc>
          <w:tcPr>
            <w:tcW w:w="576" w:type="dxa"/>
          </w:tcPr>
          <w:p w14:paraId="29C3616C"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70</w:t>
            </w:r>
          </w:p>
        </w:tc>
        <w:tc>
          <w:tcPr>
            <w:tcW w:w="816" w:type="dxa"/>
            <w:shd w:val="clear" w:color="auto" w:fill="D99594" w:themeFill="accent2" w:themeFillTint="99"/>
          </w:tcPr>
          <w:p w14:paraId="477D2CAC"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12528</w:t>
            </w:r>
          </w:p>
        </w:tc>
        <w:tc>
          <w:tcPr>
            <w:tcW w:w="1285" w:type="dxa"/>
          </w:tcPr>
          <w:p w14:paraId="2827A46B"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593</w:t>
            </w:r>
          </w:p>
        </w:tc>
        <w:tc>
          <w:tcPr>
            <w:tcW w:w="1165" w:type="dxa"/>
            <w:shd w:val="clear" w:color="auto" w:fill="D99594" w:themeFill="accent2" w:themeFillTint="99"/>
          </w:tcPr>
          <w:p w14:paraId="13DB5FDC"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593</w:t>
            </w:r>
          </w:p>
        </w:tc>
        <w:tc>
          <w:tcPr>
            <w:tcW w:w="1165" w:type="dxa"/>
          </w:tcPr>
          <w:p w14:paraId="61F93D3B"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5.4</w:t>
            </w:r>
          </w:p>
        </w:tc>
        <w:tc>
          <w:tcPr>
            <w:tcW w:w="696" w:type="dxa"/>
            <w:shd w:val="clear" w:color="auto" w:fill="D99594" w:themeFill="accent2" w:themeFillTint="99"/>
          </w:tcPr>
          <w:p w14:paraId="31AEF71F"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54.2</w:t>
            </w:r>
          </w:p>
        </w:tc>
        <w:tc>
          <w:tcPr>
            <w:tcW w:w="745" w:type="dxa"/>
          </w:tcPr>
          <w:p w14:paraId="204B2F50"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0.5</w:t>
            </w:r>
          </w:p>
        </w:tc>
      </w:tr>
      <w:tr w:rsidR="004A6908" w:rsidRPr="004562D2" w14:paraId="46B28A8C" w14:textId="77777777" w:rsidTr="003A326C">
        <w:trPr>
          <w:trHeight w:val="641"/>
          <w:jc w:val="center"/>
        </w:trPr>
        <w:tc>
          <w:tcPr>
            <w:tcW w:w="999" w:type="dxa"/>
          </w:tcPr>
          <w:p w14:paraId="0E94CD09" w14:textId="6F270D20"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CT03SE</w:t>
            </w:r>
          </w:p>
        </w:tc>
        <w:tc>
          <w:tcPr>
            <w:tcW w:w="1345" w:type="dxa"/>
          </w:tcPr>
          <w:p w14:paraId="7D8A90FB"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76</w:t>
            </w:r>
          </w:p>
        </w:tc>
        <w:tc>
          <w:tcPr>
            <w:tcW w:w="833" w:type="dxa"/>
            <w:shd w:val="clear" w:color="auto" w:fill="D99594" w:themeFill="accent2" w:themeFillTint="99"/>
          </w:tcPr>
          <w:p w14:paraId="47E8EEA9"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60704</w:t>
            </w:r>
          </w:p>
        </w:tc>
        <w:tc>
          <w:tcPr>
            <w:tcW w:w="831" w:type="dxa"/>
            <w:shd w:val="clear" w:color="auto" w:fill="D99594" w:themeFill="accent2" w:themeFillTint="99"/>
          </w:tcPr>
          <w:p w14:paraId="4E189E70"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15586</w:t>
            </w:r>
          </w:p>
        </w:tc>
        <w:tc>
          <w:tcPr>
            <w:tcW w:w="576" w:type="dxa"/>
          </w:tcPr>
          <w:p w14:paraId="21830EBF"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142</w:t>
            </w:r>
          </w:p>
        </w:tc>
        <w:tc>
          <w:tcPr>
            <w:tcW w:w="816" w:type="dxa"/>
            <w:shd w:val="clear" w:color="auto" w:fill="D99594" w:themeFill="accent2" w:themeFillTint="99"/>
          </w:tcPr>
          <w:p w14:paraId="3BD989FB"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40152</w:t>
            </w:r>
          </w:p>
        </w:tc>
        <w:tc>
          <w:tcPr>
            <w:tcW w:w="1285" w:type="dxa"/>
          </w:tcPr>
          <w:p w14:paraId="238F3ECC"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470</w:t>
            </w:r>
          </w:p>
        </w:tc>
        <w:tc>
          <w:tcPr>
            <w:tcW w:w="1165" w:type="dxa"/>
            <w:shd w:val="clear" w:color="auto" w:fill="D99594" w:themeFill="accent2" w:themeFillTint="99"/>
          </w:tcPr>
          <w:p w14:paraId="4968DF11"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87</w:t>
            </w:r>
          </w:p>
        </w:tc>
        <w:tc>
          <w:tcPr>
            <w:tcW w:w="1165" w:type="dxa"/>
          </w:tcPr>
          <w:p w14:paraId="5742698A"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40</w:t>
            </w:r>
          </w:p>
        </w:tc>
        <w:tc>
          <w:tcPr>
            <w:tcW w:w="696" w:type="dxa"/>
            <w:shd w:val="clear" w:color="auto" w:fill="D99594" w:themeFill="accent2" w:themeFillTint="99"/>
          </w:tcPr>
          <w:p w14:paraId="29D7AF39"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70</w:t>
            </w:r>
          </w:p>
        </w:tc>
        <w:tc>
          <w:tcPr>
            <w:tcW w:w="745" w:type="dxa"/>
          </w:tcPr>
          <w:p w14:paraId="5269DA40"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0.2</w:t>
            </w:r>
          </w:p>
          <w:p w14:paraId="41E69A19"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p>
        </w:tc>
      </w:tr>
      <w:tr w:rsidR="004A6908" w:rsidRPr="004562D2" w14:paraId="3DAF1B9C" w14:textId="77777777" w:rsidTr="003A326C">
        <w:trPr>
          <w:trHeight w:val="653"/>
          <w:jc w:val="center"/>
        </w:trPr>
        <w:tc>
          <w:tcPr>
            <w:tcW w:w="999" w:type="dxa"/>
          </w:tcPr>
          <w:p w14:paraId="4A79F20D" w14:textId="482F74DE"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CT04SE</w:t>
            </w:r>
          </w:p>
        </w:tc>
        <w:tc>
          <w:tcPr>
            <w:tcW w:w="1345" w:type="dxa"/>
          </w:tcPr>
          <w:p w14:paraId="4347CAB8" w14:textId="5FA34662"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69</w:t>
            </w:r>
          </w:p>
        </w:tc>
        <w:tc>
          <w:tcPr>
            <w:tcW w:w="833" w:type="dxa"/>
            <w:shd w:val="clear" w:color="auto" w:fill="D99594" w:themeFill="accent2" w:themeFillTint="99"/>
          </w:tcPr>
          <w:p w14:paraId="3438C132"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33594</w:t>
            </w:r>
          </w:p>
        </w:tc>
        <w:tc>
          <w:tcPr>
            <w:tcW w:w="831" w:type="dxa"/>
            <w:shd w:val="clear" w:color="auto" w:fill="D99594" w:themeFill="accent2" w:themeFillTint="99"/>
          </w:tcPr>
          <w:p w14:paraId="00587887" w14:textId="15D0005C"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2105</w:t>
            </w:r>
          </w:p>
        </w:tc>
        <w:tc>
          <w:tcPr>
            <w:tcW w:w="576" w:type="dxa"/>
          </w:tcPr>
          <w:p w14:paraId="5D1492F5"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32</w:t>
            </w:r>
          </w:p>
        </w:tc>
        <w:tc>
          <w:tcPr>
            <w:tcW w:w="816" w:type="dxa"/>
            <w:shd w:val="clear" w:color="auto" w:fill="D99594" w:themeFill="accent2" w:themeFillTint="99"/>
          </w:tcPr>
          <w:p w14:paraId="79569885"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12701</w:t>
            </w:r>
          </w:p>
        </w:tc>
        <w:tc>
          <w:tcPr>
            <w:tcW w:w="1285" w:type="dxa"/>
          </w:tcPr>
          <w:p w14:paraId="0A26148A"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227</w:t>
            </w:r>
          </w:p>
        </w:tc>
        <w:tc>
          <w:tcPr>
            <w:tcW w:w="1165" w:type="dxa"/>
            <w:shd w:val="clear" w:color="auto" w:fill="D99594" w:themeFill="accent2" w:themeFillTint="99"/>
          </w:tcPr>
          <w:p w14:paraId="71EEAD19"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46</w:t>
            </w:r>
          </w:p>
        </w:tc>
        <w:tc>
          <w:tcPr>
            <w:tcW w:w="1165" w:type="dxa"/>
          </w:tcPr>
          <w:p w14:paraId="6C739669"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26</w:t>
            </w:r>
          </w:p>
        </w:tc>
        <w:tc>
          <w:tcPr>
            <w:tcW w:w="696" w:type="dxa"/>
            <w:shd w:val="clear" w:color="auto" w:fill="D99594" w:themeFill="accent2" w:themeFillTint="99"/>
          </w:tcPr>
          <w:p w14:paraId="295E1D93"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268</w:t>
            </w:r>
          </w:p>
        </w:tc>
        <w:tc>
          <w:tcPr>
            <w:tcW w:w="745" w:type="dxa"/>
          </w:tcPr>
          <w:p w14:paraId="1AA16BBE"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0,3</w:t>
            </w:r>
          </w:p>
        </w:tc>
      </w:tr>
      <w:tr w:rsidR="004A6908" w:rsidRPr="004562D2" w14:paraId="23D5FAC3" w14:textId="77777777" w:rsidTr="003A326C">
        <w:trPr>
          <w:trHeight w:val="641"/>
          <w:jc w:val="center"/>
        </w:trPr>
        <w:tc>
          <w:tcPr>
            <w:tcW w:w="999" w:type="dxa"/>
          </w:tcPr>
          <w:p w14:paraId="01C3035F" w14:textId="67AA8C55"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CT05SE</w:t>
            </w:r>
          </w:p>
        </w:tc>
        <w:tc>
          <w:tcPr>
            <w:tcW w:w="1345" w:type="dxa"/>
          </w:tcPr>
          <w:p w14:paraId="316502DE" w14:textId="14D67A9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42</w:t>
            </w:r>
          </w:p>
        </w:tc>
        <w:tc>
          <w:tcPr>
            <w:tcW w:w="833" w:type="dxa"/>
            <w:shd w:val="clear" w:color="auto" w:fill="D99594" w:themeFill="accent2" w:themeFillTint="99"/>
          </w:tcPr>
          <w:p w14:paraId="0B2BD0B3"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38432</w:t>
            </w:r>
          </w:p>
        </w:tc>
        <w:tc>
          <w:tcPr>
            <w:tcW w:w="831" w:type="dxa"/>
            <w:shd w:val="clear" w:color="auto" w:fill="D99594" w:themeFill="accent2" w:themeFillTint="99"/>
          </w:tcPr>
          <w:p w14:paraId="2AF22989"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2130</w:t>
            </w:r>
          </w:p>
        </w:tc>
        <w:tc>
          <w:tcPr>
            <w:tcW w:w="576" w:type="dxa"/>
          </w:tcPr>
          <w:p w14:paraId="273043B0"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28</w:t>
            </w:r>
          </w:p>
        </w:tc>
        <w:tc>
          <w:tcPr>
            <w:tcW w:w="816" w:type="dxa"/>
            <w:shd w:val="clear" w:color="auto" w:fill="D99594" w:themeFill="accent2" w:themeFillTint="99"/>
          </w:tcPr>
          <w:p w14:paraId="01A18564"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18626</w:t>
            </w:r>
          </w:p>
        </w:tc>
        <w:tc>
          <w:tcPr>
            <w:tcW w:w="1285" w:type="dxa"/>
          </w:tcPr>
          <w:p w14:paraId="2C8707A0"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173</w:t>
            </w:r>
          </w:p>
        </w:tc>
        <w:tc>
          <w:tcPr>
            <w:tcW w:w="1165" w:type="dxa"/>
            <w:shd w:val="clear" w:color="auto" w:fill="D99594" w:themeFill="accent2" w:themeFillTint="99"/>
          </w:tcPr>
          <w:p w14:paraId="533C44BD"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40</w:t>
            </w:r>
          </w:p>
        </w:tc>
        <w:tc>
          <w:tcPr>
            <w:tcW w:w="1165" w:type="dxa"/>
          </w:tcPr>
          <w:p w14:paraId="4A25F42B" w14:textId="67380F20"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18</w:t>
            </w:r>
          </w:p>
        </w:tc>
        <w:tc>
          <w:tcPr>
            <w:tcW w:w="696" w:type="dxa"/>
            <w:shd w:val="clear" w:color="auto" w:fill="D99594" w:themeFill="accent2" w:themeFillTint="99"/>
          </w:tcPr>
          <w:p w14:paraId="2D14EE30" w14:textId="0329A0F1"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105</w:t>
            </w:r>
          </w:p>
          <w:p w14:paraId="170275BE"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p>
        </w:tc>
        <w:tc>
          <w:tcPr>
            <w:tcW w:w="745" w:type="dxa"/>
          </w:tcPr>
          <w:p w14:paraId="546BA661"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0,2</w:t>
            </w:r>
          </w:p>
          <w:p w14:paraId="40DAC575"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p>
        </w:tc>
      </w:tr>
      <w:tr w:rsidR="004A6908" w:rsidRPr="004562D2" w14:paraId="5B49EF0F" w14:textId="77777777" w:rsidTr="003A326C">
        <w:trPr>
          <w:trHeight w:val="641"/>
          <w:jc w:val="center"/>
        </w:trPr>
        <w:tc>
          <w:tcPr>
            <w:tcW w:w="999" w:type="dxa"/>
          </w:tcPr>
          <w:p w14:paraId="6301DBD6"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CT06SE</w:t>
            </w:r>
          </w:p>
        </w:tc>
        <w:tc>
          <w:tcPr>
            <w:tcW w:w="1345" w:type="dxa"/>
          </w:tcPr>
          <w:p w14:paraId="595B8824" w14:textId="6F0FE5DC"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105</w:t>
            </w:r>
          </w:p>
        </w:tc>
        <w:tc>
          <w:tcPr>
            <w:tcW w:w="833" w:type="dxa"/>
            <w:shd w:val="clear" w:color="auto" w:fill="D99594" w:themeFill="accent2" w:themeFillTint="99"/>
          </w:tcPr>
          <w:p w14:paraId="2782C065" w14:textId="4FF21E7C"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60413</w:t>
            </w:r>
          </w:p>
        </w:tc>
        <w:tc>
          <w:tcPr>
            <w:tcW w:w="831" w:type="dxa"/>
            <w:shd w:val="clear" w:color="auto" w:fill="D99594" w:themeFill="accent2" w:themeFillTint="99"/>
          </w:tcPr>
          <w:p w14:paraId="5E1BAB12" w14:textId="16886BAB"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3414</w:t>
            </w:r>
          </w:p>
        </w:tc>
        <w:tc>
          <w:tcPr>
            <w:tcW w:w="576" w:type="dxa"/>
          </w:tcPr>
          <w:p w14:paraId="667EBD36" w14:textId="0A9732D3"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70</w:t>
            </w:r>
          </w:p>
        </w:tc>
        <w:tc>
          <w:tcPr>
            <w:tcW w:w="816" w:type="dxa"/>
            <w:shd w:val="clear" w:color="auto" w:fill="D99594" w:themeFill="accent2" w:themeFillTint="99"/>
          </w:tcPr>
          <w:p w14:paraId="272D9B22" w14:textId="658588DD"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10482</w:t>
            </w:r>
          </w:p>
        </w:tc>
        <w:tc>
          <w:tcPr>
            <w:tcW w:w="1285" w:type="dxa"/>
          </w:tcPr>
          <w:p w14:paraId="1BA52B04" w14:textId="32889946"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394</w:t>
            </w:r>
          </w:p>
        </w:tc>
        <w:tc>
          <w:tcPr>
            <w:tcW w:w="1165" w:type="dxa"/>
            <w:shd w:val="clear" w:color="auto" w:fill="D99594" w:themeFill="accent2" w:themeFillTint="99"/>
          </w:tcPr>
          <w:p w14:paraId="2A6FECC1" w14:textId="097A3F25"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11.2</w:t>
            </w:r>
          </w:p>
        </w:tc>
        <w:tc>
          <w:tcPr>
            <w:tcW w:w="1165" w:type="dxa"/>
          </w:tcPr>
          <w:p w14:paraId="22DA79B6" w14:textId="6CA921AE"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1.0</w:t>
            </w:r>
          </w:p>
        </w:tc>
        <w:tc>
          <w:tcPr>
            <w:tcW w:w="696" w:type="dxa"/>
            <w:shd w:val="clear" w:color="auto" w:fill="D99594" w:themeFill="accent2" w:themeFillTint="99"/>
          </w:tcPr>
          <w:p w14:paraId="327C0D8A"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1193</w:t>
            </w:r>
          </w:p>
        </w:tc>
        <w:tc>
          <w:tcPr>
            <w:tcW w:w="745" w:type="dxa"/>
          </w:tcPr>
          <w:p w14:paraId="5C20397A"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0</w:t>
            </w:r>
            <w:r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lang w:val="ru-RU"/>
              </w:rPr>
              <w:t>2</w:t>
            </w:r>
          </w:p>
        </w:tc>
      </w:tr>
      <w:tr w:rsidR="004A6908" w:rsidRPr="004562D2" w14:paraId="77CA3439" w14:textId="77777777" w:rsidTr="003A326C">
        <w:trPr>
          <w:trHeight w:val="653"/>
          <w:jc w:val="center"/>
        </w:trPr>
        <w:tc>
          <w:tcPr>
            <w:tcW w:w="999" w:type="dxa"/>
          </w:tcPr>
          <w:p w14:paraId="3E650850" w14:textId="4EE079AD"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RL01SE</w:t>
            </w:r>
          </w:p>
        </w:tc>
        <w:tc>
          <w:tcPr>
            <w:tcW w:w="1345" w:type="dxa"/>
          </w:tcPr>
          <w:p w14:paraId="44FCB430" w14:textId="14A8B133"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121</w:t>
            </w:r>
          </w:p>
          <w:p w14:paraId="2D996816"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p>
        </w:tc>
        <w:tc>
          <w:tcPr>
            <w:tcW w:w="833" w:type="dxa"/>
            <w:shd w:val="clear" w:color="auto" w:fill="D99594" w:themeFill="accent2" w:themeFillTint="99"/>
          </w:tcPr>
          <w:p w14:paraId="713AD4E1"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52582</w:t>
            </w:r>
          </w:p>
        </w:tc>
        <w:tc>
          <w:tcPr>
            <w:tcW w:w="831" w:type="dxa"/>
            <w:shd w:val="clear" w:color="auto" w:fill="D99594" w:themeFill="accent2" w:themeFillTint="99"/>
          </w:tcPr>
          <w:p w14:paraId="7905A11D"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5283</w:t>
            </w:r>
          </w:p>
        </w:tc>
        <w:tc>
          <w:tcPr>
            <w:tcW w:w="576" w:type="dxa"/>
          </w:tcPr>
          <w:p w14:paraId="6802CC98"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75</w:t>
            </w:r>
          </w:p>
        </w:tc>
        <w:tc>
          <w:tcPr>
            <w:tcW w:w="816" w:type="dxa"/>
            <w:shd w:val="clear" w:color="auto" w:fill="D99594" w:themeFill="accent2" w:themeFillTint="99"/>
          </w:tcPr>
          <w:p w14:paraId="4E6FD52F"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24637</w:t>
            </w:r>
          </w:p>
        </w:tc>
        <w:tc>
          <w:tcPr>
            <w:tcW w:w="1285" w:type="dxa"/>
          </w:tcPr>
          <w:p w14:paraId="3352507B"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610</w:t>
            </w:r>
          </w:p>
        </w:tc>
        <w:tc>
          <w:tcPr>
            <w:tcW w:w="1165" w:type="dxa"/>
            <w:shd w:val="clear" w:color="auto" w:fill="D99594" w:themeFill="accent2" w:themeFillTint="99"/>
          </w:tcPr>
          <w:p w14:paraId="77E64171" w14:textId="31D52E48"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58</w:t>
            </w:r>
          </w:p>
        </w:tc>
        <w:tc>
          <w:tcPr>
            <w:tcW w:w="1165" w:type="dxa"/>
          </w:tcPr>
          <w:p w14:paraId="5769862F"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5.8</w:t>
            </w:r>
          </w:p>
        </w:tc>
        <w:tc>
          <w:tcPr>
            <w:tcW w:w="696" w:type="dxa"/>
            <w:shd w:val="clear" w:color="auto" w:fill="D99594" w:themeFill="accent2" w:themeFillTint="99"/>
          </w:tcPr>
          <w:p w14:paraId="064D95EA"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355</w:t>
            </w:r>
          </w:p>
        </w:tc>
        <w:tc>
          <w:tcPr>
            <w:tcW w:w="745" w:type="dxa"/>
          </w:tcPr>
          <w:p w14:paraId="697CE781" w14:textId="26A2B2B8"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0,3</w:t>
            </w:r>
          </w:p>
        </w:tc>
      </w:tr>
      <w:tr w:rsidR="004A6908" w:rsidRPr="004562D2" w14:paraId="4C601BE3" w14:textId="77777777" w:rsidTr="003A326C">
        <w:trPr>
          <w:trHeight w:val="641"/>
          <w:jc w:val="center"/>
        </w:trPr>
        <w:tc>
          <w:tcPr>
            <w:tcW w:w="999" w:type="dxa"/>
          </w:tcPr>
          <w:p w14:paraId="23427248" w14:textId="4AAEF15E"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RL02SE</w:t>
            </w:r>
          </w:p>
        </w:tc>
        <w:tc>
          <w:tcPr>
            <w:tcW w:w="1345" w:type="dxa"/>
          </w:tcPr>
          <w:p w14:paraId="47270C7F" w14:textId="346E89A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71</w:t>
            </w:r>
          </w:p>
        </w:tc>
        <w:tc>
          <w:tcPr>
            <w:tcW w:w="833" w:type="dxa"/>
            <w:shd w:val="clear" w:color="auto" w:fill="D99594" w:themeFill="accent2" w:themeFillTint="99"/>
          </w:tcPr>
          <w:p w14:paraId="401743E5"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42988</w:t>
            </w:r>
          </w:p>
        </w:tc>
        <w:tc>
          <w:tcPr>
            <w:tcW w:w="831" w:type="dxa"/>
            <w:shd w:val="clear" w:color="auto" w:fill="D99594" w:themeFill="accent2" w:themeFillTint="99"/>
          </w:tcPr>
          <w:p w14:paraId="57948746"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787</w:t>
            </w:r>
          </w:p>
        </w:tc>
        <w:tc>
          <w:tcPr>
            <w:tcW w:w="576" w:type="dxa"/>
          </w:tcPr>
          <w:p w14:paraId="78167586"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35</w:t>
            </w:r>
          </w:p>
        </w:tc>
        <w:tc>
          <w:tcPr>
            <w:tcW w:w="816" w:type="dxa"/>
            <w:shd w:val="clear" w:color="auto" w:fill="D99594" w:themeFill="accent2" w:themeFillTint="99"/>
          </w:tcPr>
          <w:p w14:paraId="10A78181"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8953</w:t>
            </w:r>
          </w:p>
        </w:tc>
        <w:tc>
          <w:tcPr>
            <w:tcW w:w="1285" w:type="dxa"/>
          </w:tcPr>
          <w:p w14:paraId="051FF407" w14:textId="3D6CEA3F"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4458</w:t>
            </w:r>
          </w:p>
        </w:tc>
        <w:tc>
          <w:tcPr>
            <w:tcW w:w="1165" w:type="dxa"/>
            <w:shd w:val="clear" w:color="auto" w:fill="D99594" w:themeFill="accent2" w:themeFillTint="99"/>
          </w:tcPr>
          <w:p w14:paraId="35E172EE" w14:textId="5A5D50B4"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hAnsi="Times New Roman" w:cs="Times New Roman"/>
                <w:color w:val="0D0D0D" w:themeColor="text1" w:themeTint="F2"/>
                <w:sz w:val="24"/>
                <w:szCs w:val="24"/>
              </w:rPr>
              <w:t>86</w:t>
            </w:r>
          </w:p>
        </w:tc>
        <w:tc>
          <w:tcPr>
            <w:tcW w:w="1165" w:type="dxa"/>
          </w:tcPr>
          <w:p w14:paraId="2502EBC1" w14:textId="2F7DEEFF"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89</w:t>
            </w:r>
          </w:p>
          <w:p w14:paraId="7C1B160A"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p>
        </w:tc>
        <w:tc>
          <w:tcPr>
            <w:tcW w:w="696" w:type="dxa"/>
            <w:shd w:val="clear" w:color="auto" w:fill="D99594" w:themeFill="accent2" w:themeFillTint="99"/>
          </w:tcPr>
          <w:p w14:paraId="3629700D"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1111</w:t>
            </w:r>
          </w:p>
        </w:tc>
        <w:tc>
          <w:tcPr>
            <w:tcW w:w="745" w:type="dxa"/>
          </w:tcPr>
          <w:p w14:paraId="6EBC6448" w14:textId="0FA391BB"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0,9</w:t>
            </w:r>
          </w:p>
        </w:tc>
      </w:tr>
      <w:tr w:rsidR="004A6908" w:rsidRPr="004562D2" w14:paraId="613EB0DF" w14:textId="77777777" w:rsidTr="003A326C">
        <w:trPr>
          <w:trHeight w:val="641"/>
          <w:jc w:val="center"/>
        </w:trPr>
        <w:tc>
          <w:tcPr>
            <w:tcW w:w="999" w:type="dxa"/>
          </w:tcPr>
          <w:p w14:paraId="1E1AA584" w14:textId="111A600B"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RL03SE</w:t>
            </w:r>
          </w:p>
        </w:tc>
        <w:tc>
          <w:tcPr>
            <w:tcW w:w="1345" w:type="dxa"/>
          </w:tcPr>
          <w:p w14:paraId="7F4C6874" w14:textId="3BE346CF"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71</w:t>
            </w:r>
          </w:p>
          <w:p w14:paraId="3150307D"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p>
        </w:tc>
        <w:tc>
          <w:tcPr>
            <w:tcW w:w="833" w:type="dxa"/>
            <w:shd w:val="clear" w:color="auto" w:fill="D99594" w:themeFill="accent2" w:themeFillTint="99"/>
          </w:tcPr>
          <w:p w14:paraId="6C60F91C" w14:textId="1920519D"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49233</w:t>
            </w:r>
          </w:p>
        </w:tc>
        <w:tc>
          <w:tcPr>
            <w:tcW w:w="831" w:type="dxa"/>
            <w:shd w:val="clear" w:color="auto" w:fill="D99594" w:themeFill="accent2" w:themeFillTint="99"/>
          </w:tcPr>
          <w:p w14:paraId="5F418EDF" w14:textId="07E7A26B"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2046</w:t>
            </w:r>
          </w:p>
        </w:tc>
        <w:tc>
          <w:tcPr>
            <w:tcW w:w="576" w:type="dxa"/>
          </w:tcPr>
          <w:p w14:paraId="7112E9D5" w14:textId="5C4EA70E"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38</w:t>
            </w:r>
          </w:p>
        </w:tc>
        <w:tc>
          <w:tcPr>
            <w:tcW w:w="816" w:type="dxa"/>
            <w:shd w:val="clear" w:color="auto" w:fill="D99594" w:themeFill="accent2" w:themeFillTint="99"/>
          </w:tcPr>
          <w:p w14:paraId="7DA19500" w14:textId="506BA92A"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24093</w:t>
            </w:r>
          </w:p>
        </w:tc>
        <w:tc>
          <w:tcPr>
            <w:tcW w:w="1285" w:type="dxa"/>
          </w:tcPr>
          <w:p w14:paraId="3ADE0E52" w14:textId="1663483C"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5463</w:t>
            </w:r>
          </w:p>
        </w:tc>
        <w:tc>
          <w:tcPr>
            <w:tcW w:w="1165" w:type="dxa"/>
            <w:shd w:val="clear" w:color="auto" w:fill="D99594" w:themeFill="accent2" w:themeFillTint="99"/>
          </w:tcPr>
          <w:p w14:paraId="73D83A3A"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159</w:t>
            </w:r>
          </w:p>
        </w:tc>
        <w:tc>
          <w:tcPr>
            <w:tcW w:w="1165" w:type="dxa"/>
          </w:tcPr>
          <w:p w14:paraId="493EA620"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77</w:t>
            </w:r>
          </w:p>
        </w:tc>
        <w:tc>
          <w:tcPr>
            <w:tcW w:w="696" w:type="dxa"/>
            <w:shd w:val="clear" w:color="auto" w:fill="D99594" w:themeFill="accent2" w:themeFillTint="99"/>
          </w:tcPr>
          <w:p w14:paraId="0377F890" w14:textId="4D458B5F"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3340</w:t>
            </w:r>
          </w:p>
        </w:tc>
        <w:tc>
          <w:tcPr>
            <w:tcW w:w="745" w:type="dxa"/>
          </w:tcPr>
          <w:p w14:paraId="2C87651C"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1.1</w:t>
            </w:r>
          </w:p>
        </w:tc>
      </w:tr>
      <w:tr w:rsidR="004A6908" w:rsidRPr="004562D2" w14:paraId="53CFFA37" w14:textId="77777777" w:rsidTr="003A326C">
        <w:trPr>
          <w:trHeight w:val="653"/>
          <w:jc w:val="center"/>
        </w:trPr>
        <w:tc>
          <w:tcPr>
            <w:tcW w:w="999" w:type="dxa"/>
          </w:tcPr>
          <w:p w14:paraId="3D1442B7" w14:textId="0000908F"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RL04SE</w:t>
            </w:r>
          </w:p>
        </w:tc>
        <w:tc>
          <w:tcPr>
            <w:tcW w:w="1345" w:type="dxa"/>
          </w:tcPr>
          <w:p w14:paraId="4D5028F1" w14:textId="30B677A5"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119</w:t>
            </w:r>
          </w:p>
          <w:p w14:paraId="173F83D0"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p>
        </w:tc>
        <w:tc>
          <w:tcPr>
            <w:tcW w:w="833" w:type="dxa"/>
            <w:shd w:val="clear" w:color="auto" w:fill="D99594" w:themeFill="accent2" w:themeFillTint="99"/>
          </w:tcPr>
          <w:p w14:paraId="7AB0895E"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68290</w:t>
            </w:r>
          </w:p>
        </w:tc>
        <w:tc>
          <w:tcPr>
            <w:tcW w:w="831" w:type="dxa"/>
            <w:shd w:val="clear" w:color="auto" w:fill="D99594" w:themeFill="accent2" w:themeFillTint="99"/>
          </w:tcPr>
          <w:p w14:paraId="6192CDF0"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758</w:t>
            </w:r>
          </w:p>
        </w:tc>
        <w:tc>
          <w:tcPr>
            <w:tcW w:w="576" w:type="dxa"/>
          </w:tcPr>
          <w:p w14:paraId="57F35484"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57</w:t>
            </w:r>
          </w:p>
        </w:tc>
        <w:tc>
          <w:tcPr>
            <w:tcW w:w="816" w:type="dxa"/>
            <w:shd w:val="clear" w:color="auto" w:fill="D99594" w:themeFill="accent2" w:themeFillTint="99"/>
          </w:tcPr>
          <w:p w14:paraId="2CFE2E1C"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7743</w:t>
            </w:r>
          </w:p>
        </w:tc>
        <w:tc>
          <w:tcPr>
            <w:tcW w:w="1285" w:type="dxa"/>
          </w:tcPr>
          <w:p w14:paraId="2E3BC010"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4679</w:t>
            </w:r>
          </w:p>
        </w:tc>
        <w:tc>
          <w:tcPr>
            <w:tcW w:w="1165" w:type="dxa"/>
            <w:shd w:val="clear" w:color="auto" w:fill="D99594" w:themeFill="accent2" w:themeFillTint="99"/>
          </w:tcPr>
          <w:p w14:paraId="45440220"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73</w:t>
            </w:r>
          </w:p>
        </w:tc>
        <w:tc>
          <w:tcPr>
            <w:tcW w:w="1165" w:type="dxa"/>
          </w:tcPr>
          <w:p w14:paraId="5D125712"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158</w:t>
            </w:r>
          </w:p>
        </w:tc>
        <w:tc>
          <w:tcPr>
            <w:tcW w:w="696" w:type="dxa"/>
            <w:shd w:val="clear" w:color="auto" w:fill="D99594" w:themeFill="accent2" w:themeFillTint="99"/>
          </w:tcPr>
          <w:p w14:paraId="23A33864" w14:textId="6318C989"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886</w:t>
            </w:r>
          </w:p>
        </w:tc>
        <w:tc>
          <w:tcPr>
            <w:tcW w:w="745" w:type="dxa"/>
          </w:tcPr>
          <w:p w14:paraId="47B7088E"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1,0</w:t>
            </w:r>
          </w:p>
        </w:tc>
      </w:tr>
      <w:tr w:rsidR="004A6908" w:rsidRPr="004562D2" w14:paraId="7A606D45" w14:textId="77777777" w:rsidTr="003A326C">
        <w:trPr>
          <w:trHeight w:val="641"/>
          <w:jc w:val="center"/>
        </w:trPr>
        <w:tc>
          <w:tcPr>
            <w:tcW w:w="999" w:type="dxa"/>
          </w:tcPr>
          <w:p w14:paraId="6CBEE685" w14:textId="48F8772B"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CT01SO</w:t>
            </w:r>
          </w:p>
        </w:tc>
        <w:tc>
          <w:tcPr>
            <w:tcW w:w="1345" w:type="dxa"/>
          </w:tcPr>
          <w:p w14:paraId="729E74A6" w14:textId="7F0083C2"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81</w:t>
            </w:r>
          </w:p>
        </w:tc>
        <w:tc>
          <w:tcPr>
            <w:tcW w:w="833" w:type="dxa"/>
            <w:shd w:val="clear" w:color="auto" w:fill="D99594" w:themeFill="accent2" w:themeFillTint="99"/>
          </w:tcPr>
          <w:p w14:paraId="43EDF9B8" w14:textId="51CBB332"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27868</w:t>
            </w:r>
          </w:p>
        </w:tc>
        <w:tc>
          <w:tcPr>
            <w:tcW w:w="831" w:type="dxa"/>
            <w:shd w:val="clear" w:color="auto" w:fill="D99594" w:themeFill="accent2" w:themeFillTint="99"/>
          </w:tcPr>
          <w:p w14:paraId="1B91D399" w14:textId="0EA6599D"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3299</w:t>
            </w:r>
          </w:p>
        </w:tc>
        <w:tc>
          <w:tcPr>
            <w:tcW w:w="576" w:type="dxa"/>
          </w:tcPr>
          <w:p w14:paraId="446F608F" w14:textId="1EC88459"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46</w:t>
            </w:r>
          </w:p>
        </w:tc>
        <w:tc>
          <w:tcPr>
            <w:tcW w:w="816" w:type="dxa"/>
            <w:shd w:val="clear" w:color="auto" w:fill="D99594" w:themeFill="accent2" w:themeFillTint="99"/>
          </w:tcPr>
          <w:p w14:paraId="7FD82ED4" w14:textId="0D8A1989"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10380</w:t>
            </w:r>
          </w:p>
        </w:tc>
        <w:tc>
          <w:tcPr>
            <w:tcW w:w="1285" w:type="dxa"/>
          </w:tcPr>
          <w:p w14:paraId="238975E6" w14:textId="79D6D500"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378</w:t>
            </w:r>
          </w:p>
        </w:tc>
        <w:tc>
          <w:tcPr>
            <w:tcW w:w="1165" w:type="dxa"/>
            <w:shd w:val="clear" w:color="auto" w:fill="D99594" w:themeFill="accent2" w:themeFillTint="99"/>
          </w:tcPr>
          <w:p w14:paraId="6B7CCE32" w14:textId="48EDED58"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35</w:t>
            </w:r>
          </w:p>
        </w:tc>
        <w:tc>
          <w:tcPr>
            <w:tcW w:w="1165" w:type="dxa"/>
          </w:tcPr>
          <w:p w14:paraId="2DFF459B"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26</w:t>
            </w:r>
          </w:p>
        </w:tc>
        <w:tc>
          <w:tcPr>
            <w:tcW w:w="696" w:type="dxa"/>
            <w:shd w:val="clear" w:color="auto" w:fill="D99594" w:themeFill="accent2" w:themeFillTint="99"/>
          </w:tcPr>
          <w:p w14:paraId="351E2573"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335</w:t>
            </w:r>
          </w:p>
        </w:tc>
        <w:tc>
          <w:tcPr>
            <w:tcW w:w="745" w:type="dxa"/>
          </w:tcPr>
          <w:p w14:paraId="608F73F5"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0,2</w:t>
            </w:r>
          </w:p>
        </w:tc>
      </w:tr>
      <w:tr w:rsidR="004A6908" w:rsidRPr="004562D2" w14:paraId="7607404A" w14:textId="77777777" w:rsidTr="003A326C">
        <w:trPr>
          <w:trHeight w:val="641"/>
          <w:jc w:val="center"/>
        </w:trPr>
        <w:tc>
          <w:tcPr>
            <w:tcW w:w="999" w:type="dxa"/>
          </w:tcPr>
          <w:p w14:paraId="604CE627" w14:textId="06025006"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CT02SO</w:t>
            </w:r>
          </w:p>
        </w:tc>
        <w:tc>
          <w:tcPr>
            <w:tcW w:w="1345" w:type="dxa"/>
          </w:tcPr>
          <w:p w14:paraId="01264A34" w14:textId="21C4B2F3"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hAnsi="Times New Roman" w:cs="Times New Roman"/>
                <w:color w:val="0D0D0D" w:themeColor="text1" w:themeTint="F2"/>
                <w:sz w:val="24"/>
                <w:szCs w:val="24"/>
              </w:rPr>
              <w:t>115</w:t>
            </w:r>
          </w:p>
          <w:p w14:paraId="34F94CD0"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p>
        </w:tc>
        <w:tc>
          <w:tcPr>
            <w:tcW w:w="833" w:type="dxa"/>
            <w:shd w:val="clear" w:color="auto" w:fill="D99594" w:themeFill="accent2" w:themeFillTint="99"/>
          </w:tcPr>
          <w:p w14:paraId="5B048993"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48839</w:t>
            </w:r>
          </w:p>
        </w:tc>
        <w:tc>
          <w:tcPr>
            <w:tcW w:w="831" w:type="dxa"/>
            <w:shd w:val="clear" w:color="auto" w:fill="D99594" w:themeFill="accent2" w:themeFillTint="99"/>
          </w:tcPr>
          <w:p w14:paraId="581EB2B7"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5065</w:t>
            </w:r>
          </w:p>
        </w:tc>
        <w:tc>
          <w:tcPr>
            <w:tcW w:w="576" w:type="dxa"/>
          </w:tcPr>
          <w:p w14:paraId="2CBB04A0" w14:textId="1211D3AB"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66</w:t>
            </w:r>
          </w:p>
        </w:tc>
        <w:tc>
          <w:tcPr>
            <w:tcW w:w="816" w:type="dxa"/>
            <w:shd w:val="clear" w:color="auto" w:fill="D99594" w:themeFill="accent2" w:themeFillTint="99"/>
          </w:tcPr>
          <w:p w14:paraId="1DAD486A" w14:textId="50F21439"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14385</w:t>
            </w:r>
          </w:p>
        </w:tc>
        <w:tc>
          <w:tcPr>
            <w:tcW w:w="1285" w:type="dxa"/>
          </w:tcPr>
          <w:p w14:paraId="1BBFDFA1" w14:textId="41B64B79"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869</w:t>
            </w:r>
          </w:p>
        </w:tc>
        <w:tc>
          <w:tcPr>
            <w:tcW w:w="1165" w:type="dxa"/>
            <w:shd w:val="clear" w:color="auto" w:fill="D99594" w:themeFill="accent2" w:themeFillTint="99"/>
          </w:tcPr>
          <w:p w14:paraId="2AF2E427" w14:textId="6AB72EA5"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66</w:t>
            </w:r>
          </w:p>
        </w:tc>
        <w:tc>
          <w:tcPr>
            <w:tcW w:w="1165" w:type="dxa"/>
          </w:tcPr>
          <w:p w14:paraId="43277CA4"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40</w:t>
            </w:r>
          </w:p>
        </w:tc>
        <w:tc>
          <w:tcPr>
            <w:tcW w:w="696" w:type="dxa"/>
            <w:shd w:val="clear" w:color="auto" w:fill="D99594" w:themeFill="accent2" w:themeFillTint="99"/>
          </w:tcPr>
          <w:p w14:paraId="5CE57C90"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2609</w:t>
            </w:r>
          </w:p>
        </w:tc>
        <w:tc>
          <w:tcPr>
            <w:tcW w:w="745" w:type="dxa"/>
          </w:tcPr>
          <w:p w14:paraId="6AE88A1C"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0,2</w:t>
            </w:r>
          </w:p>
        </w:tc>
      </w:tr>
      <w:tr w:rsidR="004A6908" w:rsidRPr="004562D2" w14:paraId="6570D0C6" w14:textId="77777777" w:rsidTr="003A326C">
        <w:trPr>
          <w:trHeight w:val="653"/>
          <w:jc w:val="center"/>
        </w:trPr>
        <w:tc>
          <w:tcPr>
            <w:tcW w:w="999" w:type="dxa"/>
          </w:tcPr>
          <w:p w14:paraId="0F3A5B49" w14:textId="71FEA506"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CT04SO</w:t>
            </w:r>
          </w:p>
        </w:tc>
        <w:tc>
          <w:tcPr>
            <w:tcW w:w="1345" w:type="dxa"/>
          </w:tcPr>
          <w:p w14:paraId="4CCCB17F" w14:textId="510DBA9C"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141</w:t>
            </w:r>
          </w:p>
          <w:p w14:paraId="63C234E5" w14:textId="16BCCE03" w:rsidR="009949B0" w:rsidRPr="004562D2" w:rsidRDefault="009949B0" w:rsidP="004A6908">
            <w:pPr>
              <w:jc w:val="center"/>
              <w:rPr>
                <w:rFonts w:ascii="Times New Roman" w:eastAsia="Times New Roman" w:hAnsi="Times New Roman" w:cs="Times New Roman"/>
                <w:color w:val="0D0D0D" w:themeColor="text1" w:themeTint="F2"/>
                <w:sz w:val="24"/>
                <w:szCs w:val="24"/>
              </w:rPr>
            </w:pPr>
          </w:p>
          <w:p w14:paraId="2C741447"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p>
        </w:tc>
        <w:tc>
          <w:tcPr>
            <w:tcW w:w="833" w:type="dxa"/>
            <w:shd w:val="clear" w:color="auto" w:fill="D99594" w:themeFill="accent2" w:themeFillTint="99"/>
          </w:tcPr>
          <w:p w14:paraId="7C3AAE86"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36012</w:t>
            </w:r>
          </w:p>
        </w:tc>
        <w:tc>
          <w:tcPr>
            <w:tcW w:w="831" w:type="dxa"/>
            <w:shd w:val="clear" w:color="auto" w:fill="D99594" w:themeFill="accent2" w:themeFillTint="99"/>
          </w:tcPr>
          <w:p w14:paraId="72463680"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1193</w:t>
            </w:r>
          </w:p>
        </w:tc>
        <w:tc>
          <w:tcPr>
            <w:tcW w:w="576" w:type="dxa"/>
          </w:tcPr>
          <w:p w14:paraId="0AA5B507"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40</w:t>
            </w:r>
          </w:p>
        </w:tc>
        <w:tc>
          <w:tcPr>
            <w:tcW w:w="816" w:type="dxa"/>
            <w:shd w:val="clear" w:color="auto" w:fill="D99594" w:themeFill="accent2" w:themeFillTint="99"/>
          </w:tcPr>
          <w:p w14:paraId="121E9002"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6438</w:t>
            </w:r>
          </w:p>
        </w:tc>
        <w:tc>
          <w:tcPr>
            <w:tcW w:w="1285" w:type="dxa"/>
          </w:tcPr>
          <w:p w14:paraId="398754A0"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271</w:t>
            </w:r>
          </w:p>
        </w:tc>
        <w:tc>
          <w:tcPr>
            <w:tcW w:w="1165" w:type="dxa"/>
            <w:shd w:val="clear" w:color="auto" w:fill="D99594" w:themeFill="accent2" w:themeFillTint="99"/>
          </w:tcPr>
          <w:p w14:paraId="17C644EF"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53</w:t>
            </w:r>
          </w:p>
        </w:tc>
        <w:tc>
          <w:tcPr>
            <w:tcW w:w="1165" w:type="dxa"/>
          </w:tcPr>
          <w:p w14:paraId="2C4F5141"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32</w:t>
            </w:r>
          </w:p>
        </w:tc>
        <w:tc>
          <w:tcPr>
            <w:tcW w:w="696" w:type="dxa"/>
            <w:shd w:val="clear" w:color="auto" w:fill="D99594" w:themeFill="accent2" w:themeFillTint="99"/>
          </w:tcPr>
          <w:p w14:paraId="79ECE893" w14:textId="554B1C8B"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114</w:t>
            </w:r>
          </w:p>
        </w:tc>
        <w:tc>
          <w:tcPr>
            <w:tcW w:w="745" w:type="dxa"/>
          </w:tcPr>
          <w:p w14:paraId="10A357ED"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0.2</w:t>
            </w:r>
          </w:p>
        </w:tc>
      </w:tr>
      <w:tr w:rsidR="004A6908" w:rsidRPr="004562D2" w14:paraId="2F39C64C" w14:textId="77777777" w:rsidTr="003A326C">
        <w:trPr>
          <w:trHeight w:val="641"/>
          <w:jc w:val="center"/>
        </w:trPr>
        <w:tc>
          <w:tcPr>
            <w:tcW w:w="999" w:type="dxa"/>
          </w:tcPr>
          <w:p w14:paraId="3406262E" w14:textId="3D92D63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CT05SO</w:t>
            </w:r>
          </w:p>
        </w:tc>
        <w:tc>
          <w:tcPr>
            <w:tcW w:w="1345" w:type="dxa"/>
          </w:tcPr>
          <w:p w14:paraId="6AF37BEA" w14:textId="4530CE0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42</w:t>
            </w:r>
          </w:p>
        </w:tc>
        <w:tc>
          <w:tcPr>
            <w:tcW w:w="833" w:type="dxa"/>
            <w:shd w:val="clear" w:color="auto" w:fill="D99594" w:themeFill="accent2" w:themeFillTint="99"/>
          </w:tcPr>
          <w:p w14:paraId="19E5AB9C"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35368</w:t>
            </w:r>
          </w:p>
        </w:tc>
        <w:tc>
          <w:tcPr>
            <w:tcW w:w="831" w:type="dxa"/>
            <w:shd w:val="clear" w:color="auto" w:fill="D99594" w:themeFill="accent2" w:themeFillTint="99"/>
          </w:tcPr>
          <w:p w14:paraId="1AF52CDB"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1924</w:t>
            </w:r>
          </w:p>
        </w:tc>
        <w:tc>
          <w:tcPr>
            <w:tcW w:w="576" w:type="dxa"/>
          </w:tcPr>
          <w:p w14:paraId="4AC69557"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26</w:t>
            </w:r>
          </w:p>
        </w:tc>
        <w:tc>
          <w:tcPr>
            <w:tcW w:w="816" w:type="dxa"/>
            <w:shd w:val="clear" w:color="auto" w:fill="D99594" w:themeFill="accent2" w:themeFillTint="99"/>
          </w:tcPr>
          <w:p w14:paraId="3F5C04E5"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12081</w:t>
            </w:r>
          </w:p>
        </w:tc>
        <w:tc>
          <w:tcPr>
            <w:tcW w:w="1285" w:type="dxa"/>
          </w:tcPr>
          <w:p w14:paraId="48349A4F"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133</w:t>
            </w:r>
          </w:p>
        </w:tc>
        <w:tc>
          <w:tcPr>
            <w:tcW w:w="1165" w:type="dxa"/>
            <w:shd w:val="clear" w:color="auto" w:fill="D99594" w:themeFill="accent2" w:themeFillTint="99"/>
          </w:tcPr>
          <w:p w14:paraId="2510AFBA" w14:textId="10855C71" w:rsidR="009949B0" w:rsidRPr="004562D2" w:rsidRDefault="009949B0" w:rsidP="004A6908">
            <w:pPr>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41</w:t>
            </w:r>
          </w:p>
          <w:p w14:paraId="0C32430C"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p>
        </w:tc>
        <w:tc>
          <w:tcPr>
            <w:tcW w:w="1165" w:type="dxa"/>
          </w:tcPr>
          <w:p w14:paraId="7F42D9FB"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20</w:t>
            </w:r>
          </w:p>
        </w:tc>
        <w:tc>
          <w:tcPr>
            <w:tcW w:w="696" w:type="dxa"/>
            <w:shd w:val="clear" w:color="auto" w:fill="D99594" w:themeFill="accent2" w:themeFillTint="99"/>
          </w:tcPr>
          <w:p w14:paraId="42B15BFC"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471</w:t>
            </w:r>
          </w:p>
        </w:tc>
        <w:tc>
          <w:tcPr>
            <w:tcW w:w="745" w:type="dxa"/>
          </w:tcPr>
          <w:p w14:paraId="2922984F"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0.2</w:t>
            </w:r>
          </w:p>
        </w:tc>
      </w:tr>
      <w:bookmarkEnd w:id="205"/>
      <w:tr w:rsidR="004A6908" w:rsidRPr="004562D2" w14:paraId="0D5A694E" w14:textId="77777777" w:rsidTr="003A326C">
        <w:trPr>
          <w:trHeight w:val="641"/>
          <w:jc w:val="center"/>
        </w:trPr>
        <w:tc>
          <w:tcPr>
            <w:tcW w:w="999" w:type="dxa"/>
          </w:tcPr>
          <w:p w14:paraId="567922E8" w14:textId="7C5CB868"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hAnsi="Times New Roman" w:cs="Times New Roman"/>
                <w:color w:val="0D0D0D" w:themeColor="text1" w:themeTint="F2"/>
                <w:sz w:val="24"/>
                <w:szCs w:val="24"/>
              </w:rPr>
              <w:t>ISQG</w:t>
            </w:r>
          </w:p>
        </w:tc>
        <w:tc>
          <w:tcPr>
            <w:tcW w:w="1345" w:type="dxa"/>
          </w:tcPr>
          <w:p w14:paraId="003CFB32" w14:textId="3450611F"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37.3</w:t>
            </w:r>
          </w:p>
        </w:tc>
        <w:tc>
          <w:tcPr>
            <w:tcW w:w="833" w:type="dxa"/>
          </w:tcPr>
          <w:p w14:paraId="3E7D69A2" w14:textId="0689DB04" w:rsidR="009949B0" w:rsidRPr="004562D2" w:rsidRDefault="001C349E"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w:t>
            </w:r>
          </w:p>
        </w:tc>
        <w:tc>
          <w:tcPr>
            <w:tcW w:w="831" w:type="dxa"/>
          </w:tcPr>
          <w:p w14:paraId="6C4A35BB" w14:textId="71A3CF30" w:rsidR="009949B0" w:rsidRPr="004562D2" w:rsidRDefault="001C349E"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w:t>
            </w:r>
          </w:p>
        </w:tc>
        <w:tc>
          <w:tcPr>
            <w:tcW w:w="576" w:type="dxa"/>
          </w:tcPr>
          <w:p w14:paraId="75FC32E7"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p>
        </w:tc>
        <w:tc>
          <w:tcPr>
            <w:tcW w:w="816" w:type="dxa"/>
          </w:tcPr>
          <w:p w14:paraId="6739BE61" w14:textId="0AAA9F55"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35.7</w:t>
            </w:r>
          </w:p>
        </w:tc>
        <w:tc>
          <w:tcPr>
            <w:tcW w:w="1285" w:type="dxa"/>
          </w:tcPr>
          <w:p w14:paraId="2D496FD3" w14:textId="4EAF34C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123</w:t>
            </w:r>
          </w:p>
          <w:p w14:paraId="7553AA4C"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p>
        </w:tc>
        <w:tc>
          <w:tcPr>
            <w:tcW w:w="1165" w:type="dxa"/>
            <w:shd w:val="clear" w:color="auto" w:fill="D99594" w:themeFill="accent2" w:themeFillTint="99"/>
          </w:tcPr>
          <w:p w14:paraId="25B90BBD"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5.9</w:t>
            </w:r>
          </w:p>
        </w:tc>
        <w:tc>
          <w:tcPr>
            <w:tcW w:w="1165" w:type="dxa"/>
          </w:tcPr>
          <w:p w14:paraId="47041B51"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0.6</w:t>
            </w:r>
          </w:p>
        </w:tc>
        <w:tc>
          <w:tcPr>
            <w:tcW w:w="696" w:type="dxa"/>
          </w:tcPr>
          <w:p w14:paraId="0398BB1C"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35.0</w:t>
            </w:r>
          </w:p>
        </w:tc>
        <w:tc>
          <w:tcPr>
            <w:tcW w:w="745" w:type="dxa"/>
          </w:tcPr>
          <w:p w14:paraId="154EDBFE" w14:textId="77777777" w:rsidR="009949B0" w:rsidRPr="004562D2" w:rsidRDefault="009949B0" w:rsidP="004A6908">
            <w:pPr>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0.17</w:t>
            </w:r>
          </w:p>
        </w:tc>
      </w:tr>
    </w:tbl>
    <w:p w14:paraId="1D2C83A4" w14:textId="74FB1CD3" w:rsidR="00DF2BCD" w:rsidRPr="004562D2" w:rsidRDefault="007A568F"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bookmarkStart w:id="206" w:name="_Hlk72345963"/>
      <w:r w:rsidRPr="004562D2">
        <w:rPr>
          <w:rFonts w:ascii="Times New Roman" w:eastAsia="Times New Roman" w:hAnsi="Times New Roman" w:cs="Times New Roman"/>
          <w:color w:val="0D0D0D" w:themeColor="text1" w:themeTint="F2"/>
          <w:sz w:val="24"/>
          <w:szCs w:val="24"/>
          <w:lang w:val="ru-RU"/>
        </w:rPr>
        <w:t>Как показано в таблице значительны</w:t>
      </w:r>
      <w:r w:rsidR="00DC11B4" w:rsidRPr="004562D2">
        <w:rPr>
          <w:rFonts w:ascii="Times New Roman" w:eastAsia="Times New Roman" w:hAnsi="Times New Roman" w:cs="Times New Roman"/>
          <w:color w:val="0D0D0D" w:themeColor="text1" w:themeTint="F2"/>
          <w:sz w:val="24"/>
          <w:szCs w:val="24"/>
          <w:lang w:val="ru-RU"/>
        </w:rPr>
        <w:t xml:space="preserve">е концентрации микроэлементов наблюдались в </w:t>
      </w:r>
      <w:r w:rsidR="00CC1283" w:rsidRPr="004562D2">
        <w:rPr>
          <w:rFonts w:ascii="Times New Roman" w:eastAsia="Times New Roman" w:hAnsi="Times New Roman" w:cs="Times New Roman"/>
          <w:color w:val="0D0D0D" w:themeColor="text1" w:themeTint="F2"/>
          <w:sz w:val="24"/>
          <w:szCs w:val="24"/>
          <w:lang w:val="ru-RU"/>
        </w:rPr>
        <w:t>пробах</w:t>
      </w:r>
      <w:r w:rsidR="00DC11B4" w:rsidRPr="004562D2">
        <w:rPr>
          <w:rFonts w:ascii="Times New Roman" w:eastAsia="Times New Roman" w:hAnsi="Times New Roman" w:cs="Times New Roman"/>
          <w:color w:val="0D0D0D" w:themeColor="text1" w:themeTint="F2"/>
          <w:sz w:val="24"/>
          <w:szCs w:val="24"/>
          <w:lang w:val="ru-RU"/>
        </w:rPr>
        <w:t xml:space="preserve"> почвы (CT01SO-CT08SO) вокруг канала </w:t>
      </w:r>
      <w:proofErr w:type="spellStart"/>
      <w:r w:rsidR="00DC11B4" w:rsidRPr="004562D2">
        <w:rPr>
          <w:rFonts w:ascii="Times New Roman" w:eastAsia="Times New Roman" w:hAnsi="Times New Roman" w:cs="Times New Roman"/>
          <w:color w:val="0D0D0D" w:themeColor="text1" w:themeTint="F2"/>
          <w:sz w:val="24"/>
          <w:szCs w:val="24"/>
          <w:lang w:val="ru-RU"/>
        </w:rPr>
        <w:t>Тшамилемба</w:t>
      </w:r>
      <w:proofErr w:type="spellEnd"/>
      <w:r w:rsidR="00DC11B4" w:rsidRPr="004562D2">
        <w:rPr>
          <w:rFonts w:ascii="Times New Roman" w:eastAsia="Times New Roman" w:hAnsi="Times New Roman" w:cs="Times New Roman"/>
          <w:color w:val="0D0D0D" w:themeColor="text1" w:themeTint="F2"/>
          <w:sz w:val="24"/>
          <w:szCs w:val="24"/>
          <w:lang w:val="ru-RU"/>
        </w:rPr>
        <w:t xml:space="preserve">, особенно для </w:t>
      </w:r>
      <w:proofErr w:type="spellStart"/>
      <w:r w:rsidR="00DC11B4" w:rsidRPr="004562D2">
        <w:rPr>
          <w:rFonts w:ascii="Times New Roman" w:eastAsia="Times New Roman" w:hAnsi="Times New Roman" w:cs="Times New Roman"/>
          <w:color w:val="0D0D0D" w:themeColor="text1" w:themeTint="F2"/>
          <w:sz w:val="24"/>
          <w:szCs w:val="24"/>
          <w:lang w:val="ru-RU"/>
        </w:rPr>
        <w:t>Cu</w:t>
      </w:r>
      <w:proofErr w:type="spellEnd"/>
      <w:r w:rsidR="00DC11B4" w:rsidRPr="004562D2">
        <w:rPr>
          <w:rFonts w:ascii="Times New Roman" w:eastAsia="Times New Roman" w:hAnsi="Times New Roman" w:cs="Times New Roman"/>
          <w:color w:val="0D0D0D" w:themeColor="text1" w:themeTint="F2"/>
          <w:sz w:val="24"/>
          <w:szCs w:val="24"/>
          <w:lang w:val="ru-RU"/>
        </w:rPr>
        <w:t xml:space="preserve">, Co, Zn, Pb, Fe и </w:t>
      </w:r>
      <w:proofErr w:type="spellStart"/>
      <w:r w:rsidR="00DC11B4" w:rsidRPr="004562D2">
        <w:rPr>
          <w:rFonts w:ascii="Times New Roman" w:eastAsia="Times New Roman" w:hAnsi="Times New Roman" w:cs="Times New Roman"/>
          <w:color w:val="0D0D0D" w:themeColor="text1" w:themeTint="F2"/>
          <w:sz w:val="24"/>
          <w:szCs w:val="24"/>
          <w:lang w:val="ru-RU"/>
        </w:rPr>
        <w:t>Mn</w:t>
      </w:r>
      <w:proofErr w:type="spellEnd"/>
      <w:r w:rsidR="00DC11B4" w:rsidRPr="004562D2">
        <w:rPr>
          <w:rFonts w:ascii="Times New Roman" w:eastAsia="Times New Roman" w:hAnsi="Times New Roman" w:cs="Times New Roman"/>
          <w:color w:val="0D0D0D" w:themeColor="text1" w:themeTint="F2"/>
          <w:sz w:val="24"/>
          <w:szCs w:val="24"/>
          <w:lang w:val="ru-RU"/>
        </w:rPr>
        <w:t>, значения которых варьировались от 6</w:t>
      </w:r>
      <w:r w:rsidR="00640998" w:rsidRPr="004562D2">
        <w:rPr>
          <w:rFonts w:ascii="Times New Roman" w:eastAsia="Times New Roman" w:hAnsi="Times New Roman" w:cs="Times New Roman"/>
          <w:color w:val="0D0D0D" w:themeColor="text1" w:themeTint="F2"/>
          <w:sz w:val="24"/>
          <w:szCs w:val="24"/>
          <w:lang w:val="ru-RU"/>
        </w:rPr>
        <w:t>,5·10</w:t>
      </w:r>
      <w:r w:rsidR="00640998" w:rsidRPr="004562D2">
        <w:rPr>
          <w:rFonts w:ascii="Times New Roman" w:eastAsia="Times New Roman" w:hAnsi="Times New Roman" w:cs="Times New Roman"/>
          <w:color w:val="0D0D0D" w:themeColor="text1" w:themeTint="F2"/>
          <w:sz w:val="24"/>
          <w:szCs w:val="24"/>
          <w:vertAlign w:val="superscript"/>
          <w:lang w:val="ru-RU"/>
        </w:rPr>
        <w:t>3</w:t>
      </w:r>
      <w:r w:rsidR="00DC11B4" w:rsidRPr="004562D2">
        <w:rPr>
          <w:rFonts w:ascii="Times New Roman" w:eastAsia="Times New Roman" w:hAnsi="Times New Roman" w:cs="Times New Roman"/>
          <w:color w:val="0D0D0D" w:themeColor="text1" w:themeTint="F2"/>
          <w:sz w:val="24"/>
          <w:szCs w:val="24"/>
          <w:lang w:val="ru-RU"/>
        </w:rPr>
        <w:t xml:space="preserve"> до 1</w:t>
      </w:r>
      <w:r w:rsidR="00640998" w:rsidRPr="004562D2">
        <w:rPr>
          <w:rFonts w:ascii="Times New Roman" w:eastAsia="Times New Roman" w:hAnsi="Times New Roman" w:cs="Times New Roman"/>
          <w:color w:val="0D0D0D" w:themeColor="text1" w:themeTint="F2"/>
          <w:sz w:val="24"/>
          <w:szCs w:val="24"/>
          <w:lang w:val="ru-RU"/>
        </w:rPr>
        <w:t>,5·10</w:t>
      </w:r>
      <w:r w:rsidR="00640998" w:rsidRPr="004562D2">
        <w:rPr>
          <w:rFonts w:ascii="Times New Roman" w:eastAsia="Times New Roman" w:hAnsi="Times New Roman" w:cs="Times New Roman"/>
          <w:color w:val="0D0D0D" w:themeColor="text1" w:themeTint="F2"/>
          <w:sz w:val="24"/>
          <w:szCs w:val="24"/>
          <w:vertAlign w:val="superscript"/>
          <w:lang w:val="ru-RU"/>
        </w:rPr>
        <w:t>4</w:t>
      </w:r>
      <w:r w:rsidR="00DC11B4" w:rsidRPr="004562D2">
        <w:rPr>
          <w:rFonts w:ascii="Times New Roman" w:eastAsia="Times New Roman" w:hAnsi="Times New Roman" w:cs="Times New Roman"/>
          <w:color w:val="0D0D0D" w:themeColor="text1" w:themeTint="F2"/>
          <w:sz w:val="24"/>
          <w:szCs w:val="24"/>
          <w:lang w:val="ru-RU"/>
        </w:rPr>
        <w:t>, 1</w:t>
      </w:r>
      <w:r w:rsidR="00640998" w:rsidRPr="004562D2">
        <w:rPr>
          <w:rFonts w:ascii="Times New Roman" w:eastAsia="Times New Roman" w:hAnsi="Times New Roman" w:cs="Times New Roman"/>
          <w:color w:val="0D0D0D" w:themeColor="text1" w:themeTint="F2"/>
          <w:sz w:val="24"/>
          <w:szCs w:val="24"/>
          <w:lang w:val="ru-RU"/>
        </w:rPr>
        <w:t>,2·10</w:t>
      </w:r>
      <w:r w:rsidR="00640998" w:rsidRPr="004562D2">
        <w:rPr>
          <w:rFonts w:ascii="Times New Roman" w:eastAsia="Times New Roman" w:hAnsi="Times New Roman" w:cs="Times New Roman"/>
          <w:color w:val="0D0D0D" w:themeColor="text1" w:themeTint="F2"/>
          <w:sz w:val="24"/>
          <w:szCs w:val="24"/>
          <w:vertAlign w:val="superscript"/>
          <w:lang w:val="ru-RU"/>
        </w:rPr>
        <w:t>4</w:t>
      </w:r>
      <w:r w:rsidR="00DC11B4" w:rsidRPr="004562D2">
        <w:rPr>
          <w:rFonts w:ascii="Times New Roman" w:eastAsia="Times New Roman" w:hAnsi="Times New Roman" w:cs="Times New Roman"/>
          <w:color w:val="0D0D0D" w:themeColor="text1" w:themeTint="F2"/>
          <w:sz w:val="24"/>
          <w:szCs w:val="24"/>
          <w:lang w:val="ru-RU"/>
        </w:rPr>
        <w:t>-5</w:t>
      </w:r>
      <w:r w:rsidR="00640998" w:rsidRPr="004562D2">
        <w:rPr>
          <w:rFonts w:ascii="Times New Roman" w:eastAsia="Times New Roman" w:hAnsi="Times New Roman" w:cs="Times New Roman"/>
          <w:color w:val="0D0D0D" w:themeColor="text1" w:themeTint="F2"/>
          <w:sz w:val="24"/>
          <w:szCs w:val="24"/>
          <w:lang w:val="ru-RU"/>
        </w:rPr>
        <w:t>,4·10</w:t>
      </w:r>
      <w:r w:rsidR="00640998" w:rsidRPr="004562D2">
        <w:rPr>
          <w:rFonts w:ascii="Times New Roman" w:eastAsia="Times New Roman" w:hAnsi="Times New Roman" w:cs="Times New Roman"/>
          <w:color w:val="0D0D0D" w:themeColor="text1" w:themeTint="F2"/>
          <w:sz w:val="24"/>
          <w:szCs w:val="24"/>
          <w:vertAlign w:val="superscript"/>
          <w:lang w:val="ru-RU"/>
        </w:rPr>
        <w:t>3</w:t>
      </w:r>
      <w:r w:rsidR="00DC11B4" w:rsidRPr="004562D2">
        <w:rPr>
          <w:rFonts w:ascii="Times New Roman" w:eastAsia="Times New Roman" w:hAnsi="Times New Roman" w:cs="Times New Roman"/>
          <w:color w:val="0D0D0D" w:themeColor="text1" w:themeTint="F2"/>
          <w:sz w:val="24"/>
          <w:szCs w:val="24"/>
          <w:lang w:val="ru-RU"/>
        </w:rPr>
        <w:t>, 133-869, 114-2</w:t>
      </w:r>
      <w:r w:rsidR="00640998" w:rsidRPr="004562D2">
        <w:rPr>
          <w:rFonts w:ascii="Times New Roman" w:eastAsia="Times New Roman" w:hAnsi="Times New Roman" w:cs="Times New Roman"/>
          <w:color w:val="0D0D0D" w:themeColor="text1" w:themeTint="F2"/>
          <w:sz w:val="24"/>
          <w:szCs w:val="24"/>
          <w:lang w:val="ru-RU"/>
        </w:rPr>
        <w:t>,6·10</w:t>
      </w:r>
      <w:r w:rsidR="00640998" w:rsidRPr="004562D2">
        <w:rPr>
          <w:rFonts w:ascii="Times New Roman" w:eastAsia="Times New Roman" w:hAnsi="Times New Roman" w:cs="Times New Roman"/>
          <w:color w:val="0D0D0D" w:themeColor="text1" w:themeTint="F2"/>
          <w:sz w:val="24"/>
          <w:szCs w:val="24"/>
          <w:vertAlign w:val="superscript"/>
          <w:lang w:val="ru-RU"/>
        </w:rPr>
        <w:t>3</w:t>
      </w:r>
      <w:r w:rsidR="00DC11B4" w:rsidRPr="004562D2">
        <w:rPr>
          <w:rFonts w:ascii="Times New Roman" w:eastAsia="Times New Roman" w:hAnsi="Times New Roman" w:cs="Times New Roman"/>
          <w:color w:val="0D0D0D" w:themeColor="text1" w:themeTint="F2"/>
          <w:sz w:val="24"/>
          <w:szCs w:val="24"/>
          <w:lang w:val="ru-RU"/>
        </w:rPr>
        <w:t>, 2</w:t>
      </w:r>
      <w:r w:rsidR="00640998" w:rsidRPr="004562D2">
        <w:rPr>
          <w:rFonts w:ascii="Times New Roman" w:eastAsia="Times New Roman" w:hAnsi="Times New Roman" w:cs="Times New Roman"/>
          <w:color w:val="0D0D0D" w:themeColor="text1" w:themeTint="F2"/>
          <w:sz w:val="24"/>
          <w:szCs w:val="24"/>
          <w:lang w:val="ru-RU"/>
        </w:rPr>
        <w:t>,7·10</w:t>
      </w:r>
      <w:r w:rsidR="00640998" w:rsidRPr="004562D2">
        <w:rPr>
          <w:rFonts w:ascii="Times New Roman" w:eastAsia="Times New Roman" w:hAnsi="Times New Roman" w:cs="Times New Roman"/>
          <w:color w:val="0D0D0D" w:themeColor="text1" w:themeTint="F2"/>
          <w:sz w:val="24"/>
          <w:szCs w:val="24"/>
          <w:vertAlign w:val="superscript"/>
          <w:lang w:val="ru-RU"/>
        </w:rPr>
        <w:t>4</w:t>
      </w:r>
      <w:r w:rsidR="00DC11B4" w:rsidRPr="004562D2">
        <w:rPr>
          <w:rFonts w:ascii="Times New Roman" w:eastAsia="Times New Roman" w:hAnsi="Times New Roman" w:cs="Times New Roman"/>
          <w:color w:val="0D0D0D" w:themeColor="text1" w:themeTint="F2"/>
          <w:sz w:val="24"/>
          <w:szCs w:val="24"/>
          <w:lang w:val="ru-RU"/>
        </w:rPr>
        <w:t>-6</w:t>
      </w:r>
      <w:r w:rsidR="00640998" w:rsidRPr="004562D2">
        <w:rPr>
          <w:rFonts w:ascii="Times New Roman" w:eastAsia="Times New Roman" w:hAnsi="Times New Roman" w:cs="Times New Roman"/>
          <w:color w:val="0D0D0D" w:themeColor="text1" w:themeTint="F2"/>
          <w:sz w:val="24"/>
          <w:szCs w:val="24"/>
          <w:lang w:val="ru-RU"/>
        </w:rPr>
        <w:t>·10</w:t>
      </w:r>
      <w:r w:rsidR="00640998" w:rsidRPr="004562D2">
        <w:rPr>
          <w:rFonts w:ascii="Times New Roman" w:eastAsia="Times New Roman" w:hAnsi="Times New Roman" w:cs="Times New Roman"/>
          <w:color w:val="0D0D0D" w:themeColor="text1" w:themeTint="F2"/>
          <w:sz w:val="24"/>
          <w:szCs w:val="24"/>
          <w:vertAlign w:val="superscript"/>
          <w:lang w:val="ru-RU"/>
        </w:rPr>
        <w:t>4</w:t>
      </w:r>
      <w:r w:rsidR="00DC11B4" w:rsidRPr="004562D2">
        <w:rPr>
          <w:rFonts w:ascii="Times New Roman" w:eastAsia="Times New Roman" w:hAnsi="Times New Roman" w:cs="Times New Roman"/>
          <w:color w:val="0D0D0D" w:themeColor="text1" w:themeTint="F2"/>
          <w:sz w:val="24"/>
          <w:szCs w:val="24"/>
          <w:lang w:val="ru-RU"/>
        </w:rPr>
        <w:t xml:space="preserve"> и 458-5</w:t>
      </w:r>
      <w:r w:rsidR="00640998" w:rsidRPr="004562D2">
        <w:rPr>
          <w:rFonts w:ascii="Times New Roman" w:eastAsia="Times New Roman" w:hAnsi="Times New Roman" w:cs="Times New Roman"/>
          <w:color w:val="0D0D0D" w:themeColor="text1" w:themeTint="F2"/>
          <w:sz w:val="24"/>
          <w:szCs w:val="24"/>
          <w:lang w:val="ru-RU"/>
        </w:rPr>
        <w:t>,7·10</w:t>
      </w:r>
      <w:r w:rsidR="00640998" w:rsidRPr="004562D2">
        <w:rPr>
          <w:rFonts w:ascii="Times New Roman" w:eastAsia="Times New Roman" w:hAnsi="Times New Roman" w:cs="Times New Roman"/>
          <w:color w:val="0D0D0D" w:themeColor="text1" w:themeTint="F2"/>
          <w:sz w:val="24"/>
          <w:szCs w:val="24"/>
          <w:vertAlign w:val="superscript"/>
          <w:lang w:val="ru-RU"/>
        </w:rPr>
        <w:t xml:space="preserve">4 </w:t>
      </w:r>
      <w:r w:rsidR="00DC11B4" w:rsidRPr="004562D2">
        <w:rPr>
          <w:rFonts w:ascii="Times New Roman" w:eastAsia="Times New Roman" w:hAnsi="Times New Roman" w:cs="Times New Roman"/>
          <w:color w:val="0D0D0D" w:themeColor="text1" w:themeTint="F2"/>
          <w:sz w:val="24"/>
          <w:szCs w:val="24"/>
          <w:lang w:val="ru-RU"/>
        </w:rPr>
        <w:t>мг</w:t>
      </w:r>
      <w:r w:rsidR="00CC1283" w:rsidRPr="004562D2">
        <w:rPr>
          <w:rFonts w:ascii="Times New Roman" w:eastAsia="Times New Roman" w:hAnsi="Times New Roman" w:cs="Times New Roman"/>
          <w:color w:val="0D0D0D" w:themeColor="text1" w:themeTint="F2"/>
          <w:sz w:val="24"/>
          <w:szCs w:val="24"/>
          <w:lang w:val="ru-RU"/>
        </w:rPr>
        <w:t>/</w:t>
      </w:r>
      <w:r w:rsidR="00DC11B4" w:rsidRPr="004562D2">
        <w:rPr>
          <w:rFonts w:ascii="Times New Roman" w:eastAsia="Times New Roman" w:hAnsi="Times New Roman" w:cs="Times New Roman"/>
          <w:color w:val="0D0D0D" w:themeColor="text1" w:themeTint="F2"/>
          <w:sz w:val="24"/>
          <w:szCs w:val="24"/>
          <w:lang w:val="ru-RU"/>
        </w:rPr>
        <w:t xml:space="preserve">кг соответственно. </w:t>
      </w:r>
      <w:r w:rsidR="009B417A" w:rsidRPr="004562D2">
        <w:rPr>
          <w:rFonts w:ascii="Times New Roman" w:eastAsia="Times New Roman" w:hAnsi="Times New Roman" w:cs="Times New Roman"/>
          <w:color w:val="0D0D0D" w:themeColor="text1" w:themeTint="F2"/>
          <w:sz w:val="24"/>
          <w:szCs w:val="24"/>
          <w:lang w:val="ru-RU"/>
        </w:rPr>
        <w:t xml:space="preserve"> </w:t>
      </w:r>
      <w:r w:rsidR="00DF2BCD" w:rsidRPr="004562D2">
        <w:rPr>
          <w:rFonts w:ascii="Times New Roman" w:eastAsia="Times New Roman" w:hAnsi="Times New Roman" w:cs="Times New Roman"/>
          <w:color w:val="0D0D0D" w:themeColor="text1" w:themeTint="F2"/>
          <w:sz w:val="24"/>
          <w:szCs w:val="24"/>
          <w:lang w:val="ru-RU"/>
        </w:rPr>
        <w:t xml:space="preserve">Результаты этого исследования показали </w:t>
      </w:r>
      <w:bookmarkStart w:id="207" w:name="_Hlk72088215"/>
      <w:r w:rsidR="00DF2BCD" w:rsidRPr="004562D2">
        <w:rPr>
          <w:rFonts w:ascii="Times New Roman" w:eastAsia="Times New Roman" w:hAnsi="Times New Roman" w:cs="Times New Roman"/>
          <w:color w:val="0D0D0D" w:themeColor="text1" w:themeTint="F2"/>
          <w:sz w:val="24"/>
          <w:szCs w:val="24"/>
          <w:lang w:val="ru-RU"/>
        </w:rPr>
        <w:t xml:space="preserve">значительные концентрации микроэлементов в поверхностных отложениях </w:t>
      </w:r>
      <w:proofErr w:type="spellStart"/>
      <w:r w:rsidR="00DF2BCD" w:rsidRPr="004562D2">
        <w:rPr>
          <w:rFonts w:ascii="Times New Roman" w:eastAsia="Times New Roman" w:hAnsi="Times New Roman" w:cs="Times New Roman"/>
          <w:color w:val="0D0D0D" w:themeColor="text1" w:themeTint="F2"/>
          <w:sz w:val="24"/>
          <w:szCs w:val="24"/>
          <w:lang w:val="ru-RU"/>
        </w:rPr>
        <w:t>Катанге</w:t>
      </w:r>
      <w:proofErr w:type="spellEnd"/>
      <w:r w:rsidR="00DF2BCD" w:rsidRPr="004562D2">
        <w:rPr>
          <w:rFonts w:ascii="Times New Roman" w:eastAsia="Times New Roman" w:hAnsi="Times New Roman" w:cs="Times New Roman"/>
          <w:color w:val="0D0D0D" w:themeColor="text1" w:themeTint="F2"/>
          <w:sz w:val="24"/>
          <w:szCs w:val="24"/>
          <w:lang w:val="ru-RU"/>
        </w:rPr>
        <w:t>, достигающие значений 4·10</w:t>
      </w:r>
      <w:r w:rsidR="00DF2BCD" w:rsidRPr="004562D2">
        <w:rPr>
          <w:rFonts w:ascii="Times New Roman" w:eastAsia="Times New Roman" w:hAnsi="Times New Roman" w:cs="Times New Roman"/>
          <w:color w:val="0D0D0D" w:themeColor="text1" w:themeTint="F2"/>
          <w:sz w:val="24"/>
          <w:szCs w:val="24"/>
          <w:vertAlign w:val="superscript"/>
          <w:lang w:val="ru-RU"/>
        </w:rPr>
        <w:t>4</w:t>
      </w:r>
      <w:r w:rsidR="00DF2BCD" w:rsidRPr="004562D2">
        <w:rPr>
          <w:rFonts w:ascii="Times New Roman" w:eastAsia="Times New Roman" w:hAnsi="Times New Roman" w:cs="Times New Roman"/>
          <w:color w:val="0D0D0D" w:themeColor="text1" w:themeTint="F2"/>
          <w:sz w:val="24"/>
          <w:szCs w:val="24"/>
          <w:lang w:val="ru-RU"/>
        </w:rPr>
        <w:t>, 1,5·10</w:t>
      </w:r>
      <w:r w:rsidR="00DF2BCD" w:rsidRPr="004562D2">
        <w:rPr>
          <w:rFonts w:ascii="Times New Roman" w:eastAsia="Times New Roman" w:hAnsi="Times New Roman" w:cs="Times New Roman"/>
          <w:color w:val="0D0D0D" w:themeColor="text1" w:themeTint="F2"/>
          <w:sz w:val="24"/>
          <w:szCs w:val="24"/>
          <w:vertAlign w:val="superscript"/>
          <w:lang w:val="ru-RU"/>
        </w:rPr>
        <w:t>4</w:t>
      </w:r>
      <w:r w:rsidR="00DF2BCD" w:rsidRPr="004562D2">
        <w:rPr>
          <w:rFonts w:ascii="Times New Roman" w:eastAsia="Times New Roman" w:hAnsi="Times New Roman" w:cs="Times New Roman"/>
          <w:color w:val="0D0D0D" w:themeColor="text1" w:themeTint="F2"/>
          <w:sz w:val="24"/>
          <w:szCs w:val="24"/>
          <w:lang w:val="ru-RU"/>
        </w:rPr>
        <w:t>, 610, 1·10</w:t>
      </w:r>
      <w:r w:rsidR="00DF2BCD" w:rsidRPr="004562D2">
        <w:rPr>
          <w:rFonts w:ascii="Times New Roman" w:eastAsia="Times New Roman" w:hAnsi="Times New Roman" w:cs="Times New Roman"/>
          <w:color w:val="0D0D0D" w:themeColor="text1" w:themeTint="F2"/>
          <w:sz w:val="24"/>
          <w:szCs w:val="24"/>
          <w:vertAlign w:val="superscript"/>
          <w:lang w:val="ru-RU"/>
        </w:rPr>
        <w:t>4</w:t>
      </w:r>
      <w:r w:rsidR="00DF2BCD" w:rsidRPr="004562D2">
        <w:rPr>
          <w:rFonts w:ascii="Times New Roman" w:eastAsia="Times New Roman" w:hAnsi="Times New Roman" w:cs="Times New Roman"/>
          <w:color w:val="0D0D0D" w:themeColor="text1" w:themeTint="F2"/>
          <w:sz w:val="24"/>
          <w:szCs w:val="24"/>
          <w:lang w:val="ru-RU"/>
        </w:rPr>
        <w:t>, 6·10</w:t>
      </w:r>
      <w:r w:rsidR="00DF2BCD" w:rsidRPr="004562D2">
        <w:rPr>
          <w:rFonts w:ascii="Times New Roman" w:eastAsia="Times New Roman" w:hAnsi="Times New Roman" w:cs="Times New Roman"/>
          <w:color w:val="0D0D0D" w:themeColor="text1" w:themeTint="F2"/>
          <w:sz w:val="24"/>
          <w:szCs w:val="24"/>
          <w:vertAlign w:val="superscript"/>
          <w:lang w:val="ru-RU"/>
        </w:rPr>
        <w:t>4</w:t>
      </w:r>
      <w:r w:rsidR="00DF2BCD" w:rsidRPr="004562D2">
        <w:rPr>
          <w:rFonts w:ascii="Times New Roman" w:eastAsia="Times New Roman" w:hAnsi="Times New Roman" w:cs="Times New Roman"/>
          <w:color w:val="0D0D0D" w:themeColor="text1" w:themeTint="F2"/>
          <w:sz w:val="24"/>
          <w:szCs w:val="24"/>
          <w:lang w:val="ru-RU"/>
        </w:rPr>
        <w:t xml:space="preserve"> и 1,5·10</w:t>
      </w:r>
      <w:r w:rsidR="00DF2BCD" w:rsidRPr="004562D2">
        <w:rPr>
          <w:rFonts w:ascii="Times New Roman" w:eastAsia="Times New Roman" w:hAnsi="Times New Roman" w:cs="Times New Roman"/>
          <w:color w:val="0D0D0D" w:themeColor="text1" w:themeTint="F2"/>
          <w:sz w:val="24"/>
          <w:szCs w:val="24"/>
          <w:vertAlign w:val="superscript"/>
          <w:lang w:val="ru-RU"/>
        </w:rPr>
        <w:t>4</w:t>
      </w:r>
      <w:r w:rsidR="00DF2BCD" w:rsidRPr="004562D2">
        <w:rPr>
          <w:rFonts w:ascii="Times New Roman" w:eastAsia="Times New Roman" w:hAnsi="Times New Roman" w:cs="Times New Roman"/>
          <w:color w:val="0D0D0D" w:themeColor="text1" w:themeTint="F2"/>
          <w:sz w:val="24"/>
          <w:szCs w:val="24"/>
          <w:lang w:val="ru-RU"/>
        </w:rPr>
        <w:t xml:space="preserve"> мг/кг для </w:t>
      </w:r>
      <w:proofErr w:type="spellStart"/>
      <w:r w:rsidR="00DF2BCD" w:rsidRPr="004562D2">
        <w:rPr>
          <w:rFonts w:ascii="Times New Roman" w:eastAsia="Times New Roman" w:hAnsi="Times New Roman" w:cs="Times New Roman"/>
          <w:color w:val="0D0D0D" w:themeColor="text1" w:themeTint="F2"/>
          <w:sz w:val="24"/>
          <w:szCs w:val="24"/>
          <w:lang w:val="ru-RU"/>
        </w:rPr>
        <w:t>Cu</w:t>
      </w:r>
      <w:proofErr w:type="spellEnd"/>
      <w:r w:rsidR="00DF2BCD" w:rsidRPr="004562D2">
        <w:rPr>
          <w:rFonts w:ascii="Times New Roman" w:eastAsia="Times New Roman" w:hAnsi="Times New Roman" w:cs="Times New Roman"/>
          <w:color w:val="0D0D0D" w:themeColor="text1" w:themeTint="F2"/>
          <w:sz w:val="24"/>
          <w:szCs w:val="24"/>
          <w:lang w:val="ru-RU"/>
        </w:rPr>
        <w:t xml:space="preserve">, Co, Zn, Pb, Fe и </w:t>
      </w:r>
      <w:proofErr w:type="spellStart"/>
      <w:r w:rsidR="00DF2BCD" w:rsidRPr="004562D2">
        <w:rPr>
          <w:rFonts w:ascii="Times New Roman" w:eastAsia="Times New Roman" w:hAnsi="Times New Roman" w:cs="Times New Roman"/>
          <w:color w:val="0D0D0D" w:themeColor="text1" w:themeTint="F2"/>
          <w:sz w:val="24"/>
          <w:szCs w:val="24"/>
          <w:lang w:val="ru-RU"/>
        </w:rPr>
        <w:t>Mn</w:t>
      </w:r>
      <w:proofErr w:type="spellEnd"/>
      <w:r w:rsidR="00DF2BCD" w:rsidRPr="004562D2">
        <w:rPr>
          <w:rFonts w:ascii="Times New Roman" w:eastAsia="Times New Roman" w:hAnsi="Times New Roman" w:cs="Times New Roman"/>
          <w:color w:val="0D0D0D" w:themeColor="text1" w:themeTint="F2"/>
          <w:sz w:val="24"/>
          <w:szCs w:val="24"/>
          <w:lang w:val="ru-RU"/>
        </w:rPr>
        <w:t xml:space="preserve"> соответственно. </w:t>
      </w:r>
      <w:bookmarkEnd w:id="207"/>
      <w:r w:rsidR="00DF2BCD" w:rsidRPr="004562D2">
        <w:rPr>
          <w:rFonts w:ascii="Times New Roman" w:eastAsia="Times New Roman" w:hAnsi="Times New Roman" w:cs="Times New Roman"/>
          <w:color w:val="0D0D0D" w:themeColor="text1" w:themeTint="F2"/>
          <w:sz w:val="24"/>
          <w:szCs w:val="24"/>
          <w:lang w:val="ru-RU"/>
        </w:rPr>
        <w:t xml:space="preserve">Эти значения в 3-20 раз выше, чем те, которые </w:t>
      </w:r>
      <w:r w:rsidR="00DF2BCD" w:rsidRPr="004562D2">
        <w:rPr>
          <w:rFonts w:ascii="Times New Roman" w:eastAsia="Times New Roman" w:hAnsi="Times New Roman" w:cs="Times New Roman"/>
          <w:color w:val="0D0D0D" w:themeColor="text1" w:themeTint="F2"/>
          <w:sz w:val="24"/>
          <w:szCs w:val="24"/>
          <w:lang w:val="ru-RU"/>
        </w:rPr>
        <w:lastRenderedPageBreak/>
        <w:t xml:space="preserve">наблюдаются в почве вокруг </w:t>
      </w:r>
      <w:proofErr w:type="spellStart"/>
      <w:r w:rsidR="00DF2BCD" w:rsidRPr="004562D2">
        <w:rPr>
          <w:rFonts w:ascii="Times New Roman" w:eastAsia="Times New Roman" w:hAnsi="Times New Roman" w:cs="Times New Roman"/>
          <w:color w:val="0D0D0D" w:themeColor="text1" w:themeTint="F2"/>
          <w:sz w:val="24"/>
          <w:szCs w:val="24"/>
          <w:lang w:val="ru-RU"/>
        </w:rPr>
        <w:t>Катанги</w:t>
      </w:r>
      <w:proofErr w:type="spellEnd"/>
      <w:r w:rsidR="00DF2BCD" w:rsidRPr="004562D2">
        <w:rPr>
          <w:rFonts w:ascii="Times New Roman" w:eastAsia="Times New Roman" w:hAnsi="Times New Roman" w:cs="Times New Roman"/>
          <w:color w:val="0D0D0D" w:themeColor="text1" w:themeTint="F2"/>
          <w:sz w:val="24"/>
          <w:szCs w:val="24"/>
          <w:lang w:val="ru-RU"/>
        </w:rPr>
        <w:t xml:space="preserve">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Atibu</w:t>
      </w:r>
      <w:proofErr w:type="spellEnd"/>
      <w:r w:rsidR="00D90F5B" w:rsidRPr="004562D2">
        <w:rPr>
          <w:rFonts w:ascii="Times New Roman" w:eastAsia="Times New Roman" w:hAnsi="Times New Roman" w:cs="Times New Roman"/>
          <w:color w:val="0D0D0D" w:themeColor="text1" w:themeTint="F2"/>
          <w:sz w:val="24"/>
          <w:szCs w:val="24"/>
          <w:lang w:val="ru-RU"/>
        </w:rPr>
        <w:t xml:space="preserve"> E. K.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2016)</w:t>
      </w:r>
      <w:r w:rsidR="00DF2BCD" w:rsidRPr="004562D2">
        <w:rPr>
          <w:rFonts w:ascii="Times New Roman" w:eastAsia="Times New Roman" w:hAnsi="Times New Roman" w:cs="Times New Roman"/>
          <w:color w:val="0D0D0D" w:themeColor="text1" w:themeTint="F2"/>
          <w:sz w:val="24"/>
          <w:szCs w:val="24"/>
          <w:lang w:val="ru-RU"/>
        </w:rPr>
        <w:t xml:space="preserve">. </w:t>
      </w:r>
      <w:bookmarkEnd w:id="206"/>
      <w:r w:rsidR="00DF2BCD" w:rsidRPr="004562D2">
        <w:rPr>
          <w:rFonts w:ascii="Times New Roman" w:eastAsia="Times New Roman" w:hAnsi="Times New Roman" w:cs="Times New Roman"/>
          <w:color w:val="0D0D0D" w:themeColor="text1" w:themeTint="F2"/>
          <w:sz w:val="24"/>
          <w:szCs w:val="24"/>
          <w:lang w:val="ru-RU"/>
        </w:rPr>
        <w:t xml:space="preserve">Почвы </w:t>
      </w:r>
      <w:proofErr w:type="spellStart"/>
      <w:r w:rsidR="00DF2BCD" w:rsidRPr="004562D2">
        <w:rPr>
          <w:rFonts w:ascii="Times New Roman" w:eastAsia="Times New Roman" w:hAnsi="Times New Roman" w:cs="Times New Roman"/>
          <w:color w:val="0D0D0D" w:themeColor="text1" w:themeTint="F2"/>
          <w:sz w:val="24"/>
          <w:szCs w:val="24"/>
          <w:lang w:val="ru-RU"/>
        </w:rPr>
        <w:t>Катанги</w:t>
      </w:r>
      <w:proofErr w:type="spellEnd"/>
      <w:r w:rsidR="00DF2BCD" w:rsidRPr="004562D2">
        <w:rPr>
          <w:rFonts w:ascii="Times New Roman" w:eastAsia="Times New Roman" w:hAnsi="Times New Roman" w:cs="Times New Roman"/>
          <w:color w:val="0D0D0D" w:themeColor="text1" w:themeTint="F2"/>
          <w:sz w:val="24"/>
          <w:szCs w:val="24"/>
          <w:lang w:val="ru-RU"/>
        </w:rPr>
        <w:t xml:space="preserve"> характеризуются переменными уровнями микроэлементов, которые объясняются различием между типами отобранных участков; например, </w:t>
      </w:r>
      <w:proofErr w:type="spellStart"/>
      <w:r w:rsidR="00DF2BCD" w:rsidRPr="004562D2">
        <w:rPr>
          <w:rFonts w:ascii="Times New Roman" w:eastAsia="Times New Roman" w:hAnsi="Times New Roman" w:cs="Times New Roman"/>
          <w:color w:val="0D0D0D" w:themeColor="text1" w:themeTint="F2"/>
          <w:sz w:val="24"/>
          <w:szCs w:val="24"/>
          <w:lang w:val="ru-RU"/>
        </w:rPr>
        <w:t>Cu</w:t>
      </w:r>
      <w:proofErr w:type="spellEnd"/>
      <w:r w:rsidR="00DF2BCD" w:rsidRPr="004562D2">
        <w:rPr>
          <w:rFonts w:ascii="Times New Roman" w:eastAsia="Times New Roman" w:hAnsi="Times New Roman" w:cs="Times New Roman"/>
          <w:color w:val="0D0D0D" w:themeColor="text1" w:themeTint="F2"/>
          <w:sz w:val="24"/>
          <w:szCs w:val="24"/>
          <w:lang w:val="ru-RU"/>
        </w:rPr>
        <w:t xml:space="preserve"> и Co в почвах </w:t>
      </w:r>
      <w:proofErr w:type="spellStart"/>
      <w:r w:rsidR="00DF2BCD" w:rsidRPr="004562D2">
        <w:rPr>
          <w:rFonts w:ascii="Times New Roman" w:eastAsia="Times New Roman" w:hAnsi="Times New Roman" w:cs="Times New Roman"/>
          <w:color w:val="0D0D0D" w:themeColor="text1" w:themeTint="F2"/>
          <w:sz w:val="24"/>
          <w:szCs w:val="24"/>
          <w:lang w:val="ru-RU"/>
        </w:rPr>
        <w:t>Катанги</w:t>
      </w:r>
      <w:proofErr w:type="spellEnd"/>
      <w:r w:rsidR="00DF2BCD" w:rsidRPr="004562D2">
        <w:rPr>
          <w:rFonts w:ascii="Times New Roman" w:eastAsia="Times New Roman" w:hAnsi="Times New Roman" w:cs="Times New Roman"/>
          <w:color w:val="0D0D0D" w:themeColor="text1" w:themeTint="F2"/>
          <w:sz w:val="24"/>
          <w:szCs w:val="24"/>
          <w:lang w:val="ru-RU"/>
        </w:rPr>
        <w:t xml:space="preserve"> (включая металлические / неметаллические и вторичные типы) могут достигать значений в диапазоне от 11 до 1,3·10</w:t>
      </w:r>
      <w:r w:rsidR="00DF2BCD" w:rsidRPr="004562D2">
        <w:rPr>
          <w:rFonts w:ascii="Times New Roman" w:eastAsia="Times New Roman" w:hAnsi="Times New Roman" w:cs="Times New Roman"/>
          <w:color w:val="0D0D0D" w:themeColor="text1" w:themeTint="F2"/>
          <w:sz w:val="24"/>
          <w:szCs w:val="24"/>
          <w:vertAlign w:val="superscript"/>
          <w:lang w:val="ru-RU"/>
        </w:rPr>
        <w:t>5</w:t>
      </w:r>
      <w:r w:rsidR="00DF2BCD" w:rsidRPr="004562D2">
        <w:rPr>
          <w:rFonts w:ascii="Times New Roman" w:eastAsia="Times New Roman" w:hAnsi="Times New Roman" w:cs="Times New Roman"/>
          <w:color w:val="0D0D0D" w:themeColor="text1" w:themeTint="F2"/>
          <w:sz w:val="24"/>
          <w:szCs w:val="24"/>
          <w:lang w:val="ru-RU"/>
        </w:rPr>
        <w:t xml:space="preserve"> и 2-2,2·10</w:t>
      </w:r>
      <w:r w:rsidR="00DF2BCD" w:rsidRPr="004562D2">
        <w:rPr>
          <w:rFonts w:ascii="Times New Roman" w:eastAsia="Times New Roman" w:hAnsi="Times New Roman" w:cs="Times New Roman"/>
          <w:color w:val="0D0D0D" w:themeColor="text1" w:themeTint="F2"/>
          <w:sz w:val="24"/>
          <w:szCs w:val="24"/>
          <w:vertAlign w:val="superscript"/>
          <w:lang w:val="ru-RU"/>
        </w:rPr>
        <w:t>4</w:t>
      </w:r>
      <w:r w:rsidR="00DF2BCD" w:rsidRPr="004562D2">
        <w:rPr>
          <w:rFonts w:ascii="Times New Roman" w:eastAsia="Times New Roman" w:hAnsi="Times New Roman" w:cs="Times New Roman"/>
          <w:color w:val="0D0D0D" w:themeColor="text1" w:themeTint="F2"/>
          <w:sz w:val="24"/>
          <w:szCs w:val="24"/>
          <w:lang w:val="ru-RU"/>
        </w:rPr>
        <w:t xml:space="preserve"> мг/кг соответственно. В RL пиковые концентрации достигли значений 2,4·10</w:t>
      </w:r>
      <w:r w:rsidR="00DF2BCD" w:rsidRPr="004562D2">
        <w:rPr>
          <w:rFonts w:ascii="Times New Roman" w:eastAsia="Times New Roman" w:hAnsi="Times New Roman" w:cs="Times New Roman"/>
          <w:color w:val="0D0D0D" w:themeColor="text1" w:themeTint="F2"/>
          <w:sz w:val="24"/>
          <w:szCs w:val="24"/>
          <w:vertAlign w:val="superscript"/>
          <w:lang w:val="ru-RU"/>
        </w:rPr>
        <w:t>4</w:t>
      </w:r>
      <w:r w:rsidR="00DF2BCD" w:rsidRPr="004562D2">
        <w:rPr>
          <w:rFonts w:ascii="Times New Roman" w:eastAsia="Times New Roman" w:hAnsi="Times New Roman" w:cs="Times New Roman"/>
          <w:color w:val="0D0D0D" w:themeColor="text1" w:themeTint="F2"/>
          <w:sz w:val="24"/>
          <w:szCs w:val="24"/>
          <w:lang w:val="ru-RU"/>
        </w:rPr>
        <w:t>, 2·10</w:t>
      </w:r>
      <w:r w:rsidR="00DF2BCD" w:rsidRPr="004562D2">
        <w:rPr>
          <w:rFonts w:ascii="Times New Roman" w:eastAsia="Times New Roman" w:hAnsi="Times New Roman" w:cs="Times New Roman"/>
          <w:color w:val="0D0D0D" w:themeColor="text1" w:themeTint="F2"/>
          <w:sz w:val="24"/>
          <w:szCs w:val="24"/>
          <w:vertAlign w:val="superscript"/>
          <w:lang w:val="ru-RU"/>
        </w:rPr>
        <w:t>3</w:t>
      </w:r>
      <w:r w:rsidR="00DF2BCD" w:rsidRPr="004562D2">
        <w:rPr>
          <w:rFonts w:ascii="Times New Roman" w:eastAsia="Times New Roman" w:hAnsi="Times New Roman" w:cs="Times New Roman"/>
          <w:color w:val="0D0D0D" w:themeColor="text1" w:themeTint="F2"/>
          <w:sz w:val="24"/>
          <w:szCs w:val="24"/>
          <w:lang w:val="ru-RU"/>
        </w:rPr>
        <w:t>, 5,4·10</w:t>
      </w:r>
      <w:r w:rsidR="00DF2BCD" w:rsidRPr="004562D2">
        <w:rPr>
          <w:rFonts w:ascii="Times New Roman" w:eastAsia="Times New Roman" w:hAnsi="Times New Roman" w:cs="Times New Roman"/>
          <w:color w:val="0D0D0D" w:themeColor="text1" w:themeTint="F2"/>
          <w:sz w:val="24"/>
          <w:szCs w:val="24"/>
          <w:vertAlign w:val="superscript"/>
          <w:lang w:val="ru-RU"/>
        </w:rPr>
        <w:t>3</w:t>
      </w:r>
      <w:r w:rsidR="00DF2BCD" w:rsidRPr="004562D2">
        <w:rPr>
          <w:rFonts w:ascii="Times New Roman" w:eastAsia="Times New Roman" w:hAnsi="Times New Roman" w:cs="Times New Roman"/>
          <w:color w:val="0D0D0D" w:themeColor="text1" w:themeTint="F2"/>
          <w:sz w:val="24"/>
          <w:szCs w:val="24"/>
          <w:lang w:val="ru-RU"/>
        </w:rPr>
        <w:t>, 3,3·10</w:t>
      </w:r>
      <w:r w:rsidR="00DF2BCD" w:rsidRPr="004562D2">
        <w:rPr>
          <w:rFonts w:ascii="Times New Roman" w:eastAsia="Times New Roman" w:hAnsi="Times New Roman" w:cs="Times New Roman"/>
          <w:color w:val="0D0D0D" w:themeColor="text1" w:themeTint="F2"/>
          <w:sz w:val="24"/>
          <w:szCs w:val="24"/>
          <w:vertAlign w:val="superscript"/>
          <w:lang w:val="ru-RU"/>
        </w:rPr>
        <w:t>3</w:t>
      </w:r>
      <w:r w:rsidR="00DF2BCD" w:rsidRPr="004562D2">
        <w:rPr>
          <w:rFonts w:ascii="Times New Roman" w:eastAsia="Times New Roman" w:hAnsi="Times New Roman" w:cs="Times New Roman"/>
          <w:color w:val="0D0D0D" w:themeColor="text1" w:themeTint="F2"/>
          <w:sz w:val="24"/>
          <w:szCs w:val="24"/>
          <w:lang w:val="ru-RU"/>
        </w:rPr>
        <w:t>, 6,8·10</w:t>
      </w:r>
      <w:r w:rsidR="00DF2BCD" w:rsidRPr="004562D2">
        <w:rPr>
          <w:rFonts w:ascii="Times New Roman" w:eastAsia="Times New Roman" w:hAnsi="Times New Roman" w:cs="Times New Roman"/>
          <w:color w:val="0D0D0D" w:themeColor="text1" w:themeTint="F2"/>
          <w:sz w:val="24"/>
          <w:szCs w:val="24"/>
          <w:vertAlign w:val="superscript"/>
          <w:lang w:val="ru-RU"/>
        </w:rPr>
        <w:t>4</w:t>
      </w:r>
      <w:r w:rsidR="00DF2BCD" w:rsidRPr="004562D2">
        <w:rPr>
          <w:rFonts w:ascii="Times New Roman" w:eastAsia="Times New Roman" w:hAnsi="Times New Roman" w:cs="Times New Roman"/>
          <w:color w:val="0D0D0D" w:themeColor="text1" w:themeTint="F2"/>
          <w:sz w:val="24"/>
          <w:szCs w:val="24"/>
          <w:lang w:val="ru-RU"/>
        </w:rPr>
        <w:t xml:space="preserve"> и 769 мг/кг для </w:t>
      </w:r>
      <w:proofErr w:type="spellStart"/>
      <w:r w:rsidR="00DF2BCD" w:rsidRPr="004562D2">
        <w:rPr>
          <w:rFonts w:ascii="Times New Roman" w:eastAsia="Times New Roman" w:hAnsi="Times New Roman" w:cs="Times New Roman"/>
          <w:color w:val="0D0D0D" w:themeColor="text1" w:themeTint="F2"/>
          <w:sz w:val="24"/>
          <w:szCs w:val="24"/>
          <w:lang w:val="ru-RU"/>
        </w:rPr>
        <w:t>Cu</w:t>
      </w:r>
      <w:proofErr w:type="spellEnd"/>
      <w:r w:rsidR="00DF2BCD" w:rsidRPr="004562D2">
        <w:rPr>
          <w:rFonts w:ascii="Times New Roman" w:eastAsia="Times New Roman" w:hAnsi="Times New Roman" w:cs="Times New Roman"/>
          <w:color w:val="0D0D0D" w:themeColor="text1" w:themeTint="F2"/>
          <w:sz w:val="24"/>
          <w:szCs w:val="24"/>
          <w:lang w:val="ru-RU"/>
        </w:rPr>
        <w:t xml:space="preserve">, Co, Zn, Pb, Fe и </w:t>
      </w:r>
      <w:proofErr w:type="spellStart"/>
      <w:r w:rsidR="00DF2BCD" w:rsidRPr="004562D2">
        <w:rPr>
          <w:rFonts w:ascii="Times New Roman" w:eastAsia="Times New Roman" w:hAnsi="Times New Roman" w:cs="Times New Roman"/>
          <w:color w:val="0D0D0D" w:themeColor="text1" w:themeTint="F2"/>
          <w:sz w:val="24"/>
          <w:szCs w:val="24"/>
          <w:lang w:val="ru-RU"/>
        </w:rPr>
        <w:t>Mn</w:t>
      </w:r>
      <w:proofErr w:type="spellEnd"/>
      <w:r w:rsidR="00DF2BCD" w:rsidRPr="004562D2">
        <w:rPr>
          <w:rFonts w:ascii="Times New Roman" w:eastAsia="Times New Roman" w:hAnsi="Times New Roman" w:cs="Times New Roman"/>
          <w:color w:val="0D0D0D" w:themeColor="text1" w:themeTint="F2"/>
          <w:sz w:val="24"/>
          <w:szCs w:val="24"/>
          <w:lang w:val="ru-RU"/>
        </w:rPr>
        <w:t xml:space="preserve"> соответственно.</w:t>
      </w:r>
    </w:p>
    <w:p w14:paraId="44CEE61A" w14:textId="7AA98BBD" w:rsidR="004B09F8" w:rsidRPr="004562D2" w:rsidRDefault="00DF2BCD"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bookmarkStart w:id="208" w:name="_Hlk72346078"/>
      <w:r w:rsidRPr="004562D2">
        <w:rPr>
          <w:rFonts w:ascii="Times New Roman" w:eastAsia="Times New Roman" w:hAnsi="Times New Roman" w:cs="Times New Roman"/>
          <w:color w:val="0D0D0D" w:themeColor="text1" w:themeTint="F2"/>
          <w:sz w:val="24"/>
          <w:szCs w:val="24"/>
          <w:lang w:val="ru-RU"/>
        </w:rPr>
        <w:t xml:space="preserve">По данным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Atibu</w:t>
      </w:r>
      <w:proofErr w:type="spellEnd"/>
      <w:r w:rsidR="00D90F5B" w:rsidRPr="004562D2">
        <w:rPr>
          <w:rFonts w:ascii="Times New Roman" w:eastAsia="Times New Roman" w:hAnsi="Times New Roman" w:cs="Times New Roman"/>
          <w:color w:val="0D0D0D" w:themeColor="text1" w:themeTint="F2"/>
          <w:sz w:val="24"/>
          <w:szCs w:val="24"/>
          <w:lang w:val="ru-RU"/>
        </w:rPr>
        <w:t xml:space="preserve"> E. K.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2016)</w:t>
      </w:r>
      <w:r w:rsidRPr="004562D2">
        <w:rPr>
          <w:rFonts w:ascii="Times New Roman" w:eastAsia="Times New Roman" w:hAnsi="Times New Roman" w:cs="Times New Roman"/>
          <w:color w:val="0D0D0D" w:themeColor="text1" w:themeTint="F2"/>
          <w:sz w:val="24"/>
          <w:szCs w:val="24"/>
          <w:lang w:val="ru-RU"/>
        </w:rPr>
        <w:t xml:space="preserve"> </w:t>
      </w:r>
      <w:r w:rsidR="00375BB4" w:rsidRPr="004562D2">
        <w:rPr>
          <w:rFonts w:ascii="Times New Roman" w:eastAsia="Times New Roman" w:hAnsi="Times New Roman" w:cs="Times New Roman"/>
          <w:color w:val="0D0D0D" w:themeColor="text1" w:themeTint="F2"/>
          <w:sz w:val="24"/>
          <w:szCs w:val="24"/>
          <w:lang w:val="ru-RU"/>
        </w:rPr>
        <w:t>EF</w:t>
      </w:r>
      <w:r w:rsidR="002A2087" w:rsidRPr="004562D2">
        <w:rPr>
          <w:rFonts w:ascii="Times New Roman" w:eastAsia="Times New Roman" w:hAnsi="Times New Roman" w:cs="Times New Roman"/>
          <w:color w:val="0D0D0D" w:themeColor="text1" w:themeTint="F2"/>
          <w:sz w:val="24"/>
          <w:szCs w:val="24"/>
          <w:lang w:val="ru-RU"/>
        </w:rPr>
        <w:t xml:space="preserve"> </w:t>
      </w:r>
      <w:r w:rsidR="003228DF" w:rsidRPr="004562D2">
        <w:rPr>
          <w:rFonts w:ascii="Times New Roman" w:eastAsia="Times New Roman" w:hAnsi="Times New Roman" w:cs="Times New Roman"/>
          <w:color w:val="0D0D0D" w:themeColor="text1" w:themeTint="F2"/>
          <w:sz w:val="24"/>
          <w:szCs w:val="24"/>
          <w:lang w:val="ru-RU"/>
        </w:rPr>
        <w:t xml:space="preserve">Коэффициент обогащения </w:t>
      </w:r>
      <w:r w:rsidR="00375BB4" w:rsidRPr="004562D2">
        <w:rPr>
          <w:rFonts w:ascii="Times New Roman" w:eastAsia="Times New Roman" w:hAnsi="Times New Roman" w:cs="Times New Roman"/>
          <w:color w:val="0D0D0D" w:themeColor="text1" w:themeTint="F2"/>
          <w:sz w:val="24"/>
          <w:szCs w:val="24"/>
          <w:lang w:val="ru-RU"/>
        </w:rPr>
        <w:t xml:space="preserve">и </w:t>
      </w:r>
      <w:proofErr w:type="spellStart"/>
      <w:r w:rsidR="00375BB4" w:rsidRPr="004562D2">
        <w:rPr>
          <w:rFonts w:ascii="Times New Roman" w:eastAsia="Times New Roman" w:hAnsi="Times New Roman" w:cs="Times New Roman"/>
          <w:color w:val="0D0D0D" w:themeColor="text1" w:themeTint="F2"/>
          <w:sz w:val="24"/>
          <w:szCs w:val="24"/>
          <w:lang w:val="ru-RU"/>
        </w:rPr>
        <w:t>Igeo</w:t>
      </w:r>
      <w:proofErr w:type="spellEnd"/>
      <w:r w:rsidR="002A2087" w:rsidRPr="004562D2">
        <w:rPr>
          <w:rFonts w:ascii="Times New Roman" w:eastAsia="Times New Roman" w:hAnsi="Times New Roman" w:cs="Times New Roman"/>
          <w:color w:val="0D0D0D" w:themeColor="text1" w:themeTint="F2"/>
          <w:sz w:val="24"/>
          <w:szCs w:val="24"/>
          <w:lang w:val="ru-RU"/>
        </w:rPr>
        <w:t xml:space="preserve"> (</w:t>
      </w:r>
      <w:proofErr w:type="spellStart"/>
      <w:r w:rsidR="002A2087" w:rsidRPr="004562D2">
        <w:rPr>
          <w:rFonts w:ascii="Times New Roman" w:eastAsia="Times New Roman" w:hAnsi="Times New Roman" w:cs="Times New Roman"/>
          <w:color w:val="0D0D0D" w:themeColor="text1" w:themeTint="F2"/>
          <w:sz w:val="24"/>
          <w:szCs w:val="24"/>
        </w:rPr>
        <w:t>Bioacumulation</w:t>
      </w:r>
      <w:proofErr w:type="spellEnd"/>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index</w:t>
      </w:r>
      <w:r w:rsidR="002A2087" w:rsidRPr="004562D2">
        <w:rPr>
          <w:rFonts w:ascii="Times New Roman" w:eastAsia="Times New Roman" w:hAnsi="Times New Roman" w:cs="Times New Roman"/>
          <w:color w:val="0D0D0D" w:themeColor="text1" w:themeTint="F2"/>
          <w:sz w:val="24"/>
          <w:szCs w:val="24"/>
          <w:lang w:val="ru-RU"/>
        </w:rPr>
        <w:t>)</w:t>
      </w:r>
      <w:r w:rsidR="00375BB4" w:rsidRPr="004562D2">
        <w:rPr>
          <w:rFonts w:ascii="Times New Roman" w:eastAsia="Times New Roman" w:hAnsi="Times New Roman" w:cs="Times New Roman"/>
          <w:color w:val="0D0D0D" w:themeColor="text1" w:themeTint="F2"/>
          <w:sz w:val="24"/>
          <w:szCs w:val="24"/>
          <w:lang w:val="ru-RU"/>
        </w:rPr>
        <w:t xml:space="preserve"> в местах отбора проб представлены в таблице </w:t>
      </w:r>
      <w:r w:rsidR="00585900" w:rsidRPr="004562D2">
        <w:rPr>
          <w:rFonts w:ascii="Times New Roman" w:eastAsia="Times New Roman" w:hAnsi="Times New Roman" w:cs="Times New Roman"/>
          <w:color w:val="0D0D0D" w:themeColor="text1" w:themeTint="F2"/>
          <w:sz w:val="24"/>
          <w:szCs w:val="24"/>
          <w:lang w:val="ru-RU"/>
        </w:rPr>
        <w:t>33</w:t>
      </w:r>
      <w:r w:rsidR="00375BB4" w:rsidRPr="004562D2">
        <w:rPr>
          <w:rFonts w:ascii="Times New Roman" w:eastAsia="Times New Roman" w:hAnsi="Times New Roman" w:cs="Times New Roman"/>
          <w:color w:val="0D0D0D" w:themeColor="text1" w:themeTint="F2"/>
          <w:sz w:val="24"/>
          <w:szCs w:val="24"/>
          <w:lang w:val="ru-RU"/>
        </w:rPr>
        <w:t xml:space="preserve">. </w:t>
      </w:r>
      <w:bookmarkStart w:id="209" w:name="_Hlk72088348"/>
      <w:r w:rsidR="00375BB4" w:rsidRPr="004562D2">
        <w:rPr>
          <w:rFonts w:ascii="Times New Roman" w:eastAsia="Times New Roman" w:hAnsi="Times New Roman" w:cs="Times New Roman"/>
          <w:color w:val="0D0D0D" w:themeColor="text1" w:themeTint="F2"/>
          <w:sz w:val="24"/>
          <w:szCs w:val="24"/>
          <w:lang w:val="ru-RU"/>
        </w:rPr>
        <w:t xml:space="preserve">Самые </w:t>
      </w:r>
      <w:r w:rsidR="002A2087" w:rsidRPr="004562D2">
        <w:rPr>
          <w:rFonts w:ascii="Times New Roman" w:eastAsia="Times New Roman" w:hAnsi="Times New Roman" w:cs="Times New Roman"/>
          <w:color w:val="0D0D0D" w:themeColor="text1" w:themeTint="F2"/>
          <w:sz w:val="24"/>
          <w:szCs w:val="24"/>
          <w:lang w:val="ru-RU"/>
        </w:rPr>
        <w:t>значительные</w:t>
      </w:r>
      <w:r w:rsidR="00375BB4" w:rsidRPr="004562D2">
        <w:rPr>
          <w:rFonts w:ascii="Times New Roman" w:eastAsia="Times New Roman" w:hAnsi="Times New Roman" w:cs="Times New Roman"/>
          <w:color w:val="0D0D0D" w:themeColor="text1" w:themeTint="F2"/>
          <w:sz w:val="24"/>
          <w:szCs w:val="24"/>
          <w:lang w:val="ru-RU"/>
        </w:rPr>
        <w:t xml:space="preserve"> значения EF в </w:t>
      </w:r>
      <w:r w:rsidR="00CC1283" w:rsidRPr="004562D2">
        <w:rPr>
          <w:rFonts w:ascii="Times New Roman" w:eastAsia="Times New Roman" w:hAnsi="Times New Roman" w:cs="Times New Roman"/>
          <w:color w:val="0D0D0D" w:themeColor="text1" w:themeTint="F2"/>
          <w:sz w:val="24"/>
          <w:szCs w:val="24"/>
          <w:lang w:val="ru-RU"/>
        </w:rPr>
        <w:t>пробах</w:t>
      </w:r>
      <w:r w:rsidR="00375BB4" w:rsidRPr="004562D2">
        <w:rPr>
          <w:rFonts w:ascii="Times New Roman" w:eastAsia="Times New Roman" w:hAnsi="Times New Roman" w:cs="Times New Roman"/>
          <w:color w:val="0D0D0D" w:themeColor="text1" w:themeTint="F2"/>
          <w:sz w:val="24"/>
          <w:szCs w:val="24"/>
          <w:lang w:val="ru-RU"/>
        </w:rPr>
        <w:t xml:space="preserve"> почвы и осадков наблюдались для </w:t>
      </w:r>
      <w:proofErr w:type="spellStart"/>
      <w:r w:rsidR="00375BB4" w:rsidRPr="004562D2">
        <w:rPr>
          <w:rFonts w:ascii="Times New Roman" w:eastAsia="Times New Roman" w:hAnsi="Times New Roman" w:cs="Times New Roman"/>
          <w:color w:val="0D0D0D" w:themeColor="text1" w:themeTint="F2"/>
          <w:sz w:val="24"/>
          <w:szCs w:val="24"/>
          <w:lang w:val="ru-RU"/>
        </w:rPr>
        <w:t>Cu</w:t>
      </w:r>
      <w:proofErr w:type="spellEnd"/>
      <w:r w:rsidR="00375BB4" w:rsidRPr="004562D2">
        <w:rPr>
          <w:rFonts w:ascii="Times New Roman" w:eastAsia="Times New Roman" w:hAnsi="Times New Roman" w:cs="Times New Roman"/>
          <w:color w:val="0D0D0D" w:themeColor="text1" w:themeTint="F2"/>
          <w:sz w:val="24"/>
          <w:szCs w:val="24"/>
          <w:lang w:val="ru-RU"/>
        </w:rPr>
        <w:t xml:space="preserve"> и Co (чрезвычайно сильное обогащение EF 50)</w:t>
      </w:r>
      <w:bookmarkEnd w:id="209"/>
      <w:r w:rsidR="00375BB4" w:rsidRPr="004562D2">
        <w:rPr>
          <w:rFonts w:ascii="Times New Roman" w:eastAsia="Times New Roman" w:hAnsi="Times New Roman" w:cs="Times New Roman"/>
          <w:color w:val="0D0D0D" w:themeColor="text1" w:themeTint="F2"/>
          <w:sz w:val="24"/>
          <w:szCs w:val="24"/>
          <w:lang w:val="ru-RU"/>
        </w:rPr>
        <w:t xml:space="preserve">. Три </w:t>
      </w:r>
      <w:r w:rsidRPr="004562D2">
        <w:rPr>
          <w:rFonts w:ascii="Times New Roman" w:eastAsia="Times New Roman" w:hAnsi="Times New Roman" w:cs="Times New Roman"/>
          <w:color w:val="0D0D0D" w:themeColor="text1" w:themeTint="F2"/>
          <w:sz w:val="24"/>
          <w:szCs w:val="24"/>
          <w:lang w:val="ru-RU"/>
        </w:rPr>
        <w:t>пробы</w:t>
      </w:r>
      <w:r w:rsidR="00375BB4" w:rsidRPr="004562D2">
        <w:rPr>
          <w:rFonts w:ascii="Times New Roman" w:eastAsia="Times New Roman" w:hAnsi="Times New Roman" w:cs="Times New Roman"/>
          <w:color w:val="0D0D0D" w:themeColor="text1" w:themeTint="F2"/>
          <w:sz w:val="24"/>
          <w:szCs w:val="24"/>
          <w:lang w:val="ru-RU"/>
        </w:rPr>
        <w:t xml:space="preserve"> (CT02SE, RL03SE и CT02SO) для Pb и один образец (RL03SE) для Zn показали </w:t>
      </w:r>
      <w:r w:rsidR="002A2087" w:rsidRPr="004562D2">
        <w:rPr>
          <w:rFonts w:ascii="Times New Roman" w:eastAsia="Times New Roman" w:hAnsi="Times New Roman" w:cs="Times New Roman"/>
          <w:color w:val="0D0D0D" w:themeColor="text1" w:themeTint="F2"/>
          <w:sz w:val="24"/>
          <w:szCs w:val="24"/>
          <w:lang w:val="ru-RU"/>
        </w:rPr>
        <w:t>значительные</w:t>
      </w:r>
      <w:r w:rsidR="00375BB4" w:rsidRPr="004562D2">
        <w:rPr>
          <w:rFonts w:ascii="Times New Roman" w:eastAsia="Times New Roman" w:hAnsi="Times New Roman" w:cs="Times New Roman"/>
          <w:color w:val="0D0D0D" w:themeColor="text1" w:themeTint="F2"/>
          <w:sz w:val="24"/>
          <w:szCs w:val="24"/>
          <w:lang w:val="ru-RU"/>
        </w:rPr>
        <w:t xml:space="preserve"> значения EF (чрезвычайно сильное обогащение). U показал умеренное обогащение,</w:t>
      </w:r>
      <w:bookmarkEnd w:id="208"/>
      <w:r w:rsidR="00375BB4" w:rsidRPr="004562D2">
        <w:rPr>
          <w:rFonts w:ascii="Times New Roman" w:eastAsia="Times New Roman" w:hAnsi="Times New Roman" w:cs="Times New Roman"/>
          <w:color w:val="0D0D0D" w:themeColor="text1" w:themeTint="F2"/>
          <w:sz w:val="24"/>
          <w:szCs w:val="24"/>
          <w:lang w:val="ru-RU"/>
        </w:rPr>
        <w:t xml:space="preserve"> и никакого обогащения не наблюдалось для других микроэлементов и РЗЭ (EF </w:t>
      </w:r>
      <w:proofErr w:type="gramStart"/>
      <w:r w:rsidR="00375BB4" w:rsidRPr="004562D2">
        <w:rPr>
          <w:rFonts w:ascii="Times New Roman" w:eastAsia="Times New Roman" w:hAnsi="Times New Roman" w:cs="Times New Roman"/>
          <w:color w:val="0D0D0D" w:themeColor="text1" w:themeTint="F2"/>
          <w:sz w:val="24"/>
          <w:szCs w:val="24"/>
          <w:lang w:val="ru-RU"/>
        </w:rPr>
        <w:t>&lt; 1</w:t>
      </w:r>
      <w:proofErr w:type="gramEnd"/>
      <w:r w:rsidR="00375BB4" w:rsidRPr="004562D2">
        <w:rPr>
          <w:rFonts w:ascii="Times New Roman" w:eastAsia="Times New Roman" w:hAnsi="Times New Roman" w:cs="Times New Roman"/>
          <w:color w:val="0D0D0D" w:themeColor="text1" w:themeTint="F2"/>
          <w:sz w:val="24"/>
          <w:szCs w:val="24"/>
          <w:lang w:val="ru-RU"/>
        </w:rPr>
        <w:t xml:space="preserve">). </w:t>
      </w:r>
      <w:bookmarkStart w:id="210" w:name="_Hlk72346306"/>
      <w:r w:rsidR="00375BB4" w:rsidRPr="004562D2">
        <w:rPr>
          <w:rFonts w:ascii="Times New Roman" w:eastAsia="Times New Roman" w:hAnsi="Times New Roman" w:cs="Times New Roman"/>
          <w:color w:val="0D0D0D" w:themeColor="text1" w:themeTint="F2"/>
          <w:sz w:val="24"/>
          <w:szCs w:val="24"/>
          <w:lang w:val="ru-RU"/>
        </w:rPr>
        <w:t xml:space="preserve">За исключением </w:t>
      </w:r>
      <w:proofErr w:type="spellStart"/>
      <w:r w:rsidR="00375BB4" w:rsidRPr="004562D2">
        <w:rPr>
          <w:rFonts w:ascii="Times New Roman" w:eastAsia="Times New Roman" w:hAnsi="Times New Roman" w:cs="Times New Roman"/>
          <w:color w:val="0D0D0D" w:themeColor="text1" w:themeTint="F2"/>
          <w:sz w:val="24"/>
          <w:szCs w:val="24"/>
          <w:lang w:val="ru-RU"/>
        </w:rPr>
        <w:t>Mo</w:t>
      </w:r>
      <w:proofErr w:type="spellEnd"/>
      <w:r w:rsidR="00375BB4" w:rsidRPr="004562D2">
        <w:rPr>
          <w:rFonts w:ascii="Times New Roman" w:eastAsia="Times New Roman" w:hAnsi="Times New Roman" w:cs="Times New Roman"/>
          <w:color w:val="0D0D0D" w:themeColor="text1" w:themeTint="F2"/>
          <w:sz w:val="24"/>
          <w:szCs w:val="24"/>
          <w:lang w:val="ru-RU"/>
        </w:rPr>
        <w:t xml:space="preserve">, </w:t>
      </w:r>
      <w:proofErr w:type="spellStart"/>
      <w:r w:rsidR="00375BB4" w:rsidRPr="004562D2">
        <w:rPr>
          <w:rFonts w:ascii="Times New Roman" w:eastAsia="Times New Roman" w:hAnsi="Times New Roman" w:cs="Times New Roman"/>
          <w:color w:val="0D0D0D" w:themeColor="text1" w:themeTint="F2"/>
          <w:sz w:val="24"/>
          <w:szCs w:val="24"/>
          <w:lang w:val="ru-RU"/>
        </w:rPr>
        <w:t>Th</w:t>
      </w:r>
      <w:proofErr w:type="spellEnd"/>
      <w:r w:rsidR="00375BB4" w:rsidRPr="004562D2">
        <w:rPr>
          <w:rFonts w:ascii="Times New Roman" w:eastAsia="Times New Roman" w:hAnsi="Times New Roman" w:cs="Times New Roman"/>
          <w:color w:val="0D0D0D" w:themeColor="text1" w:themeTint="F2"/>
          <w:sz w:val="24"/>
          <w:szCs w:val="24"/>
          <w:lang w:val="ru-RU"/>
        </w:rPr>
        <w:t xml:space="preserve">, U, </w:t>
      </w:r>
      <w:proofErr w:type="spellStart"/>
      <w:r w:rsidR="00375BB4" w:rsidRPr="004562D2">
        <w:rPr>
          <w:rFonts w:ascii="Times New Roman" w:eastAsia="Times New Roman" w:hAnsi="Times New Roman" w:cs="Times New Roman"/>
          <w:color w:val="0D0D0D" w:themeColor="text1" w:themeTint="F2"/>
          <w:sz w:val="24"/>
          <w:szCs w:val="24"/>
          <w:lang w:val="ru-RU"/>
        </w:rPr>
        <w:t>Eu</w:t>
      </w:r>
      <w:proofErr w:type="spellEnd"/>
      <w:r w:rsidR="00375BB4" w:rsidRPr="004562D2">
        <w:rPr>
          <w:rFonts w:ascii="Times New Roman" w:eastAsia="Times New Roman" w:hAnsi="Times New Roman" w:cs="Times New Roman"/>
          <w:color w:val="0D0D0D" w:themeColor="text1" w:themeTint="F2"/>
          <w:sz w:val="24"/>
          <w:szCs w:val="24"/>
          <w:lang w:val="ru-RU"/>
        </w:rPr>
        <w:t xml:space="preserve">, </w:t>
      </w:r>
      <w:proofErr w:type="spellStart"/>
      <w:r w:rsidR="00375BB4" w:rsidRPr="004562D2">
        <w:rPr>
          <w:rFonts w:ascii="Times New Roman" w:eastAsia="Times New Roman" w:hAnsi="Times New Roman" w:cs="Times New Roman"/>
          <w:color w:val="0D0D0D" w:themeColor="text1" w:themeTint="F2"/>
          <w:sz w:val="24"/>
          <w:szCs w:val="24"/>
          <w:lang w:val="ru-RU"/>
        </w:rPr>
        <w:t>Ho</w:t>
      </w:r>
      <w:proofErr w:type="spellEnd"/>
      <w:r w:rsidR="00375BB4" w:rsidRPr="004562D2">
        <w:rPr>
          <w:rFonts w:ascii="Times New Roman" w:eastAsia="Times New Roman" w:hAnsi="Times New Roman" w:cs="Times New Roman"/>
          <w:color w:val="0D0D0D" w:themeColor="text1" w:themeTint="F2"/>
          <w:sz w:val="24"/>
          <w:szCs w:val="24"/>
          <w:lang w:val="ru-RU"/>
        </w:rPr>
        <w:t xml:space="preserve"> и </w:t>
      </w:r>
      <w:proofErr w:type="spellStart"/>
      <w:r w:rsidR="00375BB4" w:rsidRPr="004562D2">
        <w:rPr>
          <w:rFonts w:ascii="Times New Roman" w:eastAsia="Times New Roman" w:hAnsi="Times New Roman" w:cs="Times New Roman"/>
          <w:color w:val="0D0D0D" w:themeColor="text1" w:themeTint="F2"/>
          <w:sz w:val="24"/>
          <w:szCs w:val="24"/>
          <w:lang w:val="ru-RU"/>
        </w:rPr>
        <w:t>Tm</w:t>
      </w:r>
      <w:proofErr w:type="spellEnd"/>
      <w:r w:rsidR="00375BB4" w:rsidRPr="004562D2">
        <w:rPr>
          <w:rFonts w:ascii="Times New Roman" w:eastAsia="Times New Roman" w:hAnsi="Times New Roman" w:cs="Times New Roman"/>
          <w:color w:val="0D0D0D" w:themeColor="text1" w:themeTint="F2"/>
          <w:sz w:val="24"/>
          <w:szCs w:val="24"/>
          <w:lang w:val="ru-RU"/>
        </w:rPr>
        <w:t xml:space="preserve">, которые </w:t>
      </w:r>
      <w:proofErr w:type="spellStart"/>
      <w:r w:rsidR="00375BB4" w:rsidRPr="004562D2">
        <w:rPr>
          <w:rFonts w:ascii="Times New Roman" w:eastAsia="Times New Roman" w:hAnsi="Times New Roman" w:cs="Times New Roman"/>
          <w:color w:val="0D0D0D" w:themeColor="text1" w:themeTint="F2"/>
          <w:sz w:val="24"/>
          <w:szCs w:val="24"/>
          <w:lang w:val="ru-RU"/>
        </w:rPr>
        <w:t>Igeo</w:t>
      </w:r>
      <w:proofErr w:type="spellEnd"/>
      <w:r w:rsidR="00375BB4" w:rsidRPr="004562D2">
        <w:rPr>
          <w:rFonts w:ascii="Times New Roman" w:eastAsia="Times New Roman" w:hAnsi="Times New Roman" w:cs="Times New Roman"/>
          <w:color w:val="0D0D0D" w:themeColor="text1" w:themeTint="F2"/>
          <w:sz w:val="24"/>
          <w:szCs w:val="24"/>
          <w:lang w:val="ru-RU"/>
        </w:rPr>
        <w:t xml:space="preserve"> классифицируются по классу 2 (умеренно загрязненные и/или незагрязненные участки), все элементы в различных участках классифицируются по классу 6 (чрезвычайно загрязненные);</w:t>
      </w:r>
      <w:r w:rsidR="004B09F8" w:rsidRPr="004562D2">
        <w:rPr>
          <w:rFonts w:ascii="Times New Roman" w:eastAsia="Times New Roman" w:hAnsi="Times New Roman" w:cs="Times New Roman"/>
          <w:color w:val="0D0D0D" w:themeColor="text1" w:themeTint="F2"/>
          <w:sz w:val="24"/>
          <w:szCs w:val="24"/>
          <w:lang w:val="ru-RU"/>
        </w:rPr>
        <w:t xml:space="preserve"> например, </w:t>
      </w:r>
      <w:bookmarkStart w:id="211" w:name="_Hlk72088289"/>
      <w:r w:rsidR="004B09F8" w:rsidRPr="004562D2">
        <w:rPr>
          <w:rFonts w:ascii="Times New Roman" w:eastAsia="Times New Roman" w:hAnsi="Times New Roman" w:cs="Times New Roman"/>
          <w:color w:val="0D0D0D" w:themeColor="text1" w:themeTint="F2"/>
          <w:sz w:val="24"/>
          <w:szCs w:val="24"/>
          <w:lang w:val="ru-RU"/>
        </w:rPr>
        <w:t xml:space="preserve">значения </w:t>
      </w:r>
      <w:proofErr w:type="spellStart"/>
      <w:r w:rsidR="004B09F8" w:rsidRPr="004562D2">
        <w:rPr>
          <w:rFonts w:ascii="Times New Roman" w:eastAsia="Times New Roman" w:hAnsi="Times New Roman" w:cs="Times New Roman"/>
          <w:color w:val="0D0D0D" w:themeColor="text1" w:themeTint="F2"/>
          <w:sz w:val="24"/>
          <w:szCs w:val="24"/>
          <w:lang w:val="ru-RU"/>
        </w:rPr>
        <w:t>Igeo</w:t>
      </w:r>
      <w:proofErr w:type="spellEnd"/>
      <w:r w:rsidR="004B09F8" w:rsidRPr="004562D2">
        <w:rPr>
          <w:rFonts w:ascii="Times New Roman" w:eastAsia="Times New Roman" w:hAnsi="Times New Roman" w:cs="Times New Roman"/>
          <w:color w:val="0D0D0D" w:themeColor="text1" w:themeTint="F2"/>
          <w:sz w:val="24"/>
          <w:szCs w:val="24"/>
          <w:lang w:val="ru-RU"/>
        </w:rPr>
        <w:t xml:space="preserve"> варьировались от 9,8 до 13,6, от 6,2 до 11,6, от 10,5 до 15,8, от 8,3 до 15,6 для </w:t>
      </w:r>
      <w:proofErr w:type="spellStart"/>
      <w:r w:rsidR="004B09F8" w:rsidRPr="004562D2">
        <w:rPr>
          <w:rFonts w:ascii="Times New Roman" w:eastAsia="Times New Roman" w:hAnsi="Times New Roman" w:cs="Times New Roman"/>
          <w:color w:val="0D0D0D" w:themeColor="text1" w:themeTint="F2"/>
          <w:sz w:val="24"/>
          <w:szCs w:val="24"/>
          <w:lang w:val="ru-RU"/>
        </w:rPr>
        <w:t>Cu</w:t>
      </w:r>
      <w:proofErr w:type="spellEnd"/>
      <w:r w:rsidR="004B09F8" w:rsidRPr="004562D2">
        <w:rPr>
          <w:rFonts w:ascii="Times New Roman" w:eastAsia="Times New Roman" w:hAnsi="Times New Roman" w:cs="Times New Roman"/>
          <w:color w:val="0D0D0D" w:themeColor="text1" w:themeTint="F2"/>
          <w:sz w:val="24"/>
          <w:szCs w:val="24"/>
          <w:lang w:val="ru-RU"/>
        </w:rPr>
        <w:t>, Co, Zn и Pb соответственно</w:t>
      </w:r>
      <w:bookmarkEnd w:id="211"/>
      <w:r w:rsidR="004B09F8" w:rsidRPr="004562D2">
        <w:rPr>
          <w:rFonts w:ascii="Times New Roman" w:eastAsia="Times New Roman" w:hAnsi="Times New Roman" w:cs="Times New Roman"/>
          <w:color w:val="0D0D0D" w:themeColor="text1" w:themeTint="F2"/>
          <w:sz w:val="24"/>
          <w:szCs w:val="24"/>
          <w:lang w:val="ru-RU"/>
        </w:rPr>
        <w:t xml:space="preserve">. </w:t>
      </w:r>
      <w:r w:rsidR="002A2087" w:rsidRPr="004562D2">
        <w:rPr>
          <w:rFonts w:ascii="Times New Roman" w:eastAsia="Times New Roman" w:hAnsi="Times New Roman" w:cs="Times New Roman"/>
          <w:color w:val="0D0D0D" w:themeColor="text1" w:themeTint="F2"/>
          <w:sz w:val="24"/>
          <w:szCs w:val="24"/>
          <w:lang w:val="ru-RU"/>
        </w:rPr>
        <w:t>Значительные</w:t>
      </w:r>
      <w:r w:rsidR="004B09F8" w:rsidRPr="004562D2">
        <w:rPr>
          <w:rFonts w:ascii="Times New Roman" w:eastAsia="Times New Roman" w:hAnsi="Times New Roman" w:cs="Times New Roman"/>
          <w:color w:val="0D0D0D" w:themeColor="text1" w:themeTint="F2"/>
          <w:sz w:val="24"/>
          <w:szCs w:val="24"/>
          <w:lang w:val="ru-RU"/>
        </w:rPr>
        <w:t xml:space="preserve"> значения </w:t>
      </w:r>
      <w:proofErr w:type="spellStart"/>
      <w:r w:rsidR="004B09F8" w:rsidRPr="004562D2">
        <w:rPr>
          <w:rFonts w:ascii="Times New Roman" w:eastAsia="Times New Roman" w:hAnsi="Times New Roman" w:cs="Times New Roman"/>
          <w:color w:val="0D0D0D" w:themeColor="text1" w:themeTint="F2"/>
          <w:sz w:val="24"/>
          <w:szCs w:val="24"/>
          <w:lang w:val="ru-RU"/>
        </w:rPr>
        <w:t>Igeo</w:t>
      </w:r>
      <w:proofErr w:type="spellEnd"/>
      <w:r w:rsidR="004B09F8" w:rsidRPr="004562D2">
        <w:rPr>
          <w:rFonts w:ascii="Times New Roman" w:eastAsia="Times New Roman" w:hAnsi="Times New Roman" w:cs="Times New Roman"/>
          <w:color w:val="0D0D0D" w:themeColor="text1" w:themeTint="F2"/>
          <w:sz w:val="24"/>
          <w:szCs w:val="24"/>
          <w:lang w:val="ru-RU"/>
        </w:rPr>
        <w:t xml:space="preserve"> также наблюдались для </w:t>
      </w:r>
      <w:r w:rsidR="009F5512" w:rsidRPr="004562D2">
        <w:rPr>
          <w:rFonts w:ascii="Times New Roman" w:eastAsia="Times New Roman" w:hAnsi="Times New Roman" w:cs="Times New Roman"/>
          <w:color w:val="0D0D0D" w:themeColor="text1" w:themeTint="F2"/>
          <w:sz w:val="24"/>
          <w:szCs w:val="24"/>
          <w:lang w:val="ru-RU"/>
        </w:rPr>
        <w:t>свободного</w:t>
      </w:r>
      <w:r w:rsidR="004B09F8" w:rsidRPr="004562D2">
        <w:rPr>
          <w:rFonts w:ascii="Times New Roman" w:eastAsia="Times New Roman" w:hAnsi="Times New Roman" w:cs="Times New Roman"/>
          <w:color w:val="0D0D0D" w:themeColor="text1" w:themeTint="F2"/>
          <w:sz w:val="24"/>
          <w:szCs w:val="24"/>
          <w:lang w:val="ru-RU"/>
        </w:rPr>
        <w:t xml:space="preserve"> диапазона, например, от 7,5 до 10,3, от 10,2 до 13,1 и от 7,9 до 10,5 для La, </w:t>
      </w:r>
      <w:proofErr w:type="spellStart"/>
      <w:r w:rsidR="004B09F8" w:rsidRPr="004562D2">
        <w:rPr>
          <w:rFonts w:ascii="Times New Roman" w:eastAsia="Times New Roman" w:hAnsi="Times New Roman" w:cs="Times New Roman"/>
          <w:color w:val="0D0D0D" w:themeColor="text1" w:themeTint="F2"/>
          <w:sz w:val="24"/>
          <w:szCs w:val="24"/>
          <w:lang w:val="ru-RU"/>
        </w:rPr>
        <w:t>Ce</w:t>
      </w:r>
      <w:proofErr w:type="spellEnd"/>
      <w:r w:rsidR="004B09F8" w:rsidRPr="004562D2">
        <w:rPr>
          <w:rFonts w:ascii="Times New Roman" w:eastAsia="Times New Roman" w:hAnsi="Times New Roman" w:cs="Times New Roman"/>
          <w:color w:val="0D0D0D" w:themeColor="text1" w:themeTint="F2"/>
          <w:sz w:val="24"/>
          <w:szCs w:val="24"/>
          <w:lang w:val="ru-RU"/>
        </w:rPr>
        <w:t xml:space="preserve"> и </w:t>
      </w:r>
      <w:proofErr w:type="spellStart"/>
      <w:r w:rsidR="004B09F8" w:rsidRPr="004562D2">
        <w:rPr>
          <w:rFonts w:ascii="Times New Roman" w:eastAsia="Times New Roman" w:hAnsi="Times New Roman" w:cs="Times New Roman"/>
          <w:color w:val="0D0D0D" w:themeColor="text1" w:themeTint="F2"/>
          <w:sz w:val="24"/>
          <w:szCs w:val="24"/>
          <w:lang w:val="ru-RU"/>
        </w:rPr>
        <w:t>Nb</w:t>
      </w:r>
      <w:proofErr w:type="spellEnd"/>
      <w:r w:rsidR="004B09F8" w:rsidRPr="004562D2">
        <w:rPr>
          <w:rFonts w:ascii="Times New Roman" w:eastAsia="Times New Roman" w:hAnsi="Times New Roman" w:cs="Times New Roman"/>
          <w:color w:val="0D0D0D" w:themeColor="text1" w:themeTint="F2"/>
          <w:sz w:val="24"/>
          <w:szCs w:val="24"/>
          <w:lang w:val="ru-RU"/>
        </w:rPr>
        <w:t>, соответственно.</w:t>
      </w:r>
    </w:p>
    <w:bookmarkEnd w:id="210"/>
    <w:p w14:paraId="0A5C04EC" w14:textId="5630663B" w:rsidR="003228DF" w:rsidRPr="004562D2" w:rsidRDefault="004B09F8"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Согласно исследованию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Atibu</w:t>
      </w:r>
      <w:proofErr w:type="spellEnd"/>
      <w:r w:rsidR="00D90F5B" w:rsidRPr="004562D2">
        <w:rPr>
          <w:rFonts w:ascii="Times New Roman" w:eastAsia="Times New Roman" w:hAnsi="Times New Roman" w:cs="Times New Roman"/>
          <w:color w:val="0D0D0D" w:themeColor="text1" w:themeTint="F2"/>
          <w:sz w:val="24"/>
          <w:szCs w:val="24"/>
          <w:lang w:val="ru-RU"/>
        </w:rPr>
        <w:t xml:space="preserve"> E. K.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2016)</w:t>
      </w:r>
      <w:r w:rsidRPr="004562D2">
        <w:rPr>
          <w:rFonts w:ascii="Times New Roman" w:eastAsia="Times New Roman" w:hAnsi="Times New Roman" w:cs="Times New Roman"/>
          <w:color w:val="0D0D0D" w:themeColor="text1" w:themeTint="F2"/>
          <w:sz w:val="24"/>
          <w:szCs w:val="24"/>
          <w:lang w:val="ru-RU"/>
        </w:rPr>
        <w:t xml:space="preserve">, значительные концентрации микроэлементов наблюдались в отложениях реки </w:t>
      </w:r>
      <w:proofErr w:type="spellStart"/>
      <w:r w:rsidRPr="004562D2">
        <w:rPr>
          <w:rFonts w:ascii="Times New Roman" w:eastAsia="Times New Roman" w:hAnsi="Times New Roman" w:cs="Times New Roman"/>
          <w:color w:val="0D0D0D" w:themeColor="text1" w:themeTint="F2"/>
          <w:sz w:val="24"/>
          <w:szCs w:val="24"/>
          <w:lang w:val="ru-RU"/>
        </w:rPr>
        <w:t>Лубумбаши</w:t>
      </w:r>
      <w:proofErr w:type="spellEnd"/>
      <w:r w:rsidRPr="004562D2">
        <w:rPr>
          <w:rFonts w:ascii="Times New Roman" w:eastAsia="Times New Roman" w:hAnsi="Times New Roman" w:cs="Times New Roman"/>
          <w:color w:val="0D0D0D" w:themeColor="text1" w:themeTint="F2"/>
          <w:sz w:val="24"/>
          <w:szCs w:val="24"/>
          <w:lang w:val="ru-RU"/>
        </w:rPr>
        <w:t xml:space="preserve"> (RL) и канала </w:t>
      </w:r>
      <w:proofErr w:type="spellStart"/>
      <w:r w:rsidRPr="004562D2">
        <w:rPr>
          <w:rFonts w:ascii="Times New Roman" w:eastAsia="Times New Roman" w:hAnsi="Times New Roman" w:cs="Times New Roman"/>
          <w:color w:val="0D0D0D" w:themeColor="text1" w:themeTint="F2"/>
          <w:sz w:val="24"/>
          <w:szCs w:val="24"/>
          <w:lang w:val="ru-RU"/>
        </w:rPr>
        <w:t>Тшамилемба</w:t>
      </w:r>
      <w:proofErr w:type="spellEnd"/>
      <w:r w:rsidRPr="004562D2">
        <w:rPr>
          <w:rFonts w:ascii="Times New Roman" w:eastAsia="Times New Roman" w:hAnsi="Times New Roman" w:cs="Times New Roman"/>
          <w:color w:val="0D0D0D" w:themeColor="text1" w:themeTint="F2"/>
          <w:sz w:val="24"/>
          <w:szCs w:val="24"/>
          <w:lang w:val="ru-RU"/>
        </w:rPr>
        <w:t xml:space="preserve"> (CT), а также в почвах, окружающих CT, варьируя в зависимости от выбранных участков. Концентрации отложений в RL и CT были в 100 и более чем в 1000 раз выше значений, приведенных в Канадских Руководящих принципах по качеству отложений для защиты водных организмов (CCME, 1999). RL и CT представляют собой "чрезвычайно сильное обогащение” для </w:t>
      </w:r>
      <w:proofErr w:type="spellStart"/>
      <w:r w:rsidRPr="004562D2">
        <w:rPr>
          <w:rFonts w:ascii="Times New Roman" w:eastAsia="Times New Roman" w:hAnsi="Times New Roman" w:cs="Times New Roman"/>
          <w:b/>
          <w:bCs/>
          <w:color w:val="0D0D0D" w:themeColor="text1" w:themeTint="F2"/>
          <w:sz w:val="24"/>
          <w:szCs w:val="24"/>
          <w:lang w:val="ru-RU"/>
        </w:rPr>
        <w:t>Cu</w:t>
      </w:r>
      <w:proofErr w:type="spellEnd"/>
      <w:r w:rsidRPr="004562D2">
        <w:rPr>
          <w:rFonts w:ascii="Times New Roman" w:eastAsia="Times New Roman" w:hAnsi="Times New Roman" w:cs="Times New Roman"/>
          <w:b/>
          <w:bCs/>
          <w:color w:val="0D0D0D" w:themeColor="text1" w:themeTint="F2"/>
          <w:sz w:val="24"/>
          <w:szCs w:val="24"/>
          <w:lang w:val="ru-RU"/>
        </w:rPr>
        <w:t xml:space="preserve"> и Co,</w:t>
      </w:r>
      <w:r w:rsidRPr="004562D2">
        <w:rPr>
          <w:rFonts w:ascii="Times New Roman" w:eastAsia="Times New Roman" w:hAnsi="Times New Roman" w:cs="Times New Roman"/>
          <w:color w:val="0D0D0D" w:themeColor="text1" w:themeTint="F2"/>
          <w:sz w:val="24"/>
          <w:szCs w:val="24"/>
          <w:lang w:val="ru-RU"/>
        </w:rPr>
        <w:t xml:space="preserve">" незначительное до чрезвычайно сильного обогащения” (один и три </w:t>
      </w:r>
      <w:r w:rsidR="00DF2BCD" w:rsidRPr="004562D2">
        <w:rPr>
          <w:rFonts w:ascii="Times New Roman" w:eastAsia="Times New Roman" w:hAnsi="Times New Roman" w:cs="Times New Roman"/>
          <w:color w:val="0D0D0D" w:themeColor="text1" w:themeTint="F2"/>
          <w:sz w:val="24"/>
          <w:szCs w:val="24"/>
          <w:lang w:val="ru-RU"/>
        </w:rPr>
        <w:t>пробы</w:t>
      </w:r>
      <w:r w:rsidRPr="004562D2">
        <w:rPr>
          <w:rFonts w:ascii="Times New Roman" w:eastAsia="Times New Roman" w:hAnsi="Times New Roman" w:cs="Times New Roman"/>
          <w:color w:val="0D0D0D" w:themeColor="text1" w:themeTint="F2"/>
          <w:sz w:val="24"/>
          <w:szCs w:val="24"/>
          <w:lang w:val="ru-RU"/>
        </w:rPr>
        <w:t xml:space="preserve"> для Zn и </w:t>
      </w:r>
      <w:r w:rsidRPr="004562D2">
        <w:rPr>
          <w:rFonts w:ascii="Times New Roman" w:eastAsia="Times New Roman" w:hAnsi="Times New Roman" w:cs="Times New Roman"/>
          <w:b/>
          <w:bCs/>
          <w:color w:val="0D0D0D" w:themeColor="text1" w:themeTint="F2"/>
          <w:sz w:val="24"/>
          <w:szCs w:val="24"/>
          <w:lang w:val="ru-RU"/>
        </w:rPr>
        <w:t>Pb</w:t>
      </w:r>
      <w:r w:rsidRPr="004562D2">
        <w:rPr>
          <w:rFonts w:ascii="Times New Roman" w:eastAsia="Times New Roman" w:hAnsi="Times New Roman" w:cs="Times New Roman"/>
          <w:color w:val="0D0D0D" w:themeColor="text1" w:themeTint="F2"/>
          <w:sz w:val="24"/>
          <w:szCs w:val="24"/>
          <w:lang w:val="ru-RU"/>
        </w:rPr>
        <w:t xml:space="preserve"> соответственно) для Ni, Zn, As, </w:t>
      </w:r>
      <w:proofErr w:type="spellStart"/>
      <w:r w:rsidRPr="004562D2">
        <w:rPr>
          <w:rFonts w:ascii="Times New Roman" w:eastAsia="Times New Roman" w:hAnsi="Times New Roman" w:cs="Times New Roman"/>
          <w:color w:val="0D0D0D" w:themeColor="text1" w:themeTint="F2"/>
          <w:sz w:val="24"/>
          <w:szCs w:val="24"/>
          <w:lang w:val="ru-RU"/>
        </w:rPr>
        <w:t>Mo</w:t>
      </w:r>
      <w:proofErr w:type="spellEnd"/>
      <w:r w:rsidRPr="004562D2">
        <w:rPr>
          <w:rFonts w:ascii="Times New Roman" w:eastAsia="Times New Roman" w:hAnsi="Times New Roman" w:cs="Times New Roman"/>
          <w:color w:val="0D0D0D" w:themeColor="text1" w:themeTint="F2"/>
          <w:sz w:val="24"/>
          <w:szCs w:val="24"/>
          <w:lang w:val="ru-RU"/>
        </w:rPr>
        <w:t xml:space="preserve"> и Pb. Анализ показал "чрезвычайно загрязненные" для </w:t>
      </w:r>
      <w:proofErr w:type="spellStart"/>
      <w:r w:rsidRPr="004562D2">
        <w:rPr>
          <w:rFonts w:ascii="Times New Roman" w:eastAsia="Times New Roman" w:hAnsi="Times New Roman" w:cs="Times New Roman"/>
          <w:color w:val="0D0D0D" w:themeColor="text1" w:themeTint="F2"/>
          <w:sz w:val="24"/>
          <w:szCs w:val="24"/>
          <w:lang w:val="ru-RU"/>
        </w:rPr>
        <w:t>Ti</w:t>
      </w:r>
      <w:proofErr w:type="spellEnd"/>
      <w:r w:rsidRPr="004562D2">
        <w:rPr>
          <w:rFonts w:ascii="Times New Roman" w:eastAsia="Times New Roman" w:hAnsi="Times New Roman" w:cs="Times New Roman"/>
          <w:color w:val="0D0D0D" w:themeColor="text1" w:themeTint="F2"/>
          <w:sz w:val="24"/>
          <w:szCs w:val="24"/>
          <w:lang w:val="ru-RU"/>
        </w:rPr>
        <w:t xml:space="preserve">, V, </w:t>
      </w:r>
      <w:proofErr w:type="spellStart"/>
      <w:r w:rsidRPr="004562D2">
        <w:rPr>
          <w:rFonts w:ascii="Times New Roman" w:eastAsia="Times New Roman" w:hAnsi="Times New Roman" w:cs="Times New Roman"/>
          <w:color w:val="0D0D0D" w:themeColor="text1" w:themeTint="F2"/>
          <w:sz w:val="24"/>
          <w:szCs w:val="24"/>
          <w:lang w:val="ru-RU"/>
        </w:rPr>
        <w:t>Cr</w:t>
      </w:r>
      <w:proofErr w:type="spellEnd"/>
      <w:r w:rsidRPr="004562D2">
        <w:rPr>
          <w:rFonts w:ascii="Times New Roman" w:eastAsia="Times New Roman" w:hAnsi="Times New Roman" w:cs="Times New Roman"/>
          <w:color w:val="0D0D0D" w:themeColor="text1" w:themeTint="F2"/>
          <w:sz w:val="24"/>
          <w:szCs w:val="24"/>
          <w:lang w:val="ru-RU"/>
        </w:rPr>
        <w:t xml:space="preserve">, Fe, Co, Ni,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Zn, As, Pb и Редкоземельных элементов (La, </w:t>
      </w:r>
      <w:proofErr w:type="spellStart"/>
      <w:r w:rsidRPr="004562D2">
        <w:rPr>
          <w:rFonts w:ascii="Times New Roman" w:eastAsia="Times New Roman" w:hAnsi="Times New Roman" w:cs="Times New Roman"/>
          <w:color w:val="0D0D0D" w:themeColor="text1" w:themeTint="F2"/>
          <w:sz w:val="24"/>
          <w:szCs w:val="24"/>
          <w:lang w:val="ru-RU"/>
        </w:rPr>
        <w:t>Ce</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Pr</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Nd</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Sm</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Gd</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Dy</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DF2BCD" w:rsidRPr="004562D2">
        <w:rPr>
          <w:rFonts w:ascii="Times New Roman" w:eastAsia="Times New Roman" w:hAnsi="Times New Roman" w:cs="Times New Roman"/>
          <w:color w:val="0D0D0D" w:themeColor="text1" w:themeTint="F2"/>
          <w:sz w:val="24"/>
          <w:szCs w:val="24"/>
          <w:lang w:val="ru-RU"/>
        </w:rPr>
        <w:t xml:space="preserve">Загрязнение </w:t>
      </w:r>
      <w:proofErr w:type="spellStart"/>
      <w:r w:rsidRPr="004562D2">
        <w:rPr>
          <w:rFonts w:ascii="Times New Roman" w:eastAsia="Times New Roman" w:hAnsi="Times New Roman" w:cs="Times New Roman"/>
          <w:color w:val="0D0D0D" w:themeColor="text1" w:themeTint="F2"/>
          <w:sz w:val="24"/>
          <w:szCs w:val="24"/>
          <w:lang w:val="ru-RU"/>
        </w:rPr>
        <w:t>К</w:t>
      </w:r>
      <w:r w:rsidR="00DF2BCD" w:rsidRPr="004562D2">
        <w:rPr>
          <w:rFonts w:ascii="Times New Roman" w:eastAsia="Times New Roman" w:hAnsi="Times New Roman" w:cs="Times New Roman"/>
          <w:color w:val="0D0D0D" w:themeColor="text1" w:themeTint="F2"/>
          <w:sz w:val="24"/>
          <w:szCs w:val="24"/>
          <w:lang w:val="ru-RU"/>
        </w:rPr>
        <w:t>атанга</w:t>
      </w:r>
      <w:proofErr w:type="spellEnd"/>
      <w:r w:rsidRPr="004562D2">
        <w:rPr>
          <w:rFonts w:ascii="Times New Roman" w:eastAsia="Times New Roman" w:hAnsi="Times New Roman" w:cs="Times New Roman"/>
          <w:color w:val="0D0D0D" w:themeColor="text1" w:themeTint="F2"/>
          <w:sz w:val="24"/>
          <w:szCs w:val="24"/>
          <w:lang w:val="ru-RU"/>
        </w:rPr>
        <w:t xml:space="preserve">, граничащее с добычей CHEMAF, было вызвано главным образом гидрометаллургической переработкой медных и кобальтовых руд, эксплуатируемых заводом CHEMAF. </w:t>
      </w:r>
      <w:r w:rsidR="00DF2BCD" w:rsidRPr="004562D2">
        <w:rPr>
          <w:rFonts w:ascii="Times New Roman" w:eastAsia="Times New Roman" w:hAnsi="Times New Roman" w:cs="Times New Roman"/>
          <w:color w:val="0D0D0D" w:themeColor="text1" w:themeTint="F2"/>
          <w:sz w:val="24"/>
          <w:szCs w:val="24"/>
          <w:lang w:val="ru-RU"/>
        </w:rPr>
        <w:t>Н</w:t>
      </w:r>
      <w:r w:rsidRPr="004562D2">
        <w:rPr>
          <w:rFonts w:ascii="Times New Roman" w:eastAsia="Times New Roman" w:hAnsi="Times New Roman" w:cs="Times New Roman"/>
          <w:color w:val="0D0D0D" w:themeColor="text1" w:themeTint="F2"/>
          <w:sz w:val="24"/>
          <w:szCs w:val="24"/>
          <w:lang w:val="ru-RU"/>
        </w:rPr>
        <w:t xml:space="preserve">ет никаких сомнений в том, что в регионе, что касается деятельности, осуществляемой в реке </w:t>
      </w:r>
      <w:proofErr w:type="spellStart"/>
      <w:r w:rsidRPr="004562D2">
        <w:rPr>
          <w:rFonts w:ascii="Times New Roman" w:eastAsia="Times New Roman" w:hAnsi="Times New Roman" w:cs="Times New Roman"/>
          <w:color w:val="0D0D0D" w:themeColor="text1" w:themeTint="F2"/>
          <w:sz w:val="24"/>
          <w:szCs w:val="24"/>
          <w:lang w:val="ru-RU"/>
        </w:rPr>
        <w:t>Лубумбаши</w:t>
      </w:r>
      <w:proofErr w:type="spellEnd"/>
      <w:r w:rsidRPr="004562D2">
        <w:rPr>
          <w:rFonts w:ascii="Times New Roman" w:eastAsia="Times New Roman" w:hAnsi="Times New Roman" w:cs="Times New Roman"/>
          <w:color w:val="0D0D0D" w:themeColor="text1" w:themeTint="F2"/>
          <w:sz w:val="24"/>
          <w:szCs w:val="24"/>
          <w:lang w:val="ru-RU"/>
        </w:rPr>
        <w:t>, очевидно, что река сильно загрязнена и может вызвать серьезные экологические последствия и риски для здоровья человека.</w:t>
      </w:r>
      <w:r w:rsidR="003228DF" w:rsidRPr="004562D2">
        <w:rPr>
          <w:rFonts w:ascii="Times New Roman" w:eastAsia="Times New Roman" w:hAnsi="Times New Roman" w:cs="Times New Roman"/>
          <w:color w:val="0D0D0D" w:themeColor="text1" w:themeTint="F2"/>
          <w:sz w:val="24"/>
          <w:szCs w:val="24"/>
          <w:lang w:val="ru-RU"/>
        </w:rPr>
        <w:t xml:space="preserve"> </w:t>
      </w:r>
    </w:p>
    <w:p w14:paraId="3496DB42" w14:textId="2006FE56" w:rsidR="004D1100" w:rsidRPr="004562D2" w:rsidRDefault="004D1100"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Коэффициент обогащения (EF) является широко используемым показателем для определения того, насколько присутствие элемента в среде отбора проб увеличилось по сравнению со средним естественным обилием из-за деятельности человека. Самые </w:t>
      </w:r>
      <w:r w:rsidR="002A2087" w:rsidRPr="004562D2">
        <w:rPr>
          <w:rFonts w:ascii="Times New Roman" w:eastAsia="Times New Roman" w:hAnsi="Times New Roman" w:cs="Times New Roman"/>
          <w:color w:val="0D0D0D" w:themeColor="text1" w:themeTint="F2"/>
          <w:sz w:val="24"/>
          <w:szCs w:val="24"/>
          <w:lang w:val="ru-RU"/>
        </w:rPr>
        <w:t>значительные</w:t>
      </w:r>
      <w:r w:rsidRPr="004562D2">
        <w:rPr>
          <w:rFonts w:ascii="Times New Roman" w:eastAsia="Times New Roman" w:hAnsi="Times New Roman" w:cs="Times New Roman"/>
          <w:color w:val="0D0D0D" w:themeColor="text1" w:themeTint="F2"/>
          <w:sz w:val="24"/>
          <w:szCs w:val="24"/>
          <w:lang w:val="ru-RU"/>
        </w:rPr>
        <w:t xml:space="preserve"> значения EF Co и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были выше 50 для всех </w:t>
      </w:r>
      <w:r w:rsidR="003228DF" w:rsidRPr="004562D2">
        <w:rPr>
          <w:rFonts w:ascii="Times New Roman" w:eastAsia="Times New Roman" w:hAnsi="Times New Roman" w:cs="Times New Roman"/>
          <w:color w:val="0D0D0D" w:themeColor="text1" w:themeTint="F2"/>
          <w:sz w:val="24"/>
          <w:szCs w:val="24"/>
          <w:lang w:val="ru-RU"/>
        </w:rPr>
        <w:t>пробах</w:t>
      </w:r>
      <w:r w:rsidRPr="004562D2">
        <w:rPr>
          <w:rFonts w:ascii="Times New Roman" w:eastAsia="Times New Roman" w:hAnsi="Times New Roman" w:cs="Times New Roman"/>
          <w:color w:val="0D0D0D" w:themeColor="text1" w:themeTint="F2"/>
          <w:sz w:val="24"/>
          <w:szCs w:val="24"/>
          <w:lang w:val="ru-RU"/>
        </w:rPr>
        <w:t xml:space="preserve"> осадков и почвы, что указывает на “чрезвычайно сильное обогащение”. </w:t>
      </w:r>
      <w:bookmarkStart w:id="212" w:name="_Hlk102766401"/>
      <w:r w:rsidRPr="004562D2">
        <w:rPr>
          <w:rFonts w:ascii="Times New Roman" w:eastAsia="Times New Roman" w:hAnsi="Times New Roman" w:cs="Times New Roman"/>
          <w:color w:val="0D0D0D" w:themeColor="text1" w:themeTint="F2"/>
          <w:sz w:val="24"/>
          <w:szCs w:val="24"/>
          <w:lang w:val="ru-RU"/>
        </w:rPr>
        <w:t xml:space="preserve">Однако многие анализируемые элементы, включая </w:t>
      </w:r>
      <w:proofErr w:type="spellStart"/>
      <w:r w:rsidRPr="004562D2">
        <w:rPr>
          <w:rFonts w:ascii="Times New Roman" w:eastAsia="Times New Roman" w:hAnsi="Times New Roman" w:cs="Times New Roman"/>
          <w:color w:val="0D0D0D" w:themeColor="text1" w:themeTint="F2"/>
          <w:sz w:val="24"/>
          <w:szCs w:val="24"/>
          <w:lang w:val="ru-RU"/>
        </w:rPr>
        <w:t>Ti</w:t>
      </w:r>
      <w:proofErr w:type="spellEnd"/>
      <w:r w:rsidRPr="004562D2">
        <w:rPr>
          <w:rFonts w:ascii="Times New Roman" w:eastAsia="Times New Roman" w:hAnsi="Times New Roman" w:cs="Times New Roman"/>
          <w:color w:val="0D0D0D" w:themeColor="text1" w:themeTint="F2"/>
          <w:sz w:val="24"/>
          <w:szCs w:val="24"/>
          <w:lang w:val="ru-RU"/>
        </w:rPr>
        <w:t xml:space="preserve">, V, </w:t>
      </w:r>
      <w:proofErr w:type="spellStart"/>
      <w:r w:rsidRPr="004562D2">
        <w:rPr>
          <w:rFonts w:ascii="Times New Roman" w:eastAsia="Times New Roman" w:hAnsi="Times New Roman" w:cs="Times New Roman"/>
          <w:color w:val="0D0D0D" w:themeColor="text1" w:themeTint="F2"/>
          <w:sz w:val="24"/>
          <w:szCs w:val="24"/>
          <w:lang w:val="ru-RU"/>
        </w:rPr>
        <w:t>Cr</w:t>
      </w:r>
      <w:proofErr w:type="spellEnd"/>
      <w:r w:rsidRPr="004562D2">
        <w:rPr>
          <w:rFonts w:ascii="Times New Roman" w:eastAsia="Times New Roman" w:hAnsi="Times New Roman" w:cs="Times New Roman"/>
          <w:color w:val="0D0D0D" w:themeColor="text1" w:themeTint="F2"/>
          <w:sz w:val="24"/>
          <w:szCs w:val="24"/>
          <w:lang w:val="ru-RU"/>
        </w:rPr>
        <w:t xml:space="preserve">, Fe, Co, Ni,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Zn, As, Pb и REE (La, </w:t>
      </w:r>
      <w:proofErr w:type="spellStart"/>
      <w:r w:rsidRPr="004562D2">
        <w:rPr>
          <w:rFonts w:ascii="Times New Roman" w:eastAsia="Times New Roman" w:hAnsi="Times New Roman" w:cs="Times New Roman"/>
          <w:color w:val="0D0D0D" w:themeColor="text1" w:themeTint="F2"/>
          <w:sz w:val="24"/>
          <w:szCs w:val="24"/>
          <w:lang w:val="ru-RU"/>
        </w:rPr>
        <w:t>Ce</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Pr</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Nd</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Sm</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Gd</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Dy</w:t>
      </w:r>
      <w:proofErr w:type="spellEnd"/>
      <w:r w:rsidRPr="004562D2">
        <w:rPr>
          <w:rFonts w:ascii="Times New Roman" w:eastAsia="Times New Roman" w:hAnsi="Times New Roman" w:cs="Times New Roman"/>
          <w:color w:val="0D0D0D" w:themeColor="text1" w:themeTint="F2"/>
          <w:sz w:val="24"/>
          <w:szCs w:val="24"/>
          <w:lang w:val="ru-RU"/>
        </w:rPr>
        <w:t xml:space="preserve">), имеют </w:t>
      </w:r>
      <w:r w:rsidR="002A2087" w:rsidRPr="004562D2">
        <w:rPr>
          <w:rFonts w:ascii="Times New Roman" w:eastAsia="Times New Roman" w:hAnsi="Times New Roman" w:cs="Times New Roman"/>
          <w:color w:val="0D0D0D" w:themeColor="text1" w:themeTint="F2"/>
          <w:sz w:val="24"/>
          <w:szCs w:val="24"/>
          <w:lang w:val="ru-RU"/>
        </w:rPr>
        <w:t>значительные</w:t>
      </w:r>
      <w:r w:rsidRPr="004562D2">
        <w:rPr>
          <w:rFonts w:ascii="Times New Roman" w:eastAsia="Times New Roman" w:hAnsi="Times New Roman" w:cs="Times New Roman"/>
          <w:color w:val="0D0D0D" w:themeColor="text1" w:themeTint="F2"/>
          <w:sz w:val="24"/>
          <w:szCs w:val="24"/>
          <w:lang w:val="ru-RU"/>
        </w:rPr>
        <w:t xml:space="preserve"> значения </w:t>
      </w:r>
      <w:proofErr w:type="spellStart"/>
      <w:r w:rsidRPr="004562D2">
        <w:rPr>
          <w:rFonts w:ascii="Times New Roman" w:eastAsia="Times New Roman" w:hAnsi="Times New Roman" w:cs="Times New Roman"/>
          <w:color w:val="0D0D0D" w:themeColor="text1" w:themeTint="F2"/>
          <w:sz w:val="24"/>
          <w:szCs w:val="24"/>
          <w:lang w:val="ru-RU"/>
        </w:rPr>
        <w:t>Igeo</w:t>
      </w:r>
      <w:proofErr w:type="spellEnd"/>
      <w:r w:rsidRPr="004562D2">
        <w:rPr>
          <w:rFonts w:ascii="Times New Roman" w:eastAsia="Times New Roman" w:hAnsi="Times New Roman" w:cs="Times New Roman"/>
          <w:color w:val="0D0D0D" w:themeColor="text1" w:themeTint="F2"/>
          <w:sz w:val="24"/>
          <w:szCs w:val="24"/>
          <w:lang w:val="ru-RU"/>
        </w:rPr>
        <w:t xml:space="preserve">, “чрезвычайно загрязненные” в </w:t>
      </w:r>
      <w:r w:rsidR="00CC1283" w:rsidRPr="004562D2">
        <w:rPr>
          <w:rFonts w:ascii="Times New Roman" w:eastAsia="Times New Roman" w:hAnsi="Times New Roman" w:cs="Times New Roman"/>
          <w:color w:val="0D0D0D" w:themeColor="text1" w:themeTint="F2"/>
          <w:sz w:val="24"/>
          <w:szCs w:val="24"/>
          <w:lang w:val="ru-RU"/>
        </w:rPr>
        <w:t>пробах</w:t>
      </w:r>
      <w:r w:rsidRPr="004562D2">
        <w:rPr>
          <w:rFonts w:ascii="Times New Roman" w:eastAsia="Times New Roman" w:hAnsi="Times New Roman" w:cs="Times New Roman"/>
          <w:color w:val="0D0D0D" w:themeColor="text1" w:themeTint="F2"/>
          <w:sz w:val="24"/>
          <w:szCs w:val="24"/>
          <w:lang w:val="ru-RU"/>
        </w:rPr>
        <w:t xml:space="preserve"> почвы и осадков (Таблица</w:t>
      </w:r>
      <w:r w:rsidR="00585900" w:rsidRPr="004562D2">
        <w:rPr>
          <w:rFonts w:ascii="Times New Roman" w:eastAsia="Times New Roman" w:hAnsi="Times New Roman" w:cs="Times New Roman"/>
          <w:color w:val="0D0D0D" w:themeColor="text1" w:themeTint="F2"/>
          <w:sz w:val="24"/>
          <w:szCs w:val="24"/>
          <w:lang w:val="ru-RU"/>
        </w:rPr>
        <w:t xml:space="preserve"> 33</w:t>
      </w:r>
      <w:r w:rsidRPr="004562D2">
        <w:rPr>
          <w:rFonts w:ascii="Times New Roman" w:eastAsia="Times New Roman" w:hAnsi="Times New Roman" w:cs="Times New Roman"/>
          <w:color w:val="0D0D0D" w:themeColor="text1" w:themeTint="F2"/>
          <w:sz w:val="24"/>
          <w:szCs w:val="24"/>
          <w:lang w:val="ru-RU"/>
        </w:rPr>
        <w:t xml:space="preserve">). </w:t>
      </w:r>
      <w:bookmarkStart w:id="213" w:name="_Hlk102766308"/>
      <w:bookmarkEnd w:id="212"/>
      <w:r w:rsidRPr="004562D2">
        <w:rPr>
          <w:rFonts w:ascii="Times New Roman" w:eastAsia="Times New Roman" w:hAnsi="Times New Roman" w:cs="Times New Roman"/>
          <w:color w:val="0D0D0D" w:themeColor="text1" w:themeTint="F2"/>
          <w:sz w:val="24"/>
          <w:szCs w:val="24"/>
          <w:lang w:val="ru-RU"/>
        </w:rPr>
        <w:t xml:space="preserve">Следует отметить, что средний геохимический состав верхней континентальной земной коры региона </w:t>
      </w:r>
      <w:proofErr w:type="spellStart"/>
      <w:r w:rsidRPr="004562D2">
        <w:rPr>
          <w:rFonts w:ascii="Times New Roman" w:eastAsia="Times New Roman" w:hAnsi="Times New Roman" w:cs="Times New Roman"/>
          <w:color w:val="0D0D0D" w:themeColor="text1" w:themeTint="F2"/>
          <w:sz w:val="24"/>
          <w:szCs w:val="24"/>
          <w:lang w:val="ru-RU"/>
        </w:rPr>
        <w:t>Катанга</w:t>
      </w:r>
      <w:proofErr w:type="spellEnd"/>
      <w:r w:rsidRPr="004562D2">
        <w:rPr>
          <w:rFonts w:ascii="Times New Roman" w:eastAsia="Times New Roman" w:hAnsi="Times New Roman" w:cs="Times New Roman"/>
          <w:color w:val="0D0D0D" w:themeColor="text1" w:themeTint="F2"/>
          <w:sz w:val="24"/>
          <w:szCs w:val="24"/>
          <w:lang w:val="ru-RU"/>
        </w:rPr>
        <w:t xml:space="preserve"> до сих пор систематически детально не </w:t>
      </w:r>
      <w:r w:rsidRPr="004562D2">
        <w:rPr>
          <w:rFonts w:ascii="Times New Roman" w:eastAsia="Times New Roman" w:hAnsi="Times New Roman" w:cs="Times New Roman"/>
          <w:color w:val="0D0D0D" w:themeColor="text1" w:themeTint="F2"/>
          <w:sz w:val="24"/>
          <w:szCs w:val="24"/>
          <w:lang w:val="ru-RU"/>
        </w:rPr>
        <w:lastRenderedPageBreak/>
        <w:t xml:space="preserve">исследовался. Однако, основываясь на значениях из расчетов </w:t>
      </w:r>
      <w:proofErr w:type="spellStart"/>
      <w:r w:rsidRPr="004562D2">
        <w:rPr>
          <w:rFonts w:ascii="Times New Roman" w:eastAsia="Times New Roman" w:hAnsi="Times New Roman" w:cs="Times New Roman"/>
          <w:color w:val="0D0D0D" w:themeColor="text1" w:themeTint="F2"/>
          <w:sz w:val="24"/>
          <w:szCs w:val="24"/>
          <w:lang w:val="ru-RU"/>
        </w:rPr>
        <w:t>Igeo</w:t>
      </w:r>
      <w:proofErr w:type="spellEnd"/>
      <w:r w:rsidRPr="004562D2">
        <w:rPr>
          <w:rFonts w:ascii="Times New Roman" w:eastAsia="Times New Roman" w:hAnsi="Times New Roman" w:cs="Times New Roman"/>
          <w:color w:val="0D0D0D" w:themeColor="text1" w:themeTint="F2"/>
          <w:sz w:val="24"/>
          <w:szCs w:val="24"/>
          <w:lang w:val="ru-RU"/>
        </w:rPr>
        <w:t xml:space="preserve"> и EF UCC, загрязнение отложений </w:t>
      </w:r>
      <w:r w:rsidR="003228DF" w:rsidRPr="004562D2">
        <w:rPr>
          <w:rFonts w:ascii="Times New Roman" w:eastAsia="Times New Roman" w:hAnsi="Times New Roman" w:cs="Times New Roman"/>
          <w:color w:val="0D0D0D" w:themeColor="text1" w:themeTint="F2"/>
          <w:sz w:val="24"/>
          <w:szCs w:val="24"/>
          <w:lang w:val="ru-RU"/>
        </w:rPr>
        <w:t xml:space="preserve">канала </w:t>
      </w:r>
      <w:proofErr w:type="spellStart"/>
      <w:r w:rsidR="003228DF" w:rsidRPr="004562D2">
        <w:rPr>
          <w:rFonts w:ascii="Times New Roman" w:eastAsia="Times New Roman" w:hAnsi="Times New Roman" w:cs="Times New Roman"/>
          <w:color w:val="0D0D0D" w:themeColor="text1" w:themeTint="F2"/>
          <w:sz w:val="24"/>
          <w:szCs w:val="24"/>
          <w:lang w:val="ru-RU"/>
        </w:rPr>
        <w:t>Тшамилемба</w:t>
      </w:r>
      <w:proofErr w:type="spellEnd"/>
      <w:r w:rsidR="003228DF"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и </w:t>
      </w:r>
      <w:r w:rsidR="003228DF" w:rsidRPr="004562D2">
        <w:rPr>
          <w:rFonts w:ascii="Times New Roman" w:eastAsia="Times New Roman" w:hAnsi="Times New Roman" w:cs="Times New Roman"/>
          <w:color w:val="0D0D0D" w:themeColor="text1" w:themeTint="F2"/>
          <w:sz w:val="24"/>
          <w:szCs w:val="24"/>
          <w:lang w:val="ru-RU"/>
        </w:rPr>
        <w:t xml:space="preserve">Река </w:t>
      </w:r>
      <w:proofErr w:type="spellStart"/>
      <w:proofErr w:type="gramStart"/>
      <w:r w:rsidR="003228DF" w:rsidRPr="004562D2">
        <w:rPr>
          <w:rFonts w:ascii="Times New Roman" w:eastAsia="Times New Roman" w:hAnsi="Times New Roman" w:cs="Times New Roman"/>
          <w:color w:val="0D0D0D" w:themeColor="text1" w:themeTint="F2"/>
          <w:sz w:val="24"/>
          <w:szCs w:val="24"/>
          <w:lang w:val="ru-RU"/>
        </w:rPr>
        <w:t>Лубумбаши</w:t>
      </w:r>
      <w:proofErr w:type="spellEnd"/>
      <w:r w:rsidR="003228DF"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 может</w:t>
      </w:r>
      <w:proofErr w:type="gramEnd"/>
      <w:r w:rsidRPr="004562D2">
        <w:rPr>
          <w:rFonts w:ascii="Times New Roman" w:eastAsia="Times New Roman" w:hAnsi="Times New Roman" w:cs="Times New Roman"/>
          <w:color w:val="0D0D0D" w:themeColor="text1" w:themeTint="F2"/>
          <w:sz w:val="24"/>
          <w:szCs w:val="24"/>
          <w:lang w:val="ru-RU"/>
        </w:rPr>
        <w:t xml:space="preserve"> быть объяснено не только геологическими формациями региона, но и наличием других потенциальных источников.</w:t>
      </w:r>
    </w:p>
    <w:bookmarkEnd w:id="213"/>
    <w:p w14:paraId="0D06EC95" w14:textId="2922BC19" w:rsidR="00A65345" w:rsidRPr="004562D2" w:rsidRDefault="00A65345" w:rsidP="004A6908">
      <w:pPr>
        <w:spacing w:before="240" w:after="0" w:line="240" w:lineRule="auto"/>
        <w:jc w:val="both"/>
        <w:rPr>
          <w:rFonts w:ascii="Times New Roman" w:eastAsia="Times New Roman" w:hAnsi="Times New Roman" w:cs="Times New Roman"/>
          <w:color w:val="0D0D0D" w:themeColor="text1" w:themeTint="F2"/>
          <w:sz w:val="24"/>
          <w:szCs w:val="24"/>
          <w:lang w:val="ru-RU"/>
        </w:rPr>
        <w:sectPr w:rsidR="00A65345" w:rsidRPr="004562D2">
          <w:pgSz w:w="12240" w:h="15840"/>
          <w:pgMar w:top="1440" w:right="1440" w:bottom="1440" w:left="1440" w:header="720" w:footer="720" w:gutter="0"/>
          <w:cols w:space="720"/>
          <w:docGrid w:linePitch="360"/>
        </w:sectPr>
      </w:pPr>
    </w:p>
    <w:p w14:paraId="020E4007" w14:textId="3E5AB415" w:rsidR="00DD2A1B" w:rsidRPr="004562D2" w:rsidRDefault="00DD2A1B" w:rsidP="004A6908">
      <w:pPr>
        <w:pStyle w:val="Caption"/>
        <w:keepNext/>
        <w:rPr>
          <w:rFonts w:ascii="Times New Roman" w:hAnsi="Times New Roman" w:cs="Times New Roman"/>
          <w:color w:val="0D0D0D" w:themeColor="text1" w:themeTint="F2"/>
          <w:sz w:val="24"/>
          <w:szCs w:val="24"/>
          <w:lang w:val="ru-RU"/>
        </w:rPr>
      </w:pPr>
      <w:bookmarkStart w:id="214" w:name="_Toc103505134"/>
      <w:r w:rsidRPr="004562D2">
        <w:rPr>
          <w:rFonts w:ascii="Times New Roman" w:hAnsi="Times New Roman" w:cs="Times New Roman"/>
          <w:color w:val="0D0D0D" w:themeColor="text1" w:themeTint="F2"/>
          <w:sz w:val="24"/>
          <w:szCs w:val="24"/>
        </w:rPr>
        <w:lastRenderedPageBreak/>
        <w:t>Ta</w:t>
      </w:r>
      <w:r w:rsidRPr="004562D2">
        <w:rPr>
          <w:rFonts w:ascii="Times New Roman" w:hAnsi="Times New Roman" w:cs="Times New Roman"/>
          <w:color w:val="0D0D0D" w:themeColor="text1" w:themeTint="F2"/>
          <w:sz w:val="24"/>
          <w:szCs w:val="24"/>
          <w:lang w:val="ru-RU"/>
        </w:rPr>
        <w:t xml:space="preserve">блица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33</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Значения EF и </w:t>
      </w:r>
      <w:proofErr w:type="spellStart"/>
      <w:r w:rsidRPr="004562D2">
        <w:rPr>
          <w:rFonts w:ascii="Times New Roman" w:eastAsia="Times New Roman" w:hAnsi="Times New Roman" w:cs="Times New Roman"/>
          <w:color w:val="0D0D0D" w:themeColor="text1" w:themeTint="F2"/>
          <w:sz w:val="24"/>
          <w:szCs w:val="24"/>
          <w:lang w:val="ru-RU"/>
        </w:rPr>
        <w:t>Igeo</w:t>
      </w:r>
      <w:proofErr w:type="spellEnd"/>
      <w:r w:rsidRPr="004562D2">
        <w:rPr>
          <w:rFonts w:ascii="Times New Roman" w:eastAsia="Times New Roman" w:hAnsi="Times New Roman" w:cs="Times New Roman"/>
          <w:color w:val="0D0D0D" w:themeColor="text1" w:themeTint="F2"/>
          <w:sz w:val="24"/>
          <w:szCs w:val="24"/>
          <w:lang w:val="ru-RU"/>
        </w:rPr>
        <w:t xml:space="preserve"> для отдельных металлов в пробах осадков/почвы, собранных в провинции </w:t>
      </w:r>
      <w:proofErr w:type="spellStart"/>
      <w:r w:rsidRPr="004562D2">
        <w:rPr>
          <w:rFonts w:ascii="Times New Roman" w:eastAsia="Times New Roman" w:hAnsi="Times New Roman" w:cs="Times New Roman"/>
          <w:color w:val="0D0D0D" w:themeColor="text1" w:themeTint="F2"/>
          <w:sz w:val="24"/>
          <w:szCs w:val="24"/>
          <w:lang w:val="ru-RU"/>
        </w:rPr>
        <w:t>Катанга</w:t>
      </w:r>
      <w:proofErr w:type="spellEnd"/>
      <w:r w:rsidRPr="004562D2">
        <w:rPr>
          <w:rFonts w:ascii="Times New Roman" w:eastAsia="Times New Roman" w:hAnsi="Times New Roman" w:cs="Times New Roman"/>
          <w:color w:val="0D0D0D" w:themeColor="text1" w:themeTint="F2"/>
          <w:sz w:val="24"/>
          <w:szCs w:val="24"/>
          <w:lang w:val="ru-RU"/>
        </w:rPr>
        <w:t>, ДРК.</w:t>
      </w:r>
      <w:bookmarkEnd w:id="214"/>
    </w:p>
    <w:tbl>
      <w:tblPr>
        <w:tblStyle w:val="TableGrid"/>
        <w:tblW w:w="14170" w:type="dxa"/>
        <w:tblLook w:val="04A0" w:firstRow="1" w:lastRow="0" w:firstColumn="1" w:lastColumn="0" w:noHBand="0" w:noVBand="1"/>
      </w:tblPr>
      <w:tblGrid>
        <w:gridCol w:w="656"/>
        <w:gridCol w:w="1110"/>
        <w:gridCol w:w="876"/>
        <w:gridCol w:w="726"/>
        <w:gridCol w:w="996"/>
        <w:gridCol w:w="806"/>
        <w:gridCol w:w="775"/>
        <w:gridCol w:w="712"/>
        <w:gridCol w:w="756"/>
        <w:gridCol w:w="696"/>
        <w:gridCol w:w="679"/>
        <w:gridCol w:w="5382"/>
      </w:tblGrid>
      <w:tr w:rsidR="004A6908" w:rsidRPr="004562D2" w14:paraId="1C36EC1D" w14:textId="77777777" w:rsidTr="006E2AB0">
        <w:tc>
          <w:tcPr>
            <w:tcW w:w="656" w:type="dxa"/>
          </w:tcPr>
          <w:p w14:paraId="5D2B1599" w14:textId="77777777" w:rsidR="0063618A" w:rsidRPr="004562D2" w:rsidRDefault="0063618A" w:rsidP="004A6908">
            <w:pPr>
              <w:rPr>
                <w:rFonts w:ascii="Times New Roman" w:eastAsia="Times New Roman" w:hAnsi="Times New Roman" w:cs="Times New Roman"/>
                <w:color w:val="0D0D0D" w:themeColor="text1" w:themeTint="F2"/>
                <w:sz w:val="24"/>
                <w:szCs w:val="24"/>
                <w:lang w:val="ru-RU"/>
              </w:rPr>
            </w:pPr>
          </w:p>
        </w:tc>
        <w:tc>
          <w:tcPr>
            <w:tcW w:w="1110" w:type="dxa"/>
          </w:tcPr>
          <w:p w14:paraId="58E87E99" w14:textId="2A8447C6" w:rsidR="0063618A" w:rsidRPr="004562D2" w:rsidRDefault="0063618A"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lang w:val="ru-RU"/>
              </w:rPr>
              <w:t xml:space="preserve">Пробы </w:t>
            </w:r>
          </w:p>
        </w:tc>
        <w:tc>
          <w:tcPr>
            <w:tcW w:w="876" w:type="dxa"/>
          </w:tcPr>
          <w:p w14:paraId="6A4DA2A0" w14:textId="4821E338" w:rsidR="0063618A" w:rsidRPr="004562D2" w:rsidRDefault="0063618A" w:rsidP="004A6908">
            <w:pPr>
              <w:rPr>
                <w:rFonts w:ascii="Times New Roman" w:eastAsia="Times New Roman" w:hAnsi="Times New Roman" w:cs="Times New Roman"/>
                <w:b/>
                <w:bCs/>
                <w:color w:val="0D0D0D" w:themeColor="text1" w:themeTint="F2"/>
                <w:sz w:val="24"/>
                <w:szCs w:val="24"/>
              </w:rPr>
            </w:pPr>
            <w:proofErr w:type="spellStart"/>
            <w:r w:rsidRPr="004562D2">
              <w:rPr>
                <w:rFonts w:ascii="Times New Roman" w:eastAsia="Times New Roman" w:hAnsi="Times New Roman" w:cs="Times New Roman"/>
                <w:b/>
                <w:bCs/>
                <w:color w:val="0D0D0D" w:themeColor="text1" w:themeTint="F2"/>
                <w:sz w:val="24"/>
                <w:szCs w:val="24"/>
                <w:lang w:val="ru-RU"/>
              </w:rPr>
              <w:t>Сo</w:t>
            </w:r>
            <w:proofErr w:type="spellEnd"/>
          </w:p>
        </w:tc>
        <w:tc>
          <w:tcPr>
            <w:tcW w:w="726" w:type="dxa"/>
          </w:tcPr>
          <w:p w14:paraId="3F64B54F" w14:textId="1AB65A54" w:rsidR="0063618A" w:rsidRPr="004562D2" w:rsidRDefault="0063618A"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Ni</w:t>
            </w:r>
          </w:p>
        </w:tc>
        <w:tc>
          <w:tcPr>
            <w:tcW w:w="996" w:type="dxa"/>
          </w:tcPr>
          <w:p w14:paraId="158C61BB" w14:textId="3F1A7358" w:rsidR="0063618A" w:rsidRPr="004562D2" w:rsidRDefault="0063618A"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Cu</w:t>
            </w:r>
          </w:p>
        </w:tc>
        <w:tc>
          <w:tcPr>
            <w:tcW w:w="806" w:type="dxa"/>
          </w:tcPr>
          <w:p w14:paraId="458E0818" w14:textId="2F3B170A" w:rsidR="0063618A" w:rsidRPr="004562D2" w:rsidRDefault="0063618A"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Zn</w:t>
            </w:r>
          </w:p>
        </w:tc>
        <w:tc>
          <w:tcPr>
            <w:tcW w:w="775" w:type="dxa"/>
          </w:tcPr>
          <w:p w14:paraId="74D94D4B" w14:textId="5704EBEE" w:rsidR="0063618A" w:rsidRPr="004562D2" w:rsidRDefault="0063618A"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As</w:t>
            </w:r>
            <w:r w:rsidR="003276C4" w:rsidRPr="004562D2">
              <w:rPr>
                <w:rFonts w:ascii="Times New Roman" w:eastAsia="Times New Roman" w:hAnsi="Times New Roman" w:cs="Times New Roman"/>
                <w:b/>
                <w:bCs/>
                <w:color w:val="0D0D0D" w:themeColor="text1" w:themeTint="F2"/>
                <w:sz w:val="24"/>
                <w:szCs w:val="24"/>
              </w:rPr>
              <w:t xml:space="preserve"> </w:t>
            </w:r>
          </w:p>
        </w:tc>
        <w:tc>
          <w:tcPr>
            <w:tcW w:w="712" w:type="dxa"/>
          </w:tcPr>
          <w:p w14:paraId="4F772883" w14:textId="5CBFED9D" w:rsidR="0063618A" w:rsidRPr="004562D2" w:rsidRDefault="0063618A"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Mo</w:t>
            </w:r>
          </w:p>
        </w:tc>
        <w:tc>
          <w:tcPr>
            <w:tcW w:w="756" w:type="dxa"/>
          </w:tcPr>
          <w:p w14:paraId="295A0395" w14:textId="364C4CAB" w:rsidR="0063618A" w:rsidRPr="004562D2" w:rsidRDefault="0063618A"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Pb</w:t>
            </w:r>
          </w:p>
        </w:tc>
        <w:tc>
          <w:tcPr>
            <w:tcW w:w="696" w:type="dxa"/>
          </w:tcPr>
          <w:p w14:paraId="7D48245F" w14:textId="55792ED1" w:rsidR="0063618A" w:rsidRPr="004562D2" w:rsidRDefault="0063618A"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Th</w:t>
            </w:r>
          </w:p>
        </w:tc>
        <w:tc>
          <w:tcPr>
            <w:tcW w:w="679" w:type="dxa"/>
          </w:tcPr>
          <w:p w14:paraId="53A84805" w14:textId="2505F70C" w:rsidR="0063618A" w:rsidRPr="004562D2" w:rsidRDefault="0063618A"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U</w:t>
            </w:r>
          </w:p>
        </w:tc>
        <w:tc>
          <w:tcPr>
            <w:tcW w:w="5382" w:type="dxa"/>
          </w:tcPr>
          <w:p w14:paraId="79DFDD3A" w14:textId="77777777" w:rsidR="0063618A" w:rsidRPr="004562D2" w:rsidRDefault="0063618A" w:rsidP="004A6908">
            <w:pPr>
              <w:rPr>
                <w:rFonts w:ascii="Times New Roman" w:eastAsia="Times New Roman" w:hAnsi="Times New Roman" w:cs="Times New Roman"/>
                <w:color w:val="0D0D0D" w:themeColor="text1" w:themeTint="F2"/>
                <w:sz w:val="24"/>
                <w:szCs w:val="24"/>
                <w:lang w:val="ru-RU"/>
              </w:rPr>
            </w:pPr>
          </w:p>
        </w:tc>
      </w:tr>
      <w:tr w:rsidR="004A6908" w:rsidRPr="004562D2" w14:paraId="7B7A2428" w14:textId="77777777" w:rsidTr="006E2AB0">
        <w:tc>
          <w:tcPr>
            <w:tcW w:w="656" w:type="dxa"/>
            <w:vMerge w:val="restart"/>
          </w:tcPr>
          <w:p w14:paraId="4DF0FB5B" w14:textId="77777777" w:rsidR="006E2AB0" w:rsidRPr="004562D2" w:rsidRDefault="006E2AB0" w:rsidP="004A6908">
            <w:pPr>
              <w:rPr>
                <w:rFonts w:ascii="Times New Roman" w:eastAsia="Times New Roman" w:hAnsi="Times New Roman" w:cs="Times New Roman"/>
                <w:b/>
                <w:bCs/>
                <w:color w:val="0D0D0D" w:themeColor="text1" w:themeTint="F2"/>
                <w:sz w:val="24"/>
                <w:szCs w:val="24"/>
              </w:rPr>
            </w:pPr>
          </w:p>
          <w:p w14:paraId="43895EEA" w14:textId="77777777" w:rsidR="006E2AB0" w:rsidRPr="004562D2" w:rsidRDefault="006E2AB0" w:rsidP="004A6908">
            <w:pPr>
              <w:rPr>
                <w:rFonts w:ascii="Times New Roman" w:eastAsia="Times New Roman" w:hAnsi="Times New Roman" w:cs="Times New Roman"/>
                <w:b/>
                <w:bCs/>
                <w:color w:val="0D0D0D" w:themeColor="text1" w:themeTint="F2"/>
                <w:sz w:val="24"/>
                <w:szCs w:val="24"/>
              </w:rPr>
            </w:pPr>
          </w:p>
          <w:p w14:paraId="2D07D5B1" w14:textId="77777777" w:rsidR="006E2AB0" w:rsidRPr="004562D2" w:rsidRDefault="006E2AB0" w:rsidP="004A6908">
            <w:pPr>
              <w:rPr>
                <w:rFonts w:ascii="Times New Roman" w:eastAsia="Times New Roman" w:hAnsi="Times New Roman" w:cs="Times New Roman"/>
                <w:b/>
                <w:bCs/>
                <w:color w:val="0D0D0D" w:themeColor="text1" w:themeTint="F2"/>
                <w:sz w:val="24"/>
                <w:szCs w:val="24"/>
              </w:rPr>
            </w:pPr>
          </w:p>
          <w:p w14:paraId="5F29D232" w14:textId="77777777" w:rsidR="006E2AB0" w:rsidRPr="004562D2" w:rsidRDefault="006E2AB0" w:rsidP="004A6908">
            <w:pPr>
              <w:rPr>
                <w:rFonts w:ascii="Times New Roman" w:eastAsia="Times New Roman" w:hAnsi="Times New Roman" w:cs="Times New Roman"/>
                <w:b/>
                <w:bCs/>
                <w:color w:val="0D0D0D" w:themeColor="text1" w:themeTint="F2"/>
                <w:sz w:val="24"/>
                <w:szCs w:val="24"/>
              </w:rPr>
            </w:pPr>
          </w:p>
          <w:p w14:paraId="4065E3BD" w14:textId="77777777" w:rsidR="006E2AB0" w:rsidRPr="004562D2" w:rsidRDefault="006E2AB0" w:rsidP="004A6908">
            <w:pPr>
              <w:rPr>
                <w:rFonts w:ascii="Times New Roman" w:eastAsia="Times New Roman" w:hAnsi="Times New Roman" w:cs="Times New Roman"/>
                <w:b/>
                <w:bCs/>
                <w:color w:val="0D0D0D" w:themeColor="text1" w:themeTint="F2"/>
                <w:sz w:val="24"/>
                <w:szCs w:val="24"/>
              </w:rPr>
            </w:pPr>
          </w:p>
          <w:p w14:paraId="38815636" w14:textId="77777777" w:rsidR="006E2AB0" w:rsidRPr="004562D2" w:rsidRDefault="006E2AB0" w:rsidP="004A6908">
            <w:pPr>
              <w:rPr>
                <w:rFonts w:ascii="Times New Roman" w:eastAsia="Times New Roman" w:hAnsi="Times New Roman" w:cs="Times New Roman"/>
                <w:b/>
                <w:bCs/>
                <w:color w:val="0D0D0D" w:themeColor="text1" w:themeTint="F2"/>
                <w:sz w:val="24"/>
                <w:szCs w:val="24"/>
              </w:rPr>
            </w:pPr>
          </w:p>
          <w:p w14:paraId="10373C70" w14:textId="77777777" w:rsidR="006E2AB0" w:rsidRPr="004562D2" w:rsidRDefault="006E2AB0" w:rsidP="004A6908">
            <w:pPr>
              <w:rPr>
                <w:rFonts w:ascii="Times New Roman" w:eastAsia="Times New Roman" w:hAnsi="Times New Roman" w:cs="Times New Roman"/>
                <w:b/>
                <w:bCs/>
                <w:color w:val="0D0D0D" w:themeColor="text1" w:themeTint="F2"/>
                <w:sz w:val="24"/>
                <w:szCs w:val="24"/>
              </w:rPr>
            </w:pPr>
          </w:p>
          <w:p w14:paraId="020CD9B3" w14:textId="321661A4"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EF</w:t>
            </w:r>
          </w:p>
        </w:tc>
        <w:tc>
          <w:tcPr>
            <w:tcW w:w="1110" w:type="dxa"/>
          </w:tcPr>
          <w:p w14:paraId="42084E3E" w14:textId="62C824E9"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CT02SE</w:t>
            </w:r>
          </w:p>
        </w:tc>
        <w:tc>
          <w:tcPr>
            <w:tcW w:w="876" w:type="dxa"/>
            <w:shd w:val="clear" w:color="auto" w:fill="FF0000"/>
          </w:tcPr>
          <w:p w14:paraId="53AE6C6D" w14:textId="19FAD075"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4842,8</w:t>
            </w:r>
          </w:p>
        </w:tc>
        <w:tc>
          <w:tcPr>
            <w:tcW w:w="726" w:type="dxa"/>
            <w:shd w:val="clear" w:color="auto" w:fill="D99594" w:themeFill="accent2" w:themeFillTint="99"/>
          </w:tcPr>
          <w:p w14:paraId="65828283" w14:textId="0D5C9B45"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5,7</w:t>
            </w:r>
          </w:p>
        </w:tc>
        <w:tc>
          <w:tcPr>
            <w:tcW w:w="996" w:type="dxa"/>
            <w:shd w:val="clear" w:color="auto" w:fill="FF0000"/>
          </w:tcPr>
          <w:p w14:paraId="5AD5D187" w14:textId="0CB125F9"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6825,1</w:t>
            </w:r>
          </w:p>
        </w:tc>
        <w:tc>
          <w:tcPr>
            <w:tcW w:w="806" w:type="dxa"/>
            <w:shd w:val="clear" w:color="auto" w:fill="D99594" w:themeFill="accent2" w:themeFillTint="99"/>
          </w:tcPr>
          <w:p w14:paraId="57D3FE22" w14:textId="6FA78A79"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6,1</w:t>
            </w:r>
          </w:p>
        </w:tc>
        <w:tc>
          <w:tcPr>
            <w:tcW w:w="775" w:type="dxa"/>
            <w:shd w:val="clear" w:color="auto" w:fill="D99594" w:themeFill="accent2" w:themeFillTint="99"/>
          </w:tcPr>
          <w:p w14:paraId="7AC9533D" w14:textId="72DBDEA7"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6,3</w:t>
            </w:r>
          </w:p>
        </w:tc>
        <w:tc>
          <w:tcPr>
            <w:tcW w:w="712" w:type="dxa"/>
          </w:tcPr>
          <w:p w14:paraId="188B32CA" w14:textId="2E765DB4"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4,4</w:t>
            </w:r>
          </w:p>
        </w:tc>
        <w:tc>
          <w:tcPr>
            <w:tcW w:w="756" w:type="dxa"/>
            <w:shd w:val="clear" w:color="auto" w:fill="FF0000"/>
          </w:tcPr>
          <w:p w14:paraId="2F282AF4" w14:textId="12B918D8"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rPr>
              <w:t>241,0</w:t>
            </w:r>
          </w:p>
        </w:tc>
        <w:tc>
          <w:tcPr>
            <w:tcW w:w="696" w:type="dxa"/>
            <w:shd w:val="clear" w:color="auto" w:fill="C6D9F1" w:themeFill="text2" w:themeFillTint="33"/>
          </w:tcPr>
          <w:p w14:paraId="330495A1" w14:textId="2BB84A03"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1,5</w:t>
            </w:r>
          </w:p>
        </w:tc>
        <w:tc>
          <w:tcPr>
            <w:tcW w:w="679" w:type="dxa"/>
            <w:shd w:val="clear" w:color="auto" w:fill="FDE9D9" w:themeFill="accent6" w:themeFillTint="33"/>
          </w:tcPr>
          <w:p w14:paraId="51ED03CD" w14:textId="12776698"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4,5</w:t>
            </w:r>
          </w:p>
        </w:tc>
        <w:tc>
          <w:tcPr>
            <w:tcW w:w="5382" w:type="dxa"/>
          </w:tcPr>
          <w:p w14:paraId="0CB79FCD"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r>
      <w:tr w:rsidR="004A6908" w:rsidRPr="004562D2" w14:paraId="7D77F969" w14:textId="77777777" w:rsidTr="006E2AB0">
        <w:tc>
          <w:tcPr>
            <w:tcW w:w="656" w:type="dxa"/>
            <w:vMerge/>
          </w:tcPr>
          <w:p w14:paraId="17CA0493"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3C1E4090" w14:textId="333CDA5C"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CT03SE</w:t>
            </w:r>
          </w:p>
        </w:tc>
        <w:tc>
          <w:tcPr>
            <w:tcW w:w="876" w:type="dxa"/>
            <w:shd w:val="clear" w:color="auto" w:fill="FF0000"/>
          </w:tcPr>
          <w:p w14:paraId="6F9FA0E3" w14:textId="24C6942B"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8107,3</w:t>
            </w:r>
          </w:p>
        </w:tc>
        <w:tc>
          <w:tcPr>
            <w:tcW w:w="726" w:type="dxa"/>
            <w:shd w:val="clear" w:color="auto" w:fill="C0504D" w:themeFill="accent2"/>
          </w:tcPr>
          <w:p w14:paraId="59EC16BB" w14:textId="596D86BE"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11,1</w:t>
            </w:r>
          </w:p>
        </w:tc>
        <w:tc>
          <w:tcPr>
            <w:tcW w:w="996" w:type="dxa"/>
            <w:shd w:val="clear" w:color="auto" w:fill="FF0000"/>
          </w:tcPr>
          <w:p w14:paraId="5130DDEC" w14:textId="421414C5"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20885,7</w:t>
            </w:r>
          </w:p>
        </w:tc>
        <w:tc>
          <w:tcPr>
            <w:tcW w:w="806" w:type="dxa"/>
            <w:shd w:val="clear" w:color="auto" w:fill="FDE9D9" w:themeFill="accent6" w:themeFillTint="33"/>
          </w:tcPr>
          <w:p w14:paraId="5ABE8657" w14:textId="3F243DA4"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4,6</w:t>
            </w:r>
          </w:p>
        </w:tc>
        <w:tc>
          <w:tcPr>
            <w:tcW w:w="775" w:type="dxa"/>
            <w:shd w:val="clear" w:color="auto" w:fill="C0504D" w:themeFill="accent2"/>
          </w:tcPr>
          <w:p w14:paraId="5A34AF1D" w14:textId="399B390F"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13,6</w:t>
            </w:r>
          </w:p>
        </w:tc>
        <w:tc>
          <w:tcPr>
            <w:tcW w:w="712" w:type="dxa"/>
            <w:shd w:val="clear" w:color="auto" w:fill="D99594" w:themeFill="accent2" w:themeFillTint="99"/>
          </w:tcPr>
          <w:p w14:paraId="322EE0E0" w14:textId="533AFE12"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5,3</w:t>
            </w:r>
          </w:p>
        </w:tc>
        <w:tc>
          <w:tcPr>
            <w:tcW w:w="756" w:type="dxa"/>
            <w:shd w:val="clear" w:color="auto" w:fill="C6D9F1" w:themeFill="text2" w:themeFillTint="33"/>
          </w:tcPr>
          <w:p w14:paraId="4B75B615" w14:textId="61FAC8F8"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1,6</w:t>
            </w:r>
          </w:p>
        </w:tc>
        <w:tc>
          <w:tcPr>
            <w:tcW w:w="696" w:type="dxa"/>
            <w:shd w:val="clear" w:color="auto" w:fill="C6D9F1" w:themeFill="text2" w:themeFillTint="33"/>
          </w:tcPr>
          <w:p w14:paraId="7DD7331E" w14:textId="7A3FDF3D"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1,5</w:t>
            </w:r>
          </w:p>
        </w:tc>
        <w:tc>
          <w:tcPr>
            <w:tcW w:w="679" w:type="dxa"/>
            <w:shd w:val="clear" w:color="auto" w:fill="FDE9D9" w:themeFill="accent6" w:themeFillTint="33"/>
          </w:tcPr>
          <w:p w14:paraId="43D110E4" w14:textId="37DCCA8D"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3,6</w:t>
            </w:r>
          </w:p>
        </w:tc>
        <w:tc>
          <w:tcPr>
            <w:tcW w:w="5382" w:type="dxa"/>
          </w:tcPr>
          <w:p w14:paraId="4681D292"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r>
      <w:tr w:rsidR="004A6908" w:rsidRPr="004562D2" w14:paraId="1D5BB455" w14:textId="77777777" w:rsidTr="006E2AB0">
        <w:tc>
          <w:tcPr>
            <w:tcW w:w="656" w:type="dxa"/>
            <w:vMerge/>
          </w:tcPr>
          <w:p w14:paraId="7EA83132"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15743557" w14:textId="4091BB7C"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CT04SE</w:t>
            </w:r>
          </w:p>
        </w:tc>
        <w:tc>
          <w:tcPr>
            <w:tcW w:w="876" w:type="dxa"/>
            <w:shd w:val="clear" w:color="auto" w:fill="FF0000"/>
          </w:tcPr>
          <w:p w14:paraId="262F0CEB" w14:textId="1E044F1D"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634,9</w:t>
            </w:r>
          </w:p>
        </w:tc>
        <w:tc>
          <w:tcPr>
            <w:tcW w:w="726" w:type="dxa"/>
            <w:shd w:val="clear" w:color="auto" w:fill="C6D9F1" w:themeFill="text2" w:themeFillTint="33"/>
          </w:tcPr>
          <w:p w14:paraId="760F63B1" w14:textId="70BEFDEE"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1,4</w:t>
            </w:r>
          </w:p>
        </w:tc>
        <w:tc>
          <w:tcPr>
            <w:tcW w:w="996" w:type="dxa"/>
            <w:shd w:val="clear" w:color="auto" w:fill="FF0000"/>
          </w:tcPr>
          <w:p w14:paraId="477072B7" w14:textId="1A291F41"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3830,4</w:t>
            </w:r>
          </w:p>
        </w:tc>
        <w:tc>
          <w:tcPr>
            <w:tcW w:w="806" w:type="dxa"/>
            <w:shd w:val="clear" w:color="auto" w:fill="C6D9F1" w:themeFill="text2" w:themeFillTint="33"/>
          </w:tcPr>
          <w:p w14:paraId="3FEDA23C" w14:textId="443FD6BC"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1,3</w:t>
            </w:r>
          </w:p>
        </w:tc>
        <w:tc>
          <w:tcPr>
            <w:tcW w:w="775" w:type="dxa"/>
            <w:shd w:val="clear" w:color="auto" w:fill="FDE9D9" w:themeFill="accent6" w:themeFillTint="33"/>
          </w:tcPr>
          <w:p w14:paraId="1A75A3C7" w14:textId="12E8C992"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4,1</w:t>
            </w:r>
          </w:p>
        </w:tc>
        <w:tc>
          <w:tcPr>
            <w:tcW w:w="712" w:type="dxa"/>
            <w:shd w:val="clear" w:color="auto" w:fill="C6D9F1" w:themeFill="text2" w:themeFillTint="33"/>
          </w:tcPr>
          <w:p w14:paraId="2E18C3D0" w14:textId="76D01A5C"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2,4</w:t>
            </w:r>
          </w:p>
        </w:tc>
        <w:tc>
          <w:tcPr>
            <w:tcW w:w="756" w:type="dxa"/>
            <w:shd w:val="clear" w:color="auto" w:fill="FDE9D9" w:themeFill="accent6" w:themeFillTint="33"/>
          </w:tcPr>
          <w:p w14:paraId="071CD716" w14:textId="6CFCBC44"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3,5</w:t>
            </w:r>
          </w:p>
        </w:tc>
        <w:tc>
          <w:tcPr>
            <w:tcW w:w="696" w:type="dxa"/>
            <w:shd w:val="clear" w:color="auto" w:fill="92D050"/>
          </w:tcPr>
          <w:p w14:paraId="78741645" w14:textId="4D6DB994"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0,5</w:t>
            </w:r>
          </w:p>
        </w:tc>
        <w:tc>
          <w:tcPr>
            <w:tcW w:w="679" w:type="dxa"/>
            <w:shd w:val="clear" w:color="auto" w:fill="FDE9D9" w:themeFill="accent6" w:themeFillTint="33"/>
          </w:tcPr>
          <w:p w14:paraId="18874683" w14:textId="32ECE2D0"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3,3</w:t>
            </w:r>
          </w:p>
        </w:tc>
        <w:tc>
          <w:tcPr>
            <w:tcW w:w="5382" w:type="dxa"/>
          </w:tcPr>
          <w:p w14:paraId="18A8C35E"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r>
      <w:tr w:rsidR="004A6908" w:rsidRPr="004562D2" w14:paraId="30C7D298" w14:textId="77777777" w:rsidTr="006E2AB0">
        <w:tc>
          <w:tcPr>
            <w:tcW w:w="656" w:type="dxa"/>
            <w:vMerge/>
          </w:tcPr>
          <w:p w14:paraId="6221E9C8" w14:textId="77777777"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4A1293BE" w14:textId="31D26980"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CT05SE</w:t>
            </w:r>
          </w:p>
        </w:tc>
        <w:tc>
          <w:tcPr>
            <w:tcW w:w="876" w:type="dxa"/>
            <w:shd w:val="clear" w:color="auto" w:fill="FF0000"/>
          </w:tcPr>
          <w:p w14:paraId="45BAC40D" w14:textId="54A4B9B2"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1653,9</w:t>
            </w:r>
          </w:p>
        </w:tc>
        <w:tc>
          <w:tcPr>
            <w:tcW w:w="726" w:type="dxa"/>
            <w:shd w:val="clear" w:color="auto" w:fill="FDE9D9" w:themeFill="accent6" w:themeFillTint="33"/>
          </w:tcPr>
          <w:p w14:paraId="2900135F" w14:textId="6C87E071"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3,2</w:t>
            </w:r>
          </w:p>
        </w:tc>
        <w:tc>
          <w:tcPr>
            <w:tcW w:w="996" w:type="dxa"/>
            <w:shd w:val="clear" w:color="auto" w:fill="FF0000"/>
          </w:tcPr>
          <w:p w14:paraId="02F3E587" w14:textId="695B3201"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14464,4</w:t>
            </w:r>
          </w:p>
        </w:tc>
        <w:tc>
          <w:tcPr>
            <w:tcW w:w="806" w:type="dxa"/>
            <w:shd w:val="clear" w:color="auto" w:fill="C6D9F1" w:themeFill="text2" w:themeFillTint="33"/>
          </w:tcPr>
          <w:p w14:paraId="61B9207E" w14:textId="2AEF7286"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2,5</w:t>
            </w:r>
          </w:p>
        </w:tc>
        <w:tc>
          <w:tcPr>
            <w:tcW w:w="775" w:type="dxa"/>
            <w:shd w:val="clear" w:color="auto" w:fill="D99594" w:themeFill="accent2" w:themeFillTint="99"/>
          </w:tcPr>
          <w:p w14:paraId="16206150" w14:textId="0789A6B5"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9,4</w:t>
            </w:r>
          </w:p>
        </w:tc>
        <w:tc>
          <w:tcPr>
            <w:tcW w:w="712" w:type="dxa"/>
            <w:shd w:val="clear" w:color="auto" w:fill="D99594" w:themeFill="accent2" w:themeFillTint="99"/>
          </w:tcPr>
          <w:p w14:paraId="7341F4E1" w14:textId="0CB90BF6"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5,5</w:t>
            </w:r>
          </w:p>
        </w:tc>
        <w:tc>
          <w:tcPr>
            <w:tcW w:w="756" w:type="dxa"/>
            <w:shd w:val="clear" w:color="auto" w:fill="FDE9D9" w:themeFill="accent6" w:themeFillTint="33"/>
          </w:tcPr>
          <w:p w14:paraId="445C4C21" w14:textId="36CF654E"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3,5</w:t>
            </w:r>
          </w:p>
        </w:tc>
        <w:tc>
          <w:tcPr>
            <w:tcW w:w="696" w:type="dxa"/>
            <w:shd w:val="clear" w:color="auto" w:fill="92D050"/>
          </w:tcPr>
          <w:p w14:paraId="23E17983" w14:textId="1E4C35A0"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0,9</w:t>
            </w:r>
          </w:p>
        </w:tc>
        <w:tc>
          <w:tcPr>
            <w:tcW w:w="679" w:type="dxa"/>
            <w:shd w:val="clear" w:color="auto" w:fill="D99594" w:themeFill="accent2" w:themeFillTint="99"/>
          </w:tcPr>
          <w:p w14:paraId="1BFF632B" w14:textId="1FC66890"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5,2</w:t>
            </w:r>
          </w:p>
        </w:tc>
        <w:tc>
          <w:tcPr>
            <w:tcW w:w="5382" w:type="dxa"/>
          </w:tcPr>
          <w:p w14:paraId="2F8C3486" w14:textId="2E0D48C6" w:rsidR="00550736" w:rsidRPr="004562D2" w:rsidRDefault="00550736" w:rsidP="004A6908">
            <w:pPr>
              <w:rPr>
                <w:rFonts w:ascii="Times New Roman" w:eastAsia="Times New Roman" w:hAnsi="Times New Roman" w:cs="Times New Roman"/>
                <w:b/>
                <w:bCs/>
                <w:color w:val="0D0D0D" w:themeColor="text1" w:themeTint="F2"/>
                <w:sz w:val="24"/>
                <w:szCs w:val="24"/>
              </w:rPr>
            </w:pPr>
            <w:proofErr w:type="spellStart"/>
            <w:r w:rsidRPr="004562D2">
              <w:rPr>
                <w:rFonts w:ascii="Times New Roman" w:hAnsi="Times New Roman" w:cs="Times New Roman"/>
                <w:color w:val="0D0D0D" w:themeColor="text1" w:themeTint="F2"/>
                <w:sz w:val="24"/>
                <w:szCs w:val="24"/>
              </w:rPr>
              <w:t>Интерпретация</w:t>
            </w:r>
            <w:proofErr w:type="spellEnd"/>
            <w:r w:rsidRPr="004562D2">
              <w:rPr>
                <w:rFonts w:ascii="Times New Roman" w:hAnsi="Times New Roman" w:cs="Times New Roman"/>
                <w:color w:val="0D0D0D" w:themeColor="text1" w:themeTint="F2"/>
                <w:sz w:val="24"/>
                <w:szCs w:val="24"/>
              </w:rPr>
              <w:t xml:space="preserve"> EF</w:t>
            </w:r>
          </w:p>
        </w:tc>
      </w:tr>
      <w:tr w:rsidR="004A6908" w:rsidRPr="004562D2" w14:paraId="34CFDC7C" w14:textId="77777777" w:rsidTr="006E2AB0">
        <w:tc>
          <w:tcPr>
            <w:tcW w:w="656" w:type="dxa"/>
            <w:vMerge/>
          </w:tcPr>
          <w:p w14:paraId="7CE6E9DB" w14:textId="77777777"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41A67231" w14:textId="70262B17"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CT06SE</w:t>
            </w:r>
          </w:p>
        </w:tc>
        <w:tc>
          <w:tcPr>
            <w:tcW w:w="876" w:type="dxa"/>
            <w:shd w:val="clear" w:color="auto" w:fill="FF0000"/>
          </w:tcPr>
          <w:p w14:paraId="2977908D" w14:textId="605FAAC1"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1291,6</w:t>
            </w:r>
          </w:p>
        </w:tc>
        <w:tc>
          <w:tcPr>
            <w:tcW w:w="726" w:type="dxa"/>
            <w:shd w:val="clear" w:color="auto" w:fill="C6D9F1" w:themeFill="text2" w:themeFillTint="33"/>
          </w:tcPr>
          <w:p w14:paraId="6AF14763" w14:textId="647CC064"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2,8</w:t>
            </w:r>
          </w:p>
        </w:tc>
        <w:tc>
          <w:tcPr>
            <w:tcW w:w="996" w:type="dxa"/>
            <w:shd w:val="clear" w:color="auto" w:fill="FF0000"/>
          </w:tcPr>
          <w:p w14:paraId="454C9CD2" w14:textId="6BE7F097"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6023,4</w:t>
            </w:r>
          </w:p>
        </w:tc>
        <w:tc>
          <w:tcPr>
            <w:tcW w:w="806" w:type="dxa"/>
            <w:shd w:val="clear" w:color="auto" w:fill="C6D9F1" w:themeFill="text2" w:themeFillTint="33"/>
          </w:tcPr>
          <w:p w14:paraId="272907DF" w14:textId="0107351A"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2,8</w:t>
            </w:r>
          </w:p>
        </w:tc>
        <w:tc>
          <w:tcPr>
            <w:tcW w:w="775" w:type="dxa"/>
            <w:shd w:val="clear" w:color="auto" w:fill="FDE9D9" w:themeFill="accent6" w:themeFillTint="33"/>
          </w:tcPr>
          <w:p w14:paraId="6C1FB8D8" w14:textId="46CD17DD"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4,2</w:t>
            </w:r>
          </w:p>
        </w:tc>
        <w:tc>
          <w:tcPr>
            <w:tcW w:w="712" w:type="dxa"/>
            <w:shd w:val="clear" w:color="auto" w:fill="FDE9D9" w:themeFill="accent6" w:themeFillTint="33"/>
          </w:tcPr>
          <w:p w14:paraId="18033793" w14:textId="70251167"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3,1</w:t>
            </w:r>
          </w:p>
        </w:tc>
        <w:tc>
          <w:tcPr>
            <w:tcW w:w="756" w:type="dxa"/>
            <w:shd w:val="clear" w:color="auto" w:fill="C0504D" w:themeFill="accent2"/>
          </w:tcPr>
          <w:p w14:paraId="4E77B4AE" w14:textId="5FB0803A"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12,5</w:t>
            </w:r>
          </w:p>
        </w:tc>
        <w:tc>
          <w:tcPr>
            <w:tcW w:w="696" w:type="dxa"/>
            <w:shd w:val="clear" w:color="auto" w:fill="92D050"/>
          </w:tcPr>
          <w:p w14:paraId="615B4C7A" w14:textId="4C1AAD23"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0,6</w:t>
            </w:r>
          </w:p>
        </w:tc>
        <w:tc>
          <w:tcPr>
            <w:tcW w:w="679" w:type="dxa"/>
            <w:shd w:val="clear" w:color="auto" w:fill="D99594" w:themeFill="accent2" w:themeFillTint="99"/>
          </w:tcPr>
          <w:p w14:paraId="0691D94A" w14:textId="7D96B75A"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6,1</w:t>
            </w:r>
          </w:p>
        </w:tc>
        <w:tc>
          <w:tcPr>
            <w:tcW w:w="5382" w:type="dxa"/>
            <w:shd w:val="clear" w:color="auto" w:fill="92D050"/>
          </w:tcPr>
          <w:p w14:paraId="24498DC1" w14:textId="77AB3357"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color w:val="0D0D0D" w:themeColor="text1" w:themeTint="F2"/>
                <w:sz w:val="24"/>
                <w:szCs w:val="24"/>
              </w:rPr>
              <w:t>EF</w:t>
            </w:r>
            <w:r w:rsidRPr="004562D2">
              <w:rPr>
                <w:rFonts w:ascii="Times New Roman" w:hAnsi="Times New Roman" w:cs="Times New Roman"/>
                <w:color w:val="0D0D0D" w:themeColor="text1" w:themeTint="F2"/>
                <w:sz w:val="24"/>
                <w:szCs w:val="24"/>
                <w:lang w:val="ru-RU"/>
              </w:rPr>
              <w:t xml:space="preserve"> &lt;1 указывает на отсутствие обогащения</w:t>
            </w:r>
          </w:p>
        </w:tc>
      </w:tr>
      <w:tr w:rsidR="004A6908" w:rsidRPr="004562D2" w14:paraId="73E48B45" w14:textId="77777777" w:rsidTr="006E2AB0">
        <w:tc>
          <w:tcPr>
            <w:tcW w:w="656" w:type="dxa"/>
            <w:vMerge/>
          </w:tcPr>
          <w:p w14:paraId="254A63CE" w14:textId="77777777"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31E398C0" w14:textId="034FF829"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RL01SE</w:t>
            </w:r>
          </w:p>
        </w:tc>
        <w:tc>
          <w:tcPr>
            <w:tcW w:w="876" w:type="dxa"/>
            <w:shd w:val="clear" w:color="auto" w:fill="FF0000"/>
          </w:tcPr>
          <w:p w14:paraId="0367B919" w14:textId="51269404"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163,8</w:t>
            </w:r>
          </w:p>
        </w:tc>
        <w:tc>
          <w:tcPr>
            <w:tcW w:w="726" w:type="dxa"/>
            <w:shd w:val="clear" w:color="auto" w:fill="FDE9D9" w:themeFill="accent6" w:themeFillTint="33"/>
          </w:tcPr>
          <w:p w14:paraId="3D34A22A" w14:textId="6ED91DBC"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3,4</w:t>
            </w:r>
          </w:p>
        </w:tc>
        <w:tc>
          <w:tcPr>
            <w:tcW w:w="996" w:type="dxa"/>
            <w:shd w:val="clear" w:color="auto" w:fill="FF0000"/>
          </w:tcPr>
          <w:p w14:paraId="273DF3EF" w14:textId="2A4D0AD1"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1980,6</w:t>
            </w:r>
          </w:p>
        </w:tc>
        <w:tc>
          <w:tcPr>
            <w:tcW w:w="806" w:type="dxa"/>
            <w:shd w:val="clear" w:color="auto" w:fill="D99594" w:themeFill="accent2" w:themeFillTint="99"/>
          </w:tcPr>
          <w:p w14:paraId="0EC3E707" w14:textId="7A72C3AD"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9,4</w:t>
            </w:r>
          </w:p>
        </w:tc>
        <w:tc>
          <w:tcPr>
            <w:tcW w:w="775" w:type="dxa"/>
            <w:shd w:val="clear" w:color="auto" w:fill="C6D9F1" w:themeFill="text2" w:themeFillTint="33"/>
          </w:tcPr>
          <w:p w14:paraId="0C82AACC" w14:textId="45195645"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2,3</w:t>
            </w:r>
          </w:p>
        </w:tc>
        <w:tc>
          <w:tcPr>
            <w:tcW w:w="712" w:type="dxa"/>
            <w:shd w:val="clear" w:color="auto" w:fill="C6D9F1" w:themeFill="text2" w:themeFillTint="33"/>
          </w:tcPr>
          <w:p w14:paraId="0BDF10E1" w14:textId="5B0E5757"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1,0</w:t>
            </w:r>
          </w:p>
        </w:tc>
        <w:tc>
          <w:tcPr>
            <w:tcW w:w="756" w:type="dxa"/>
          </w:tcPr>
          <w:p w14:paraId="07974722" w14:textId="11341CD2"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7,0</w:t>
            </w:r>
          </w:p>
        </w:tc>
        <w:tc>
          <w:tcPr>
            <w:tcW w:w="696" w:type="dxa"/>
            <w:shd w:val="clear" w:color="auto" w:fill="92D050"/>
          </w:tcPr>
          <w:p w14:paraId="51908A17" w14:textId="4E69F9EA"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1,0</w:t>
            </w:r>
          </w:p>
        </w:tc>
        <w:tc>
          <w:tcPr>
            <w:tcW w:w="679" w:type="dxa"/>
            <w:shd w:val="clear" w:color="auto" w:fill="C6D9F1" w:themeFill="text2" w:themeFillTint="33"/>
          </w:tcPr>
          <w:p w14:paraId="310E6AAD" w14:textId="04EC47CA"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1,4</w:t>
            </w:r>
          </w:p>
        </w:tc>
        <w:tc>
          <w:tcPr>
            <w:tcW w:w="5382" w:type="dxa"/>
            <w:shd w:val="clear" w:color="auto" w:fill="C6D9F1" w:themeFill="text2" w:themeFillTint="33"/>
          </w:tcPr>
          <w:p w14:paraId="111F2BEB" w14:textId="358B03A8"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color w:val="0D0D0D" w:themeColor="text1" w:themeTint="F2"/>
                <w:sz w:val="24"/>
                <w:szCs w:val="24"/>
              </w:rPr>
              <w:t xml:space="preserve">EF &lt;3 </w:t>
            </w:r>
            <w:proofErr w:type="spellStart"/>
            <w:r w:rsidRPr="004562D2">
              <w:rPr>
                <w:rFonts w:ascii="Times New Roman" w:hAnsi="Times New Roman" w:cs="Times New Roman"/>
                <w:color w:val="0D0D0D" w:themeColor="text1" w:themeTint="F2"/>
                <w:sz w:val="24"/>
                <w:szCs w:val="24"/>
              </w:rPr>
              <w:t>незначительное</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обогащение</w:t>
            </w:r>
            <w:proofErr w:type="spellEnd"/>
          </w:p>
        </w:tc>
      </w:tr>
      <w:tr w:rsidR="004A6908" w:rsidRPr="004562D2" w14:paraId="52335879" w14:textId="77777777" w:rsidTr="006E2AB0">
        <w:tc>
          <w:tcPr>
            <w:tcW w:w="656" w:type="dxa"/>
            <w:vMerge/>
          </w:tcPr>
          <w:p w14:paraId="21BFB90D" w14:textId="77777777"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532AD940" w14:textId="2DEFF877"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RL02SE</w:t>
            </w:r>
          </w:p>
        </w:tc>
        <w:tc>
          <w:tcPr>
            <w:tcW w:w="876" w:type="dxa"/>
            <w:shd w:val="clear" w:color="auto" w:fill="FF0000"/>
          </w:tcPr>
          <w:p w14:paraId="2DDD4890" w14:textId="2CA79605"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380,5</w:t>
            </w:r>
          </w:p>
        </w:tc>
        <w:tc>
          <w:tcPr>
            <w:tcW w:w="726" w:type="dxa"/>
            <w:shd w:val="clear" w:color="auto" w:fill="C6D9F1" w:themeFill="text2" w:themeFillTint="33"/>
          </w:tcPr>
          <w:p w14:paraId="1D358DC3" w14:textId="3D7168D9"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2,5</w:t>
            </w:r>
          </w:p>
        </w:tc>
        <w:tc>
          <w:tcPr>
            <w:tcW w:w="996" w:type="dxa"/>
            <w:shd w:val="clear" w:color="auto" w:fill="FF0000"/>
          </w:tcPr>
          <w:p w14:paraId="2A8C3653" w14:textId="6282DC1C"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4329,0</w:t>
            </w:r>
          </w:p>
        </w:tc>
        <w:tc>
          <w:tcPr>
            <w:tcW w:w="806" w:type="dxa"/>
            <w:shd w:val="clear" w:color="auto" w:fill="C00000"/>
          </w:tcPr>
          <w:p w14:paraId="600CE8BD" w14:textId="7C156C1D"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40,4</w:t>
            </w:r>
          </w:p>
        </w:tc>
        <w:tc>
          <w:tcPr>
            <w:tcW w:w="775" w:type="dxa"/>
            <w:shd w:val="clear" w:color="auto" w:fill="C0504D" w:themeFill="accent2"/>
          </w:tcPr>
          <w:p w14:paraId="6A498BA6" w14:textId="780F7EDD"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12,5</w:t>
            </w:r>
          </w:p>
        </w:tc>
        <w:tc>
          <w:tcPr>
            <w:tcW w:w="712" w:type="dxa"/>
            <w:shd w:val="clear" w:color="auto" w:fill="C6D9F1" w:themeFill="text2" w:themeFillTint="33"/>
          </w:tcPr>
          <w:p w14:paraId="227F5C36" w14:textId="3E572A8C"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3,0</w:t>
            </w:r>
          </w:p>
        </w:tc>
        <w:tc>
          <w:tcPr>
            <w:tcW w:w="756" w:type="dxa"/>
            <w:shd w:val="clear" w:color="auto" w:fill="C0504D" w:themeFill="accent2"/>
          </w:tcPr>
          <w:p w14:paraId="0B015598" w14:textId="75FE071C"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23,0</w:t>
            </w:r>
          </w:p>
        </w:tc>
        <w:tc>
          <w:tcPr>
            <w:tcW w:w="696" w:type="dxa"/>
            <w:shd w:val="clear" w:color="auto" w:fill="C6D9F1" w:themeFill="text2" w:themeFillTint="33"/>
          </w:tcPr>
          <w:p w14:paraId="4D3D50C1" w14:textId="07D48EF0"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w:t>
            </w:r>
          </w:p>
        </w:tc>
        <w:tc>
          <w:tcPr>
            <w:tcW w:w="679" w:type="dxa"/>
            <w:shd w:val="clear" w:color="auto" w:fill="C6D9F1" w:themeFill="text2" w:themeFillTint="33"/>
          </w:tcPr>
          <w:p w14:paraId="444FE038" w14:textId="0B92DA35"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1,1</w:t>
            </w:r>
          </w:p>
        </w:tc>
        <w:tc>
          <w:tcPr>
            <w:tcW w:w="5382" w:type="dxa"/>
            <w:shd w:val="clear" w:color="auto" w:fill="F2DBDB" w:themeFill="accent2" w:themeFillTint="33"/>
          </w:tcPr>
          <w:p w14:paraId="47599198" w14:textId="055B8465"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hAnsi="Times New Roman" w:cs="Times New Roman"/>
                <w:color w:val="0D0D0D" w:themeColor="text1" w:themeTint="F2"/>
                <w:sz w:val="24"/>
                <w:szCs w:val="24"/>
              </w:rPr>
              <w:t xml:space="preserve">EF &lt;3-5 </w:t>
            </w:r>
            <w:proofErr w:type="spellStart"/>
            <w:r w:rsidRPr="004562D2">
              <w:rPr>
                <w:rFonts w:ascii="Times New Roman" w:hAnsi="Times New Roman" w:cs="Times New Roman"/>
                <w:color w:val="0D0D0D" w:themeColor="text1" w:themeTint="F2"/>
                <w:sz w:val="24"/>
                <w:szCs w:val="24"/>
              </w:rPr>
              <w:t>умеренное</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обогащение</w:t>
            </w:r>
            <w:proofErr w:type="spellEnd"/>
          </w:p>
        </w:tc>
      </w:tr>
      <w:tr w:rsidR="004A6908" w:rsidRPr="004562D2" w14:paraId="44F7E9F5" w14:textId="77777777" w:rsidTr="006E2AB0">
        <w:tc>
          <w:tcPr>
            <w:tcW w:w="656" w:type="dxa"/>
            <w:vMerge/>
          </w:tcPr>
          <w:p w14:paraId="16D5F526" w14:textId="77777777"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292A6874" w14:textId="6A1BB037"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RL03SE</w:t>
            </w:r>
          </w:p>
        </w:tc>
        <w:tc>
          <w:tcPr>
            <w:tcW w:w="876" w:type="dxa"/>
            <w:shd w:val="clear" w:color="auto" w:fill="FF0000"/>
          </w:tcPr>
          <w:p w14:paraId="5AF60614" w14:textId="61CBE9FF"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1266,0</w:t>
            </w:r>
          </w:p>
        </w:tc>
        <w:tc>
          <w:tcPr>
            <w:tcW w:w="726" w:type="dxa"/>
            <w:shd w:val="clear" w:color="auto" w:fill="FDE9D9" w:themeFill="accent6" w:themeFillTint="33"/>
          </w:tcPr>
          <w:p w14:paraId="2B54023C" w14:textId="4DC6A099"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3,5</w:t>
            </w:r>
          </w:p>
        </w:tc>
        <w:tc>
          <w:tcPr>
            <w:tcW w:w="996" w:type="dxa"/>
            <w:shd w:val="clear" w:color="auto" w:fill="FF0000"/>
          </w:tcPr>
          <w:p w14:paraId="50E690E3" w14:textId="7A5E331B"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14909,7</w:t>
            </w:r>
          </w:p>
        </w:tc>
        <w:tc>
          <w:tcPr>
            <w:tcW w:w="806" w:type="dxa"/>
            <w:shd w:val="clear" w:color="auto" w:fill="FF0000"/>
          </w:tcPr>
          <w:p w14:paraId="38512D2E" w14:textId="4F2BBA50"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63,4</w:t>
            </w:r>
          </w:p>
        </w:tc>
        <w:tc>
          <w:tcPr>
            <w:tcW w:w="775" w:type="dxa"/>
            <w:shd w:val="clear" w:color="auto" w:fill="C00000"/>
          </w:tcPr>
          <w:p w14:paraId="1D3F19F3" w14:textId="0582D069"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29,4</w:t>
            </w:r>
          </w:p>
        </w:tc>
        <w:tc>
          <w:tcPr>
            <w:tcW w:w="712" w:type="dxa"/>
            <w:shd w:val="clear" w:color="auto" w:fill="D99594" w:themeFill="accent2" w:themeFillTint="99"/>
          </w:tcPr>
          <w:p w14:paraId="18D349C2" w14:textId="6602B625"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7,6</w:t>
            </w:r>
          </w:p>
        </w:tc>
        <w:tc>
          <w:tcPr>
            <w:tcW w:w="756" w:type="dxa"/>
            <w:shd w:val="clear" w:color="auto" w:fill="FF0000"/>
          </w:tcPr>
          <w:p w14:paraId="7CC16014" w14:textId="4257316D"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88,6</w:t>
            </w:r>
          </w:p>
        </w:tc>
        <w:tc>
          <w:tcPr>
            <w:tcW w:w="696" w:type="dxa"/>
            <w:shd w:val="clear" w:color="auto" w:fill="C6D9F1" w:themeFill="text2" w:themeFillTint="33"/>
          </w:tcPr>
          <w:p w14:paraId="218FDFD8" w14:textId="48FFA419"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1,1</w:t>
            </w:r>
          </w:p>
        </w:tc>
        <w:tc>
          <w:tcPr>
            <w:tcW w:w="679" w:type="dxa"/>
            <w:shd w:val="clear" w:color="auto" w:fill="F2DBDB" w:themeFill="accent2" w:themeFillTint="33"/>
          </w:tcPr>
          <w:p w14:paraId="278B2F9F" w14:textId="24FA979F"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w:t>
            </w:r>
            <w:r w:rsidRPr="004562D2">
              <w:rPr>
                <w:rFonts w:ascii="Times New Roman" w:eastAsia="Times New Roman" w:hAnsi="Times New Roman" w:cs="Times New Roman"/>
                <w:b/>
                <w:bCs/>
                <w:color w:val="0D0D0D" w:themeColor="text1" w:themeTint="F2"/>
                <w:sz w:val="24"/>
                <w:szCs w:val="24"/>
                <w:shd w:val="clear" w:color="auto" w:fill="F2DBDB" w:themeFill="accent2" w:themeFillTint="33"/>
              </w:rPr>
              <w:t>2</w:t>
            </w:r>
          </w:p>
        </w:tc>
        <w:tc>
          <w:tcPr>
            <w:tcW w:w="5382" w:type="dxa"/>
            <w:shd w:val="clear" w:color="auto" w:fill="D99594" w:themeFill="accent2" w:themeFillTint="99"/>
          </w:tcPr>
          <w:p w14:paraId="21AEAB8C" w14:textId="56C42AFB"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color w:val="0D0D0D" w:themeColor="text1" w:themeTint="F2"/>
                <w:sz w:val="24"/>
                <w:szCs w:val="24"/>
              </w:rPr>
              <w:t>EF</w:t>
            </w:r>
            <w:r w:rsidRPr="004562D2">
              <w:rPr>
                <w:rFonts w:ascii="Times New Roman" w:hAnsi="Times New Roman" w:cs="Times New Roman"/>
                <w:color w:val="0D0D0D" w:themeColor="text1" w:themeTint="F2"/>
                <w:sz w:val="24"/>
                <w:szCs w:val="24"/>
                <w:lang w:val="ru-RU"/>
              </w:rPr>
              <w:t xml:space="preserve"> 5-10 обогащение средней степени тяжести</w:t>
            </w:r>
          </w:p>
        </w:tc>
      </w:tr>
      <w:tr w:rsidR="004A6908" w:rsidRPr="004562D2" w14:paraId="114BA22A" w14:textId="77777777" w:rsidTr="006E2AB0">
        <w:tc>
          <w:tcPr>
            <w:tcW w:w="656" w:type="dxa"/>
            <w:vMerge/>
          </w:tcPr>
          <w:p w14:paraId="75D73C82" w14:textId="77777777"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5D3945A1" w14:textId="43442DA9"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RL04SE</w:t>
            </w:r>
          </w:p>
        </w:tc>
        <w:tc>
          <w:tcPr>
            <w:tcW w:w="876" w:type="dxa"/>
            <w:shd w:val="clear" w:color="auto" w:fill="FF0000"/>
          </w:tcPr>
          <w:p w14:paraId="79311BCF" w14:textId="12B87DC3"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rPr>
              <w:t>210,1</w:t>
            </w:r>
          </w:p>
        </w:tc>
        <w:tc>
          <w:tcPr>
            <w:tcW w:w="726" w:type="dxa"/>
            <w:shd w:val="clear" w:color="auto" w:fill="C6D9F1" w:themeFill="text2" w:themeFillTint="33"/>
          </w:tcPr>
          <w:p w14:paraId="6C04CABC" w14:textId="2967329E"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2,4</w:t>
            </w:r>
          </w:p>
        </w:tc>
        <w:tc>
          <w:tcPr>
            <w:tcW w:w="996" w:type="dxa"/>
            <w:shd w:val="clear" w:color="auto" w:fill="FF0000"/>
          </w:tcPr>
          <w:p w14:paraId="0EE275ED" w14:textId="08415449"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2146,5</w:t>
            </w:r>
          </w:p>
        </w:tc>
        <w:tc>
          <w:tcPr>
            <w:tcW w:w="806" w:type="dxa"/>
            <w:shd w:val="clear" w:color="auto" w:fill="C0504D" w:themeFill="accent2"/>
          </w:tcPr>
          <w:p w14:paraId="20D2C0AB" w14:textId="15360D26"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24,3</w:t>
            </w:r>
          </w:p>
        </w:tc>
        <w:tc>
          <w:tcPr>
            <w:tcW w:w="775" w:type="dxa"/>
            <w:shd w:val="clear" w:color="auto" w:fill="D99594" w:themeFill="accent2" w:themeFillTint="99"/>
          </w:tcPr>
          <w:p w14:paraId="5036231B" w14:textId="068203D2"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6,0</w:t>
            </w:r>
          </w:p>
        </w:tc>
        <w:tc>
          <w:tcPr>
            <w:tcW w:w="712" w:type="dxa"/>
            <w:shd w:val="clear" w:color="auto" w:fill="F2DBDB" w:themeFill="accent2" w:themeFillTint="33"/>
          </w:tcPr>
          <w:p w14:paraId="47EDAB7C" w14:textId="67A12A0B"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4,1</w:t>
            </w:r>
          </w:p>
        </w:tc>
        <w:tc>
          <w:tcPr>
            <w:tcW w:w="756" w:type="dxa"/>
            <w:shd w:val="clear" w:color="auto" w:fill="C0504D" w:themeFill="accent2"/>
          </w:tcPr>
          <w:p w14:paraId="03D88460" w14:textId="07F933D2"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10,5</w:t>
            </w:r>
          </w:p>
        </w:tc>
        <w:tc>
          <w:tcPr>
            <w:tcW w:w="696" w:type="dxa"/>
            <w:shd w:val="clear" w:color="auto" w:fill="C6D9F1" w:themeFill="text2" w:themeFillTint="33"/>
          </w:tcPr>
          <w:p w14:paraId="245AFF90" w14:textId="511FD98F"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w:t>
            </w:r>
          </w:p>
        </w:tc>
        <w:tc>
          <w:tcPr>
            <w:tcW w:w="679" w:type="dxa"/>
            <w:shd w:val="clear" w:color="auto" w:fill="92D050"/>
          </w:tcPr>
          <w:p w14:paraId="520B02FD" w14:textId="05095157"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1,0</w:t>
            </w:r>
          </w:p>
        </w:tc>
        <w:tc>
          <w:tcPr>
            <w:tcW w:w="5382" w:type="dxa"/>
            <w:shd w:val="clear" w:color="auto" w:fill="C0504D" w:themeFill="accent2"/>
          </w:tcPr>
          <w:p w14:paraId="0B7E8F49" w14:textId="472FFD85"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hAnsi="Times New Roman" w:cs="Times New Roman"/>
                <w:color w:val="0D0D0D" w:themeColor="text1" w:themeTint="F2"/>
                <w:sz w:val="24"/>
                <w:szCs w:val="24"/>
              </w:rPr>
              <w:t xml:space="preserve">EF 10-25 </w:t>
            </w:r>
            <w:proofErr w:type="spellStart"/>
            <w:r w:rsidRPr="004562D2">
              <w:rPr>
                <w:rFonts w:ascii="Times New Roman" w:hAnsi="Times New Roman" w:cs="Times New Roman"/>
                <w:color w:val="0D0D0D" w:themeColor="text1" w:themeTint="F2"/>
                <w:sz w:val="24"/>
                <w:szCs w:val="24"/>
              </w:rPr>
              <w:t>сильное</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обогащение</w:t>
            </w:r>
            <w:proofErr w:type="spellEnd"/>
          </w:p>
        </w:tc>
      </w:tr>
      <w:tr w:rsidR="004A6908" w:rsidRPr="004562D2" w14:paraId="07F013DC" w14:textId="77777777" w:rsidTr="006E2AB0">
        <w:tc>
          <w:tcPr>
            <w:tcW w:w="656" w:type="dxa"/>
            <w:vMerge/>
          </w:tcPr>
          <w:p w14:paraId="1D98D30B" w14:textId="77777777"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0AE4FFCD" w14:textId="299873A7"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CT01SO</w:t>
            </w:r>
          </w:p>
        </w:tc>
        <w:tc>
          <w:tcPr>
            <w:tcW w:w="876" w:type="dxa"/>
            <w:shd w:val="clear" w:color="auto" w:fill="FF0000"/>
          </w:tcPr>
          <w:p w14:paraId="0E3614CC" w14:textId="35396BD9"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2771,0</w:t>
            </w:r>
          </w:p>
        </w:tc>
        <w:tc>
          <w:tcPr>
            <w:tcW w:w="726" w:type="dxa"/>
            <w:shd w:val="clear" w:color="auto" w:fill="D99594" w:themeFill="accent2" w:themeFillTint="99"/>
          </w:tcPr>
          <w:p w14:paraId="4BC887DD" w14:textId="11B610AD"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5,7</w:t>
            </w:r>
          </w:p>
        </w:tc>
        <w:tc>
          <w:tcPr>
            <w:tcW w:w="996" w:type="dxa"/>
            <w:shd w:val="clear" w:color="auto" w:fill="FF0000"/>
          </w:tcPr>
          <w:p w14:paraId="6710F423" w14:textId="7688CF48"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8718,1</w:t>
            </w:r>
          </w:p>
        </w:tc>
        <w:tc>
          <w:tcPr>
            <w:tcW w:w="806" w:type="dxa"/>
            <w:shd w:val="clear" w:color="auto" w:fill="D99594" w:themeFill="accent2" w:themeFillTint="99"/>
          </w:tcPr>
          <w:p w14:paraId="1072CE2A" w14:textId="5C874F2F"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6,0</w:t>
            </w:r>
          </w:p>
        </w:tc>
        <w:tc>
          <w:tcPr>
            <w:tcW w:w="775" w:type="dxa"/>
            <w:shd w:val="clear" w:color="auto" w:fill="D99594" w:themeFill="accent2" w:themeFillTint="99"/>
          </w:tcPr>
          <w:p w14:paraId="1F5BE6DE" w14:textId="44D94131"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8,8</w:t>
            </w:r>
          </w:p>
        </w:tc>
        <w:tc>
          <w:tcPr>
            <w:tcW w:w="712" w:type="dxa"/>
            <w:shd w:val="clear" w:color="auto" w:fill="D99594" w:themeFill="accent2" w:themeFillTint="99"/>
          </w:tcPr>
          <w:p w14:paraId="23B4A2AD" w14:textId="30372EFE"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5,7</w:t>
            </w:r>
          </w:p>
        </w:tc>
        <w:tc>
          <w:tcPr>
            <w:tcW w:w="756" w:type="dxa"/>
            <w:shd w:val="clear" w:color="auto" w:fill="C0504D" w:themeFill="accent2"/>
          </w:tcPr>
          <w:p w14:paraId="63D17A06" w14:textId="26E2C680"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12,0</w:t>
            </w:r>
          </w:p>
        </w:tc>
        <w:tc>
          <w:tcPr>
            <w:tcW w:w="696" w:type="dxa"/>
            <w:shd w:val="clear" w:color="auto" w:fill="C6D9F1" w:themeFill="text2" w:themeFillTint="33"/>
          </w:tcPr>
          <w:p w14:paraId="76431457" w14:textId="75B7084A"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1,4</w:t>
            </w:r>
          </w:p>
        </w:tc>
        <w:tc>
          <w:tcPr>
            <w:tcW w:w="679" w:type="dxa"/>
            <w:shd w:val="clear" w:color="auto" w:fill="E5B8B7" w:themeFill="accent2" w:themeFillTint="66"/>
          </w:tcPr>
          <w:p w14:paraId="0670377C" w14:textId="38D73321"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6,3</w:t>
            </w:r>
          </w:p>
        </w:tc>
        <w:tc>
          <w:tcPr>
            <w:tcW w:w="5382" w:type="dxa"/>
            <w:shd w:val="clear" w:color="auto" w:fill="C00000"/>
          </w:tcPr>
          <w:p w14:paraId="1A0D367D" w14:textId="673F32EE"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color w:val="0D0D0D" w:themeColor="text1" w:themeTint="F2"/>
                <w:sz w:val="24"/>
                <w:szCs w:val="24"/>
              </w:rPr>
              <w:t xml:space="preserve">EF 25-50 </w:t>
            </w:r>
            <w:proofErr w:type="spellStart"/>
            <w:r w:rsidRPr="004562D2">
              <w:rPr>
                <w:rFonts w:ascii="Times New Roman" w:hAnsi="Times New Roman" w:cs="Times New Roman"/>
                <w:color w:val="0D0D0D" w:themeColor="text1" w:themeTint="F2"/>
                <w:sz w:val="24"/>
                <w:szCs w:val="24"/>
              </w:rPr>
              <w:t>чрезвычайно</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сильное</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обогащение</w:t>
            </w:r>
            <w:proofErr w:type="spellEnd"/>
          </w:p>
        </w:tc>
      </w:tr>
      <w:tr w:rsidR="004A6908" w:rsidRPr="004562D2" w14:paraId="1B3ADA65" w14:textId="77777777" w:rsidTr="006E2AB0">
        <w:tc>
          <w:tcPr>
            <w:tcW w:w="656" w:type="dxa"/>
            <w:vMerge/>
          </w:tcPr>
          <w:p w14:paraId="2036861D" w14:textId="77777777"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66C3B9EF" w14:textId="58999D8A"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CT02SO</w:t>
            </w:r>
          </w:p>
        </w:tc>
        <w:tc>
          <w:tcPr>
            <w:tcW w:w="876" w:type="dxa"/>
            <w:shd w:val="clear" w:color="auto" w:fill="FF0000"/>
          </w:tcPr>
          <w:p w14:paraId="7DC0F6E3" w14:textId="76EB4097"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2727,7</w:t>
            </w:r>
          </w:p>
        </w:tc>
        <w:tc>
          <w:tcPr>
            <w:tcW w:w="726" w:type="dxa"/>
            <w:shd w:val="clear" w:color="auto" w:fill="D99594" w:themeFill="accent2" w:themeFillTint="99"/>
          </w:tcPr>
          <w:p w14:paraId="6ECC6656" w14:textId="067FE942"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5,3</w:t>
            </w:r>
          </w:p>
        </w:tc>
        <w:tc>
          <w:tcPr>
            <w:tcW w:w="996" w:type="dxa"/>
            <w:shd w:val="clear" w:color="auto" w:fill="FF0000"/>
          </w:tcPr>
          <w:p w14:paraId="327EE575" w14:textId="6810F343"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7747,4</w:t>
            </w:r>
          </w:p>
        </w:tc>
        <w:tc>
          <w:tcPr>
            <w:tcW w:w="806" w:type="dxa"/>
            <w:shd w:val="clear" w:color="auto" w:fill="D99594" w:themeFill="accent2" w:themeFillTint="99"/>
          </w:tcPr>
          <w:p w14:paraId="493588DA" w14:textId="4B9ECD5D"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8,8</w:t>
            </w:r>
          </w:p>
        </w:tc>
        <w:tc>
          <w:tcPr>
            <w:tcW w:w="775" w:type="dxa"/>
            <w:shd w:val="clear" w:color="auto" w:fill="C0504D" w:themeFill="accent2"/>
          </w:tcPr>
          <w:p w14:paraId="25CFFAC0" w14:textId="5DA6CD97"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10,5</w:t>
            </w:r>
          </w:p>
        </w:tc>
        <w:tc>
          <w:tcPr>
            <w:tcW w:w="712" w:type="dxa"/>
            <w:shd w:val="clear" w:color="auto" w:fill="D99594" w:themeFill="accent2" w:themeFillTint="99"/>
          </w:tcPr>
          <w:p w14:paraId="36D34C47" w14:textId="7F58AEFB"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6,4</w:t>
            </w:r>
          </w:p>
        </w:tc>
        <w:tc>
          <w:tcPr>
            <w:tcW w:w="756" w:type="dxa"/>
            <w:shd w:val="clear" w:color="auto" w:fill="FF0000"/>
          </w:tcPr>
          <w:p w14:paraId="6321FFEE" w14:textId="4DAAF3E9"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60,2</w:t>
            </w:r>
          </w:p>
        </w:tc>
        <w:tc>
          <w:tcPr>
            <w:tcW w:w="696" w:type="dxa"/>
            <w:shd w:val="clear" w:color="auto" w:fill="C6D9F1" w:themeFill="text2" w:themeFillTint="33"/>
          </w:tcPr>
          <w:p w14:paraId="2A6439E2" w14:textId="0916E828"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1,4</w:t>
            </w:r>
          </w:p>
        </w:tc>
        <w:tc>
          <w:tcPr>
            <w:tcW w:w="679" w:type="dxa"/>
            <w:shd w:val="clear" w:color="auto" w:fill="F2DBDB" w:themeFill="accent2" w:themeFillTint="33"/>
          </w:tcPr>
          <w:p w14:paraId="620D6692" w14:textId="544DC19A"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5,0</w:t>
            </w:r>
          </w:p>
        </w:tc>
        <w:tc>
          <w:tcPr>
            <w:tcW w:w="5382" w:type="dxa"/>
            <w:shd w:val="clear" w:color="auto" w:fill="FF0000"/>
          </w:tcPr>
          <w:p w14:paraId="3724D637" w14:textId="360C4F51"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color w:val="0D0D0D" w:themeColor="text1" w:themeTint="F2"/>
                <w:sz w:val="24"/>
                <w:szCs w:val="24"/>
              </w:rPr>
              <w:t xml:space="preserve">EF &lt;50 </w:t>
            </w:r>
            <w:proofErr w:type="spellStart"/>
            <w:r w:rsidRPr="004562D2">
              <w:rPr>
                <w:rFonts w:ascii="Times New Roman" w:hAnsi="Times New Roman" w:cs="Times New Roman"/>
                <w:color w:val="0D0D0D" w:themeColor="text1" w:themeTint="F2"/>
                <w:sz w:val="24"/>
                <w:szCs w:val="24"/>
              </w:rPr>
              <w:t>чрезвычайно</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сильное</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обогащение</w:t>
            </w:r>
            <w:proofErr w:type="spellEnd"/>
          </w:p>
        </w:tc>
      </w:tr>
      <w:tr w:rsidR="004A6908" w:rsidRPr="004562D2" w14:paraId="2D92D60C" w14:textId="77777777" w:rsidTr="006E2AB0">
        <w:tc>
          <w:tcPr>
            <w:tcW w:w="656" w:type="dxa"/>
            <w:vMerge/>
          </w:tcPr>
          <w:p w14:paraId="3BD90313" w14:textId="77777777"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0F57B417" w14:textId="183DA91A"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CT04SO</w:t>
            </w:r>
          </w:p>
        </w:tc>
        <w:tc>
          <w:tcPr>
            <w:tcW w:w="876" w:type="dxa"/>
            <w:shd w:val="clear" w:color="auto" w:fill="FF0000"/>
          </w:tcPr>
          <w:p w14:paraId="32A49512" w14:textId="3A19DC1D"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709,6</w:t>
            </w:r>
          </w:p>
        </w:tc>
        <w:tc>
          <w:tcPr>
            <w:tcW w:w="726" w:type="dxa"/>
            <w:shd w:val="clear" w:color="auto" w:fill="FDE9D9" w:themeFill="accent6" w:themeFillTint="33"/>
          </w:tcPr>
          <w:p w14:paraId="6EF7AEA6" w14:textId="5757EB86"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3,6</w:t>
            </w:r>
          </w:p>
        </w:tc>
        <w:tc>
          <w:tcPr>
            <w:tcW w:w="996" w:type="dxa"/>
            <w:shd w:val="clear" w:color="auto" w:fill="FF0000"/>
          </w:tcPr>
          <w:p w14:paraId="2EF411B7" w14:textId="4F3F7D6F"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3828,7</w:t>
            </w:r>
          </w:p>
        </w:tc>
        <w:tc>
          <w:tcPr>
            <w:tcW w:w="806" w:type="dxa"/>
            <w:shd w:val="clear" w:color="auto" w:fill="F2DBDB" w:themeFill="accent2" w:themeFillTint="33"/>
          </w:tcPr>
          <w:p w14:paraId="64585340" w14:textId="2AD49321"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 xml:space="preserve">3,0 </w:t>
            </w:r>
          </w:p>
        </w:tc>
        <w:tc>
          <w:tcPr>
            <w:tcW w:w="775" w:type="dxa"/>
            <w:shd w:val="clear" w:color="auto" w:fill="D99594" w:themeFill="accent2" w:themeFillTint="99"/>
          </w:tcPr>
          <w:p w14:paraId="2B7E99D0" w14:textId="6329FD0F"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9,5</w:t>
            </w:r>
          </w:p>
        </w:tc>
        <w:tc>
          <w:tcPr>
            <w:tcW w:w="712" w:type="dxa"/>
            <w:shd w:val="clear" w:color="auto" w:fill="D99594" w:themeFill="accent2" w:themeFillTint="99"/>
          </w:tcPr>
          <w:p w14:paraId="32DF990E" w14:textId="64039D0A"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6,0</w:t>
            </w:r>
          </w:p>
        </w:tc>
        <w:tc>
          <w:tcPr>
            <w:tcW w:w="756" w:type="dxa"/>
            <w:shd w:val="clear" w:color="auto" w:fill="C6D9F1" w:themeFill="text2" w:themeFillTint="33"/>
          </w:tcPr>
          <w:p w14:paraId="46FF756B" w14:textId="10D6FCDE"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2,9</w:t>
            </w:r>
          </w:p>
        </w:tc>
        <w:tc>
          <w:tcPr>
            <w:tcW w:w="696" w:type="dxa"/>
            <w:shd w:val="clear" w:color="auto" w:fill="C6D9F1" w:themeFill="text2" w:themeFillTint="33"/>
          </w:tcPr>
          <w:p w14:paraId="514860B6" w14:textId="6D46B67B"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1,3</w:t>
            </w:r>
          </w:p>
        </w:tc>
        <w:tc>
          <w:tcPr>
            <w:tcW w:w="679" w:type="dxa"/>
            <w:shd w:val="clear" w:color="auto" w:fill="F2DBDB" w:themeFill="accent2" w:themeFillTint="33"/>
          </w:tcPr>
          <w:p w14:paraId="60B313F6" w14:textId="0C7BE3DE" w:rsidR="00550736" w:rsidRPr="004562D2" w:rsidRDefault="00550736"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3,4</w:t>
            </w:r>
          </w:p>
        </w:tc>
        <w:tc>
          <w:tcPr>
            <w:tcW w:w="5382" w:type="dxa"/>
            <w:shd w:val="clear" w:color="auto" w:fill="D99594" w:themeFill="accent2" w:themeFillTint="99"/>
          </w:tcPr>
          <w:p w14:paraId="5111A925" w14:textId="114BB25E" w:rsidR="00550736" w:rsidRPr="004562D2" w:rsidRDefault="00550736" w:rsidP="004A6908">
            <w:pPr>
              <w:rPr>
                <w:rFonts w:ascii="Times New Roman" w:eastAsia="Times New Roman" w:hAnsi="Times New Roman" w:cs="Times New Roman"/>
                <w:b/>
                <w:bCs/>
                <w:color w:val="0D0D0D" w:themeColor="text1" w:themeTint="F2"/>
                <w:sz w:val="24"/>
                <w:szCs w:val="24"/>
                <w:lang w:val="ru-RU"/>
              </w:rPr>
            </w:pPr>
            <w:proofErr w:type="spellStart"/>
            <w:r w:rsidRPr="004562D2">
              <w:rPr>
                <w:rFonts w:ascii="Times New Roman" w:hAnsi="Times New Roman" w:cs="Times New Roman"/>
                <w:color w:val="0D0D0D" w:themeColor="text1" w:themeTint="F2"/>
                <w:sz w:val="24"/>
                <w:szCs w:val="24"/>
              </w:rPr>
              <w:t>Интерпретация</w:t>
            </w:r>
            <w:proofErr w:type="spellEnd"/>
            <w:r w:rsidRPr="004562D2">
              <w:rPr>
                <w:rFonts w:ascii="Times New Roman" w:hAnsi="Times New Roman" w:cs="Times New Roman"/>
                <w:color w:val="0D0D0D" w:themeColor="text1" w:themeTint="F2"/>
                <w:sz w:val="24"/>
                <w:szCs w:val="24"/>
              </w:rPr>
              <w:t xml:space="preserve"> EF</w:t>
            </w:r>
          </w:p>
        </w:tc>
      </w:tr>
      <w:tr w:rsidR="004A6908" w:rsidRPr="004562D2" w14:paraId="1D28560D" w14:textId="77777777" w:rsidTr="006E2AB0">
        <w:tc>
          <w:tcPr>
            <w:tcW w:w="656" w:type="dxa"/>
            <w:vMerge/>
          </w:tcPr>
          <w:p w14:paraId="752A4985"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7253783D" w14:textId="108D087D"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CT05SO</w:t>
            </w:r>
          </w:p>
        </w:tc>
        <w:tc>
          <w:tcPr>
            <w:tcW w:w="876" w:type="dxa"/>
            <w:shd w:val="clear" w:color="auto" w:fill="FF0000"/>
          </w:tcPr>
          <w:p w14:paraId="07389EFF" w14:textId="0D1E16BC"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rPr>
              <w:t>1549,1</w:t>
            </w:r>
          </w:p>
        </w:tc>
        <w:tc>
          <w:tcPr>
            <w:tcW w:w="726" w:type="dxa"/>
            <w:shd w:val="clear" w:color="auto" w:fill="FDE9D9" w:themeFill="accent6" w:themeFillTint="33"/>
          </w:tcPr>
          <w:p w14:paraId="2238403B" w14:textId="471676F8"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3,1</w:t>
            </w:r>
          </w:p>
        </w:tc>
        <w:tc>
          <w:tcPr>
            <w:tcW w:w="996" w:type="dxa"/>
            <w:shd w:val="clear" w:color="auto" w:fill="FF0000"/>
          </w:tcPr>
          <w:p w14:paraId="6304D59F" w14:textId="0136981E"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9728,8</w:t>
            </w:r>
          </w:p>
        </w:tc>
        <w:tc>
          <w:tcPr>
            <w:tcW w:w="806" w:type="dxa"/>
            <w:shd w:val="clear" w:color="auto" w:fill="C6D9F1" w:themeFill="text2" w:themeFillTint="33"/>
          </w:tcPr>
          <w:p w14:paraId="4B842BD3" w14:textId="381D2FC2"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2,0</w:t>
            </w:r>
          </w:p>
        </w:tc>
        <w:tc>
          <w:tcPr>
            <w:tcW w:w="775" w:type="dxa"/>
            <w:shd w:val="clear" w:color="auto" w:fill="D99594" w:themeFill="accent2" w:themeFillTint="99"/>
          </w:tcPr>
          <w:p w14:paraId="2892092F" w14:textId="5CDE152B"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9,8</w:t>
            </w:r>
          </w:p>
        </w:tc>
        <w:tc>
          <w:tcPr>
            <w:tcW w:w="712" w:type="dxa"/>
            <w:shd w:val="clear" w:color="auto" w:fill="D99594" w:themeFill="accent2" w:themeFillTint="99"/>
          </w:tcPr>
          <w:p w14:paraId="05770727" w14:textId="77E9F8A9"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5,9</w:t>
            </w:r>
          </w:p>
        </w:tc>
        <w:tc>
          <w:tcPr>
            <w:tcW w:w="756" w:type="dxa"/>
            <w:shd w:val="clear" w:color="auto" w:fill="C0504D" w:themeFill="accent2"/>
          </w:tcPr>
          <w:p w14:paraId="425A03B0" w14:textId="3050F8C8"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16,3</w:t>
            </w:r>
          </w:p>
        </w:tc>
        <w:tc>
          <w:tcPr>
            <w:tcW w:w="696" w:type="dxa"/>
            <w:shd w:val="clear" w:color="auto" w:fill="92D050"/>
          </w:tcPr>
          <w:p w14:paraId="124C4A56" w14:textId="4540B00B" w:rsidR="00EC3A55" w:rsidRPr="004562D2" w:rsidRDefault="006614FC"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w:t>
            </w:r>
            <w:r w:rsidR="00EC3A55" w:rsidRPr="004562D2">
              <w:rPr>
                <w:rFonts w:ascii="Times New Roman" w:eastAsia="Times New Roman" w:hAnsi="Times New Roman" w:cs="Times New Roman"/>
                <w:b/>
                <w:bCs/>
                <w:color w:val="0D0D0D" w:themeColor="text1" w:themeTint="F2"/>
                <w:sz w:val="24"/>
                <w:szCs w:val="24"/>
              </w:rPr>
              <w:t>,9</w:t>
            </w:r>
          </w:p>
        </w:tc>
        <w:tc>
          <w:tcPr>
            <w:tcW w:w="679" w:type="dxa"/>
            <w:shd w:val="clear" w:color="auto" w:fill="F2DBDB" w:themeFill="accent2" w:themeFillTint="33"/>
          </w:tcPr>
          <w:p w14:paraId="13CC7F17" w14:textId="1B3FB2D1"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4,8</w:t>
            </w:r>
          </w:p>
        </w:tc>
        <w:tc>
          <w:tcPr>
            <w:tcW w:w="5382" w:type="dxa"/>
          </w:tcPr>
          <w:p w14:paraId="27345186"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r>
      <w:tr w:rsidR="004A6908" w:rsidRPr="004562D2" w14:paraId="57B8DCB3" w14:textId="77777777" w:rsidTr="006E2AB0">
        <w:tc>
          <w:tcPr>
            <w:tcW w:w="656" w:type="dxa"/>
            <w:vMerge/>
          </w:tcPr>
          <w:p w14:paraId="2F79F86E"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753C6747" w14:textId="132C2758"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CT05SO</w:t>
            </w:r>
          </w:p>
        </w:tc>
        <w:tc>
          <w:tcPr>
            <w:tcW w:w="876" w:type="dxa"/>
            <w:shd w:val="clear" w:color="auto" w:fill="FF0000"/>
          </w:tcPr>
          <w:p w14:paraId="29530E66" w14:textId="232BC78C"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1722,9</w:t>
            </w:r>
          </w:p>
        </w:tc>
        <w:tc>
          <w:tcPr>
            <w:tcW w:w="726" w:type="dxa"/>
            <w:shd w:val="clear" w:color="auto" w:fill="D99594" w:themeFill="accent2" w:themeFillTint="99"/>
          </w:tcPr>
          <w:p w14:paraId="725C1F6A" w14:textId="566E6FEF"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5,3</w:t>
            </w:r>
          </w:p>
        </w:tc>
        <w:tc>
          <w:tcPr>
            <w:tcW w:w="996" w:type="dxa"/>
            <w:shd w:val="clear" w:color="auto" w:fill="FF0000"/>
          </w:tcPr>
          <w:p w14:paraId="532E26D5" w14:textId="5E40B512"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5289,6</w:t>
            </w:r>
          </w:p>
        </w:tc>
        <w:tc>
          <w:tcPr>
            <w:tcW w:w="806" w:type="dxa"/>
            <w:shd w:val="clear" w:color="auto" w:fill="F2DBDB" w:themeFill="accent2" w:themeFillTint="33"/>
          </w:tcPr>
          <w:p w14:paraId="2C94A700" w14:textId="199FF54D"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rPr>
              <w:t>3,7</w:t>
            </w:r>
          </w:p>
        </w:tc>
        <w:tc>
          <w:tcPr>
            <w:tcW w:w="775" w:type="dxa"/>
            <w:shd w:val="clear" w:color="auto" w:fill="C0504D" w:themeFill="accent2"/>
          </w:tcPr>
          <w:p w14:paraId="5DD77ADF" w14:textId="4EDF01F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rPr>
              <w:t>14,3</w:t>
            </w:r>
          </w:p>
        </w:tc>
        <w:tc>
          <w:tcPr>
            <w:tcW w:w="712" w:type="dxa"/>
            <w:shd w:val="clear" w:color="auto" w:fill="D99594" w:themeFill="accent2" w:themeFillTint="99"/>
          </w:tcPr>
          <w:p w14:paraId="2E91AEFB" w14:textId="0575B49B"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8,5</w:t>
            </w:r>
          </w:p>
        </w:tc>
        <w:tc>
          <w:tcPr>
            <w:tcW w:w="756" w:type="dxa"/>
            <w:shd w:val="clear" w:color="auto" w:fill="C0504D" w:themeFill="accent2"/>
          </w:tcPr>
          <w:p w14:paraId="25F2913A" w14:textId="7D2D468D"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11.0</w:t>
            </w:r>
          </w:p>
        </w:tc>
        <w:tc>
          <w:tcPr>
            <w:tcW w:w="696" w:type="dxa"/>
            <w:shd w:val="clear" w:color="auto" w:fill="C6D9F1" w:themeFill="text2" w:themeFillTint="33"/>
          </w:tcPr>
          <w:p w14:paraId="65BA20D4" w14:textId="7D82B8F4"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w:t>
            </w:r>
          </w:p>
        </w:tc>
        <w:tc>
          <w:tcPr>
            <w:tcW w:w="679" w:type="dxa"/>
            <w:shd w:val="clear" w:color="auto" w:fill="F2DBDB" w:themeFill="accent2" w:themeFillTint="33"/>
          </w:tcPr>
          <w:p w14:paraId="308A5F26" w14:textId="74AEF9A5"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4,5</w:t>
            </w:r>
          </w:p>
        </w:tc>
        <w:tc>
          <w:tcPr>
            <w:tcW w:w="5382" w:type="dxa"/>
          </w:tcPr>
          <w:p w14:paraId="4771117E"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r>
      <w:tr w:rsidR="004A6908" w:rsidRPr="004562D2" w14:paraId="5E9C5A43" w14:textId="77777777" w:rsidTr="006E2AB0">
        <w:tc>
          <w:tcPr>
            <w:tcW w:w="656" w:type="dxa"/>
            <w:vMerge w:val="restart"/>
          </w:tcPr>
          <w:p w14:paraId="4DE2042D" w14:textId="77777777" w:rsidR="006E2AB0" w:rsidRPr="004562D2" w:rsidRDefault="006E2AB0" w:rsidP="004A6908">
            <w:pPr>
              <w:rPr>
                <w:rFonts w:ascii="Times New Roman" w:hAnsi="Times New Roman" w:cs="Times New Roman"/>
                <w:b/>
                <w:bCs/>
                <w:color w:val="0D0D0D" w:themeColor="text1" w:themeTint="F2"/>
                <w:sz w:val="24"/>
                <w:szCs w:val="24"/>
              </w:rPr>
            </w:pPr>
          </w:p>
          <w:p w14:paraId="5BA0E2C9" w14:textId="77777777" w:rsidR="006E2AB0" w:rsidRPr="004562D2" w:rsidRDefault="006E2AB0" w:rsidP="004A6908">
            <w:pPr>
              <w:rPr>
                <w:rFonts w:ascii="Times New Roman" w:hAnsi="Times New Roman" w:cs="Times New Roman"/>
                <w:b/>
                <w:bCs/>
                <w:color w:val="0D0D0D" w:themeColor="text1" w:themeTint="F2"/>
                <w:sz w:val="24"/>
                <w:szCs w:val="24"/>
              </w:rPr>
            </w:pPr>
          </w:p>
          <w:p w14:paraId="337174D1" w14:textId="77777777" w:rsidR="006E2AB0" w:rsidRPr="004562D2" w:rsidRDefault="006E2AB0" w:rsidP="004A6908">
            <w:pPr>
              <w:rPr>
                <w:rFonts w:ascii="Times New Roman" w:hAnsi="Times New Roman" w:cs="Times New Roman"/>
                <w:b/>
                <w:bCs/>
                <w:color w:val="0D0D0D" w:themeColor="text1" w:themeTint="F2"/>
                <w:sz w:val="24"/>
                <w:szCs w:val="24"/>
              </w:rPr>
            </w:pPr>
          </w:p>
          <w:p w14:paraId="37FD0A28" w14:textId="77777777" w:rsidR="006E2AB0" w:rsidRPr="004562D2" w:rsidRDefault="006E2AB0" w:rsidP="004A6908">
            <w:pPr>
              <w:rPr>
                <w:rFonts w:ascii="Times New Roman" w:hAnsi="Times New Roman" w:cs="Times New Roman"/>
                <w:b/>
                <w:bCs/>
                <w:color w:val="0D0D0D" w:themeColor="text1" w:themeTint="F2"/>
                <w:sz w:val="24"/>
                <w:szCs w:val="24"/>
              </w:rPr>
            </w:pPr>
          </w:p>
          <w:p w14:paraId="77D62E68" w14:textId="77777777" w:rsidR="006E2AB0" w:rsidRPr="004562D2" w:rsidRDefault="006E2AB0" w:rsidP="004A6908">
            <w:pPr>
              <w:rPr>
                <w:rFonts w:ascii="Times New Roman" w:hAnsi="Times New Roman" w:cs="Times New Roman"/>
                <w:b/>
                <w:bCs/>
                <w:color w:val="0D0D0D" w:themeColor="text1" w:themeTint="F2"/>
                <w:sz w:val="24"/>
                <w:szCs w:val="24"/>
              </w:rPr>
            </w:pPr>
          </w:p>
          <w:p w14:paraId="3AB36CC4" w14:textId="77777777" w:rsidR="006E2AB0" w:rsidRPr="004562D2" w:rsidRDefault="006E2AB0" w:rsidP="004A6908">
            <w:pPr>
              <w:rPr>
                <w:rFonts w:ascii="Times New Roman" w:hAnsi="Times New Roman" w:cs="Times New Roman"/>
                <w:b/>
                <w:bCs/>
                <w:color w:val="0D0D0D" w:themeColor="text1" w:themeTint="F2"/>
                <w:sz w:val="24"/>
                <w:szCs w:val="24"/>
              </w:rPr>
            </w:pPr>
          </w:p>
          <w:p w14:paraId="5ED0402B" w14:textId="77777777" w:rsidR="006E2AB0" w:rsidRPr="004562D2" w:rsidRDefault="006E2AB0" w:rsidP="004A6908">
            <w:pPr>
              <w:rPr>
                <w:rFonts w:ascii="Times New Roman" w:hAnsi="Times New Roman" w:cs="Times New Roman"/>
                <w:b/>
                <w:bCs/>
                <w:color w:val="0D0D0D" w:themeColor="text1" w:themeTint="F2"/>
                <w:sz w:val="24"/>
                <w:szCs w:val="24"/>
              </w:rPr>
            </w:pPr>
          </w:p>
          <w:p w14:paraId="4046F10E" w14:textId="77777777" w:rsidR="006E2AB0" w:rsidRPr="004562D2" w:rsidRDefault="006E2AB0" w:rsidP="004A6908">
            <w:pPr>
              <w:rPr>
                <w:rFonts w:ascii="Times New Roman" w:hAnsi="Times New Roman" w:cs="Times New Roman"/>
                <w:b/>
                <w:bCs/>
                <w:color w:val="0D0D0D" w:themeColor="text1" w:themeTint="F2"/>
                <w:sz w:val="24"/>
                <w:szCs w:val="24"/>
              </w:rPr>
            </w:pPr>
          </w:p>
          <w:p w14:paraId="69F79544" w14:textId="763A93D9"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roofErr w:type="spellStart"/>
            <w:r w:rsidRPr="004562D2">
              <w:rPr>
                <w:rFonts w:ascii="Times New Roman" w:hAnsi="Times New Roman" w:cs="Times New Roman"/>
                <w:b/>
                <w:bCs/>
                <w:color w:val="0D0D0D" w:themeColor="text1" w:themeTint="F2"/>
                <w:sz w:val="24"/>
                <w:szCs w:val="24"/>
              </w:rPr>
              <w:t>lgeo</w:t>
            </w:r>
            <w:proofErr w:type="spellEnd"/>
          </w:p>
        </w:tc>
        <w:tc>
          <w:tcPr>
            <w:tcW w:w="1110" w:type="dxa"/>
          </w:tcPr>
          <w:p w14:paraId="5A265487" w14:textId="148CC104"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lang w:val="ru-RU"/>
              </w:rPr>
              <w:t xml:space="preserve">Пробы </w:t>
            </w:r>
          </w:p>
        </w:tc>
        <w:tc>
          <w:tcPr>
            <w:tcW w:w="876" w:type="dxa"/>
          </w:tcPr>
          <w:p w14:paraId="0B859E6E" w14:textId="76D56102"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roofErr w:type="spellStart"/>
            <w:r w:rsidRPr="004562D2">
              <w:rPr>
                <w:rFonts w:ascii="Times New Roman" w:eastAsia="Times New Roman" w:hAnsi="Times New Roman" w:cs="Times New Roman"/>
                <w:b/>
                <w:bCs/>
                <w:color w:val="0D0D0D" w:themeColor="text1" w:themeTint="F2"/>
                <w:sz w:val="24"/>
                <w:szCs w:val="24"/>
                <w:lang w:val="ru-RU"/>
              </w:rPr>
              <w:t>Сo</w:t>
            </w:r>
            <w:proofErr w:type="spellEnd"/>
          </w:p>
        </w:tc>
        <w:tc>
          <w:tcPr>
            <w:tcW w:w="726" w:type="dxa"/>
          </w:tcPr>
          <w:p w14:paraId="201B9E35" w14:textId="72F79085"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rPr>
              <w:t>Ni</w:t>
            </w:r>
          </w:p>
        </w:tc>
        <w:tc>
          <w:tcPr>
            <w:tcW w:w="996" w:type="dxa"/>
          </w:tcPr>
          <w:p w14:paraId="5E910C3A" w14:textId="1E7035D4"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rPr>
              <w:t>Cu</w:t>
            </w:r>
          </w:p>
        </w:tc>
        <w:tc>
          <w:tcPr>
            <w:tcW w:w="806" w:type="dxa"/>
          </w:tcPr>
          <w:p w14:paraId="7D8EF704" w14:textId="51CDD510"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rPr>
              <w:t>Zn</w:t>
            </w:r>
          </w:p>
        </w:tc>
        <w:tc>
          <w:tcPr>
            <w:tcW w:w="775" w:type="dxa"/>
          </w:tcPr>
          <w:p w14:paraId="70A74E82" w14:textId="6073B8DA"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rPr>
              <w:t xml:space="preserve">As </w:t>
            </w:r>
          </w:p>
        </w:tc>
        <w:tc>
          <w:tcPr>
            <w:tcW w:w="712" w:type="dxa"/>
          </w:tcPr>
          <w:p w14:paraId="5D7BCD62" w14:textId="52876E91"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rPr>
              <w:t>Mo</w:t>
            </w:r>
          </w:p>
        </w:tc>
        <w:tc>
          <w:tcPr>
            <w:tcW w:w="756" w:type="dxa"/>
          </w:tcPr>
          <w:p w14:paraId="718301B0" w14:textId="30A995AE"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rPr>
              <w:t>Pb</w:t>
            </w:r>
          </w:p>
        </w:tc>
        <w:tc>
          <w:tcPr>
            <w:tcW w:w="696" w:type="dxa"/>
          </w:tcPr>
          <w:p w14:paraId="49E4BC04" w14:textId="74E0085A"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rPr>
              <w:t>Th</w:t>
            </w:r>
          </w:p>
        </w:tc>
        <w:tc>
          <w:tcPr>
            <w:tcW w:w="679" w:type="dxa"/>
          </w:tcPr>
          <w:p w14:paraId="670DC1B0" w14:textId="51AD6439"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rPr>
              <w:t>U</w:t>
            </w:r>
          </w:p>
        </w:tc>
        <w:tc>
          <w:tcPr>
            <w:tcW w:w="5382" w:type="dxa"/>
          </w:tcPr>
          <w:p w14:paraId="15CC6DC8"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r>
      <w:tr w:rsidR="004A6908" w:rsidRPr="004562D2" w14:paraId="549E01B3" w14:textId="77777777" w:rsidTr="006E2AB0">
        <w:tc>
          <w:tcPr>
            <w:tcW w:w="656" w:type="dxa"/>
            <w:vMerge/>
          </w:tcPr>
          <w:p w14:paraId="2F3F968E"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357F93BD" w14:textId="2A6A7E5A"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CT02SE</w:t>
            </w:r>
          </w:p>
        </w:tc>
        <w:tc>
          <w:tcPr>
            <w:tcW w:w="876" w:type="dxa"/>
            <w:shd w:val="clear" w:color="auto" w:fill="FF0000"/>
          </w:tcPr>
          <w:p w14:paraId="7A537E71" w14:textId="64CD5F3F"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10,8</w:t>
            </w:r>
          </w:p>
        </w:tc>
        <w:tc>
          <w:tcPr>
            <w:tcW w:w="726" w:type="dxa"/>
            <w:shd w:val="clear" w:color="auto" w:fill="FF0000"/>
          </w:tcPr>
          <w:p w14:paraId="7026AB83" w14:textId="0FCEE83B"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6,5</w:t>
            </w:r>
          </w:p>
        </w:tc>
        <w:tc>
          <w:tcPr>
            <w:tcW w:w="996" w:type="dxa"/>
            <w:shd w:val="clear" w:color="auto" w:fill="FF0000"/>
          </w:tcPr>
          <w:p w14:paraId="168EA12D" w14:textId="1DBA4772"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11,3</w:t>
            </w:r>
          </w:p>
        </w:tc>
        <w:tc>
          <w:tcPr>
            <w:tcW w:w="806" w:type="dxa"/>
            <w:shd w:val="clear" w:color="auto" w:fill="FF0000"/>
          </w:tcPr>
          <w:p w14:paraId="78C9F411" w14:textId="74604E71"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12,3</w:t>
            </w:r>
          </w:p>
        </w:tc>
        <w:tc>
          <w:tcPr>
            <w:tcW w:w="775" w:type="dxa"/>
            <w:shd w:val="clear" w:color="auto" w:fill="00B050"/>
          </w:tcPr>
          <w:p w14:paraId="76A51D45" w14:textId="0E5B790D"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4,7</w:t>
            </w:r>
          </w:p>
        </w:tc>
        <w:tc>
          <w:tcPr>
            <w:tcW w:w="712" w:type="dxa"/>
          </w:tcPr>
          <w:p w14:paraId="3760CBE4" w14:textId="68125455"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-0,5</w:t>
            </w:r>
          </w:p>
        </w:tc>
        <w:tc>
          <w:tcPr>
            <w:tcW w:w="756" w:type="dxa"/>
            <w:shd w:val="clear" w:color="auto" w:fill="FF0000"/>
          </w:tcPr>
          <w:p w14:paraId="177AABFE" w14:textId="73505C77"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15,6</w:t>
            </w:r>
          </w:p>
        </w:tc>
        <w:tc>
          <w:tcPr>
            <w:tcW w:w="696" w:type="dxa"/>
            <w:shd w:val="clear" w:color="auto" w:fill="548DD4" w:themeFill="text2" w:themeFillTint="99"/>
          </w:tcPr>
          <w:p w14:paraId="5824F1A9" w14:textId="61B3F4E0"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3,3</w:t>
            </w:r>
          </w:p>
        </w:tc>
        <w:tc>
          <w:tcPr>
            <w:tcW w:w="679" w:type="dxa"/>
            <w:shd w:val="clear" w:color="auto" w:fill="C0504D" w:themeFill="accent2"/>
          </w:tcPr>
          <w:p w14:paraId="1C57B7B0" w14:textId="51A2BE1B"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2,7</w:t>
            </w:r>
          </w:p>
        </w:tc>
        <w:tc>
          <w:tcPr>
            <w:tcW w:w="5382" w:type="dxa"/>
          </w:tcPr>
          <w:p w14:paraId="6C2EA5DD"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r>
      <w:tr w:rsidR="004A6908" w:rsidRPr="004562D2" w14:paraId="3FF0C095" w14:textId="77777777" w:rsidTr="006E2AB0">
        <w:tc>
          <w:tcPr>
            <w:tcW w:w="656" w:type="dxa"/>
            <w:vMerge/>
          </w:tcPr>
          <w:p w14:paraId="4CB417F4" w14:textId="77777777"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3407C302" w14:textId="527DFDE3"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CT03SE</w:t>
            </w:r>
          </w:p>
        </w:tc>
        <w:tc>
          <w:tcPr>
            <w:tcW w:w="876" w:type="dxa"/>
            <w:shd w:val="clear" w:color="auto" w:fill="FF0000"/>
          </w:tcPr>
          <w:p w14:paraId="28D0F5A0" w14:textId="79839192"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 xml:space="preserve">11,6 </w:t>
            </w:r>
          </w:p>
        </w:tc>
        <w:tc>
          <w:tcPr>
            <w:tcW w:w="726" w:type="dxa"/>
            <w:shd w:val="clear" w:color="auto" w:fill="FF0000"/>
          </w:tcPr>
          <w:p w14:paraId="736BC30E" w14:textId="75A99E01"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7,6</w:t>
            </w:r>
          </w:p>
        </w:tc>
        <w:tc>
          <w:tcPr>
            <w:tcW w:w="996" w:type="dxa"/>
            <w:shd w:val="clear" w:color="auto" w:fill="FF0000"/>
          </w:tcPr>
          <w:p w14:paraId="0826D851" w14:textId="1527E4E0"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13,0</w:t>
            </w:r>
          </w:p>
        </w:tc>
        <w:tc>
          <w:tcPr>
            <w:tcW w:w="806" w:type="dxa"/>
            <w:shd w:val="clear" w:color="auto" w:fill="FF0000"/>
          </w:tcPr>
          <w:p w14:paraId="55454203" w14:textId="47B666B2"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12,3</w:t>
            </w:r>
          </w:p>
        </w:tc>
        <w:tc>
          <w:tcPr>
            <w:tcW w:w="775" w:type="dxa"/>
            <w:shd w:val="clear" w:color="auto" w:fill="FF0000"/>
          </w:tcPr>
          <w:p w14:paraId="5D025BD5" w14:textId="383B5CB3"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5,9</w:t>
            </w:r>
          </w:p>
        </w:tc>
        <w:tc>
          <w:tcPr>
            <w:tcW w:w="712" w:type="dxa"/>
          </w:tcPr>
          <w:p w14:paraId="3E89E60D" w14:textId="2BB4882D"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-0,1</w:t>
            </w:r>
          </w:p>
        </w:tc>
        <w:tc>
          <w:tcPr>
            <w:tcW w:w="756" w:type="dxa"/>
            <w:shd w:val="clear" w:color="auto" w:fill="FF0000"/>
          </w:tcPr>
          <w:p w14:paraId="4B4B5B3C" w14:textId="3FF77798"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8,3</w:t>
            </w:r>
          </w:p>
        </w:tc>
        <w:tc>
          <w:tcPr>
            <w:tcW w:w="696" w:type="dxa"/>
            <w:shd w:val="clear" w:color="auto" w:fill="548DD4" w:themeFill="text2" w:themeFillTint="99"/>
          </w:tcPr>
          <w:p w14:paraId="24F7F6D3" w14:textId="50F2BBAA"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3,4</w:t>
            </w:r>
          </w:p>
        </w:tc>
        <w:tc>
          <w:tcPr>
            <w:tcW w:w="679" w:type="dxa"/>
            <w:shd w:val="clear" w:color="auto" w:fill="C0504D" w:themeFill="accent2"/>
          </w:tcPr>
          <w:p w14:paraId="57C4B0F3" w14:textId="1857A6B4"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2,5</w:t>
            </w:r>
          </w:p>
        </w:tc>
        <w:tc>
          <w:tcPr>
            <w:tcW w:w="5382" w:type="dxa"/>
          </w:tcPr>
          <w:p w14:paraId="2FC5523D" w14:textId="4F35E60F"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proofErr w:type="spellStart"/>
            <w:r w:rsidRPr="004562D2">
              <w:rPr>
                <w:rFonts w:ascii="Times New Roman" w:hAnsi="Times New Roman" w:cs="Times New Roman"/>
                <w:color w:val="0D0D0D" w:themeColor="text1" w:themeTint="F2"/>
                <w:sz w:val="24"/>
                <w:szCs w:val="24"/>
              </w:rPr>
              <w:t>Igeo</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классификация</w:t>
            </w:r>
            <w:proofErr w:type="spellEnd"/>
          </w:p>
        </w:tc>
      </w:tr>
      <w:tr w:rsidR="004A6908" w:rsidRPr="004562D2" w14:paraId="2662360C" w14:textId="77777777" w:rsidTr="006E2AB0">
        <w:tc>
          <w:tcPr>
            <w:tcW w:w="656" w:type="dxa"/>
            <w:vMerge/>
          </w:tcPr>
          <w:p w14:paraId="1218E67A" w14:textId="77777777"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604EA1B2" w14:textId="4681DA56"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CT04SE</w:t>
            </w:r>
          </w:p>
        </w:tc>
        <w:tc>
          <w:tcPr>
            <w:tcW w:w="876" w:type="dxa"/>
            <w:shd w:val="clear" w:color="auto" w:fill="FF0000"/>
          </w:tcPr>
          <w:p w14:paraId="439E1F87" w14:textId="50326D77"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8,7</w:t>
            </w:r>
          </w:p>
        </w:tc>
        <w:tc>
          <w:tcPr>
            <w:tcW w:w="726" w:type="dxa"/>
            <w:shd w:val="clear" w:color="auto" w:fill="FF0000"/>
          </w:tcPr>
          <w:p w14:paraId="242C4D2B" w14:textId="27139360"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5,4</w:t>
            </w:r>
          </w:p>
        </w:tc>
        <w:tc>
          <w:tcPr>
            <w:tcW w:w="996" w:type="dxa"/>
            <w:shd w:val="clear" w:color="auto" w:fill="FF0000"/>
          </w:tcPr>
          <w:p w14:paraId="52993D44" w14:textId="70C80817"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11,3</w:t>
            </w:r>
          </w:p>
        </w:tc>
        <w:tc>
          <w:tcPr>
            <w:tcW w:w="806" w:type="dxa"/>
            <w:shd w:val="clear" w:color="auto" w:fill="FF0000"/>
          </w:tcPr>
          <w:p w14:paraId="5BD040F4" w14:textId="399D11FD"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11,2</w:t>
            </w:r>
          </w:p>
        </w:tc>
        <w:tc>
          <w:tcPr>
            <w:tcW w:w="775" w:type="dxa"/>
            <w:shd w:val="clear" w:color="auto" w:fill="00B050"/>
          </w:tcPr>
          <w:p w14:paraId="5F58B604" w14:textId="73417FD7"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4,9</w:t>
            </w:r>
          </w:p>
        </w:tc>
        <w:tc>
          <w:tcPr>
            <w:tcW w:w="712" w:type="dxa"/>
          </w:tcPr>
          <w:p w14:paraId="694BAE70" w14:textId="5E18DE77"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-0,5</w:t>
            </w:r>
          </w:p>
        </w:tc>
        <w:tc>
          <w:tcPr>
            <w:tcW w:w="756" w:type="dxa"/>
            <w:shd w:val="clear" w:color="auto" w:fill="FF0000"/>
          </w:tcPr>
          <w:p w14:paraId="176FE99D" w14:textId="52F0F7C1"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10,7</w:t>
            </w:r>
          </w:p>
        </w:tc>
        <w:tc>
          <w:tcPr>
            <w:tcW w:w="696" w:type="dxa"/>
            <w:shd w:val="clear" w:color="auto" w:fill="C0504D" w:themeFill="accent2"/>
          </w:tcPr>
          <w:p w14:paraId="3B61E73B" w14:textId="135CC955"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2,6</w:t>
            </w:r>
          </w:p>
        </w:tc>
        <w:tc>
          <w:tcPr>
            <w:tcW w:w="679" w:type="dxa"/>
            <w:shd w:val="clear" w:color="auto" w:fill="548DD4" w:themeFill="text2" w:themeFillTint="99"/>
          </w:tcPr>
          <w:p w14:paraId="35F088F1" w14:textId="1ACC9C33"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rPr>
              <w:t>3,1</w:t>
            </w:r>
          </w:p>
        </w:tc>
        <w:tc>
          <w:tcPr>
            <w:tcW w:w="5382" w:type="dxa"/>
          </w:tcPr>
          <w:p w14:paraId="67C25C77" w14:textId="447207A8" w:rsidR="00C17721" w:rsidRPr="004562D2" w:rsidRDefault="00C17721" w:rsidP="004A6908">
            <w:pPr>
              <w:rPr>
                <w:rFonts w:ascii="Times New Roman" w:eastAsia="Times New Roman" w:hAnsi="Times New Roman" w:cs="Times New Roman"/>
                <w:b/>
                <w:bCs/>
                <w:color w:val="0D0D0D" w:themeColor="text1" w:themeTint="F2"/>
                <w:sz w:val="24"/>
                <w:szCs w:val="24"/>
              </w:rPr>
            </w:pPr>
            <w:proofErr w:type="spellStart"/>
            <w:r w:rsidRPr="004562D2">
              <w:rPr>
                <w:rFonts w:ascii="Times New Roman" w:hAnsi="Times New Roman" w:cs="Times New Roman"/>
                <w:color w:val="0D0D0D" w:themeColor="text1" w:themeTint="F2"/>
                <w:sz w:val="24"/>
                <w:szCs w:val="24"/>
              </w:rPr>
              <w:t>Igeo</w:t>
            </w:r>
            <w:proofErr w:type="spellEnd"/>
            <w:r w:rsidRPr="004562D2">
              <w:rPr>
                <w:rFonts w:ascii="Times New Roman" w:hAnsi="Times New Roman" w:cs="Times New Roman"/>
                <w:color w:val="0D0D0D" w:themeColor="text1" w:themeTint="F2"/>
                <w:sz w:val="24"/>
                <w:szCs w:val="24"/>
              </w:rPr>
              <w:t xml:space="preserve"> ≤ 0 </w:t>
            </w:r>
            <w:proofErr w:type="spellStart"/>
            <w:r w:rsidRPr="004562D2">
              <w:rPr>
                <w:rFonts w:ascii="Times New Roman" w:hAnsi="Times New Roman" w:cs="Times New Roman"/>
                <w:color w:val="0D0D0D" w:themeColor="text1" w:themeTint="F2"/>
                <w:sz w:val="24"/>
                <w:szCs w:val="24"/>
              </w:rPr>
              <w:t>класс</w:t>
            </w:r>
            <w:proofErr w:type="spellEnd"/>
            <w:r w:rsidRPr="004562D2">
              <w:rPr>
                <w:rFonts w:ascii="Times New Roman" w:hAnsi="Times New Roman" w:cs="Times New Roman"/>
                <w:color w:val="0D0D0D" w:themeColor="text1" w:themeTint="F2"/>
                <w:sz w:val="24"/>
                <w:szCs w:val="24"/>
              </w:rPr>
              <w:t xml:space="preserve"> 0-практически </w:t>
            </w:r>
            <w:proofErr w:type="spellStart"/>
            <w:r w:rsidRPr="004562D2">
              <w:rPr>
                <w:rFonts w:ascii="Times New Roman" w:hAnsi="Times New Roman" w:cs="Times New Roman"/>
                <w:color w:val="0D0D0D" w:themeColor="text1" w:themeTint="F2"/>
                <w:sz w:val="24"/>
                <w:szCs w:val="24"/>
              </w:rPr>
              <w:t>незагрязненный</w:t>
            </w:r>
            <w:proofErr w:type="spellEnd"/>
          </w:p>
        </w:tc>
      </w:tr>
      <w:tr w:rsidR="004A6908" w:rsidRPr="004562D2" w14:paraId="5BC7A589" w14:textId="77777777" w:rsidTr="006E2AB0">
        <w:tc>
          <w:tcPr>
            <w:tcW w:w="656" w:type="dxa"/>
            <w:vMerge/>
          </w:tcPr>
          <w:p w14:paraId="20C024A8" w14:textId="77777777"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064B00A6" w14:textId="7EA1EC28"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CT05SE</w:t>
            </w:r>
          </w:p>
        </w:tc>
        <w:tc>
          <w:tcPr>
            <w:tcW w:w="876" w:type="dxa"/>
            <w:shd w:val="clear" w:color="auto" w:fill="FF0000"/>
          </w:tcPr>
          <w:p w14:paraId="06649BF4" w14:textId="5F89B39D"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8,7</w:t>
            </w:r>
          </w:p>
        </w:tc>
        <w:tc>
          <w:tcPr>
            <w:tcW w:w="726" w:type="dxa"/>
            <w:shd w:val="clear" w:color="auto" w:fill="FF0000"/>
          </w:tcPr>
          <w:p w14:paraId="5CBF833B" w14:textId="7F00326B"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5,2</w:t>
            </w:r>
          </w:p>
        </w:tc>
        <w:tc>
          <w:tcPr>
            <w:tcW w:w="996" w:type="dxa"/>
            <w:shd w:val="clear" w:color="auto" w:fill="FF0000"/>
          </w:tcPr>
          <w:p w14:paraId="3A1A52FD" w14:textId="1C8AE7E8"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11,9</w:t>
            </w:r>
          </w:p>
        </w:tc>
        <w:tc>
          <w:tcPr>
            <w:tcW w:w="806" w:type="dxa"/>
            <w:shd w:val="clear" w:color="auto" w:fill="FF0000"/>
          </w:tcPr>
          <w:p w14:paraId="1EEE849C" w14:textId="515CB8A2"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1o,8</w:t>
            </w:r>
          </w:p>
        </w:tc>
        <w:tc>
          <w:tcPr>
            <w:tcW w:w="775" w:type="dxa"/>
            <w:shd w:val="clear" w:color="auto" w:fill="00B050"/>
          </w:tcPr>
          <w:p w14:paraId="3F622033" w14:textId="6F1E3140"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4,7</w:t>
            </w:r>
          </w:p>
        </w:tc>
        <w:tc>
          <w:tcPr>
            <w:tcW w:w="712" w:type="dxa"/>
          </w:tcPr>
          <w:p w14:paraId="327A21F7" w14:textId="4AAD7FDC"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-0,7</w:t>
            </w:r>
          </w:p>
        </w:tc>
        <w:tc>
          <w:tcPr>
            <w:tcW w:w="756" w:type="dxa"/>
            <w:shd w:val="clear" w:color="auto" w:fill="FF0000"/>
          </w:tcPr>
          <w:p w14:paraId="1275C79E" w14:textId="5682BCA2"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8,9</w:t>
            </w:r>
          </w:p>
        </w:tc>
        <w:tc>
          <w:tcPr>
            <w:tcW w:w="696" w:type="dxa"/>
            <w:shd w:val="clear" w:color="auto" w:fill="C0504D" w:themeFill="accent2"/>
          </w:tcPr>
          <w:p w14:paraId="4B77A56E" w14:textId="33877628"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2,1</w:t>
            </w:r>
          </w:p>
        </w:tc>
        <w:tc>
          <w:tcPr>
            <w:tcW w:w="679" w:type="dxa"/>
            <w:shd w:val="clear" w:color="auto" w:fill="C0504D" w:themeFill="accent2"/>
          </w:tcPr>
          <w:p w14:paraId="48124D2B" w14:textId="2F809A75"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2,4</w:t>
            </w:r>
          </w:p>
        </w:tc>
        <w:tc>
          <w:tcPr>
            <w:tcW w:w="5382" w:type="dxa"/>
            <w:shd w:val="clear" w:color="auto" w:fill="A6A6A6" w:themeFill="background1" w:themeFillShade="A6"/>
          </w:tcPr>
          <w:p w14:paraId="01274D28" w14:textId="433022B3"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hAnsi="Times New Roman" w:cs="Times New Roman"/>
                <w:color w:val="0D0D0D" w:themeColor="text1" w:themeTint="F2"/>
                <w:sz w:val="24"/>
                <w:szCs w:val="24"/>
              </w:rPr>
              <w:t xml:space="preserve">0 &lt; </w:t>
            </w:r>
            <w:proofErr w:type="spellStart"/>
            <w:r w:rsidRPr="004562D2">
              <w:rPr>
                <w:rFonts w:ascii="Times New Roman" w:hAnsi="Times New Roman" w:cs="Times New Roman"/>
                <w:color w:val="0D0D0D" w:themeColor="text1" w:themeTint="F2"/>
                <w:sz w:val="24"/>
                <w:szCs w:val="24"/>
              </w:rPr>
              <w:t>Igeo</w:t>
            </w:r>
            <w:proofErr w:type="spellEnd"/>
            <w:r w:rsidRPr="004562D2">
              <w:rPr>
                <w:rFonts w:ascii="Times New Roman" w:hAnsi="Times New Roman" w:cs="Times New Roman"/>
                <w:color w:val="0D0D0D" w:themeColor="text1" w:themeTint="F2"/>
                <w:sz w:val="24"/>
                <w:szCs w:val="24"/>
              </w:rPr>
              <w:t xml:space="preserve"> &lt; 1 </w:t>
            </w:r>
            <w:proofErr w:type="spellStart"/>
            <w:r w:rsidRPr="004562D2">
              <w:rPr>
                <w:rFonts w:ascii="Times New Roman" w:hAnsi="Times New Roman" w:cs="Times New Roman"/>
                <w:color w:val="0D0D0D" w:themeColor="text1" w:themeTint="F2"/>
                <w:sz w:val="24"/>
                <w:szCs w:val="24"/>
              </w:rPr>
              <w:t>класс</w:t>
            </w:r>
            <w:proofErr w:type="spellEnd"/>
            <w:r w:rsidRPr="004562D2">
              <w:rPr>
                <w:rFonts w:ascii="Times New Roman" w:hAnsi="Times New Roman" w:cs="Times New Roman"/>
                <w:color w:val="0D0D0D" w:themeColor="text1" w:themeTint="F2"/>
                <w:sz w:val="24"/>
                <w:szCs w:val="24"/>
              </w:rPr>
              <w:t xml:space="preserve"> 1 &lt; </w:t>
            </w:r>
            <w:proofErr w:type="spellStart"/>
            <w:r w:rsidRPr="004562D2">
              <w:rPr>
                <w:rFonts w:ascii="Times New Roman" w:hAnsi="Times New Roman" w:cs="Times New Roman"/>
                <w:color w:val="0D0D0D" w:themeColor="text1" w:themeTint="F2"/>
                <w:sz w:val="24"/>
                <w:szCs w:val="24"/>
              </w:rPr>
              <w:t>незагрязненный</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умеренно</w:t>
            </w:r>
            <w:proofErr w:type="spellEnd"/>
          </w:p>
        </w:tc>
      </w:tr>
      <w:tr w:rsidR="004A6908" w:rsidRPr="004562D2" w14:paraId="6A4BDEF6" w14:textId="77777777" w:rsidTr="006E2AB0">
        <w:tc>
          <w:tcPr>
            <w:tcW w:w="656" w:type="dxa"/>
            <w:vMerge/>
          </w:tcPr>
          <w:p w14:paraId="4681318A" w14:textId="77777777"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65565053" w14:textId="24EDAF59"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CT06SE</w:t>
            </w:r>
          </w:p>
        </w:tc>
        <w:tc>
          <w:tcPr>
            <w:tcW w:w="876" w:type="dxa"/>
            <w:shd w:val="clear" w:color="auto" w:fill="FF0000"/>
          </w:tcPr>
          <w:p w14:paraId="3B546E26" w14:textId="59EA6DDA"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10,0</w:t>
            </w:r>
          </w:p>
        </w:tc>
        <w:tc>
          <w:tcPr>
            <w:tcW w:w="726" w:type="dxa"/>
            <w:shd w:val="clear" w:color="auto" w:fill="FF0000"/>
          </w:tcPr>
          <w:p w14:paraId="31127428" w14:textId="7A7DD989"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6,6</w:t>
            </w:r>
          </w:p>
        </w:tc>
        <w:tc>
          <w:tcPr>
            <w:tcW w:w="996" w:type="dxa"/>
            <w:shd w:val="clear" w:color="auto" w:fill="FF0000"/>
          </w:tcPr>
          <w:p w14:paraId="2BFEFFE5" w14:textId="5FE7B703"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12,3</w:t>
            </w:r>
          </w:p>
        </w:tc>
        <w:tc>
          <w:tcPr>
            <w:tcW w:w="806" w:type="dxa"/>
            <w:shd w:val="clear" w:color="auto" w:fill="FF0000"/>
          </w:tcPr>
          <w:p w14:paraId="70ABB41A" w14:textId="3D0DD345"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12,7</w:t>
            </w:r>
          </w:p>
        </w:tc>
        <w:tc>
          <w:tcPr>
            <w:tcW w:w="775" w:type="dxa"/>
            <w:shd w:val="clear" w:color="auto" w:fill="FF0000"/>
          </w:tcPr>
          <w:p w14:paraId="06294754" w14:textId="19293AB1"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shd w:val="clear" w:color="auto" w:fill="FF0000"/>
              </w:rPr>
              <w:t>5</w:t>
            </w:r>
            <w:r w:rsidRPr="004562D2">
              <w:rPr>
                <w:rFonts w:ascii="Times New Roman" w:eastAsia="Times New Roman" w:hAnsi="Times New Roman" w:cs="Times New Roman"/>
                <w:b/>
                <w:bCs/>
                <w:color w:val="0D0D0D" w:themeColor="text1" w:themeTint="F2"/>
                <w:sz w:val="24"/>
                <w:szCs w:val="24"/>
              </w:rPr>
              <w:t>,3</w:t>
            </w:r>
          </w:p>
        </w:tc>
        <w:tc>
          <w:tcPr>
            <w:tcW w:w="712" w:type="dxa"/>
            <w:shd w:val="clear" w:color="auto" w:fill="A6A6A6" w:themeFill="background1" w:themeFillShade="A6"/>
          </w:tcPr>
          <w:p w14:paraId="78A21AFC" w14:textId="4F3F5AD0"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0,2</w:t>
            </w:r>
          </w:p>
        </w:tc>
        <w:tc>
          <w:tcPr>
            <w:tcW w:w="756" w:type="dxa"/>
            <w:shd w:val="clear" w:color="auto" w:fill="FF0000"/>
          </w:tcPr>
          <w:p w14:paraId="7DF21B99" w14:textId="5AFACE4E"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12,4</w:t>
            </w:r>
          </w:p>
        </w:tc>
        <w:tc>
          <w:tcPr>
            <w:tcW w:w="696" w:type="dxa"/>
            <w:shd w:val="clear" w:color="auto" w:fill="548DD4" w:themeFill="text2" w:themeFillTint="99"/>
          </w:tcPr>
          <w:p w14:paraId="4C19A5B5" w14:textId="78AAF1D4"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3,2</w:t>
            </w:r>
          </w:p>
        </w:tc>
        <w:tc>
          <w:tcPr>
            <w:tcW w:w="679" w:type="dxa"/>
            <w:shd w:val="clear" w:color="auto" w:fill="00B050"/>
          </w:tcPr>
          <w:p w14:paraId="0EF6E49A" w14:textId="5DCA60B5"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4,3</w:t>
            </w:r>
          </w:p>
        </w:tc>
        <w:tc>
          <w:tcPr>
            <w:tcW w:w="5382" w:type="dxa"/>
            <w:shd w:val="clear" w:color="auto" w:fill="E5B8B7" w:themeFill="accent2" w:themeFillTint="66"/>
          </w:tcPr>
          <w:p w14:paraId="30ACA53D" w14:textId="051837E9"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hAnsi="Times New Roman" w:cs="Times New Roman"/>
                <w:color w:val="0D0D0D" w:themeColor="text1" w:themeTint="F2"/>
                <w:sz w:val="24"/>
                <w:szCs w:val="24"/>
              </w:rPr>
              <w:t xml:space="preserve">1 &lt; </w:t>
            </w:r>
            <w:proofErr w:type="spellStart"/>
            <w:r w:rsidRPr="004562D2">
              <w:rPr>
                <w:rFonts w:ascii="Times New Roman" w:hAnsi="Times New Roman" w:cs="Times New Roman"/>
                <w:color w:val="0D0D0D" w:themeColor="text1" w:themeTint="F2"/>
                <w:sz w:val="24"/>
                <w:szCs w:val="24"/>
              </w:rPr>
              <w:t>Igeo</w:t>
            </w:r>
            <w:proofErr w:type="spellEnd"/>
            <w:r w:rsidRPr="004562D2">
              <w:rPr>
                <w:rFonts w:ascii="Times New Roman" w:hAnsi="Times New Roman" w:cs="Times New Roman"/>
                <w:color w:val="0D0D0D" w:themeColor="text1" w:themeTint="F2"/>
                <w:sz w:val="24"/>
                <w:szCs w:val="24"/>
              </w:rPr>
              <w:t xml:space="preserve"> &lt; 2 </w:t>
            </w:r>
            <w:proofErr w:type="spellStart"/>
            <w:r w:rsidRPr="004562D2">
              <w:rPr>
                <w:rFonts w:ascii="Times New Roman" w:hAnsi="Times New Roman" w:cs="Times New Roman"/>
                <w:color w:val="0D0D0D" w:themeColor="text1" w:themeTint="F2"/>
                <w:sz w:val="24"/>
                <w:szCs w:val="24"/>
              </w:rPr>
              <w:t>класс</w:t>
            </w:r>
            <w:proofErr w:type="spellEnd"/>
            <w:r w:rsidRPr="004562D2">
              <w:rPr>
                <w:rFonts w:ascii="Times New Roman" w:hAnsi="Times New Roman" w:cs="Times New Roman"/>
                <w:color w:val="0D0D0D" w:themeColor="text1" w:themeTint="F2"/>
                <w:sz w:val="24"/>
                <w:szCs w:val="24"/>
              </w:rPr>
              <w:t xml:space="preserve"> 2 </w:t>
            </w:r>
            <w:proofErr w:type="spellStart"/>
            <w:r w:rsidRPr="004562D2">
              <w:rPr>
                <w:rFonts w:ascii="Times New Roman" w:hAnsi="Times New Roman" w:cs="Times New Roman"/>
                <w:color w:val="0D0D0D" w:themeColor="text1" w:themeTint="F2"/>
                <w:sz w:val="24"/>
                <w:szCs w:val="24"/>
              </w:rPr>
              <w:t>умеренно</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загрязненный</w:t>
            </w:r>
            <w:proofErr w:type="spellEnd"/>
          </w:p>
        </w:tc>
      </w:tr>
      <w:tr w:rsidR="004A6908" w:rsidRPr="004562D2" w14:paraId="08B2883E" w14:textId="77777777" w:rsidTr="006E2AB0">
        <w:tc>
          <w:tcPr>
            <w:tcW w:w="656" w:type="dxa"/>
            <w:vMerge/>
          </w:tcPr>
          <w:p w14:paraId="7BB58058" w14:textId="77777777"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7D09AF45" w14:textId="4D6CA3B3"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RL01SE</w:t>
            </w:r>
          </w:p>
        </w:tc>
        <w:tc>
          <w:tcPr>
            <w:tcW w:w="876" w:type="dxa"/>
            <w:shd w:val="clear" w:color="auto" w:fill="FF0000"/>
          </w:tcPr>
          <w:p w14:paraId="7795DB48" w14:textId="5FB49631"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6,2</w:t>
            </w:r>
          </w:p>
        </w:tc>
        <w:tc>
          <w:tcPr>
            <w:tcW w:w="726" w:type="dxa"/>
            <w:shd w:val="clear" w:color="auto" w:fill="FF0000"/>
          </w:tcPr>
          <w:p w14:paraId="4B0A44AE" w14:textId="463E8072"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6,1</w:t>
            </w:r>
          </w:p>
        </w:tc>
        <w:tc>
          <w:tcPr>
            <w:tcW w:w="996" w:type="dxa"/>
            <w:shd w:val="clear" w:color="auto" w:fill="FF0000"/>
          </w:tcPr>
          <w:p w14:paraId="63F993DC" w14:textId="0E940DD8"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9,8</w:t>
            </w:r>
          </w:p>
        </w:tc>
        <w:tc>
          <w:tcPr>
            <w:tcW w:w="806" w:type="dxa"/>
            <w:shd w:val="clear" w:color="auto" w:fill="FF0000"/>
          </w:tcPr>
          <w:p w14:paraId="78AA5827" w14:textId="703E9C42"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13,5</w:t>
            </w:r>
          </w:p>
        </w:tc>
        <w:tc>
          <w:tcPr>
            <w:tcW w:w="775" w:type="dxa"/>
            <w:shd w:val="clear" w:color="auto" w:fill="548DD4" w:themeFill="text2" w:themeFillTint="99"/>
          </w:tcPr>
          <w:p w14:paraId="3A04CC53" w14:textId="0DA94173"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3,5</w:t>
            </w:r>
          </w:p>
        </w:tc>
        <w:tc>
          <w:tcPr>
            <w:tcW w:w="712" w:type="dxa"/>
          </w:tcPr>
          <w:p w14:paraId="651F653D" w14:textId="52394765"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-2,3</w:t>
            </w:r>
          </w:p>
        </w:tc>
        <w:tc>
          <w:tcPr>
            <w:tcW w:w="756" w:type="dxa"/>
            <w:shd w:val="clear" w:color="auto" w:fill="FF0000"/>
          </w:tcPr>
          <w:p w14:paraId="007BD43E" w14:textId="6141BAD9"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10,7</w:t>
            </w:r>
          </w:p>
        </w:tc>
        <w:tc>
          <w:tcPr>
            <w:tcW w:w="696" w:type="dxa"/>
            <w:shd w:val="clear" w:color="auto" w:fill="C0504D" w:themeFill="accent2"/>
          </w:tcPr>
          <w:p w14:paraId="298A0466" w14:textId="013EF1D9"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3,0</w:t>
            </w:r>
          </w:p>
        </w:tc>
        <w:tc>
          <w:tcPr>
            <w:tcW w:w="679" w:type="dxa"/>
            <w:shd w:val="clear" w:color="auto" w:fill="E5B8B7" w:themeFill="accent2" w:themeFillTint="66"/>
          </w:tcPr>
          <w:p w14:paraId="2ED78789" w14:textId="6C49D2DA"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w:t>
            </w:r>
          </w:p>
        </w:tc>
        <w:tc>
          <w:tcPr>
            <w:tcW w:w="5382" w:type="dxa"/>
            <w:shd w:val="clear" w:color="auto" w:fill="C0504D" w:themeFill="accent2"/>
          </w:tcPr>
          <w:p w14:paraId="1D7766E1" w14:textId="7F587CB6"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color w:val="0D0D0D" w:themeColor="text1" w:themeTint="F2"/>
                <w:sz w:val="24"/>
                <w:szCs w:val="24"/>
                <w:lang w:val="ru-RU"/>
              </w:rPr>
              <w:t xml:space="preserve">2 </w:t>
            </w:r>
            <w:proofErr w:type="gramStart"/>
            <w:r w:rsidRPr="004562D2">
              <w:rPr>
                <w:rFonts w:ascii="Times New Roman" w:hAnsi="Times New Roman" w:cs="Times New Roman"/>
                <w:color w:val="0D0D0D" w:themeColor="text1" w:themeTint="F2"/>
                <w:sz w:val="24"/>
                <w:szCs w:val="24"/>
                <w:lang w:val="ru-RU"/>
              </w:rPr>
              <w:t xml:space="preserve">&lt; </w:t>
            </w:r>
            <w:proofErr w:type="spellStart"/>
            <w:r w:rsidRPr="004562D2">
              <w:rPr>
                <w:rFonts w:ascii="Times New Roman" w:hAnsi="Times New Roman" w:cs="Times New Roman"/>
                <w:color w:val="0D0D0D" w:themeColor="text1" w:themeTint="F2"/>
                <w:sz w:val="24"/>
                <w:szCs w:val="24"/>
              </w:rPr>
              <w:t>Igeo</w:t>
            </w:r>
            <w:proofErr w:type="spellEnd"/>
            <w:proofErr w:type="gramEnd"/>
            <w:r w:rsidRPr="004562D2">
              <w:rPr>
                <w:rFonts w:ascii="Times New Roman" w:hAnsi="Times New Roman" w:cs="Times New Roman"/>
                <w:color w:val="0D0D0D" w:themeColor="text1" w:themeTint="F2"/>
                <w:sz w:val="24"/>
                <w:szCs w:val="24"/>
                <w:lang w:val="ru-RU"/>
              </w:rPr>
              <w:t xml:space="preserve"> &lt; 3 класс 3 умеренно-сильно</w:t>
            </w:r>
            <w:r w:rsidR="006E2AB0" w:rsidRPr="004562D2">
              <w:rPr>
                <w:rFonts w:ascii="Times New Roman" w:hAnsi="Times New Roman" w:cs="Times New Roman"/>
                <w:color w:val="0D0D0D" w:themeColor="text1" w:themeTint="F2"/>
                <w:sz w:val="24"/>
                <w:szCs w:val="24"/>
                <w:lang w:val="ru-RU"/>
              </w:rPr>
              <w:t xml:space="preserve"> </w:t>
            </w:r>
            <w:r w:rsidRPr="004562D2">
              <w:rPr>
                <w:rFonts w:ascii="Times New Roman" w:hAnsi="Times New Roman" w:cs="Times New Roman"/>
                <w:color w:val="0D0D0D" w:themeColor="text1" w:themeTint="F2"/>
                <w:sz w:val="24"/>
                <w:szCs w:val="24"/>
                <w:lang w:val="ru-RU"/>
              </w:rPr>
              <w:t>загрязненные</w:t>
            </w:r>
          </w:p>
        </w:tc>
      </w:tr>
      <w:tr w:rsidR="004A6908" w:rsidRPr="004562D2" w14:paraId="0B36D1CF" w14:textId="77777777" w:rsidTr="006E2AB0">
        <w:tc>
          <w:tcPr>
            <w:tcW w:w="656" w:type="dxa"/>
            <w:vMerge/>
          </w:tcPr>
          <w:p w14:paraId="44215AB9" w14:textId="77777777"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4EA24323" w14:textId="5BD0F6F9"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hAnsi="Times New Roman" w:cs="Times New Roman"/>
                <w:b/>
                <w:bCs/>
                <w:color w:val="0D0D0D" w:themeColor="text1" w:themeTint="F2"/>
                <w:sz w:val="24"/>
                <w:szCs w:val="24"/>
              </w:rPr>
              <w:t>RL02SE</w:t>
            </w:r>
          </w:p>
        </w:tc>
        <w:tc>
          <w:tcPr>
            <w:tcW w:w="876" w:type="dxa"/>
            <w:shd w:val="clear" w:color="auto" w:fill="FF0000"/>
          </w:tcPr>
          <w:p w14:paraId="41F6624B" w14:textId="09E098CA"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7,3</w:t>
            </w:r>
          </w:p>
        </w:tc>
        <w:tc>
          <w:tcPr>
            <w:tcW w:w="726" w:type="dxa"/>
            <w:shd w:val="clear" w:color="auto" w:fill="FF0000"/>
          </w:tcPr>
          <w:p w14:paraId="2425A327" w14:textId="0D488D6E"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5,5</w:t>
            </w:r>
          </w:p>
        </w:tc>
        <w:tc>
          <w:tcPr>
            <w:tcW w:w="996" w:type="dxa"/>
            <w:shd w:val="clear" w:color="auto" w:fill="FF0000"/>
          </w:tcPr>
          <w:p w14:paraId="52F0C2B8" w14:textId="1DD7A4BE"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10,8</w:t>
            </w:r>
          </w:p>
        </w:tc>
        <w:tc>
          <w:tcPr>
            <w:tcW w:w="806" w:type="dxa"/>
            <w:shd w:val="clear" w:color="auto" w:fill="FF0000"/>
          </w:tcPr>
          <w:p w14:paraId="796AE57B" w14:textId="484E2C97"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15,5</w:t>
            </w:r>
          </w:p>
        </w:tc>
        <w:tc>
          <w:tcPr>
            <w:tcW w:w="775" w:type="dxa"/>
            <w:shd w:val="clear" w:color="auto" w:fill="FF0000"/>
          </w:tcPr>
          <w:p w14:paraId="14F29B51" w14:textId="03AB0397"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5,8</w:t>
            </w:r>
          </w:p>
        </w:tc>
        <w:tc>
          <w:tcPr>
            <w:tcW w:w="712" w:type="dxa"/>
          </w:tcPr>
          <w:p w14:paraId="3A3D412D" w14:textId="25C2D3CD"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-0,9</w:t>
            </w:r>
          </w:p>
        </w:tc>
        <w:tc>
          <w:tcPr>
            <w:tcW w:w="756" w:type="dxa"/>
            <w:shd w:val="clear" w:color="auto" w:fill="FF0000"/>
          </w:tcPr>
          <w:p w14:paraId="5AFA3184" w14:textId="16AE3E97"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12,3</w:t>
            </w:r>
          </w:p>
        </w:tc>
        <w:tc>
          <w:tcPr>
            <w:tcW w:w="696" w:type="dxa"/>
            <w:shd w:val="clear" w:color="auto" w:fill="548DD4" w:themeFill="text2" w:themeFillTint="99"/>
          </w:tcPr>
          <w:p w14:paraId="4B4A6A72" w14:textId="52978C0D"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3.3</w:t>
            </w:r>
          </w:p>
        </w:tc>
        <w:tc>
          <w:tcPr>
            <w:tcW w:w="679" w:type="dxa"/>
            <w:shd w:val="clear" w:color="auto" w:fill="A6A6A6" w:themeFill="background1" w:themeFillShade="A6"/>
          </w:tcPr>
          <w:p w14:paraId="00E27AEC" w14:textId="4D213015"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0,8</w:t>
            </w:r>
          </w:p>
        </w:tc>
        <w:tc>
          <w:tcPr>
            <w:tcW w:w="5382" w:type="dxa"/>
            <w:shd w:val="clear" w:color="auto" w:fill="548DD4" w:themeFill="text2" w:themeFillTint="99"/>
          </w:tcPr>
          <w:p w14:paraId="0B926B9B" w14:textId="7C9A6F9E"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hAnsi="Times New Roman" w:cs="Times New Roman"/>
                <w:color w:val="0D0D0D" w:themeColor="text1" w:themeTint="F2"/>
                <w:sz w:val="24"/>
                <w:szCs w:val="24"/>
              </w:rPr>
              <w:t xml:space="preserve">3 &lt; </w:t>
            </w:r>
            <w:proofErr w:type="spellStart"/>
            <w:r w:rsidRPr="004562D2">
              <w:rPr>
                <w:rFonts w:ascii="Times New Roman" w:hAnsi="Times New Roman" w:cs="Times New Roman"/>
                <w:color w:val="0D0D0D" w:themeColor="text1" w:themeTint="F2"/>
                <w:sz w:val="24"/>
                <w:szCs w:val="24"/>
              </w:rPr>
              <w:t>Igeo</w:t>
            </w:r>
            <w:proofErr w:type="spellEnd"/>
            <w:r w:rsidRPr="004562D2">
              <w:rPr>
                <w:rFonts w:ascii="Times New Roman" w:hAnsi="Times New Roman" w:cs="Times New Roman"/>
                <w:color w:val="0D0D0D" w:themeColor="text1" w:themeTint="F2"/>
                <w:sz w:val="24"/>
                <w:szCs w:val="24"/>
              </w:rPr>
              <w:t xml:space="preserve">&lt; &lt;4 </w:t>
            </w:r>
            <w:proofErr w:type="spellStart"/>
            <w:r w:rsidRPr="004562D2">
              <w:rPr>
                <w:rFonts w:ascii="Times New Roman" w:hAnsi="Times New Roman" w:cs="Times New Roman"/>
                <w:color w:val="0D0D0D" w:themeColor="text1" w:themeTint="F2"/>
                <w:sz w:val="24"/>
                <w:szCs w:val="24"/>
              </w:rPr>
              <w:t>класс</w:t>
            </w:r>
            <w:proofErr w:type="spellEnd"/>
            <w:r w:rsidRPr="004562D2">
              <w:rPr>
                <w:rFonts w:ascii="Times New Roman" w:hAnsi="Times New Roman" w:cs="Times New Roman"/>
                <w:color w:val="0D0D0D" w:themeColor="text1" w:themeTint="F2"/>
                <w:sz w:val="24"/>
                <w:szCs w:val="24"/>
              </w:rPr>
              <w:t xml:space="preserve"> 4-сильно </w:t>
            </w:r>
            <w:proofErr w:type="spellStart"/>
            <w:r w:rsidRPr="004562D2">
              <w:rPr>
                <w:rFonts w:ascii="Times New Roman" w:hAnsi="Times New Roman" w:cs="Times New Roman"/>
                <w:color w:val="0D0D0D" w:themeColor="text1" w:themeTint="F2"/>
                <w:sz w:val="24"/>
                <w:szCs w:val="24"/>
              </w:rPr>
              <w:t>загрязненный</w:t>
            </w:r>
            <w:proofErr w:type="spellEnd"/>
          </w:p>
        </w:tc>
      </w:tr>
      <w:tr w:rsidR="004A6908" w:rsidRPr="004562D2" w14:paraId="31AF8D3F" w14:textId="77777777" w:rsidTr="006E2AB0">
        <w:tc>
          <w:tcPr>
            <w:tcW w:w="656" w:type="dxa"/>
            <w:vMerge/>
          </w:tcPr>
          <w:p w14:paraId="511BAF87" w14:textId="77777777"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2E29AE84" w14:textId="7A9F8C57"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RL03SE</w:t>
            </w:r>
          </w:p>
        </w:tc>
        <w:tc>
          <w:tcPr>
            <w:tcW w:w="876" w:type="dxa"/>
            <w:shd w:val="clear" w:color="auto" w:fill="FF0000"/>
          </w:tcPr>
          <w:p w14:paraId="1018BF4B" w14:textId="52A1A7C0"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8,7</w:t>
            </w:r>
          </w:p>
        </w:tc>
        <w:tc>
          <w:tcPr>
            <w:tcW w:w="726" w:type="dxa"/>
            <w:shd w:val="clear" w:color="auto" w:fill="FF0000"/>
          </w:tcPr>
          <w:p w14:paraId="206F62B6" w14:textId="1CC06FAD"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5,7</w:t>
            </w:r>
          </w:p>
        </w:tc>
        <w:tc>
          <w:tcPr>
            <w:tcW w:w="996" w:type="dxa"/>
            <w:shd w:val="clear" w:color="auto" w:fill="FF0000"/>
          </w:tcPr>
          <w:p w14:paraId="6C2A9803" w14:textId="73BE55D7"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12,2</w:t>
            </w:r>
          </w:p>
        </w:tc>
        <w:tc>
          <w:tcPr>
            <w:tcW w:w="806" w:type="dxa"/>
            <w:shd w:val="clear" w:color="auto" w:fill="FF0000"/>
          </w:tcPr>
          <w:p w14:paraId="39169843" w14:textId="4486917E"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15,8</w:t>
            </w:r>
          </w:p>
        </w:tc>
        <w:tc>
          <w:tcPr>
            <w:tcW w:w="775" w:type="dxa"/>
            <w:shd w:val="clear" w:color="auto" w:fill="FF0000"/>
          </w:tcPr>
          <w:p w14:paraId="32DC0ED8" w14:textId="3125351C"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6,7</w:t>
            </w:r>
          </w:p>
        </w:tc>
        <w:tc>
          <w:tcPr>
            <w:tcW w:w="712" w:type="dxa"/>
            <w:shd w:val="clear" w:color="auto" w:fill="A6A6A6" w:themeFill="background1" w:themeFillShade="A6"/>
          </w:tcPr>
          <w:p w14:paraId="3F323967" w14:textId="29225C0E"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0,1</w:t>
            </w:r>
          </w:p>
        </w:tc>
        <w:tc>
          <w:tcPr>
            <w:tcW w:w="756" w:type="dxa"/>
            <w:shd w:val="clear" w:color="auto" w:fill="FF0000"/>
          </w:tcPr>
          <w:p w14:paraId="04D10275" w14:textId="025172D3"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13,9</w:t>
            </w:r>
          </w:p>
        </w:tc>
        <w:tc>
          <w:tcPr>
            <w:tcW w:w="696" w:type="dxa"/>
            <w:shd w:val="clear" w:color="auto" w:fill="C0504D" w:themeFill="accent2"/>
          </w:tcPr>
          <w:p w14:paraId="6157F468" w14:textId="22400721"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2,7</w:t>
            </w:r>
          </w:p>
        </w:tc>
        <w:tc>
          <w:tcPr>
            <w:tcW w:w="679" w:type="dxa"/>
            <w:shd w:val="clear" w:color="auto" w:fill="C0504D" w:themeFill="accent2"/>
          </w:tcPr>
          <w:p w14:paraId="06481293" w14:textId="618C5F4F"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2,0</w:t>
            </w:r>
          </w:p>
        </w:tc>
        <w:tc>
          <w:tcPr>
            <w:tcW w:w="5382" w:type="dxa"/>
            <w:shd w:val="clear" w:color="auto" w:fill="00B050"/>
          </w:tcPr>
          <w:p w14:paraId="15FD4E3F" w14:textId="13A68247"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hAnsi="Times New Roman" w:cs="Times New Roman"/>
                <w:color w:val="0D0D0D" w:themeColor="text1" w:themeTint="F2"/>
                <w:sz w:val="24"/>
                <w:szCs w:val="24"/>
              </w:rPr>
              <w:t xml:space="preserve">4 &lt; </w:t>
            </w:r>
            <w:proofErr w:type="spellStart"/>
            <w:r w:rsidRPr="004562D2">
              <w:rPr>
                <w:rFonts w:ascii="Times New Roman" w:hAnsi="Times New Roman" w:cs="Times New Roman"/>
                <w:color w:val="0D0D0D" w:themeColor="text1" w:themeTint="F2"/>
                <w:sz w:val="24"/>
                <w:szCs w:val="24"/>
              </w:rPr>
              <w:t>Igeo</w:t>
            </w:r>
            <w:proofErr w:type="spellEnd"/>
            <w:r w:rsidRPr="004562D2">
              <w:rPr>
                <w:rFonts w:ascii="Times New Roman" w:hAnsi="Times New Roman" w:cs="Times New Roman"/>
                <w:color w:val="0D0D0D" w:themeColor="text1" w:themeTint="F2"/>
                <w:sz w:val="24"/>
                <w:szCs w:val="24"/>
              </w:rPr>
              <w:t xml:space="preserve"> &lt; 5 </w:t>
            </w:r>
            <w:proofErr w:type="spellStart"/>
            <w:r w:rsidRPr="004562D2">
              <w:rPr>
                <w:rFonts w:ascii="Times New Roman" w:hAnsi="Times New Roman" w:cs="Times New Roman"/>
                <w:color w:val="0D0D0D" w:themeColor="text1" w:themeTint="F2"/>
                <w:sz w:val="24"/>
                <w:szCs w:val="24"/>
              </w:rPr>
              <w:t>класс</w:t>
            </w:r>
            <w:proofErr w:type="spellEnd"/>
            <w:r w:rsidRPr="004562D2">
              <w:rPr>
                <w:rFonts w:ascii="Times New Roman" w:hAnsi="Times New Roman" w:cs="Times New Roman"/>
                <w:color w:val="0D0D0D" w:themeColor="text1" w:themeTint="F2"/>
                <w:sz w:val="24"/>
                <w:szCs w:val="24"/>
              </w:rPr>
              <w:t xml:space="preserve"> 5</w:t>
            </w:r>
          </w:p>
        </w:tc>
      </w:tr>
      <w:tr w:rsidR="004A6908" w:rsidRPr="004562D2" w14:paraId="0DD9DF6C" w14:textId="77777777" w:rsidTr="006E2AB0">
        <w:tc>
          <w:tcPr>
            <w:tcW w:w="656" w:type="dxa"/>
            <w:vMerge/>
          </w:tcPr>
          <w:p w14:paraId="36CA72DE" w14:textId="77777777"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0FA58558" w14:textId="55D7D64C" w:rsidR="00C17721" w:rsidRPr="004562D2" w:rsidRDefault="00C17721"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RL04SE</w:t>
            </w:r>
          </w:p>
        </w:tc>
        <w:tc>
          <w:tcPr>
            <w:tcW w:w="876" w:type="dxa"/>
            <w:shd w:val="clear" w:color="auto" w:fill="FF0000"/>
          </w:tcPr>
          <w:p w14:paraId="5BF93A83" w14:textId="7C51C2BA"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7,2</w:t>
            </w:r>
          </w:p>
        </w:tc>
        <w:tc>
          <w:tcPr>
            <w:tcW w:w="726" w:type="dxa"/>
            <w:shd w:val="clear" w:color="auto" w:fill="FF0000"/>
          </w:tcPr>
          <w:p w14:paraId="0346A09D" w14:textId="482F8E92"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6,3</w:t>
            </w:r>
          </w:p>
        </w:tc>
        <w:tc>
          <w:tcPr>
            <w:tcW w:w="996" w:type="dxa"/>
            <w:shd w:val="clear" w:color="auto" w:fill="FF0000"/>
          </w:tcPr>
          <w:p w14:paraId="478C6586" w14:textId="2CA643CB"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10,6</w:t>
            </w:r>
          </w:p>
        </w:tc>
        <w:tc>
          <w:tcPr>
            <w:tcW w:w="806" w:type="dxa"/>
            <w:shd w:val="clear" w:color="auto" w:fill="FF0000"/>
          </w:tcPr>
          <w:p w14:paraId="701FB240" w14:textId="7DE731C0"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15,8</w:t>
            </w:r>
          </w:p>
        </w:tc>
        <w:tc>
          <w:tcPr>
            <w:tcW w:w="775" w:type="dxa"/>
            <w:shd w:val="clear" w:color="auto" w:fill="FF0000"/>
          </w:tcPr>
          <w:p w14:paraId="0B0639AA" w14:textId="616A7740"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5,6</w:t>
            </w:r>
          </w:p>
        </w:tc>
        <w:tc>
          <w:tcPr>
            <w:tcW w:w="712" w:type="dxa"/>
            <w:shd w:val="clear" w:color="auto" w:fill="A6A6A6" w:themeFill="background1" w:themeFillShade="A6"/>
          </w:tcPr>
          <w:p w14:paraId="08DEDE57" w14:textId="4CE524AE"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0,4</w:t>
            </w:r>
          </w:p>
        </w:tc>
        <w:tc>
          <w:tcPr>
            <w:tcW w:w="756" w:type="dxa"/>
            <w:shd w:val="clear" w:color="auto" w:fill="FF0000"/>
          </w:tcPr>
          <w:p w14:paraId="69047031" w14:textId="67A84637"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12,0</w:t>
            </w:r>
          </w:p>
        </w:tc>
        <w:tc>
          <w:tcPr>
            <w:tcW w:w="696" w:type="dxa"/>
            <w:shd w:val="clear" w:color="auto" w:fill="00B050"/>
          </w:tcPr>
          <w:p w14:paraId="6A50F7AB" w14:textId="59EE284E"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4,1</w:t>
            </w:r>
          </w:p>
        </w:tc>
        <w:tc>
          <w:tcPr>
            <w:tcW w:w="679" w:type="dxa"/>
            <w:shd w:val="clear" w:color="auto" w:fill="E5B8B7" w:themeFill="accent2" w:themeFillTint="66"/>
          </w:tcPr>
          <w:p w14:paraId="3F3A3C3B" w14:textId="57A8720C"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1,5</w:t>
            </w:r>
          </w:p>
        </w:tc>
        <w:tc>
          <w:tcPr>
            <w:tcW w:w="5382" w:type="dxa"/>
            <w:shd w:val="clear" w:color="auto" w:fill="FF0000"/>
          </w:tcPr>
          <w:p w14:paraId="3825667F" w14:textId="45C9D7DD" w:rsidR="00C17721" w:rsidRPr="004562D2" w:rsidRDefault="00C17721" w:rsidP="004A6908">
            <w:pPr>
              <w:rPr>
                <w:rFonts w:ascii="Times New Roman" w:eastAsia="Times New Roman" w:hAnsi="Times New Roman" w:cs="Times New Roman"/>
                <w:b/>
                <w:bCs/>
                <w:color w:val="0D0D0D" w:themeColor="text1" w:themeTint="F2"/>
                <w:sz w:val="24"/>
                <w:szCs w:val="24"/>
              </w:rPr>
            </w:pPr>
            <w:r w:rsidRPr="004562D2">
              <w:rPr>
                <w:rFonts w:ascii="Times New Roman" w:hAnsi="Times New Roman" w:cs="Times New Roman"/>
                <w:color w:val="0D0D0D" w:themeColor="text1" w:themeTint="F2"/>
                <w:sz w:val="24"/>
                <w:szCs w:val="24"/>
              </w:rPr>
              <w:t xml:space="preserve">5 &gt; </w:t>
            </w:r>
            <w:proofErr w:type="spellStart"/>
            <w:r w:rsidRPr="004562D2">
              <w:rPr>
                <w:rFonts w:ascii="Times New Roman" w:hAnsi="Times New Roman" w:cs="Times New Roman"/>
                <w:color w:val="0D0D0D" w:themeColor="text1" w:themeTint="F2"/>
                <w:sz w:val="24"/>
                <w:szCs w:val="24"/>
              </w:rPr>
              <w:t>lgeo</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класс</w:t>
            </w:r>
            <w:proofErr w:type="spellEnd"/>
            <w:r w:rsidRPr="004562D2">
              <w:rPr>
                <w:rFonts w:ascii="Times New Roman" w:hAnsi="Times New Roman" w:cs="Times New Roman"/>
                <w:color w:val="0D0D0D" w:themeColor="text1" w:themeTint="F2"/>
                <w:sz w:val="24"/>
                <w:szCs w:val="24"/>
              </w:rPr>
              <w:t xml:space="preserve"> 6 - </w:t>
            </w:r>
            <w:proofErr w:type="spellStart"/>
            <w:r w:rsidRPr="004562D2">
              <w:rPr>
                <w:rFonts w:ascii="Times New Roman" w:hAnsi="Times New Roman" w:cs="Times New Roman"/>
                <w:color w:val="0D0D0D" w:themeColor="text1" w:themeTint="F2"/>
                <w:sz w:val="24"/>
                <w:szCs w:val="24"/>
              </w:rPr>
              <w:t>чрезвычайно</w:t>
            </w:r>
            <w:proofErr w:type="spellEnd"/>
            <w:r w:rsidRPr="004562D2">
              <w:rPr>
                <w:rFonts w:ascii="Times New Roman" w:hAnsi="Times New Roman" w:cs="Times New Roman"/>
                <w:color w:val="0D0D0D" w:themeColor="text1" w:themeTint="F2"/>
                <w:sz w:val="24"/>
                <w:szCs w:val="24"/>
              </w:rPr>
              <w:t xml:space="preserve"> </w:t>
            </w:r>
            <w:proofErr w:type="spellStart"/>
            <w:r w:rsidRPr="004562D2">
              <w:rPr>
                <w:rFonts w:ascii="Times New Roman" w:hAnsi="Times New Roman" w:cs="Times New Roman"/>
                <w:color w:val="0D0D0D" w:themeColor="text1" w:themeTint="F2"/>
                <w:sz w:val="24"/>
                <w:szCs w:val="24"/>
              </w:rPr>
              <w:t>загрязненный</w:t>
            </w:r>
            <w:proofErr w:type="spellEnd"/>
          </w:p>
        </w:tc>
      </w:tr>
      <w:tr w:rsidR="004A6908" w:rsidRPr="004562D2" w14:paraId="28930273" w14:textId="77777777" w:rsidTr="006E2AB0">
        <w:tc>
          <w:tcPr>
            <w:tcW w:w="656" w:type="dxa"/>
            <w:vMerge/>
          </w:tcPr>
          <w:p w14:paraId="7A5CD812"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56DA2053" w14:textId="544502A4"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CT01SO</w:t>
            </w:r>
          </w:p>
        </w:tc>
        <w:tc>
          <w:tcPr>
            <w:tcW w:w="876" w:type="dxa"/>
            <w:shd w:val="clear" w:color="auto" w:fill="FF0000"/>
          </w:tcPr>
          <w:p w14:paraId="0916FEAD" w14:textId="69C7CC7D"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9,4</w:t>
            </w:r>
          </w:p>
        </w:tc>
        <w:tc>
          <w:tcPr>
            <w:tcW w:w="726" w:type="dxa"/>
            <w:shd w:val="clear" w:color="auto" w:fill="FF0000"/>
          </w:tcPr>
          <w:p w14:paraId="5234E340" w14:textId="40065D55"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5,9</w:t>
            </w:r>
          </w:p>
        </w:tc>
        <w:tc>
          <w:tcPr>
            <w:tcW w:w="996" w:type="dxa"/>
            <w:shd w:val="clear" w:color="auto" w:fill="FF0000"/>
          </w:tcPr>
          <w:p w14:paraId="51FEF520" w14:textId="1B402992"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11,0</w:t>
            </w:r>
          </w:p>
        </w:tc>
        <w:tc>
          <w:tcPr>
            <w:tcW w:w="806" w:type="dxa"/>
            <w:shd w:val="clear" w:color="auto" w:fill="FF0000"/>
          </w:tcPr>
          <w:p w14:paraId="3D0EB586" w14:textId="38FF6BE1"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12,0</w:t>
            </w:r>
          </w:p>
        </w:tc>
        <w:tc>
          <w:tcPr>
            <w:tcW w:w="775" w:type="dxa"/>
            <w:shd w:val="clear" w:color="auto" w:fill="00B050"/>
          </w:tcPr>
          <w:p w14:paraId="7856BAE8" w14:textId="3C4F0301"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4,5</w:t>
            </w:r>
          </w:p>
        </w:tc>
        <w:tc>
          <w:tcPr>
            <w:tcW w:w="712" w:type="dxa"/>
          </w:tcPr>
          <w:p w14:paraId="324D3F55" w14:textId="676E9D67"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-0,7</w:t>
            </w:r>
          </w:p>
        </w:tc>
        <w:tc>
          <w:tcPr>
            <w:tcW w:w="756" w:type="dxa"/>
            <w:shd w:val="clear" w:color="auto" w:fill="FF0000"/>
          </w:tcPr>
          <w:p w14:paraId="58836CD4" w14:textId="54E50BE0"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10,6</w:t>
            </w:r>
          </w:p>
        </w:tc>
        <w:tc>
          <w:tcPr>
            <w:tcW w:w="696" w:type="dxa"/>
            <w:shd w:val="clear" w:color="auto" w:fill="C0504D" w:themeFill="accent2"/>
          </w:tcPr>
          <w:p w14:paraId="44F2EFC2" w14:textId="7C0A75E6"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2,6</w:t>
            </w:r>
          </w:p>
        </w:tc>
        <w:tc>
          <w:tcPr>
            <w:tcW w:w="679" w:type="dxa"/>
            <w:shd w:val="clear" w:color="auto" w:fill="C0504D" w:themeFill="accent2"/>
          </w:tcPr>
          <w:p w14:paraId="36E4D126" w14:textId="2D4CA4F9"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2,6</w:t>
            </w:r>
          </w:p>
        </w:tc>
        <w:tc>
          <w:tcPr>
            <w:tcW w:w="5382" w:type="dxa"/>
          </w:tcPr>
          <w:p w14:paraId="03387952"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r>
      <w:tr w:rsidR="004A6908" w:rsidRPr="004562D2" w14:paraId="1CD00384" w14:textId="77777777" w:rsidTr="006E2AB0">
        <w:tc>
          <w:tcPr>
            <w:tcW w:w="656" w:type="dxa"/>
            <w:vMerge/>
          </w:tcPr>
          <w:p w14:paraId="2AD1D072"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4E3667A6" w14:textId="76833008"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CT02SO</w:t>
            </w:r>
          </w:p>
        </w:tc>
        <w:tc>
          <w:tcPr>
            <w:tcW w:w="876" w:type="dxa"/>
            <w:shd w:val="clear" w:color="auto" w:fill="FF0000"/>
          </w:tcPr>
          <w:p w14:paraId="18333B07" w14:textId="542EEBF8"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10,0</w:t>
            </w:r>
          </w:p>
        </w:tc>
        <w:tc>
          <w:tcPr>
            <w:tcW w:w="726" w:type="dxa"/>
            <w:shd w:val="clear" w:color="auto" w:fill="FF0000"/>
          </w:tcPr>
          <w:p w14:paraId="006C285B" w14:textId="2CBCA8D8"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6,5</w:t>
            </w:r>
          </w:p>
        </w:tc>
        <w:tc>
          <w:tcPr>
            <w:tcW w:w="996" w:type="dxa"/>
            <w:shd w:val="clear" w:color="auto" w:fill="FF0000"/>
          </w:tcPr>
          <w:p w14:paraId="5054CFFF" w14:textId="212443C8"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11,5</w:t>
            </w:r>
          </w:p>
        </w:tc>
        <w:tc>
          <w:tcPr>
            <w:tcW w:w="806" w:type="dxa"/>
            <w:shd w:val="clear" w:color="auto" w:fill="FF0000"/>
          </w:tcPr>
          <w:p w14:paraId="60BC5888" w14:textId="5F4894DE"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13,2</w:t>
            </w:r>
          </w:p>
        </w:tc>
        <w:tc>
          <w:tcPr>
            <w:tcW w:w="775" w:type="dxa"/>
            <w:shd w:val="clear" w:color="auto" w:fill="FF0000"/>
          </w:tcPr>
          <w:p w14:paraId="349D381E" w14:textId="73966EB5"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5,5</w:t>
            </w:r>
          </w:p>
        </w:tc>
        <w:tc>
          <w:tcPr>
            <w:tcW w:w="712" w:type="dxa"/>
            <w:shd w:val="clear" w:color="auto" w:fill="A6A6A6" w:themeFill="background1" w:themeFillShade="A6"/>
          </w:tcPr>
          <w:p w14:paraId="0E7EA128" w14:textId="008E4D22"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0,1</w:t>
            </w:r>
          </w:p>
        </w:tc>
        <w:tc>
          <w:tcPr>
            <w:tcW w:w="756" w:type="dxa"/>
            <w:shd w:val="clear" w:color="auto" w:fill="FF0000"/>
          </w:tcPr>
          <w:p w14:paraId="2AF92F3C" w14:textId="49C530A5"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13,6</w:t>
            </w:r>
          </w:p>
        </w:tc>
        <w:tc>
          <w:tcPr>
            <w:tcW w:w="696" w:type="dxa"/>
            <w:shd w:val="clear" w:color="auto" w:fill="548DD4" w:themeFill="text2" w:themeFillTint="99"/>
          </w:tcPr>
          <w:p w14:paraId="3495D103" w14:textId="7BD33C11"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3,2</w:t>
            </w:r>
          </w:p>
        </w:tc>
        <w:tc>
          <w:tcPr>
            <w:tcW w:w="679" w:type="dxa"/>
            <w:shd w:val="clear" w:color="auto" w:fill="C0504D" w:themeFill="accent2"/>
          </w:tcPr>
          <w:p w14:paraId="72802D1D" w14:textId="2325864D"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eastAsia="Times New Roman" w:hAnsi="Times New Roman" w:cs="Times New Roman"/>
                <w:b/>
                <w:bCs/>
                <w:color w:val="0D0D0D" w:themeColor="text1" w:themeTint="F2"/>
                <w:sz w:val="24"/>
                <w:szCs w:val="24"/>
              </w:rPr>
              <w:t>2,9</w:t>
            </w:r>
          </w:p>
        </w:tc>
        <w:tc>
          <w:tcPr>
            <w:tcW w:w="5382" w:type="dxa"/>
          </w:tcPr>
          <w:p w14:paraId="3A4FA740"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r>
      <w:tr w:rsidR="004A6908" w:rsidRPr="004562D2" w14:paraId="4C03942D" w14:textId="77777777" w:rsidTr="006E2AB0">
        <w:tc>
          <w:tcPr>
            <w:tcW w:w="656" w:type="dxa"/>
            <w:vMerge/>
          </w:tcPr>
          <w:p w14:paraId="73239A72"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37E8E9CC" w14:textId="21D696AC"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CT04SO</w:t>
            </w:r>
          </w:p>
        </w:tc>
        <w:tc>
          <w:tcPr>
            <w:tcW w:w="876" w:type="dxa"/>
            <w:shd w:val="clear" w:color="auto" w:fill="FF0000"/>
          </w:tcPr>
          <w:p w14:paraId="7D5DFD9D" w14:textId="462A2CCC"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7,9</w:t>
            </w:r>
          </w:p>
        </w:tc>
        <w:tc>
          <w:tcPr>
            <w:tcW w:w="726" w:type="dxa"/>
            <w:shd w:val="clear" w:color="auto" w:fill="FF0000"/>
          </w:tcPr>
          <w:p w14:paraId="19D76D51" w14:textId="10A21E85"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5,7</w:t>
            </w:r>
          </w:p>
        </w:tc>
        <w:tc>
          <w:tcPr>
            <w:tcW w:w="996" w:type="dxa"/>
            <w:shd w:val="clear" w:color="auto" w:fill="FF0000"/>
          </w:tcPr>
          <w:p w14:paraId="78898ADF" w14:textId="1D1DBEC6"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10,3</w:t>
            </w:r>
          </w:p>
        </w:tc>
        <w:tc>
          <w:tcPr>
            <w:tcW w:w="806" w:type="dxa"/>
            <w:shd w:val="clear" w:color="auto" w:fill="FF0000"/>
          </w:tcPr>
          <w:p w14:paraId="4FA19408" w14:textId="13F47518"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11,2</w:t>
            </w:r>
          </w:p>
        </w:tc>
        <w:tc>
          <w:tcPr>
            <w:tcW w:w="775" w:type="dxa"/>
            <w:shd w:val="clear" w:color="auto" w:fill="FF0000"/>
          </w:tcPr>
          <w:p w14:paraId="04B8DD0A" w14:textId="518279C8"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5,2</w:t>
            </w:r>
          </w:p>
        </w:tc>
        <w:tc>
          <w:tcPr>
            <w:tcW w:w="712" w:type="dxa"/>
          </w:tcPr>
          <w:p w14:paraId="43046BD9" w14:textId="6DBF39F3"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-0,2</w:t>
            </w:r>
          </w:p>
        </w:tc>
        <w:tc>
          <w:tcPr>
            <w:tcW w:w="756" w:type="dxa"/>
            <w:shd w:val="clear" w:color="auto" w:fill="FF0000"/>
          </w:tcPr>
          <w:p w14:paraId="1BAA4BE9" w14:textId="686AC451"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9,0</w:t>
            </w:r>
          </w:p>
        </w:tc>
        <w:tc>
          <w:tcPr>
            <w:tcW w:w="696" w:type="dxa"/>
            <w:shd w:val="clear" w:color="auto" w:fill="548DD4" w:themeFill="text2" w:themeFillTint="99"/>
          </w:tcPr>
          <w:p w14:paraId="6F2EE895" w14:textId="74406196"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3,0</w:t>
            </w:r>
          </w:p>
        </w:tc>
        <w:tc>
          <w:tcPr>
            <w:tcW w:w="679" w:type="dxa"/>
            <w:shd w:val="clear" w:color="auto" w:fill="C0504D" w:themeFill="accent2"/>
          </w:tcPr>
          <w:p w14:paraId="759D8C25" w14:textId="5BCEC73B"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2,2</w:t>
            </w:r>
          </w:p>
        </w:tc>
        <w:tc>
          <w:tcPr>
            <w:tcW w:w="5382" w:type="dxa"/>
          </w:tcPr>
          <w:p w14:paraId="38165690"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r>
      <w:tr w:rsidR="004A6908" w:rsidRPr="004562D2" w14:paraId="21A51401" w14:textId="77777777" w:rsidTr="006E2AB0">
        <w:tc>
          <w:tcPr>
            <w:tcW w:w="656" w:type="dxa"/>
            <w:vMerge/>
          </w:tcPr>
          <w:p w14:paraId="40584F39"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16E4257C" w14:textId="405F1063"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CT05SO</w:t>
            </w:r>
          </w:p>
        </w:tc>
        <w:tc>
          <w:tcPr>
            <w:tcW w:w="876" w:type="dxa"/>
            <w:shd w:val="clear" w:color="auto" w:fill="FF0000"/>
          </w:tcPr>
          <w:p w14:paraId="497ECF7A" w14:textId="4B738AC9"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8,6</w:t>
            </w:r>
          </w:p>
        </w:tc>
        <w:tc>
          <w:tcPr>
            <w:tcW w:w="726" w:type="dxa"/>
            <w:shd w:val="clear" w:color="auto" w:fill="FF0000"/>
          </w:tcPr>
          <w:p w14:paraId="20EA5576" w14:textId="2C589A23"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5,1</w:t>
            </w:r>
          </w:p>
        </w:tc>
        <w:tc>
          <w:tcPr>
            <w:tcW w:w="996" w:type="dxa"/>
            <w:shd w:val="clear" w:color="auto" w:fill="FF0000"/>
          </w:tcPr>
          <w:p w14:paraId="58DD570C" w14:textId="23DED35D"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11,2</w:t>
            </w:r>
          </w:p>
        </w:tc>
        <w:tc>
          <w:tcPr>
            <w:tcW w:w="806" w:type="dxa"/>
            <w:shd w:val="clear" w:color="auto" w:fill="FF0000"/>
          </w:tcPr>
          <w:p w14:paraId="3E6156A1" w14:textId="4BA98888"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10,5</w:t>
            </w:r>
          </w:p>
        </w:tc>
        <w:tc>
          <w:tcPr>
            <w:tcW w:w="775" w:type="dxa"/>
            <w:shd w:val="clear" w:color="auto" w:fill="00B050"/>
          </w:tcPr>
          <w:p w14:paraId="37452E36" w14:textId="5826A82D"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4,8</w:t>
            </w:r>
          </w:p>
        </w:tc>
        <w:tc>
          <w:tcPr>
            <w:tcW w:w="712" w:type="dxa"/>
          </w:tcPr>
          <w:p w14:paraId="740AB1A5" w14:textId="41CB2C4C"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-0,6</w:t>
            </w:r>
          </w:p>
        </w:tc>
        <w:tc>
          <w:tcPr>
            <w:tcW w:w="756" w:type="dxa"/>
            <w:shd w:val="clear" w:color="auto" w:fill="FF0000"/>
          </w:tcPr>
          <w:p w14:paraId="594DF396" w14:textId="48A2AB7E"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11,1</w:t>
            </w:r>
          </w:p>
        </w:tc>
        <w:tc>
          <w:tcPr>
            <w:tcW w:w="696" w:type="dxa"/>
            <w:shd w:val="clear" w:color="auto" w:fill="943634" w:themeFill="accent2" w:themeFillShade="BF"/>
          </w:tcPr>
          <w:p w14:paraId="1E86AA05" w14:textId="6AFB2A4F"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2,0</w:t>
            </w:r>
          </w:p>
        </w:tc>
        <w:tc>
          <w:tcPr>
            <w:tcW w:w="679" w:type="dxa"/>
            <w:shd w:val="clear" w:color="auto" w:fill="C0504D" w:themeFill="accent2"/>
          </w:tcPr>
          <w:p w14:paraId="2F354434" w14:textId="320E33BB"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2,2</w:t>
            </w:r>
          </w:p>
        </w:tc>
        <w:tc>
          <w:tcPr>
            <w:tcW w:w="5382" w:type="dxa"/>
          </w:tcPr>
          <w:p w14:paraId="2986562F"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r>
      <w:tr w:rsidR="004A6908" w:rsidRPr="004562D2" w14:paraId="71D5237C" w14:textId="77777777" w:rsidTr="006E2AB0">
        <w:tc>
          <w:tcPr>
            <w:tcW w:w="656" w:type="dxa"/>
            <w:vMerge/>
          </w:tcPr>
          <w:p w14:paraId="54FD366A"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c>
          <w:tcPr>
            <w:tcW w:w="1110" w:type="dxa"/>
          </w:tcPr>
          <w:p w14:paraId="111D685D" w14:textId="1A047FE2"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r w:rsidRPr="004562D2">
              <w:rPr>
                <w:rFonts w:ascii="Times New Roman" w:hAnsi="Times New Roman" w:cs="Times New Roman"/>
                <w:b/>
                <w:bCs/>
                <w:color w:val="0D0D0D" w:themeColor="text1" w:themeTint="F2"/>
                <w:sz w:val="24"/>
                <w:szCs w:val="24"/>
              </w:rPr>
              <w:t>CT05SO</w:t>
            </w:r>
          </w:p>
        </w:tc>
        <w:tc>
          <w:tcPr>
            <w:tcW w:w="876" w:type="dxa"/>
            <w:shd w:val="clear" w:color="auto" w:fill="FF0000"/>
          </w:tcPr>
          <w:p w14:paraId="303961D2" w14:textId="6CEA50BC"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9,4</w:t>
            </w:r>
          </w:p>
        </w:tc>
        <w:tc>
          <w:tcPr>
            <w:tcW w:w="726" w:type="dxa"/>
            <w:shd w:val="clear" w:color="auto" w:fill="FF0000"/>
          </w:tcPr>
          <w:p w14:paraId="246A8B4F" w14:textId="7B29EE06"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6,5</w:t>
            </w:r>
          </w:p>
        </w:tc>
        <w:tc>
          <w:tcPr>
            <w:tcW w:w="996" w:type="dxa"/>
            <w:shd w:val="clear" w:color="auto" w:fill="FF0000"/>
          </w:tcPr>
          <w:p w14:paraId="266F1D42" w14:textId="63D4B16B"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11,0</w:t>
            </w:r>
          </w:p>
        </w:tc>
        <w:tc>
          <w:tcPr>
            <w:tcW w:w="806" w:type="dxa"/>
            <w:shd w:val="clear" w:color="auto" w:fill="FF0000"/>
          </w:tcPr>
          <w:p w14:paraId="0FC2325D" w14:textId="530F4DCE"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12,0</w:t>
            </w:r>
          </w:p>
        </w:tc>
        <w:tc>
          <w:tcPr>
            <w:tcW w:w="775" w:type="dxa"/>
            <w:shd w:val="clear" w:color="auto" w:fill="FF0000"/>
          </w:tcPr>
          <w:p w14:paraId="2812D4E8" w14:textId="7B503B2D" w:rsidR="00EC3A55" w:rsidRPr="004562D2" w:rsidRDefault="00D42C7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6</w:t>
            </w:r>
            <w:r w:rsidR="00EC3A55" w:rsidRPr="004562D2">
              <w:rPr>
                <w:rFonts w:ascii="Times New Roman" w:eastAsia="Times New Roman" w:hAnsi="Times New Roman" w:cs="Times New Roman"/>
                <w:b/>
                <w:bCs/>
                <w:color w:val="0D0D0D" w:themeColor="text1" w:themeTint="F2"/>
                <w:sz w:val="24"/>
                <w:szCs w:val="24"/>
              </w:rPr>
              <w:t>,6</w:t>
            </w:r>
          </w:p>
        </w:tc>
        <w:tc>
          <w:tcPr>
            <w:tcW w:w="712" w:type="dxa"/>
            <w:shd w:val="clear" w:color="auto" w:fill="A6A6A6" w:themeFill="background1" w:themeFillShade="A6"/>
          </w:tcPr>
          <w:p w14:paraId="757E87D1" w14:textId="60BB05C3"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0,6</w:t>
            </w:r>
          </w:p>
        </w:tc>
        <w:tc>
          <w:tcPr>
            <w:tcW w:w="756" w:type="dxa"/>
            <w:shd w:val="clear" w:color="auto" w:fill="FF0000"/>
          </w:tcPr>
          <w:p w14:paraId="122D5E54" w14:textId="27F5E415"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11,2</w:t>
            </w:r>
          </w:p>
        </w:tc>
        <w:tc>
          <w:tcPr>
            <w:tcW w:w="696" w:type="dxa"/>
            <w:shd w:val="clear" w:color="auto" w:fill="548DD4" w:themeFill="text2" w:themeFillTint="99"/>
          </w:tcPr>
          <w:p w14:paraId="71888AAA" w14:textId="7A858EB9"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3,2</w:t>
            </w:r>
          </w:p>
        </w:tc>
        <w:tc>
          <w:tcPr>
            <w:tcW w:w="679" w:type="dxa"/>
            <w:shd w:val="clear" w:color="auto" w:fill="943634" w:themeFill="accent2" w:themeFillShade="BF"/>
          </w:tcPr>
          <w:p w14:paraId="1E3C86E8" w14:textId="5D495901" w:rsidR="00EC3A55" w:rsidRPr="004562D2" w:rsidRDefault="00EC3A55" w:rsidP="004A6908">
            <w:pPr>
              <w:rPr>
                <w:rFonts w:ascii="Times New Roman" w:eastAsia="Times New Roman" w:hAnsi="Times New Roman" w:cs="Times New Roman"/>
                <w:b/>
                <w:bCs/>
                <w:color w:val="0D0D0D" w:themeColor="text1" w:themeTint="F2"/>
                <w:sz w:val="24"/>
                <w:szCs w:val="24"/>
              </w:rPr>
            </w:pPr>
            <w:r w:rsidRPr="004562D2">
              <w:rPr>
                <w:rFonts w:ascii="Times New Roman" w:eastAsia="Times New Roman" w:hAnsi="Times New Roman" w:cs="Times New Roman"/>
                <w:b/>
                <w:bCs/>
                <w:color w:val="0D0D0D" w:themeColor="text1" w:themeTint="F2"/>
                <w:sz w:val="24"/>
                <w:szCs w:val="24"/>
              </w:rPr>
              <w:t>2,8</w:t>
            </w:r>
          </w:p>
        </w:tc>
        <w:tc>
          <w:tcPr>
            <w:tcW w:w="5382" w:type="dxa"/>
          </w:tcPr>
          <w:p w14:paraId="13104288" w14:textId="77777777" w:rsidR="00EC3A55" w:rsidRPr="004562D2" w:rsidRDefault="00EC3A55" w:rsidP="004A6908">
            <w:pPr>
              <w:rPr>
                <w:rFonts w:ascii="Times New Roman" w:eastAsia="Times New Roman" w:hAnsi="Times New Roman" w:cs="Times New Roman"/>
                <w:b/>
                <w:bCs/>
                <w:color w:val="0D0D0D" w:themeColor="text1" w:themeTint="F2"/>
                <w:sz w:val="24"/>
                <w:szCs w:val="24"/>
                <w:lang w:val="ru-RU"/>
              </w:rPr>
            </w:pPr>
          </w:p>
        </w:tc>
      </w:tr>
    </w:tbl>
    <w:p w14:paraId="58039CD3" w14:textId="2BF27FC9" w:rsidR="00814150" w:rsidRPr="004562D2" w:rsidRDefault="007011FF" w:rsidP="004A6908">
      <w:pPr>
        <w:spacing w:line="240" w:lineRule="auto"/>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lastRenderedPageBreak/>
        <w:t xml:space="preserve">Индекс </w:t>
      </w:r>
      <w:proofErr w:type="spellStart"/>
      <w:r w:rsidRPr="004562D2">
        <w:rPr>
          <w:rFonts w:ascii="Times New Roman" w:eastAsia="Times New Roman" w:hAnsi="Times New Roman" w:cs="Times New Roman"/>
          <w:color w:val="0D0D0D" w:themeColor="text1" w:themeTint="F2"/>
          <w:sz w:val="24"/>
          <w:szCs w:val="24"/>
          <w:lang w:val="ru-RU"/>
        </w:rPr>
        <w:t>Igeo</w:t>
      </w:r>
      <w:proofErr w:type="spellEnd"/>
      <w:r w:rsidRPr="004562D2">
        <w:rPr>
          <w:rFonts w:ascii="Times New Roman" w:eastAsia="Times New Roman" w:hAnsi="Times New Roman" w:cs="Times New Roman"/>
          <w:color w:val="0D0D0D" w:themeColor="text1" w:themeTint="F2"/>
          <w:sz w:val="24"/>
          <w:szCs w:val="24"/>
          <w:lang w:val="ru-RU"/>
        </w:rPr>
        <w:t xml:space="preserve"> определяется следующим </w:t>
      </w:r>
      <w:r w:rsidR="000E609E" w:rsidRPr="004562D2">
        <w:rPr>
          <w:rFonts w:ascii="Times New Roman" w:eastAsia="Times New Roman" w:hAnsi="Times New Roman" w:cs="Times New Roman"/>
          <w:color w:val="0D0D0D" w:themeColor="text1" w:themeTint="F2"/>
          <w:sz w:val="24"/>
          <w:szCs w:val="24"/>
          <w:lang w:val="ru-RU"/>
        </w:rPr>
        <w:t xml:space="preserve">уравнением: </w:t>
      </w:r>
      <w:proofErr w:type="spellStart"/>
      <w:r w:rsidR="000E609E" w:rsidRPr="004562D2">
        <w:rPr>
          <w:rFonts w:ascii="Times New Roman" w:eastAsia="Times New Roman" w:hAnsi="Times New Roman" w:cs="Times New Roman"/>
          <w:color w:val="0D0D0D" w:themeColor="text1" w:themeTint="F2"/>
          <w:sz w:val="24"/>
          <w:szCs w:val="24"/>
          <w:lang w:val="ru-RU"/>
        </w:rPr>
        <w:t>Igeo</w:t>
      </w:r>
      <w:proofErr w:type="spellEnd"/>
      <w:r w:rsidRPr="004562D2">
        <w:rPr>
          <w:rFonts w:ascii="Times New Roman" w:eastAsia="Times New Roman" w:hAnsi="Times New Roman" w:cs="Times New Roman"/>
          <w:color w:val="0D0D0D" w:themeColor="text1" w:themeTint="F2"/>
          <w:sz w:val="24"/>
          <w:szCs w:val="24"/>
          <w:lang w:val="ru-RU"/>
        </w:rPr>
        <w:t xml:space="preserve"> = Log2(</w:t>
      </w:r>
      <w:proofErr w:type="spellStart"/>
      <w:r w:rsidRPr="004562D2">
        <w:rPr>
          <w:rFonts w:ascii="Times New Roman" w:eastAsia="Times New Roman" w:hAnsi="Times New Roman" w:cs="Times New Roman"/>
          <w:color w:val="0D0D0D" w:themeColor="text1" w:themeTint="F2"/>
          <w:sz w:val="24"/>
          <w:szCs w:val="24"/>
          <w:lang w:val="ru-RU"/>
        </w:rPr>
        <w:t>Cn</w:t>
      </w:r>
      <w:proofErr w:type="spellEnd"/>
      <w:r w:rsidRPr="004562D2">
        <w:rPr>
          <w:rFonts w:ascii="Times New Roman" w:eastAsia="Times New Roman" w:hAnsi="Times New Roman" w:cs="Times New Roman"/>
          <w:color w:val="0D0D0D" w:themeColor="text1" w:themeTint="F2"/>
          <w:sz w:val="24"/>
          <w:szCs w:val="24"/>
          <w:lang w:val="ru-RU"/>
        </w:rPr>
        <w:t>)/1,5(</w:t>
      </w:r>
      <w:proofErr w:type="spellStart"/>
      <w:r w:rsidRPr="004562D2">
        <w:rPr>
          <w:rFonts w:ascii="Times New Roman" w:eastAsia="Times New Roman" w:hAnsi="Times New Roman" w:cs="Times New Roman"/>
          <w:color w:val="0D0D0D" w:themeColor="text1" w:themeTint="F2"/>
          <w:sz w:val="24"/>
          <w:szCs w:val="24"/>
          <w:lang w:val="ru-RU"/>
        </w:rPr>
        <w:t>Bn</w:t>
      </w:r>
      <w:proofErr w:type="spellEnd"/>
      <w:r w:rsidRPr="004562D2">
        <w:rPr>
          <w:rFonts w:ascii="Times New Roman" w:eastAsia="Times New Roman" w:hAnsi="Times New Roman" w:cs="Times New Roman"/>
          <w:color w:val="0D0D0D" w:themeColor="text1" w:themeTint="F2"/>
          <w:sz w:val="24"/>
          <w:szCs w:val="24"/>
          <w:lang w:val="ru-RU"/>
        </w:rPr>
        <w:t>)</w:t>
      </w:r>
    </w:p>
    <w:p w14:paraId="6624334D" w14:textId="41C9064D" w:rsidR="007011FF" w:rsidRPr="004562D2" w:rsidRDefault="007011FF" w:rsidP="004A6908">
      <w:pPr>
        <w:spacing w:line="240" w:lineRule="auto"/>
        <w:rPr>
          <w:rFonts w:ascii="Times New Roman" w:eastAsia="Times New Roman" w:hAnsi="Times New Roman" w:cs="Times New Roman"/>
          <w:color w:val="0D0D0D" w:themeColor="text1" w:themeTint="F2"/>
          <w:sz w:val="24"/>
          <w:szCs w:val="24"/>
          <w:lang w:val="ru-RU"/>
        </w:rPr>
      </w:pPr>
      <w:proofErr w:type="spellStart"/>
      <w:r w:rsidRPr="004562D2">
        <w:rPr>
          <w:rFonts w:ascii="Times New Roman" w:eastAsia="Times New Roman" w:hAnsi="Times New Roman" w:cs="Times New Roman"/>
          <w:color w:val="0D0D0D" w:themeColor="text1" w:themeTint="F2"/>
          <w:sz w:val="24"/>
          <w:szCs w:val="24"/>
          <w:lang w:val="ru-RU"/>
        </w:rPr>
        <w:t>Cn</w:t>
      </w:r>
      <w:proofErr w:type="spellEnd"/>
      <w:r w:rsidRPr="004562D2">
        <w:rPr>
          <w:rFonts w:ascii="Times New Roman" w:eastAsia="Times New Roman" w:hAnsi="Times New Roman" w:cs="Times New Roman"/>
          <w:color w:val="0D0D0D" w:themeColor="text1" w:themeTint="F2"/>
          <w:sz w:val="24"/>
          <w:szCs w:val="24"/>
          <w:lang w:val="ru-RU"/>
        </w:rPr>
        <w:t xml:space="preserve"> = Концентрация металлов (n) в </w:t>
      </w:r>
      <w:r w:rsidR="00CC1283" w:rsidRPr="004562D2">
        <w:rPr>
          <w:rFonts w:ascii="Times New Roman" w:eastAsia="Times New Roman" w:hAnsi="Times New Roman" w:cs="Times New Roman"/>
          <w:color w:val="0D0D0D" w:themeColor="text1" w:themeTint="F2"/>
          <w:sz w:val="24"/>
          <w:szCs w:val="24"/>
          <w:lang w:val="ru-RU"/>
        </w:rPr>
        <w:t>пробах</w:t>
      </w:r>
      <w:r w:rsidRPr="004562D2">
        <w:rPr>
          <w:rFonts w:ascii="Times New Roman" w:eastAsia="Times New Roman" w:hAnsi="Times New Roman" w:cs="Times New Roman"/>
          <w:color w:val="0D0D0D" w:themeColor="text1" w:themeTint="F2"/>
          <w:sz w:val="24"/>
          <w:szCs w:val="24"/>
          <w:lang w:val="ru-RU"/>
        </w:rPr>
        <w:t xml:space="preserve"> осадка</w:t>
      </w:r>
    </w:p>
    <w:p w14:paraId="15D0EDA9" w14:textId="77777777" w:rsidR="007011FF" w:rsidRPr="004562D2" w:rsidRDefault="007011FF" w:rsidP="004A6908">
      <w:pPr>
        <w:spacing w:line="240" w:lineRule="auto"/>
        <w:rPr>
          <w:rFonts w:ascii="Times New Roman" w:eastAsia="Times New Roman" w:hAnsi="Times New Roman" w:cs="Times New Roman"/>
          <w:color w:val="0D0D0D" w:themeColor="text1" w:themeTint="F2"/>
          <w:sz w:val="24"/>
          <w:szCs w:val="24"/>
          <w:lang w:val="ru-RU"/>
        </w:rPr>
      </w:pPr>
      <w:proofErr w:type="spellStart"/>
      <w:r w:rsidRPr="004562D2">
        <w:rPr>
          <w:rFonts w:ascii="Times New Roman" w:eastAsia="Times New Roman" w:hAnsi="Times New Roman" w:cs="Times New Roman"/>
          <w:color w:val="0D0D0D" w:themeColor="text1" w:themeTint="F2"/>
          <w:sz w:val="24"/>
          <w:szCs w:val="24"/>
          <w:lang w:val="ru-RU"/>
        </w:rPr>
        <w:t>Bn</w:t>
      </w:r>
      <w:proofErr w:type="spellEnd"/>
      <w:r w:rsidRPr="004562D2">
        <w:rPr>
          <w:rFonts w:ascii="Times New Roman" w:eastAsia="Times New Roman" w:hAnsi="Times New Roman" w:cs="Times New Roman"/>
          <w:color w:val="0D0D0D" w:themeColor="text1" w:themeTint="F2"/>
          <w:sz w:val="24"/>
          <w:szCs w:val="24"/>
          <w:lang w:val="ru-RU"/>
        </w:rPr>
        <w:t xml:space="preserve"> = Концентрация металла(n) геохимический фон</w:t>
      </w:r>
    </w:p>
    <w:p w14:paraId="0B3A3A53" w14:textId="77777777" w:rsidR="007011FF" w:rsidRPr="004562D2" w:rsidRDefault="007011FF" w:rsidP="004A6908">
      <w:pPr>
        <w:spacing w:line="240" w:lineRule="auto"/>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1.5 = Коэффициент корреляционной матрицы фонового эффекта литосферы</w:t>
      </w:r>
    </w:p>
    <w:p w14:paraId="53DC3208" w14:textId="2CA0A5B0" w:rsidR="007011FF" w:rsidRPr="004562D2" w:rsidRDefault="007011FF" w:rsidP="004A6908">
      <w:pPr>
        <w:spacing w:line="240" w:lineRule="auto"/>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Коэффициент обогащения является полезным инструментом для определения степени антропогенного загрязнения тяжелыми металлами. EF рассчитывается по приведенному ниже уравнению, а </w:t>
      </w:r>
      <w:proofErr w:type="spellStart"/>
      <w:r w:rsidRPr="004562D2">
        <w:rPr>
          <w:rFonts w:ascii="Times New Roman" w:eastAsia="Times New Roman" w:hAnsi="Times New Roman" w:cs="Times New Roman"/>
          <w:color w:val="0D0D0D" w:themeColor="text1" w:themeTint="F2"/>
          <w:sz w:val="24"/>
          <w:szCs w:val="24"/>
          <w:lang w:val="ru-RU"/>
        </w:rPr>
        <w:t>Sc</w:t>
      </w:r>
      <w:proofErr w:type="spellEnd"/>
      <w:r w:rsidRPr="004562D2">
        <w:rPr>
          <w:rFonts w:ascii="Times New Roman" w:eastAsia="Times New Roman" w:hAnsi="Times New Roman" w:cs="Times New Roman"/>
          <w:color w:val="0D0D0D" w:themeColor="text1" w:themeTint="F2"/>
          <w:sz w:val="24"/>
          <w:szCs w:val="24"/>
          <w:lang w:val="ru-RU"/>
        </w:rPr>
        <w:t xml:space="preserve"> использовался для геохимической нормализации со значениями UCC (Верхняя континентальная кора), как описано </w:t>
      </w:r>
      <w:proofErr w:type="spellStart"/>
      <w:r w:rsidRPr="004562D2">
        <w:rPr>
          <w:rFonts w:ascii="Times New Roman" w:eastAsia="Times New Roman" w:hAnsi="Times New Roman" w:cs="Times New Roman"/>
          <w:color w:val="0D0D0D" w:themeColor="text1" w:themeTint="F2"/>
          <w:sz w:val="24"/>
          <w:szCs w:val="24"/>
          <w:lang w:val="ru-RU"/>
        </w:rPr>
        <w:t>Макленнаном</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Atibu</w:t>
      </w:r>
      <w:proofErr w:type="spellEnd"/>
      <w:r w:rsidR="00D90F5B" w:rsidRPr="004562D2">
        <w:rPr>
          <w:rFonts w:ascii="Times New Roman" w:eastAsia="Times New Roman" w:hAnsi="Times New Roman" w:cs="Times New Roman"/>
          <w:color w:val="0D0D0D" w:themeColor="text1" w:themeTint="F2"/>
          <w:sz w:val="24"/>
          <w:szCs w:val="24"/>
          <w:lang w:val="ru-RU"/>
        </w:rPr>
        <w:t xml:space="preserve"> E. K.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2016)</w:t>
      </w:r>
      <w:r w:rsidRPr="004562D2">
        <w:rPr>
          <w:rFonts w:ascii="Times New Roman" w:eastAsia="Times New Roman" w:hAnsi="Times New Roman" w:cs="Times New Roman"/>
          <w:color w:val="0D0D0D" w:themeColor="text1" w:themeTint="F2"/>
          <w:sz w:val="24"/>
          <w:szCs w:val="24"/>
          <w:lang w:val="ru-RU"/>
        </w:rPr>
        <w:t>.</w:t>
      </w:r>
    </w:p>
    <w:p w14:paraId="12D55707" w14:textId="091F70F0" w:rsidR="007011FF" w:rsidRPr="004562D2" w:rsidRDefault="007011FF" w:rsidP="004A6908">
      <w:pPr>
        <w:spacing w:line="240" w:lineRule="auto"/>
        <w:rPr>
          <w:rFonts w:ascii="Times New Roman" w:eastAsia="Times New Roman" w:hAnsi="Times New Roman" w:cs="Times New Roman"/>
          <w:color w:val="0D0D0D" w:themeColor="text1" w:themeTint="F2"/>
          <w:sz w:val="24"/>
          <w:szCs w:val="24"/>
          <w:lang w:val="ru-RU"/>
        </w:rPr>
        <w:sectPr w:rsidR="007011FF" w:rsidRPr="004562D2" w:rsidSect="00080B7B">
          <w:pgSz w:w="15840" w:h="12240" w:orient="landscape"/>
          <w:pgMar w:top="1440" w:right="1440" w:bottom="1440" w:left="1440" w:header="720" w:footer="720" w:gutter="0"/>
          <w:cols w:space="720"/>
          <w:docGrid w:linePitch="360"/>
        </w:sectPr>
      </w:pPr>
      <w:r w:rsidRPr="004562D2">
        <w:rPr>
          <w:rFonts w:ascii="Times New Roman" w:eastAsia="Times New Roman" w:hAnsi="Times New Roman" w:cs="Times New Roman"/>
          <w:color w:val="0D0D0D" w:themeColor="text1" w:themeTint="F2"/>
          <w:sz w:val="24"/>
          <w:szCs w:val="24"/>
          <w:lang w:val="ru-RU"/>
        </w:rPr>
        <w:t>EF = (Металл/</w:t>
      </w:r>
      <w:proofErr w:type="spellStart"/>
      <w:r w:rsidRPr="004562D2">
        <w:rPr>
          <w:rFonts w:ascii="Times New Roman" w:eastAsia="Times New Roman" w:hAnsi="Times New Roman" w:cs="Times New Roman"/>
          <w:color w:val="0D0D0D" w:themeColor="text1" w:themeTint="F2"/>
          <w:sz w:val="24"/>
          <w:szCs w:val="24"/>
          <w:lang w:val="ru-RU"/>
        </w:rPr>
        <w:t>Sc</w:t>
      </w:r>
      <w:proofErr w:type="spellEnd"/>
      <w:r w:rsidRPr="004562D2">
        <w:rPr>
          <w:rFonts w:ascii="Times New Roman" w:eastAsia="Times New Roman" w:hAnsi="Times New Roman" w:cs="Times New Roman"/>
          <w:color w:val="0D0D0D" w:themeColor="text1" w:themeTint="F2"/>
          <w:sz w:val="24"/>
          <w:szCs w:val="24"/>
          <w:lang w:val="ru-RU"/>
        </w:rPr>
        <w:t>)</w:t>
      </w:r>
      <w:r w:rsidR="002B615D"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проба/(Металл/</w:t>
      </w:r>
      <w:proofErr w:type="spellStart"/>
      <w:proofErr w:type="gramStart"/>
      <w:r w:rsidRPr="004562D2">
        <w:rPr>
          <w:rFonts w:ascii="Times New Roman" w:eastAsia="Times New Roman" w:hAnsi="Times New Roman" w:cs="Times New Roman"/>
          <w:color w:val="0D0D0D" w:themeColor="text1" w:themeTint="F2"/>
          <w:sz w:val="24"/>
          <w:szCs w:val="24"/>
          <w:lang w:val="ru-RU"/>
        </w:rPr>
        <w:t>Sc</w:t>
      </w:r>
      <w:proofErr w:type="spellEnd"/>
      <w:r w:rsidRPr="004562D2">
        <w:rPr>
          <w:rFonts w:ascii="Times New Roman" w:eastAsia="Times New Roman" w:hAnsi="Times New Roman" w:cs="Times New Roman"/>
          <w:color w:val="0D0D0D" w:themeColor="text1" w:themeTint="F2"/>
          <w:sz w:val="24"/>
          <w:szCs w:val="24"/>
          <w:lang w:val="ru-RU"/>
        </w:rPr>
        <w:t>)Фон</w:t>
      </w:r>
      <w:proofErr w:type="gramEnd"/>
    </w:p>
    <w:p w14:paraId="4DF41BE2" w14:textId="0EDAFF90" w:rsidR="008F509F" w:rsidRPr="004562D2" w:rsidRDefault="008F509F" w:rsidP="004A6908">
      <w:pPr>
        <w:pStyle w:val="Heading4"/>
        <w:spacing w:line="240" w:lineRule="auto"/>
        <w:ind w:firstLine="0"/>
        <w:rPr>
          <w:rFonts w:ascii="Times New Roman" w:eastAsia="Times New Roman" w:hAnsi="Times New Roman" w:cs="Times New Roman"/>
          <w:i w:val="0"/>
          <w:iCs w:val="0"/>
          <w:color w:val="0D0D0D" w:themeColor="text1" w:themeTint="F2"/>
          <w:sz w:val="24"/>
          <w:szCs w:val="24"/>
          <w:lang w:val="ru-RU"/>
        </w:rPr>
      </w:pPr>
      <w:r w:rsidRPr="004562D2">
        <w:rPr>
          <w:rFonts w:ascii="Times New Roman" w:eastAsia="Times New Roman" w:hAnsi="Times New Roman" w:cs="Times New Roman"/>
          <w:i w:val="0"/>
          <w:iCs w:val="0"/>
          <w:color w:val="0D0D0D" w:themeColor="text1" w:themeTint="F2"/>
          <w:sz w:val="24"/>
          <w:szCs w:val="24"/>
          <w:lang w:val="ru-RU"/>
        </w:rPr>
        <w:lastRenderedPageBreak/>
        <w:t>Воздействие на фаун</w:t>
      </w:r>
      <w:r w:rsidR="00C00738" w:rsidRPr="004562D2">
        <w:rPr>
          <w:rFonts w:ascii="Times New Roman" w:eastAsia="Times New Roman" w:hAnsi="Times New Roman" w:cs="Times New Roman"/>
          <w:i w:val="0"/>
          <w:iCs w:val="0"/>
          <w:color w:val="0D0D0D" w:themeColor="text1" w:themeTint="F2"/>
          <w:sz w:val="24"/>
          <w:szCs w:val="24"/>
          <w:lang w:val="ru-RU"/>
        </w:rPr>
        <w:t>у</w:t>
      </w:r>
      <w:r w:rsidRPr="004562D2">
        <w:rPr>
          <w:rFonts w:ascii="Times New Roman" w:eastAsia="Times New Roman" w:hAnsi="Times New Roman" w:cs="Times New Roman"/>
          <w:i w:val="0"/>
          <w:iCs w:val="0"/>
          <w:color w:val="0D0D0D" w:themeColor="text1" w:themeTint="F2"/>
          <w:sz w:val="24"/>
          <w:szCs w:val="24"/>
          <w:lang w:val="ru-RU"/>
        </w:rPr>
        <w:t xml:space="preserve"> и флор</w:t>
      </w:r>
      <w:r w:rsidR="00C00738" w:rsidRPr="004562D2">
        <w:rPr>
          <w:rFonts w:ascii="Times New Roman" w:eastAsia="Times New Roman" w:hAnsi="Times New Roman" w:cs="Times New Roman"/>
          <w:i w:val="0"/>
          <w:iCs w:val="0"/>
          <w:color w:val="0D0D0D" w:themeColor="text1" w:themeTint="F2"/>
          <w:sz w:val="24"/>
          <w:szCs w:val="24"/>
          <w:lang w:val="ru-RU"/>
        </w:rPr>
        <w:t>у</w:t>
      </w:r>
    </w:p>
    <w:p w14:paraId="22062FFC" w14:textId="1E9AB06F" w:rsidR="00730DD4" w:rsidRPr="004562D2" w:rsidRDefault="008F509F" w:rsidP="004A6908">
      <w:pPr>
        <w:spacing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Значительные концентрации взвешенных твердых веществ могут снизить качество воды, поглощая свет. Температура воды повышается и становится теплее, что, в свою очередь, снижает способность воды удерживать потребность в кислороде, необходимую для водной флоры и фауны. Это влияет на способность водных растений получать достаточное количество света и, таким образом, снижает фотосинтез в растениях, что в конечном итоге приводит к снижению выработки кислорода. Сочетание этих основных экологических факторов-более теплой воды, меньшего количества света и кислорода-делает невозможным существование некоторых форм жизни, таких как водные насекомые, такие как нимфы поденок, нимфы каменной мухи и личинки ручейника. Взвешенные твердые вещества влияют на водную жизнь другими способами, поскольку они могут закупоривать жабры рыб, снижать темпы роста, снижать устойчивость к болезням и предотвращать развитие яиц и личинок </w:t>
      </w:r>
      <w:r w:rsidR="00C95455" w:rsidRPr="004562D2">
        <w:rPr>
          <w:rFonts w:ascii="Times New Roman" w:eastAsia="Times New Roman" w:hAnsi="Times New Roman" w:cs="Times New Roman"/>
          <w:color w:val="0D0D0D" w:themeColor="text1" w:themeTint="F2"/>
          <w:sz w:val="24"/>
          <w:szCs w:val="24"/>
          <w:lang w:val="ru-RU"/>
        </w:rPr>
        <w:t>(</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Pr="004562D2">
        <w:rPr>
          <w:rFonts w:ascii="Times New Roman" w:eastAsia="Times New Roman" w:hAnsi="Times New Roman" w:cs="Times New Roman"/>
          <w:color w:val="0D0D0D" w:themeColor="text1" w:themeTint="F2"/>
          <w:sz w:val="24"/>
          <w:szCs w:val="24"/>
          <w:lang w:val="ru-RU"/>
        </w:rPr>
        <w:t>.</w:t>
      </w:r>
    </w:p>
    <w:p w14:paraId="7DCE9AEA" w14:textId="482ED5EE" w:rsidR="008F509F" w:rsidRPr="004562D2" w:rsidRDefault="008F509F"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Концентрации </w:t>
      </w:r>
      <w:proofErr w:type="spellStart"/>
      <w:r w:rsidRPr="004562D2">
        <w:rPr>
          <w:rFonts w:ascii="Times New Roman" w:eastAsia="Times New Roman" w:hAnsi="Times New Roman" w:cs="Times New Roman"/>
          <w:color w:val="0D0D0D" w:themeColor="text1" w:themeTint="F2"/>
          <w:sz w:val="24"/>
          <w:szCs w:val="24"/>
          <w:lang w:val="ru-RU"/>
        </w:rPr>
        <w:t>Cr</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Sb</w:t>
      </w:r>
      <w:proofErr w:type="spellEnd"/>
      <w:r w:rsidRPr="004562D2">
        <w:rPr>
          <w:rFonts w:ascii="Times New Roman" w:eastAsia="Times New Roman" w:hAnsi="Times New Roman" w:cs="Times New Roman"/>
          <w:color w:val="0D0D0D" w:themeColor="text1" w:themeTint="F2"/>
          <w:sz w:val="24"/>
          <w:szCs w:val="24"/>
          <w:lang w:val="ru-RU"/>
        </w:rPr>
        <w:t xml:space="preserve">, Pb и </w:t>
      </w:r>
      <w:proofErr w:type="spellStart"/>
      <w:r w:rsidRPr="004562D2">
        <w:rPr>
          <w:rFonts w:ascii="Times New Roman" w:eastAsia="Times New Roman" w:hAnsi="Times New Roman" w:cs="Times New Roman"/>
          <w:color w:val="0D0D0D" w:themeColor="text1" w:themeTint="F2"/>
          <w:sz w:val="24"/>
          <w:szCs w:val="24"/>
          <w:lang w:val="ru-RU"/>
        </w:rPr>
        <w:t>Hg</w:t>
      </w:r>
      <w:proofErr w:type="spellEnd"/>
      <w:r w:rsidRPr="004562D2">
        <w:rPr>
          <w:rFonts w:ascii="Times New Roman" w:eastAsia="Times New Roman" w:hAnsi="Times New Roman" w:cs="Times New Roman"/>
          <w:color w:val="0D0D0D" w:themeColor="text1" w:themeTint="F2"/>
          <w:sz w:val="24"/>
          <w:szCs w:val="24"/>
          <w:lang w:val="ru-RU"/>
        </w:rPr>
        <w:t xml:space="preserve"> в мышечных тканях видов рыб составляют 8,6, 15,7, 2,3, 6,0 и 3,3 мг/кг соответственно. Доминирующие виды C </w:t>
      </w:r>
      <w:proofErr w:type="spellStart"/>
      <w:r w:rsidRPr="004562D2">
        <w:rPr>
          <w:rFonts w:ascii="Times New Roman" w:eastAsia="Times New Roman" w:hAnsi="Times New Roman" w:cs="Times New Roman"/>
          <w:color w:val="0D0D0D" w:themeColor="text1" w:themeTint="F2"/>
          <w:sz w:val="24"/>
          <w:szCs w:val="24"/>
          <w:lang w:val="ru-RU"/>
        </w:rPr>
        <w:t>pachynema</w:t>
      </w:r>
      <w:proofErr w:type="spellEnd"/>
      <w:r w:rsidRPr="004562D2">
        <w:rPr>
          <w:rFonts w:ascii="Times New Roman" w:eastAsia="Times New Roman" w:hAnsi="Times New Roman" w:cs="Times New Roman"/>
          <w:color w:val="0D0D0D" w:themeColor="text1" w:themeTint="F2"/>
          <w:sz w:val="24"/>
          <w:szCs w:val="24"/>
          <w:lang w:val="ru-RU"/>
        </w:rPr>
        <w:t xml:space="preserve"> и P. </w:t>
      </w:r>
      <w:proofErr w:type="spellStart"/>
      <w:r w:rsidRPr="004562D2">
        <w:rPr>
          <w:rFonts w:ascii="Times New Roman" w:eastAsia="Times New Roman" w:hAnsi="Times New Roman" w:cs="Times New Roman"/>
          <w:color w:val="0D0D0D" w:themeColor="text1" w:themeTint="F2"/>
          <w:sz w:val="24"/>
          <w:szCs w:val="24"/>
          <w:lang w:val="ru-RU"/>
        </w:rPr>
        <w:t>guttatus</w:t>
      </w:r>
      <w:proofErr w:type="spellEnd"/>
      <w:r w:rsidRPr="004562D2">
        <w:rPr>
          <w:rFonts w:ascii="Times New Roman" w:eastAsia="Times New Roman" w:hAnsi="Times New Roman" w:cs="Times New Roman"/>
          <w:color w:val="0D0D0D" w:themeColor="text1" w:themeTint="F2"/>
          <w:sz w:val="24"/>
          <w:szCs w:val="24"/>
          <w:lang w:val="ru-RU"/>
        </w:rPr>
        <w:t xml:space="preserve"> представлены максимальными концентрациями. Концентрация Ni в мышцах этих двух видов рыб высока, в то время как Zn, As и Co низки </w:t>
      </w:r>
      <w:r w:rsidR="00E92686" w:rsidRPr="004562D2">
        <w:rPr>
          <w:rFonts w:ascii="Times New Roman" w:eastAsia="Times New Roman" w:hAnsi="Times New Roman" w:cs="Times New Roman"/>
          <w:color w:val="0D0D0D" w:themeColor="text1" w:themeTint="F2"/>
          <w:sz w:val="24"/>
          <w:szCs w:val="24"/>
          <w:lang w:val="ru-RU"/>
        </w:rPr>
        <w:t>(</w:t>
      </w:r>
      <w:proofErr w:type="spellStart"/>
      <w:r w:rsidR="00E92686" w:rsidRPr="004562D2">
        <w:rPr>
          <w:rFonts w:ascii="Times New Roman" w:eastAsia="Times New Roman" w:hAnsi="Times New Roman" w:cs="Times New Roman"/>
          <w:color w:val="0D0D0D" w:themeColor="text1" w:themeTint="F2"/>
          <w:sz w:val="24"/>
          <w:szCs w:val="24"/>
          <w:lang w:val="ru-RU"/>
        </w:rPr>
        <w:t>Pourret</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et</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al</w:t>
      </w:r>
      <w:proofErr w:type="spellEnd"/>
      <w:r w:rsidR="00E92686" w:rsidRPr="004562D2">
        <w:rPr>
          <w:rFonts w:ascii="Times New Roman" w:eastAsia="Times New Roman" w:hAnsi="Times New Roman" w:cs="Times New Roman"/>
          <w:color w:val="0D0D0D" w:themeColor="text1" w:themeTint="F2"/>
          <w:sz w:val="24"/>
          <w:szCs w:val="24"/>
          <w:lang w:val="ru-RU"/>
        </w:rPr>
        <w:t>., 2016)</w:t>
      </w:r>
      <w:r w:rsidRPr="004562D2">
        <w:rPr>
          <w:rFonts w:ascii="Times New Roman" w:eastAsia="Times New Roman" w:hAnsi="Times New Roman" w:cs="Times New Roman"/>
          <w:color w:val="0D0D0D" w:themeColor="text1" w:themeTint="F2"/>
          <w:sz w:val="24"/>
          <w:szCs w:val="24"/>
          <w:lang w:val="ru-RU"/>
        </w:rPr>
        <w:t xml:space="preserve">. Частицы аэрозолей, обогащенные тяжелыми металлами и другими веществами, такими как кремний, могут быть чрезвычайно зловещими для фауны, флоры, а также для здоровья человека </w:t>
      </w:r>
      <w:r w:rsidR="009C26C7" w:rsidRPr="004562D2">
        <w:rPr>
          <w:rFonts w:ascii="Times New Roman" w:eastAsia="Times New Roman" w:hAnsi="Times New Roman" w:cs="Times New Roman"/>
          <w:color w:val="0D0D0D" w:themeColor="text1" w:themeTint="F2"/>
          <w:sz w:val="24"/>
          <w:szCs w:val="24"/>
          <w:lang w:val="ru-RU"/>
        </w:rPr>
        <w:t xml:space="preserve">(De </w:t>
      </w:r>
      <w:proofErr w:type="spellStart"/>
      <w:r w:rsidR="009C26C7" w:rsidRPr="004562D2">
        <w:rPr>
          <w:rFonts w:ascii="Times New Roman" w:eastAsia="Times New Roman" w:hAnsi="Times New Roman" w:cs="Times New Roman"/>
          <w:color w:val="0D0D0D" w:themeColor="text1" w:themeTint="F2"/>
          <w:sz w:val="24"/>
          <w:szCs w:val="24"/>
          <w:lang w:val="ru-RU"/>
        </w:rPr>
        <w:t>Putter</w:t>
      </w:r>
      <w:proofErr w:type="spellEnd"/>
      <w:r w:rsidR="009C26C7" w:rsidRPr="004562D2">
        <w:rPr>
          <w:rFonts w:ascii="Times New Roman" w:eastAsia="Times New Roman" w:hAnsi="Times New Roman" w:cs="Times New Roman"/>
          <w:color w:val="0D0D0D" w:themeColor="text1" w:themeTint="F2"/>
          <w:sz w:val="24"/>
          <w:szCs w:val="24"/>
          <w:lang w:val="ru-RU"/>
        </w:rPr>
        <w:t xml:space="preserve"> T. </w:t>
      </w:r>
      <w:proofErr w:type="spellStart"/>
      <w:r w:rsidR="009C26C7" w:rsidRPr="004562D2">
        <w:rPr>
          <w:rFonts w:ascii="Times New Roman" w:eastAsia="Times New Roman" w:hAnsi="Times New Roman" w:cs="Times New Roman"/>
          <w:color w:val="0D0D0D" w:themeColor="text1" w:themeTint="F2"/>
          <w:sz w:val="24"/>
          <w:szCs w:val="24"/>
          <w:lang w:val="ru-RU"/>
        </w:rPr>
        <w:t>et</w:t>
      </w:r>
      <w:proofErr w:type="spellEnd"/>
      <w:r w:rsidR="009C26C7" w:rsidRPr="004562D2">
        <w:rPr>
          <w:rFonts w:ascii="Times New Roman" w:eastAsia="Times New Roman" w:hAnsi="Times New Roman" w:cs="Times New Roman"/>
          <w:color w:val="0D0D0D" w:themeColor="text1" w:themeTint="F2"/>
          <w:sz w:val="24"/>
          <w:szCs w:val="24"/>
          <w:lang w:val="ru-RU"/>
        </w:rPr>
        <w:t xml:space="preserve"> </w:t>
      </w:r>
      <w:proofErr w:type="spellStart"/>
      <w:r w:rsidR="009C26C7" w:rsidRPr="004562D2">
        <w:rPr>
          <w:rFonts w:ascii="Times New Roman" w:eastAsia="Times New Roman" w:hAnsi="Times New Roman" w:cs="Times New Roman"/>
          <w:color w:val="0D0D0D" w:themeColor="text1" w:themeTint="F2"/>
          <w:sz w:val="24"/>
          <w:szCs w:val="24"/>
          <w:lang w:val="ru-RU"/>
        </w:rPr>
        <w:t>al</w:t>
      </w:r>
      <w:proofErr w:type="spellEnd"/>
      <w:r w:rsidR="009C26C7" w:rsidRPr="004562D2">
        <w:rPr>
          <w:rFonts w:ascii="Times New Roman" w:eastAsia="Times New Roman" w:hAnsi="Times New Roman" w:cs="Times New Roman"/>
          <w:color w:val="0D0D0D" w:themeColor="text1" w:themeTint="F2"/>
          <w:sz w:val="24"/>
          <w:szCs w:val="24"/>
          <w:lang w:val="ru-RU"/>
        </w:rPr>
        <w:t>, 2011)</w:t>
      </w:r>
      <w:r w:rsidRPr="004562D2">
        <w:rPr>
          <w:rFonts w:ascii="Times New Roman" w:eastAsia="Times New Roman" w:hAnsi="Times New Roman" w:cs="Times New Roman"/>
          <w:color w:val="0D0D0D" w:themeColor="text1" w:themeTint="F2"/>
          <w:sz w:val="24"/>
          <w:szCs w:val="24"/>
          <w:lang w:val="ru-RU"/>
        </w:rPr>
        <w:t xml:space="preserve"> </w:t>
      </w:r>
      <w:r w:rsidR="009F2B3C" w:rsidRPr="004562D2">
        <w:rPr>
          <w:rFonts w:ascii="Times New Roman" w:eastAsia="Times New Roman" w:hAnsi="Times New Roman" w:cs="Times New Roman"/>
          <w:color w:val="0D0D0D" w:themeColor="text1" w:themeTint="F2"/>
          <w:sz w:val="24"/>
          <w:szCs w:val="24"/>
          <w:lang w:val="ru-RU"/>
        </w:rPr>
        <w:t>(ECZ, 2008</w:t>
      </w:r>
      <w:r w:rsidR="00D90F5B" w:rsidRPr="004562D2">
        <w:rPr>
          <w:rFonts w:ascii="Times New Roman" w:eastAsia="Times New Roman" w:hAnsi="Times New Roman" w:cs="Times New Roman"/>
          <w:color w:val="0D0D0D" w:themeColor="text1" w:themeTint="F2"/>
          <w:sz w:val="24"/>
          <w:szCs w:val="24"/>
          <w:lang w:val="ru-RU"/>
        </w:rPr>
        <w:t>;</w:t>
      </w:r>
      <w:r w:rsidR="008608BA" w:rsidRPr="004562D2">
        <w:rPr>
          <w:rFonts w:ascii="Times New Roman" w:eastAsia="Times New Roman" w:hAnsi="Times New Roman" w:cs="Times New Roman"/>
          <w:color w:val="0D0D0D" w:themeColor="text1" w:themeTint="F2"/>
          <w:sz w:val="24"/>
          <w:szCs w:val="24"/>
          <w:lang w:val="ru-RU"/>
        </w:rPr>
        <w:t xml:space="preserve"> </w:t>
      </w:r>
      <w:proofErr w:type="spellStart"/>
      <w:r w:rsidR="00C95455" w:rsidRPr="004562D2">
        <w:rPr>
          <w:rFonts w:ascii="Times New Roman" w:eastAsia="Times New Roman" w:hAnsi="Times New Roman" w:cs="Times New Roman"/>
          <w:color w:val="0D0D0D" w:themeColor="text1" w:themeTint="F2"/>
          <w:sz w:val="24"/>
          <w:szCs w:val="24"/>
          <w:lang w:val="ru-RU"/>
        </w:rPr>
        <w:t>Auditor</w:t>
      </w:r>
      <w:proofErr w:type="spellEnd"/>
      <w:r w:rsidR="00C95455" w:rsidRPr="004562D2">
        <w:rPr>
          <w:rFonts w:ascii="Times New Roman" w:eastAsia="Times New Roman" w:hAnsi="Times New Roman" w:cs="Times New Roman"/>
          <w:color w:val="0D0D0D" w:themeColor="text1" w:themeTint="F2"/>
          <w:sz w:val="24"/>
          <w:szCs w:val="24"/>
          <w:lang w:val="ru-RU"/>
        </w:rPr>
        <w:t xml:space="preserve"> General Report, 2014)</w:t>
      </w:r>
      <w:r w:rsidRPr="004562D2">
        <w:rPr>
          <w:rFonts w:ascii="Times New Roman" w:eastAsia="Times New Roman" w:hAnsi="Times New Roman" w:cs="Times New Roman"/>
          <w:color w:val="0D0D0D" w:themeColor="text1" w:themeTint="F2"/>
          <w:sz w:val="24"/>
          <w:szCs w:val="24"/>
          <w:lang w:val="ru-RU"/>
        </w:rPr>
        <w:t xml:space="preserve">. Поскольку растительный покров низок, вторичные металлоносные субстраты подвергаются ветровой и водной эрозии, распространяя металлы и металлоиды в окружающей среде </w:t>
      </w:r>
      <w:r w:rsidR="00E92686" w:rsidRPr="004562D2">
        <w:rPr>
          <w:rFonts w:ascii="Times New Roman" w:eastAsia="Times New Roman" w:hAnsi="Times New Roman" w:cs="Times New Roman"/>
          <w:color w:val="0D0D0D" w:themeColor="text1" w:themeTint="F2"/>
          <w:sz w:val="24"/>
          <w:szCs w:val="24"/>
          <w:lang w:val="ru-RU"/>
        </w:rPr>
        <w:t>(</w:t>
      </w:r>
      <w:proofErr w:type="spellStart"/>
      <w:r w:rsidR="00E92686" w:rsidRPr="004562D2">
        <w:rPr>
          <w:rFonts w:ascii="Times New Roman" w:eastAsia="Times New Roman" w:hAnsi="Times New Roman" w:cs="Times New Roman"/>
          <w:color w:val="0D0D0D" w:themeColor="text1" w:themeTint="F2"/>
          <w:sz w:val="24"/>
          <w:szCs w:val="24"/>
          <w:lang w:val="ru-RU"/>
        </w:rPr>
        <w:t>Ngombe</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et</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al</w:t>
      </w:r>
      <w:proofErr w:type="spellEnd"/>
      <w:r w:rsidR="00E92686" w:rsidRPr="004562D2">
        <w:rPr>
          <w:rFonts w:ascii="Times New Roman" w:eastAsia="Times New Roman" w:hAnsi="Times New Roman" w:cs="Times New Roman"/>
          <w:color w:val="0D0D0D" w:themeColor="text1" w:themeTint="F2"/>
          <w:sz w:val="24"/>
          <w:szCs w:val="24"/>
          <w:lang w:val="ru-RU"/>
        </w:rPr>
        <w:t>., 2016)</w:t>
      </w:r>
      <w:r w:rsidRPr="004562D2">
        <w:rPr>
          <w:rFonts w:ascii="Times New Roman" w:eastAsia="Times New Roman" w:hAnsi="Times New Roman" w:cs="Times New Roman"/>
          <w:color w:val="0D0D0D" w:themeColor="text1" w:themeTint="F2"/>
          <w:sz w:val="24"/>
          <w:szCs w:val="24"/>
          <w:lang w:val="ru-RU"/>
        </w:rPr>
        <w:t>.</w:t>
      </w:r>
    </w:p>
    <w:p w14:paraId="7A19EFF3" w14:textId="21B94B10" w:rsidR="008F509F" w:rsidRPr="004562D2" w:rsidRDefault="008F509F"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Как показано в таблице 37, исследование, проведенное в </w:t>
      </w:r>
      <w:proofErr w:type="spellStart"/>
      <w:r w:rsidRPr="004562D2">
        <w:rPr>
          <w:rFonts w:ascii="Times New Roman" w:eastAsia="Times New Roman" w:hAnsi="Times New Roman" w:cs="Times New Roman"/>
          <w:color w:val="0D0D0D" w:themeColor="text1" w:themeTint="F2"/>
          <w:sz w:val="24"/>
          <w:szCs w:val="24"/>
          <w:lang w:val="ru-RU"/>
        </w:rPr>
        <w:t>катанге</w:t>
      </w:r>
      <w:proofErr w:type="spellEnd"/>
      <w:r w:rsidRPr="004562D2">
        <w:rPr>
          <w:rFonts w:ascii="Times New Roman" w:eastAsia="Times New Roman" w:hAnsi="Times New Roman" w:cs="Times New Roman"/>
          <w:color w:val="0D0D0D" w:themeColor="text1" w:themeTint="F2"/>
          <w:sz w:val="24"/>
          <w:szCs w:val="24"/>
          <w:lang w:val="ru-RU"/>
        </w:rPr>
        <w:t xml:space="preserve">, показало, что концентрации Co, достигающие 50 мг/кг, накапливались в листьях растения </w:t>
      </w:r>
      <w:proofErr w:type="spellStart"/>
      <w:r w:rsidRPr="004562D2">
        <w:rPr>
          <w:rFonts w:ascii="Times New Roman" w:eastAsia="Times New Roman" w:hAnsi="Times New Roman" w:cs="Times New Roman"/>
          <w:color w:val="0D0D0D" w:themeColor="text1" w:themeTint="F2"/>
          <w:sz w:val="24"/>
          <w:szCs w:val="24"/>
          <w:lang w:val="ru-RU"/>
        </w:rPr>
        <w:t>Phalaris</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arundinacea</w:t>
      </w:r>
      <w:proofErr w:type="spellEnd"/>
      <w:r w:rsidRPr="004562D2">
        <w:rPr>
          <w:rFonts w:ascii="Times New Roman" w:eastAsia="Times New Roman" w:hAnsi="Times New Roman" w:cs="Times New Roman"/>
          <w:color w:val="0D0D0D" w:themeColor="text1" w:themeTint="F2"/>
          <w:sz w:val="24"/>
          <w:szCs w:val="24"/>
          <w:lang w:val="ru-RU"/>
        </w:rPr>
        <w:t xml:space="preserve"> L. Такие растения, как известно, также процветают в диапазоне рН от 7,3 до 8,8 и выживают в стойких </w:t>
      </w:r>
      <w:proofErr w:type="spellStart"/>
      <w:r w:rsidRPr="004562D2">
        <w:rPr>
          <w:rFonts w:ascii="Times New Roman" w:eastAsia="Times New Roman" w:hAnsi="Times New Roman" w:cs="Times New Roman"/>
          <w:color w:val="0D0D0D" w:themeColor="text1" w:themeTint="F2"/>
          <w:sz w:val="24"/>
          <w:szCs w:val="24"/>
          <w:lang w:val="ru-RU"/>
        </w:rPr>
        <w:t>аноксических</w:t>
      </w:r>
      <w:proofErr w:type="spellEnd"/>
      <w:r w:rsidRPr="004562D2">
        <w:rPr>
          <w:rFonts w:ascii="Times New Roman" w:eastAsia="Times New Roman" w:hAnsi="Times New Roman" w:cs="Times New Roman"/>
          <w:color w:val="0D0D0D" w:themeColor="text1" w:themeTint="F2"/>
          <w:sz w:val="24"/>
          <w:szCs w:val="24"/>
          <w:lang w:val="ru-RU"/>
        </w:rPr>
        <w:t xml:space="preserve"> фазах. Одно исследование показало, что </w:t>
      </w:r>
      <w:proofErr w:type="spellStart"/>
      <w:r w:rsidRPr="004562D2">
        <w:rPr>
          <w:rFonts w:ascii="Times New Roman" w:eastAsia="Times New Roman" w:hAnsi="Times New Roman" w:cs="Times New Roman"/>
          <w:color w:val="0D0D0D" w:themeColor="text1" w:themeTint="F2"/>
          <w:sz w:val="24"/>
          <w:szCs w:val="24"/>
          <w:lang w:val="ru-RU"/>
        </w:rPr>
        <w:t>Phalaris</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arundinacea</w:t>
      </w:r>
      <w:proofErr w:type="spellEnd"/>
      <w:r w:rsidRPr="004562D2">
        <w:rPr>
          <w:rFonts w:ascii="Times New Roman" w:eastAsia="Times New Roman" w:hAnsi="Times New Roman" w:cs="Times New Roman"/>
          <w:color w:val="0D0D0D" w:themeColor="text1" w:themeTint="F2"/>
          <w:sz w:val="24"/>
          <w:szCs w:val="24"/>
          <w:lang w:val="ru-RU"/>
        </w:rPr>
        <w:t xml:space="preserve"> L накопила самую высокую концентрацию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и Co и может рассматриваться как растение-</w:t>
      </w:r>
      <w:proofErr w:type="spellStart"/>
      <w:r w:rsidRPr="004562D2">
        <w:rPr>
          <w:rFonts w:ascii="Times New Roman" w:eastAsia="Times New Roman" w:hAnsi="Times New Roman" w:cs="Times New Roman"/>
          <w:color w:val="0D0D0D" w:themeColor="text1" w:themeTint="F2"/>
          <w:sz w:val="24"/>
          <w:szCs w:val="24"/>
          <w:lang w:val="ru-RU"/>
        </w:rPr>
        <w:t>гипераккумулятор</w:t>
      </w:r>
      <w:proofErr w:type="spellEnd"/>
      <w:r w:rsidRPr="004562D2">
        <w:rPr>
          <w:rFonts w:ascii="Times New Roman" w:eastAsia="Times New Roman" w:hAnsi="Times New Roman" w:cs="Times New Roman"/>
          <w:color w:val="0D0D0D" w:themeColor="text1" w:themeTint="F2"/>
          <w:sz w:val="24"/>
          <w:szCs w:val="24"/>
          <w:lang w:val="ru-RU"/>
        </w:rPr>
        <w:t xml:space="preserve">, а накопление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и Co в растении было связано с концентрацией почвы и осадков. Следует отметить, что вид растений-</w:t>
      </w:r>
      <w:proofErr w:type="spellStart"/>
      <w:r w:rsidRPr="004562D2">
        <w:rPr>
          <w:rFonts w:ascii="Times New Roman" w:eastAsia="Times New Roman" w:hAnsi="Times New Roman" w:cs="Times New Roman"/>
          <w:color w:val="0D0D0D" w:themeColor="text1" w:themeTint="F2"/>
          <w:sz w:val="24"/>
          <w:szCs w:val="24"/>
          <w:lang w:val="ru-RU"/>
        </w:rPr>
        <w:t>Phalaris</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arundinacea</w:t>
      </w:r>
      <w:proofErr w:type="spellEnd"/>
      <w:r w:rsidRPr="004562D2">
        <w:rPr>
          <w:rFonts w:ascii="Times New Roman" w:eastAsia="Times New Roman" w:hAnsi="Times New Roman" w:cs="Times New Roman"/>
          <w:color w:val="0D0D0D" w:themeColor="text1" w:themeTint="F2"/>
          <w:sz w:val="24"/>
          <w:szCs w:val="24"/>
          <w:lang w:val="ru-RU"/>
        </w:rPr>
        <w:t xml:space="preserve"> L может быть использован для смягчения воздействия горнодобывающей деятельности на окружающую среду с помощью подхода </w:t>
      </w:r>
      <w:proofErr w:type="spellStart"/>
      <w:r w:rsidRPr="004562D2">
        <w:rPr>
          <w:rFonts w:ascii="Times New Roman" w:eastAsia="Times New Roman" w:hAnsi="Times New Roman" w:cs="Times New Roman"/>
          <w:color w:val="0D0D0D" w:themeColor="text1" w:themeTint="F2"/>
          <w:sz w:val="24"/>
          <w:szCs w:val="24"/>
          <w:lang w:val="ru-RU"/>
        </w:rPr>
        <w:t>фиторемедиации</w:t>
      </w:r>
      <w:proofErr w:type="spellEnd"/>
      <w:r w:rsidRPr="004562D2">
        <w:rPr>
          <w:rFonts w:ascii="Times New Roman" w:eastAsia="Times New Roman" w:hAnsi="Times New Roman" w:cs="Times New Roman"/>
          <w:color w:val="0D0D0D" w:themeColor="text1" w:themeTint="F2"/>
          <w:sz w:val="24"/>
          <w:szCs w:val="24"/>
          <w:lang w:val="ru-RU"/>
        </w:rPr>
        <w:t xml:space="preserve">, который может способствовать восстановлению растительности и, таким образом, снижению уровня загрязняющих веществ </w:t>
      </w:r>
      <w:r w:rsidR="00D90F5B" w:rsidRPr="004562D2">
        <w:rPr>
          <w:rFonts w:ascii="Times New Roman" w:eastAsia="Times New Roman" w:hAnsi="Times New Roman" w:cs="Times New Roman"/>
          <w:color w:val="0D0D0D" w:themeColor="text1" w:themeTint="F2"/>
          <w:sz w:val="24"/>
          <w:szCs w:val="24"/>
          <w:lang w:val="ru-RU"/>
        </w:rPr>
        <w:t>(</w:t>
      </w:r>
      <w:proofErr w:type="spellStart"/>
      <w:proofErr w:type="gramStart"/>
      <w:r w:rsidR="00D90F5B" w:rsidRPr="004562D2">
        <w:rPr>
          <w:rFonts w:ascii="Times New Roman" w:eastAsia="Times New Roman" w:hAnsi="Times New Roman" w:cs="Times New Roman"/>
          <w:color w:val="0D0D0D" w:themeColor="text1" w:themeTint="F2"/>
          <w:sz w:val="24"/>
          <w:szCs w:val="24"/>
          <w:lang w:val="ru-RU"/>
        </w:rPr>
        <w:t>Mwaanga,A</w:t>
      </w:r>
      <w:proofErr w:type="gramEnd"/>
      <w:r w:rsidR="00D90F5B" w:rsidRPr="004562D2">
        <w:rPr>
          <w:rFonts w:ascii="Times New Roman" w:eastAsia="Times New Roman" w:hAnsi="Times New Roman" w:cs="Times New Roman"/>
          <w:color w:val="0D0D0D" w:themeColor="text1" w:themeTint="F2"/>
          <w:sz w:val="24"/>
          <w:szCs w:val="24"/>
          <w:lang w:val="ru-RU"/>
        </w:rPr>
        <w:t>,B</w:t>
      </w:r>
      <w:proofErr w:type="spellEnd"/>
      <w:r w:rsidR="00D90F5B" w:rsidRPr="004562D2">
        <w:rPr>
          <w:rFonts w:ascii="Times New Roman" w:eastAsia="Times New Roman" w:hAnsi="Times New Roman" w:cs="Times New Roman"/>
          <w:color w:val="0D0D0D" w:themeColor="text1" w:themeTint="F2"/>
          <w:sz w:val="24"/>
          <w:szCs w:val="24"/>
          <w:lang w:val="ru-RU"/>
        </w:rPr>
        <w:t>, 2019;</w:t>
      </w:r>
      <w:r w:rsidR="008608BA"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Ziwa</w:t>
      </w:r>
      <w:proofErr w:type="spellEnd"/>
      <w:r w:rsidR="00D90F5B" w:rsidRPr="004562D2">
        <w:rPr>
          <w:rFonts w:ascii="Times New Roman" w:eastAsia="Times New Roman" w:hAnsi="Times New Roman" w:cs="Times New Roman"/>
          <w:color w:val="0D0D0D" w:themeColor="text1" w:themeTint="F2"/>
          <w:sz w:val="24"/>
          <w:szCs w:val="24"/>
          <w:lang w:val="ru-RU"/>
        </w:rPr>
        <w:t xml:space="preserve"> G.,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2020)</w:t>
      </w:r>
      <w:r w:rsidRPr="004562D2">
        <w:rPr>
          <w:rFonts w:ascii="Times New Roman" w:eastAsia="Times New Roman" w:hAnsi="Times New Roman" w:cs="Times New Roman"/>
          <w:color w:val="0D0D0D" w:themeColor="text1" w:themeTint="F2"/>
          <w:sz w:val="24"/>
          <w:szCs w:val="24"/>
          <w:lang w:val="ru-RU"/>
        </w:rPr>
        <w:t xml:space="preserve">. Эти растения потенциально полезны для рекультивации почв, загрязненных Co, в значительно загрязненных горнодобывающих регионах, таких как </w:t>
      </w:r>
      <w:proofErr w:type="spellStart"/>
      <w:r w:rsidRPr="004562D2">
        <w:rPr>
          <w:rFonts w:ascii="Times New Roman" w:eastAsia="Times New Roman" w:hAnsi="Times New Roman" w:cs="Times New Roman"/>
          <w:color w:val="0D0D0D" w:themeColor="text1" w:themeTint="F2"/>
          <w:sz w:val="24"/>
          <w:szCs w:val="24"/>
          <w:lang w:val="ru-RU"/>
        </w:rPr>
        <w:t>коппербельт</w:t>
      </w:r>
      <w:proofErr w:type="spellEnd"/>
      <w:r w:rsidRPr="004562D2">
        <w:rPr>
          <w:rFonts w:ascii="Times New Roman" w:eastAsia="Times New Roman" w:hAnsi="Times New Roman" w:cs="Times New Roman"/>
          <w:color w:val="0D0D0D" w:themeColor="text1" w:themeTint="F2"/>
          <w:sz w:val="24"/>
          <w:szCs w:val="24"/>
          <w:lang w:val="ru-RU"/>
        </w:rPr>
        <w:t xml:space="preserve">. Исследование классифицировало эти растения как </w:t>
      </w:r>
      <w:proofErr w:type="spellStart"/>
      <w:r w:rsidRPr="004562D2">
        <w:rPr>
          <w:rFonts w:ascii="Times New Roman" w:eastAsia="Times New Roman" w:hAnsi="Times New Roman" w:cs="Times New Roman"/>
          <w:color w:val="0D0D0D" w:themeColor="text1" w:themeTint="F2"/>
          <w:sz w:val="24"/>
          <w:szCs w:val="24"/>
          <w:lang w:val="ru-RU"/>
        </w:rPr>
        <w:t>гипераккумуляторы</w:t>
      </w:r>
      <w:proofErr w:type="spellEnd"/>
      <w:r w:rsidRPr="004562D2">
        <w:rPr>
          <w:rFonts w:ascii="Times New Roman" w:eastAsia="Times New Roman" w:hAnsi="Times New Roman" w:cs="Times New Roman"/>
          <w:color w:val="0D0D0D" w:themeColor="text1" w:themeTint="F2"/>
          <w:sz w:val="24"/>
          <w:szCs w:val="24"/>
          <w:lang w:val="ru-RU"/>
        </w:rPr>
        <w:t>, поскольку концентрация Co в их тканях в сухом весе превышает 1000 мг/кг (</w:t>
      </w:r>
      <w:proofErr w:type="spellStart"/>
      <w:r w:rsidRPr="004562D2">
        <w:rPr>
          <w:rFonts w:ascii="Times New Roman" w:eastAsia="Times New Roman" w:hAnsi="Times New Roman" w:cs="Times New Roman"/>
          <w:color w:val="0D0D0D" w:themeColor="text1" w:themeTint="F2"/>
          <w:sz w:val="24"/>
          <w:szCs w:val="24"/>
          <w:lang w:val="ru-RU"/>
        </w:rPr>
        <w:t>Zayed</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et</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al</w:t>
      </w:r>
      <w:proofErr w:type="spellEnd"/>
      <w:r w:rsidRPr="004562D2">
        <w:rPr>
          <w:rFonts w:ascii="Times New Roman" w:eastAsia="Times New Roman" w:hAnsi="Times New Roman" w:cs="Times New Roman"/>
          <w:color w:val="0D0D0D" w:themeColor="text1" w:themeTint="F2"/>
          <w:sz w:val="24"/>
          <w:szCs w:val="24"/>
          <w:lang w:val="ru-RU"/>
        </w:rPr>
        <w:t>., 1998</w:t>
      </w:r>
      <w:r w:rsidR="00EF7C9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Ziwa</w:t>
      </w:r>
      <w:proofErr w:type="spellEnd"/>
      <w:r w:rsidR="00D90F5B" w:rsidRPr="004562D2">
        <w:rPr>
          <w:rFonts w:ascii="Times New Roman" w:eastAsia="Times New Roman" w:hAnsi="Times New Roman" w:cs="Times New Roman"/>
          <w:color w:val="0D0D0D" w:themeColor="text1" w:themeTint="F2"/>
          <w:sz w:val="24"/>
          <w:szCs w:val="24"/>
          <w:lang w:val="ru-RU"/>
        </w:rPr>
        <w:t xml:space="preserve"> G.,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2020)</w:t>
      </w:r>
      <w:r w:rsidRPr="004562D2">
        <w:rPr>
          <w:rFonts w:ascii="Times New Roman" w:eastAsia="Times New Roman" w:hAnsi="Times New Roman" w:cs="Times New Roman"/>
          <w:color w:val="0D0D0D" w:themeColor="text1" w:themeTint="F2"/>
          <w:sz w:val="24"/>
          <w:szCs w:val="24"/>
          <w:lang w:val="ru-RU"/>
        </w:rPr>
        <w:t xml:space="preserve">. Других </w:t>
      </w:r>
      <w:proofErr w:type="spellStart"/>
      <w:r w:rsidRPr="004562D2">
        <w:rPr>
          <w:rFonts w:ascii="Times New Roman" w:eastAsia="Times New Roman" w:hAnsi="Times New Roman" w:cs="Times New Roman"/>
          <w:color w:val="0D0D0D" w:themeColor="text1" w:themeTint="F2"/>
          <w:sz w:val="24"/>
          <w:szCs w:val="24"/>
          <w:lang w:val="ru-RU"/>
        </w:rPr>
        <w:t>гипераккумуляторах</w:t>
      </w:r>
      <w:proofErr w:type="spellEnd"/>
      <w:r w:rsidRPr="004562D2">
        <w:rPr>
          <w:rFonts w:ascii="Times New Roman" w:eastAsia="Times New Roman" w:hAnsi="Times New Roman" w:cs="Times New Roman"/>
          <w:color w:val="0D0D0D" w:themeColor="text1" w:themeTint="F2"/>
          <w:sz w:val="24"/>
          <w:szCs w:val="24"/>
          <w:lang w:val="ru-RU"/>
        </w:rPr>
        <w:t xml:space="preserve"> Co, включая </w:t>
      </w:r>
      <w:proofErr w:type="spellStart"/>
      <w:r w:rsidRPr="004562D2">
        <w:rPr>
          <w:rFonts w:ascii="Times New Roman" w:eastAsia="Times New Roman" w:hAnsi="Times New Roman" w:cs="Times New Roman"/>
          <w:color w:val="0D0D0D" w:themeColor="text1" w:themeTint="F2"/>
          <w:sz w:val="24"/>
          <w:szCs w:val="24"/>
          <w:lang w:val="ru-RU"/>
        </w:rPr>
        <w:t>Crotalaria</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cobalticola</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Crassula</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vaginata</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Haumaniatrum</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robertii</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Bakkaus</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et</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al</w:t>
      </w:r>
      <w:proofErr w:type="spellEnd"/>
      <w:r w:rsidRPr="004562D2">
        <w:rPr>
          <w:rFonts w:ascii="Times New Roman" w:eastAsia="Times New Roman" w:hAnsi="Times New Roman" w:cs="Times New Roman"/>
          <w:color w:val="0D0D0D" w:themeColor="text1" w:themeTint="F2"/>
          <w:sz w:val="24"/>
          <w:szCs w:val="24"/>
          <w:lang w:val="ru-RU"/>
        </w:rPr>
        <w:t>., 2005</w:t>
      </w:r>
      <w:r w:rsidR="00EF7C9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Ziwa</w:t>
      </w:r>
      <w:proofErr w:type="spellEnd"/>
      <w:r w:rsidR="00D90F5B" w:rsidRPr="004562D2">
        <w:rPr>
          <w:rFonts w:ascii="Times New Roman" w:eastAsia="Times New Roman" w:hAnsi="Times New Roman" w:cs="Times New Roman"/>
          <w:color w:val="0D0D0D" w:themeColor="text1" w:themeTint="F2"/>
          <w:sz w:val="24"/>
          <w:szCs w:val="24"/>
          <w:lang w:val="ru-RU"/>
        </w:rPr>
        <w:t xml:space="preserve"> G.,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2020)</w:t>
      </w:r>
      <w:r w:rsidRPr="004562D2">
        <w:rPr>
          <w:rFonts w:ascii="Times New Roman" w:eastAsia="Times New Roman" w:hAnsi="Times New Roman" w:cs="Times New Roman"/>
          <w:color w:val="0D0D0D" w:themeColor="text1" w:themeTint="F2"/>
          <w:sz w:val="24"/>
          <w:szCs w:val="24"/>
          <w:lang w:val="ru-RU"/>
        </w:rPr>
        <w:t xml:space="preserve">. </w:t>
      </w:r>
    </w:p>
    <w:p w14:paraId="501741AD" w14:textId="0EA82043" w:rsidR="008F509F" w:rsidRPr="004562D2" w:rsidRDefault="008F509F"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Согласно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Squadrone</w:t>
      </w:r>
      <w:proofErr w:type="spellEnd"/>
      <w:r w:rsidR="00D90F5B" w:rsidRPr="004562D2">
        <w:rPr>
          <w:rFonts w:ascii="Times New Roman" w:eastAsia="Times New Roman" w:hAnsi="Times New Roman" w:cs="Times New Roman"/>
          <w:color w:val="0D0D0D" w:themeColor="text1" w:themeTint="F2"/>
          <w:sz w:val="24"/>
          <w:szCs w:val="24"/>
          <w:lang w:val="ru-RU"/>
        </w:rPr>
        <w:t xml:space="preserve"> S.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2016)</w:t>
      </w:r>
      <w:r w:rsidRPr="004562D2">
        <w:rPr>
          <w:rFonts w:ascii="Times New Roman" w:eastAsia="Times New Roman" w:hAnsi="Times New Roman" w:cs="Times New Roman"/>
          <w:color w:val="0D0D0D" w:themeColor="text1" w:themeTint="F2"/>
          <w:sz w:val="24"/>
          <w:szCs w:val="24"/>
          <w:lang w:val="ru-RU"/>
        </w:rPr>
        <w:t xml:space="preserve"> концентрации 14 основных и несущественных микроэлементов были определены в рыбе из озера </w:t>
      </w:r>
      <w:proofErr w:type="spellStart"/>
      <w:r w:rsidRPr="004562D2">
        <w:rPr>
          <w:rFonts w:ascii="Times New Roman" w:eastAsia="Times New Roman" w:hAnsi="Times New Roman" w:cs="Times New Roman"/>
          <w:color w:val="0D0D0D" w:themeColor="text1" w:themeTint="F2"/>
          <w:sz w:val="24"/>
          <w:szCs w:val="24"/>
          <w:lang w:val="ru-RU"/>
        </w:rPr>
        <w:t>Тшангалеле</w:t>
      </w:r>
      <w:proofErr w:type="spellEnd"/>
      <w:r w:rsidRPr="004562D2">
        <w:rPr>
          <w:rFonts w:ascii="Times New Roman" w:eastAsia="Times New Roman" w:hAnsi="Times New Roman" w:cs="Times New Roman"/>
          <w:color w:val="0D0D0D" w:themeColor="text1" w:themeTint="F2"/>
          <w:sz w:val="24"/>
          <w:szCs w:val="24"/>
          <w:lang w:val="ru-RU"/>
        </w:rPr>
        <w:t xml:space="preserve">, провинция </w:t>
      </w:r>
      <w:proofErr w:type="spellStart"/>
      <w:r w:rsidRPr="004562D2">
        <w:rPr>
          <w:rFonts w:ascii="Times New Roman" w:eastAsia="Times New Roman" w:hAnsi="Times New Roman" w:cs="Times New Roman"/>
          <w:color w:val="0D0D0D" w:themeColor="text1" w:themeTint="F2"/>
          <w:sz w:val="24"/>
          <w:szCs w:val="24"/>
          <w:lang w:val="ru-RU"/>
        </w:rPr>
        <w:t>Катанга</w:t>
      </w:r>
      <w:proofErr w:type="spellEnd"/>
      <w:r w:rsidRPr="004562D2">
        <w:rPr>
          <w:rFonts w:ascii="Times New Roman" w:eastAsia="Times New Roman" w:hAnsi="Times New Roman" w:cs="Times New Roman"/>
          <w:color w:val="0D0D0D" w:themeColor="text1" w:themeTint="F2"/>
          <w:sz w:val="24"/>
          <w:szCs w:val="24"/>
          <w:lang w:val="ru-RU"/>
        </w:rPr>
        <w:t xml:space="preserve">. Озеро </w:t>
      </w:r>
      <w:proofErr w:type="spellStart"/>
      <w:r w:rsidRPr="004562D2">
        <w:rPr>
          <w:rFonts w:ascii="Times New Roman" w:eastAsia="Times New Roman" w:hAnsi="Times New Roman" w:cs="Times New Roman"/>
          <w:color w:val="0D0D0D" w:themeColor="text1" w:themeTint="F2"/>
          <w:sz w:val="24"/>
          <w:szCs w:val="24"/>
          <w:lang w:val="ru-RU"/>
        </w:rPr>
        <w:t>Тшангалеле</w:t>
      </w:r>
      <w:proofErr w:type="spellEnd"/>
      <w:r w:rsidRPr="004562D2">
        <w:rPr>
          <w:rFonts w:ascii="Times New Roman" w:eastAsia="Times New Roman" w:hAnsi="Times New Roman" w:cs="Times New Roman"/>
          <w:color w:val="0D0D0D" w:themeColor="text1" w:themeTint="F2"/>
          <w:sz w:val="24"/>
          <w:szCs w:val="24"/>
          <w:lang w:val="ru-RU"/>
        </w:rPr>
        <w:t xml:space="preserve">, было обнаружено вместе с шахтными стоками металлургических и горнодобывающих заводов в </w:t>
      </w:r>
      <w:proofErr w:type="spellStart"/>
      <w:r w:rsidRPr="004562D2">
        <w:rPr>
          <w:rFonts w:ascii="Times New Roman" w:eastAsia="Times New Roman" w:hAnsi="Times New Roman" w:cs="Times New Roman"/>
          <w:color w:val="0D0D0D" w:themeColor="text1" w:themeTint="F2"/>
          <w:sz w:val="24"/>
          <w:szCs w:val="24"/>
          <w:lang w:val="ru-RU"/>
        </w:rPr>
        <w:t>Ликаси</w:t>
      </w:r>
      <w:proofErr w:type="spellEnd"/>
      <w:r w:rsidRPr="004562D2">
        <w:rPr>
          <w:rFonts w:ascii="Times New Roman" w:eastAsia="Times New Roman" w:hAnsi="Times New Roman" w:cs="Times New Roman"/>
          <w:color w:val="0D0D0D" w:themeColor="text1" w:themeTint="F2"/>
          <w:sz w:val="24"/>
          <w:szCs w:val="24"/>
          <w:lang w:val="ru-RU"/>
        </w:rPr>
        <w:t xml:space="preserve">. Самые значительные концентрации (средние уровни, сухой вес) кобальта (7,25 мг кг−1), меди (88,1 мг кг−1), железа (197,5 мг/кг ), марганца </w:t>
      </w:r>
      <w:r w:rsidRPr="004562D2">
        <w:rPr>
          <w:rFonts w:ascii="Times New Roman" w:eastAsia="Times New Roman" w:hAnsi="Times New Roman" w:cs="Times New Roman"/>
          <w:color w:val="0D0D0D" w:themeColor="text1" w:themeTint="F2"/>
          <w:sz w:val="24"/>
          <w:szCs w:val="24"/>
          <w:lang w:val="ru-RU"/>
        </w:rPr>
        <w:lastRenderedPageBreak/>
        <w:t xml:space="preserve">(65,35 мг кг−1), цинка (122,9 мг/кг ) и алюминия (135,4 мг/кг ) были обнаружены в рыбе, собранной ближе всего к медедобывающему заводу, с уменьшением концентраций вдоль озера, вплоть до плотины. В наиболее загрязненных пробах рыбы были обнаружены значения до 270,1 мг к для Al, 173,1 мг/кг для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220,9 мг/кг для Zn, 211,0 мг/кг для </w:t>
      </w:r>
      <w:proofErr w:type="spellStart"/>
      <w:r w:rsidRPr="004562D2">
        <w:rPr>
          <w:rFonts w:ascii="Times New Roman" w:eastAsia="Times New Roman" w:hAnsi="Times New Roman" w:cs="Times New Roman"/>
          <w:color w:val="0D0D0D" w:themeColor="text1" w:themeTint="F2"/>
          <w:sz w:val="24"/>
          <w:szCs w:val="24"/>
          <w:lang w:val="ru-RU"/>
        </w:rPr>
        <w:t>Mn</w:t>
      </w:r>
      <w:proofErr w:type="spellEnd"/>
      <w:r w:rsidRPr="004562D2">
        <w:rPr>
          <w:rFonts w:ascii="Times New Roman" w:eastAsia="Times New Roman" w:hAnsi="Times New Roman" w:cs="Times New Roman"/>
          <w:color w:val="0D0D0D" w:themeColor="text1" w:themeTint="F2"/>
          <w:sz w:val="24"/>
          <w:szCs w:val="24"/>
          <w:lang w:val="ru-RU"/>
        </w:rPr>
        <w:t xml:space="preserve">, 324,2 мг/кг для Fe, 15,1 мг/кг для Co, 4,2 мг/кг для </w:t>
      </w:r>
      <w:proofErr w:type="spellStart"/>
      <w:r w:rsidRPr="004562D2">
        <w:rPr>
          <w:rFonts w:ascii="Times New Roman" w:eastAsia="Times New Roman" w:hAnsi="Times New Roman" w:cs="Times New Roman"/>
          <w:color w:val="0D0D0D" w:themeColor="text1" w:themeTint="F2"/>
          <w:sz w:val="24"/>
          <w:szCs w:val="24"/>
          <w:lang w:val="ru-RU"/>
        </w:rPr>
        <w:t>Cr</w:t>
      </w:r>
      <w:proofErr w:type="spellEnd"/>
      <w:r w:rsidRPr="004562D2">
        <w:rPr>
          <w:rFonts w:ascii="Times New Roman" w:eastAsia="Times New Roman" w:hAnsi="Times New Roman" w:cs="Times New Roman"/>
          <w:color w:val="0D0D0D" w:themeColor="text1" w:themeTint="F2"/>
          <w:sz w:val="24"/>
          <w:szCs w:val="24"/>
          <w:lang w:val="ru-RU"/>
        </w:rPr>
        <w:t xml:space="preserve">, 1,6 мг/кг для </w:t>
      </w:r>
      <w:proofErr w:type="spellStart"/>
      <w:r w:rsidRPr="004562D2">
        <w:rPr>
          <w:rFonts w:ascii="Times New Roman" w:eastAsia="Times New Roman" w:hAnsi="Times New Roman" w:cs="Times New Roman"/>
          <w:color w:val="0D0D0D" w:themeColor="text1" w:themeTint="F2"/>
          <w:sz w:val="24"/>
          <w:szCs w:val="24"/>
          <w:lang w:val="ru-RU"/>
        </w:rPr>
        <w:t>Cd</w:t>
      </w:r>
      <w:proofErr w:type="spellEnd"/>
      <w:r w:rsidRPr="004562D2">
        <w:rPr>
          <w:rFonts w:ascii="Times New Roman" w:eastAsia="Times New Roman" w:hAnsi="Times New Roman" w:cs="Times New Roman"/>
          <w:color w:val="0D0D0D" w:themeColor="text1" w:themeTint="F2"/>
          <w:sz w:val="24"/>
          <w:szCs w:val="24"/>
          <w:lang w:val="ru-RU"/>
        </w:rPr>
        <w:t>, 1,9 мг/кг для Pb и 1,8 мг/кг для Ni.</w:t>
      </w:r>
    </w:p>
    <w:p w14:paraId="273F6231" w14:textId="77777777" w:rsidR="008F509F" w:rsidRPr="004562D2" w:rsidRDefault="008F509F"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Осуществление мер по борьбе с загрязнением, измерение и оценка воздействия на окружающую среду, мониторинг неблагоприятных последствий и смягчение воздействия на окружающую среду в результате добычи полезных ископаемых в </w:t>
      </w:r>
      <w:proofErr w:type="spellStart"/>
      <w:r w:rsidRPr="004562D2">
        <w:rPr>
          <w:rFonts w:ascii="Times New Roman" w:eastAsia="Times New Roman" w:hAnsi="Times New Roman" w:cs="Times New Roman"/>
          <w:color w:val="0D0D0D" w:themeColor="text1" w:themeTint="F2"/>
          <w:sz w:val="24"/>
          <w:szCs w:val="24"/>
          <w:lang w:val="ru-RU"/>
        </w:rPr>
        <w:t>коппербельте</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Катанге</w:t>
      </w:r>
      <w:proofErr w:type="spellEnd"/>
      <w:r w:rsidRPr="004562D2">
        <w:rPr>
          <w:rFonts w:ascii="Times New Roman" w:eastAsia="Times New Roman" w:hAnsi="Times New Roman" w:cs="Times New Roman"/>
          <w:color w:val="0D0D0D" w:themeColor="text1" w:themeTint="F2"/>
          <w:sz w:val="24"/>
          <w:szCs w:val="24"/>
          <w:lang w:val="ru-RU"/>
        </w:rPr>
        <w:t xml:space="preserve"> очень важны для сведения к минимуму воздействия деятельности по добыче полезных ископаемых на соседнее сообщество и окружающую среду </w:t>
      </w:r>
      <w:r w:rsidRPr="004562D2">
        <w:rPr>
          <w:rFonts w:ascii="Times New Roman" w:eastAsia="Times New Roman" w:hAnsi="Times New Roman" w:cs="Times New Roman"/>
          <w:color w:val="0D0D0D" w:themeColor="text1" w:themeTint="F2"/>
          <w:sz w:val="24"/>
          <w:szCs w:val="24"/>
        </w:rPr>
        <w:t>d</w:t>
      </w:r>
      <w:r w:rsidRPr="004562D2">
        <w:rPr>
          <w:rFonts w:ascii="Times New Roman" w:eastAsia="Times New Roman" w:hAnsi="Times New Roman" w:cs="Times New Roman"/>
          <w:color w:val="0D0D0D" w:themeColor="text1" w:themeTint="F2"/>
          <w:sz w:val="24"/>
          <w:szCs w:val="24"/>
          <w:lang w:val="ru-RU"/>
        </w:rPr>
        <w:t xml:space="preserve"> частности фауны и растение.</w:t>
      </w:r>
    </w:p>
    <w:p w14:paraId="793946F2" w14:textId="77777777" w:rsidR="002827B3" w:rsidRPr="004562D2" w:rsidRDefault="002827B3" w:rsidP="004A6908">
      <w:pPr>
        <w:pStyle w:val="Heading4"/>
        <w:spacing w:line="240" w:lineRule="auto"/>
        <w:ind w:firstLine="0"/>
        <w:rPr>
          <w:rFonts w:ascii="Times New Roman" w:eastAsia="Times New Roman" w:hAnsi="Times New Roman" w:cs="Times New Roman"/>
          <w:i w:val="0"/>
          <w:iCs w:val="0"/>
          <w:color w:val="0D0D0D" w:themeColor="text1" w:themeTint="F2"/>
          <w:sz w:val="24"/>
          <w:szCs w:val="24"/>
          <w:lang w:val="ru-RU"/>
        </w:rPr>
      </w:pPr>
      <w:r w:rsidRPr="004562D2">
        <w:rPr>
          <w:rFonts w:ascii="Times New Roman" w:eastAsia="Times New Roman" w:hAnsi="Times New Roman" w:cs="Times New Roman"/>
          <w:i w:val="0"/>
          <w:iCs w:val="0"/>
          <w:color w:val="0D0D0D" w:themeColor="text1" w:themeTint="F2"/>
          <w:sz w:val="24"/>
          <w:szCs w:val="24"/>
          <w:lang w:val="ru-RU"/>
        </w:rPr>
        <w:t xml:space="preserve">Воздействие на здоровья человека </w:t>
      </w:r>
    </w:p>
    <w:p w14:paraId="3A78A22B" w14:textId="2DDF3C2C" w:rsidR="002827B3" w:rsidRPr="004562D2" w:rsidRDefault="00447B10"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Литература показывает, что влияние на здоровье человека исторической и нынешней добычи и переработки цветных металлов в Африканском медном поясе, особенно в ДРК, неизвестно.</w:t>
      </w:r>
    </w:p>
    <w:p w14:paraId="0601689D" w14:textId="13D81216" w:rsidR="00F20B94" w:rsidRPr="004562D2" w:rsidRDefault="00F20B94"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Исследование</w:t>
      </w:r>
      <w:r w:rsidR="00A26B1F" w:rsidRPr="004562D2">
        <w:rPr>
          <w:rFonts w:ascii="Times New Roman" w:eastAsia="Times New Roman" w:hAnsi="Times New Roman" w:cs="Times New Roman"/>
          <w:color w:val="0D0D0D" w:themeColor="text1" w:themeTint="F2"/>
          <w:sz w:val="24"/>
          <w:szCs w:val="24"/>
          <w:lang w:val="ru-RU"/>
        </w:rPr>
        <w:t xml:space="preserve"> </w:t>
      </w:r>
      <w:r w:rsidR="00E92686" w:rsidRPr="004562D2">
        <w:rPr>
          <w:rFonts w:ascii="Times New Roman" w:eastAsia="Times New Roman" w:hAnsi="Times New Roman" w:cs="Times New Roman"/>
          <w:color w:val="0D0D0D" w:themeColor="text1" w:themeTint="F2"/>
          <w:sz w:val="24"/>
          <w:szCs w:val="24"/>
          <w:lang w:val="ru-RU"/>
        </w:rPr>
        <w:t>(</w:t>
      </w:r>
      <w:proofErr w:type="spellStart"/>
      <w:r w:rsidR="00E92686" w:rsidRPr="004562D2">
        <w:rPr>
          <w:rFonts w:ascii="Times New Roman" w:eastAsia="Times New Roman" w:hAnsi="Times New Roman" w:cs="Times New Roman"/>
          <w:color w:val="0D0D0D" w:themeColor="text1" w:themeTint="F2"/>
          <w:sz w:val="24"/>
          <w:szCs w:val="24"/>
          <w:lang w:val="ru-RU"/>
        </w:rPr>
        <w:t>Pourret</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et</w:t>
      </w:r>
      <w:proofErr w:type="spellEnd"/>
      <w:r w:rsidR="00E92686" w:rsidRPr="004562D2">
        <w:rPr>
          <w:rFonts w:ascii="Times New Roman" w:eastAsia="Times New Roman" w:hAnsi="Times New Roman" w:cs="Times New Roman"/>
          <w:color w:val="0D0D0D" w:themeColor="text1" w:themeTint="F2"/>
          <w:sz w:val="24"/>
          <w:szCs w:val="24"/>
          <w:lang w:val="ru-RU"/>
        </w:rPr>
        <w:t xml:space="preserve"> </w:t>
      </w:r>
      <w:proofErr w:type="spellStart"/>
      <w:r w:rsidR="00E92686" w:rsidRPr="004562D2">
        <w:rPr>
          <w:rFonts w:ascii="Times New Roman" w:eastAsia="Times New Roman" w:hAnsi="Times New Roman" w:cs="Times New Roman"/>
          <w:color w:val="0D0D0D" w:themeColor="text1" w:themeTint="F2"/>
          <w:sz w:val="24"/>
          <w:szCs w:val="24"/>
          <w:lang w:val="ru-RU"/>
        </w:rPr>
        <w:t>al</w:t>
      </w:r>
      <w:proofErr w:type="spellEnd"/>
      <w:r w:rsidR="00E92686" w:rsidRPr="004562D2">
        <w:rPr>
          <w:rFonts w:ascii="Times New Roman" w:eastAsia="Times New Roman" w:hAnsi="Times New Roman" w:cs="Times New Roman"/>
          <w:color w:val="0D0D0D" w:themeColor="text1" w:themeTint="F2"/>
          <w:sz w:val="24"/>
          <w:szCs w:val="24"/>
          <w:lang w:val="ru-RU"/>
        </w:rPr>
        <w:t>., 2016)</w:t>
      </w:r>
      <w:r w:rsidRPr="004562D2">
        <w:rPr>
          <w:rFonts w:ascii="Times New Roman" w:eastAsia="Times New Roman" w:hAnsi="Times New Roman" w:cs="Times New Roman"/>
          <w:color w:val="0D0D0D" w:themeColor="text1" w:themeTint="F2"/>
          <w:sz w:val="24"/>
          <w:szCs w:val="24"/>
          <w:lang w:val="ru-RU"/>
        </w:rPr>
        <w:t xml:space="preserve">, в ходе которого была проанализирована моча 351 участника со средним возрастом 32 года (диапазон 2-74 года) и с общей выборкой из 47 детей в возрасте до 14 лет (13%) и 112 мужчин, показало, что для As,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xml:space="preserve">, Co, </w:t>
      </w:r>
      <w:proofErr w:type="spellStart"/>
      <w:r w:rsidRPr="004562D2">
        <w:rPr>
          <w:rFonts w:ascii="Times New Roman" w:eastAsia="Times New Roman" w:hAnsi="Times New Roman" w:cs="Times New Roman"/>
          <w:color w:val="0D0D0D" w:themeColor="text1" w:themeTint="F2"/>
          <w:sz w:val="24"/>
          <w:szCs w:val="24"/>
          <w:lang w:val="ru-RU"/>
        </w:rPr>
        <w:t>Cr</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Se</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Sn</w:t>
      </w:r>
      <w:proofErr w:type="spellEnd"/>
      <w:r w:rsidRPr="004562D2">
        <w:rPr>
          <w:rFonts w:ascii="Times New Roman" w:eastAsia="Times New Roman" w:hAnsi="Times New Roman" w:cs="Times New Roman"/>
          <w:color w:val="0D0D0D" w:themeColor="text1" w:themeTint="F2"/>
          <w:sz w:val="24"/>
          <w:szCs w:val="24"/>
          <w:lang w:val="ru-RU"/>
        </w:rPr>
        <w:t xml:space="preserve"> и U значения мочи у испытуемых из районов, очень близких (менее 3 км) к местам добычи полезных ископаемых и плавки, были значительными, чем у людей, живущих дальше (от 3 до 10 км) от таких мест. В контрольной зоне (Камина) многие испытуемые имели значения ниже пределов обнаружения для нескольких металлов, а средние концентрации были значительно ниже, чем в южной </w:t>
      </w:r>
      <w:proofErr w:type="spellStart"/>
      <w:r w:rsidRPr="004562D2">
        <w:rPr>
          <w:rFonts w:ascii="Times New Roman" w:eastAsia="Times New Roman" w:hAnsi="Times New Roman" w:cs="Times New Roman"/>
          <w:color w:val="0D0D0D" w:themeColor="text1" w:themeTint="F2"/>
          <w:sz w:val="24"/>
          <w:szCs w:val="24"/>
          <w:lang w:val="ru-RU"/>
        </w:rPr>
        <w:t>Катанге</w:t>
      </w:r>
      <w:proofErr w:type="spellEnd"/>
      <w:r w:rsidRPr="004562D2">
        <w:rPr>
          <w:rFonts w:ascii="Times New Roman" w:eastAsia="Times New Roman" w:hAnsi="Times New Roman" w:cs="Times New Roman"/>
          <w:color w:val="0D0D0D" w:themeColor="text1" w:themeTint="F2"/>
          <w:sz w:val="24"/>
          <w:szCs w:val="24"/>
          <w:lang w:val="ru-RU"/>
        </w:rPr>
        <w:t xml:space="preserve"> для всех металлов, за исключением Ni.</w:t>
      </w:r>
    </w:p>
    <w:p w14:paraId="6BBB7523" w14:textId="69C5D94F" w:rsidR="007E3ACB" w:rsidRPr="004562D2" w:rsidRDefault="008B3C6E"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 другом исследовании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Nkulu</w:t>
      </w:r>
      <w:proofErr w:type="spellEnd"/>
      <w:r w:rsidR="00D90F5B" w:rsidRPr="004562D2">
        <w:rPr>
          <w:rFonts w:ascii="Times New Roman" w:eastAsia="Times New Roman" w:hAnsi="Times New Roman" w:cs="Times New Roman"/>
          <w:color w:val="0D0D0D" w:themeColor="text1" w:themeTint="F2"/>
          <w:sz w:val="24"/>
          <w:szCs w:val="24"/>
          <w:lang w:val="ru-RU"/>
        </w:rPr>
        <w:t xml:space="preserve"> C.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2018)</w:t>
      </w:r>
      <w:r w:rsidRPr="004562D2">
        <w:rPr>
          <w:rFonts w:ascii="Times New Roman" w:eastAsia="Times New Roman" w:hAnsi="Times New Roman" w:cs="Times New Roman"/>
          <w:color w:val="0D0D0D" w:themeColor="text1" w:themeTint="F2"/>
          <w:sz w:val="24"/>
          <w:szCs w:val="24"/>
          <w:lang w:val="ru-RU"/>
        </w:rPr>
        <w:t xml:space="preserve"> В районе, пострадавшем от добычи полезных ископаемых, было изучено 72 жителя (40 взрослых, 32 детей) и 25 шахтеров ; в контрольной зоне </w:t>
      </w:r>
      <w:r w:rsidR="0084635B" w:rsidRPr="004562D2">
        <w:rPr>
          <w:rFonts w:ascii="Times New Roman" w:eastAsia="Times New Roman" w:hAnsi="Times New Roman" w:cs="Times New Roman"/>
          <w:color w:val="0D0D0D" w:themeColor="text1" w:themeTint="F2"/>
          <w:sz w:val="24"/>
          <w:szCs w:val="24"/>
          <w:lang w:val="ru-RU"/>
        </w:rPr>
        <w:t>было</w:t>
      </w:r>
      <w:r w:rsidRPr="004562D2">
        <w:rPr>
          <w:rFonts w:ascii="Times New Roman" w:eastAsia="Times New Roman" w:hAnsi="Times New Roman" w:cs="Times New Roman"/>
          <w:color w:val="0D0D0D" w:themeColor="text1" w:themeTint="F2"/>
          <w:sz w:val="24"/>
          <w:szCs w:val="24"/>
          <w:lang w:val="ru-RU"/>
        </w:rPr>
        <w:t xml:space="preserve"> набра</w:t>
      </w:r>
      <w:r w:rsidR="0084635B" w:rsidRPr="004562D2">
        <w:rPr>
          <w:rFonts w:ascii="Times New Roman" w:eastAsia="Times New Roman" w:hAnsi="Times New Roman" w:cs="Times New Roman"/>
          <w:color w:val="0D0D0D" w:themeColor="text1" w:themeTint="F2"/>
          <w:sz w:val="24"/>
          <w:szCs w:val="24"/>
          <w:lang w:val="ru-RU"/>
        </w:rPr>
        <w:t xml:space="preserve">н </w:t>
      </w:r>
      <w:r w:rsidRPr="004562D2">
        <w:rPr>
          <w:rFonts w:ascii="Times New Roman" w:eastAsia="Times New Roman" w:hAnsi="Times New Roman" w:cs="Times New Roman"/>
          <w:color w:val="0D0D0D" w:themeColor="text1" w:themeTint="F2"/>
          <w:sz w:val="24"/>
          <w:szCs w:val="24"/>
          <w:lang w:val="ru-RU"/>
        </w:rPr>
        <w:t>25 жителей (12 взрослых, 13 детей). Полные и подробные результаты биомониторинга показали, что средние геометрические концентрации (GM) (мкг креатинина g</w:t>
      </w:r>
      <w:r w:rsidRPr="004562D2">
        <w:rPr>
          <w:rFonts w:ascii="Times New Roman" w:eastAsia="Times New Roman" w:hAnsi="Times New Roman" w:cs="Times New Roman"/>
          <w:color w:val="0D0D0D" w:themeColor="text1" w:themeTint="F2"/>
          <w:sz w:val="24"/>
          <w:szCs w:val="24"/>
          <w:vertAlign w:val="superscript"/>
          <w:lang w:val="ru-RU"/>
        </w:rPr>
        <w:t>−1</w:t>
      </w:r>
      <w:r w:rsidRPr="004562D2">
        <w:rPr>
          <w:rFonts w:ascii="Times New Roman" w:eastAsia="Times New Roman" w:hAnsi="Times New Roman" w:cs="Times New Roman"/>
          <w:color w:val="0D0D0D" w:themeColor="text1" w:themeTint="F2"/>
          <w:sz w:val="24"/>
          <w:szCs w:val="24"/>
          <w:lang w:val="ru-RU"/>
        </w:rPr>
        <w:t>) кобальта, марганца и урана были выше в моче у подвергшихся воздействию, чем у контрольных жителей. Уран был почти в два раза выше (коэффициент 1,7; 95%) среди подвергшихся воздействию жителей.</w:t>
      </w:r>
    </w:p>
    <w:p w14:paraId="360E1452" w14:textId="4FCCB29F" w:rsidR="00DD2A1B" w:rsidRPr="004562D2" w:rsidRDefault="00DD2A1B" w:rsidP="004A6908">
      <w:pPr>
        <w:pStyle w:val="Caption"/>
        <w:keepNext/>
        <w:rPr>
          <w:rFonts w:ascii="Times New Roman" w:hAnsi="Times New Roman" w:cs="Times New Roman"/>
          <w:color w:val="0D0D0D" w:themeColor="text1" w:themeTint="F2"/>
          <w:sz w:val="24"/>
          <w:szCs w:val="24"/>
          <w:lang w:val="ru-RU"/>
        </w:rPr>
      </w:pPr>
      <w:bookmarkStart w:id="215" w:name="_Toc103505135"/>
      <w:r w:rsidRPr="004562D2">
        <w:rPr>
          <w:rFonts w:ascii="Times New Roman" w:hAnsi="Times New Roman" w:cs="Times New Roman"/>
          <w:color w:val="0D0D0D" w:themeColor="text1" w:themeTint="F2"/>
          <w:sz w:val="24"/>
          <w:szCs w:val="24"/>
        </w:rPr>
        <w:t>Ta</w:t>
      </w:r>
      <w:r w:rsidR="007E3ACB" w:rsidRPr="004562D2">
        <w:rPr>
          <w:rFonts w:ascii="Times New Roman" w:hAnsi="Times New Roman" w:cs="Times New Roman"/>
          <w:color w:val="0D0D0D" w:themeColor="text1" w:themeTint="F2"/>
          <w:sz w:val="24"/>
          <w:szCs w:val="24"/>
          <w:lang w:val="ru-RU"/>
        </w:rPr>
        <w:t>блица</w:t>
      </w:r>
      <w:r w:rsidRPr="004562D2">
        <w:rPr>
          <w:rFonts w:ascii="Times New Roman" w:hAnsi="Times New Roman" w:cs="Times New Roman"/>
          <w:color w:val="0D0D0D" w:themeColor="text1" w:themeTint="F2"/>
          <w:sz w:val="24"/>
          <w:szCs w:val="24"/>
          <w:lang w:val="ru-RU"/>
        </w:rPr>
        <w:t xml:space="preserve"> </w:t>
      </w:r>
      <w:r w:rsidRPr="004562D2">
        <w:rPr>
          <w:rFonts w:ascii="Times New Roman" w:hAnsi="Times New Roman" w:cs="Times New Roman"/>
          <w:color w:val="0D0D0D" w:themeColor="text1" w:themeTint="F2"/>
          <w:sz w:val="24"/>
          <w:szCs w:val="24"/>
        </w:rPr>
        <w:fldChar w:fldCharType="begin"/>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SEQ</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instrText>Table</w:instrText>
      </w:r>
      <w:r w:rsidRPr="004562D2">
        <w:rPr>
          <w:rFonts w:ascii="Times New Roman" w:hAnsi="Times New Roman" w:cs="Times New Roman"/>
          <w:color w:val="0D0D0D" w:themeColor="text1" w:themeTint="F2"/>
          <w:sz w:val="24"/>
          <w:szCs w:val="24"/>
          <w:lang w:val="ru-RU"/>
        </w:rPr>
        <w:instrText xml:space="preserve"> \* </w:instrText>
      </w:r>
      <w:r w:rsidRPr="004562D2">
        <w:rPr>
          <w:rFonts w:ascii="Times New Roman" w:hAnsi="Times New Roman" w:cs="Times New Roman"/>
          <w:color w:val="0D0D0D" w:themeColor="text1" w:themeTint="F2"/>
          <w:sz w:val="24"/>
          <w:szCs w:val="24"/>
        </w:rPr>
        <w:instrText>ARABIC</w:instrText>
      </w:r>
      <w:r w:rsidRPr="004562D2">
        <w:rPr>
          <w:rFonts w:ascii="Times New Roman" w:hAnsi="Times New Roman" w:cs="Times New Roman"/>
          <w:color w:val="0D0D0D" w:themeColor="text1" w:themeTint="F2"/>
          <w:sz w:val="24"/>
          <w:szCs w:val="24"/>
          <w:lang w:val="ru-RU"/>
        </w:rPr>
        <w:instrText xml:space="preserve"> </w:instrText>
      </w:r>
      <w:r w:rsidRPr="004562D2">
        <w:rPr>
          <w:rFonts w:ascii="Times New Roman" w:hAnsi="Times New Roman" w:cs="Times New Roman"/>
          <w:color w:val="0D0D0D" w:themeColor="text1" w:themeTint="F2"/>
          <w:sz w:val="24"/>
          <w:szCs w:val="24"/>
        </w:rPr>
        <w:fldChar w:fldCharType="separate"/>
      </w:r>
      <w:r w:rsidR="00831095" w:rsidRPr="004562D2">
        <w:rPr>
          <w:rFonts w:ascii="Times New Roman" w:hAnsi="Times New Roman" w:cs="Times New Roman"/>
          <w:noProof/>
          <w:color w:val="0D0D0D" w:themeColor="text1" w:themeTint="F2"/>
          <w:sz w:val="24"/>
          <w:szCs w:val="24"/>
          <w:lang w:val="ru-RU"/>
        </w:rPr>
        <w:t>34</w:t>
      </w:r>
      <w:r w:rsidRPr="004562D2">
        <w:rPr>
          <w:rFonts w:ascii="Times New Roman" w:hAnsi="Times New Roman" w:cs="Times New Roman"/>
          <w:color w:val="0D0D0D" w:themeColor="text1" w:themeTint="F2"/>
          <w:sz w:val="24"/>
          <w:szCs w:val="24"/>
        </w:rPr>
        <w:fldChar w:fldCharType="end"/>
      </w:r>
      <w:r w:rsidRPr="004562D2">
        <w:rPr>
          <w:rFonts w:ascii="Times New Roman" w:eastAsia="Times New Roman" w:hAnsi="Times New Roman" w:cs="Times New Roman"/>
          <w:color w:val="0D0D0D" w:themeColor="text1" w:themeTint="F2"/>
          <w:sz w:val="24"/>
          <w:szCs w:val="24"/>
          <w:lang w:val="ru-RU"/>
        </w:rPr>
        <w:t xml:space="preserve"> Концентрация </w:t>
      </w:r>
      <w:r w:rsidRPr="004562D2">
        <w:rPr>
          <w:rFonts w:ascii="Times New Roman" w:eastAsia="Times New Roman" w:hAnsi="Times New Roman" w:cs="Times New Roman"/>
          <w:color w:val="auto"/>
          <w:sz w:val="24"/>
          <w:szCs w:val="24"/>
          <w:lang w:val="ru-RU"/>
        </w:rPr>
        <w:t xml:space="preserve">металлов в моче (мг/г креатинина) у 351 </w:t>
      </w:r>
      <w:r w:rsidRPr="004562D2">
        <w:rPr>
          <w:rFonts w:ascii="Times New Roman" w:eastAsia="Times New Roman" w:hAnsi="Times New Roman" w:cs="Times New Roman"/>
          <w:color w:val="0D0D0D" w:themeColor="text1" w:themeTint="F2"/>
          <w:sz w:val="24"/>
          <w:szCs w:val="24"/>
          <w:lang w:val="ru-RU"/>
        </w:rPr>
        <w:t xml:space="preserve">жителя 11 различных районов </w:t>
      </w:r>
      <w:proofErr w:type="spellStart"/>
      <w:r w:rsidRPr="004562D2">
        <w:rPr>
          <w:rFonts w:ascii="Times New Roman" w:eastAsia="Times New Roman" w:hAnsi="Times New Roman" w:cs="Times New Roman"/>
          <w:color w:val="0D0D0D" w:themeColor="text1" w:themeTint="F2"/>
          <w:sz w:val="24"/>
          <w:szCs w:val="24"/>
          <w:lang w:val="ru-RU"/>
        </w:rPr>
        <w:t>Катанги</w:t>
      </w:r>
      <w:proofErr w:type="spellEnd"/>
      <w:r w:rsidRPr="004562D2">
        <w:rPr>
          <w:rFonts w:ascii="Times New Roman" w:eastAsia="Times New Roman" w:hAnsi="Times New Roman" w:cs="Times New Roman"/>
          <w:color w:val="0D0D0D" w:themeColor="text1" w:themeTint="F2"/>
          <w:sz w:val="24"/>
          <w:szCs w:val="24"/>
          <w:lang w:val="ru-RU"/>
        </w:rPr>
        <w:t>, сгруппированных в зависимости от близости к добыче или переработке металлов.</w:t>
      </w:r>
      <w:bookmarkEnd w:id="215"/>
    </w:p>
    <w:tbl>
      <w:tblPr>
        <w:tblStyle w:val="TableGrid"/>
        <w:tblW w:w="8392" w:type="dxa"/>
        <w:jc w:val="center"/>
        <w:tblLook w:val="04A0" w:firstRow="1" w:lastRow="0" w:firstColumn="1" w:lastColumn="0" w:noHBand="0" w:noVBand="1"/>
      </w:tblPr>
      <w:tblGrid>
        <w:gridCol w:w="1066"/>
        <w:gridCol w:w="1686"/>
        <w:gridCol w:w="2820"/>
        <w:gridCol w:w="2820"/>
      </w:tblGrid>
      <w:tr w:rsidR="004A6908" w:rsidRPr="004562D2" w14:paraId="5F753172" w14:textId="77777777" w:rsidTr="00A26B1F">
        <w:trPr>
          <w:trHeight w:val="1447"/>
          <w:jc w:val="center"/>
        </w:trPr>
        <w:tc>
          <w:tcPr>
            <w:tcW w:w="1066" w:type="dxa"/>
          </w:tcPr>
          <w:p w14:paraId="6268D3CB" w14:textId="77777777" w:rsidR="00A26B1F" w:rsidRPr="004562D2" w:rsidRDefault="00A26B1F"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Метал</w:t>
            </w:r>
          </w:p>
        </w:tc>
        <w:tc>
          <w:tcPr>
            <w:tcW w:w="1686" w:type="dxa"/>
          </w:tcPr>
          <w:p w14:paraId="6A91F3DA" w14:textId="77777777" w:rsidR="00A26B1F" w:rsidRPr="004562D2" w:rsidRDefault="00A26B1F"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Зона контроля (Камина)</w:t>
            </w:r>
          </w:p>
          <w:p w14:paraId="7C44DB9E" w14:textId="77777777" w:rsidR="00A26B1F" w:rsidRPr="004562D2" w:rsidRDefault="00A26B1F" w:rsidP="004A6908">
            <w:pPr>
              <w:spacing w:before="240"/>
              <w:jc w:val="both"/>
              <w:rPr>
                <w:rFonts w:ascii="Times New Roman" w:eastAsia="Times New Roman" w:hAnsi="Times New Roman" w:cs="Times New Roman"/>
                <w:color w:val="0D0D0D" w:themeColor="text1" w:themeTint="F2"/>
                <w:sz w:val="24"/>
                <w:szCs w:val="24"/>
                <w:lang w:val="ru-RU"/>
              </w:rPr>
            </w:pPr>
          </w:p>
        </w:tc>
        <w:tc>
          <w:tcPr>
            <w:tcW w:w="2820" w:type="dxa"/>
          </w:tcPr>
          <w:p w14:paraId="78AA2C0A" w14:textId="77777777" w:rsidR="00A26B1F" w:rsidRPr="004562D2" w:rsidRDefault="00A26B1F"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Жилые районы в &lt;3-10 км от горнодобывающей и нефтеперерабатывающей промышленности (мл/л)</w:t>
            </w:r>
          </w:p>
        </w:tc>
        <w:tc>
          <w:tcPr>
            <w:tcW w:w="2820" w:type="dxa"/>
          </w:tcPr>
          <w:p w14:paraId="33686E59" w14:textId="77777777" w:rsidR="00A26B1F" w:rsidRPr="004562D2" w:rsidRDefault="00A26B1F" w:rsidP="004A6908">
            <w:pPr>
              <w:spacing w:before="240"/>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Жилой район в &lt;3 км от горнодобывающей и нефтеперерабатывающей промышленности (мл/л)</w:t>
            </w:r>
          </w:p>
        </w:tc>
      </w:tr>
      <w:tr w:rsidR="004A6908" w:rsidRPr="004562D2" w14:paraId="7AA7B936" w14:textId="77777777" w:rsidTr="00A26B1F">
        <w:trPr>
          <w:trHeight w:val="635"/>
          <w:jc w:val="center"/>
        </w:trPr>
        <w:tc>
          <w:tcPr>
            <w:tcW w:w="1066" w:type="dxa"/>
          </w:tcPr>
          <w:p w14:paraId="2DF6DC2D"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lastRenderedPageBreak/>
              <w:t>Cu</w:t>
            </w:r>
          </w:p>
        </w:tc>
        <w:tc>
          <w:tcPr>
            <w:tcW w:w="1686" w:type="dxa"/>
          </w:tcPr>
          <w:p w14:paraId="72696431"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5,89</w:t>
            </w:r>
          </w:p>
        </w:tc>
        <w:tc>
          <w:tcPr>
            <w:tcW w:w="2820" w:type="dxa"/>
          </w:tcPr>
          <w:p w14:paraId="50358E55"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12,8</w:t>
            </w:r>
          </w:p>
        </w:tc>
        <w:tc>
          <w:tcPr>
            <w:tcW w:w="2820" w:type="dxa"/>
          </w:tcPr>
          <w:p w14:paraId="31A22753"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17,1</w:t>
            </w:r>
          </w:p>
        </w:tc>
      </w:tr>
      <w:tr w:rsidR="004A6908" w:rsidRPr="004562D2" w14:paraId="749B82B2" w14:textId="77777777" w:rsidTr="00A26B1F">
        <w:trPr>
          <w:trHeight w:val="635"/>
          <w:jc w:val="center"/>
        </w:trPr>
        <w:tc>
          <w:tcPr>
            <w:tcW w:w="1066" w:type="dxa"/>
          </w:tcPr>
          <w:p w14:paraId="0F794C99"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Co</w:t>
            </w:r>
          </w:p>
        </w:tc>
        <w:tc>
          <w:tcPr>
            <w:tcW w:w="1686" w:type="dxa"/>
          </w:tcPr>
          <w:p w14:paraId="3B7C4659"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1,34</w:t>
            </w:r>
          </w:p>
        </w:tc>
        <w:tc>
          <w:tcPr>
            <w:tcW w:w="2820" w:type="dxa"/>
          </w:tcPr>
          <w:p w14:paraId="29A3AA16"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5,72</w:t>
            </w:r>
          </w:p>
        </w:tc>
        <w:tc>
          <w:tcPr>
            <w:tcW w:w="2820" w:type="dxa"/>
          </w:tcPr>
          <w:p w14:paraId="06C0DB19"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15,7</w:t>
            </w:r>
          </w:p>
        </w:tc>
      </w:tr>
      <w:tr w:rsidR="004A6908" w:rsidRPr="004562D2" w14:paraId="34965E7D" w14:textId="77777777" w:rsidTr="00A26B1F">
        <w:trPr>
          <w:trHeight w:val="647"/>
          <w:jc w:val="center"/>
        </w:trPr>
        <w:tc>
          <w:tcPr>
            <w:tcW w:w="1066" w:type="dxa"/>
          </w:tcPr>
          <w:p w14:paraId="0CF1E84B"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t>As</w:t>
            </w:r>
          </w:p>
        </w:tc>
        <w:tc>
          <w:tcPr>
            <w:tcW w:w="1686" w:type="dxa"/>
          </w:tcPr>
          <w:p w14:paraId="37694204"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3,15</w:t>
            </w:r>
          </w:p>
        </w:tc>
        <w:tc>
          <w:tcPr>
            <w:tcW w:w="2820" w:type="dxa"/>
          </w:tcPr>
          <w:p w14:paraId="5C1652D7"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10,8</w:t>
            </w:r>
          </w:p>
        </w:tc>
        <w:tc>
          <w:tcPr>
            <w:tcW w:w="2820" w:type="dxa"/>
          </w:tcPr>
          <w:p w14:paraId="5F74F592"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17,8</w:t>
            </w:r>
          </w:p>
        </w:tc>
      </w:tr>
      <w:tr w:rsidR="004A6908" w:rsidRPr="004562D2" w14:paraId="615A46A0" w14:textId="77777777" w:rsidTr="00A26B1F">
        <w:trPr>
          <w:trHeight w:val="635"/>
          <w:jc w:val="center"/>
        </w:trPr>
        <w:tc>
          <w:tcPr>
            <w:tcW w:w="1066" w:type="dxa"/>
          </w:tcPr>
          <w:p w14:paraId="07B3BCAD"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Pb</w:t>
            </w:r>
          </w:p>
        </w:tc>
        <w:tc>
          <w:tcPr>
            <w:tcW w:w="1686" w:type="dxa"/>
          </w:tcPr>
          <w:p w14:paraId="1559F578"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1,28</w:t>
            </w:r>
          </w:p>
        </w:tc>
        <w:tc>
          <w:tcPr>
            <w:tcW w:w="2820" w:type="dxa"/>
          </w:tcPr>
          <w:p w14:paraId="372AAE0C"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12,8</w:t>
            </w:r>
          </w:p>
        </w:tc>
        <w:tc>
          <w:tcPr>
            <w:tcW w:w="2820" w:type="dxa"/>
          </w:tcPr>
          <w:p w14:paraId="7B63D7B3"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17,1</w:t>
            </w:r>
          </w:p>
        </w:tc>
      </w:tr>
      <w:tr w:rsidR="004A6908" w:rsidRPr="004562D2" w14:paraId="44C1ECF0" w14:textId="77777777" w:rsidTr="00A26B1F">
        <w:trPr>
          <w:trHeight w:val="635"/>
          <w:jc w:val="center"/>
        </w:trPr>
        <w:tc>
          <w:tcPr>
            <w:tcW w:w="1066" w:type="dxa"/>
          </w:tcPr>
          <w:p w14:paraId="5F54542C"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U</w:t>
            </w:r>
          </w:p>
        </w:tc>
        <w:tc>
          <w:tcPr>
            <w:tcW w:w="1686" w:type="dxa"/>
          </w:tcPr>
          <w:p w14:paraId="412DF2FA"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0,0003</w:t>
            </w:r>
          </w:p>
        </w:tc>
        <w:tc>
          <w:tcPr>
            <w:tcW w:w="2820" w:type="dxa"/>
          </w:tcPr>
          <w:p w14:paraId="1ACF363E"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0,018</w:t>
            </w:r>
          </w:p>
        </w:tc>
        <w:tc>
          <w:tcPr>
            <w:tcW w:w="2820" w:type="dxa"/>
          </w:tcPr>
          <w:p w14:paraId="1A609EB3"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0,028</w:t>
            </w:r>
          </w:p>
        </w:tc>
      </w:tr>
      <w:tr w:rsidR="004A6908" w:rsidRPr="004562D2" w14:paraId="0E0CE4CD" w14:textId="77777777" w:rsidTr="00A26B1F">
        <w:trPr>
          <w:trHeight w:val="647"/>
          <w:jc w:val="center"/>
        </w:trPr>
        <w:tc>
          <w:tcPr>
            <w:tcW w:w="1066" w:type="dxa"/>
          </w:tcPr>
          <w:p w14:paraId="5EAB8EE6"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Ni</w:t>
            </w:r>
          </w:p>
        </w:tc>
        <w:tc>
          <w:tcPr>
            <w:tcW w:w="1686" w:type="dxa"/>
          </w:tcPr>
          <w:p w14:paraId="7695F3FB"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3,11</w:t>
            </w:r>
          </w:p>
        </w:tc>
        <w:tc>
          <w:tcPr>
            <w:tcW w:w="2820" w:type="dxa"/>
          </w:tcPr>
          <w:p w14:paraId="71BDC9A2"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3,06</w:t>
            </w:r>
          </w:p>
        </w:tc>
        <w:tc>
          <w:tcPr>
            <w:tcW w:w="2820" w:type="dxa"/>
          </w:tcPr>
          <w:p w14:paraId="18ED49F5"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3,27</w:t>
            </w:r>
          </w:p>
        </w:tc>
      </w:tr>
      <w:tr w:rsidR="004A6908" w:rsidRPr="004562D2" w14:paraId="1737F3D1" w14:textId="77777777" w:rsidTr="00A26B1F">
        <w:trPr>
          <w:trHeight w:val="635"/>
          <w:jc w:val="center"/>
        </w:trPr>
        <w:tc>
          <w:tcPr>
            <w:tcW w:w="1066" w:type="dxa"/>
          </w:tcPr>
          <w:p w14:paraId="1FB24C17"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Cd</w:t>
            </w:r>
          </w:p>
        </w:tc>
        <w:tc>
          <w:tcPr>
            <w:tcW w:w="1686" w:type="dxa"/>
          </w:tcPr>
          <w:p w14:paraId="161DCA00" w14:textId="77777777" w:rsidR="00A26B1F" w:rsidRPr="004562D2" w:rsidRDefault="00A26B1F"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0,18</w:t>
            </w:r>
          </w:p>
        </w:tc>
        <w:tc>
          <w:tcPr>
            <w:tcW w:w="2820" w:type="dxa"/>
          </w:tcPr>
          <w:p w14:paraId="0FDB2BF5" w14:textId="7B22E177" w:rsidR="00A26B1F" w:rsidRPr="004562D2" w:rsidRDefault="007E3ACB" w:rsidP="004A6908">
            <w:pPr>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0</w:t>
            </w:r>
            <w:r w:rsidR="00A26B1F" w:rsidRPr="004562D2">
              <w:rPr>
                <w:rFonts w:ascii="Times New Roman" w:eastAsia="Times New Roman" w:hAnsi="Times New Roman" w:cs="Times New Roman"/>
                <w:color w:val="0D0D0D" w:themeColor="text1" w:themeTint="F2"/>
                <w:sz w:val="24"/>
                <w:szCs w:val="24"/>
              </w:rPr>
              <w:t>,70</w:t>
            </w:r>
          </w:p>
        </w:tc>
        <w:tc>
          <w:tcPr>
            <w:tcW w:w="2820" w:type="dxa"/>
          </w:tcPr>
          <w:p w14:paraId="66321431" w14:textId="77777777" w:rsidR="00A26B1F" w:rsidRPr="004562D2" w:rsidRDefault="00A26B1F" w:rsidP="004A6908">
            <w:pPr>
              <w:keepNext/>
              <w:spacing w:before="240"/>
              <w:jc w:val="center"/>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0,75</w:t>
            </w:r>
          </w:p>
        </w:tc>
      </w:tr>
    </w:tbl>
    <w:p w14:paraId="3A4150A7" w14:textId="7B489610" w:rsidR="008B3C6E" w:rsidRPr="004562D2" w:rsidRDefault="00F20B94"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Рассматриваемое предельное значение составляло 15 мг/л по данным Американской конференции правительственных промышленных гигиенистов (ACGIH), Индекс биологического воздействия (BEI) для экскреции Co с мочой. В контрольной зоне ни один из участников не превысил это значение, в то время как 11% и 53% испытуемых, проживающих в умеренной близости и очень близко к местам загрязнения, соответственно, превысили это профессиональное предельное значение. Эти данные доказывают, что добыча полезных ископаемых оказывает значительное влияние на здоровье человека.</w:t>
      </w:r>
      <w:r w:rsidR="0084635B" w:rsidRPr="004562D2">
        <w:rPr>
          <w:rFonts w:ascii="Times New Roman" w:eastAsia="Times New Roman" w:hAnsi="Times New Roman" w:cs="Times New Roman"/>
          <w:color w:val="0D0D0D" w:themeColor="text1" w:themeTint="F2"/>
          <w:sz w:val="24"/>
          <w:szCs w:val="24"/>
          <w:lang w:val="ru-RU"/>
        </w:rPr>
        <w:t xml:space="preserve"> </w:t>
      </w:r>
      <w:r w:rsidR="00447B10" w:rsidRPr="004562D2">
        <w:rPr>
          <w:rFonts w:ascii="Times New Roman" w:eastAsia="Times New Roman" w:hAnsi="Times New Roman" w:cs="Times New Roman"/>
          <w:color w:val="0D0D0D" w:themeColor="text1" w:themeTint="F2"/>
          <w:sz w:val="24"/>
          <w:szCs w:val="24"/>
          <w:lang w:val="ru-RU"/>
        </w:rPr>
        <w:t xml:space="preserve">Для всех металлов (кроме </w:t>
      </w:r>
      <w:r w:rsidR="00447B10" w:rsidRPr="004562D2">
        <w:rPr>
          <w:rFonts w:ascii="Times New Roman" w:eastAsia="Times New Roman" w:hAnsi="Times New Roman" w:cs="Times New Roman"/>
          <w:color w:val="0D0D0D" w:themeColor="text1" w:themeTint="F2"/>
          <w:sz w:val="24"/>
          <w:szCs w:val="24"/>
        </w:rPr>
        <w:t>Ni</w:t>
      </w:r>
      <w:r w:rsidR="00447B10" w:rsidRPr="004562D2">
        <w:rPr>
          <w:rFonts w:ascii="Times New Roman" w:eastAsia="Times New Roman" w:hAnsi="Times New Roman" w:cs="Times New Roman"/>
          <w:color w:val="0D0D0D" w:themeColor="text1" w:themeTint="F2"/>
          <w:sz w:val="24"/>
          <w:szCs w:val="24"/>
          <w:lang w:val="ru-RU"/>
        </w:rPr>
        <w:t xml:space="preserve">) концентрация в моче была значительно выше у испытуемых из района добычи полезных ископаемых, чем у контрольных испытуемых. У испытуемых, живущих очень близко к шахтам или плавильным заводам, геометрические средние (25-75–й </w:t>
      </w:r>
      <w:proofErr w:type="spellStart"/>
      <w:r w:rsidR="00447B10" w:rsidRPr="004562D2">
        <w:rPr>
          <w:rFonts w:ascii="Times New Roman" w:eastAsia="Times New Roman" w:hAnsi="Times New Roman" w:cs="Times New Roman"/>
          <w:color w:val="0D0D0D" w:themeColor="text1" w:themeTint="F2"/>
          <w:sz w:val="24"/>
          <w:szCs w:val="24"/>
          <w:lang w:val="ru-RU"/>
        </w:rPr>
        <w:t>процентиль</w:t>
      </w:r>
      <w:proofErr w:type="spellEnd"/>
      <w:r w:rsidR="00447B10" w:rsidRPr="004562D2">
        <w:rPr>
          <w:rFonts w:ascii="Times New Roman" w:eastAsia="Times New Roman" w:hAnsi="Times New Roman" w:cs="Times New Roman"/>
          <w:color w:val="0D0D0D" w:themeColor="text1" w:themeTint="F2"/>
          <w:sz w:val="24"/>
          <w:szCs w:val="24"/>
          <w:lang w:val="ru-RU"/>
        </w:rPr>
        <w:t xml:space="preserve">) концентрации в моче, выраженные в мг/г креатинина, составили 17,8 (10,9–29,0) для </w:t>
      </w:r>
      <w:r w:rsidR="00447B10" w:rsidRPr="004562D2">
        <w:rPr>
          <w:rFonts w:ascii="Times New Roman" w:eastAsia="Times New Roman" w:hAnsi="Times New Roman" w:cs="Times New Roman"/>
          <w:color w:val="0D0D0D" w:themeColor="text1" w:themeTint="F2"/>
          <w:sz w:val="24"/>
          <w:szCs w:val="24"/>
        </w:rPr>
        <w:t>As</w:t>
      </w:r>
      <w:r w:rsidR="00447B10" w:rsidRPr="004562D2">
        <w:rPr>
          <w:rFonts w:ascii="Times New Roman" w:eastAsia="Times New Roman" w:hAnsi="Times New Roman" w:cs="Times New Roman"/>
          <w:color w:val="0D0D0D" w:themeColor="text1" w:themeTint="F2"/>
          <w:sz w:val="24"/>
          <w:szCs w:val="24"/>
          <w:lang w:val="ru-RU"/>
        </w:rPr>
        <w:t xml:space="preserve">, 0,75 (0,38–1,16) для </w:t>
      </w:r>
      <w:r w:rsidR="00447B10" w:rsidRPr="004562D2">
        <w:rPr>
          <w:rFonts w:ascii="Times New Roman" w:eastAsia="Times New Roman" w:hAnsi="Times New Roman" w:cs="Times New Roman"/>
          <w:color w:val="0D0D0D" w:themeColor="text1" w:themeTint="F2"/>
          <w:sz w:val="24"/>
          <w:szCs w:val="24"/>
        </w:rPr>
        <w:t>Cd</w:t>
      </w:r>
      <w:r w:rsidR="00447B10" w:rsidRPr="004562D2">
        <w:rPr>
          <w:rFonts w:ascii="Times New Roman" w:eastAsia="Times New Roman" w:hAnsi="Times New Roman" w:cs="Times New Roman"/>
          <w:color w:val="0D0D0D" w:themeColor="text1" w:themeTint="F2"/>
          <w:sz w:val="24"/>
          <w:szCs w:val="24"/>
          <w:lang w:val="ru-RU"/>
        </w:rPr>
        <w:t xml:space="preserve">, 15,7 (5,27–43,2) для </w:t>
      </w:r>
      <w:r w:rsidR="00447B10" w:rsidRPr="004562D2">
        <w:rPr>
          <w:rFonts w:ascii="Times New Roman" w:eastAsia="Times New Roman" w:hAnsi="Times New Roman" w:cs="Times New Roman"/>
          <w:color w:val="0D0D0D" w:themeColor="text1" w:themeTint="F2"/>
          <w:sz w:val="24"/>
          <w:szCs w:val="24"/>
        </w:rPr>
        <w:t>Co</w:t>
      </w:r>
      <w:r w:rsidR="00447B10" w:rsidRPr="004562D2">
        <w:rPr>
          <w:rFonts w:ascii="Times New Roman" w:eastAsia="Times New Roman" w:hAnsi="Times New Roman" w:cs="Times New Roman"/>
          <w:color w:val="0D0D0D" w:themeColor="text1" w:themeTint="F2"/>
          <w:sz w:val="24"/>
          <w:szCs w:val="24"/>
          <w:lang w:val="ru-RU"/>
        </w:rPr>
        <w:t xml:space="preserve">, 17,1 (8,44–43,2) для </w:t>
      </w:r>
      <w:r w:rsidR="00447B10" w:rsidRPr="004562D2">
        <w:rPr>
          <w:rFonts w:ascii="Times New Roman" w:eastAsia="Times New Roman" w:hAnsi="Times New Roman" w:cs="Times New Roman"/>
          <w:color w:val="0D0D0D" w:themeColor="text1" w:themeTint="F2"/>
          <w:sz w:val="24"/>
          <w:szCs w:val="24"/>
        </w:rPr>
        <w:t>Cu</w:t>
      </w:r>
      <w:r w:rsidR="00447B10" w:rsidRPr="004562D2">
        <w:rPr>
          <w:rFonts w:ascii="Times New Roman" w:eastAsia="Times New Roman" w:hAnsi="Times New Roman" w:cs="Times New Roman"/>
          <w:color w:val="0D0D0D" w:themeColor="text1" w:themeTint="F2"/>
          <w:sz w:val="24"/>
          <w:szCs w:val="24"/>
          <w:lang w:val="ru-RU"/>
        </w:rPr>
        <w:t xml:space="preserve">, 3,17 (1,47–5,49) для </w:t>
      </w:r>
      <w:r w:rsidR="00447B10" w:rsidRPr="004562D2">
        <w:rPr>
          <w:rFonts w:ascii="Times New Roman" w:eastAsia="Times New Roman" w:hAnsi="Times New Roman" w:cs="Times New Roman"/>
          <w:color w:val="0D0D0D" w:themeColor="text1" w:themeTint="F2"/>
          <w:sz w:val="24"/>
          <w:szCs w:val="24"/>
        </w:rPr>
        <w:t>Pb</w:t>
      </w:r>
      <w:r w:rsidR="00447B10" w:rsidRPr="004562D2">
        <w:rPr>
          <w:rFonts w:ascii="Times New Roman" w:eastAsia="Times New Roman" w:hAnsi="Times New Roman" w:cs="Times New Roman"/>
          <w:color w:val="0D0D0D" w:themeColor="text1" w:themeTint="F2"/>
          <w:sz w:val="24"/>
          <w:szCs w:val="24"/>
          <w:lang w:val="ru-RU"/>
        </w:rPr>
        <w:t xml:space="preserve"> и 0,028 (0,013–0,065) для </w:t>
      </w:r>
      <w:r w:rsidR="00447B10" w:rsidRPr="004562D2">
        <w:rPr>
          <w:rFonts w:ascii="Times New Roman" w:eastAsia="Times New Roman" w:hAnsi="Times New Roman" w:cs="Times New Roman"/>
          <w:color w:val="0D0D0D" w:themeColor="text1" w:themeTint="F2"/>
          <w:sz w:val="24"/>
          <w:szCs w:val="24"/>
        </w:rPr>
        <w:t>U</w:t>
      </w:r>
      <w:r w:rsidR="00447B10" w:rsidRPr="004562D2">
        <w:rPr>
          <w:rFonts w:ascii="Times New Roman" w:eastAsia="Times New Roman" w:hAnsi="Times New Roman" w:cs="Times New Roman"/>
          <w:color w:val="0D0D0D" w:themeColor="text1" w:themeTint="F2"/>
          <w:sz w:val="24"/>
          <w:szCs w:val="24"/>
          <w:lang w:val="ru-RU"/>
        </w:rPr>
        <w:t xml:space="preserve">, причем эти значения были значительно выше, чем у испытуемых, живущих в непосредственной близости от шахт или плавильных заводов.3-10 км от шахт или промышленных предприятий. </w:t>
      </w:r>
      <w:proofErr w:type="gramStart"/>
      <w:r w:rsidR="0084635B" w:rsidRPr="004562D2">
        <w:rPr>
          <w:rFonts w:ascii="Times New Roman" w:eastAsia="Times New Roman" w:hAnsi="Times New Roman" w:cs="Times New Roman"/>
          <w:color w:val="0D0D0D" w:themeColor="text1" w:themeTint="F2"/>
          <w:sz w:val="24"/>
          <w:szCs w:val="24"/>
          <w:lang w:val="ru-RU"/>
        </w:rPr>
        <w:t>Концентрация</w:t>
      </w:r>
      <w:proofErr w:type="gramEnd"/>
      <w:r w:rsidR="0084635B" w:rsidRPr="004562D2">
        <w:rPr>
          <w:rFonts w:ascii="Times New Roman" w:eastAsia="Times New Roman" w:hAnsi="Times New Roman" w:cs="Times New Roman"/>
          <w:color w:val="0D0D0D" w:themeColor="text1" w:themeTint="F2"/>
          <w:sz w:val="24"/>
          <w:szCs w:val="24"/>
          <w:lang w:val="ru-RU"/>
        </w:rPr>
        <w:t xml:space="preserve"> </w:t>
      </w:r>
      <w:r w:rsidR="00447B10" w:rsidRPr="004562D2">
        <w:rPr>
          <w:rFonts w:ascii="Times New Roman" w:eastAsia="Times New Roman" w:hAnsi="Times New Roman" w:cs="Times New Roman"/>
          <w:color w:val="0D0D0D" w:themeColor="text1" w:themeTint="F2"/>
          <w:sz w:val="24"/>
          <w:szCs w:val="24"/>
          <w:lang w:val="ru-RU"/>
        </w:rPr>
        <w:t xml:space="preserve">Со в моче была заметно повышена, превысив 15 мг/г креатинина у 53% испытуемых и даже у 87% детей (о14 лет), живущих очень близко к районам добычи полезных ископаемых. Мочевой </w:t>
      </w:r>
      <w:r w:rsidR="00447B10" w:rsidRPr="004562D2">
        <w:rPr>
          <w:rFonts w:ascii="Times New Roman" w:eastAsia="Times New Roman" w:hAnsi="Times New Roman" w:cs="Times New Roman"/>
          <w:color w:val="0D0D0D" w:themeColor="text1" w:themeTint="F2"/>
          <w:sz w:val="24"/>
          <w:szCs w:val="24"/>
        </w:rPr>
        <w:t>As</w:t>
      </w:r>
      <w:r w:rsidR="00447B10" w:rsidRPr="004562D2">
        <w:rPr>
          <w:rFonts w:ascii="Times New Roman" w:eastAsia="Times New Roman" w:hAnsi="Times New Roman" w:cs="Times New Roman"/>
          <w:color w:val="0D0D0D" w:themeColor="text1" w:themeTint="F2"/>
          <w:sz w:val="24"/>
          <w:szCs w:val="24"/>
          <w:lang w:val="ru-RU"/>
        </w:rPr>
        <w:t xml:space="preserve"> также был высоким (79% выше 10 мг/г креатинина у субъектов, живущих очень близко к районам добычи полезных ископаемых). По сравнению с фоновыми значениями из общей популяции США у субъектов, живущих очень близко к районам добычи или переработки, концентрация </w:t>
      </w:r>
      <w:r w:rsidR="00447B10" w:rsidRPr="004562D2">
        <w:rPr>
          <w:rFonts w:ascii="Times New Roman" w:eastAsia="Times New Roman" w:hAnsi="Times New Roman" w:cs="Times New Roman"/>
          <w:color w:val="0D0D0D" w:themeColor="text1" w:themeTint="F2"/>
          <w:sz w:val="24"/>
          <w:szCs w:val="24"/>
        </w:rPr>
        <w:t>Cd</w:t>
      </w:r>
      <w:r w:rsidR="00447B10" w:rsidRPr="004562D2">
        <w:rPr>
          <w:rFonts w:ascii="Times New Roman" w:eastAsia="Times New Roman" w:hAnsi="Times New Roman" w:cs="Times New Roman"/>
          <w:color w:val="0D0D0D" w:themeColor="text1" w:themeTint="F2"/>
          <w:sz w:val="24"/>
          <w:szCs w:val="24"/>
          <w:lang w:val="ru-RU"/>
        </w:rPr>
        <w:t xml:space="preserve">, </w:t>
      </w:r>
      <w:r w:rsidR="00447B10" w:rsidRPr="004562D2">
        <w:rPr>
          <w:rFonts w:ascii="Times New Roman" w:eastAsia="Times New Roman" w:hAnsi="Times New Roman" w:cs="Times New Roman"/>
          <w:color w:val="0D0D0D" w:themeColor="text1" w:themeTint="F2"/>
          <w:sz w:val="24"/>
          <w:szCs w:val="24"/>
        </w:rPr>
        <w:t>Co</w:t>
      </w:r>
      <w:r w:rsidR="00447B10" w:rsidRPr="004562D2">
        <w:rPr>
          <w:rFonts w:ascii="Times New Roman" w:eastAsia="Times New Roman" w:hAnsi="Times New Roman" w:cs="Times New Roman"/>
          <w:color w:val="0D0D0D" w:themeColor="text1" w:themeTint="F2"/>
          <w:sz w:val="24"/>
          <w:szCs w:val="24"/>
          <w:lang w:val="ru-RU"/>
        </w:rPr>
        <w:t xml:space="preserve">, </w:t>
      </w:r>
      <w:r w:rsidR="00447B10" w:rsidRPr="004562D2">
        <w:rPr>
          <w:rFonts w:ascii="Times New Roman" w:eastAsia="Times New Roman" w:hAnsi="Times New Roman" w:cs="Times New Roman"/>
          <w:color w:val="0D0D0D" w:themeColor="text1" w:themeTint="F2"/>
          <w:sz w:val="24"/>
          <w:szCs w:val="24"/>
        </w:rPr>
        <w:t>Pb</w:t>
      </w:r>
      <w:r w:rsidR="00447B10" w:rsidRPr="004562D2">
        <w:rPr>
          <w:rFonts w:ascii="Times New Roman" w:eastAsia="Times New Roman" w:hAnsi="Times New Roman" w:cs="Times New Roman"/>
          <w:color w:val="0D0D0D" w:themeColor="text1" w:themeTint="F2"/>
          <w:sz w:val="24"/>
          <w:szCs w:val="24"/>
          <w:lang w:val="ru-RU"/>
        </w:rPr>
        <w:t xml:space="preserve"> и </w:t>
      </w:r>
      <w:r w:rsidR="00447B10" w:rsidRPr="004562D2">
        <w:rPr>
          <w:rFonts w:ascii="Times New Roman" w:eastAsia="Times New Roman" w:hAnsi="Times New Roman" w:cs="Times New Roman"/>
          <w:color w:val="0D0D0D" w:themeColor="text1" w:themeTint="F2"/>
          <w:sz w:val="24"/>
          <w:szCs w:val="24"/>
        </w:rPr>
        <w:t>U</w:t>
      </w:r>
      <w:r w:rsidR="00447B10" w:rsidRPr="004562D2">
        <w:rPr>
          <w:rFonts w:ascii="Times New Roman" w:eastAsia="Times New Roman" w:hAnsi="Times New Roman" w:cs="Times New Roman"/>
          <w:color w:val="0D0D0D" w:themeColor="text1" w:themeTint="F2"/>
          <w:sz w:val="24"/>
          <w:szCs w:val="24"/>
          <w:lang w:val="ru-RU"/>
        </w:rPr>
        <w:t xml:space="preserve"> в моче была в 4, 43, 5 и 4 раза выше, соответственно.</w:t>
      </w:r>
    </w:p>
    <w:p w14:paraId="5A41F9D9" w14:textId="468A31E1" w:rsidR="00881A9A" w:rsidRPr="004562D2" w:rsidRDefault="00B01240"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Широкое загрязнение окружающей среды, вызванное добычей меди и кобальта, вызвало обеспокоенность по поводу возможной связи между врожденными дефектами и воздействием нескольких токсичных металлов в южной </w:t>
      </w:r>
      <w:proofErr w:type="spellStart"/>
      <w:r w:rsidRPr="004562D2">
        <w:rPr>
          <w:rFonts w:ascii="Times New Roman" w:eastAsia="Times New Roman" w:hAnsi="Times New Roman" w:cs="Times New Roman"/>
          <w:color w:val="0D0D0D" w:themeColor="text1" w:themeTint="F2"/>
          <w:sz w:val="24"/>
          <w:szCs w:val="24"/>
          <w:lang w:val="ru-RU"/>
        </w:rPr>
        <w:t>Катанге</w:t>
      </w:r>
      <w:proofErr w:type="spellEnd"/>
      <w:r w:rsidR="00EC1257"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Исследование </w:t>
      </w:r>
      <w:r w:rsidR="001A14E3" w:rsidRPr="004562D2">
        <w:rPr>
          <w:rFonts w:ascii="Times New Roman" w:eastAsia="Times New Roman" w:hAnsi="Times New Roman" w:cs="Times New Roman"/>
          <w:color w:val="0D0D0D" w:themeColor="text1" w:themeTint="F2"/>
          <w:sz w:val="24"/>
          <w:szCs w:val="24"/>
          <w:lang w:val="ru-RU"/>
        </w:rPr>
        <w:t xml:space="preserve">(Van </w:t>
      </w:r>
      <w:proofErr w:type="spellStart"/>
      <w:r w:rsidR="001A14E3" w:rsidRPr="004562D2">
        <w:rPr>
          <w:rFonts w:ascii="Times New Roman" w:eastAsia="Times New Roman" w:hAnsi="Times New Roman" w:cs="Times New Roman"/>
          <w:color w:val="0D0D0D" w:themeColor="text1" w:themeTint="F2"/>
          <w:sz w:val="24"/>
          <w:szCs w:val="24"/>
          <w:lang w:val="ru-RU"/>
        </w:rPr>
        <w:t>Brusselen</w:t>
      </w:r>
      <w:proofErr w:type="spellEnd"/>
      <w:r w:rsidR="001A14E3" w:rsidRPr="004562D2">
        <w:rPr>
          <w:rFonts w:ascii="Times New Roman" w:eastAsia="Times New Roman" w:hAnsi="Times New Roman" w:cs="Times New Roman"/>
          <w:color w:val="0D0D0D" w:themeColor="text1" w:themeTint="F2"/>
          <w:sz w:val="24"/>
          <w:szCs w:val="24"/>
          <w:lang w:val="ru-RU"/>
        </w:rPr>
        <w:t xml:space="preserve"> D. </w:t>
      </w:r>
      <w:proofErr w:type="spellStart"/>
      <w:r w:rsidR="001A14E3" w:rsidRPr="004562D2">
        <w:rPr>
          <w:rFonts w:ascii="Times New Roman" w:eastAsia="Times New Roman" w:hAnsi="Times New Roman" w:cs="Times New Roman"/>
          <w:color w:val="0D0D0D" w:themeColor="text1" w:themeTint="F2"/>
          <w:sz w:val="24"/>
          <w:szCs w:val="24"/>
          <w:lang w:val="ru-RU"/>
        </w:rPr>
        <w:t>et</w:t>
      </w:r>
      <w:proofErr w:type="spellEnd"/>
      <w:r w:rsidR="001A14E3" w:rsidRPr="004562D2">
        <w:rPr>
          <w:rFonts w:ascii="Times New Roman" w:eastAsia="Times New Roman" w:hAnsi="Times New Roman" w:cs="Times New Roman"/>
          <w:color w:val="0D0D0D" w:themeColor="text1" w:themeTint="F2"/>
          <w:sz w:val="24"/>
          <w:szCs w:val="24"/>
          <w:lang w:val="ru-RU"/>
        </w:rPr>
        <w:t xml:space="preserve"> </w:t>
      </w:r>
      <w:proofErr w:type="spellStart"/>
      <w:r w:rsidR="001A14E3" w:rsidRPr="004562D2">
        <w:rPr>
          <w:rFonts w:ascii="Times New Roman" w:eastAsia="Times New Roman" w:hAnsi="Times New Roman" w:cs="Times New Roman"/>
          <w:color w:val="0D0D0D" w:themeColor="text1" w:themeTint="F2"/>
          <w:sz w:val="24"/>
          <w:szCs w:val="24"/>
          <w:lang w:val="ru-RU"/>
        </w:rPr>
        <w:t>al</w:t>
      </w:r>
      <w:proofErr w:type="spellEnd"/>
      <w:r w:rsidR="001A14E3" w:rsidRPr="004562D2">
        <w:rPr>
          <w:rFonts w:ascii="Times New Roman" w:eastAsia="Times New Roman" w:hAnsi="Times New Roman" w:cs="Times New Roman"/>
          <w:color w:val="0D0D0D" w:themeColor="text1" w:themeTint="F2"/>
          <w:sz w:val="24"/>
          <w:szCs w:val="24"/>
          <w:lang w:val="ru-RU"/>
        </w:rPr>
        <w:t>., 2020)</w:t>
      </w:r>
      <w:r w:rsidRPr="004562D2">
        <w:rPr>
          <w:rFonts w:ascii="Times New Roman" w:eastAsia="Times New Roman" w:hAnsi="Times New Roman" w:cs="Times New Roman"/>
          <w:color w:val="0D0D0D" w:themeColor="text1" w:themeTint="F2"/>
          <w:sz w:val="24"/>
          <w:szCs w:val="24"/>
          <w:lang w:val="ru-RU"/>
        </w:rPr>
        <w:t>, направленное на оценку возможного вклада родительского и дородового воздействия микроэлементов в возникновение видимых врожденных дефектов у новорожденных, было проведено в период с 1 марта 2013 г</w:t>
      </w:r>
      <w:r w:rsidR="00EC1257"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xml:space="preserve"> по 28 февраля 2015 г</w:t>
      </w:r>
      <w:r w:rsidR="00EC1257"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в </w:t>
      </w:r>
      <w:proofErr w:type="spellStart"/>
      <w:r w:rsidRPr="004562D2">
        <w:rPr>
          <w:rFonts w:ascii="Times New Roman" w:eastAsia="Times New Roman" w:hAnsi="Times New Roman" w:cs="Times New Roman"/>
          <w:color w:val="0D0D0D" w:themeColor="text1" w:themeTint="F2"/>
          <w:sz w:val="24"/>
          <w:szCs w:val="24"/>
          <w:lang w:val="ru-RU"/>
        </w:rPr>
        <w:t>лубумбаши</w:t>
      </w:r>
      <w:proofErr w:type="spellEnd"/>
      <w:r w:rsidRPr="004562D2">
        <w:rPr>
          <w:rFonts w:ascii="Times New Roman" w:eastAsia="Times New Roman" w:hAnsi="Times New Roman" w:cs="Times New Roman"/>
          <w:color w:val="0D0D0D" w:themeColor="text1" w:themeTint="F2"/>
          <w:sz w:val="24"/>
          <w:szCs w:val="24"/>
          <w:lang w:val="ru-RU"/>
        </w:rPr>
        <w:t xml:space="preserve">. В исследование были включены 138 новорожденных с видимыми </w:t>
      </w:r>
      <w:r w:rsidRPr="004562D2">
        <w:rPr>
          <w:rFonts w:ascii="Times New Roman" w:eastAsia="Times New Roman" w:hAnsi="Times New Roman" w:cs="Times New Roman"/>
          <w:color w:val="0D0D0D" w:themeColor="text1" w:themeTint="F2"/>
          <w:sz w:val="24"/>
          <w:szCs w:val="24"/>
          <w:lang w:val="ru-RU"/>
        </w:rPr>
        <w:lastRenderedPageBreak/>
        <w:t>врожденными дефектами (</w:t>
      </w:r>
      <w:r w:rsidR="00881A9A"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xml:space="preserve"> 0·1% из 133 662 родов в </w:t>
      </w:r>
      <w:proofErr w:type="spellStart"/>
      <w:r w:rsidRPr="004562D2">
        <w:rPr>
          <w:rFonts w:ascii="Times New Roman" w:eastAsia="Times New Roman" w:hAnsi="Times New Roman" w:cs="Times New Roman"/>
          <w:color w:val="0D0D0D" w:themeColor="text1" w:themeTint="F2"/>
          <w:sz w:val="24"/>
          <w:szCs w:val="24"/>
          <w:lang w:val="ru-RU"/>
        </w:rPr>
        <w:t>Лубумбаши</w:t>
      </w:r>
      <w:proofErr w:type="spellEnd"/>
      <w:r w:rsidRPr="004562D2">
        <w:rPr>
          <w:rFonts w:ascii="Times New Roman" w:eastAsia="Times New Roman" w:hAnsi="Times New Roman" w:cs="Times New Roman"/>
          <w:color w:val="0D0D0D" w:themeColor="text1" w:themeTint="F2"/>
          <w:sz w:val="24"/>
          <w:szCs w:val="24"/>
          <w:lang w:val="ru-RU"/>
        </w:rPr>
        <w:t xml:space="preserve"> за период исследования) и 108 контрольных новорожденных. </w:t>
      </w:r>
      <w:r w:rsidR="0084635B" w:rsidRPr="004562D2">
        <w:rPr>
          <w:rFonts w:ascii="Times New Roman" w:eastAsia="Times New Roman" w:hAnsi="Times New Roman" w:cs="Times New Roman"/>
          <w:color w:val="0D0D0D" w:themeColor="text1" w:themeTint="F2"/>
          <w:sz w:val="24"/>
          <w:szCs w:val="24"/>
          <w:lang w:val="ru-RU"/>
        </w:rPr>
        <w:t xml:space="preserve">Было сделан </w:t>
      </w:r>
      <w:r w:rsidRPr="004562D2">
        <w:rPr>
          <w:rFonts w:ascii="Times New Roman" w:eastAsia="Times New Roman" w:hAnsi="Times New Roman" w:cs="Times New Roman"/>
          <w:color w:val="0D0D0D" w:themeColor="text1" w:themeTint="F2"/>
          <w:sz w:val="24"/>
          <w:szCs w:val="24"/>
          <w:lang w:val="ru-RU"/>
        </w:rPr>
        <w:t>вывод, что матери, имеющие оплачиваемую работу вне дома,</w:t>
      </w:r>
      <w:r w:rsidR="0084635B"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(2·8, 1·2-6·9) и отцы, имеющие работу, связанную с добычей полезных ископаемых (5·5, 1·2-25·0) были связаны с более </w:t>
      </w:r>
      <w:proofErr w:type="spellStart"/>
      <w:r w:rsidR="00EC1257" w:rsidRPr="004562D2">
        <w:rPr>
          <w:rFonts w:ascii="Times New Roman" w:eastAsia="Times New Roman" w:hAnsi="Times New Roman" w:cs="Times New Roman"/>
          <w:color w:val="0D0D0D" w:themeColor="text1" w:themeTint="F2"/>
          <w:sz w:val="24"/>
          <w:szCs w:val="24"/>
          <w:lang w:val="ru-RU"/>
        </w:rPr>
        <w:t>значительнны</w:t>
      </w:r>
      <w:r w:rsidRPr="004562D2">
        <w:rPr>
          <w:rFonts w:ascii="Times New Roman" w:eastAsia="Times New Roman" w:hAnsi="Times New Roman" w:cs="Times New Roman"/>
          <w:color w:val="0D0D0D" w:themeColor="text1" w:themeTint="F2"/>
          <w:sz w:val="24"/>
          <w:szCs w:val="24"/>
          <w:lang w:val="ru-RU"/>
        </w:rPr>
        <w:t>м</w:t>
      </w:r>
      <w:proofErr w:type="spellEnd"/>
      <w:r w:rsidRPr="004562D2">
        <w:rPr>
          <w:rFonts w:ascii="Times New Roman" w:eastAsia="Times New Roman" w:hAnsi="Times New Roman" w:cs="Times New Roman"/>
          <w:color w:val="0D0D0D" w:themeColor="text1" w:themeTint="F2"/>
          <w:sz w:val="24"/>
          <w:szCs w:val="24"/>
          <w:lang w:val="ru-RU"/>
        </w:rPr>
        <w:t xml:space="preserve"> риском врожденных дефектов. однако исследование не выявило никаких ассоциаций с концентрациями следовых металлов в биологических </w:t>
      </w:r>
      <w:r w:rsidR="00CC1283" w:rsidRPr="004562D2">
        <w:rPr>
          <w:rFonts w:ascii="Times New Roman" w:eastAsia="Times New Roman" w:hAnsi="Times New Roman" w:cs="Times New Roman"/>
          <w:color w:val="0D0D0D" w:themeColor="text1" w:themeTint="F2"/>
          <w:sz w:val="24"/>
          <w:szCs w:val="24"/>
          <w:lang w:val="ru-RU"/>
        </w:rPr>
        <w:t>пробах</w:t>
      </w:r>
      <w:r w:rsidRPr="004562D2">
        <w:rPr>
          <w:rFonts w:ascii="Times New Roman" w:eastAsia="Times New Roman" w:hAnsi="Times New Roman" w:cs="Times New Roman"/>
          <w:color w:val="0D0D0D" w:themeColor="text1" w:themeTint="F2"/>
          <w:sz w:val="24"/>
          <w:szCs w:val="24"/>
          <w:lang w:val="ru-RU"/>
        </w:rPr>
        <w:t>, за исключением удвоения содержания марганца (</w:t>
      </w:r>
      <w:proofErr w:type="spellStart"/>
      <w:r w:rsidRPr="004562D2">
        <w:rPr>
          <w:rFonts w:ascii="Times New Roman" w:eastAsia="Times New Roman" w:hAnsi="Times New Roman" w:cs="Times New Roman"/>
          <w:color w:val="0D0D0D" w:themeColor="text1" w:themeTint="F2"/>
          <w:sz w:val="24"/>
          <w:szCs w:val="24"/>
          <w:lang w:val="ru-RU"/>
        </w:rPr>
        <w:t>Mn</w:t>
      </w:r>
      <w:proofErr w:type="spellEnd"/>
      <w:r w:rsidRPr="004562D2">
        <w:rPr>
          <w:rFonts w:ascii="Times New Roman" w:eastAsia="Times New Roman" w:hAnsi="Times New Roman" w:cs="Times New Roman"/>
          <w:color w:val="0D0D0D" w:themeColor="text1" w:themeTint="F2"/>
          <w:sz w:val="24"/>
          <w:szCs w:val="24"/>
          <w:lang w:val="ru-RU"/>
        </w:rPr>
        <w:t xml:space="preserve">; 1·7, 1·1-2·7) и цинк (Zn; 1·6, 0·9-2·8) в пуповинной крови. В отдельной модели, включающей плаценту, было обнаружено, что удвоение </w:t>
      </w:r>
      <w:proofErr w:type="spellStart"/>
      <w:r w:rsidRPr="004562D2">
        <w:rPr>
          <w:rFonts w:ascii="Times New Roman" w:eastAsia="Times New Roman" w:hAnsi="Times New Roman" w:cs="Times New Roman"/>
          <w:color w:val="0D0D0D" w:themeColor="text1" w:themeTint="F2"/>
          <w:sz w:val="24"/>
          <w:szCs w:val="24"/>
          <w:lang w:val="ru-RU"/>
        </w:rPr>
        <w:t>Mn</w:t>
      </w:r>
      <w:proofErr w:type="spellEnd"/>
      <w:r w:rsidRPr="004562D2">
        <w:rPr>
          <w:rFonts w:ascii="Times New Roman" w:eastAsia="Times New Roman" w:hAnsi="Times New Roman" w:cs="Times New Roman"/>
          <w:color w:val="0D0D0D" w:themeColor="text1" w:themeTint="F2"/>
          <w:sz w:val="24"/>
          <w:szCs w:val="24"/>
          <w:lang w:val="ru-RU"/>
        </w:rPr>
        <w:t xml:space="preserve"> на стороне плода плаценты связано с повышенным риском врожденных дефектов (3·3, 1·2-8·0), как и удвоение пуповинной крови Zn (5·3, 1·6-16·6). Отцовское профессиональное воздействие на добычу полезных ископаемых было фактором, наиболее сильно связанным с врожденными дефектами. Поскольку ни </w:t>
      </w:r>
      <w:proofErr w:type="spellStart"/>
      <w:r w:rsidRPr="004562D2">
        <w:rPr>
          <w:rFonts w:ascii="Times New Roman" w:eastAsia="Times New Roman" w:hAnsi="Times New Roman" w:cs="Times New Roman"/>
          <w:color w:val="0D0D0D" w:themeColor="text1" w:themeTint="F2"/>
          <w:sz w:val="24"/>
          <w:szCs w:val="24"/>
          <w:lang w:val="ru-RU"/>
        </w:rPr>
        <w:t>Mn</w:t>
      </w:r>
      <w:proofErr w:type="spellEnd"/>
      <w:r w:rsidRPr="004562D2">
        <w:rPr>
          <w:rFonts w:ascii="Times New Roman" w:eastAsia="Times New Roman" w:hAnsi="Times New Roman" w:cs="Times New Roman"/>
          <w:color w:val="0D0D0D" w:themeColor="text1" w:themeTint="F2"/>
          <w:sz w:val="24"/>
          <w:szCs w:val="24"/>
          <w:lang w:val="ru-RU"/>
        </w:rPr>
        <w:t xml:space="preserve">, ни Zn не добываются в </w:t>
      </w:r>
      <w:proofErr w:type="spellStart"/>
      <w:r w:rsidRPr="004562D2">
        <w:rPr>
          <w:rFonts w:ascii="Times New Roman" w:eastAsia="Times New Roman" w:hAnsi="Times New Roman" w:cs="Times New Roman"/>
          <w:color w:val="0D0D0D" w:themeColor="text1" w:themeTint="F2"/>
          <w:sz w:val="24"/>
          <w:szCs w:val="24"/>
          <w:lang w:val="ru-RU"/>
        </w:rPr>
        <w:t>Лубумбаши</w:t>
      </w:r>
      <w:proofErr w:type="spellEnd"/>
      <w:r w:rsidRPr="004562D2">
        <w:rPr>
          <w:rFonts w:ascii="Times New Roman" w:eastAsia="Times New Roman" w:hAnsi="Times New Roman" w:cs="Times New Roman"/>
          <w:color w:val="0D0D0D" w:themeColor="text1" w:themeTint="F2"/>
          <w:sz w:val="24"/>
          <w:szCs w:val="24"/>
          <w:lang w:val="ru-RU"/>
        </w:rPr>
        <w:t>, механизм связи между их повышенными пренатальными концентрациями и врожденными дефектами неясен.</w:t>
      </w:r>
    </w:p>
    <w:p w14:paraId="3EA67B4A" w14:textId="363F34D5" w:rsidR="00795361" w:rsidRPr="004562D2" w:rsidRDefault="00795361"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 исследовании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Squadrone</w:t>
      </w:r>
      <w:proofErr w:type="spellEnd"/>
      <w:r w:rsidR="00D90F5B" w:rsidRPr="004562D2">
        <w:rPr>
          <w:rFonts w:ascii="Times New Roman" w:eastAsia="Times New Roman" w:hAnsi="Times New Roman" w:cs="Times New Roman"/>
          <w:color w:val="0D0D0D" w:themeColor="text1" w:themeTint="F2"/>
          <w:sz w:val="24"/>
          <w:szCs w:val="24"/>
          <w:lang w:val="ru-RU"/>
        </w:rPr>
        <w:t xml:space="preserve"> S. </w:t>
      </w:r>
      <w:proofErr w:type="spellStart"/>
      <w:proofErr w:type="gram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w:t>
      </w:r>
      <w:proofErr w:type="gramEnd"/>
      <w:r w:rsidR="00D90F5B" w:rsidRPr="004562D2">
        <w:rPr>
          <w:rFonts w:ascii="Times New Roman" w:eastAsia="Times New Roman" w:hAnsi="Times New Roman" w:cs="Times New Roman"/>
          <w:color w:val="0D0D0D" w:themeColor="text1" w:themeTint="F2"/>
          <w:sz w:val="24"/>
          <w:szCs w:val="24"/>
          <w:lang w:val="ru-RU"/>
        </w:rPr>
        <w:t>, 2016)</w:t>
      </w:r>
      <w:r w:rsidRPr="004562D2">
        <w:rPr>
          <w:rFonts w:ascii="Times New Roman" w:eastAsia="Times New Roman" w:hAnsi="Times New Roman" w:cs="Times New Roman"/>
          <w:color w:val="0D0D0D" w:themeColor="text1" w:themeTint="F2"/>
          <w:sz w:val="24"/>
          <w:szCs w:val="24"/>
          <w:lang w:val="ru-RU"/>
        </w:rPr>
        <w:t xml:space="preserve"> оценивалось воздействие металлов на человека через потребление рыбы населением, проживающим в выбранном районе </w:t>
      </w:r>
      <w:proofErr w:type="spellStart"/>
      <w:r w:rsidRPr="004562D2">
        <w:rPr>
          <w:rFonts w:ascii="Times New Roman" w:eastAsia="Times New Roman" w:hAnsi="Times New Roman" w:cs="Times New Roman"/>
          <w:color w:val="0D0D0D" w:themeColor="text1" w:themeTint="F2"/>
          <w:sz w:val="24"/>
          <w:szCs w:val="24"/>
          <w:lang w:val="ru-RU"/>
        </w:rPr>
        <w:t>Катанги</w:t>
      </w:r>
      <w:proofErr w:type="spellEnd"/>
      <w:r w:rsidRPr="004562D2">
        <w:rPr>
          <w:rFonts w:ascii="Times New Roman" w:eastAsia="Times New Roman" w:hAnsi="Times New Roman" w:cs="Times New Roman"/>
          <w:color w:val="0D0D0D" w:themeColor="text1" w:themeTint="F2"/>
          <w:sz w:val="24"/>
          <w:szCs w:val="24"/>
          <w:lang w:val="ru-RU"/>
        </w:rPr>
        <w:t xml:space="preserve">, известном как водная система озера </w:t>
      </w:r>
      <w:proofErr w:type="spellStart"/>
      <w:r w:rsidRPr="004562D2">
        <w:rPr>
          <w:rFonts w:ascii="Times New Roman" w:eastAsia="Times New Roman" w:hAnsi="Times New Roman" w:cs="Times New Roman"/>
          <w:color w:val="0D0D0D" w:themeColor="text1" w:themeTint="F2"/>
          <w:sz w:val="24"/>
          <w:szCs w:val="24"/>
          <w:lang w:val="ru-RU"/>
        </w:rPr>
        <w:t>Тшангалеле</w:t>
      </w:r>
      <w:proofErr w:type="spellEnd"/>
      <w:r w:rsidRPr="004562D2">
        <w:rPr>
          <w:rFonts w:ascii="Times New Roman" w:eastAsia="Times New Roman" w:hAnsi="Times New Roman" w:cs="Times New Roman"/>
          <w:color w:val="0D0D0D" w:themeColor="text1" w:themeTint="F2"/>
          <w:sz w:val="24"/>
          <w:szCs w:val="24"/>
          <w:lang w:val="ru-RU"/>
        </w:rPr>
        <w:t>.</w:t>
      </w:r>
      <w:r w:rsidR="00217F84" w:rsidRPr="004562D2">
        <w:rPr>
          <w:rFonts w:ascii="Times New Roman" w:eastAsia="Times New Roman" w:hAnsi="Times New Roman" w:cs="Times New Roman"/>
          <w:color w:val="0D0D0D" w:themeColor="text1" w:themeTint="F2"/>
          <w:sz w:val="24"/>
          <w:szCs w:val="24"/>
          <w:lang w:val="ru-RU"/>
        </w:rPr>
        <w:t xml:space="preserve"> Рыбы, участвовавшие в исследовании, принадлежали к семейству </w:t>
      </w:r>
      <w:proofErr w:type="spellStart"/>
      <w:r w:rsidR="00217F84" w:rsidRPr="004562D2">
        <w:rPr>
          <w:rFonts w:ascii="Times New Roman" w:eastAsia="Times New Roman" w:hAnsi="Times New Roman" w:cs="Times New Roman"/>
          <w:color w:val="0D0D0D" w:themeColor="text1" w:themeTint="F2"/>
          <w:sz w:val="24"/>
          <w:szCs w:val="24"/>
          <w:lang w:val="ru-RU"/>
        </w:rPr>
        <w:t>цихлид</w:t>
      </w:r>
      <w:proofErr w:type="spellEnd"/>
      <w:r w:rsidR="00217F84" w:rsidRPr="004562D2">
        <w:rPr>
          <w:rFonts w:ascii="Times New Roman" w:eastAsia="Times New Roman" w:hAnsi="Times New Roman" w:cs="Times New Roman"/>
          <w:color w:val="0D0D0D" w:themeColor="text1" w:themeTint="F2"/>
          <w:sz w:val="24"/>
          <w:szCs w:val="24"/>
          <w:lang w:val="ru-RU"/>
        </w:rPr>
        <w:t xml:space="preserve">, а именно </w:t>
      </w:r>
      <w:proofErr w:type="spellStart"/>
      <w:r w:rsidR="00217F84" w:rsidRPr="004562D2">
        <w:rPr>
          <w:rFonts w:ascii="Times New Roman" w:eastAsia="Times New Roman" w:hAnsi="Times New Roman" w:cs="Times New Roman"/>
          <w:color w:val="0D0D0D" w:themeColor="text1" w:themeTint="F2"/>
          <w:sz w:val="24"/>
          <w:szCs w:val="24"/>
          <w:lang w:val="ru-RU"/>
        </w:rPr>
        <w:t>Tilapia</w:t>
      </w:r>
      <w:proofErr w:type="spellEnd"/>
      <w:r w:rsidR="00217F84" w:rsidRPr="004562D2">
        <w:rPr>
          <w:rFonts w:ascii="Times New Roman" w:eastAsia="Times New Roman" w:hAnsi="Times New Roman" w:cs="Times New Roman"/>
          <w:color w:val="0D0D0D" w:themeColor="text1" w:themeTint="F2"/>
          <w:sz w:val="24"/>
          <w:szCs w:val="24"/>
          <w:lang w:val="ru-RU"/>
        </w:rPr>
        <w:t xml:space="preserve"> </w:t>
      </w:r>
      <w:proofErr w:type="spellStart"/>
      <w:r w:rsidR="00217F84" w:rsidRPr="004562D2">
        <w:rPr>
          <w:rFonts w:ascii="Times New Roman" w:eastAsia="Times New Roman" w:hAnsi="Times New Roman" w:cs="Times New Roman"/>
          <w:color w:val="0D0D0D" w:themeColor="text1" w:themeTint="F2"/>
          <w:sz w:val="24"/>
          <w:szCs w:val="24"/>
          <w:lang w:val="ru-RU"/>
        </w:rPr>
        <w:t>sp</w:t>
      </w:r>
      <w:proofErr w:type="spellEnd"/>
      <w:r w:rsidR="00217F84" w:rsidRPr="004562D2">
        <w:rPr>
          <w:rFonts w:ascii="Times New Roman" w:eastAsia="Times New Roman" w:hAnsi="Times New Roman" w:cs="Times New Roman"/>
          <w:color w:val="0D0D0D" w:themeColor="text1" w:themeTint="F2"/>
          <w:sz w:val="24"/>
          <w:szCs w:val="24"/>
          <w:lang w:val="ru-RU"/>
        </w:rPr>
        <w:t xml:space="preserve">. и </w:t>
      </w:r>
      <w:proofErr w:type="spellStart"/>
      <w:r w:rsidR="00217F84" w:rsidRPr="004562D2">
        <w:rPr>
          <w:rFonts w:ascii="Times New Roman" w:eastAsia="Times New Roman" w:hAnsi="Times New Roman" w:cs="Times New Roman"/>
          <w:color w:val="0D0D0D" w:themeColor="text1" w:themeTint="F2"/>
          <w:sz w:val="24"/>
          <w:szCs w:val="24"/>
          <w:lang w:val="ru-RU"/>
        </w:rPr>
        <w:t>Chromidotilapia</w:t>
      </w:r>
      <w:proofErr w:type="spellEnd"/>
      <w:r w:rsidR="00217F84" w:rsidRPr="004562D2">
        <w:rPr>
          <w:rFonts w:ascii="Times New Roman" w:eastAsia="Times New Roman" w:hAnsi="Times New Roman" w:cs="Times New Roman"/>
          <w:color w:val="0D0D0D" w:themeColor="text1" w:themeTint="F2"/>
          <w:sz w:val="24"/>
          <w:szCs w:val="24"/>
          <w:lang w:val="ru-RU"/>
        </w:rPr>
        <w:t xml:space="preserve"> </w:t>
      </w:r>
      <w:proofErr w:type="spellStart"/>
      <w:r w:rsidR="00217F84" w:rsidRPr="004562D2">
        <w:rPr>
          <w:rFonts w:ascii="Times New Roman" w:eastAsia="Times New Roman" w:hAnsi="Times New Roman" w:cs="Times New Roman"/>
          <w:color w:val="0D0D0D" w:themeColor="text1" w:themeTint="F2"/>
          <w:sz w:val="24"/>
          <w:szCs w:val="24"/>
          <w:lang w:val="ru-RU"/>
        </w:rPr>
        <w:t>sp</w:t>
      </w:r>
      <w:proofErr w:type="spellEnd"/>
      <w:r w:rsidR="00217F84" w:rsidRPr="004562D2">
        <w:rPr>
          <w:rFonts w:ascii="Times New Roman" w:eastAsia="Times New Roman" w:hAnsi="Times New Roman" w:cs="Times New Roman"/>
          <w:color w:val="0D0D0D" w:themeColor="text1" w:themeTint="F2"/>
          <w:sz w:val="24"/>
          <w:szCs w:val="24"/>
          <w:lang w:val="ru-RU"/>
        </w:rPr>
        <w:t xml:space="preserve">., а также к семействам </w:t>
      </w:r>
      <w:proofErr w:type="spellStart"/>
      <w:r w:rsidR="00217F84" w:rsidRPr="004562D2">
        <w:rPr>
          <w:rFonts w:ascii="Times New Roman" w:eastAsia="Times New Roman" w:hAnsi="Times New Roman" w:cs="Times New Roman"/>
          <w:color w:val="0D0D0D" w:themeColor="text1" w:themeTint="F2"/>
          <w:sz w:val="24"/>
          <w:szCs w:val="24"/>
          <w:lang w:val="ru-RU"/>
        </w:rPr>
        <w:t>Poeciliidae</w:t>
      </w:r>
      <w:proofErr w:type="spellEnd"/>
      <w:r w:rsidR="00217F84" w:rsidRPr="004562D2">
        <w:rPr>
          <w:rFonts w:ascii="Times New Roman" w:eastAsia="Times New Roman" w:hAnsi="Times New Roman" w:cs="Times New Roman"/>
          <w:color w:val="0D0D0D" w:themeColor="text1" w:themeTint="F2"/>
          <w:sz w:val="24"/>
          <w:szCs w:val="24"/>
          <w:lang w:val="ru-RU"/>
        </w:rPr>
        <w:t xml:space="preserve"> и </w:t>
      </w:r>
      <w:proofErr w:type="spellStart"/>
      <w:r w:rsidR="00217F84" w:rsidRPr="004562D2">
        <w:rPr>
          <w:rFonts w:ascii="Times New Roman" w:eastAsia="Times New Roman" w:hAnsi="Times New Roman" w:cs="Times New Roman"/>
          <w:color w:val="0D0D0D" w:themeColor="text1" w:themeTint="F2"/>
          <w:sz w:val="24"/>
          <w:szCs w:val="24"/>
          <w:lang w:val="ru-RU"/>
        </w:rPr>
        <w:t>Clariidae</w:t>
      </w:r>
      <w:proofErr w:type="spellEnd"/>
      <w:r w:rsidR="00217F84" w:rsidRPr="004562D2">
        <w:rPr>
          <w:rFonts w:ascii="Times New Roman" w:eastAsia="Times New Roman" w:hAnsi="Times New Roman" w:cs="Times New Roman"/>
          <w:color w:val="0D0D0D" w:themeColor="text1" w:themeTint="F2"/>
          <w:sz w:val="24"/>
          <w:szCs w:val="24"/>
          <w:lang w:val="ru-RU"/>
        </w:rPr>
        <w:t xml:space="preserve">, а именно </w:t>
      </w:r>
      <w:proofErr w:type="spellStart"/>
      <w:r w:rsidR="00217F84" w:rsidRPr="004562D2">
        <w:rPr>
          <w:rFonts w:ascii="Times New Roman" w:eastAsia="Times New Roman" w:hAnsi="Times New Roman" w:cs="Times New Roman"/>
          <w:color w:val="0D0D0D" w:themeColor="text1" w:themeTint="F2"/>
          <w:sz w:val="24"/>
          <w:szCs w:val="24"/>
          <w:lang w:val="ru-RU"/>
        </w:rPr>
        <w:t>Aplocheilichthys</w:t>
      </w:r>
      <w:proofErr w:type="spellEnd"/>
      <w:r w:rsidR="00217F84" w:rsidRPr="004562D2">
        <w:rPr>
          <w:rFonts w:ascii="Times New Roman" w:eastAsia="Times New Roman" w:hAnsi="Times New Roman" w:cs="Times New Roman"/>
          <w:color w:val="0D0D0D" w:themeColor="text1" w:themeTint="F2"/>
          <w:sz w:val="24"/>
          <w:szCs w:val="24"/>
          <w:lang w:val="ru-RU"/>
        </w:rPr>
        <w:t xml:space="preserve"> </w:t>
      </w:r>
      <w:proofErr w:type="spellStart"/>
      <w:r w:rsidR="00217F84" w:rsidRPr="004562D2">
        <w:rPr>
          <w:rFonts w:ascii="Times New Roman" w:eastAsia="Times New Roman" w:hAnsi="Times New Roman" w:cs="Times New Roman"/>
          <w:color w:val="0D0D0D" w:themeColor="text1" w:themeTint="F2"/>
          <w:sz w:val="24"/>
          <w:szCs w:val="24"/>
          <w:lang w:val="ru-RU"/>
        </w:rPr>
        <w:t>sp</w:t>
      </w:r>
      <w:proofErr w:type="spellEnd"/>
      <w:r w:rsidR="00217F84" w:rsidRPr="004562D2">
        <w:rPr>
          <w:rFonts w:ascii="Times New Roman" w:eastAsia="Times New Roman" w:hAnsi="Times New Roman" w:cs="Times New Roman"/>
          <w:color w:val="0D0D0D" w:themeColor="text1" w:themeTint="F2"/>
          <w:sz w:val="24"/>
          <w:szCs w:val="24"/>
          <w:lang w:val="ru-RU"/>
        </w:rPr>
        <w:t xml:space="preserve">. и </w:t>
      </w:r>
      <w:proofErr w:type="spellStart"/>
      <w:r w:rsidR="00217F84" w:rsidRPr="004562D2">
        <w:rPr>
          <w:rFonts w:ascii="Times New Roman" w:eastAsia="Times New Roman" w:hAnsi="Times New Roman" w:cs="Times New Roman"/>
          <w:color w:val="0D0D0D" w:themeColor="text1" w:themeTint="F2"/>
          <w:sz w:val="24"/>
          <w:szCs w:val="24"/>
          <w:lang w:val="ru-RU"/>
        </w:rPr>
        <w:t>Clarias</w:t>
      </w:r>
      <w:proofErr w:type="spellEnd"/>
      <w:r w:rsidR="00217F84" w:rsidRPr="004562D2">
        <w:rPr>
          <w:rFonts w:ascii="Times New Roman" w:eastAsia="Times New Roman" w:hAnsi="Times New Roman" w:cs="Times New Roman"/>
          <w:color w:val="0D0D0D" w:themeColor="text1" w:themeTint="F2"/>
          <w:sz w:val="24"/>
          <w:szCs w:val="24"/>
          <w:lang w:val="ru-RU"/>
        </w:rPr>
        <w:t xml:space="preserve"> </w:t>
      </w:r>
      <w:proofErr w:type="spellStart"/>
      <w:r w:rsidR="00217F84" w:rsidRPr="004562D2">
        <w:rPr>
          <w:rFonts w:ascii="Times New Roman" w:eastAsia="Times New Roman" w:hAnsi="Times New Roman" w:cs="Times New Roman"/>
          <w:color w:val="0D0D0D" w:themeColor="text1" w:themeTint="F2"/>
          <w:sz w:val="24"/>
          <w:szCs w:val="24"/>
          <w:lang w:val="ru-RU"/>
        </w:rPr>
        <w:t>gariepinus</w:t>
      </w:r>
      <w:proofErr w:type="spellEnd"/>
      <w:r w:rsidR="00217F84" w:rsidRPr="004562D2">
        <w:rPr>
          <w:rFonts w:ascii="Times New Roman" w:eastAsia="Times New Roman" w:hAnsi="Times New Roman" w:cs="Times New Roman"/>
          <w:color w:val="0D0D0D" w:themeColor="text1" w:themeTint="F2"/>
          <w:sz w:val="24"/>
          <w:szCs w:val="24"/>
          <w:lang w:val="ru-RU"/>
        </w:rPr>
        <w:t xml:space="preserve"> соответственно.</w:t>
      </w:r>
      <w:r w:rsidRPr="004562D2">
        <w:rPr>
          <w:rFonts w:ascii="Times New Roman" w:eastAsia="Times New Roman" w:hAnsi="Times New Roman" w:cs="Times New Roman"/>
          <w:color w:val="0D0D0D" w:themeColor="text1" w:themeTint="F2"/>
          <w:sz w:val="24"/>
          <w:szCs w:val="24"/>
          <w:lang w:val="ru-RU"/>
        </w:rPr>
        <w:t xml:space="preserve"> </w:t>
      </w:r>
      <w:r w:rsidR="00941502" w:rsidRPr="004562D2">
        <w:rPr>
          <w:rFonts w:ascii="Times New Roman" w:eastAsia="Times New Roman" w:hAnsi="Times New Roman" w:cs="Times New Roman"/>
          <w:color w:val="0D0D0D" w:themeColor="text1" w:themeTint="F2"/>
          <w:sz w:val="24"/>
          <w:szCs w:val="24"/>
          <w:lang w:val="ru-RU"/>
        </w:rPr>
        <w:t xml:space="preserve"> </w:t>
      </w:r>
      <w:r w:rsidR="00217F84" w:rsidRPr="004562D2">
        <w:rPr>
          <w:rFonts w:ascii="Times New Roman" w:eastAsia="Times New Roman" w:hAnsi="Times New Roman" w:cs="Times New Roman"/>
          <w:color w:val="0D0D0D" w:themeColor="text1" w:themeTint="F2"/>
          <w:sz w:val="24"/>
          <w:szCs w:val="24"/>
          <w:lang w:val="ru-RU"/>
        </w:rPr>
        <w:t>Было</w:t>
      </w:r>
      <w:r w:rsidRPr="004562D2">
        <w:rPr>
          <w:rFonts w:ascii="Times New Roman" w:eastAsia="Times New Roman" w:hAnsi="Times New Roman" w:cs="Times New Roman"/>
          <w:color w:val="0D0D0D" w:themeColor="text1" w:themeTint="F2"/>
          <w:sz w:val="24"/>
          <w:szCs w:val="24"/>
          <w:lang w:val="ru-RU"/>
        </w:rPr>
        <w:t xml:space="preserve"> </w:t>
      </w:r>
      <w:r w:rsidR="00217F84" w:rsidRPr="004562D2">
        <w:rPr>
          <w:rFonts w:ascii="Times New Roman" w:eastAsia="Times New Roman" w:hAnsi="Times New Roman" w:cs="Times New Roman"/>
          <w:color w:val="0D0D0D" w:themeColor="text1" w:themeTint="F2"/>
          <w:sz w:val="24"/>
          <w:szCs w:val="24"/>
          <w:lang w:val="ru-RU"/>
        </w:rPr>
        <w:t>обнаружены</w:t>
      </w:r>
      <w:r w:rsidRPr="004562D2">
        <w:rPr>
          <w:rFonts w:ascii="Times New Roman" w:eastAsia="Times New Roman" w:hAnsi="Times New Roman" w:cs="Times New Roman"/>
          <w:color w:val="0D0D0D" w:themeColor="text1" w:themeTint="F2"/>
          <w:sz w:val="24"/>
          <w:szCs w:val="24"/>
          <w:lang w:val="ru-RU"/>
        </w:rPr>
        <w:t xml:space="preserve"> относительно </w:t>
      </w:r>
      <w:r w:rsidR="00217F84" w:rsidRPr="004562D2">
        <w:rPr>
          <w:rFonts w:ascii="Times New Roman" w:eastAsia="Times New Roman" w:hAnsi="Times New Roman" w:cs="Times New Roman"/>
          <w:color w:val="0D0D0D" w:themeColor="text1" w:themeTint="F2"/>
          <w:sz w:val="24"/>
          <w:szCs w:val="24"/>
          <w:lang w:val="ru-RU"/>
        </w:rPr>
        <w:t>значительные</w:t>
      </w:r>
      <w:r w:rsidRPr="004562D2">
        <w:rPr>
          <w:rFonts w:ascii="Times New Roman" w:eastAsia="Times New Roman" w:hAnsi="Times New Roman" w:cs="Times New Roman"/>
          <w:color w:val="0D0D0D" w:themeColor="text1" w:themeTint="F2"/>
          <w:sz w:val="24"/>
          <w:szCs w:val="24"/>
          <w:lang w:val="ru-RU"/>
        </w:rPr>
        <w:t xml:space="preserve"> содержание металлов в рыбе, особенно кобальта, меди, а также алюминия, железа, марганца, цинка и кадмия. Потребление рыбы в значительной степени способствует потреблению кобальта населением, проживающим вокруг озера </w:t>
      </w:r>
      <w:proofErr w:type="spellStart"/>
      <w:r w:rsidRPr="004562D2">
        <w:rPr>
          <w:rFonts w:ascii="Times New Roman" w:eastAsia="Times New Roman" w:hAnsi="Times New Roman" w:cs="Times New Roman"/>
          <w:color w:val="0D0D0D" w:themeColor="text1" w:themeTint="F2"/>
          <w:sz w:val="24"/>
          <w:szCs w:val="24"/>
          <w:lang w:val="ru-RU"/>
        </w:rPr>
        <w:t>Тшангалеле</w:t>
      </w:r>
      <w:proofErr w:type="spellEnd"/>
      <w:r w:rsidRPr="004562D2">
        <w:rPr>
          <w:rFonts w:ascii="Times New Roman" w:eastAsia="Times New Roman" w:hAnsi="Times New Roman" w:cs="Times New Roman"/>
          <w:color w:val="0D0D0D" w:themeColor="text1" w:themeTint="F2"/>
          <w:sz w:val="24"/>
          <w:szCs w:val="24"/>
          <w:lang w:val="ru-RU"/>
        </w:rPr>
        <w:t xml:space="preserve">, и минимальный уровень дозы риска был превышен для меди и кобальта, в частности на участке, ближайшем к загрязненным разливам шахт. Другие исследования недавно обнаружили </w:t>
      </w:r>
      <w:r w:rsidR="002A2087" w:rsidRPr="004562D2">
        <w:rPr>
          <w:rFonts w:ascii="Times New Roman" w:eastAsia="Times New Roman" w:hAnsi="Times New Roman" w:cs="Times New Roman"/>
          <w:color w:val="0D0D0D" w:themeColor="text1" w:themeTint="F2"/>
          <w:sz w:val="24"/>
          <w:szCs w:val="24"/>
          <w:lang w:val="ru-RU"/>
        </w:rPr>
        <w:t>значительные</w:t>
      </w:r>
      <w:r w:rsidRPr="004562D2">
        <w:rPr>
          <w:rFonts w:ascii="Times New Roman" w:eastAsia="Times New Roman" w:hAnsi="Times New Roman" w:cs="Times New Roman"/>
          <w:color w:val="0D0D0D" w:themeColor="text1" w:themeTint="F2"/>
          <w:sz w:val="24"/>
          <w:szCs w:val="24"/>
          <w:lang w:val="ru-RU"/>
        </w:rPr>
        <w:t xml:space="preserve"> концентрации металлов у субъектов, живущих вблизи мест добычи или переработки полезных ископаемых в </w:t>
      </w:r>
      <w:proofErr w:type="spellStart"/>
      <w:r w:rsidRPr="004562D2">
        <w:rPr>
          <w:rFonts w:ascii="Times New Roman" w:eastAsia="Times New Roman" w:hAnsi="Times New Roman" w:cs="Times New Roman"/>
          <w:color w:val="0D0D0D" w:themeColor="text1" w:themeTint="F2"/>
          <w:sz w:val="24"/>
          <w:szCs w:val="24"/>
          <w:lang w:val="ru-RU"/>
        </w:rPr>
        <w:t>Катанге</w:t>
      </w:r>
      <w:proofErr w:type="spellEnd"/>
      <w:r w:rsidRPr="004562D2">
        <w:rPr>
          <w:rFonts w:ascii="Times New Roman" w:eastAsia="Times New Roman" w:hAnsi="Times New Roman" w:cs="Times New Roman"/>
          <w:color w:val="0D0D0D" w:themeColor="text1" w:themeTint="F2"/>
          <w:sz w:val="24"/>
          <w:szCs w:val="24"/>
          <w:lang w:val="ru-RU"/>
        </w:rPr>
        <w:t>, что подтверждает, что они значительно подвержены воздействию этих металлов через окружающую среду.</w:t>
      </w:r>
    </w:p>
    <w:p w14:paraId="12BFB2CE" w14:textId="1826D98D" w:rsidR="00E17213" w:rsidRPr="004562D2" w:rsidRDefault="00E17213" w:rsidP="004A6908">
      <w:pPr>
        <w:spacing w:before="240" w:after="0" w:line="240" w:lineRule="auto"/>
        <w:jc w:val="both"/>
        <w:rPr>
          <w:rFonts w:ascii="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Токсичность </w:t>
      </w:r>
      <w:r w:rsidR="00AA471D" w:rsidRPr="004562D2">
        <w:rPr>
          <w:rFonts w:ascii="Times New Roman" w:eastAsia="Times New Roman" w:hAnsi="Times New Roman" w:cs="Times New Roman"/>
          <w:color w:val="0D0D0D" w:themeColor="text1" w:themeTint="F2"/>
          <w:sz w:val="24"/>
          <w:szCs w:val="24"/>
          <w:lang w:val="ru-RU"/>
        </w:rPr>
        <w:t xml:space="preserve">Co была изучена в профессиональных условиях, например, Co как фактор заболевания легких твердыми металлами и профессиональной астмы, а чрезмерное воздействие Co также было связано с такими заболеваниями, как эритроцитоз, повреждение сердца, нарушение работы щитовидной железы и кардиомиопатия </w:t>
      </w:r>
      <w:r w:rsidR="00C95455" w:rsidRPr="004562D2">
        <w:rPr>
          <w:rFonts w:ascii="Times New Roman" w:eastAsia="Times New Roman" w:hAnsi="Times New Roman" w:cs="Times New Roman"/>
          <w:color w:val="0D0D0D" w:themeColor="text1" w:themeTint="F2"/>
          <w:sz w:val="24"/>
          <w:szCs w:val="24"/>
          <w:lang w:val="ru-RU"/>
        </w:rPr>
        <w:t>(CEP, 2011</w:t>
      </w:r>
      <w:r w:rsidR="00D90F5B" w:rsidRPr="004562D2">
        <w:rPr>
          <w:rFonts w:ascii="Times New Roman" w:eastAsia="Times New Roman" w:hAnsi="Times New Roman" w:cs="Times New Roman"/>
          <w:color w:val="0D0D0D" w:themeColor="text1" w:themeTint="F2"/>
          <w:sz w:val="24"/>
          <w:szCs w:val="24"/>
          <w:lang w:val="ru-RU"/>
        </w:rPr>
        <w:t>;</w:t>
      </w:r>
      <w:r w:rsidR="008608BA"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Mwaanga,A,B</w:t>
      </w:r>
      <w:proofErr w:type="spellEnd"/>
      <w:r w:rsidR="00D90F5B" w:rsidRPr="004562D2">
        <w:rPr>
          <w:rFonts w:ascii="Times New Roman" w:eastAsia="Times New Roman" w:hAnsi="Times New Roman" w:cs="Times New Roman"/>
          <w:color w:val="0D0D0D" w:themeColor="text1" w:themeTint="F2"/>
          <w:sz w:val="24"/>
          <w:szCs w:val="24"/>
          <w:lang w:val="ru-RU"/>
        </w:rPr>
        <w:t>, 2019;</w:t>
      </w:r>
      <w:r w:rsidR="008608BA"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Squadrone</w:t>
      </w:r>
      <w:proofErr w:type="spellEnd"/>
      <w:r w:rsidR="00D90F5B" w:rsidRPr="004562D2">
        <w:rPr>
          <w:rFonts w:ascii="Times New Roman" w:eastAsia="Times New Roman" w:hAnsi="Times New Roman" w:cs="Times New Roman"/>
          <w:color w:val="0D0D0D" w:themeColor="text1" w:themeTint="F2"/>
          <w:sz w:val="24"/>
          <w:szCs w:val="24"/>
          <w:lang w:val="ru-RU"/>
        </w:rPr>
        <w:t xml:space="preserve"> S.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2016)</w:t>
      </w:r>
      <w:r w:rsidR="00AA471D" w:rsidRPr="004562D2">
        <w:rPr>
          <w:rFonts w:ascii="Times New Roman" w:eastAsia="Times New Roman" w:hAnsi="Times New Roman" w:cs="Times New Roman"/>
          <w:color w:val="0D0D0D" w:themeColor="text1" w:themeTint="F2"/>
          <w:sz w:val="24"/>
          <w:szCs w:val="24"/>
          <w:lang w:val="ru-RU"/>
        </w:rPr>
        <w:t>.</w:t>
      </w:r>
      <w:r w:rsidR="00AA471D" w:rsidRPr="004562D2">
        <w:rPr>
          <w:rFonts w:ascii="Times New Roman" w:hAnsi="Times New Roman" w:cs="Times New Roman"/>
          <w:color w:val="0D0D0D" w:themeColor="text1" w:themeTint="F2"/>
          <w:sz w:val="24"/>
          <w:szCs w:val="24"/>
          <w:lang w:val="ru-RU"/>
        </w:rPr>
        <w:t xml:space="preserve"> </w:t>
      </w:r>
      <w:r w:rsidR="00AA471D" w:rsidRPr="004562D2">
        <w:rPr>
          <w:rFonts w:ascii="Times New Roman" w:eastAsia="Times New Roman" w:hAnsi="Times New Roman" w:cs="Times New Roman"/>
          <w:color w:val="0D0D0D" w:themeColor="text1" w:themeTint="F2"/>
          <w:sz w:val="24"/>
          <w:szCs w:val="24"/>
          <w:lang w:val="ru-RU"/>
        </w:rPr>
        <w:t xml:space="preserve">Медь также является важным питательным веществом, которое входит в состав ряда </w:t>
      </w:r>
      <w:proofErr w:type="spellStart"/>
      <w:r w:rsidR="00AA471D" w:rsidRPr="004562D2">
        <w:rPr>
          <w:rFonts w:ascii="Times New Roman" w:eastAsia="Times New Roman" w:hAnsi="Times New Roman" w:cs="Times New Roman"/>
          <w:color w:val="0D0D0D" w:themeColor="text1" w:themeTint="F2"/>
          <w:sz w:val="24"/>
          <w:szCs w:val="24"/>
          <w:lang w:val="ru-RU"/>
        </w:rPr>
        <w:t>металлоферментов</w:t>
      </w:r>
      <w:proofErr w:type="spellEnd"/>
      <w:r w:rsidR="00AA471D" w:rsidRPr="004562D2">
        <w:rPr>
          <w:rFonts w:ascii="Times New Roman" w:eastAsia="Times New Roman" w:hAnsi="Times New Roman" w:cs="Times New Roman"/>
          <w:color w:val="0D0D0D" w:themeColor="text1" w:themeTint="F2"/>
          <w:sz w:val="24"/>
          <w:szCs w:val="24"/>
          <w:lang w:val="ru-RU"/>
        </w:rPr>
        <w:t xml:space="preserve">, участвующих в образовании гемоглобина, метаболизме </w:t>
      </w:r>
      <w:proofErr w:type="spellStart"/>
      <w:r w:rsidR="00AA471D" w:rsidRPr="004562D2">
        <w:rPr>
          <w:rFonts w:ascii="Times New Roman" w:eastAsia="Times New Roman" w:hAnsi="Times New Roman" w:cs="Times New Roman"/>
          <w:color w:val="0D0D0D" w:themeColor="text1" w:themeTint="F2"/>
          <w:sz w:val="24"/>
          <w:szCs w:val="24"/>
          <w:lang w:val="ru-RU"/>
        </w:rPr>
        <w:t>ксенобиотиков</w:t>
      </w:r>
      <w:proofErr w:type="spellEnd"/>
      <w:r w:rsidR="00AA471D" w:rsidRPr="004562D2">
        <w:rPr>
          <w:rFonts w:ascii="Times New Roman" w:eastAsia="Times New Roman" w:hAnsi="Times New Roman" w:cs="Times New Roman"/>
          <w:color w:val="0D0D0D" w:themeColor="text1" w:themeTint="F2"/>
          <w:sz w:val="24"/>
          <w:szCs w:val="24"/>
          <w:lang w:val="ru-RU"/>
        </w:rPr>
        <w:t xml:space="preserve">, углеводном обмене и в механизме антиоксидантной защиты. Хотя гомеостаз меди играет важную роль в предотвращении токсичности меди, воздействие чрезмерных уровней меди может привести к ряду неблагоприятных последствий для здоровья, включая повреждение печени и почек, анемию, </w:t>
      </w:r>
      <w:proofErr w:type="spellStart"/>
      <w:r w:rsidR="00AA471D" w:rsidRPr="004562D2">
        <w:rPr>
          <w:rFonts w:ascii="Times New Roman" w:eastAsia="Times New Roman" w:hAnsi="Times New Roman" w:cs="Times New Roman"/>
          <w:color w:val="0D0D0D" w:themeColor="text1" w:themeTint="F2"/>
          <w:sz w:val="24"/>
          <w:szCs w:val="24"/>
          <w:lang w:val="ru-RU"/>
        </w:rPr>
        <w:t>иммунотоксичность</w:t>
      </w:r>
      <w:proofErr w:type="spellEnd"/>
      <w:r w:rsidR="00AA471D" w:rsidRPr="004562D2">
        <w:rPr>
          <w:rFonts w:ascii="Times New Roman" w:eastAsia="Times New Roman" w:hAnsi="Times New Roman" w:cs="Times New Roman"/>
          <w:color w:val="0D0D0D" w:themeColor="text1" w:themeTint="F2"/>
          <w:sz w:val="24"/>
          <w:szCs w:val="24"/>
          <w:lang w:val="ru-RU"/>
        </w:rPr>
        <w:t xml:space="preserve"> и токсичность для развития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Squadrone</w:t>
      </w:r>
      <w:proofErr w:type="spellEnd"/>
      <w:r w:rsidR="00D90F5B" w:rsidRPr="004562D2">
        <w:rPr>
          <w:rFonts w:ascii="Times New Roman" w:eastAsia="Times New Roman" w:hAnsi="Times New Roman" w:cs="Times New Roman"/>
          <w:color w:val="0D0D0D" w:themeColor="text1" w:themeTint="F2"/>
          <w:sz w:val="24"/>
          <w:szCs w:val="24"/>
          <w:lang w:val="ru-RU"/>
        </w:rPr>
        <w:t xml:space="preserve"> S. </w:t>
      </w:r>
      <w:proofErr w:type="spellStart"/>
      <w:proofErr w:type="gram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w:t>
      </w:r>
      <w:proofErr w:type="gramEnd"/>
      <w:r w:rsidR="00D90F5B" w:rsidRPr="004562D2">
        <w:rPr>
          <w:rFonts w:ascii="Times New Roman" w:eastAsia="Times New Roman" w:hAnsi="Times New Roman" w:cs="Times New Roman"/>
          <w:color w:val="0D0D0D" w:themeColor="text1" w:themeTint="F2"/>
          <w:sz w:val="24"/>
          <w:szCs w:val="24"/>
          <w:lang w:val="ru-RU"/>
        </w:rPr>
        <w:t>, 2016;Mwaanga,A,B, 2019)</w:t>
      </w:r>
      <w:r w:rsidR="00AA471D" w:rsidRPr="004562D2">
        <w:rPr>
          <w:rFonts w:ascii="Times New Roman" w:eastAsia="Times New Roman" w:hAnsi="Times New Roman" w:cs="Times New Roman"/>
          <w:color w:val="0D0D0D" w:themeColor="text1" w:themeTint="F2"/>
          <w:sz w:val="24"/>
          <w:szCs w:val="24"/>
          <w:lang w:val="ru-RU"/>
        </w:rPr>
        <w:t>. Поэтому необходимо соблюдать дозу меди, превышающую рекомендуемое значение, поскольку в больших дозах она оказывает пагубное воздействие на здоровье человека.</w:t>
      </w:r>
    </w:p>
    <w:p w14:paraId="44C1413A" w14:textId="6F2830AB" w:rsidR="00FF4C98" w:rsidRPr="004562D2" w:rsidRDefault="00350ED1"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Воздействие кадмия было связано с </w:t>
      </w:r>
      <w:proofErr w:type="spellStart"/>
      <w:r w:rsidRPr="004562D2">
        <w:rPr>
          <w:rFonts w:ascii="Times New Roman" w:eastAsia="Times New Roman" w:hAnsi="Times New Roman" w:cs="Times New Roman"/>
          <w:color w:val="0D0D0D" w:themeColor="text1" w:themeTint="F2"/>
          <w:sz w:val="24"/>
          <w:szCs w:val="24"/>
          <w:lang w:val="ru-RU"/>
        </w:rPr>
        <w:t>нефротоксичностью</w:t>
      </w:r>
      <w:proofErr w:type="spellEnd"/>
      <w:r w:rsidRPr="004562D2">
        <w:rPr>
          <w:rFonts w:ascii="Times New Roman" w:eastAsia="Times New Roman" w:hAnsi="Times New Roman" w:cs="Times New Roman"/>
          <w:color w:val="0D0D0D" w:themeColor="text1" w:themeTint="F2"/>
          <w:sz w:val="24"/>
          <w:szCs w:val="24"/>
          <w:lang w:val="ru-RU"/>
        </w:rPr>
        <w:t xml:space="preserve">, остеопорозом, </w:t>
      </w:r>
      <w:proofErr w:type="spellStart"/>
      <w:r w:rsidRPr="004562D2">
        <w:rPr>
          <w:rFonts w:ascii="Times New Roman" w:eastAsia="Times New Roman" w:hAnsi="Times New Roman" w:cs="Times New Roman"/>
          <w:color w:val="0D0D0D" w:themeColor="text1" w:themeTint="F2"/>
          <w:sz w:val="24"/>
          <w:szCs w:val="24"/>
          <w:lang w:val="ru-RU"/>
        </w:rPr>
        <w:t>нейротоксичностью</w:t>
      </w:r>
      <w:proofErr w:type="spellEnd"/>
      <w:r w:rsidRPr="004562D2">
        <w:rPr>
          <w:rFonts w:ascii="Times New Roman" w:eastAsia="Times New Roman" w:hAnsi="Times New Roman" w:cs="Times New Roman"/>
          <w:color w:val="0D0D0D" w:themeColor="text1" w:themeTint="F2"/>
          <w:sz w:val="24"/>
          <w:szCs w:val="24"/>
          <w:lang w:val="ru-RU"/>
        </w:rPr>
        <w:t xml:space="preserve">, канцерогенностью и </w:t>
      </w:r>
      <w:proofErr w:type="spellStart"/>
      <w:r w:rsidRPr="004562D2">
        <w:rPr>
          <w:rFonts w:ascii="Times New Roman" w:eastAsia="Times New Roman" w:hAnsi="Times New Roman" w:cs="Times New Roman"/>
          <w:color w:val="0D0D0D" w:themeColor="text1" w:themeTint="F2"/>
          <w:sz w:val="24"/>
          <w:szCs w:val="24"/>
          <w:lang w:val="ru-RU"/>
        </w:rPr>
        <w:t>генотоксичностью</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тератогенностью</w:t>
      </w:r>
      <w:proofErr w:type="spellEnd"/>
      <w:r w:rsidRPr="004562D2">
        <w:rPr>
          <w:rFonts w:ascii="Times New Roman" w:eastAsia="Times New Roman" w:hAnsi="Times New Roman" w:cs="Times New Roman"/>
          <w:color w:val="0D0D0D" w:themeColor="text1" w:themeTint="F2"/>
          <w:sz w:val="24"/>
          <w:szCs w:val="24"/>
          <w:lang w:val="ru-RU"/>
        </w:rPr>
        <w:t xml:space="preserve"> и </w:t>
      </w:r>
      <w:r w:rsidRPr="004562D2">
        <w:rPr>
          <w:rFonts w:ascii="Times New Roman" w:eastAsia="Times New Roman" w:hAnsi="Times New Roman" w:cs="Times New Roman"/>
          <w:color w:val="0D0D0D" w:themeColor="text1" w:themeTint="F2"/>
          <w:sz w:val="24"/>
          <w:szCs w:val="24"/>
          <w:lang w:val="ru-RU"/>
        </w:rPr>
        <w:lastRenderedPageBreak/>
        <w:t>неблагоприятным воздействием на эндокринную и репродуктивную системы (EFSA, 2009). Предварительная допустимая еженедельная доза (PTWI) в размере 7 мкг</w:t>
      </w:r>
      <w:r w:rsidR="00941502" w:rsidRPr="004562D2">
        <w:rPr>
          <w:rFonts w:ascii="Times New Roman" w:eastAsia="Times New Roman" w:hAnsi="Times New Roman" w:cs="Times New Roman"/>
          <w:color w:val="0D0D0D" w:themeColor="text1" w:themeTint="F2"/>
          <w:sz w:val="24"/>
          <w:szCs w:val="24"/>
          <w:lang w:val="ru-RU"/>
        </w:rPr>
        <w:t>/</w:t>
      </w:r>
      <w:r w:rsidRPr="004562D2">
        <w:rPr>
          <w:rFonts w:ascii="Times New Roman" w:eastAsia="Times New Roman" w:hAnsi="Times New Roman" w:cs="Times New Roman"/>
          <w:color w:val="0D0D0D" w:themeColor="text1" w:themeTint="F2"/>
          <w:sz w:val="24"/>
          <w:szCs w:val="24"/>
          <w:lang w:val="ru-RU"/>
        </w:rPr>
        <w:t xml:space="preserve">кг была установлена SCF (EFSA, 2009), что соответствует 70 мкг </w:t>
      </w:r>
      <w:proofErr w:type="spellStart"/>
      <w:r w:rsidRPr="004562D2">
        <w:rPr>
          <w:rFonts w:ascii="Times New Roman" w:eastAsia="Times New Roman" w:hAnsi="Times New Roman" w:cs="Times New Roman"/>
          <w:color w:val="0D0D0D" w:themeColor="text1" w:themeTint="F2"/>
          <w:sz w:val="24"/>
          <w:szCs w:val="24"/>
          <w:lang w:val="ru-RU"/>
        </w:rPr>
        <w:t>Cd</w:t>
      </w:r>
      <w:proofErr w:type="spellEnd"/>
      <w:r w:rsidRPr="004562D2">
        <w:rPr>
          <w:rFonts w:ascii="Times New Roman" w:eastAsia="Times New Roman" w:hAnsi="Times New Roman" w:cs="Times New Roman"/>
          <w:color w:val="0D0D0D" w:themeColor="text1" w:themeTint="F2"/>
          <w:sz w:val="24"/>
          <w:szCs w:val="24"/>
          <w:lang w:val="ru-RU"/>
        </w:rPr>
        <w:t xml:space="preserve"> для взрослого человека весом 70 кг два раза в неделю  </w:t>
      </w:r>
      <w:r w:rsidR="00C95455" w:rsidRPr="004562D2">
        <w:rPr>
          <w:rFonts w:ascii="Times New Roman" w:eastAsia="Times New Roman" w:hAnsi="Times New Roman" w:cs="Times New Roman"/>
          <w:color w:val="0D0D0D" w:themeColor="text1" w:themeTint="F2"/>
          <w:sz w:val="24"/>
          <w:szCs w:val="24"/>
          <w:lang w:val="ru-RU"/>
        </w:rPr>
        <w:t>(CEP, 2011</w:t>
      </w:r>
      <w:r w:rsidR="00D90F5B" w:rsidRPr="004562D2">
        <w:rPr>
          <w:rFonts w:ascii="Times New Roman" w:eastAsia="Times New Roman" w:hAnsi="Times New Roman" w:cs="Times New Roman"/>
          <w:color w:val="0D0D0D" w:themeColor="text1" w:themeTint="F2"/>
          <w:sz w:val="24"/>
          <w:szCs w:val="24"/>
          <w:lang w:val="ru-RU"/>
        </w:rPr>
        <w:t>;</w:t>
      </w:r>
      <w:r w:rsidR="008608BA" w:rsidRPr="004562D2">
        <w:rPr>
          <w:rFonts w:ascii="Times New Roman" w:eastAsia="Times New Roman" w:hAnsi="Times New Roman" w:cs="Times New Roman"/>
          <w:color w:val="0D0D0D" w:themeColor="text1" w:themeTint="F2"/>
          <w:sz w:val="24"/>
          <w:szCs w:val="24"/>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Mwaanga,A,B</w:t>
      </w:r>
      <w:proofErr w:type="spellEnd"/>
      <w:r w:rsidR="00D90F5B" w:rsidRPr="004562D2">
        <w:rPr>
          <w:rFonts w:ascii="Times New Roman" w:eastAsia="Times New Roman" w:hAnsi="Times New Roman" w:cs="Times New Roman"/>
          <w:color w:val="0D0D0D" w:themeColor="text1" w:themeTint="F2"/>
          <w:sz w:val="24"/>
          <w:szCs w:val="24"/>
          <w:lang w:val="ru-RU"/>
        </w:rPr>
        <w:t>, 2019;</w:t>
      </w:r>
      <w:r w:rsidR="008608BA" w:rsidRPr="004562D2">
        <w:rPr>
          <w:rFonts w:ascii="Times New Roman" w:eastAsia="Times New Roman" w:hAnsi="Times New Roman" w:cs="Times New Roman"/>
          <w:color w:val="0D0D0D" w:themeColor="text1" w:themeTint="F2"/>
          <w:sz w:val="24"/>
          <w:szCs w:val="24"/>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Squadrone</w:t>
      </w:r>
      <w:proofErr w:type="spellEnd"/>
      <w:r w:rsidR="00D90F5B" w:rsidRPr="004562D2">
        <w:rPr>
          <w:rFonts w:ascii="Times New Roman" w:eastAsia="Times New Roman" w:hAnsi="Times New Roman" w:cs="Times New Roman"/>
          <w:color w:val="0D0D0D" w:themeColor="text1" w:themeTint="F2"/>
          <w:sz w:val="24"/>
          <w:szCs w:val="24"/>
          <w:lang w:val="ru-RU"/>
        </w:rPr>
        <w:t xml:space="preserve"> S.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 2016)</w:t>
      </w:r>
      <w:r w:rsidRPr="004562D2">
        <w:rPr>
          <w:rFonts w:ascii="Times New Roman" w:eastAsia="Times New Roman" w:hAnsi="Times New Roman" w:cs="Times New Roman"/>
          <w:color w:val="0D0D0D" w:themeColor="text1" w:themeTint="F2"/>
          <w:sz w:val="24"/>
          <w:szCs w:val="24"/>
          <w:lang w:val="ru-RU"/>
        </w:rPr>
        <w:t>.</w:t>
      </w:r>
      <w:r w:rsidR="00712E91" w:rsidRPr="004562D2">
        <w:rPr>
          <w:rFonts w:ascii="Times New Roman" w:eastAsia="Times New Roman" w:hAnsi="Times New Roman" w:cs="Times New Roman"/>
          <w:color w:val="0D0D0D" w:themeColor="text1" w:themeTint="F2"/>
          <w:sz w:val="24"/>
          <w:szCs w:val="24"/>
          <w:lang w:val="ru-RU"/>
        </w:rPr>
        <w:t xml:space="preserve"> </w:t>
      </w:r>
      <w:r w:rsidR="00941502" w:rsidRPr="004562D2">
        <w:rPr>
          <w:rFonts w:ascii="Times New Roman" w:eastAsia="Times New Roman" w:hAnsi="Times New Roman" w:cs="Times New Roman"/>
          <w:color w:val="0D0D0D" w:themeColor="text1" w:themeTint="F2"/>
          <w:sz w:val="24"/>
          <w:szCs w:val="24"/>
          <w:lang w:val="ru-RU"/>
        </w:rPr>
        <w:t xml:space="preserve"> </w:t>
      </w:r>
      <w:r w:rsidR="00712E91" w:rsidRPr="004562D2">
        <w:rPr>
          <w:rFonts w:ascii="Times New Roman" w:eastAsia="Times New Roman" w:hAnsi="Times New Roman" w:cs="Times New Roman"/>
          <w:color w:val="0D0D0D" w:themeColor="text1" w:themeTint="F2"/>
          <w:sz w:val="24"/>
          <w:szCs w:val="24"/>
          <w:lang w:val="ru-RU"/>
        </w:rPr>
        <w:t xml:space="preserve">Имеются значительные доказательства того, что развивающийся мозг более уязвим к </w:t>
      </w:r>
      <w:proofErr w:type="spellStart"/>
      <w:r w:rsidR="00712E91" w:rsidRPr="004562D2">
        <w:rPr>
          <w:rFonts w:ascii="Times New Roman" w:eastAsia="Times New Roman" w:hAnsi="Times New Roman" w:cs="Times New Roman"/>
          <w:color w:val="0D0D0D" w:themeColor="text1" w:themeTint="F2"/>
          <w:sz w:val="24"/>
          <w:szCs w:val="24"/>
          <w:lang w:val="ru-RU"/>
        </w:rPr>
        <w:t>нейротоксичности</w:t>
      </w:r>
      <w:proofErr w:type="spellEnd"/>
      <w:r w:rsidR="00712E91" w:rsidRPr="004562D2">
        <w:rPr>
          <w:rFonts w:ascii="Times New Roman" w:eastAsia="Times New Roman" w:hAnsi="Times New Roman" w:cs="Times New Roman"/>
          <w:color w:val="0D0D0D" w:themeColor="text1" w:themeTint="F2"/>
          <w:sz w:val="24"/>
          <w:szCs w:val="24"/>
          <w:lang w:val="ru-RU"/>
        </w:rPr>
        <w:t xml:space="preserve"> свинца, чем зрелый мозг.</w:t>
      </w:r>
      <w:r w:rsidR="00A453CA" w:rsidRPr="004562D2">
        <w:rPr>
          <w:rFonts w:ascii="Times New Roman" w:hAnsi="Times New Roman" w:cs="Times New Roman"/>
          <w:color w:val="0D0D0D" w:themeColor="text1" w:themeTint="F2"/>
          <w:sz w:val="24"/>
          <w:szCs w:val="24"/>
          <w:lang w:val="ru-RU"/>
        </w:rPr>
        <w:t xml:space="preserve"> </w:t>
      </w:r>
      <w:r w:rsidR="00A453CA" w:rsidRPr="004562D2">
        <w:rPr>
          <w:rFonts w:ascii="Times New Roman" w:eastAsia="Times New Roman" w:hAnsi="Times New Roman" w:cs="Times New Roman"/>
          <w:color w:val="0D0D0D" w:themeColor="text1" w:themeTint="F2"/>
          <w:sz w:val="24"/>
          <w:szCs w:val="24"/>
          <w:lang w:val="ru-RU"/>
        </w:rPr>
        <w:t>Поглощение As организмами сильно зависит от биодоступности элементов, которая значительно варьируется в зависимости от биогеохимии пресных вод.</w:t>
      </w:r>
      <w:r w:rsidR="00941502" w:rsidRPr="004562D2">
        <w:rPr>
          <w:rFonts w:ascii="Times New Roman" w:eastAsia="Times New Roman" w:hAnsi="Times New Roman" w:cs="Times New Roman"/>
          <w:color w:val="0D0D0D" w:themeColor="text1" w:themeTint="F2"/>
          <w:sz w:val="24"/>
          <w:szCs w:val="24"/>
          <w:lang w:val="ru-RU"/>
        </w:rPr>
        <w:t xml:space="preserve"> </w:t>
      </w:r>
      <w:r w:rsidR="000F66A9" w:rsidRPr="004562D2">
        <w:rPr>
          <w:rFonts w:ascii="Times New Roman" w:eastAsia="Times New Roman" w:hAnsi="Times New Roman" w:cs="Times New Roman"/>
          <w:color w:val="0D0D0D" w:themeColor="text1" w:themeTint="F2"/>
          <w:sz w:val="24"/>
          <w:szCs w:val="24"/>
          <w:lang w:val="ru-RU"/>
        </w:rPr>
        <w:t xml:space="preserve">Таким образом, существует необходимость в эпидемиологических исследованиях последствий для здоровья, охватывающих широкий спектр конечных точек, таких как врожденные дефекты, нарушения развития нервной системы, респираторные расстройства, болезни сердца и почек, а также рак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Atibu</w:t>
      </w:r>
      <w:proofErr w:type="spellEnd"/>
      <w:r w:rsidR="00D90F5B" w:rsidRPr="004562D2">
        <w:rPr>
          <w:rFonts w:ascii="Times New Roman" w:eastAsia="Times New Roman" w:hAnsi="Times New Roman" w:cs="Times New Roman"/>
          <w:color w:val="0D0D0D" w:themeColor="text1" w:themeTint="F2"/>
          <w:sz w:val="24"/>
          <w:szCs w:val="24"/>
          <w:lang w:val="ru-RU"/>
        </w:rPr>
        <w:t xml:space="preserve"> E. K.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2016;</w:t>
      </w:r>
      <w:r w:rsidR="00A22BA3">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Squadrone</w:t>
      </w:r>
      <w:proofErr w:type="spellEnd"/>
      <w:r w:rsidR="00D90F5B" w:rsidRPr="004562D2">
        <w:rPr>
          <w:rFonts w:ascii="Times New Roman" w:eastAsia="Times New Roman" w:hAnsi="Times New Roman" w:cs="Times New Roman"/>
          <w:color w:val="0D0D0D" w:themeColor="text1" w:themeTint="F2"/>
          <w:sz w:val="24"/>
          <w:szCs w:val="24"/>
          <w:lang w:val="ru-RU"/>
        </w:rPr>
        <w:t xml:space="preserve"> S.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2016;</w:t>
      </w:r>
      <w:r w:rsidR="00A22BA3">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Nkulu</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2018)</w:t>
      </w:r>
      <w:r w:rsidR="000F66A9" w:rsidRPr="004562D2">
        <w:rPr>
          <w:rFonts w:ascii="Times New Roman" w:eastAsia="Times New Roman" w:hAnsi="Times New Roman" w:cs="Times New Roman"/>
          <w:color w:val="0D0D0D" w:themeColor="text1" w:themeTint="F2"/>
          <w:sz w:val="24"/>
          <w:szCs w:val="24"/>
          <w:lang w:val="ru-RU"/>
        </w:rPr>
        <w:t xml:space="preserve">. Потому что, как показали фактические данные, доказательства повышенного окислительного повреждения ДНК, обнаруженные у детей с </w:t>
      </w:r>
      <w:r w:rsidR="00CC1283" w:rsidRPr="004562D2">
        <w:rPr>
          <w:rFonts w:ascii="Times New Roman" w:eastAsia="Times New Roman" w:hAnsi="Times New Roman" w:cs="Times New Roman"/>
          <w:color w:val="0D0D0D" w:themeColor="text1" w:themeTint="F2"/>
          <w:sz w:val="24"/>
          <w:szCs w:val="24"/>
          <w:lang w:val="ru-RU"/>
        </w:rPr>
        <w:t xml:space="preserve">значительный </w:t>
      </w:r>
      <w:r w:rsidR="000F66A9" w:rsidRPr="004562D2">
        <w:rPr>
          <w:rFonts w:ascii="Times New Roman" w:eastAsia="Times New Roman" w:hAnsi="Times New Roman" w:cs="Times New Roman"/>
          <w:color w:val="0D0D0D" w:themeColor="text1" w:themeTint="F2"/>
          <w:sz w:val="24"/>
          <w:szCs w:val="24"/>
          <w:lang w:val="ru-RU"/>
        </w:rPr>
        <w:t xml:space="preserve">степенью воздействия, свидетельствуют о более </w:t>
      </w:r>
      <w:r w:rsidR="00E17213" w:rsidRPr="004562D2">
        <w:rPr>
          <w:rFonts w:ascii="Times New Roman" w:eastAsia="Times New Roman" w:hAnsi="Times New Roman" w:cs="Times New Roman"/>
          <w:color w:val="0D0D0D" w:themeColor="text1" w:themeTint="F2"/>
          <w:sz w:val="24"/>
          <w:szCs w:val="24"/>
          <w:lang w:val="ru-RU"/>
        </w:rPr>
        <w:t>значительный частоте</w:t>
      </w:r>
      <w:r w:rsidR="000F66A9" w:rsidRPr="004562D2">
        <w:rPr>
          <w:rFonts w:ascii="Times New Roman" w:eastAsia="Times New Roman" w:hAnsi="Times New Roman" w:cs="Times New Roman"/>
          <w:color w:val="0D0D0D" w:themeColor="text1" w:themeTint="F2"/>
          <w:sz w:val="24"/>
          <w:szCs w:val="24"/>
          <w:lang w:val="ru-RU"/>
        </w:rPr>
        <w:t xml:space="preserve"> генетических и эпигенетических изменений и, следовательно, указывают на повышенный риск развития рака в более позднем возрасте </w:t>
      </w:r>
      <w:r w:rsidR="00D90F5B" w:rsidRPr="004562D2">
        <w:rPr>
          <w:rFonts w:ascii="Times New Roman" w:eastAsia="Times New Roman" w:hAnsi="Times New Roman" w:cs="Times New Roman"/>
          <w:color w:val="0D0D0D" w:themeColor="text1" w:themeTint="F2"/>
          <w:sz w:val="24"/>
          <w:szCs w:val="24"/>
          <w:lang w:val="ru-RU"/>
        </w:rPr>
        <w:t>(</w:t>
      </w:r>
      <w:proofErr w:type="spellStart"/>
      <w:r w:rsidR="00D90F5B" w:rsidRPr="004562D2">
        <w:rPr>
          <w:rFonts w:ascii="Times New Roman" w:eastAsia="Times New Roman" w:hAnsi="Times New Roman" w:cs="Times New Roman"/>
          <w:color w:val="0D0D0D" w:themeColor="text1" w:themeTint="F2"/>
          <w:sz w:val="24"/>
          <w:szCs w:val="24"/>
          <w:lang w:val="ru-RU"/>
        </w:rPr>
        <w:t>Nkulu</w:t>
      </w:r>
      <w:proofErr w:type="spellEnd"/>
      <w:r w:rsidR="00D90F5B" w:rsidRPr="004562D2">
        <w:rPr>
          <w:rFonts w:ascii="Times New Roman" w:eastAsia="Times New Roman" w:hAnsi="Times New Roman" w:cs="Times New Roman"/>
          <w:color w:val="0D0D0D" w:themeColor="text1" w:themeTint="F2"/>
          <w:sz w:val="24"/>
          <w:szCs w:val="24"/>
          <w:lang w:val="ru-RU"/>
        </w:rPr>
        <w:t xml:space="preserve"> C. </w:t>
      </w:r>
      <w:proofErr w:type="spellStart"/>
      <w:r w:rsidR="00D90F5B" w:rsidRPr="004562D2">
        <w:rPr>
          <w:rFonts w:ascii="Times New Roman" w:eastAsia="Times New Roman" w:hAnsi="Times New Roman" w:cs="Times New Roman"/>
          <w:color w:val="0D0D0D" w:themeColor="text1" w:themeTint="F2"/>
          <w:sz w:val="24"/>
          <w:szCs w:val="24"/>
          <w:lang w:val="ru-RU"/>
        </w:rPr>
        <w:t>et</w:t>
      </w:r>
      <w:proofErr w:type="spellEnd"/>
      <w:r w:rsidR="00D90F5B" w:rsidRPr="004562D2">
        <w:rPr>
          <w:rFonts w:ascii="Times New Roman" w:eastAsia="Times New Roman" w:hAnsi="Times New Roman" w:cs="Times New Roman"/>
          <w:color w:val="0D0D0D" w:themeColor="text1" w:themeTint="F2"/>
          <w:sz w:val="24"/>
          <w:szCs w:val="24"/>
          <w:lang w:val="ru-RU"/>
        </w:rPr>
        <w:t xml:space="preserve"> </w:t>
      </w:r>
      <w:proofErr w:type="spellStart"/>
      <w:r w:rsidR="00D90F5B" w:rsidRPr="004562D2">
        <w:rPr>
          <w:rFonts w:ascii="Times New Roman" w:eastAsia="Times New Roman" w:hAnsi="Times New Roman" w:cs="Times New Roman"/>
          <w:color w:val="0D0D0D" w:themeColor="text1" w:themeTint="F2"/>
          <w:sz w:val="24"/>
          <w:szCs w:val="24"/>
          <w:lang w:val="ru-RU"/>
        </w:rPr>
        <w:t>al</w:t>
      </w:r>
      <w:proofErr w:type="spellEnd"/>
      <w:r w:rsidR="00D90F5B" w:rsidRPr="004562D2">
        <w:rPr>
          <w:rFonts w:ascii="Times New Roman" w:eastAsia="Times New Roman" w:hAnsi="Times New Roman" w:cs="Times New Roman"/>
          <w:color w:val="0D0D0D" w:themeColor="text1" w:themeTint="F2"/>
          <w:sz w:val="24"/>
          <w:szCs w:val="24"/>
          <w:lang w:val="ru-RU"/>
        </w:rPr>
        <w:t>., 2018)</w:t>
      </w:r>
      <w:r w:rsidR="000F66A9" w:rsidRPr="004562D2">
        <w:rPr>
          <w:rFonts w:ascii="Times New Roman" w:eastAsia="Times New Roman" w:hAnsi="Times New Roman" w:cs="Times New Roman"/>
          <w:color w:val="0D0D0D" w:themeColor="text1" w:themeTint="F2"/>
          <w:sz w:val="24"/>
          <w:szCs w:val="24"/>
          <w:lang w:val="ru-RU"/>
        </w:rPr>
        <w:t xml:space="preserve">. Затем необходимо срочно принять меры по предотвращению загрязнения, возникающего в результате интенсивной горнодобывающей деятельности. Кроме того, учитывая высокую концентрацию нескольких металлов, было бы целесообразно рассмотреть их синергический эффект для эффективной оценки риска.  </w:t>
      </w:r>
    </w:p>
    <w:p w14:paraId="56F752F2" w14:textId="44F02C55" w:rsidR="00051DB5" w:rsidRPr="004562D2" w:rsidRDefault="00051DB5" w:rsidP="004A6908">
      <w:pPr>
        <w:spacing w:before="240" w:after="0" w:line="240" w:lineRule="auto"/>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br w:type="page"/>
      </w:r>
    </w:p>
    <w:p w14:paraId="2EF89934" w14:textId="3339A58A" w:rsidR="00414C8B" w:rsidRPr="004562D2" w:rsidRDefault="007C3AF2" w:rsidP="004A6908">
      <w:pPr>
        <w:pStyle w:val="Heading1"/>
        <w:spacing w:line="240" w:lineRule="auto"/>
        <w:ind w:firstLine="0"/>
        <w:rPr>
          <w:rFonts w:ascii="Times New Roman" w:hAnsi="Times New Roman" w:cs="Times New Roman"/>
          <w:color w:val="0D0D0D" w:themeColor="text1" w:themeTint="F2"/>
          <w:sz w:val="24"/>
          <w:szCs w:val="24"/>
          <w:lang w:val="ru-RU"/>
        </w:rPr>
      </w:pPr>
      <w:bookmarkStart w:id="216" w:name="_Toc92733955"/>
      <w:r w:rsidRPr="004562D2">
        <w:rPr>
          <w:rFonts w:ascii="Times New Roman" w:hAnsi="Times New Roman" w:cs="Times New Roman"/>
          <w:color w:val="0D0D0D" w:themeColor="text1" w:themeTint="F2"/>
          <w:sz w:val="24"/>
          <w:szCs w:val="24"/>
          <w:lang w:val="ru-RU"/>
        </w:rPr>
        <w:lastRenderedPageBreak/>
        <w:t xml:space="preserve"> </w:t>
      </w:r>
      <w:r w:rsidR="00241ACB" w:rsidRPr="004562D2">
        <w:rPr>
          <w:rFonts w:ascii="Times New Roman" w:hAnsi="Times New Roman" w:cs="Times New Roman"/>
          <w:color w:val="0D0D0D" w:themeColor="text1" w:themeTint="F2"/>
          <w:sz w:val="24"/>
          <w:szCs w:val="24"/>
          <w:lang w:val="ru-RU"/>
        </w:rPr>
        <w:t>Заключение</w:t>
      </w:r>
      <w:bookmarkEnd w:id="216"/>
      <w:r w:rsidR="00241ACB" w:rsidRPr="004562D2">
        <w:rPr>
          <w:rFonts w:ascii="Times New Roman" w:hAnsi="Times New Roman" w:cs="Times New Roman"/>
          <w:color w:val="0D0D0D" w:themeColor="text1" w:themeTint="F2"/>
          <w:sz w:val="24"/>
          <w:szCs w:val="24"/>
          <w:lang w:val="ru-RU"/>
        </w:rPr>
        <w:t> </w:t>
      </w:r>
    </w:p>
    <w:p w14:paraId="765CB68D" w14:textId="75D8F786"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Загрязнение рек тяжёлыми металлами приводит к снижению видового разнообразия, низкой урожайности сельскохозяйственных культур и оказывает негативное влияние на экологический баланс. </w:t>
      </w:r>
    </w:p>
    <w:p w14:paraId="5DD43562" w14:textId="3FC62E0C" w:rsidR="00B5548C" w:rsidRPr="004562D2" w:rsidRDefault="00CE7AB3" w:rsidP="00B5548C">
      <w:pPr>
        <w:jc w:val="both"/>
        <w:rPr>
          <w:rFonts w:ascii="Times New Roman" w:eastAsia="Times New Roman" w:hAnsi="Times New Roman" w:cs="Times New Roman"/>
          <w:color w:val="0D0D0D" w:themeColor="text1" w:themeTint="F2"/>
          <w:sz w:val="24"/>
          <w:szCs w:val="24"/>
          <w:lang w:val="ru-RU"/>
        </w:rPr>
      </w:pPr>
      <w:r>
        <w:rPr>
          <w:rFonts w:ascii="Times New Roman" w:eastAsia="Times New Roman" w:hAnsi="Times New Roman" w:cs="Times New Roman"/>
          <w:color w:val="0D0D0D" w:themeColor="text1" w:themeTint="F2"/>
          <w:sz w:val="24"/>
          <w:szCs w:val="24"/>
          <w:lang w:val="ru-RU"/>
        </w:rPr>
        <w:t>М</w:t>
      </w:r>
      <w:r w:rsidR="00B5548C" w:rsidRPr="004562D2">
        <w:rPr>
          <w:rFonts w:ascii="Times New Roman" w:eastAsia="Times New Roman" w:hAnsi="Times New Roman" w:cs="Times New Roman"/>
          <w:color w:val="0D0D0D" w:themeColor="text1" w:themeTint="F2"/>
          <w:sz w:val="24"/>
          <w:szCs w:val="24"/>
          <w:lang w:val="ru-RU"/>
        </w:rPr>
        <w:t xml:space="preserve">асштабы загрязнения поверхностных вод в двух горнодобывающих провинциях из-за добычи полезных ископаемых являются значительными. Однако река </w:t>
      </w:r>
      <w:proofErr w:type="spellStart"/>
      <w:r w:rsidR="00B5548C" w:rsidRPr="004562D2">
        <w:rPr>
          <w:rFonts w:ascii="Times New Roman" w:eastAsia="Times New Roman" w:hAnsi="Times New Roman" w:cs="Times New Roman"/>
          <w:color w:val="0D0D0D" w:themeColor="text1" w:themeTint="F2"/>
          <w:sz w:val="24"/>
          <w:szCs w:val="24"/>
          <w:lang w:val="ru-RU"/>
        </w:rPr>
        <w:t>Кафуэ</w:t>
      </w:r>
      <w:proofErr w:type="spellEnd"/>
      <w:r w:rsidR="00B5548C" w:rsidRPr="004562D2">
        <w:rPr>
          <w:rFonts w:ascii="Times New Roman" w:eastAsia="Times New Roman" w:hAnsi="Times New Roman" w:cs="Times New Roman"/>
          <w:color w:val="0D0D0D" w:themeColor="text1" w:themeTint="F2"/>
          <w:sz w:val="24"/>
          <w:szCs w:val="24"/>
          <w:lang w:val="ru-RU"/>
        </w:rPr>
        <w:t xml:space="preserve"> является исключением</w:t>
      </w:r>
      <w:r>
        <w:rPr>
          <w:rFonts w:ascii="Times New Roman" w:eastAsia="Times New Roman" w:hAnsi="Times New Roman" w:cs="Times New Roman"/>
          <w:color w:val="0D0D0D" w:themeColor="text1" w:themeTint="F2"/>
          <w:sz w:val="24"/>
          <w:szCs w:val="24"/>
          <w:lang w:val="ru-RU"/>
        </w:rPr>
        <w:t xml:space="preserve"> из</w:t>
      </w:r>
      <w:r w:rsidR="00914D27">
        <w:rPr>
          <w:rFonts w:ascii="Times New Roman" w:eastAsia="Times New Roman" w:hAnsi="Times New Roman" w:cs="Times New Roman"/>
          <w:color w:val="0D0D0D" w:themeColor="text1" w:themeTint="F2"/>
          <w:sz w:val="24"/>
          <w:szCs w:val="24"/>
          <w:lang w:val="ru-RU"/>
        </w:rPr>
        <w:t>-</w:t>
      </w:r>
      <w:r>
        <w:rPr>
          <w:rFonts w:ascii="Times New Roman" w:eastAsia="Times New Roman" w:hAnsi="Times New Roman" w:cs="Times New Roman"/>
          <w:color w:val="0D0D0D" w:themeColor="text1" w:themeTint="F2"/>
          <w:sz w:val="24"/>
          <w:szCs w:val="24"/>
          <w:lang w:val="ru-RU"/>
        </w:rPr>
        <w:t xml:space="preserve">за </w:t>
      </w:r>
      <w:r w:rsidR="00B5548C" w:rsidRPr="004562D2">
        <w:rPr>
          <w:rFonts w:ascii="Times New Roman" w:eastAsia="Times New Roman" w:hAnsi="Times New Roman" w:cs="Times New Roman"/>
          <w:color w:val="0D0D0D" w:themeColor="text1" w:themeTint="F2"/>
          <w:sz w:val="24"/>
          <w:szCs w:val="24"/>
          <w:lang w:val="ru-RU"/>
        </w:rPr>
        <w:t xml:space="preserve">значительной нейтрализующей способностью отходов горнодобывающей промышленности, которые контролируют быстрое осаждение оксидов и гидроксидов железа, а также адсорбцию и/или совместное осаждение меди и кобальта, поэтому воздействие горнодобывающей промышленности и связанная с ней деятельность на окружающую среду на реке </w:t>
      </w:r>
      <w:proofErr w:type="spellStart"/>
      <w:r w:rsidR="00B5548C" w:rsidRPr="004562D2">
        <w:rPr>
          <w:rFonts w:ascii="Times New Roman" w:eastAsia="Times New Roman" w:hAnsi="Times New Roman" w:cs="Times New Roman"/>
          <w:color w:val="0D0D0D" w:themeColor="text1" w:themeTint="F2"/>
          <w:sz w:val="24"/>
          <w:szCs w:val="24"/>
          <w:lang w:val="ru-RU"/>
        </w:rPr>
        <w:t>Кафуэ</w:t>
      </w:r>
      <w:proofErr w:type="spellEnd"/>
      <w:r w:rsidR="00B5548C" w:rsidRPr="004562D2">
        <w:rPr>
          <w:rFonts w:ascii="Times New Roman" w:eastAsia="Times New Roman" w:hAnsi="Times New Roman" w:cs="Times New Roman"/>
          <w:color w:val="0D0D0D" w:themeColor="text1" w:themeTint="F2"/>
          <w:sz w:val="24"/>
          <w:szCs w:val="24"/>
          <w:lang w:val="ru-RU"/>
        </w:rPr>
        <w:t xml:space="preserve"> относительно ограничена. Однако реки в районе </w:t>
      </w:r>
      <w:proofErr w:type="spellStart"/>
      <w:r w:rsidR="00B5548C" w:rsidRPr="004562D2">
        <w:rPr>
          <w:rFonts w:ascii="Times New Roman" w:eastAsia="Times New Roman" w:hAnsi="Times New Roman" w:cs="Times New Roman"/>
          <w:color w:val="0D0D0D" w:themeColor="text1" w:themeTint="F2"/>
          <w:sz w:val="24"/>
          <w:szCs w:val="24"/>
          <w:lang w:val="ru-RU"/>
        </w:rPr>
        <w:t>Катанги</w:t>
      </w:r>
      <w:proofErr w:type="spellEnd"/>
      <w:r w:rsidR="00B5548C" w:rsidRPr="004562D2">
        <w:rPr>
          <w:rFonts w:ascii="Times New Roman" w:eastAsia="Times New Roman" w:hAnsi="Times New Roman" w:cs="Times New Roman"/>
          <w:color w:val="0D0D0D" w:themeColor="text1" w:themeTint="F2"/>
          <w:sz w:val="24"/>
          <w:szCs w:val="24"/>
          <w:lang w:val="ru-RU"/>
        </w:rPr>
        <w:t xml:space="preserve"> не обладают такой нейтрализующей способностью, поэтому ожидается, что загрязнение тяжелыми металлами будет быстро увеличиваться при постоянной добыче полезных ископаемых в регионе.</w:t>
      </w:r>
    </w:p>
    <w:p w14:paraId="3110DBAD" w14:textId="648CF2B2"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Добыча полезных ископаемых в провинции </w:t>
      </w:r>
      <w:proofErr w:type="spellStart"/>
      <w:r w:rsidRPr="004562D2">
        <w:rPr>
          <w:rFonts w:ascii="Times New Roman" w:eastAsia="Times New Roman" w:hAnsi="Times New Roman" w:cs="Times New Roman"/>
          <w:color w:val="0D0D0D" w:themeColor="text1" w:themeTint="F2"/>
          <w:sz w:val="24"/>
          <w:szCs w:val="24"/>
          <w:lang w:val="ru-RU"/>
        </w:rPr>
        <w:t>Катанга</w:t>
      </w:r>
      <w:proofErr w:type="spellEnd"/>
      <w:r w:rsidRPr="004562D2">
        <w:rPr>
          <w:rFonts w:ascii="Times New Roman" w:eastAsia="Times New Roman" w:hAnsi="Times New Roman" w:cs="Times New Roman"/>
          <w:color w:val="0D0D0D" w:themeColor="text1" w:themeTint="F2"/>
          <w:sz w:val="24"/>
          <w:szCs w:val="24"/>
          <w:lang w:val="ru-RU"/>
        </w:rPr>
        <w:t xml:space="preserve"> оказывает разрушительное воздействие на ландшафт. Так аналитическое сравнение результатов горнорудной деятельности показывает, что в </w:t>
      </w:r>
      <w:proofErr w:type="spellStart"/>
      <w:r w:rsidRPr="004562D2">
        <w:rPr>
          <w:rFonts w:ascii="Times New Roman" w:eastAsia="Times New Roman" w:hAnsi="Times New Roman" w:cs="Times New Roman"/>
          <w:color w:val="0D0D0D" w:themeColor="text1" w:themeTint="F2"/>
          <w:sz w:val="24"/>
          <w:szCs w:val="24"/>
          <w:lang w:val="ru-RU"/>
        </w:rPr>
        <w:t>Катанге</w:t>
      </w:r>
      <w:proofErr w:type="spellEnd"/>
      <w:r w:rsidRPr="004562D2">
        <w:rPr>
          <w:rFonts w:ascii="Times New Roman" w:eastAsia="Times New Roman" w:hAnsi="Times New Roman" w:cs="Times New Roman"/>
          <w:color w:val="0D0D0D" w:themeColor="text1" w:themeTint="F2"/>
          <w:sz w:val="24"/>
          <w:szCs w:val="24"/>
          <w:lang w:val="ru-RU"/>
        </w:rPr>
        <w:t xml:space="preserve"> загрязнены почвы, атмосферный воздух, а также поверхностные и подземные воды. </w:t>
      </w:r>
    </w:p>
    <w:p w14:paraId="6EC844FA" w14:textId="0E478B1C"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Среди основных загрязнителей окружающей среды (почвы, воды и атмосферного воздуха) тяжелые металлы </w:t>
      </w:r>
      <w:proofErr w:type="spellStart"/>
      <w:r w:rsidRPr="004562D2">
        <w:rPr>
          <w:rFonts w:ascii="Times New Roman" w:eastAsia="Times New Roman" w:hAnsi="Times New Roman" w:cs="Times New Roman"/>
          <w:color w:val="0D0D0D" w:themeColor="text1" w:themeTint="F2"/>
          <w:sz w:val="24"/>
          <w:szCs w:val="24"/>
          <w:lang w:val="ru-RU"/>
        </w:rPr>
        <w:t>Сu</w:t>
      </w:r>
      <w:proofErr w:type="spellEnd"/>
      <w:r w:rsidRPr="004562D2">
        <w:rPr>
          <w:rFonts w:ascii="Times New Roman" w:eastAsia="Times New Roman" w:hAnsi="Times New Roman" w:cs="Times New Roman"/>
          <w:color w:val="0D0D0D" w:themeColor="text1" w:themeTint="F2"/>
          <w:sz w:val="24"/>
          <w:szCs w:val="24"/>
          <w:lang w:val="ru-RU"/>
        </w:rPr>
        <w:t xml:space="preserve">, Co, As и Pb представляют собой серьезную экологическую проблему </w:t>
      </w:r>
      <w:proofErr w:type="spellStart"/>
      <w:r w:rsidRPr="004562D2">
        <w:rPr>
          <w:rFonts w:ascii="Times New Roman" w:eastAsia="Times New Roman" w:hAnsi="Times New Roman" w:cs="Times New Roman"/>
          <w:color w:val="0D0D0D" w:themeColor="text1" w:themeTint="F2"/>
          <w:sz w:val="24"/>
          <w:szCs w:val="24"/>
          <w:lang w:val="ru-RU"/>
        </w:rPr>
        <w:t>Катанги</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Коппербелта</w:t>
      </w:r>
      <w:proofErr w:type="spellEnd"/>
      <w:r w:rsidRPr="004562D2">
        <w:rPr>
          <w:rFonts w:ascii="Times New Roman" w:eastAsia="Times New Roman" w:hAnsi="Times New Roman" w:cs="Times New Roman"/>
          <w:color w:val="0D0D0D" w:themeColor="text1" w:themeTint="F2"/>
          <w:sz w:val="24"/>
          <w:szCs w:val="24"/>
          <w:lang w:val="ru-RU"/>
        </w:rPr>
        <w:t xml:space="preserve">. Химическое фракционирование этих элементов в почвах также показывает их выделение из частиц, полученных в результате добычи и плавки, и их расщепление в различные почвенные компоненты. </w:t>
      </w:r>
    </w:p>
    <w:p w14:paraId="140B0F74" w14:textId="69B05FA0"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 большинстве развивающихся стран как ДРК из-за отсутствия правового регулирования в области обращения с отходами горнодобывающей промышленности многие шахты продолжают сбрасывать свои отходы в речные воды. Таким образом очень важно проводить восстановительные мероприятия на каждом этапе добычи полезных ископаемых. </w:t>
      </w:r>
    </w:p>
    <w:p w14:paraId="075C8686" w14:textId="385D672D"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Применение разных механизмов </w:t>
      </w:r>
      <w:proofErr w:type="spellStart"/>
      <w:r w:rsidRPr="004562D2">
        <w:rPr>
          <w:rFonts w:ascii="Times New Roman" w:eastAsia="Times New Roman" w:hAnsi="Times New Roman" w:cs="Times New Roman"/>
          <w:color w:val="0D0D0D" w:themeColor="text1" w:themeTint="F2"/>
          <w:sz w:val="24"/>
          <w:szCs w:val="24"/>
          <w:lang w:val="ru-RU"/>
        </w:rPr>
        <w:t>ремедиации</w:t>
      </w:r>
      <w:proofErr w:type="spellEnd"/>
      <w:r w:rsidRPr="004562D2">
        <w:rPr>
          <w:rFonts w:ascii="Times New Roman" w:eastAsia="Times New Roman" w:hAnsi="Times New Roman" w:cs="Times New Roman"/>
          <w:color w:val="0D0D0D" w:themeColor="text1" w:themeTint="F2"/>
          <w:sz w:val="24"/>
          <w:szCs w:val="24"/>
          <w:lang w:val="ru-RU"/>
        </w:rPr>
        <w:t xml:space="preserve"> земли поможет ликвидировать последствия загрязнения и ослабить негативное воздействие на окружающую среду. Наиболее перспективной технологией является </w:t>
      </w:r>
      <w:proofErr w:type="spellStart"/>
      <w:r w:rsidRPr="004562D2">
        <w:rPr>
          <w:rFonts w:ascii="Times New Roman" w:eastAsia="Times New Roman" w:hAnsi="Times New Roman" w:cs="Times New Roman"/>
          <w:color w:val="0D0D0D" w:themeColor="text1" w:themeTint="F2"/>
          <w:sz w:val="24"/>
          <w:szCs w:val="24"/>
          <w:lang w:val="ru-RU"/>
        </w:rPr>
        <w:t>фиторемедиация</w:t>
      </w:r>
      <w:proofErr w:type="spellEnd"/>
      <w:r w:rsidRPr="004562D2">
        <w:rPr>
          <w:rFonts w:ascii="Times New Roman" w:eastAsia="Times New Roman" w:hAnsi="Times New Roman" w:cs="Times New Roman"/>
          <w:color w:val="0D0D0D" w:themeColor="text1" w:themeTint="F2"/>
          <w:sz w:val="24"/>
          <w:szCs w:val="24"/>
          <w:lang w:val="ru-RU"/>
        </w:rPr>
        <w:t>, так как она наиболее дешёвая. Вид растений-</w:t>
      </w:r>
      <w:proofErr w:type="spellStart"/>
      <w:r w:rsidRPr="004562D2">
        <w:rPr>
          <w:rFonts w:ascii="Times New Roman" w:eastAsia="Times New Roman" w:hAnsi="Times New Roman" w:cs="Times New Roman"/>
          <w:color w:val="0D0D0D" w:themeColor="text1" w:themeTint="F2"/>
          <w:sz w:val="24"/>
          <w:szCs w:val="24"/>
          <w:lang w:val="ru-RU"/>
        </w:rPr>
        <w:t>Phalaris</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arundinacea</w:t>
      </w:r>
      <w:proofErr w:type="spellEnd"/>
      <w:r w:rsidRPr="004562D2">
        <w:rPr>
          <w:rFonts w:ascii="Times New Roman" w:eastAsia="Times New Roman" w:hAnsi="Times New Roman" w:cs="Times New Roman"/>
          <w:color w:val="0D0D0D" w:themeColor="text1" w:themeTint="F2"/>
          <w:sz w:val="24"/>
          <w:szCs w:val="24"/>
          <w:lang w:val="ru-RU"/>
        </w:rPr>
        <w:t xml:space="preserve"> L может быть использован для уменьшения воздействия горнодобывающей деятельности на окружающую среду, что поспособствует восстановлению растительности в целом и поможет снизить уровень загрязняющих веществ в почве. (</w:t>
      </w:r>
      <w:proofErr w:type="spellStart"/>
      <w:r w:rsidRPr="004562D2">
        <w:rPr>
          <w:rFonts w:ascii="Times New Roman" w:eastAsia="Times New Roman" w:hAnsi="Times New Roman" w:cs="Times New Roman"/>
          <w:color w:val="0D0D0D" w:themeColor="text1" w:themeTint="F2"/>
          <w:sz w:val="24"/>
          <w:szCs w:val="24"/>
          <w:lang w:val="ru-RU"/>
        </w:rPr>
        <w:t>Mwaanga</w:t>
      </w:r>
      <w:proofErr w:type="spellEnd"/>
      <w:r w:rsidRPr="004562D2">
        <w:rPr>
          <w:rFonts w:ascii="Times New Roman" w:eastAsia="Times New Roman" w:hAnsi="Times New Roman" w:cs="Times New Roman"/>
          <w:color w:val="0D0D0D" w:themeColor="text1" w:themeTint="F2"/>
          <w:sz w:val="24"/>
          <w:szCs w:val="24"/>
          <w:lang w:val="ru-RU"/>
        </w:rPr>
        <w:t xml:space="preserve">, 2019; </w:t>
      </w:r>
      <w:proofErr w:type="spellStart"/>
      <w:r w:rsidRPr="004562D2">
        <w:rPr>
          <w:rFonts w:ascii="Times New Roman" w:eastAsia="Times New Roman" w:hAnsi="Times New Roman" w:cs="Times New Roman"/>
          <w:color w:val="0D0D0D" w:themeColor="text1" w:themeTint="F2"/>
          <w:sz w:val="24"/>
          <w:szCs w:val="24"/>
          <w:lang w:val="ru-RU"/>
        </w:rPr>
        <w:t>Ziwa</w:t>
      </w:r>
      <w:proofErr w:type="spellEnd"/>
      <w:r w:rsidRPr="004562D2">
        <w:rPr>
          <w:rFonts w:ascii="Times New Roman" w:eastAsia="Times New Roman" w:hAnsi="Times New Roman" w:cs="Times New Roman"/>
          <w:color w:val="0D0D0D" w:themeColor="text1" w:themeTint="F2"/>
          <w:sz w:val="24"/>
          <w:szCs w:val="24"/>
          <w:lang w:val="ru-RU"/>
        </w:rPr>
        <w:t xml:space="preserve"> G., </w:t>
      </w:r>
      <w:proofErr w:type="spellStart"/>
      <w:r w:rsidRPr="004562D2">
        <w:rPr>
          <w:rFonts w:ascii="Times New Roman" w:eastAsia="Times New Roman" w:hAnsi="Times New Roman" w:cs="Times New Roman"/>
          <w:color w:val="0D0D0D" w:themeColor="text1" w:themeTint="F2"/>
          <w:sz w:val="24"/>
          <w:szCs w:val="24"/>
          <w:lang w:val="ru-RU"/>
        </w:rPr>
        <w:t>et</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al</w:t>
      </w:r>
      <w:proofErr w:type="spellEnd"/>
      <w:r w:rsidRPr="004562D2">
        <w:rPr>
          <w:rFonts w:ascii="Times New Roman" w:eastAsia="Times New Roman" w:hAnsi="Times New Roman" w:cs="Times New Roman"/>
          <w:color w:val="0D0D0D" w:themeColor="text1" w:themeTint="F2"/>
          <w:sz w:val="24"/>
          <w:szCs w:val="24"/>
          <w:lang w:val="ru-RU"/>
        </w:rPr>
        <w:t xml:space="preserve">, 2020). Данная методика особенно полезна при рекультивации почв, загрязненных Co (таких как в регионе </w:t>
      </w:r>
      <w:proofErr w:type="spellStart"/>
      <w:r w:rsidRPr="004562D2">
        <w:rPr>
          <w:rFonts w:ascii="Times New Roman" w:eastAsia="Times New Roman" w:hAnsi="Times New Roman" w:cs="Times New Roman"/>
          <w:color w:val="0D0D0D" w:themeColor="text1" w:themeTint="F2"/>
          <w:sz w:val="24"/>
          <w:szCs w:val="24"/>
          <w:lang w:val="ru-RU"/>
        </w:rPr>
        <w:t>Коппербельт</w:t>
      </w:r>
      <w:proofErr w:type="spellEnd"/>
      <w:r w:rsidRPr="004562D2">
        <w:rPr>
          <w:rFonts w:ascii="Times New Roman" w:eastAsia="Times New Roman" w:hAnsi="Times New Roman" w:cs="Times New Roman"/>
          <w:color w:val="0D0D0D" w:themeColor="text1" w:themeTint="F2"/>
          <w:sz w:val="24"/>
          <w:szCs w:val="24"/>
          <w:lang w:val="ru-RU"/>
        </w:rPr>
        <w:t xml:space="preserve">. </w:t>
      </w:r>
    </w:p>
    <w:p w14:paraId="6286E1FD" w14:textId="4FA5D996"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lastRenderedPageBreak/>
        <w:t xml:space="preserve">Осуществление мер по борьбе с загрязнением, измерение и оценка воздействия на окружающую среду, мониторинг неблагоприятных последствий и смягчение воздействия на окружающую среду в результате добычи полезных ископаемых в </w:t>
      </w:r>
      <w:proofErr w:type="spellStart"/>
      <w:r w:rsidRPr="004562D2">
        <w:rPr>
          <w:rFonts w:ascii="Times New Roman" w:eastAsia="Times New Roman" w:hAnsi="Times New Roman" w:cs="Times New Roman"/>
          <w:color w:val="0D0D0D" w:themeColor="text1" w:themeTint="F2"/>
          <w:sz w:val="24"/>
          <w:szCs w:val="24"/>
          <w:lang w:val="ru-RU"/>
        </w:rPr>
        <w:t>Коппербельте</w:t>
      </w:r>
      <w:proofErr w:type="spellEnd"/>
      <w:r w:rsidRPr="004562D2">
        <w:rPr>
          <w:rFonts w:ascii="Times New Roman" w:eastAsia="Times New Roman" w:hAnsi="Times New Roman" w:cs="Times New Roman"/>
          <w:color w:val="0D0D0D" w:themeColor="text1" w:themeTint="F2"/>
          <w:sz w:val="24"/>
          <w:szCs w:val="24"/>
          <w:lang w:val="ru-RU"/>
        </w:rPr>
        <w:t xml:space="preserve"> и </w:t>
      </w:r>
      <w:proofErr w:type="spellStart"/>
      <w:r w:rsidRPr="004562D2">
        <w:rPr>
          <w:rFonts w:ascii="Times New Roman" w:eastAsia="Times New Roman" w:hAnsi="Times New Roman" w:cs="Times New Roman"/>
          <w:color w:val="0D0D0D" w:themeColor="text1" w:themeTint="F2"/>
          <w:sz w:val="24"/>
          <w:szCs w:val="24"/>
          <w:lang w:val="ru-RU"/>
        </w:rPr>
        <w:t>Катанге</w:t>
      </w:r>
      <w:proofErr w:type="spellEnd"/>
      <w:r w:rsidRPr="004562D2">
        <w:rPr>
          <w:rFonts w:ascii="Times New Roman" w:eastAsia="Times New Roman" w:hAnsi="Times New Roman" w:cs="Times New Roman"/>
          <w:color w:val="0D0D0D" w:themeColor="text1" w:themeTint="F2"/>
          <w:sz w:val="24"/>
          <w:szCs w:val="24"/>
          <w:lang w:val="ru-RU"/>
        </w:rPr>
        <w:t xml:space="preserve"> очень важны для сведения к минимуму воздействия деятельности по добыче полезных ископаемых на соседнее сообщество и окружающую среду, поскольку в этих странах по-прежнему открывается все больше шахт с различным уровнем охраны окружающей среды. </w:t>
      </w:r>
    </w:p>
    <w:p w14:paraId="6B989102" w14:textId="77777777"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Согласно анализу данных, представленных в различных исследованиях, очевидно, что районы </w:t>
      </w:r>
      <w:proofErr w:type="spellStart"/>
      <w:r w:rsidRPr="004562D2">
        <w:rPr>
          <w:rFonts w:ascii="Times New Roman" w:eastAsia="Times New Roman" w:hAnsi="Times New Roman" w:cs="Times New Roman"/>
          <w:color w:val="0D0D0D" w:themeColor="text1" w:themeTint="F2"/>
          <w:sz w:val="24"/>
          <w:szCs w:val="24"/>
          <w:lang w:val="ru-RU"/>
        </w:rPr>
        <w:t>Катанги</w:t>
      </w:r>
      <w:proofErr w:type="spellEnd"/>
      <w:r w:rsidRPr="004562D2">
        <w:rPr>
          <w:rFonts w:ascii="Times New Roman" w:eastAsia="Times New Roman" w:hAnsi="Times New Roman" w:cs="Times New Roman"/>
          <w:color w:val="0D0D0D" w:themeColor="text1" w:themeTint="F2"/>
          <w:sz w:val="24"/>
          <w:szCs w:val="24"/>
          <w:lang w:val="ru-RU"/>
        </w:rPr>
        <w:t xml:space="preserve"> сильно загрязнены горнодобывающей деятельностью, что может привести к значительному воздействию на окружающую среду и рискам для здоровья человека. Поэтому местные органы власти и операторы горнодобывающей промышленности должны в срочном порядке наладить очистку сточных вод, прежде чем выпускать сточные воды горнодобывающей промышленности в окружающую среду.</w:t>
      </w:r>
    </w:p>
    <w:p w14:paraId="56FFDB5B" w14:textId="77777777"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Во время добычи полезных ископаемых основное воздействие на водные объекты происходит при кислотном дренаже шахт (AMD), выбросе металлов и цианида, заиливании и использовании воды. </w:t>
      </w:r>
    </w:p>
    <w:p w14:paraId="554E33C0" w14:textId="77777777"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Следующие источники добычи полезных ископаемых генерируют разнообразие загрязняющих веществ, оказывающих неблагоприятное воздействие различной интенсивности на поверхностные воды, грунтовые воды, водные растения, биоту поверхностных вод и затопленных отложений и вызывающих загрязнение воздуха и почвы. </w:t>
      </w:r>
    </w:p>
    <w:p w14:paraId="34243E44" w14:textId="30E153F5"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•Открытые горные работы: открытая добыча приводит к высокому тоннажу отработанных пород и вскрышных пород, которые утилизируются на свалках отходов, вскрышных породах и свалках пустой породы, представляющих собой главные источники выпадения пыли. По объему подавляющее большинство загрязняющих веществ в воздухе составляют твердые частицы, такие как пыль от взрывных работ, движения больших грузовиков и оборудования, конвейеров и дробления руды (</w:t>
      </w:r>
      <w:proofErr w:type="spellStart"/>
      <w:r w:rsidRPr="004562D2">
        <w:rPr>
          <w:rFonts w:ascii="Times New Roman" w:eastAsia="Times New Roman" w:hAnsi="Times New Roman" w:cs="Times New Roman"/>
          <w:color w:val="0D0D0D" w:themeColor="text1" w:themeTint="F2"/>
          <w:sz w:val="24"/>
          <w:szCs w:val="24"/>
          <w:lang w:val="ru-RU"/>
        </w:rPr>
        <w:t>Lindahl</w:t>
      </w:r>
      <w:proofErr w:type="spellEnd"/>
      <w:r w:rsidRPr="004562D2">
        <w:rPr>
          <w:rFonts w:ascii="Times New Roman" w:eastAsia="Times New Roman" w:hAnsi="Times New Roman" w:cs="Times New Roman"/>
          <w:color w:val="0D0D0D" w:themeColor="text1" w:themeTint="F2"/>
          <w:sz w:val="24"/>
          <w:szCs w:val="24"/>
          <w:lang w:val="ru-RU"/>
        </w:rPr>
        <w:t xml:space="preserve">, 2014; </w:t>
      </w:r>
      <w:proofErr w:type="spellStart"/>
      <w:r w:rsidRPr="004562D2">
        <w:rPr>
          <w:rFonts w:ascii="Times New Roman" w:eastAsia="Times New Roman" w:hAnsi="Times New Roman" w:cs="Times New Roman"/>
          <w:color w:val="0D0D0D" w:themeColor="text1" w:themeTint="F2"/>
          <w:sz w:val="24"/>
          <w:szCs w:val="24"/>
          <w:lang w:val="ru-RU"/>
        </w:rPr>
        <w:t>Auditor</w:t>
      </w:r>
      <w:proofErr w:type="spellEnd"/>
      <w:r w:rsidRPr="004562D2">
        <w:rPr>
          <w:rFonts w:ascii="Times New Roman" w:eastAsia="Times New Roman" w:hAnsi="Times New Roman" w:cs="Times New Roman"/>
          <w:color w:val="0D0D0D" w:themeColor="text1" w:themeTint="F2"/>
          <w:sz w:val="24"/>
          <w:szCs w:val="24"/>
          <w:lang w:val="ru-RU"/>
        </w:rPr>
        <w:t xml:space="preserve"> General Report, 2014; </w:t>
      </w:r>
      <w:proofErr w:type="spellStart"/>
      <w:r w:rsidRPr="004562D2">
        <w:rPr>
          <w:rFonts w:ascii="Times New Roman" w:eastAsia="Times New Roman" w:hAnsi="Times New Roman" w:cs="Times New Roman"/>
          <w:color w:val="0D0D0D" w:themeColor="text1" w:themeTint="F2"/>
          <w:sz w:val="24"/>
          <w:szCs w:val="24"/>
          <w:lang w:val="ru-RU"/>
        </w:rPr>
        <w:t>Ashton</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et</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al</w:t>
      </w:r>
      <w:proofErr w:type="spellEnd"/>
      <w:r w:rsidRPr="004562D2">
        <w:rPr>
          <w:rFonts w:ascii="Times New Roman" w:eastAsia="Times New Roman" w:hAnsi="Times New Roman" w:cs="Times New Roman"/>
          <w:color w:val="0D0D0D" w:themeColor="text1" w:themeTint="F2"/>
          <w:sz w:val="24"/>
          <w:szCs w:val="24"/>
          <w:lang w:val="ru-RU"/>
        </w:rPr>
        <w:t>, 2001;</w:t>
      </w:r>
      <w:r w:rsidR="00914D27">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IRMA, 2018). </w:t>
      </w:r>
    </w:p>
    <w:p w14:paraId="534809E2" w14:textId="4606E13F"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•Выбросы в атмосферу происходят от стационарного или мобильного оборудования, шахтных отходов и других связанных с добычей полезных ископаемых видов деятельности, осуществляемых на шахте или вдоль транспортных маршрутов  </w:t>
      </w:r>
    </w:p>
    <w:p w14:paraId="0DAFF4B4" w14:textId="77777777"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•Производство рудных концентратов. Используемая технология приводит к разливам суспензии из сгустителей и трубопроводов. Часть суспензий сливается в ручьи, вызывая сильное химическое и механическое загрязнение потоковых отложений (заиление)</w:t>
      </w:r>
    </w:p>
    <w:p w14:paraId="324B4973" w14:textId="4F5EB06D"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•Промывка старых хвостов флотации и их осаждение в отстойниках, из которых они откачиваются на химические обогатительные фабрики для кислотного выщелачивания, связано с переливом суспензий в реки из-за недостаточной вместимости отстойников. Эти </w:t>
      </w:r>
      <w:r w:rsidRPr="004562D2">
        <w:rPr>
          <w:rFonts w:ascii="Times New Roman" w:eastAsia="Times New Roman" w:hAnsi="Times New Roman" w:cs="Times New Roman"/>
          <w:color w:val="0D0D0D" w:themeColor="text1" w:themeTint="F2"/>
          <w:sz w:val="24"/>
          <w:szCs w:val="24"/>
          <w:lang w:val="ru-RU"/>
        </w:rPr>
        <w:lastRenderedPageBreak/>
        <w:t xml:space="preserve">суспензии могут содержать металлы как </w:t>
      </w:r>
      <w:proofErr w:type="spellStart"/>
      <w:r w:rsidRPr="004562D2">
        <w:rPr>
          <w:rFonts w:ascii="Times New Roman" w:eastAsia="Times New Roman" w:hAnsi="Times New Roman" w:cs="Times New Roman"/>
          <w:color w:val="0D0D0D" w:themeColor="text1" w:themeTint="F2"/>
          <w:sz w:val="24"/>
          <w:szCs w:val="24"/>
          <w:lang w:val="ru-RU"/>
        </w:rPr>
        <w:t>Cu</w:t>
      </w:r>
      <w:proofErr w:type="spellEnd"/>
      <w:r w:rsidRPr="004562D2">
        <w:rPr>
          <w:rFonts w:ascii="Times New Roman" w:eastAsia="Times New Roman" w:hAnsi="Times New Roman" w:cs="Times New Roman"/>
          <w:color w:val="0D0D0D" w:themeColor="text1" w:themeTint="F2"/>
          <w:sz w:val="24"/>
          <w:szCs w:val="24"/>
          <w:lang w:val="ru-RU"/>
        </w:rPr>
        <w:t>, Co, As, Pb, а также повышенные концентрации висмута, кадмия, ртути и цинка (</w:t>
      </w:r>
      <w:proofErr w:type="spellStart"/>
      <w:r w:rsidRPr="004562D2">
        <w:rPr>
          <w:rFonts w:ascii="Times New Roman" w:eastAsia="Times New Roman" w:hAnsi="Times New Roman" w:cs="Times New Roman"/>
          <w:color w:val="0D0D0D" w:themeColor="text1" w:themeTint="F2"/>
          <w:sz w:val="24"/>
          <w:szCs w:val="24"/>
          <w:lang w:val="ru-RU"/>
        </w:rPr>
        <w:t>Auditor</w:t>
      </w:r>
      <w:proofErr w:type="spellEnd"/>
      <w:r w:rsidRPr="004562D2">
        <w:rPr>
          <w:rFonts w:ascii="Times New Roman" w:eastAsia="Times New Roman" w:hAnsi="Times New Roman" w:cs="Times New Roman"/>
          <w:color w:val="0D0D0D" w:themeColor="text1" w:themeTint="F2"/>
          <w:sz w:val="24"/>
          <w:szCs w:val="24"/>
          <w:lang w:val="ru-RU"/>
        </w:rPr>
        <w:t xml:space="preserve"> General Report, 2014;</w:t>
      </w:r>
      <w:r w:rsidR="00914D27">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Ashton</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et</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al</w:t>
      </w:r>
      <w:proofErr w:type="spellEnd"/>
      <w:r w:rsidRPr="004562D2">
        <w:rPr>
          <w:rFonts w:ascii="Times New Roman" w:eastAsia="Times New Roman" w:hAnsi="Times New Roman" w:cs="Times New Roman"/>
          <w:color w:val="0D0D0D" w:themeColor="text1" w:themeTint="F2"/>
          <w:sz w:val="24"/>
          <w:szCs w:val="24"/>
          <w:lang w:val="ru-RU"/>
        </w:rPr>
        <w:t>, 2001).</w:t>
      </w:r>
    </w:p>
    <w:p w14:paraId="7411FE00" w14:textId="432C8EE5"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•Хранилища для хвостохранилищ. Сухие участки («пляжи») этих хвостохранилищ являются источником выпадения пыли, который можно увидеть на листьях растений на расстоянии нескольких километров от источника загрязнения (</w:t>
      </w:r>
      <w:proofErr w:type="spellStart"/>
      <w:r w:rsidRPr="004562D2">
        <w:rPr>
          <w:rFonts w:ascii="Times New Roman" w:eastAsia="Times New Roman" w:hAnsi="Times New Roman" w:cs="Times New Roman"/>
          <w:color w:val="0D0D0D" w:themeColor="text1" w:themeTint="F2"/>
          <w:sz w:val="24"/>
          <w:szCs w:val="24"/>
          <w:lang w:val="ru-RU"/>
        </w:rPr>
        <w:t>Lindahl</w:t>
      </w:r>
      <w:proofErr w:type="spellEnd"/>
      <w:r w:rsidRPr="004562D2">
        <w:rPr>
          <w:rFonts w:ascii="Times New Roman" w:eastAsia="Times New Roman" w:hAnsi="Times New Roman" w:cs="Times New Roman"/>
          <w:color w:val="0D0D0D" w:themeColor="text1" w:themeTint="F2"/>
          <w:sz w:val="24"/>
          <w:szCs w:val="24"/>
          <w:lang w:val="ru-RU"/>
        </w:rPr>
        <w:t>, 2014;</w:t>
      </w:r>
      <w:r w:rsidR="00914D27">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Auditor</w:t>
      </w:r>
      <w:proofErr w:type="spellEnd"/>
      <w:r w:rsidRPr="004562D2">
        <w:rPr>
          <w:rFonts w:ascii="Times New Roman" w:eastAsia="Times New Roman" w:hAnsi="Times New Roman" w:cs="Times New Roman"/>
          <w:color w:val="0D0D0D" w:themeColor="text1" w:themeTint="F2"/>
          <w:sz w:val="24"/>
          <w:szCs w:val="24"/>
          <w:lang w:val="ru-RU"/>
        </w:rPr>
        <w:t xml:space="preserve"> General Report, 2014;</w:t>
      </w:r>
      <w:r w:rsidR="00914D27">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IRMA, 2018).</w:t>
      </w:r>
    </w:p>
    <w:p w14:paraId="714A3BDC" w14:textId="77777777"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•Металлургические заводы: выбросы оксидов серы от металлургических заводов в близлежащих жилых районах содержат в среднем до 125 мкг SO2 м-3 воздуха (ZCCM, 2005; </w:t>
      </w:r>
      <w:proofErr w:type="spellStart"/>
      <w:r w:rsidRPr="004562D2">
        <w:rPr>
          <w:rFonts w:ascii="Times New Roman" w:eastAsia="Times New Roman" w:hAnsi="Times New Roman" w:cs="Times New Roman"/>
          <w:color w:val="0D0D0D" w:themeColor="text1" w:themeTint="F2"/>
          <w:sz w:val="24"/>
          <w:szCs w:val="24"/>
          <w:lang w:val="ru-RU"/>
        </w:rPr>
        <w:t>Lindahl</w:t>
      </w:r>
      <w:proofErr w:type="spellEnd"/>
      <w:r w:rsidRPr="004562D2">
        <w:rPr>
          <w:rFonts w:ascii="Times New Roman" w:eastAsia="Times New Roman" w:hAnsi="Times New Roman" w:cs="Times New Roman"/>
          <w:color w:val="0D0D0D" w:themeColor="text1" w:themeTint="F2"/>
          <w:sz w:val="24"/>
          <w:szCs w:val="24"/>
          <w:lang w:val="ru-RU"/>
        </w:rPr>
        <w:t>, 2014)</w:t>
      </w:r>
    </w:p>
    <w:p w14:paraId="47E75C7C" w14:textId="21A2B97A"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•Основным антропогенным источником загрязнения тяжелыми металлами внутренних вод является горнодобывающая промышленность. Основным источником поступления тяжелых металлов в атмосферу является металлургия и черная металлургия (ZCCM, 2005;</w:t>
      </w:r>
      <w:r w:rsidR="00914D27">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Lindahl</w:t>
      </w:r>
      <w:proofErr w:type="spellEnd"/>
      <w:r w:rsidRPr="004562D2">
        <w:rPr>
          <w:rFonts w:ascii="Times New Roman" w:eastAsia="Times New Roman" w:hAnsi="Times New Roman" w:cs="Times New Roman"/>
          <w:color w:val="0D0D0D" w:themeColor="text1" w:themeTint="F2"/>
          <w:sz w:val="24"/>
          <w:szCs w:val="24"/>
          <w:lang w:val="ru-RU"/>
        </w:rPr>
        <w:t>, 2014;</w:t>
      </w:r>
      <w:r w:rsidR="00914D27">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Auditor</w:t>
      </w:r>
      <w:proofErr w:type="spellEnd"/>
      <w:r w:rsidRPr="004562D2">
        <w:rPr>
          <w:rFonts w:ascii="Times New Roman" w:eastAsia="Times New Roman" w:hAnsi="Times New Roman" w:cs="Times New Roman"/>
          <w:color w:val="0D0D0D" w:themeColor="text1" w:themeTint="F2"/>
          <w:sz w:val="24"/>
          <w:szCs w:val="24"/>
          <w:lang w:val="ru-RU"/>
        </w:rPr>
        <w:t xml:space="preserve"> General Report, 2014;</w:t>
      </w:r>
      <w:r w:rsidR="00914D27">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 xml:space="preserve">IRMA, 2018). </w:t>
      </w:r>
    </w:p>
    <w:p w14:paraId="11D3DABD" w14:textId="77777777"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•Отходы от переработки руды в концентрат или конечный продукт (например, хвосты, отработанные материалы кучного выщелачивания и т.д.), а также почвы и горные породы, удаляемые во время добычи, которые не будут перерабатываться на полезные ископаемые (например, вскрышные породы, породы, </w:t>
      </w:r>
      <w:proofErr w:type="spellStart"/>
      <w:r w:rsidRPr="004562D2">
        <w:rPr>
          <w:rFonts w:ascii="Times New Roman" w:eastAsia="Times New Roman" w:hAnsi="Times New Roman" w:cs="Times New Roman"/>
          <w:color w:val="0D0D0D" w:themeColor="text1" w:themeTint="F2"/>
          <w:sz w:val="24"/>
          <w:szCs w:val="24"/>
          <w:lang w:val="ru-RU"/>
        </w:rPr>
        <w:t>субэкономическая</w:t>
      </w:r>
      <w:proofErr w:type="spellEnd"/>
      <w:r w:rsidRPr="004562D2">
        <w:rPr>
          <w:rFonts w:ascii="Times New Roman" w:eastAsia="Times New Roman" w:hAnsi="Times New Roman" w:cs="Times New Roman"/>
          <w:color w:val="0D0D0D" w:themeColor="text1" w:themeTint="F2"/>
          <w:sz w:val="24"/>
          <w:szCs w:val="24"/>
          <w:lang w:val="ru-RU"/>
        </w:rPr>
        <w:t xml:space="preserve"> руда и т.д.) (</w:t>
      </w:r>
      <w:proofErr w:type="spellStart"/>
      <w:r w:rsidRPr="004562D2">
        <w:rPr>
          <w:rFonts w:ascii="Times New Roman" w:eastAsia="Times New Roman" w:hAnsi="Times New Roman" w:cs="Times New Roman"/>
          <w:color w:val="0D0D0D" w:themeColor="text1" w:themeTint="F2"/>
          <w:sz w:val="24"/>
          <w:szCs w:val="24"/>
          <w:lang w:val="ru-RU"/>
        </w:rPr>
        <w:t>Auditor</w:t>
      </w:r>
      <w:proofErr w:type="spellEnd"/>
      <w:r w:rsidRPr="004562D2">
        <w:rPr>
          <w:rFonts w:ascii="Times New Roman" w:eastAsia="Times New Roman" w:hAnsi="Times New Roman" w:cs="Times New Roman"/>
          <w:color w:val="0D0D0D" w:themeColor="text1" w:themeTint="F2"/>
          <w:sz w:val="24"/>
          <w:szCs w:val="24"/>
          <w:lang w:val="ru-RU"/>
        </w:rPr>
        <w:t xml:space="preserve"> General Report, 2014;IRMA, 2018;Krˇíbek </w:t>
      </w:r>
      <w:proofErr w:type="spellStart"/>
      <w:r w:rsidRPr="004562D2">
        <w:rPr>
          <w:rFonts w:ascii="Times New Roman" w:eastAsia="Times New Roman" w:hAnsi="Times New Roman" w:cs="Times New Roman"/>
          <w:color w:val="0D0D0D" w:themeColor="text1" w:themeTint="F2"/>
          <w:sz w:val="24"/>
          <w:szCs w:val="24"/>
          <w:lang w:val="ru-RU"/>
        </w:rPr>
        <w:t>et</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lang w:val="ru-RU"/>
        </w:rPr>
        <w:t>al</w:t>
      </w:r>
      <w:proofErr w:type="spellEnd"/>
      <w:r w:rsidRPr="004562D2">
        <w:rPr>
          <w:rFonts w:ascii="Times New Roman" w:eastAsia="Times New Roman" w:hAnsi="Times New Roman" w:cs="Times New Roman"/>
          <w:color w:val="0D0D0D" w:themeColor="text1" w:themeTint="F2"/>
          <w:sz w:val="24"/>
          <w:szCs w:val="24"/>
          <w:lang w:val="ru-RU"/>
        </w:rPr>
        <w:t>, 2014)</w:t>
      </w:r>
    </w:p>
    <w:p w14:paraId="077B4866" w14:textId="10DFBC05"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•Сброс шахтных вод в окружающую среду, просачивание через шахтные отходы в подземные и поверхностные воды, нарушения или сбои в работе хвостохранилищ и хранилищ воды, химические разливы и выброс неконтролируемых ливневых вод (</w:t>
      </w:r>
      <w:proofErr w:type="spellStart"/>
      <w:r w:rsidRPr="004562D2">
        <w:rPr>
          <w:rFonts w:ascii="Times New Roman" w:eastAsia="Times New Roman" w:hAnsi="Times New Roman" w:cs="Times New Roman"/>
          <w:color w:val="0D0D0D" w:themeColor="text1" w:themeTint="F2"/>
          <w:sz w:val="24"/>
          <w:szCs w:val="24"/>
          <w:lang w:val="ru-RU"/>
        </w:rPr>
        <w:t>Lindahl</w:t>
      </w:r>
      <w:proofErr w:type="spellEnd"/>
      <w:r w:rsidRPr="004562D2">
        <w:rPr>
          <w:rFonts w:ascii="Times New Roman" w:eastAsia="Times New Roman" w:hAnsi="Times New Roman" w:cs="Times New Roman"/>
          <w:color w:val="0D0D0D" w:themeColor="text1" w:themeTint="F2"/>
          <w:sz w:val="24"/>
          <w:szCs w:val="24"/>
          <w:lang w:val="ru-RU"/>
        </w:rPr>
        <w:t xml:space="preserve">, 2014; </w:t>
      </w:r>
      <w:proofErr w:type="spellStart"/>
      <w:r w:rsidRPr="004562D2">
        <w:rPr>
          <w:rFonts w:ascii="Times New Roman" w:eastAsia="Times New Roman" w:hAnsi="Times New Roman" w:cs="Times New Roman"/>
          <w:color w:val="0D0D0D" w:themeColor="text1" w:themeTint="F2"/>
          <w:sz w:val="24"/>
          <w:szCs w:val="24"/>
          <w:lang w:val="ru-RU"/>
        </w:rPr>
        <w:t>Auditor</w:t>
      </w:r>
      <w:proofErr w:type="spellEnd"/>
      <w:r w:rsidRPr="004562D2">
        <w:rPr>
          <w:rFonts w:ascii="Times New Roman" w:eastAsia="Times New Roman" w:hAnsi="Times New Roman" w:cs="Times New Roman"/>
          <w:color w:val="0D0D0D" w:themeColor="text1" w:themeTint="F2"/>
          <w:sz w:val="24"/>
          <w:szCs w:val="24"/>
          <w:lang w:val="ru-RU"/>
        </w:rPr>
        <w:t xml:space="preserve"> General Report, 2014;</w:t>
      </w:r>
      <w:r w:rsidR="00914D27">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lang w:val="ru-RU"/>
        </w:rPr>
        <w:t>IRMA, 2018).</w:t>
      </w:r>
    </w:p>
    <w:p w14:paraId="1F952C53" w14:textId="77777777" w:rsidR="00B5548C" w:rsidRPr="004562D2" w:rsidRDefault="00B5548C" w:rsidP="00B5548C">
      <w:pPr>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Постоянный мониторинг уровня загрязнения и оценка воздействия на окружающую среду и местное население настоятельно рекомендуются для информирования общественности и национальных и международных организаций об экологических опасностях, связанных с горнодобывающей деятельностью, а также для инициирования и разработки стратегии устойчивого восстановления, которая может быть использована для смягчения загрязнения пресной воды и почвы сточными водами горнодобывающей промышленности.</w:t>
      </w:r>
    </w:p>
    <w:sdt>
      <w:sdtPr>
        <w:rPr>
          <w:rFonts w:ascii="Times New Roman" w:hAnsi="Times New Roman" w:cs="Times New Roman"/>
          <w:color w:val="0D0D0D" w:themeColor="text1" w:themeTint="F2"/>
          <w:sz w:val="24"/>
          <w:szCs w:val="24"/>
          <w:lang w:val="ru-RU"/>
        </w:rPr>
        <w:id w:val="641089095"/>
        <w:docPartObj>
          <w:docPartGallery w:val="Bibliographies"/>
          <w:docPartUnique/>
        </w:docPartObj>
      </w:sdtPr>
      <w:sdtEndPr>
        <w:rPr>
          <w:lang w:val="en-US"/>
        </w:rPr>
      </w:sdtEndPr>
      <w:sdtContent>
        <w:p w14:paraId="2A842B6E" w14:textId="6B738679" w:rsidR="000A3728" w:rsidRPr="004562D2" w:rsidRDefault="000A3728" w:rsidP="004A6908">
          <w:pPr>
            <w:tabs>
              <w:tab w:val="left" w:pos="993"/>
            </w:tabs>
            <w:suppressAutoHyphens/>
            <w:spacing w:after="160" w:line="240" w:lineRule="auto"/>
            <w:contextualSpacing/>
            <w:jc w:val="both"/>
            <w:rPr>
              <w:rStyle w:val="Heading1Char"/>
              <w:rFonts w:ascii="Times New Roman" w:hAnsi="Times New Roman" w:cs="Times New Roman"/>
              <w:color w:val="0D0D0D" w:themeColor="text1" w:themeTint="F2"/>
              <w:sz w:val="24"/>
              <w:szCs w:val="24"/>
            </w:rPr>
          </w:pPr>
        </w:p>
        <w:p w14:paraId="15209E32" w14:textId="2F51EBBA" w:rsidR="000A3728" w:rsidRPr="004562D2" w:rsidRDefault="007C3AF2" w:rsidP="004A6908">
          <w:pPr>
            <w:pStyle w:val="Heading1"/>
            <w:spacing w:line="240" w:lineRule="auto"/>
            <w:ind w:firstLine="0"/>
            <w:rPr>
              <w:rFonts w:ascii="Times New Roman" w:hAnsi="Times New Roman" w:cs="Times New Roman"/>
              <w:color w:val="0D0D0D" w:themeColor="text1" w:themeTint="F2"/>
              <w:sz w:val="24"/>
              <w:szCs w:val="24"/>
            </w:rPr>
          </w:pPr>
          <w:bookmarkStart w:id="217" w:name="_Toc92733956"/>
          <w:r w:rsidRPr="004562D2">
            <w:rPr>
              <w:rStyle w:val="Heading1Char"/>
              <w:rFonts w:ascii="Times New Roman" w:hAnsi="Times New Roman" w:cs="Times New Roman"/>
              <w:color w:val="0D0D0D" w:themeColor="text1" w:themeTint="F2"/>
              <w:sz w:val="24"/>
              <w:szCs w:val="24"/>
              <w:lang w:val="ru-RU"/>
            </w:rPr>
            <w:t xml:space="preserve"> </w:t>
          </w:r>
          <w:r w:rsidR="000A3728" w:rsidRPr="004562D2">
            <w:rPr>
              <w:rStyle w:val="Heading1Char"/>
              <w:rFonts w:ascii="Times New Roman" w:hAnsi="Times New Roman" w:cs="Times New Roman"/>
              <w:color w:val="0D0D0D" w:themeColor="text1" w:themeTint="F2"/>
              <w:sz w:val="24"/>
              <w:szCs w:val="24"/>
            </w:rPr>
            <w:t>СПИСОК ИСПОЛЬЗУЕМЫХ ИСТОЧНИКОВ</w:t>
          </w:r>
          <w:bookmarkEnd w:id="217"/>
        </w:p>
        <w:sdt>
          <w:sdtPr>
            <w:rPr>
              <w:rFonts w:ascii="Times New Roman" w:hAnsi="Times New Roman" w:cs="Times New Roman"/>
              <w:color w:val="0D0D0D" w:themeColor="text1" w:themeTint="F2"/>
              <w:sz w:val="24"/>
              <w:szCs w:val="24"/>
            </w:rPr>
            <w:id w:val="111145805"/>
            <w:bibliography/>
          </w:sdtPr>
          <w:sdtEndPr/>
          <w:sdtContent>
            <w:p w14:paraId="618D10D8" w14:textId="0507A923" w:rsidR="000A3728" w:rsidRPr="004562D2" w:rsidRDefault="000A3728" w:rsidP="004A6908">
              <w:pPr>
                <w:tabs>
                  <w:tab w:val="left" w:pos="993"/>
                </w:tabs>
                <w:suppressAutoHyphens/>
                <w:spacing w:after="160" w:line="240" w:lineRule="auto"/>
                <w:contextualSpacing/>
                <w:jc w:val="both"/>
                <w:rPr>
                  <w:rFonts w:ascii="Times New Roman" w:eastAsia="Times New Roman" w:hAnsi="Times New Roman" w:cs="Times New Roman"/>
                  <w:color w:val="0D0D0D" w:themeColor="text1" w:themeTint="F2"/>
                  <w:sz w:val="24"/>
                  <w:szCs w:val="24"/>
                  <w:lang w:val="ru-RU"/>
                </w:rPr>
              </w:pPr>
            </w:p>
            <w:sdt>
              <w:sdtPr>
                <w:rPr>
                  <w:rFonts w:ascii="Times New Roman" w:eastAsia="Times New Roman" w:hAnsi="Times New Roman" w:cs="Times New Roman"/>
                  <w:color w:val="0D0D0D" w:themeColor="text1" w:themeTint="F2"/>
                  <w:sz w:val="24"/>
                  <w:szCs w:val="24"/>
                </w:rPr>
                <w:id w:val="886997458"/>
                <w:docPartObj>
                  <w:docPartGallery w:val="Bibliographies"/>
                  <w:docPartUnique/>
                </w:docPartObj>
              </w:sdtPr>
              <w:sdtEndPr/>
              <w:sdtContent>
                <w:sdt>
                  <w:sdtPr>
                    <w:rPr>
                      <w:rFonts w:ascii="Times New Roman" w:eastAsia="Times New Roman" w:hAnsi="Times New Roman" w:cs="Times New Roman"/>
                      <w:color w:val="0D0D0D" w:themeColor="text1" w:themeTint="F2"/>
                      <w:sz w:val="24"/>
                      <w:szCs w:val="24"/>
                    </w:rPr>
                    <w:id w:val="-1950997865"/>
                    <w:bibliography/>
                  </w:sdtPr>
                  <w:sdtEndPr/>
                  <w:sdtContent>
                    <w:p w14:paraId="5D9B4E0B" w14:textId="2EC244EA"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Bohdan</w:t>
                      </w:r>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K</w:t>
                      </w:r>
                      <w:r w:rsidRPr="004562D2">
                        <w:rPr>
                          <w:rFonts w:ascii="Times New Roman" w:eastAsia="Times New Roman" w:hAnsi="Times New Roman" w:cs="Times New Roman"/>
                          <w:color w:val="0D0D0D" w:themeColor="text1" w:themeTint="F2"/>
                          <w:sz w:val="24"/>
                          <w:szCs w:val="24"/>
                          <w:lang w:val="ru-RU"/>
                        </w:rPr>
                        <w:t>ř</w:t>
                      </w:r>
                      <w:proofErr w:type="spellStart"/>
                      <w:r w:rsidRPr="004562D2">
                        <w:rPr>
                          <w:rFonts w:ascii="Times New Roman" w:eastAsia="Times New Roman" w:hAnsi="Times New Roman" w:cs="Times New Roman"/>
                          <w:color w:val="0D0D0D" w:themeColor="text1" w:themeTint="F2"/>
                          <w:sz w:val="24"/>
                          <w:szCs w:val="24"/>
                        </w:rPr>
                        <w:t>ibek</w:t>
                      </w:r>
                      <w:proofErr w:type="spellEnd"/>
                      <w:r w:rsidR="00756607"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rPr>
                        <w:t>Vladim</w:t>
                      </w:r>
                      <w:proofErr w:type="spellEnd"/>
                      <w:r w:rsidRPr="004562D2">
                        <w:rPr>
                          <w:rFonts w:ascii="Times New Roman" w:eastAsia="Times New Roman" w:hAnsi="Times New Roman" w:cs="Times New Roman"/>
                          <w:color w:val="0D0D0D" w:themeColor="text1" w:themeTint="F2"/>
                          <w:sz w:val="24"/>
                          <w:szCs w:val="24"/>
                          <w:lang w:val="ru-RU"/>
                        </w:rPr>
                        <w:t>í</w:t>
                      </w:r>
                      <w:r w:rsidRPr="004562D2">
                        <w:rPr>
                          <w:rFonts w:ascii="Times New Roman" w:eastAsia="Times New Roman" w:hAnsi="Times New Roman" w:cs="Times New Roman"/>
                          <w:color w:val="0D0D0D" w:themeColor="text1" w:themeTint="F2"/>
                          <w:sz w:val="24"/>
                          <w:szCs w:val="24"/>
                        </w:rPr>
                        <w:t>r</w:t>
                      </w:r>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rPr>
                        <w:t>Majer</w:t>
                      </w:r>
                      <w:proofErr w:type="spellEnd"/>
                      <w:r w:rsidR="00756607"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rPr>
                        <w:t>Ilja</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rPr>
                        <w:t>Kn</w:t>
                      </w:r>
                      <w:proofErr w:type="spellEnd"/>
                      <w:r w:rsidRPr="004562D2">
                        <w:rPr>
                          <w:rFonts w:ascii="Times New Roman" w:eastAsia="Times New Roman" w:hAnsi="Times New Roman" w:cs="Times New Roman"/>
                          <w:color w:val="0D0D0D" w:themeColor="text1" w:themeTint="F2"/>
                          <w:sz w:val="24"/>
                          <w:szCs w:val="24"/>
                          <w:lang w:val="ru-RU"/>
                        </w:rPr>
                        <w:t>é</w:t>
                      </w:r>
                      <w:proofErr w:type="spellStart"/>
                      <w:r w:rsidRPr="004562D2">
                        <w:rPr>
                          <w:rFonts w:ascii="Times New Roman" w:eastAsia="Times New Roman" w:hAnsi="Times New Roman" w:cs="Times New Roman"/>
                          <w:color w:val="0D0D0D" w:themeColor="text1" w:themeTint="F2"/>
                          <w:sz w:val="24"/>
                          <w:szCs w:val="24"/>
                        </w:rPr>
                        <w:t>sl</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756607" w:rsidRPr="004562D2">
                        <w:rPr>
                          <w:rFonts w:ascii="Times New Roman" w:eastAsia="Times New Roman" w:hAnsi="Times New Roman" w:cs="Times New Roman"/>
                          <w:color w:val="0D0D0D" w:themeColor="text1" w:themeTint="F2"/>
                          <w:sz w:val="24"/>
                          <w:szCs w:val="24"/>
                          <w:lang w:val="ru-RU"/>
                        </w:rPr>
                        <w:t xml:space="preserve">&amp; </w:t>
                      </w:r>
                      <w:proofErr w:type="spellStart"/>
                      <w:r w:rsidRPr="004562D2">
                        <w:rPr>
                          <w:rFonts w:ascii="Times New Roman" w:eastAsia="Times New Roman" w:hAnsi="Times New Roman" w:cs="Times New Roman"/>
                          <w:color w:val="0D0D0D" w:themeColor="text1" w:themeTint="F2"/>
                          <w:sz w:val="24"/>
                          <w:szCs w:val="24"/>
                        </w:rPr>
                        <w:t>Franti</w:t>
                      </w:r>
                      <w:proofErr w:type="spellEnd"/>
                      <w:r w:rsidRPr="004562D2">
                        <w:rPr>
                          <w:rFonts w:ascii="Times New Roman" w:eastAsia="Times New Roman" w:hAnsi="Times New Roman" w:cs="Times New Roman"/>
                          <w:color w:val="0D0D0D" w:themeColor="text1" w:themeTint="F2"/>
                          <w:sz w:val="24"/>
                          <w:szCs w:val="24"/>
                          <w:lang w:val="ru-RU"/>
                        </w:rPr>
                        <w:t>š</w:t>
                      </w:r>
                      <w:r w:rsidRPr="004562D2">
                        <w:rPr>
                          <w:rFonts w:ascii="Times New Roman" w:eastAsia="Times New Roman" w:hAnsi="Times New Roman" w:cs="Times New Roman"/>
                          <w:color w:val="0D0D0D" w:themeColor="text1" w:themeTint="F2"/>
                          <w:sz w:val="24"/>
                          <w:szCs w:val="24"/>
                        </w:rPr>
                        <w:t>ek</w:t>
                      </w:r>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rPr>
                        <w:t>Veselovsk</w:t>
                      </w:r>
                      <w:proofErr w:type="spellEnd"/>
                      <w:r w:rsidRPr="004562D2">
                        <w:rPr>
                          <w:rFonts w:ascii="Times New Roman" w:eastAsia="Times New Roman" w:hAnsi="Times New Roman" w:cs="Times New Roman"/>
                          <w:color w:val="0D0D0D" w:themeColor="text1" w:themeTint="F2"/>
                          <w:sz w:val="24"/>
                          <w:szCs w:val="24"/>
                          <w:lang w:val="ru-RU"/>
                        </w:rPr>
                        <w:t>ý</w:t>
                      </w:r>
                      <w:r w:rsidR="00756607"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rPr>
                        <w:t>Imasiku</w:t>
                      </w:r>
                      <w:proofErr w:type="spellEnd"/>
                      <w:r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Nyambe</w:t>
                      </w:r>
                      <w:r w:rsidR="00756607"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rPr>
                        <w:t>Ondra</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rPr>
                        <w:t>Sracek</w:t>
                      </w:r>
                      <w:proofErr w:type="spellEnd"/>
                      <w:r w:rsidR="00756607"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rPr>
                        <w:t>Vojt</w:t>
                      </w:r>
                      <w:proofErr w:type="spellEnd"/>
                      <w:r w:rsidRPr="004562D2">
                        <w:rPr>
                          <w:rFonts w:ascii="Times New Roman" w:eastAsia="Times New Roman" w:hAnsi="Times New Roman" w:cs="Times New Roman"/>
                          <w:color w:val="0D0D0D" w:themeColor="text1" w:themeTint="F2"/>
                          <w:sz w:val="24"/>
                          <w:szCs w:val="24"/>
                          <w:lang w:val="ru-RU"/>
                        </w:rPr>
                        <w:t>ě</w:t>
                      </w:r>
                      <w:proofErr w:type="spellStart"/>
                      <w:r w:rsidRPr="004562D2">
                        <w:rPr>
                          <w:rFonts w:ascii="Times New Roman" w:eastAsia="Times New Roman" w:hAnsi="Times New Roman" w:cs="Times New Roman"/>
                          <w:color w:val="0D0D0D" w:themeColor="text1" w:themeTint="F2"/>
                          <w:sz w:val="24"/>
                          <w:szCs w:val="24"/>
                        </w:rPr>
                        <w:t>ch</w:t>
                      </w:r>
                      <w:proofErr w:type="spellEnd"/>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rPr>
                        <w:t>Ettler</w:t>
                      </w:r>
                      <w:proofErr w:type="spellEnd"/>
                      <w:r w:rsidRPr="004562D2">
                        <w:rPr>
                          <w:rFonts w:ascii="Times New Roman" w:eastAsia="Times New Roman" w:hAnsi="Times New Roman" w:cs="Times New Roman"/>
                          <w:color w:val="0D0D0D" w:themeColor="text1" w:themeTint="F2"/>
                          <w:sz w:val="24"/>
                          <w:szCs w:val="24"/>
                          <w:lang w:val="ru-RU"/>
                        </w:rPr>
                        <w:t xml:space="preserve"> </w:t>
                      </w:r>
                      <w:r w:rsidR="00756607" w:rsidRPr="004562D2">
                        <w:rPr>
                          <w:rFonts w:ascii="Times New Roman" w:eastAsia="Times New Roman" w:hAnsi="Times New Roman" w:cs="Times New Roman"/>
                          <w:color w:val="0D0D0D" w:themeColor="text1" w:themeTint="F2"/>
                          <w:sz w:val="24"/>
                          <w:szCs w:val="24"/>
                          <w:lang w:val="ru-RU"/>
                        </w:rPr>
                        <w:t xml:space="preserve">&amp; </w:t>
                      </w:r>
                      <w:r w:rsidRPr="004562D2">
                        <w:rPr>
                          <w:rFonts w:ascii="Times New Roman" w:eastAsia="Times New Roman" w:hAnsi="Times New Roman" w:cs="Times New Roman"/>
                          <w:color w:val="0D0D0D" w:themeColor="text1" w:themeTint="F2"/>
                          <w:sz w:val="24"/>
                          <w:szCs w:val="24"/>
                        </w:rPr>
                        <w:t>Martin</w:t>
                      </w:r>
                      <w:r w:rsidRPr="004562D2">
                        <w:rPr>
                          <w:rFonts w:ascii="Times New Roman" w:eastAsia="Times New Roman" w:hAnsi="Times New Roman" w:cs="Times New Roman"/>
                          <w:color w:val="0D0D0D" w:themeColor="text1" w:themeTint="F2"/>
                          <w:sz w:val="24"/>
                          <w:szCs w:val="24"/>
                          <w:lang w:val="ru-RU"/>
                        </w:rPr>
                        <w:t xml:space="preserve"> </w:t>
                      </w:r>
                      <w:proofErr w:type="spellStart"/>
                      <w:r w:rsidRPr="004562D2">
                        <w:rPr>
                          <w:rFonts w:ascii="Times New Roman" w:eastAsia="Times New Roman" w:hAnsi="Times New Roman" w:cs="Times New Roman"/>
                          <w:color w:val="0D0D0D" w:themeColor="text1" w:themeTint="F2"/>
                          <w:sz w:val="24"/>
                          <w:szCs w:val="24"/>
                        </w:rPr>
                        <w:t>Mihaljevi</w:t>
                      </w:r>
                      <w:proofErr w:type="spellEnd"/>
                      <w:r w:rsidRPr="004562D2">
                        <w:rPr>
                          <w:rFonts w:ascii="Times New Roman" w:eastAsia="Times New Roman" w:hAnsi="Times New Roman" w:cs="Times New Roman"/>
                          <w:color w:val="0D0D0D" w:themeColor="text1" w:themeTint="F2"/>
                          <w:sz w:val="24"/>
                          <w:szCs w:val="24"/>
                          <w:lang w:val="ru-RU"/>
                        </w:rPr>
                        <w:t>č</w:t>
                      </w:r>
                      <w:r w:rsidR="00756607" w:rsidRPr="004562D2">
                        <w:rPr>
                          <w:rFonts w:ascii="Times New Roman" w:eastAsia="Times New Roman" w:hAnsi="Times New Roman" w:cs="Times New Roman"/>
                          <w:color w:val="0D0D0D" w:themeColor="text1" w:themeTint="F2"/>
                          <w:sz w:val="24"/>
                          <w:szCs w:val="24"/>
                          <w:lang w:val="ru-RU"/>
                        </w:rPr>
                        <w:t xml:space="preserve">. </w:t>
                      </w:r>
                      <w:r w:rsidRPr="004562D2">
                        <w:rPr>
                          <w:rFonts w:ascii="Times New Roman" w:eastAsia="Times New Roman" w:hAnsi="Times New Roman" w:cs="Times New Roman"/>
                          <w:color w:val="0D0D0D" w:themeColor="text1" w:themeTint="F2"/>
                          <w:sz w:val="24"/>
                          <w:szCs w:val="24"/>
                        </w:rPr>
                        <w:t xml:space="preserve">Impacts </w:t>
                      </w:r>
                      <w:r w:rsidR="00756607" w:rsidRPr="004562D2">
                        <w:rPr>
                          <w:rFonts w:ascii="Times New Roman" w:eastAsia="Times New Roman" w:hAnsi="Times New Roman" w:cs="Times New Roman"/>
                          <w:color w:val="0D0D0D" w:themeColor="text1" w:themeTint="F2"/>
                          <w:sz w:val="24"/>
                          <w:szCs w:val="24"/>
                        </w:rPr>
                        <w:t xml:space="preserve">Of Mining </w:t>
                      </w:r>
                      <w:proofErr w:type="gramStart"/>
                      <w:r w:rsidR="00756607" w:rsidRPr="004562D2">
                        <w:rPr>
                          <w:rFonts w:ascii="Times New Roman" w:eastAsia="Times New Roman" w:hAnsi="Times New Roman" w:cs="Times New Roman"/>
                          <w:color w:val="0D0D0D" w:themeColor="text1" w:themeTint="F2"/>
                          <w:sz w:val="24"/>
                          <w:szCs w:val="24"/>
                        </w:rPr>
                        <w:t>And</w:t>
                      </w:r>
                      <w:proofErr w:type="gramEnd"/>
                      <w:r w:rsidR="00756607" w:rsidRPr="004562D2">
                        <w:rPr>
                          <w:rFonts w:ascii="Times New Roman" w:eastAsia="Times New Roman" w:hAnsi="Times New Roman" w:cs="Times New Roman"/>
                          <w:color w:val="0D0D0D" w:themeColor="text1" w:themeTint="F2"/>
                          <w:sz w:val="24"/>
                          <w:szCs w:val="24"/>
                        </w:rPr>
                        <w:t xml:space="preserve"> Processing Of Copper And Cobalt Ores On The Environment And Human Health In The </w:t>
                      </w:r>
                      <w:r w:rsidRPr="004562D2">
                        <w:rPr>
                          <w:rFonts w:ascii="Times New Roman" w:eastAsia="Times New Roman" w:hAnsi="Times New Roman" w:cs="Times New Roman"/>
                          <w:color w:val="0D0D0D" w:themeColor="text1" w:themeTint="F2"/>
                          <w:sz w:val="24"/>
                          <w:szCs w:val="24"/>
                        </w:rPr>
                        <w:t>Central</w:t>
                      </w:r>
                      <w:r w:rsidR="00756607"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lastRenderedPageBreak/>
                        <w:t xml:space="preserve">Northern Part Of The </w:t>
                      </w:r>
                      <w:r w:rsidRPr="004562D2">
                        <w:rPr>
                          <w:rFonts w:ascii="Times New Roman" w:eastAsia="Times New Roman" w:hAnsi="Times New Roman" w:cs="Times New Roman"/>
                          <w:color w:val="0D0D0D" w:themeColor="text1" w:themeTint="F2"/>
                          <w:sz w:val="24"/>
                          <w:szCs w:val="24"/>
                        </w:rPr>
                        <w:t xml:space="preserve">Copperbelt Province </w:t>
                      </w:r>
                      <w:r w:rsidR="00756607" w:rsidRPr="004562D2">
                        <w:rPr>
                          <w:rFonts w:ascii="Times New Roman" w:eastAsia="Times New Roman" w:hAnsi="Times New Roman" w:cs="Times New Roman"/>
                          <w:color w:val="0D0D0D" w:themeColor="text1" w:themeTint="F2"/>
                          <w:sz w:val="24"/>
                          <w:szCs w:val="24"/>
                        </w:rPr>
                        <w:t xml:space="preserve">Of </w:t>
                      </w:r>
                      <w:r w:rsidRPr="004562D2">
                        <w:rPr>
                          <w:rFonts w:ascii="Times New Roman" w:eastAsia="Times New Roman" w:hAnsi="Times New Roman" w:cs="Times New Roman"/>
                          <w:color w:val="0D0D0D" w:themeColor="text1" w:themeTint="F2"/>
                          <w:sz w:val="24"/>
                          <w:szCs w:val="24"/>
                        </w:rPr>
                        <w:t>Zambia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An </w:t>
                      </w:r>
                      <w:r w:rsidR="00756607" w:rsidRPr="004562D2">
                        <w:rPr>
                          <w:rFonts w:ascii="Times New Roman" w:eastAsia="Times New Roman" w:hAnsi="Times New Roman" w:cs="Times New Roman"/>
                          <w:color w:val="0D0D0D" w:themeColor="text1" w:themeTint="F2"/>
                          <w:sz w:val="24"/>
                          <w:szCs w:val="24"/>
                        </w:rPr>
                        <w:t xml:space="preserve">Overview. </w:t>
                      </w:r>
                      <w:r w:rsidRPr="004562D2">
                        <w:rPr>
                          <w:rFonts w:ascii="Times New Roman" w:eastAsia="Times New Roman" w:hAnsi="Times New Roman" w:cs="Times New Roman"/>
                          <w:color w:val="0D0D0D" w:themeColor="text1" w:themeTint="F2"/>
                          <w:sz w:val="24"/>
                          <w:szCs w:val="24"/>
                        </w:rPr>
                        <w:t xml:space="preserve">Mining </w:t>
                      </w:r>
                      <w:r w:rsidR="00756607" w:rsidRPr="004562D2">
                        <w:rPr>
                          <w:rFonts w:ascii="Times New Roman" w:eastAsia="Times New Roman" w:hAnsi="Times New Roman" w:cs="Times New Roman"/>
                          <w:color w:val="0D0D0D" w:themeColor="text1" w:themeTint="F2"/>
                          <w:sz w:val="24"/>
                          <w:szCs w:val="24"/>
                        </w:rPr>
                        <w:t xml:space="preserve">And </w:t>
                      </w:r>
                      <w:proofErr w:type="gramStart"/>
                      <w:r w:rsidR="00756607" w:rsidRPr="004562D2">
                        <w:rPr>
                          <w:rFonts w:ascii="Times New Roman" w:eastAsia="Times New Roman" w:hAnsi="Times New Roman" w:cs="Times New Roman"/>
                          <w:color w:val="0D0D0D" w:themeColor="text1" w:themeTint="F2"/>
                          <w:sz w:val="24"/>
                          <w:szCs w:val="24"/>
                        </w:rPr>
                        <w:t>The</w:t>
                      </w:r>
                      <w:proofErr w:type="gramEnd"/>
                      <w:r w:rsidR="00756607" w:rsidRPr="004562D2">
                        <w:rPr>
                          <w:rFonts w:ascii="Times New Roman" w:eastAsia="Times New Roman" w:hAnsi="Times New Roman" w:cs="Times New Roman"/>
                          <w:color w:val="0D0D0D" w:themeColor="text1" w:themeTint="F2"/>
                          <w:sz w:val="24"/>
                          <w:szCs w:val="24"/>
                        </w:rPr>
                        <w:t xml:space="preserve"> Environment In </w:t>
                      </w:r>
                      <w:r w:rsidRPr="004562D2">
                        <w:rPr>
                          <w:rFonts w:ascii="Times New Roman" w:eastAsia="Times New Roman" w:hAnsi="Times New Roman" w:cs="Times New Roman"/>
                          <w:color w:val="0D0D0D" w:themeColor="text1" w:themeTint="F2"/>
                          <w:sz w:val="24"/>
                          <w:szCs w:val="24"/>
                        </w:rPr>
                        <w:t xml:space="preserve">Africa </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Czech Geological Survey</w:t>
                      </w:r>
                      <w:r w:rsidR="00756607" w:rsidRPr="004562D2">
                        <w:rPr>
                          <w:rFonts w:ascii="Times New Roman" w:eastAsia="Times New Roman" w:hAnsi="Times New Roman" w:cs="Times New Roman"/>
                          <w:color w:val="0D0D0D" w:themeColor="text1" w:themeTint="F2"/>
                          <w:sz w:val="24"/>
                          <w:szCs w:val="24"/>
                        </w:rPr>
                        <w:t>, 2011. – 24 P.</w:t>
                      </w:r>
                    </w:p>
                    <w:p w14:paraId="2A0DD7EF" w14:textId="58269BC9"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Environmental Council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Zambia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Government </w:t>
                      </w:r>
                      <w:r w:rsidR="00756607" w:rsidRPr="004562D2">
                        <w:rPr>
                          <w:rFonts w:ascii="Times New Roman" w:eastAsia="Times New Roman" w:hAnsi="Times New Roman" w:cs="Times New Roman"/>
                          <w:color w:val="0D0D0D" w:themeColor="text1" w:themeTint="F2"/>
                          <w:sz w:val="24"/>
                          <w:szCs w:val="24"/>
                        </w:rPr>
                        <w:t xml:space="preserve">Of </w:t>
                      </w:r>
                      <w:proofErr w:type="gramStart"/>
                      <w:r w:rsidR="00756607" w:rsidRPr="004562D2">
                        <w:rPr>
                          <w:rFonts w:ascii="Times New Roman" w:eastAsia="Times New Roman" w:hAnsi="Times New Roman" w:cs="Times New Roman"/>
                          <w:color w:val="0D0D0D" w:themeColor="text1" w:themeTint="F2"/>
                          <w:sz w:val="24"/>
                          <w:szCs w:val="24"/>
                        </w:rPr>
                        <w:t>The</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Republic </w:t>
                      </w:r>
                      <w:r w:rsidR="00756607" w:rsidRPr="004562D2">
                        <w:rPr>
                          <w:rFonts w:ascii="Times New Roman" w:eastAsia="Times New Roman" w:hAnsi="Times New Roman" w:cs="Times New Roman"/>
                          <w:color w:val="0D0D0D" w:themeColor="text1" w:themeTint="F2"/>
                          <w:sz w:val="24"/>
                          <w:szCs w:val="24"/>
                        </w:rPr>
                        <w:t xml:space="preserve">Of </w:t>
                      </w:r>
                      <w:r w:rsidRPr="004562D2">
                        <w:rPr>
                          <w:rFonts w:ascii="Times New Roman" w:eastAsia="Times New Roman" w:hAnsi="Times New Roman" w:cs="Times New Roman"/>
                          <w:color w:val="0D0D0D" w:themeColor="text1" w:themeTint="F2"/>
                          <w:sz w:val="24"/>
                          <w:szCs w:val="24"/>
                        </w:rPr>
                        <w:t>Zambia</w:t>
                      </w:r>
                      <w:r w:rsidR="00756607" w:rsidRPr="004562D2">
                        <w:rPr>
                          <w:rFonts w:ascii="Times New Roman" w:eastAsia="Times New Roman" w:hAnsi="Times New Roman" w:cs="Times New Roman"/>
                          <w:color w:val="0D0D0D" w:themeColor="text1" w:themeTint="F2"/>
                          <w:sz w:val="24"/>
                          <w:szCs w:val="24"/>
                        </w:rPr>
                        <w:t xml:space="preserve">.: // </w:t>
                      </w:r>
                      <w:r w:rsidRPr="004562D2">
                        <w:rPr>
                          <w:rFonts w:ascii="Times New Roman" w:eastAsia="Times New Roman" w:hAnsi="Times New Roman" w:cs="Times New Roman"/>
                          <w:color w:val="0D0D0D" w:themeColor="text1" w:themeTint="F2"/>
                          <w:sz w:val="24"/>
                          <w:szCs w:val="24"/>
                        </w:rPr>
                        <w:t xml:space="preserve">Zambia Environment Outlook Report </w:t>
                      </w:r>
                      <w:r w:rsidR="00756607" w:rsidRPr="004562D2">
                        <w:rPr>
                          <w:rFonts w:ascii="Times New Roman" w:eastAsia="Times New Roman" w:hAnsi="Times New Roman" w:cs="Times New Roman"/>
                          <w:color w:val="0D0D0D" w:themeColor="text1" w:themeTint="F2"/>
                          <w:sz w:val="24"/>
                          <w:szCs w:val="24"/>
                        </w:rPr>
                        <w:t xml:space="preserve">– 2008, №3. – </w:t>
                      </w:r>
                      <w:r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 27–106.</w:t>
                      </w:r>
                    </w:p>
                    <w:p w14:paraId="7021C0CA" w14:textId="2DC137A4" w:rsidR="000A3728" w:rsidRPr="004562D2" w:rsidRDefault="009F2B3C"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Zambia Consolidated Copper Mines, I. H. (2005). Preparation of Phase 2 of A Consolidated Environmental Management Plan, Task Reports (Task II–VI). </w:t>
                      </w:r>
                      <w:r w:rsidRPr="004562D2">
                        <w:rPr>
                          <w:rFonts w:ascii="Times New Roman" w:eastAsia="Times New Roman" w:hAnsi="Times New Roman" w:cs="Times New Roman"/>
                          <w:i/>
                          <w:iCs/>
                          <w:color w:val="0D0D0D" w:themeColor="text1" w:themeTint="F2"/>
                          <w:sz w:val="24"/>
                          <w:szCs w:val="24"/>
                        </w:rPr>
                        <w:t>Lusaka: Zambia Consolidated Copper Mines, Industrial Holdings</w:t>
                      </w:r>
                      <w:r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w:t>
                      </w:r>
                      <w:r w:rsidR="0021151F" w:rsidRPr="004562D2">
                        <w:rPr>
                          <w:rFonts w:ascii="Times New Roman" w:eastAsia="Times New Roman" w:hAnsi="Times New Roman" w:cs="Times New Roman"/>
                          <w:color w:val="0D0D0D" w:themeColor="text1" w:themeTint="F2"/>
                          <w:sz w:val="24"/>
                          <w:szCs w:val="24"/>
                        </w:rPr>
                        <w:t>1-20</w:t>
                      </w:r>
                    </w:p>
                    <w:p w14:paraId="59EE04D6" w14:textId="682B9357"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Электронный</w:t>
                      </w:r>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Ресурс</w:t>
                      </w:r>
                      <w:r w:rsidR="00756607" w:rsidRPr="004562D2">
                        <w:rPr>
                          <w:rFonts w:ascii="Times New Roman" w:eastAsia="Times New Roman" w:hAnsi="Times New Roman" w:cs="Times New Roman"/>
                          <w:color w:val="0D0D0D" w:themeColor="text1" w:themeTint="F2"/>
                          <w:sz w:val="24"/>
                          <w:szCs w:val="24"/>
                        </w:rPr>
                        <w:t>] Https://Zambialaws.Com/Subsidiary-Legislation/Chapter-204-Environmental-Protection-And-Pollution-Control-Act-Subsidiary-Legislation#Gh_62</w:t>
                      </w:r>
                    </w:p>
                    <w:p w14:paraId="1B3C5E89" w14:textId="10D165B0"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Environmental Council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Zambia</w:t>
                      </w:r>
                      <w:r w:rsidR="00756607" w:rsidRPr="004562D2">
                        <w:rPr>
                          <w:rFonts w:ascii="Times New Roman" w:eastAsia="Times New Roman" w:hAnsi="Times New Roman" w:cs="Times New Roman"/>
                          <w:color w:val="0D0D0D" w:themeColor="text1" w:themeTint="F2"/>
                          <w:sz w:val="24"/>
                          <w:szCs w:val="24"/>
                        </w:rPr>
                        <w:t xml:space="preserve">, 2017: </w:t>
                      </w:r>
                      <w:r w:rsidRPr="004562D2">
                        <w:rPr>
                          <w:rFonts w:ascii="Times New Roman" w:eastAsia="Times New Roman" w:hAnsi="Times New Roman" w:cs="Times New Roman"/>
                          <w:color w:val="0D0D0D" w:themeColor="text1" w:themeTint="F2"/>
                          <w:sz w:val="24"/>
                          <w:szCs w:val="24"/>
                        </w:rPr>
                        <w:t xml:space="preserve">Zambia Environment Outlook Report </w:t>
                      </w:r>
                      <w:r w:rsidR="00756607" w:rsidRPr="004562D2">
                        <w:rPr>
                          <w:rFonts w:ascii="Times New Roman" w:eastAsia="Times New Roman" w:hAnsi="Times New Roman" w:cs="Times New Roman"/>
                          <w:color w:val="0D0D0D" w:themeColor="text1" w:themeTint="F2"/>
                          <w:sz w:val="24"/>
                          <w:szCs w:val="24"/>
                        </w:rPr>
                        <w:t xml:space="preserve">№4. </w:t>
                      </w:r>
                      <w:r w:rsidRPr="004562D2">
                        <w:rPr>
                          <w:rFonts w:ascii="Times New Roman" w:eastAsia="Times New Roman" w:hAnsi="Times New Roman" w:cs="Times New Roman"/>
                          <w:color w:val="0D0D0D" w:themeColor="text1" w:themeTint="F2"/>
                          <w:sz w:val="24"/>
                          <w:szCs w:val="24"/>
                        </w:rPr>
                        <w:t xml:space="preserve">Government </w:t>
                      </w:r>
                      <w:r w:rsidR="00756607" w:rsidRPr="004562D2">
                        <w:rPr>
                          <w:rFonts w:ascii="Times New Roman" w:eastAsia="Times New Roman" w:hAnsi="Times New Roman" w:cs="Times New Roman"/>
                          <w:color w:val="0D0D0D" w:themeColor="text1" w:themeTint="F2"/>
                          <w:sz w:val="24"/>
                          <w:szCs w:val="24"/>
                        </w:rPr>
                        <w:t xml:space="preserve">Of </w:t>
                      </w:r>
                      <w:proofErr w:type="gramStart"/>
                      <w:r w:rsidR="00756607" w:rsidRPr="004562D2">
                        <w:rPr>
                          <w:rFonts w:ascii="Times New Roman" w:eastAsia="Times New Roman" w:hAnsi="Times New Roman" w:cs="Times New Roman"/>
                          <w:color w:val="0D0D0D" w:themeColor="text1" w:themeTint="F2"/>
                          <w:sz w:val="24"/>
                          <w:szCs w:val="24"/>
                        </w:rPr>
                        <w:t>The</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Republic </w:t>
                      </w:r>
                      <w:r w:rsidR="00756607" w:rsidRPr="004562D2">
                        <w:rPr>
                          <w:rFonts w:ascii="Times New Roman" w:eastAsia="Times New Roman" w:hAnsi="Times New Roman" w:cs="Times New Roman"/>
                          <w:color w:val="0D0D0D" w:themeColor="text1" w:themeTint="F2"/>
                          <w:sz w:val="24"/>
                          <w:szCs w:val="24"/>
                        </w:rPr>
                        <w:t xml:space="preserve">Of </w:t>
                      </w:r>
                      <w:r w:rsidRPr="004562D2">
                        <w:rPr>
                          <w:rFonts w:ascii="Times New Roman" w:eastAsia="Times New Roman" w:hAnsi="Times New Roman" w:cs="Times New Roman"/>
                          <w:color w:val="0D0D0D" w:themeColor="text1" w:themeTint="F2"/>
                          <w:sz w:val="24"/>
                          <w:szCs w:val="24"/>
                        </w:rPr>
                        <w:t>Zambia</w:t>
                      </w:r>
                      <w:r w:rsidR="00756607" w:rsidRPr="004562D2">
                        <w:rPr>
                          <w:rFonts w:ascii="Times New Roman" w:eastAsia="Times New Roman" w:hAnsi="Times New Roman" w:cs="Times New Roman"/>
                          <w:color w:val="0D0D0D" w:themeColor="text1" w:themeTint="F2"/>
                          <w:sz w:val="24"/>
                          <w:szCs w:val="24"/>
                        </w:rPr>
                        <w:t>.7</w:t>
                      </w:r>
                    </w:p>
                    <w:p w14:paraId="76036A9C" w14:textId="2A533EAE" w:rsidR="000A3728" w:rsidRPr="004562D2" w:rsidRDefault="00FE6DFD"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Pettersson</w:t>
                      </w:r>
                      <w:proofErr w:type="spellEnd"/>
                      <w:r w:rsidRPr="004562D2">
                        <w:rPr>
                          <w:rFonts w:ascii="Times New Roman" w:eastAsia="Times New Roman" w:hAnsi="Times New Roman" w:cs="Times New Roman"/>
                          <w:color w:val="0D0D0D" w:themeColor="text1" w:themeTint="F2"/>
                          <w:sz w:val="24"/>
                          <w:szCs w:val="24"/>
                        </w:rPr>
                        <w:t>, U. (2002). </w:t>
                      </w:r>
                      <w:r w:rsidRPr="004562D2">
                        <w:rPr>
                          <w:rFonts w:ascii="Times New Roman" w:eastAsia="Times New Roman" w:hAnsi="Times New Roman" w:cs="Times New Roman"/>
                          <w:i/>
                          <w:iCs/>
                          <w:color w:val="0D0D0D" w:themeColor="text1" w:themeTint="F2"/>
                          <w:sz w:val="24"/>
                          <w:szCs w:val="24"/>
                        </w:rPr>
                        <w:t>A geochemical study of the Kafue River, Zambia</w:t>
                      </w:r>
                      <w:r w:rsidRPr="004562D2">
                        <w:rPr>
                          <w:rFonts w:ascii="Times New Roman" w:eastAsia="Times New Roman" w:hAnsi="Times New Roman" w:cs="Times New Roman"/>
                          <w:color w:val="0D0D0D" w:themeColor="text1" w:themeTint="F2"/>
                          <w:sz w:val="24"/>
                          <w:szCs w:val="24"/>
                        </w:rPr>
                        <w:t xml:space="preserve"> (Doctoral dissertation, </w:t>
                      </w:r>
                      <w:proofErr w:type="spellStart"/>
                      <w:r w:rsidRPr="004562D2">
                        <w:rPr>
                          <w:rFonts w:ascii="Times New Roman" w:eastAsia="Times New Roman" w:hAnsi="Times New Roman" w:cs="Times New Roman"/>
                          <w:color w:val="0D0D0D" w:themeColor="text1" w:themeTint="F2"/>
                          <w:sz w:val="24"/>
                          <w:szCs w:val="24"/>
                        </w:rPr>
                        <w:t>Luleå</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tekniska</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universitet</w:t>
                      </w:r>
                      <w:proofErr w:type="spellEnd"/>
                      <w:r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 xml:space="preserve">-46 </w:t>
                      </w:r>
                    </w:p>
                    <w:p w14:paraId="7C1DCF64" w14:textId="49D3A742" w:rsidR="000A3728" w:rsidRPr="004562D2" w:rsidRDefault="00FE6DFD"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Lindahl, J. (2014). Towards better environmental management and sustainable exploitation of mineral resources. </w:t>
                      </w:r>
                      <w:r w:rsidRPr="004562D2">
                        <w:rPr>
                          <w:rFonts w:ascii="Times New Roman" w:eastAsia="Times New Roman" w:hAnsi="Times New Roman" w:cs="Times New Roman"/>
                          <w:i/>
                          <w:iCs/>
                          <w:color w:val="0D0D0D" w:themeColor="text1" w:themeTint="F2"/>
                          <w:sz w:val="24"/>
                          <w:szCs w:val="24"/>
                        </w:rPr>
                        <w:t>SGU Geological Survey of Sweden (SGU)</w:t>
                      </w:r>
                      <w:r w:rsidRPr="004562D2">
                        <w:rPr>
                          <w:rFonts w:ascii="Times New Roman" w:eastAsia="Times New Roman" w:hAnsi="Times New Roman" w:cs="Times New Roman"/>
                          <w:color w:val="0D0D0D" w:themeColor="text1" w:themeTint="F2"/>
                          <w:sz w:val="24"/>
                          <w:szCs w:val="24"/>
                        </w:rPr>
                        <w:t>, </w:t>
                      </w:r>
                      <w:proofErr w:type="gramStart"/>
                      <w:r w:rsidRPr="004562D2">
                        <w:rPr>
                          <w:rFonts w:ascii="Times New Roman" w:eastAsia="Times New Roman" w:hAnsi="Times New Roman" w:cs="Times New Roman"/>
                          <w:i/>
                          <w:iCs/>
                          <w:color w:val="0D0D0D" w:themeColor="text1" w:themeTint="F2"/>
                          <w:sz w:val="24"/>
                          <w:szCs w:val="24"/>
                        </w:rPr>
                        <w:t xml:space="preserve">22 </w:t>
                      </w:r>
                      <w:r w:rsidRPr="004562D2">
                        <w:rPr>
                          <w:rFonts w:ascii="Times New Roman" w:eastAsia="Times New Roman" w:hAnsi="Times New Roman" w:cs="Times New Roman"/>
                          <w:color w:val="0D0D0D" w:themeColor="text1" w:themeTint="F2"/>
                          <w:sz w:val="24"/>
                          <w:szCs w:val="24"/>
                        </w:rPr>
                        <w:t>.</w:t>
                      </w:r>
                      <w:r w:rsidR="0021151F" w:rsidRPr="004562D2">
                        <w:rPr>
                          <w:rFonts w:ascii="Times New Roman" w:eastAsia="Times New Roman" w:hAnsi="Times New Roman" w:cs="Times New Roman"/>
                          <w:color w:val="0D0D0D" w:themeColor="text1" w:themeTint="F2"/>
                          <w:sz w:val="24"/>
                          <w:szCs w:val="24"/>
                        </w:rPr>
                        <w:t>P</w:t>
                      </w:r>
                      <w:proofErr w:type="gramEnd"/>
                      <w:r w:rsidR="00756607" w:rsidRPr="004562D2">
                        <w:rPr>
                          <w:rFonts w:ascii="Times New Roman" w:eastAsia="Times New Roman" w:hAnsi="Times New Roman" w:cs="Times New Roman"/>
                          <w:color w:val="0D0D0D" w:themeColor="text1" w:themeTint="F2"/>
                          <w:sz w:val="24"/>
                          <w:szCs w:val="24"/>
                        </w:rPr>
                        <w:t xml:space="preserve"> – 07</w:t>
                      </w:r>
                      <w:r w:rsidR="00756607" w:rsidRPr="004562D2">
                        <w:rPr>
                          <w:rFonts w:ascii="Times New Roman" w:eastAsia="Times New Roman" w:hAnsi="Times New Roman" w:cs="Times New Roman"/>
                          <w:color w:val="0D0D0D" w:themeColor="text1" w:themeTint="F2"/>
                          <w:sz w:val="24"/>
                          <w:szCs w:val="24"/>
                        </w:rPr>
                        <w:softHyphen/>
                        <w:t>-26 .</w:t>
                      </w:r>
                    </w:p>
                    <w:p w14:paraId="1EAA1EC0" w14:textId="564A9872"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Norrgren</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L</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Pettersson</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U</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Örn</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 xml:space="preserve">. &amp; </w:t>
                      </w:r>
                      <w:r w:rsidRPr="004562D2">
                        <w:rPr>
                          <w:rFonts w:ascii="Times New Roman" w:eastAsia="Times New Roman" w:hAnsi="Times New Roman" w:cs="Times New Roman"/>
                          <w:color w:val="0D0D0D" w:themeColor="text1" w:themeTint="F2"/>
                          <w:sz w:val="24"/>
                          <w:szCs w:val="24"/>
                        </w:rPr>
                        <w:t>Bergqvist</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w:t>
                      </w:r>
                      <w:proofErr w:type="gramStart"/>
                      <w:r w:rsidRPr="004562D2">
                        <w:rPr>
                          <w:rFonts w:ascii="Times New Roman" w:eastAsia="Times New Roman" w:hAnsi="Times New Roman" w:cs="Times New Roman"/>
                          <w:color w:val="0D0D0D" w:themeColor="text1" w:themeTint="F2"/>
                          <w:sz w:val="24"/>
                          <w:szCs w:val="24"/>
                        </w:rPr>
                        <w:t>A</w:t>
                      </w:r>
                      <w:r w:rsidR="00756607" w:rsidRPr="004562D2">
                        <w:rPr>
                          <w:rFonts w:ascii="Times New Roman" w:eastAsia="Times New Roman" w:hAnsi="Times New Roman" w:cs="Times New Roman"/>
                          <w:color w:val="0D0D0D" w:themeColor="text1" w:themeTint="F2"/>
                          <w:sz w:val="24"/>
                          <w:szCs w:val="24"/>
                        </w:rPr>
                        <w:t>.,:</w:t>
                      </w:r>
                      <w:r w:rsidR="00FE6DFD" w:rsidRPr="004562D2">
                        <w:rPr>
                          <w:rFonts w:ascii="Times New Roman" w:eastAsia="Times New Roman" w:hAnsi="Times New Roman" w:cs="Times New Roman"/>
                          <w:color w:val="0D0D0D" w:themeColor="text1" w:themeTint="F2"/>
                          <w:sz w:val="24"/>
                          <w:szCs w:val="24"/>
                        </w:rPr>
                        <w:t>(</w:t>
                      </w:r>
                      <w:proofErr w:type="gramEnd"/>
                      <w:r w:rsidR="00FE6DFD" w:rsidRPr="004562D2">
                        <w:rPr>
                          <w:rFonts w:ascii="Times New Roman" w:eastAsia="Times New Roman" w:hAnsi="Times New Roman" w:cs="Times New Roman"/>
                          <w:color w:val="0D0D0D" w:themeColor="text1" w:themeTint="F2"/>
                          <w:sz w:val="24"/>
                          <w:szCs w:val="24"/>
                        </w:rPr>
                        <w:t>2002).</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Environmental </w:t>
                      </w:r>
                      <w:r w:rsidR="00756607" w:rsidRPr="004562D2">
                        <w:rPr>
                          <w:rFonts w:ascii="Times New Roman" w:eastAsia="Times New Roman" w:hAnsi="Times New Roman" w:cs="Times New Roman"/>
                          <w:color w:val="0D0D0D" w:themeColor="text1" w:themeTint="F2"/>
                          <w:sz w:val="24"/>
                          <w:szCs w:val="24"/>
                        </w:rPr>
                        <w:t xml:space="preserve">Monitoring Of The </w:t>
                      </w:r>
                      <w:r w:rsidRPr="004562D2">
                        <w:rPr>
                          <w:rFonts w:ascii="Times New Roman" w:eastAsia="Times New Roman" w:hAnsi="Times New Roman" w:cs="Times New Roman"/>
                          <w:color w:val="0D0D0D" w:themeColor="text1" w:themeTint="F2"/>
                          <w:sz w:val="24"/>
                          <w:szCs w:val="24"/>
                        </w:rPr>
                        <w:t>Kafue River</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Located </w:t>
                      </w:r>
                      <w:r w:rsidR="00756607" w:rsidRPr="004562D2">
                        <w:rPr>
                          <w:rFonts w:ascii="Times New Roman" w:eastAsia="Times New Roman" w:hAnsi="Times New Roman" w:cs="Times New Roman"/>
                          <w:color w:val="0D0D0D" w:themeColor="text1" w:themeTint="F2"/>
                          <w:sz w:val="24"/>
                          <w:szCs w:val="24"/>
                        </w:rPr>
                        <w:t xml:space="preserve">In The </w:t>
                      </w:r>
                      <w:r w:rsidRPr="004562D2">
                        <w:rPr>
                          <w:rFonts w:ascii="Times New Roman" w:eastAsia="Times New Roman" w:hAnsi="Times New Roman" w:cs="Times New Roman"/>
                          <w:color w:val="0D0D0D" w:themeColor="text1" w:themeTint="F2"/>
                          <w:sz w:val="24"/>
                          <w:szCs w:val="24"/>
                        </w:rPr>
                        <w:t>Copperbelt</w:t>
                      </w:r>
                      <w:r w:rsidR="00756607" w:rsidRPr="004562D2">
                        <w:rPr>
                          <w:rFonts w:ascii="Times New Roman" w:eastAsia="Times New Roman" w:hAnsi="Times New Roman" w:cs="Times New Roman"/>
                          <w:color w:val="0D0D0D" w:themeColor="text1" w:themeTint="F2"/>
                          <w:sz w:val="24"/>
                          <w:szCs w:val="24"/>
                        </w:rPr>
                        <w:t xml:space="preserve">, </w:t>
                      </w:r>
                      <w:proofErr w:type="gramStart"/>
                      <w:r w:rsidRPr="004562D2">
                        <w:rPr>
                          <w:rFonts w:ascii="Times New Roman" w:eastAsia="Times New Roman" w:hAnsi="Times New Roman" w:cs="Times New Roman"/>
                          <w:color w:val="0D0D0D" w:themeColor="text1" w:themeTint="F2"/>
                          <w:sz w:val="24"/>
                          <w:szCs w:val="24"/>
                        </w:rPr>
                        <w:t>Zambia</w:t>
                      </w:r>
                      <w:r w:rsidR="00756607" w:rsidRPr="004562D2">
                        <w:rPr>
                          <w:rFonts w:ascii="Times New Roman" w:eastAsia="Times New Roman" w:hAnsi="Times New Roman" w:cs="Times New Roman"/>
                          <w:color w:val="0D0D0D" w:themeColor="text1" w:themeTint="F2"/>
                          <w:sz w:val="24"/>
                          <w:szCs w:val="24"/>
                        </w:rPr>
                        <w:t>./</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Archives </w:t>
                      </w:r>
                      <w:r w:rsidR="00756607" w:rsidRPr="004562D2">
                        <w:rPr>
                          <w:rFonts w:ascii="Times New Roman" w:eastAsia="Times New Roman" w:hAnsi="Times New Roman" w:cs="Times New Roman"/>
                          <w:color w:val="0D0D0D" w:themeColor="text1" w:themeTint="F2"/>
                          <w:sz w:val="24"/>
                          <w:szCs w:val="24"/>
                        </w:rPr>
                        <w:t xml:space="preserve">Of </w:t>
                      </w:r>
                      <w:r w:rsidRPr="004562D2">
                        <w:rPr>
                          <w:rFonts w:ascii="Times New Roman" w:eastAsia="Times New Roman" w:hAnsi="Times New Roman" w:cs="Times New Roman"/>
                          <w:color w:val="0D0D0D" w:themeColor="text1" w:themeTint="F2"/>
                          <w:sz w:val="24"/>
                          <w:szCs w:val="24"/>
                        </w:rPr>
                        <w:t xml:space="preserve">Environmental Contamination </w:t>
                      </w:r>
                      <w:r w:rsidR="00756607" w:rsidRPr="004562D2">
                        <w:rPr>
                          <w:rFonts w:ascii="Times New Roman" w:eastAsia="Times New Roman" w:hAnsi="Times New Roman" w:cs="Times New Roman"/>
                          <w:color w:val="0D0D0D" w:themeColor="text1" w:themeTint="F2"/>
                          <w:sz w:val="24"/>
                          <w:szCs w:val="24"/>
                        </w:rPr>
                        <w:t xml:space="preserve">And </w:t>
                      </w:r>
                      <w:r w:rsidRPr="004562D2">
                        <w:rPr>
                          <w:rFonts w:ascii="Times New Roman" w:eastAsia="Times New Roman" w:hAnsi="Times New Roman" w:cs="Times New Roman"/>
                          <w:color w:val="0D0D0D" w:themeColor="text1" w:themeTint="F2"/>
                          <w:sz w:val="24"/>
                          <w:szCs w:val="24"/>
                        </w:rPr>
                        <w:t xml:space="preserve">Toxicology  </w:t>
                      </w:r>
                      <w:r w:rsidR="00756607" w:rsidRPr="004562D2">
                        <w:rPr>
                          <w:rFonts w:ascii="Times New Roman" w:eastAsia="Times New Roman" w:hAnsi="Times New Roman" w:cs="Times New Roman"/>
                          <w:color w:val="0D0D0D" w:themeColor="text1" w:themeTint="F2"/>
                          <w:sz w:val="24"/>
                          <w:szCs w:val="24"/>
                        </w:rPr>
                        <w:t>№38-2000.-</w:t>
                      </w:r>
                      <w:r w:rsidRPr="004562D2">
                        <w:rPr>
                          <w:rFonts w:ascii="Times New Roman" w:eastAsia="Times New Roman" w:hAnsi="Times New Roman" w:cs="Times New Roman"/>
                          <w:color w:val="0D0D0D" w:themeColor="text1" w:themeTint="F2"/>
                          <w:sz w:val="24"/>
                          <w:szCs w:val="24"/>
                        </w:rPr>
                        <w:t xml:space="preserve">P </w:t>
                      </w:r>
                      <w:r w:rsidR="00756607" w:rsidRPr="004562D2">
                        <w:rPr>
                          <w:rFonts w:ascii="Times New Roman" w:eastAsia="Times New Roman" w:hAnsi="Times New Roman" w:cs="Times New Roman"/>
                          <w:color w:val="0D0D0D" w:themeColor="text1" w:themeTint="F2"/>
                          <w:sz w:val="24"/>
                          <w:szCs w:val="24"/>
                        </w:rPr>
                        <w:t>334–341.</w:t>
                      </w:r>
                    </w:p>
                    <w:p w14:paraId="7F6A631E" w14:textId="3E58CBD9"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Republic </w:t>
                      </w:r>
                      <w:r w:rsidR="00756607" w:rsidRPr="004562D2">
                        <w:rPr>
                          <w:rFonts w:ascii="Times New Roman" w:eastAsia="Times New Roman" w:hAnsi="Times New Roman" w:cs="Times New Roman"/>
                          <w:color w:val="0D0D0D" w:themeColor="text1" w:themeTint="F2"/>
                          <w:sz w:val="24"/>
                          <w:szCs w:val="24"/>
                        </w:rPr>
                        <w:t xml:space="preserve">Of Zambia. </w:t>
                      </w:r>
                      <w:r w:rsidRPr="004562D2">
                        <w:rPr>
                          <w:rFonts w:ascii="Times New Roman" w:eastAsia="Times New Roman" w:hAnsi="Times New Roman" w:cs="Times New Roman"/>
                          <w:color w:val="0D0D0D" w:themeColor="text1" w:themeTint="F2"/>
                          <w:sz w:val="24"/>
                          <w:szCs w:val="24"/>
                        </w:rPr>
                        <w:t xml:space="preserve">The </w:t>
                      </w:r>
                      <w:r w:rsidR="00756607" w:rsidRPr="004562D2">
                        <w:rPr>
                          <w:rFonts w:ascii="Times New Roman" w:eastAsia="Times New Roman" w:hAnsi="Times New Roman" w:cs="Times New Roman"/>
                          <w:color w:val="0D0D0D" w:themeColor="text1" w:themeTint="F2"/>
                          <w:sz w:val="24"/>
                          <w:szCs w:val="24"/>
                        </w:rPr>
                        <w:t xml:space="preserve">Environmental Protection </w:t>
                      </w:r>
                      <w:proofErr w:type="gramStart"/>
                      <w:r w:rsidR="00756607" w:rsidRPr="004562D2">
                        <w:rPr>
                          <w:rFonts w:ascii="Times New Roman" w:eastAsia="Times New Roman" w:hAnsi="Times New Roman" w:cs="Times New Roman"/>
                          <w:color w:val="0D0D0D" w:themeColor="text1" w:themeTint="F2"/>
                          <w:sz w:val="24"/>
                          <w:szCs w:val="24"/>
                        </w:rPr>
                        <w:t>And</w:t>
                      </w:r>
                      <w:proofErr w:type="gramEnd"/>
                      <w:r w:rsidR="00756607" w:rsidRPr="004562D2">
                        <w:rPr>
                          <w:rFonts w:ascii="Times New Roman" w:eastAsia="Times New Roman" w:hAnsi="Times New Roman" w:cs="Times New Roman"/>
                          <w:color w:val="0D0D0D" w:themeColor="text1" w:themeTint="F2"/>
                          <w:sz w:val="24"/>
                          <w:szCs w:val="24"/>
                        </w:rPr>
                        <w:t xml:space="preserve"> Pollution Control Act. </w:t>
                      </w:r>
                      <w:r w:rsidRPr="004562D2">
                        <w:rPr>
                          <w:rFonts w:ascii="Times New Roman" w:eastAsia="Times New Roman" w:hAnsi="Times New Roman" w:cs="Times New Roman"/>
                          <w:color w:val="0D0D0D" w:themeColor="text1" w:themeTint="F2"/>
                          <w:sz w:val="24"/>
                          <w:szCs w:val="24"/>
                        </w:rPr>
                        <w:t xml:space="preserve">Chapter </w:t>
                      </w:r>
                      <w:r w:rsidR="00756607" w:rsidRPr="004562D2">
                        <w:rPr>
                          <w:rFonts w:ascii="Times New Roman" w:eastAsia="Times New Roman" w:hAnsi="Times New Roman" w:cs="Times New Roman"/>
                          <w:color w:val="0D0D0D" w:themeColor="text1" w:themeTint="F2"/>
                          <w:sz w:val="24"/>
                          <w:szCs w:val="24"/>
                        </w:rPr>
                        <w:t xml:space="preserve">204 Of </w:t>
                      </w:r>
                      <w:proofErr w:type="gramStart"/>
                      <w:r w:rsidR="00756607" w:rsidRPr="004562D2">
                        <w:rPr>
                          <w:rFonts w:ascii="Times New Roman" w:eastAsia="Times New Roman" w:hAnsi="Times New Roman" w:cs="Times New Roman"/>
                          <w:color w:val="0D0D0D" w:themeColor="text1" w:themeTint="F2"/>
                          <w:sz w:val="24"/>
                          <w:szCs w:val="24"/>
                        </w:rPr>
                        <w:t>The</w:t>
                      </w:r>
                      <w:proofErr w:type="gramEnd"/>
                      <w:r w:rsidR="00756607" w:rsidRPr="004562D2">
                        <w:rPr>
                          <w:rFonts w:ascii="Times New Roman" w:eastAsia="Times New Roman" w:hAnsi="Times New Roman" w:cs="Times New Roman"/>
                          <w:color w:val="0D0D0D" w:themeColor="text1" w:themeTint="F2"/>
                          <w:sz w:val="24"/>
                          <w:szCs w:val="24"/>
                        </w:rPr>
                        <w:t xml:space="preserve"> Laws Of Zambia Of 1990</w:t>
                      </w:r>
                    </w:p>
                    <w:p w14:paraId="4C2A0054" w14:textId="77777777" w:rsidR="009C26C7" w:rsidRPr="004562D2" w:rsidRDefault="009C26C7"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De Putter, T., </w:t>
                      </w:r>
                      <w:proofErr w:type="spellStart"/>
                      <w:r w:rsidRPr="004562D2">
                        <w:rPr>
                          <w:rFonts w:ascii="Times New Roman" w:eastAsia="Times New Roman" w:hAnsi="Times New Roman" w:cs="Times New Roman"/>
                          <w:color w:val="0D0D0D" w:themeColor="text1" w:themeTint="F2"/>
                          <w:sz w:val="24"/>
                          <w:szCs w:val="24"/>
                        </w:rPr>
                        <w:t>Decrée</w:t>
                      </w:r>
                      <w:proofErr w:type="spellEnd"/>
                      <w:r w:rsidRPr="004562D2">
                        <w:rPr>
                          <w:rFonts w:ascii="Times New Roman" w:eastAsia="Times New Roman" w:hAnsi="Times New Roman" w:cs="Times New Roman"/>
                          <w:color w:val="0D0D0D" w:themeColor="text1" w:themeTint="F2"/>
                          <w:sz w:val="24"/>
                          <w:szCs w:val="24"/>
                        </w:rPr>
                        <w:t xml:space="preserve">, S., </w:t>
                      </w:r>
                      <w:proofErr w:type="spellStart"/>
                      <w:r w:rsidRPr="004562D2">
                        <w:rPr>
                          <w:rFonts w:ascii="Times New Roman" w:eastAsia="Times New Roman" w:hAnsi="Times New Roman" w:cs="Times New Roman"/>
                          <w:color w:val="0D0D0D" w:themeColor="text1" w:themeTint="F2"/>
                          <w:sz w:val="24"/>
                          <w:szCs w:val="24"/>
                        </w:rPr>
                        <w:t>Banza</w:t>
                      </w:r>
                      <w:proofErr w:type="spellEnd"/>
                      <w:r w:rsidRPr="004562D2">
                        <w:rPr>
                          <w:rFonts w:ascii="Times New Roman" w:eastAsia="Times New Roman" w:hAnsi="Times New Roman" w:cs="Times New Roman"/>
                          <w:color w:val="0D0D0D" w:themeColor="text1" w:themeTint="F2"/>
                          <w:sz w:val="24"/>
                          <w:szCs w:val="24"/>
                        </w:rPr>
                        <w:t xml:space="preserve">, C. L. N., &amp; </w:t>
                      </w:r>
                      <w:proofErr w:type="spellStart"/>
                      <w:r w:rsidRPr="004562D2">
                        <w:rPr>
                          <w:rFonts w:ascii="Times New Roman" w:eastAsia="Times New Roman" w:hAnsi="Times New Roman" w:cs="Times New Roman"/>
                          <w:color w:val="0D0D0D" w:themeColor="text1" w:themeTint="F2"/>
                          <w:sz w:val="24"/>
                          <w:szCs w:val="24"/>
                        </w:rPr>
                        <w:t>Nemery</w:t>
                      </w:r>
                      <w:proofErr w:type="spellEnd"/>
                      <w:r w:rsidRPr="004562D2">
                        <w:rPr>
                          <w:rFonts w:ascii="Times New Roman" w:eastAsia="Times New Roman" w:hAnsi="Times New Roman" w:cs="Times New Roman"/>
                          <w:color w:val="0D0D0D" w:themeColor="text1" w:themeTint="F2"/>
                          <w:sz w:val="24"/>
                          <w:szCs w:val="24"/>
                        </w:rPr>
                        <w:t>, B. (2011). Mining the Katanga (DRC) Copperbelt: geological aspects and impacts on public health and the environment—towards a holistic approach. In </w:t>
                      </w:r>
                      <w:r w:rsidRPr="004562D2">
                        <w:rPr>
                          <w:rFonts w:ascii="Times New Roman" w:eastAsia="Times New Roman" w:hAnsi="Times New Roman" w:cs="Times New Roman"/>
                          <w:i/>
                          <w:iCs/>
                          <w:color w:val="0D0D0D" w:themeColor="text1" w:themeTint="F2"/>
                          <w:sz w:val="24"/>
                          <w:szCs w:val="24"/>
                        </w:rPr>
                        <w:t>Mining and the Environment in Africa. Proceedings of the Inaugural Workshop, IGCP/SIDA</w:t>
                      </w:r>
                      <w:r w:rsidRPr="004562D2">
                        <w:rPr>
                          <w:rFonts w:ascii="Times New Roman" w:eastAsia="Times New Roman" w:hAnsi="Times New Roman" w:cs="Times New Roman"/>
                          <w:color w:val="0D0D0D" w:themeColor="text1" w:themeTint="F2"/>
                          <w:sz w:val="24"/>
                          <w:szCs w:val="24"/>
                        </w:rPr>
                        <w:t> (No. 594, pp. 14-17).</w:t>
                      </w:r>
                    </w:p>
                    <w:p w14:paraId="5679275C" w14:textId="77777777" w:rsidR="00B43277" w:rsidRPr="004562D2" w:rsidRDefault="00B43277"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Simutanyi</w:t>
                      </w:r>
                      <w:proofErr w:type="spellEnd"/>
                      <w:r w:rsidRPr="004562D2">
                        <w:rPr>
                          <w:rFonts w:ascii="Times New Roman" w:eastAsia="Times New Roman" w:hAnsi="Times New Roman" w:cs="Times New Roman"/>
                          <w:color w:val="0D0D0D" w:themeColor="text1" w:themeTint="F2"/>
                          <w:sz w:val="24"/>
                          <w:szCs w:val="24"/>
                        </w:rPr>
                        <w:t xml:space="preserve">, N. (2008). Copper mining in Zambia: the developmental legacy of </w:t>
                      </w:r>
                      <w:proofErr w:type="spellStart"/>
                      <w:r w:rsidRPr="004562D2">
                        <w:rPr>
                          <w:rFonts w:ascii="Times New Roman" w:eastAsia="Times New Roman" w:hAnsi="Times New Roman" w:cs="Times New Roman"/>
                          <w:color w:val="0D0D0D" w:themeColor="text1" w:themeTint="F2"/>
                          <w:sz w:val="24"/>
                          <w:szCs w:val="24"/>
                        </w:rPr>
                        <w:t>privatisation</w:t>
                      </w:r>
                      <w:proofErr w:type="spellEnd"/>
                      <w:r w:rsidRPr="004562D2">
                        <w:rPr>
                          <w:rFonts w:ascii="Times New Roman" w:eastAsia="Times New Roman" w:hAnsi="Times New Roman" w:cs="Times New Roman"/>
                          <w:color w:val="0D0D0D" w:themeColor="text1" w:themeTint="F2"/>
                          <w:sz w:val="24"/>
                          <w:szCs w:val="24"/>
                        </w:rPr>
                        <w:t>. </w:t>
                      </w:r>
                      <w:r w:rsidRPr="004562D2">
                        <w:rPr>
                          <w:rFonts w:ascii="Times New Roman" w:eastAsia="Times New Roman" w:hAnsi="Times New Roman" w:cs="Times New Roman"/>
                          <w:i/>
                          <w:iCs/>
                          <w:color w:val="0D0D0D" w:themeColor="text1" w:themeTint="F2"/>
                          <w:sz w:val="24"/>
                          <w:szCs w:val="24"/>
                        </w:rPr>
                        <w:t>Institute for Security Studies Papers</w:t>
                      </w:r>
                      <w:r w:rsidRPr="004562D2">
                        <w:rPr>
                          <w:rFonts w:ascii="Times New Roman" w:eastAsia="Times New Roman" w:hAnsi="Times New Roman" w:cs="Times New Roman"/>
                          <w:color w:val="0D0D0D" w:themeColor="text1" w:themeTint="F2"/>
                          <w:sz w:val="24"/>
                          <w:szCs w:val="24"/>
                        </w:rPr>
                        <w:t>, </w:t>
                      </w:r>
                      <w:r w:rsidRPr="004562D2">
                        <w:rPr>
                          <w:rFonts w:ascii="Times New Roman" w:eastAsia="Times New Roman" w:hAnsi="Times New Roman" w:cs="Times New Roman"/>
                          <w:i/>
                          <w:iCs/>
                          <w:color w:val="0D0D0D" w:themeColor="text1" w:themeTint="F2"/>
                          <w:sz w:val="24"/>
                          <w:szCs w:val="24"/>
                        </w:rPr>
                        <w:t>2008</w:t>
                      </w:r>
                      <w:r w:rsidRPr="004562D2">
                        <w:rPr>
                          <w:rFonts w:ascii="Times New Roman" w:eastAsia="Times New Roman" w:hAnsi="Times New Roman" w:cs="Times New Roman"/>
                          <w:color w:val="0D0D0D" w:themeColor="text1" w:themeTint="F2"/>
                          <w:sz w:val="24"/>
                          <w:szCs w:val="24"/>
                        </w:rPr>
                        <w:t>(165), 16.</w:t>
                      </w:r>
                    </w:p>
                    <w:p w14:paraId="4DFA7205" w14:textId="052779D2"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F</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Mees </w:t>
                      </w:r>
                      <w:proofErr w:type="gramStart"/>
                      <w:r w:rsidR="00756607" w:rsidRPr="004562D2">
                        <w:rPr>
                          <w:rFonts w:ascii="Times New Roman" w:eastAsia="Times New Roman" w:hAnsi="Times New Roman" w:cs="Times New Roman"/>
                          <w:color w:val="0D0D0D" w:themeColor="text1" w:themeTint="F2"/>
                          <w:sz w:val="24"/>
                          <w:szCs w:val="24"/>
                        </w:rPr>
                        <w:t>A ,</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M</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N</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N</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Masalehdani</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B , </w:t>
                      </w:r>
                      <w:r w:rsidRPr="004562D2">
                        <w:rPr>
                          <w:rFonts w:ascii="Times New Roman" w:eastAsia="Times New Roman" w:hAnsi="Times New Roman" w:cs="Times New Roman"/>
                          <w:color w:val="0D0D0D" w:themeColor="text1" w:themeTint="F2"/>
                          <w:sz w:val="24"/>
                          <w:szCs w:val="24"/>
                        </w:rPr>
                        <w:t>T</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De Putter </w:t>
                      </w:r>
                      <w:r w:rsidR="00756607" w:rsidRPr="004562D2">
                        <w:rPr>
                          <w:rFonts w:ascii="Times New Roman" w:eastAsia="Times New Roman" w:hAnsi="Times New Roman" w:cs="Times New Roman"/>
                          <w:color w:val="0D0D0D" w:themeColor="text1" w:themeTint="F2"/>
                          <w:sz w:val="24"/>
                          <w:szCs w:val="24"/>
                        </w:rPr>
                        <w:t xml:space="preserve">A , </w:t>
                      </w:r>
                      <w:r w:rsidRPr="004562D2">
                        <w:rPr>
                          <w:rFonts w:ascii="Times New Roman" w:eastAsia="Times New Roman" w:hAnsi="Times New Roman" w:cs="Times New Roman"/>
                          <w:color w:val="0D0D0D" w:themeColor="text1" w:themeTint="F2"/>
                          <w:sz w:val="24"/>
                          <w:szCs w:val="24"/>
                        </w:rPr>
                        <w:t>C</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D’Hollander</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C , </w:t>
                      </w:r>
                      <w:r w:rsidRPr="004562D2">
                        <w:rPr>
                          <w:rFonts w:ascii="Times New Roman" w:eastAsia="Times New Roman" w:hAnsi="Times New Roman" w:cs="Times New Roman"/>
                          <w:color w:val="0D0D0D" w:themeColor="text1" w:themeTint="F2"/>
                          <w:sz w:val="24"/>
                          <w:szCs w:val="24"/>
                        </w:rPr>
                        <w:t>E</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Van </w:t>
                      </w:r>
                      <w:proofErr w:type="spellStart"/>
                      <w:r w:rsidRPr="004562D2">
                        <w:rPr>
                          <w:rFonts w:ascii="Times New Roman" w:eastAsia="Times New Roman" w:hAnsi="Times New Roman" w:cs="Times New Roman"/>
                          <w:color w:val="0D0D0D" w:themeColor="text1" w:themeTint="F2"/>
                          <w:sz w:val="24"/>
                          <w:szCs w:val="24"/>
                        </w:rPr>
                        <w:t>Biezen</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C , </w:t>
                      </w:r>
                      <w:r w:rsidRPr="004562D2">
                        <w:rPr>
                          <w:rFonts w:ascii="Times New Roman" w:eastAsia="Times New Roman" w:hAnsi="Times New Roman" w:cs="Times New Roman"/>
                          <w:color w:val="0D0D0D" w:themeColor="text1" w:themeTint="F2"/>
                          <w:sz w:val="24"/>
                          <w:szCs w:val="24"/>
                        </w:rPr>
                        <w:t>B</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B</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Mujinya</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C,D , </w:t>
                      </w:r>
                      <w:r w:rsidRPr="004562D2">
                        <w:rPr>
                          <w:rFonts w:ascii="Times New Roman" w:eastAsia="Times New Roman" w:hAnsi="Times New Roman" w:cs="Times New Roman"/>
                          <w:color w:val="0D0D0D" w:themeColor="text1" w:themeTint="F2"/>
                          <w:sz w:val="24"/>
                          <w:szCs w:val="24"/>
                        </w:rPr>
                        <w:t>J</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L</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Potdevin</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B , </w:t>
                      </w:r>
                      <w:r w:rsidRPr="004562D2">
                        <w:rPr>
                          <w:rFonts w:ascii="Times New Roman" w:eastAsia="Times New Roman" w:hAnsi="Times New Roman" w:cs="Times New Roman"/>
                          <w:color w:val="0D0D0D" w:themeColor="text1" w:themeTint="F2"/>
                          <w:sz w:val="24"/>
                          <w:szCs w:val="24"/>
                        </w:rPr>
                        <w:t>E</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Van </w:t>
                      </w:r>
                      <w:proofErr w:type="spellStart"/>
                      <w:r w:rsidRPr="004562D2">
                        <w:rPr>
                          <w:rFonts w:ascii="Times New Roman" w:eastAsia="Times New Roman" w:hAnsi="Times New Roman" w:cs="Times New Roman"/>
                          <w:color w:val="0D0D0D" w:themeColor="text1" w:themeTint="F2"/>
                          <w:sz w:val="24"/>
                          <w:szCs w:val="24"/>
                        </w:rPr>
                        <w:t>Ranst</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Concentrations </w:t>
                      </w:r>
                      <w:r w:rsidR="00756607" w:rsidRPr="004562D2">
                        <w:rPr>
                          <w:rFonts w:ascii="Times New Roman" w:eastAsia="Times New Roman" w:hAnsi="Times New Roman" w:cs="Times New Roman"/>
                          <w:color w:val="0D0D0D" w:themeColor="text1" w:themeTint="F2"/>
                          <w:sz w:val="24"/>
                          <w:szCs w:val="24"/>
                        </w:rPr>
                        <w:t xml:space="preserve">And Forms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Heavy Metals Around Two Ore Processing Sites In </w:t>
                      </w:r>
                      <w:r w:rsidRPr="004562D2">
                        <w:rPr>
                          <w:rFonts w:ascii="Times New Roman" w:eastAsia="Times New Roman" w:hAnsi="Times New Roman" w:cs="Times New Roman"/>
                          <w:color w:val="0D0D0D" w:themeColor="text1" w:themeTint="F2"/>
                          <w:sz w:val="24"/>
                          <w:szCs w:val="24"/>
                        </w:rPr>
                        <w:t>Katanga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Democratic Republic </w:t>
                      </w:r>
                      <w:r w:rsidR="00756607" w:rsidRPr="004562D2">
                        <w:rPr>
                          <w:rFonts w:ascii="Times New Roman" w:eastAsia="Times New Roman" w:hAnsi="Times New Roman" w:cs="Times New Roman"/>
                          <w:color w:val="0D0D0D" w:themeColor="text1" w:themeTint="F2"/>
                          <w:sz w:val="24"/>
                          <w:szCs w:val="24"/>
                        </w:rPr>
                        <w:t xml:space="preserve">Of </w:t>
                      </w:r>
                      <w:r w:rsidRPr="004562D2">
                        <w:rPr>
                          <w:rFonts w:ascii="Times New Roman" w:eastAsia="Times New Roman" w:hAnsi="Times New Roman" w:cs="Times New Roman"/>
                          <w:color w:val="0D0D0D" w:themeColor="text1" w:themeTint="F2"/>
                          <w:sz w:val="24"/>
                          <w:szCs w:val="24"/>
                        </w:rPr>
                        <w:t>Congo</w:t>
                      </w:r>
                      <w:r w:rsidR="00756607" w:rsidRPr="004562D2">
                        <w:rPr>
                          <w:rFonts w:ascii="Times New Roman" w:eastAsia="Times New Roman" w:hAnsi="Times New Roman" w:cs="Times New Roman"/>
                          <w:color w:val="0D0D0D" w:themeColor="text1" w:themeTint="F2"/>
                          <w:sz w:val="24"/>
                          <w:szCs w:val="24"/>
                        </w:rPr>
                        <w:t xml:space="preserve">. // </w:t>
                      </w:r>
                      <w:r w:rsidRPr="004562D2">
                        <w:rPr>
                          <w:rFonts w:ascii="Times New Roman" w:eastAsia="Times New Roman" w:hAnsi="Times New Roman" w:cs="Times New Roman"/>
                          <w:color w:val="0D0D0D" w:themeColor="text1" w:themeTint="F2"/>
                          <w:sz w:val="24"/>
                          <w:szCs w:val="24"/>
                        </w:rPr>
                        <w:t xml:space="preserve">Journal </w:t>
                      </w:r>
                      <w:r w:rsidR="00756607" w:rsidRPr="004562D2">
                        <w:rPr>
                          <w:rFonts w:ascii="Times New Roman" w:eastAsia="Times New Roman" w:hAnsi="Times New Roman" w:cs="Times New Roman"/>
                          <w:color w:val="0D0D0D" w:themeColor="text1" w:themeTint="F2"/>
                          <w:sz w:val="24"/>
                          <w:szCs w:val="24"/>
                        </w:rPr>
                        <w:t xml:space="preserve">Of </w:t>
                      </w:r>
                      <w:r w:rsidRPr="004562D2">
                        <w:rPr>
                          <w:rFonts w:ascii="Times New Roman" w:eastAsia="Times New Roman" w:hAnsi="Times New Roman" w:cs="Times New Roman"/>
                          <w:color w:val="0D0D0D" w:themeColor="text1" w:themeTint="F2"/>
                          <w:sz w:val="24"/>
                          <w:szCs w:val="24"/>
                        </w:rPr>
                        <w:t xml:space="preserve">African Earth Sciences </w:t>
                      </w:r>
                      <w:r w:rsidR="00756607" w:rsidRPr="004562D2">
                        <w:rPr>
                          <w:rFonts w:ascii="Times New Roman" w:eastAsia="Times New Roman" w:hAnsi="Times New Roman" w:cs="Times New Roman"/>
                          <w:color w:val="0D0D0D" w:themeColor="text1" w:themeTint="F2"/>
                          <w:sz w:val="24"/>
                          <w:szCs w:val="24"/>
                        </w:rPr>
                        <w:t xml:space="preserve">– 2013. – </w:t>
                      </w:r>
                      <w:r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 xml:space="preserve">. 22–30. </w:t>
                      </w:r>
                    </w:p>
                    <w:p w14:paraId="1BF4F62C" w14:textId="210AFC86"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Pardon </w:t>
                      </w:r>
                      <w:proofErr w:type="spellStart"/>
                      <w:r w:rsidR="00183013" w:rsidRPr="004562D2">
                        <w:rPr>
                          <w:rFonts w:ascii="Times New Roman" w:eastAsia="Times New Roman" w:hAnsi="Times New Roman" w:cs="Times New Roman"/>
                          <w:color w:val="0D0D0D" w:themeColor="text1" w:themeTint="F2"/>
                          <w:sz w:val="24"/>
                          <w:szCs w:val="24"/>
                        </w:rPr>
                        <w:t>Sinkala</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Yoshiaki FUJII</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Jun</w:t>
                      </w:r>
                      <w:r w:rsidR="00756607" w:rsidRPr="004562D2">
                        <w:rPr>
                          <w:rFonts w:ascii="Times New Roman" w:eastAsia="Times New Roman" w:hAnsi="Times New Roman" w:cs="Times New Roman"/>
                          <w:color w:val="0D0D0D" w:themeColor="text1" w:themeTint="F2"/>
                          <w:sz w:val="24"/>
                          <w:szCs w:val="24"/>
                        </w:rPr>
                        <w:t>-</w:t>
                      </w:r>
                      <w:proofErr w:type="spellStart"/>
                      <w:r w:rsidR="00756607" w:rsidRPr="004562D2">
                        <w:rPr>
                          <w:rFonts w:ascii="Times New Roman" w:eastAsia="Times New Roman" w:hAnsi="Times New Roman" w:cs="Times New Roman"/>
                          <w:color w:val="0D0D0D" w:themeColor="text1" w:themeTint="F2"/>
                          <w:sz w:val="24"/>
                          <w:szCs w:val="24"/>
                        </w:rPr>
                        <w:t>Ichi</w:t>
                      </w:r>
                      <w:proofErr w:type="spellEnd"/>
                      <w:r w:rsidR="00756607" w:rsidRPr="004562D2">
                        <w:rPr>
                          <w:rFonts w:ascii="Times New Roman" w:eastAsia="Times New Roman" w:hAnsi="Times New Roman" w:cs="Times New Roman"/>
                          <w:color w:val="0D0D0D" w:themeColor="text1" w:themeTint="F2"/>
                          <w:sz w:val="24"/>
                          <w:szCs w:val="24"/>
                        </w:rPr>
                        <w:t xml:space="preserve"> </w:t>
                      </w:r>
                      <w:proofErr w:type="gramStart"/>
                      <w:r w:rsidRPr="004562D2">
                        <w:rPr>
                          <w:rFonts w:ascii="Times New Roman" w:eastAsia="Times New Roman" w:hAnsi="Times New Roman" w:cs="Times New Roman"/>
                          <w:color w:val="0D0D0D" w:themeColor="text1" w:themeTint="F2"/>
                          <w:sz w:val="24"/>
                          <w:szCs w:val="24"/>
                        </w:rPr>
                        <w:t>An</w:t>
                      </w:r>
                      <w:proofErr w:type="gram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Overview Of Copper Mining In </w:t>
                      </w:r>
                      <w:r w:rsidRPr="004562D2">
                        <w:rPr>
                          <w:rFonts w:ascii="Times New Roman" w:eastAsia="Times New Roman" w:hAnsi="Times New Roman" w:cs="Times New Roman"/>
                          <w:color w:val="0D0D0D" w:themeColor="text1" w:themeTint="F2"/>
                          <w:sz w:val="24"/>
                          <w:szCs w:val="24"/>
                        </w:rPr>
                        <w:t xml:space="preserve">Zambia's Copperbelt </w:t>
                      </w:r>
                      <w:r w:rsidR="00756607" w:rsidRPr="004562D2">
                        <w:rPr>
                          <w:rFonts w:ascii="Times New Roman" w:eastAsia="Times New Roman" w:hAnsi="Times New Roman" w:cs="Times New Roman"/>
                          <w:color w:val="0D0D0D" w:themeColor="text1" w:themeTint="F2"/>
                          <w:sz w:val="24"/>
                          <w:szCs w:val="24"/>
                        </w:rPr>
                        <w:t xml:space="preserve">Province// </w:t>
                      </w:r>
                      <w:r w:rsidRPr="004562D2">
                        <w:rPr>
                          <w:rFonts w:ascii="Times New Roman" w:eastAsia="Times New Roman" w:hAnsi="Times New Roman" w:cs="Times New Roman"/>
                          <w:color w:val="0D0D0D" w:themeColor="text1" w:themeTint="F2"/>
                          <w:sz w:val="24"/>
                          <w:szCs w:val="24"/>
                        </w:rPr>
                        <w:t xml:space="preserve">KODAMA </w:t>
                      </w:r>
                      <w:r w:rsidR="00756607" w:rsidRPr="004562D2">
                        <w:rPr>
                          <w:rFonts w:ascii="Times New Roman" w:eastAsia="Times New Roman" w:hAnsi="Times New Roman" w:cs="Times New Roman"/>
                          <w:color w:val="0D0D0D" w:themeColor="text1" w:themeTint="F2"/>
                          <w:sz w:val="24"/>
                          <w:szCs w:val="24"/>
                        </w:rPr>
                        <w:t xml:space="preserve">And </w:t>
                      </w:r>
                      <w:r w:rsidRPr="004562D2">
                        <w:rPr>
                          <w:rFonts w:ascii="Times New Roman" w:eastAsia="Times New Roman" w:hAnsi="Times New Roman" w:cs="Times New Roman"/>
                          <w:color w:val="0D0D0D" w:themeColor="text1" w:themeTint="F2"/>
                          <w:sz w:val="24"/>
                          <w:szCs w:val="24"/>
                        </w:rPr>
                        <w:t xml:space="preserve">Daisuke FUKUDA Hokkaido University </w:t>
                      </w:r>
                      <w:r w:rsidR="00756607" w:rsidRPr="004562D2">
                        <w:rPr>
                          <w:rFonts w:ascii="Times New Roman" w:eastAsia="Times New Roman" w:hAnsi="Times New Roman" w:cs="Times New Roman"/>
                          <w:color w:val="0D0D0D" w:themeColor="text1" w:themeTint="F2"/>
                          <w:sz w:val="24"/>
                          <w:szCs w:val="24"/>
                        </w:rPr>
                        <w:t>-2018.-</w:t>
                      </w:r>
                      <w:r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w:t>
                      </w:r>
                    </w:p>
                    <w:p w14:paraId="1F94ACFC" w14:textId="462143A5"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FAO</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UNESCO </w:t>
                      </w:r>
                      <w:r w:rsidR="00756607" w:rsidRPr="004562D2">
                        <w:rPr>
                          <w:rFonts w:ascii="Times New Roman" w:eastAsia="Times New Roman" w:hAnsi="Times New Roman" w:cs="Times New Roman"/>
                          <w:color w:val="0D0D0D" w:themeColor="text1" w:themeTint="F2"/>
                          <w:sz w:val="24"/>
                          <w:szCs w:val="24"/>
                        </w:rPr>
                        <w:t xml:space="preserve">(1997) </w:t>
                      </w:r>
                      <w:r w:rsidRPr="004562D2">
                        <w:rPr>
                          <w:rFonts w:ascii="Times New Roman" w:eastAsia="Times New Roman" w:hAnsi="Times New Roman" w:cs="Times New Roman"/>
                          <w:color w:val="0D0D0D" w:themeColor="text1" w:themeTint="F2"/>
                          <w:sz w:val="24"/>
                          <w:szCs w:val="24"/>
                        </w:rPr>
                        <w:t xml:space="preserve">Soil </w:t>
                      </w:r>
                      <w:r w:rsidR="00756607" w:rsidRPr="004562D2">
                        <w:rPr>
                          <w:rFonts w:ascii="Times New Roman" w:eastAsia="Times New Roman" w:hAnsi="Times New Roman" w:cs="Times New Roman"/>
                          <w:color w:val="0D0D0D" w:themeColor="text1" w:themeTint="F2"/>
                          <w:sz w:val="24"/>
                          <w:szCs w:val="24"/>
                        </w:rPr>
                        <w:t xml:space="preserve">Map Of The World 1:500 </w:t>
                      </w:r>
                      <w:proofErr w:type="gramStart"/>
                      <w:r w:rsidR="00756607" w:rsidRPr="004562D2">
                        <w:rPr>
                          <w:rFonts w:ascii="Times New Roman" w:eastAsia="Times New Roman" w:hAnsi="Times New Roman" w:cs="Times New Roman"/>
                          <w:color w:val="0D0D0D" w:themeColor="text1" w:themeTint="F2"/>
                          <w:sz w:val="24"/>
                          <w:szCs w:val="24"/>
                        </w:rPr>
                        <w:t>000..</w:t>
                      </w:r>
                      <w:proofErr w:type="gramEnd"/>
                      <w:r w:rsidR="00756607" w:rsidRPr="004562D2">
                        <w:rPr>
                          <w:rFonts w:ascii="Times New Roman" w:eastAsia="Times New Roman" w:hAnsi="Times New Roman" w:cs="Times New Roman"/>
                          <w:color w:val="0D0D0D" w:themeColor="text1" w:themeTint="F2"/>
                          <w:sz w:val="24"/>
                          <w:szCs w:val="24"/>
                        </w:rPr>
                        <w:t xml:space="preserve"> // </w:t>
                      </w:r>
                      <w:r w:rsidRPr="004562D2">
                        <w:rPr>
                          <w:rFonts w:ascii="Times New Roman" w:eastAsia="Times New Roman" w:hAnsi="Times New Roman" w:cs="Times New Roman"/>
                          <w:color w:val="0D0D0D" w:themeColor="text1" w:themeTint="F2"/>
                          <w:sz w:val="24"/>
                          <w:szCs w:val="24"/>
                        </w:rPr>
                        <w:t>Volume VI</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Africa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UNESCO</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Paris</w:t>
                      </w:r>
                      <w:r w:rsidR="00756607" w:rsidRPr="004562D2">
                        <w:rPr>
                          <w:rFonts w:ascii="Times New Roman" w:eastAsia="Times New Roman" w:hAnsi="Times New Roman" w:cs="Times New Roman"/>
                          <w:color w:val="0D0D0D" w:themeColor="text1" w:themeTint="F2"/>
                          <w:sz w:val="24"/>
                          <w:szCs w:val="24"/>
                        </w:rPr>
                        <w:t>-1997.-</w:t>
                      </w:r>
                      <w:r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w:t>
                      </w:r>
                    </w:p>
                    <w:p w14:paraId="173CE2C2" w14:textId="77777777" w:rsidR="008B5FD1" w:rsidRPr="004562D2" w:rsidRDefault="008B5FD1"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Kříbek</w:t>
                      </w:r>
                      <w:proofErr w:type="spellEnd"/>
                      <w:r w:rsidRPr="004562D2">
                        <w:rPr>
                          <w:rFonts w:ascii="Times New Roman" w:eastAsia="Times New Roman" w:hAnsi="Times New Roman" w:cs="Times New Roman"/>
                          <w:color w:val="0D0D0D" w:themeColor="text1" w:themeTint="F2"/>
                          <w:sz w:val="24"/>
                          <w:szCs w:val="24"/>
                        </w:rPr>
                        <w:t xml:space="preserve">, B., </w:t>
                      </w:r>
                      <w:proofErr w:type="spellStart"/>
                      <w:r w:rsidRPr="004562D2">
                        <w:rPr>
                          <w:rFonts w:ascii="Times New Roman" w:eastAsia="Times New Roman" w:hAnsi="Times New Roman" w:cs="Times New Roman"/>
                          <w:color w:val="0D0D0D" w:themeColor="text1" w:themeTint="F2"/>
                          <w:sz w:val="24"/>
                          <w:szCs w:val="24"/>
                        </w:rPr>
                        <w:t>Majer</w:t>
                      </w:r>
                      <w:proofErr w:type="spellEnd"/>
                      <w:r w:rsidRPr="004562D2">
                        <w:rPr>
                          <w:rFonts w:ascii="Times New Roman" w:eastAsia="Times New Roman" w:hAnsi="Times New Roman" w:cs="Times New Roman"/>
                          <w:color w:val="0D0D0D" w:themeColor="text1" w:themeTint="F2"/>
                          <w:sz w:val="24"/>
                          <w:szCs w:val="24"/>
                        </w:rPr>
                        <w:t xml:space="preserve">, V., </w:t>
                      </w:r>
                      <w:proofErr w:type="spellStart"/>
                      <w:r w:rsidRPr="004562D2">
                        <w:rPr>
                          <w:rFonts w:ascii="Times New Roman" w:eastAsia="Times New Roman" w:hAnsi="Times New Roman" w:cs="Times New Roman"/>
                          <w:color w:val="0D0D0D" w:themeColor="text1" w:themeTint="F2"/>
                          <w:sz w:val="24"/>
                          <w:szCs w:val="24"/>
                        </w:rPr>
                        <w:t>Veselovský</w:t>
                      </w:r>
                      <w:proofErr w:type="spellEnd"/>
                      <w:r w:rsidRPr="004562D2">
                        <w:rPr>
                          <w:rFonts w:ascii="Times New Roman" w:eastAsia="Times New Roman" w:hAnsi="Times New Roman" w:cs="Times New Roman"/>
                          <w:color w:val="0D0D0D" w:themeColor="text1" w:themeTint="F2"/>
                          <w:sz w:val="24"/>
                          <w:szCs w:val="24"/>
                        </w:rPr>
                        <w:t xml:space="preserve">, F., &amp; Nyambe, I. (2010). Discrimination of lithogenic and anthropogenic sources of metals and </w:t>
                      </w:r>
                      <w:proofErr w:type="spellStart"/>
                      <w:r w:rsidRPr="004562D2">
                        <w:rPr>
                          <w:rFonts w:ascii="Times New Roman" w:eastAsia="Times New Roman" w:hAnsi="Times New Roman" w:cs="Times New Roman"/>
                          <w:color w:val="0D0D0D" w:themeColor="text1" w:themeTint="F2"/>
                          <w:sz w:val="24"/>
                          <w:szCs w:val="24"/>
                        </w:rPr>
                        <w:t>sulphur</w:t>
                      </w:r>
                      <w:proofErr w:type="spellEnd"/>
                      <w:r w:rsidRPr="004562D2">
                        <w:rPr>
                          <w:rFonts w:ascii="Times New Roman" w:eastAsia="Times New Roman" w:hAnsi="Times New Roman" w:cs="Times New Roman"/>
                          <w:color w:val="0D0D0D" w:themeColor="text1" w:themeTint="F2"/>
                          <w:sz w:val="24"/>
                          <w:szCs w:val="24"/>
                        </w:rPr>
                        <w:t xml:space="preserve"> in soils of the central-northern part of the Zambian Copperbelt Mining District: a topsoil vs. subsurface soil concept. </w:t>
                      </w:r>
                      <w:r w:rsidRPr="004562D2">
                        <w:rPr>
                          <w:rFonts w:ascii="Times New Roman" w:eastAsia="Times New Roman" w:hAnsi="Times New Roman" w:cs="Times New Roman"/>
                          <w:i/>
                          <w:iCs/>
                          <w:color w:val="0D0D0D" w:themeColor="text1" w:themeTint="F2"/>
                          <w:sz w:val="24"/>
                          <w:szCs w:val="24"/>
                        </w:rPr>
                        <w:t>Journal of geochemical Exploration</w:t>
                      </w:r>
                      <w:r w:rsidRPr="004562D2">
                        <w:rPr>
                          <w:rFonts w:ascii="Times New Roman" w:eastAsia="Times New Roman" w:hAnsi="Times New Roman" w:cs="Times New Roman"/>
                          <w:color w:val="0D0D0D" w:themeColor="text1" w:themeTint="F2"/>
                          <w:sz w:val="24"/>
                          <w:szCs w:val="24"/>
                        </w:rPr>
                        <w:t>, </w:t>
                      </w:r>
                      <w:r w:rsidRPr="004562D2">
                        <w:rPr>
                          <w:rFonts w:ascii="Times New Roman" w:eastAsia="Times New Roman" w:hAnsi="Times New Roman" w:cs="Times New Roman"/>
                          <w:i/>
                          <w:iCs/>
                          <w:color w:val="0D0D0D" w:themeColor="text1" w:themeTint="F2"/>
                          <w:sz w:val="24"/>
                          <w:szCs w:val="24"/>
                        </w:rPr>
                        <w:t>104</w:t>
                      </w:r>
                      <w:r w:rsidRPr="004562D2">
                        <w:rPr>
                          <w:rFonts w:ascii="Times New Roman" w:eastAsia="Times New Roman" w:hAnsi="Times New Roman" w:cs="Times New Roman"/>
                          <w:color w:val="0D0D0D" w:themeColor="text1" w:themeTint="F2"/>
                          <w:sz w:val="24"/>
                          <w:szCs w:val="24"/>
                        </w:rPr>
                        <w:t>(3), 69-86.</w:t>
                      </w:r>
                    </w:p>
                    <w:p w14:paraId="5EA12962" w14:textId="133FF23E"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Kamona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AF</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Nyambe</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IA </w:t>
                      </w:r>
                      <w:r w:rsidR="00756607" w:rsidRPr="004562D2">
                        <w:rPr>
                          <w:rFonts w:ascii="Times New Roman" w:eastAsia="Times New Roman" w:hAnsi="Times New Roman" w:cs="Times New Roman"/>
                          <w:color w:val="0D0D0D" w:themeColor="text1" w:themeTint="F2"/>
                          <w:sz w:val="24"/>
                          <w:szCs w:val="24"/>
                        </w:rPr>
                        <w:t xml:space="preserve">(2002) </w:t>
                      </w:r>
                      <w:r w:rsidRPr="004562D2">
                        <w:rPr>
                          <w:rFonts w:ascii="Times New Roman" w:eastAsia="Times New Roman" w:hAnsi="Times New Roman" w:cs="Times New Roman"/>
                          <w:color w:val="0D0D0D" w:themeColor="text1" w:themeTint="F2"/>
                          <w:sz w:val="24"/>
                          <w:szCs w:val="24"/>
                        </w:rPr>
                        <w:t xml:space="preserve">Geological </w:t>
                      </w:r>
                      <w:r w:rsidR="00756607" w:rsidRPr="004562D2">
                        <w:rPr>
                          <w:rFonts w:ascii="Times New Roman" w:eastAsia="Times New Roman" w:hAnsi="Times New Roman" w:cs="Times New Roman"/>
                          <w:color w:val="0D0D0D" w:themeColor="text1" w:themeTint="F2"/>
                          <w:sz w:val="24"/>
                          <w:szCs w:val="24"/>
                        </w:rPr>
                        <w:t xml:space="preserve">Characteristics </w:t>
                      </w:r>
                      <w:proofErr w:type="gramStart"/>
                      <w:r w:rsidR="00756607" w:rsidRPr="004562D2">
                        <w:rPr>
                          <w:rFonts w:ascii="Times New Roman" w:eastAsia="Times New Roman" w:hAnsi="Times New Roman" w:cs="Times New Roman"/>
                          <w:color w:val="0D0D0D" w:themeColor="text1" w:themeTint="F2"/>
                          <w:sz w:val="24"/>
                          <w:szCs w:val="24"/>
                        </w:rPr>
                        <w:t>And</w:t>
                      </w:r>
                      <w:proofErr w:type="gramEnd"/>
                      <w:r w:rsidR="00756607" w:rsidRPr="004562D2">
                        <w:rPr>
                          <w:rFonts w:ascii="Times New Roman" w:eastAsia="Times New Roman" w:hAnsi="Times New Roman" w:cs="Times New Roman"/>
                          <w:color w:val="0D0D0D" w:themeColor="text1" w:themeTint="F2"/>
                          <w:sz w:val="24"/>
                          <w:szCs w:val="24"/>
                        </w:rPr>
                        <w:t xml:space="preserve"> Genesis Of Stratiform Sediment-Hosted </w:t>
                      </w:r>
                      <w:r w:rsidRPr="004562D2">
                        <w:rPr>
                          <w:rFonts w:ascii="Times New Roman" w:eastAsia="Times New Roman" w:hAnsi="Times New Roman" w:cs="Times New Roman"/>
                          <w:color w:val="0D0D0D" w:themeColor="text1" w:themeTint="F2"/>
                          <w:sz w:val="24"/>
                          <w:szCs w:val="24"/>
                        </w:rPr>
                        <w:t>Cu</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Co</w:t>
                      </w:r>
                      <w:r w:rsidR="00756607" w:rsidRPr="004562D2">
                        <w:rPr>
                          <w:rFonts w:ascii="Times New Roman" w:eastAsia="Times New Roman" w:hAnsi="Times New Roman" w:cs="Times New Roman"/>
                          <w:color w:val="0D0D0D" w:themeColor="text1" w:themeTint="F2"/>
                          <w:sz w:val="24"/>
                          <w:szCs w:val="24"/>
                        </w:rPr>
                        <w:t xml:space="preserve">) Deposits, </w:t>
                      </w:r>
                      <w:r w:rsidRPr="004562D2">
                        <w:rPr>
                          <w:rFonts w:ascii="Times New Roman" w:eastAsia="Times New Roman" w:hAnsi="Times New Roman" w:cs="Times New Roman"/>
                          <w:color w:val="0D0D0D" w:themeColor="text1" w:themeTint="F2"/>
                          <w:sz w:val="24"/>
                          <w:szCs w:val="24"/>
                        </w:rPr>
                        <w:t>Zambian Copperbelt</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In</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Miller R</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E</w:t>
                      </w:r>
                      <w:r w:rsidR="00756607" w:rsidRPr="004562D2">
                        <w:rPr>
                          <w:rFonts w:ascii="Times New Roman" w:eastAsia="Times New Roman" w:hAnsi="Times New Roman" w:cs="Times New Roman"/>
                          <w:color w:val="0D0D0D" w:themeColor="text1" w:themeTint="F2"/>
                          <w:sz w:val="24"/>
                          <w:szCs w:val="24"/>
                        </w:rPr>
                        <w:t xml:space="preserve">. (Ed) </w:t>
                      </w:r>
                      <w:r w:rsidRPr="004562D2">
                        <w:rPr>
                          <w:rFonts w:ascii="Times New Roman" w:eastAsia="Times New Roman" w:hAnsi="Times New Roman" w:cs="Times New Roman"/>
                          <w:color w:val="0D0D0D" w:themeColor="text1" w:themeTint="F2"/>
                          <w:sz w:val="24"/>
                          <w:szCs w:val="24"/>
                        </w:rPr>
                        <w:t>Proc</w:t>
                      </w:r>
                      <w:r w:rsidR="00756607" w:rsidRPr="004562D2">
                        <w:rPr>
                          <w:rFonts w:ascii="Times New Roman" w:eastAsia="Times New Roman" w:hAnsi="Times New Roman" w:cs="Times New Roman"/>
                          <w:color w:val="0D0D0D" w:themeColor="text1" w:themeTint="F2"/>
                          <w:sz w:val="24"/>
                          <w:szCs w:val="24"/>
                        </w:rPr>
                        <w:t xml:space="preserve">. 11th </w:t>
                      </w:r>
                      <w:r w:rsidRPr="004562D2">
                        <w:rPr>
                          <w:rFonts w:ascii="Times New Roman" w:eastAsia="Times New Roman" w:hAnsi="Times New Roman" w:cs="Times New Roman"/>
                          <w:color w:val="0D0D0D" w:themeColor="text1" w:themeTint="F2"/>
                          <w:sz w:val="24"/>
                          <w:szCs w:val="24"/>
                        </w:rPr>
                        <w:t xml:space="preserve">IAGOD Quadrennial Symposium </w:t>
                      </w:r>
                      <w:proofErr w:type="gramStart"/>
                      <w:r w:rsidR="00756607" w:rsidRPr="004562D2">
                        <w:rPr>
                          <w:rFonts w:ascii="Times New Roman" w:eastAsia="Times New Roman" w:hAnsi="Times New Roman" w:cs="Times New Roman"/>
                          <w:color w:val="0D0D0D" w:themeColor="text1" w:themeTint="F2"/>
                          <w:sz w:val="24"/>
                          <w:szCs w:val="24"/>
                        </w:rPr>
                        <w:t>And</w:t>
                      </w:r>
                      <w:proofErr w:type="gramEnd"/>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Geocongress</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Extended Abstracts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Geological Survey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Namibia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Windhoek Namibia </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CD </w:t>
                      </w:r>
                      <w:r w:rsidR="00756607" w:rsidRPr="004562D2">
                        <w:rPr>
                          <w:rFonts w:ascii="Times New Roman" w:eastAsia="Times New Roman" w:hAnsi="Times New Roman" w:cs="Times New Roman"/>
                          <w:color w:val="0D0D0D" w:themeColor="text1" w:themeTint="F2"/>
                          <w:sz w:val="24"/>
                          <w:szCs w:val="24"/>
                        </w:rPr>
                        <w:t xml:space="preserve">Version)// </w:t>
                      </w:r>
                      <w:r w:rsidRPr="004562D2">
                        <w:rPr>
                          <w:rFonts w:ascii="Times New Roman" w:eastAsia="Times New Roman" w:hAnsi="Times New Roman" w:cs="Times New Roman"/>
                          <w:color w:val="0D0D0D" w:themeColor="text1" w:themeTint="F2"/>
                          <w:sz w:val="24"/>
                          <w:szCs w:val="24"/>
                        </w:rPr>
                        <w:t>African Joornal</w:t>
                      </w:r>
                      <w:r w:rsidR="00756607" w:rsidRPr="004562D2">
                        <w:rPr>
                          <w:rFonts w:ascii="Times New Roman" w:eastAsia="Times New Roman" w:hAnsi="Times New Roman" w:cs="Times New Roman"/>
                          <w:color w:val="0D0D0D" w:themeColor="text1" w:themeTint="F2"/>
                          <w:sz w:val="24"/>
                          <w:szCs w:val="24"/>
                        </w:rPr>
                        <w:t>-2002.</w:t>
                      </w:r>
                      <w:r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w:t>
                      </w:r>
                    </w:p>
                    <w:p w14:paraId="67BD746F" w14:textId="34A89469" w:rsidR="000A3728" w:rsidRPr="004562D2" w:rsidRDefault="008B5FD1"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lastRenderedPageBreak/>
                        <w:t xml:space="preserve">Mwaanga, P., </w:t>
                      </w:r>
                      <w:proofErr w:type="spellStart"/>
                      <w:r w:rsidRPr="004562D2">
                        <w:rPr>
                          <w:rFonts w:ascii="Times New Roman" w:eastAsia="Times New Roman" w:hAnsi="Times New Roman" w:cs="Times New Roman"/>
                          <w:color w:val="0D0D0D" w:themeColor="text1" w:themeTint="F2"/>
                          <w:sz w:val="24"/>
                          <w:szCs w:val="24"/>
                        </w:rPr>
                        <w:t>Silondwa</w:t>
                      </w:r>
                      <w:proofErr w:type="spellEnd"/>
                      <w:r w:rsidRPr="004562D2">
                        <w:rPr>
                          <w:rFonts w:ascii="Times New Roman" w:eastAsia="Times New Roman" w:hAnsi="Times New Roman" w:cs="Times New Roman"/>
                          <w:color w:val="0D0D0D" w:themeColor="text1" w:themeTint="F2"/>
                          <w:sz w:val="24"/>
                          <w:szCs w:val="24"/>
                        </w:rPr>
                        <w:t xml:space="preserve">, M., </w:t>
                      </w:r>
                      <w:proofErr w:type="spellStart"/>
                      <w:r w:rsidRPr="004562D2">
                        <w:rPr>
                          <w:rFonts w:ascii="Times New Roman" w:eastAsia="Times New Roman" w:hAnsi="Times New Roman" w:cs="Times New Roman"/>
                          <w:color w:val="0D0D0D" w:themeColor="text1" w:themeTint="F2"/>
                          <w:sz w:val="24"/>
                          <w:szCs w:val="24"/>
                        </w:rPr>
                        <w:t>Kasali</w:t>
                      </w:r>
                      <w:proofErr w:type="spellEnd"/>
                      <w:r w:rsidRPr="004562D2">
                        <w:rPr>
                          <w:rFonts w:ascii="Times New Roman" w:eastAsia="Times New Roman" w:hAnsi="Times New Roman" w:cs="Times New Roman"/>
                          <w:color w:val="0D0D0D" w:themeColor="text1" w:themeTint="F2"/>
                          <w:sz w:val="24"/>
                          <w:szCs w:val="24"/>
                        </w:rPr>
                        <w:t>, G., &amp; Banda, P. M. (2019). Preliminary review of mine air pollution in Zambia. </w:t>
                      </w:r>
                      <w:proofErr w:type="spellStart"/>
                      <w:r w:rsidRPr="004562D2">
                        <w:rPr>
                          <w:rFonts w:ascii="Times New Roman" w:eastAsia="Times New Roman" w:hAnsi="Times New Roman" w:cs="Times New Roman"/>
                          <w:i/>
                          <w:iCs/>
                          <w:color w:val="0D0D0D" w:themeColor="text1" w:themeTint="F2"/>
                          <w:sz w:val="24"/>
                          <w:szCs w:val="24"/>
                        </w:rPr>
                        <w:t>Heliyon</w:t>
                      </w:r>
                      <w:proofErr w:type="spellEnd"/>
                      <w:r w:rsidRPr="004562D2">
                        <w:rPr>
                          <w:rFonts w:ascii="Times New Roman" w:eastAsia="Times New Roman" w:hAnsi="Times New Roman" w:cs="Times New Roman"/>
                          <w:color w:val="0D0D0D" w:themeColor="text1" w:themeTint="F2"/>
                          <w:sz w:val="24"/>
                          <w:szCs w:val="24"/>
                        </w:rPr>
                        <w:t>, </w:t>
                      </w:r>
                      <w:r w:rsidRPr="004562D2">
                        <w:rPr>
                          <w:rFonts w:ascii="Times New Roman" w:eastAsia="Times New Roman" w:hAnsi="Times New Roman" w:cs="Times New Roman"/>
                          <w:i/>
                          <w:iCs/>
                          <w:color w:val="0D0D0D" w:themeColor="text1" w:themeTint="F2"/>
                          <w:sz w:val="24"/>
                          <w:szCs w:val="24"/>
                        </w:rPr>
                        <w:t>5</w:t>
                      </w:r>
                      <w:r w:rsidRPr="004562D2">
                        <w:rPr>
                          <w:rFonts w:ascii="Times New Roman" w:eastAsia="Times New Roman" w:hAnsi="Times New Roman" w:cs="Times New Roman"/>
                          <w:color w:val="0D0D0D" w:themeColor="text1" w:themeTint="F2"/>
                          <w:sz w:val="24"/>
                          <w:szCs w:val="24"/>
                        </w:rPr>
                        <w:t>(9), e</w:t>
                      </w:r>
                      <w:proofErr w:type="gramStart"/>
                      <w:r w:rsidRPr="004562D2">
                        <w:rPr>
                          <w:rFonts w:ascii="Times New Roman" w:eastAsia="Times New Roman" w:hAnsi="Times New Roman" w:cs="Times New Roman"/>
                          <w:color w:val="0D0D0D" w:themeColor="text1" w:themeTint="F2"/>
                          <w:sz w:val="24"/>
                          <w:szCs w:val="24"/>
                        </w:rPr>
                        <w:t>02485.</w:t>
                      </w:r>
                      <w:r w:rsidR="00756607" w:rsidRPr="004562D2">
                        <w:rPr>
                          <w:rFonts w:ascii="Times New Roman" w:eastAsia="Times New Roman" w:hAnsi="Times New Roman" w:cs="Times New Roman"/>
                          <w:color w:val="0D0D0D" w:themeColor="text1" w:themeTint="F2"/>
                          <w:sz w:val="24"/>
                          <w:szCs w:val="24"/>
                        </w:rPr>
                        <w:t>/</w:t>
                      </w:r>
                      <w:proofErr w:type="gramEnd"/>
                      <w:r w:rsidR="00756607" w:rsidRPr="004562D2">
                        <w:rPr>
                          <w:rFonts w:ascii="Times New Roman" w:eastAsia="Times New Roman" w:hAnsi="Times New Roman" w:cs="Times New Roman"/>
                          <w:color w:val="0D0D0D" w:themeColor="text1" w:themeTint="F2"/>
                          <w:sz w:val="24"/>
                          <w:szCs w:val="24"/>
                        </w:rPr>
                        <w:t>/</w:t>
                      </w:r>
                      <w:r w:rsidR="000A3728" w:rsidRPr="004562D2">
                        <w:rPr>
                          <w:rFonts w:ascii="Times New Roman" w:eastAsia="Times New Roman" w:hAnsi="Times New Roman" w:cs="Times New Roman"/>
                          <w:color w:val="0D0D0D" w:themeColor="text1" w:themeTint="F2"/>
                          <w:sz w:val="24"/>
                          <w:szCs w:val="24"/>
                        </w:rPr>
                        <w:t>Vol</w:t>
                      </w:r>
                      <w:r w:rsidR="00756607" w:rsidRPr="004562D2">
                        <w:rPr>
                          <w:rFonts w:ascii="Times New Roman" w:eastAsia="Times New Roman" w:hAnsi="Times New Roman" w:cs="Times New Roman"/>
                          <w:color w:val="0D0D0D" w:themeColor="text1" w:themeTint="F2"/>
                          <w:sz w:val="24"/>
                          <w:szCs w:val="24"/>
                        </w:rPr>
                        <w:t xml:space="preserve">.5, </w:t>
                      </w:r>
                      <w:r w:rsidR="000A3728" w:rsidRPr="004562D2">
                        <w:rPr>
                          <w:rFonts w:ascii="Times New Roman" w:eastAsia="Times New Roman" w:hAnsi="Times New Roman" w:cs="Times New Roman"/>
                          <w:color w:val="0D0D0D" w:themeColor="text1" w:themeTint="F2"/>
                          <w:sz w:val="24"/>
                          <w:szCs w:val="24"/>
                        </w:rPr>
                        <w:t xml:space="preserve">Issue </w:t>
                      </w:r>
                      <w:r w:rsidR="00756607" w:rsidRPr="004562D2">
                        <w:rPr>
                          <w:rFonts w:ascii="Times New Roman" w:eastAsia="Times New Roman" w:hAnsi="Times New Roman" w:cs="Times New Roman"/>
                          <w:color w:val="0D0D0D" w:themeColor="text1" w:themeTint="F2"/>
                          <w:sz w:val="24"/>
                          <w:szCs w:val="24"/>
                        </w:rPr>
                        <w:t xml:space="preserve">9,. </w:t>
                      </w:r>
                      <w:r w:rsidR="000A3728"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-10</w:t>
                      </w:r>
                    </w:p>
                    <w:p w14:paraId="6A28AC60" w14:textId="6BD30E5A"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Master</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C</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Rainaud</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Armstrong</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Phillips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D</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Robb</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L</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J</w:t>
                      </w:r>
                      <w:r w:rsidR="00756607" w:rsidRPr="004562D2">
                        <w:rPr>
                          <w:rFonts w:ascii="Times New Roman" w:eastAsia="Times New Roman" w:hAnsi="Times New Roman" w:cs="Times New Roman"/>
                          <w:color w:val="0D0D0D" w:themeColor="text1" w:themeTint="F2"/>
                          <w:sz w:val="24"/>
                          <w:szCs w:val="24"/>
                        </w:rPr>
                        <w:t xml:space="preserve">. (2005). </w:t>
                      </w:r>
                      <w:r w:rsidRPr="004562D2">
                        <w:rPr>
                          <w:rFonts w:ascii="Times New Roman" w:eastAsia="Times New Roman" w:hAnsi="Times New Roman" w:cs="Times New Roman"/>
                          <w:color w:val="0D0D0D" w:themeColor="text1" w:themeTint="F2"/>
                          <w:sz w:val="24"/>
                          <w:szCs w:val="24"/>
                        </w:rPr>
                        <w:t xml:space="preserve">Provenance Ages </w:t>
                      </w:r>
                      <w:r w:rsidR="00756607" w:rsidRPr="004562D2">
                        <w:rPr>
                          <w:rFonts w:ascii="Times New Roman" w:eastAsia="Times New Roman" w:hAnsi="Times New Roman" w:cs="Times New Roman"/>
                          <w:color w:val="0D0D0D" w:themeColor="text1" w:themeTint="F2"/>
                          <w:sz w:val="24"/>
                          <w:szCs w:val="24"/>
                        </w:rPr>
                        <w:t xml:space="preserve">Of The </w:t>
                      </w:r>
                      <w:r w:rsidRPr="004562D2">
                        <w:rPr>
                          <w:rFonts w:ascii="Times New Roman" w:eastAsia="Times New Roman" w:hAnsi="Times New Roman" w:cs="Times New Roman"/>
                          <w:color w:val="0D0D0D" w:themeColor="text1" w:themeTint="F2"/>
                          <w:sz w:val="24"/>
                          <w:szCs w:val="24"/>
                        </w:rPr>
                        <w:t xml:space="preserve">Neoproterozoic Katanga Supergroup </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Central African Copperbelt</w:t>
                      </w:r>
                      <w:r w:rsidR="00756607" w:rsidRPr="004562D2">
                        <w:rPr>
                          <w:rFonts w:ascii="Times New Roman" w:eastAsia="Times New Roman" w:hAnsi="Times New Roman" w:cs="Times New Roman"/>
                          <w:color w:val="0D0D0D" w:themeColor="text1" w:themeTint="F2"/>
                          <w:sz w:val="24"/>
                          <w:szCs w:val="24"/>
                        </w:rPr>
                        <w:t xml:space="preserve">), With </w:t>
                      </w:r>
                      <w:r w:rsidRPr="004562D2">
                        <w:rPr>
                          <w:rFonts w:ascii="Times New Roman" w:eastAsia="Times New Roman" w:hAnsi="Times New Roman" w:cs="Times New Roman"/>
                          <w:color w:val="0D0D0D" w:themeColor="text1" w:themeTint="F2"/>
                          <w:sz w:val="24"/>
                          <w:szCs w:val="24"/>
                        </w:rPr>
                        <w:t xml:space="preserve">Implications </w:t>
                      </w:r>
                      <w:r w:rsidR="00756607" w:rsidRPr="004562D2">
                        <w:rPr>
                          <w:rFonts w:ascii="Times New Roman" w:eastAsia="Times New Roman" w:hAnsi="Times New Roman" w:cs="Times New Roman"/>
                          <w:color w:val="0D0D0D" w:themeColor="text1" w:themeTint="F2"/>
                          <w:sz w:val="24"/>
                          <w:szCs w:val="24"/>
                        </w:rPr>
                        <w:t xml:space="preserve">For </w:t>
                      </w:r>
                      <w:r w:rsidRPr="004562D2">
                        <w:rPr>
                          <w:rFonts w:ascii="Times New Roman" w:eastAsia="Times New Roman" w:hAnsi="Times New Roman" w:cs="Times New Roman"/>
                          <w:color w:val="0D0D0D" w:themeColor="text1" w:themeTint="F2"/>
                          <w:sz w:val="24"/>
                          <w:szCs w:val="24"/>
                        </w:rPr>
                        <w:t xml:space="preserve">Basin </w:t>
                      </w:r>
                      <w:proofErr w:type="gramStart"/>
                      <w:r w:rsidRPr="004562D2">
                        <w:rPr>
                          <w:rFonts w:ascii="Times New Roman" w:eastAsia="Times New Roman" w:hAnsi="Times New Roman" w:cs="Times New Roman"/>
                          <w:color w:val="0D0D0D" w:themeColor="text1" w:themeTint="F2"/>
                          <w:sz w:val="24"/>
                          <w:szCs w:val="24"/>
                        </w:rPr>
                        <w:t>Evolution</w:t>
                      </w:r>
                      <w:r w:rsidR="00756607" w:rsidRPr="004562D2">
                        <w:rPr>
                          <w:rFonts w:ascii="Times New Roman" w:eastAsia="Times New Roman" w:hAnsi="Times New Roman" w:cs="Times New Roman"/>
                          <w:color w:val="0D0D0D" w:themeColor="text1" w:themeTint="F2"/>
                          <w:sz w:val="24"/>
                          <w:szCs w:val="24"/>
                        </w:rPr>
                        <w:t>./</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Journal </w:t>
                      </w:r>
                      <w:r w:rsidR="00756607" w:rsidRPr="004562D2">
                        <w:rPr>
                          <w:rFonts w:ascii="Times New Roman" w:eastAsia="Times New Roman" w:hAnsi="Times New Roman" w:cs="Times New Roman"/>
                          <w:color w:val="0D0D0D" w:themeColor="text1" w:themeTint="F2"/>
                          <w:sz w:val="24"/>
                          <w:szCs w:val="24"/>
                        </w:rPr>
                        <w:t xml:space="preserve">Of </w:t>
                      </w:r>
                      <w:r w:rsidRPr="004562D2">
                        <w:rPr>
                          <w:rFonts w:ascii="Times New Roman" w:eastAsia="Times New Roman" w:hAnsi="Times New Roman" w:cs="Times New Roman"/>
                          <w:color w:val="0D0D0D" w:themeColor="text1" w:themeTint="F2"/>
                          <w:sz w:val="24"/>
                          <w:szCs w:val="24"/>
                        </w:rPr>
                        <w:t>African Earth Sciences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Vol</w:t>
                      </w:r>
                      <w:r w:rsidR="00756607" w:rsidRPr="004562D2">
                        <w:rPr>
                          <w:rFonts w:ascii="Times New Roman" w:eastAsia="Times New Roman" w:hAnsi="Times New Roman" w:cs="Times New Roman"/>
                          <w:color w:val="0D0D0D" w:themeColor="text1" w:themeTint="F2"/>
                          <w:sz w:val="24"/>
                          <w:szCs w:val="24"/>
                        </w:rPr>
                        <w:t xml:space="preserve">. 42 2005. </w:t>
                      </w:r>
                      <w:r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- 41-60.</w:t>
                      </w:r>
                    </w:p>
                    <w:p w14:paraId="7E420671" w14:textId="5B36ECD2" w:rsidR="00E10CCE" w:rsidRPr="004562D2" w:rsidRDefault="0021151F"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Ngombe</w:t>
                      </w:r>
                      <w:proofErr w:type="spellEnd"/>
                      <w:r w:rsidRPr="004562D2">
                        <w:rPr>
                          <w:rFonts w:ascii="Times New Roman" w:eastAsia="Times New Roman" w:hAnsi="Times New Roman" w:cs="Times New Roman"/>
                          <w:color w:val="0D0D0D" w:themeColor="text1" w:themeTint="F2"/>
                          <w:sz w:val="24"/>
                          <w:szCs w:val="24"/>
                        </w:rPr>
                        <w:t> Leon</w:t>
                      </w:r>
                      <w:r w:rsidRPr="004562D2">
                        <w:rPr>
                          <w:rFonts w:ascii="Times New Roman" w:eastAsia="Times New Roman" w:hAnsi="Times New Roman" w:cs="Times New Roman"/>
                          <w:color w:val="0D0D0D" w:themeColor="text1" w:themeTint="F2"/>
                          <w:sz w:val="24"/>
                          <w:szCs w:val="24"/>
                        </w:rPr>
                        <w:noBreakHyphen/>
                        <w:t xml:space="preserve">Kabamba, </w:t>
                      </w:r>
                      <w:proofErr w:type="spellStart"/>
                      <w:r w:rsidRPr="004562D2">
                        <w:rPr>
                          <w:rFonts w:ascii="Times New Roman" w:eastAsia="Times New Roman" w:hAnsi="Times New Roman" w:cs="Times New Roman"/>
                          <w:color w:val="0D0D0D" w:themeColor="text1" w:themeTint="F2"/>
                          <w:sz w:val="24"/>
                          <w:szCs w:val="24"/>
                        </w:rPr>
                        <w:t>Nlandu</w:t>
                      </w:r>
                      <w:proofErr w:type="spellEnd"/>
                      <w:r w:rsidRPr="004562D2">
                        <w:rPr>
                          <w:rFonts w:ascii="Times New Roman" w:eastAsia="Times New Roman" w:hAnsi="Times New Roman" w:cs="Times New Roman"/>
                          <w:color w:val="0D0D0D" w:themeColor="text1" w:themeTint="F2"/>
                          <w:sz w:val="24"/>
                          <w:szCs w:val="24"/>
                        </w:rPr>
                        <w:t> Roger </w:t>
                      </w:r>
                      <w:proofErr w:type="spellStart"/>
                      <w:r w:rsidRPr="004562D2">
                        <w:rPr>
                          <w:rFonts w:ascii="Times New Roman" w:eastAsia="Times New Roman" w:hAnsi="Times New Roman" w:cs="Times New Roman"/>
                          <w:color w:val="0D0D0D" w:themeColor="text1" w:themeTint="F2"/>
                          <w:sz w:val="24"/>
                          <w:szCs w:val="24"/>
                        </w:rPr>
                        <w:t>Ngatu</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Sakatolo</w:t>
                      </w:r>
                      <w:proofErr w:type="spellEnd"/>
                      <w:r w:rsidRPr="004562D2">
                        <w:rPr>
                          <w:rFonts w:ascii="Times New Roman" w:eastAsia="Times New Roman" w:hAnsi="Times New Roman" w:cs="Times New Roman"/>
                          <w:color w:val="0D0D0D" w:themeColor="text1" w:themeTint="F2"/>
                          <w:sz w:val="24"/>
                          <w:szCs w:val="24"/>
                        </w:rPr>
                        <w:t> Jean</w:t>
                      </w:r>
                      <w:r w:rsidRPr="004562D2">
                        <w:rPr>
                          <w:rFonts w:ascii="Times New Roman" w:eastAsia="Times New Roman" w:hAnsi="Times New Roman" w:cs="Times New Roman"/>
                          <w:color w:val="0D0D0D" w:themeColor="text1" w:themeTint="F2"/>
                          <w:sz w:val="24"/>
                          <w:szCs w:val="24"/>
                        </w:rPr>
                        <w:noBreakHyphen/>
                        <w:t>Baptiste </w:t>
                      </w:r>
                      <w:proofErr w:type="spellStart"/>
                      <w:r w:rsidRPr="004562D2">
                        <w:rPr>
                          <w:rFonts w:ascii="Times New Roman" w:eastAsia="Times New Roman" w:hAnsi="Times New Roman" w:cs="Times New Roman"/>
                          <w:color w:val="0D0D0D" w:themeColor="text1" w:themeTint="F2"/>
                          <w:sz w:val="24"/>
                          <w:szCs w:val="24"/>
                        </w:rPr>
                        <w:t>Kakoma</w:t>
                      </w:r>
                      <w:proofErr w:type="spellEnd"/>
                      <w:r w:rsidR="00183013"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 Christophe </w:t>
                      </w:r>
                      <w:proofErr w:type="spellStart"/>
                      <w:r w:rsidRPr="004562D2">
                        <w:rPr>
                          <w:rFonts w:ascii="Times New Roman" w:eastAsia="Times New Roman" w:hAnsi="Times New Roman" w:cs="Times New Roman"/>
                          <w:color w:val="0D0D0D" w:themeColor="text1" w:themeTint="F2"/>
                          <w:sz w:val="24"/>
                          <w:szCs w:val="24"/>
                        </w:rPr>
                        <w:t>Nyembo</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Etongola</w:t>
                      </w:r>
                      <w:proofErr w:type="spellEnd"/>
                      <w:r w:rsidRPr="004562D2">
                        <w:rPr>
                          <w:rFonts w:ascii="Times New Roman" w:eastAsia="Times New Roman" w:hAnsi="Times New Roman" w:cs="Times New Roman"/>
                          <w:color w:val="0D0D0D" w:themeColor="text1" w:themeTint="F2"/>
                          <w:sz w:val="24"/>
                          <w:szCs w:val="24"/>
                        </w:rPr>
                        <w:t> Papy </w:t>
                      </w:r>
                      <w:proofErr w:type="spellStart"/>
                      <w:r w:rsidRPr="004562D2">
                        <w:rPr>
                          <w:rFonts w:ascii="Times New Roman" w:eastAsia="Times New Roman" w:hAnsi="Times New Roman" w:cs="Times New Roman"/>
                          <w:color w:val="0D0D0D" w:themeColor="text1" w:themeTint="F2"/>
                          <w:sz w:val="24"/>
                          <w:szCs w:val="24"/>
                        </w:rPr>
                        <w:t>Mbelambela</w:t>
                      </w:r>
                      <w:proofErr w:type="spellEnd"/>
                      <w:r w:rsidR="00183013"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 Reiko Juliana </w:t>
                      </w:r>
                      <w:proofErr w:type="spellStart"/>
                      <w:proofErr w:type="gramStart"/>
                      <w:r w:rsidRPr="004562D2">
                        <w:rPr>
                          <w:rFonts w:ascii="Times New Roman" w:eastAsia="Times New Roman" w:hAnsi="Times New Roman" w:cs="Times New Roman"/>
                          <w:color w:val="0D0D0D" w:themeColor="text1" w:themeTint="F2"/>
                          <w:sz w:val="24"/>
                          <w:szCs w:val="24"/>
                        </w:rPr>
                        <w:t>Moribe</w:t>
                      </w:r>
                      <w:proofErr w:type="spellEnd"/>
                      <w:r w:rsidR="00183013"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  ·</w:t>
                      </w:r>
                      <w:proofErr w:type="gramEnd"/>
                      <w:r w:rsidRPr="004562D2">
                        <w:rPr>
                          <w:rFonts w:ascii="Times New Roman" w:eastAsia="Times New Roman" w:hAnsi="Times New Roman" w:cs="Times New Roman"/>
                          <w:color w:val="0D0D0D" w:themeColor="text1" w:themeTint="F2"/>
                          <w:sz w:val="24"/>
                          <w:szCs w:val="24"/>
                        </w:rPr>
                        <w:t xml:space="preserve"> Stanislas </w:t>
                      </w:r>
                      <w:proofErr w:type="spellStart"/>
                      <w:r w:rsidRPr="004562D2">
                        <w:rPr>
                          <w:rFonts w:ascii="Times New Roman" w:eastAsia="Times New Roman" w:hAnsi="Times New Roman" w:cs="Times New Roman"/>
                          <w:color w:val="0D0D0D" w:themeColor="text1" w:themeTint="F2"/>
                          <w:sz w:val="24"/>
                          <w:szCs w:val="24"/>
                        </w:rPr>
                        <w:t>Wembonyama</w:t>
                      </w:r>
                      <w:proofErr w:type="spellEnd"/>
                      <w:r w:rsidR="00183013"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Brigitta</w:t>
                      </w:r>
                      <w:proofErr w:type="spellEnd"/>
                      <w:r w:rsidRPr="004562D2">
                        <w:rPr>
                          <w:rFonts w:ascii="Times New Roman" w:eastAsia="Times New Roman" w:hAnsi="Times New Roman" w:cs="Times New Roman"/>
                          <w:color w:val="0D0D0D" w:themeColor="text1" w:themeTint="F2"/>
                          <w:sz w:val="24"/>
                          <w:szCs w:val="24"/>
                        </w:rPr>
                        <w:t> </w:t>
                      </w:r>
                      <w:proofErr w:type="spellStart"/>
                      <w:r w:rsidRPr="004562D2">
                        <w:rPr>
                          <w:rFonts w:ascii="Times New Roman" w:eastAsia="Times New Roman" w:hAnsi="Times New Roman" w:cs="Times New Roman"/>
                          <w:color w:val="0D0D0D" w:themeColor="text1" w:themeTint="F2"/>
                          <w:sz w:val="24"/>
                          <w:szCs w:val="24"/>
                        </w:rPr>
                        <w:t>Danuser</w:t>
                      </w:r>
                      <w:proofErr w:type="spellEnd"/>
                      <w:r w:rsidR="00183013"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Numbi</w:t>
                      </w:r>
                      <w:proofErr w:type="spellEnd"/>
                      <w:r w:rsidRPr="004562D2">
                        <w:rPr>
                          <w:rFonts w:ascii="Times New Roman" w:eastAsia="Times New Roman" w:hAnsi="Times New Roman" w:cs="Times New Roman"/>
                          <w:color w:val="0D0D0D" w:themeColor="text1" w:themeTint="F2"/>
                          <w:sz w:val="24"/>
                          <w:szCs w:val="24"/>
                        </w:rPr>
                        <w:t> Oscar</w:t>
                      </w:r>
                      <w:r w:rsidRPr="004562D2">
                        <w:rPr>
                          <w:rFonts w:ascii="Times New Roman" w:eastAsia="Times New Roman" w:hAnsi="Times New Roman" w:cs="Times New Roman"/>
                          <w:color w:val="0D0D0D" w:themeColor="text1" w:themeTint="F2"/>
                          <w:sz w:val="24"/>
                          <w:szCs w:val="24"/>
                        </w:rPr>
                        <w:noBreakHyphen/>
                      </w:r>
                      <w:proofErr w:type="spellStart"/>
                      <w:r w:rsidRPr="004562D2">
                        <w:rPr>
                          <w:rFonts w:ascii="Times New Roman" w:eastAsia="Times New Roman" w:hAnsi="Times New Roman" w:cs="Times New Roman"/>
                          <w:color w:val="0D0D0D" w:themeColor="text1" w:themeTint="F2"/>
                          <w:sz w:val="24"/>
                          <w:szCs w:val="24"/>
                        </w:rPr>
                        <w:t>Luboya</w:t>
                      </w:r>
                      <w:proofErr w:type="spellEnd"/>
                      <w:r w:rsidR="00183013" w:rsidRPr="004562D2">
                        <w:rPr>
                          <w:rFonts w:ascii="Times New Roman" w:eastAsia="Times New Roman" w:hAnsi="Times New Roman" w:cs="Times New Roman"/>
                          <w:color w:val="0D0D0D" w:themeColor="text1" w:themeTint="F2"/>
                          <w:sz w:val="24"/>
                          <w:szCs w:val="24"/>
                        </w:rPr>
                        <w:t xml:space="preserve"> // </w:t>
                      </w:r>
                      <w:r w:rsidR="00E10CCE" w:rsidRPr="004562D2">
                        <w:rPr>
                          <w:rFonts w:ascii="Times New Roman" w:eastAsia="Times New Roman" w:hAnsi="Times New Roman" w:cs="Times New Roman"/>
                          <w:color w:val="0D0D0D" w:themeColor="text1" w:themeTint="F2"/>
                          <w:sz w:val="24"/>
                          <w:szCs w:val="24"/>
                        </w:rPr>
                        <w:t xml:space="preserve">Respiratory </w:t>
                      </w:r>
                      <w:r w:rsidR="00756607" w:rsidRPr="004562D2">
                        <w:rPr>
                          <w:rFonts w:ascii="Times New Roman" w:eastAsia="Times New Roman" w:hAnsi="Times New Roman" w:cs="Times New Roman"/>
                          <w:color w:val="0D0D0D" w:themeColor="text1" w:themeTint="F2"/>
                          <w:sz w:val="24"/>
                          <w:szCs w:val="24"/>
                        </w:rPr>
                        <w:t xml:space="preserve">Health Of Dust-Exposed </w:t>
                      </w:r>
                      <w:r w:rsidR="00E10CCE" w:rsidRPr="004562D2">
                        <w:rPr>
                          <w:rFonts w:ascii="Times New Roman" w:eastAsia="Times New Roman" w:hAnsi="Times New Roman" w:cs="Times New Roman"/>
                          <w:color w:val="0D0D0D" w:themeColor="text1" w:themeTint="F2"/>
                          <w:sz w:val="24"/>
                          <w:szCs w:val="24"/>
                        </w:rPr>
                        <w:t xml:space="preserve">Congolese </w:t>
                      </w:r>
                      <w:r w:rsidR="00756607" w:rsidRPr="004562D2">
                        <w:rPr>
                          <w:rFonts w:ascii="Times New Roman" w:eastAsia="Times New Roman" w:hAnsi="Times New Roman" w:cs="Times New Roman"/>
                          <w:color w:val="0D0D0D" w:themeColor="text1" w:themeTint="F2"/>
                          <w:sz w:val="24"/>
                          <w:szCs w:val="24"/>
                        </w:rPr>
                        <w:t>Coltan Miners</w:t>
                      </w:r>
                      <w:r w:rsidR="00183013"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 </w:t>
                      </w:r>
                      <w:r w:rsidR="00183013"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2018 </w:t>
                      </w:r>
                      <w:r w:rsidR="00DF0407"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 xml:space="preserve">-1-6 </w:t>
                      </w:r>
                    </w:p>
                    <w:p w14:paraId="012AC8C2" w14:textId="77777777" w:rsidR="0030593D" w:rsidRPr="004562D2" w:rsidRDefault="0030593D"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Zientek</w:t>
                      </w:r>
                      <w:proofErr w:type="spellEnd"/>
                      <w:r w:rsidRPr="004562D2">
                        <w:rPr>
                          <w:rFonts w:ascii="Times New Roman" w:eastAsia="Times New Roman" w:hAnsi="Times New Roman" w:cs="Times New Roman"/>
                          <w:color w:val="0D0D0D" w:themeColor="text1" w:themeTint="F2"/>
                          <w:sz w:val="24"/>
                          <w:szCs w:val="24"/>
                        </w:rPr>
                        <w:t>, M. L., Bliss, J. D., Broughton, D. W., Christie, M., Denning, P., Hayes, T. S., ... &amp; Woodhead, J. (2014). </w:t>
                      </w:r>
                      <w:r w:rsidRPr="004562D2">
                        <w:rPr>
                          <w:rFonts w:ascii="Times New Roman" w:eastAsia="Times New Roman" w:hAnsi="Times New Roman" w:cs="Times New Roman"/>
                          <w:i/>
                          <w:iCs/>
                          <w:color w:val="0D0D0D" w:themeColor="text1" w:themeTint="F2"/>
                          <w:sz w:val="24"/>
                          <w:szCs w:val="24"/>
                        </w:rPr>
                        <w:t xml:space="preserve">Sediment-hosted </w:t>
                      </w:r>
                      <w:proofErr w:type="spellStart"/>
                      <w:r w:rsidRPr="004562D2">
                        <w:rPr>
                          <w:rFonts w:ascii="Times New Roman" w:eastAsia="Times New Roman" w:hAnsi="Times New Roman" w:cs="Times New Roman"/>
                          <w:i/>
                          <w:iCs/>
                          <w:color w:val="0D0D0D" w:themeColor="text1" w:themeTint="F2"/>
                          <w:sz w:val="24"/>
                          <w:szCs w:val="24"/>
                        </w:rPr>
                        <w:t>stratabound</w:t>
                      </w:r>
                      <w:proofErr w:type="spellEnd"/>
                      <w:r w:rsidRPr="004562D2">
                        <w:rPr>
                          <w:rFonts w:ascii="Times New Roman" w:eastAsia="Times New Roman" w:hAnsi="Times New Roman" w:cs="Times New Roman"/>
                          <w:i/>
                          <w:iCs/>
                          <w:color w:val="0D0D0D" w:themeColor="text1" w:themeTint="F2"/>
                          <w:sz w:val="24"/>
                          <w:szCs w:val="24"/>
                        </w:rPr>
                        <w:t xml:space="preserve"> copper assessment of the Neoproterozoic roan Group, Central African Copperbelt, Katanga basin, Democratic Republic of the Congo and Zambia</w:t>
                      </w:r>
                      <w:r w:rsidRPr="004562D2">
                        <w:rPr>
                          <w:rFonts w:ascii="Times New Roman" w:eastAsia="Times New Roman" w:hAnsi="Times New Roman" w:cs="Times New Roman"/>
                          <w:color w:val="0D0D0D" w:themeColor="text1" w:themeTint="F2"/>
                          <w:sz w:val="24"/>
                          <w:szCs w:val="24"/>
                        </w:rPr>
                        <w:t> (No. 2010-5090-T). US Geological Survey.</w:t>
                      </w:r>
                    </w:p>
                    <w:p w14:paraId="66991822" w14:textId="6C5681DE" w:rsidR="000A3728" w:rsidRPr="004562D2" w:rsidRDefault="00E92686"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Kalonda</w:t>
                      </w:r>
                      <w:proofErr w:type="spellEnd"/>
                      <w:r w:rsidRPr="004562D2">
                        <w:rPr>
                          <w:rFonts w:ascii="Times New Roman" w:eastAsia="Times New Roman" w:hAnsi="Times New Roman" w:cs="Times New Roman"/>
                          <w:color w:val="0D0D0D" w:themeColor="text1" w:themeTint="F2"/>
                          <w:sz w:val="24"/>
                          <w:szCs w:val="24"/>
                        </w:rPr>
                        <w:t xml:space="preserve"> D. et al. Impact of mining on water of the rivers </w:t>
                      </w:r>
                      <w:proofErr w:type="spellStart"/>
                      <w:r w:rsidRPr="004562D2">
                        <w:rPr>
                          <w:rFonts w:ascii="Times New Roman" w:eastAsia="Times New Roman" w:hAnsi="Times New Roman" w:cs="Times New Roman"/>
                          <w:color w:val="0D0D0D" w:themeColor="text1" w:themeTint="F2"/>
                          <w:sz w:val="24"/>
                          <w:szCs w:val="24"/>
                        </w:rPr>
                        <w:t>Shinkolobwe</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Lwisha</w:t>
                      </w:r>
                      <w:proofErr w:type="spellEnd"/>
                      <w:r w:rsidRPr="004562D2">
                        <w:rPr>
                          <w:rFonts w:ascii="Times New Roman" w:eastAsia="Times New Roman" w:hAnsi="Times New Roman" w:cs="Times New Roman"/>
                          <w:color w:val="0D0D0D" w:themeColor="text1" w:themeTint="F2"/>
                          <w:sz w:val="24"/>
                          <w:szCs w:val="24"/>
                        </w:rPr>
                        <w:t xml:space="preserve"> &amp; </w:t>
                      </w:r>
                      <w:proofErr w:type="spellStart"/>
                      <w:r w:rsidRPr="004562D2">
                        <w:rPr>
                          <w:rFonts w:ascii="Times New Roman" w:eastAsia="Times New Roman" w:hAnsi="Times New Roman" w:cs="Times New Roman"/>
                          <w:color w:val="0D0D0D" w:themeColor="text1" w:themeTint="F2"/>
                          <w:sz w:val="24"/>
                          <w:szCs w:val="24"/>
                        </w:rPr>
                        <w:t>Kansonga</w:t>
                      </w:r>
                      <w:proofErr w:type="spellEnd"/>
                      <w:r w:rsidRPr="004562D2">
                        <w:rPr>
                          <w:rFonts w:ascii="Times New Roman" w:eastAsia="Times New Roman" w:hAnsi="Times New Roman" w:cs="Times New Roman"/>
                          <w:color w:val="0D0D0D" w:themeColor="text1" w:themeTint="F2"/>
                          <w:sz w:val="24"/>
                          <w:szCs w:val="24"/>
                        </w:rPr>
                        <w:t xml:space="preserve"> in the province of Katanga (DRC) //The Journal of Medical Research. – 2017. – Т. 3. – №. 2. – С. 71-73</w:t>
                      </w:r>
                      <w:r w:rsidR="00756607" w:rsidRPr="004562D2">
                        <w:rPr>
                          <w:rFonts w:ascii="Times New Roman" w:eastAsia="Times New Roman" w:hAnsi="Times New Roman" w:cs="Times New Roman"/>
                          <w:color w:val="0D0D0D" w:themeColor="text1" w:themeTint="F2"/>
                          <w:sz w:val="24"/>
                          <w:szCs w:val="24"/>
                        </w:rPr>
                        <w:t>.</w:t>
                      </w:r>
                    </w:p>
                    <w:p w14:paraId="1A3FADA4" w14:textId="19A8A1BB" w:rsidR="000A3728" w:rsidRPr="004562D2" w:rsidRDefault="005F0982"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O</w:t>
                      </w:r>
                      <w:r w:rsidR="000A3728" w:rsidRPr="004562D2">
                        <w:rPr>
                          <w:rFonts w:ascii="Times New Roman" w:eastAsia="Times New Roman" w:hAnsi="Times New Roman" w:cs="Times New Roman"/>
                          <w:color w:val="0D0D0D" w:themeColor="text1" w:themeTint="F2"/>
                          <w:sz w:val="24"/>
                          <w:szCs w:val="24"/>
                        </w:rPr>
                        <w:t xml:space="preserve">livier </w:t>
                      </w:r>
                      <w:proofErr w:type="spellStart"/>
                      <w:r w:rsidR="000A3728" w:rsidRPr="004562D2">
                        <w:rPr>
                          <w:rFonts w:ascii="Times New Roman" w:eastAsia="Times New Roman" w:hAnsi="Times New Roman" w:cs="Times New Roman"/>
                          <w:color w:val="0D0D0D" w:themeColor="text1" w:themeTint="F2"/>
                          <w:sz w:val="24"/>
                          <w:szCs w:val="24"/>
                        </w:rPr>
                        <w:t>Pourret</w:t>
                      </w:r>
                      <w:proofErr w:type="spellEnd"/>
                      <w:r w:rsidR="00756607"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Bastien Lange</w:t>
                      </w:r>
                      <w:r w:rsidR="00756607"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 xml:space="preserve">Jessica </w:t>
                      </w:r>
                      <w:proofErr w:type="spellStart"/>
                      <w:r w:rsidR="000A3728" w:rsidRPr="004562D2">
                        <w:rPr>
                          <w:rFonts w:ascii="Times New Roman" w:eastAsia="Times New Roman" w:hAnsi="Times New Roman" w:cs="Times New Roman"/>
                          <w:color w:val="0D0D0D" w:themeColor="text1" w:themeTint="F2"/>
                          <w:sz w:val="24"/>
                          <w:szCs w:val="24"/>
                        </w:rPr>
                        <w:t>Bonhoure</w:t>
                      </w:r>
                      <w:proofErr w:type="spellEnd"/>
                      <w:r w:rsidR="00756607"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 xml:space="preserve">Gilles </w:t>
                      </w:r>
                      <w:proofErr w:type="spellStart"/>
                      <w:r w:rsidR="000A3728" w:rsidRPr="004562D2">
                        <w:rPr>
                          <w:rFonts w:ascii="Times New Roman" w:eastAsia="Times New Roman" w:hAnsi="Times New Roman" w:cs="Times New Roman"/>
                          <w:color w:val="0D0D0D" w:themeColor="text1" w:themeTint="F2"/>
                          <w:sz w:val="24"/>
                          <w:szCs w:val="24"/>
                        </w:rPr>
                        <w:t>Colinet</w:t>
                      </w:r>
                      <w:proofErr w:type="spellEnd"/>
                      <w:r w:rsidR="00756607"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 xml:space="preserve">Sophie </w:t>
                      </w:r>
                      <w:proofErr w:type="spellStart"/>
                      <w:r w:rsidR="000A3728" w:rsidRPr="004562D2">
                        <w:rPr>
                          <w:rFonts w:ascii="Times New Roman" w:eastAsia="Times New Roman" w:hAnsi="Times New Roman" w:cs="Times New Roman"/>
                          <w:color w:val="0D0D0D" w:themeColor="text1" w:themeTint="F2"/>
                          <w:sz w:val="24"/>
                          <w:szCs w:val="24"/>
                        </w:rPr>
                        <w:t>Decrée</w:t>
                      </w:r>
                      <w:proofErr w:type="spellEnd"/>
                      <w:r w:rsidR="00756607" w:rsidRPr="004562D2">
                        <w:rPr>
                          <w:rFonts w:ascii="Times New Roman" w:eastAsia="Times New Roman" w:hAnsi="Times New Roman" w:cs="Times New Roman"/>
                          <w:color w:val="0D0D0D" w:themeColor="text1" w:themeTint="F2"/>
                          <w:sz w:val="24"/>
                          <w:szCs w:val="24"/>
                        </w:rPr>
                        <w:t xml:space="preserve">, Et </w:t>
                      </w:r>
                      <w:proofErr w:type="gramStart"/>
                      <w:r w:rsidR="00756607" w:rsidRPr="004562D2">
                        <w:rPr>
                          <w:rFonts w:ascii="Times New Roman" w:eastAsia="Times New Roman" w:hAnsi="Times New Roman" w:cs="Times New Roman"/>
                          <w:color w:val="0D0D0D" w:themeColor="text1" w:themeTint="F2"/>
                          <w:sz w:val="24"/>
                          <w:szCs w:val="24"/>
                        </w:rPr>
                        <w:t>Al..</w:t>
                      </w:r>
                      <w:proofErr w:type="gramEnd"/>
                      <w:r w:rsidR="00756607"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 xml:space="preserve">Assessment </w:t>
                      </w:r>
                      <w:r w:rsidR="00756607" w:rsidRPr="004562D2">
                        <w:rPr>
                          <w:rFonts w:ascii="Times New Roman" w:eastAsia="Times New Roman" w:hAnsi="Times New Roman" w:cs="Times New Roman"/>
                          <w:color w:val="0D0D0D" w:themeColor="text1" w:themeTint="F2"/>
                          <w:sz w:val="24"/>
                          <w:szCs w:val="24"/>
                        </w:rPr>
                        <w:t xml:space="preserve">Of Soil Metal Distribution </w:t>
                      </w:r>
                      <w:proofErr w:type="gramStart"/>
                      <w:r w:rsidR="00756607" w:rsidRPr="004562D2">
                        <w:rPr>
                          <w:rFonts w:ascii="Times New Roman" w:eastAsia="Times New Roman" w:hAnsi="Times New Roman" w:cs="Times New Roman"/>
                          <w:color w:val="0D0D0D" w:themeColor="text1" w:themeTint="F2"/>
                          <w:sz w:val="24"/>
                          <w:szCs w:val="24"/>
                        </w:rPr>
                        <w:t>And</w:t>
                      </w:r>
                      <w:proofErr w:type="gramEnd"/>
                      <w:r w:rsidR="00756607" w:rsidRPr="004562D2">
                        <w:rPr>
                          <w:rFonts w:ascii="Times New Roman" w:eastAsia="Times New Roman" w:hAnsi="Times New Roman" w:cs="Times New Roman"/>
                          <w:color w:val="0D0D0D" w:themeColor="text1" w:themeTint="F2"/>
                          <w:sz w:val="24"/>
                          <w:szCs w:val="24"/>
                        </w:rPr>
                        <w:t xml:space="preserve"> Environmental Impact Of Mining In </w:t>
                      </w:r>
                      <w:r w:rsidR="000A3728" w:rsidRPr="004562D2">
                        <w:rPr>
                          <w:rFonts w:ascii="Times New Roman" w:eastAsia="Times New Roman" w:hAnsi="Times New Roman" w:cs="Times New Roman"/>
                          <w:color w:val="0D0D0D" w:themeColor="text1" w:themeTint="F2"/>
                          <w:sz w:val="24"/>
                          <w:szCs w:val="24"/>
                        </w:rPr>
                        <w:t xml:space="preserve">Katanga </w:t>
                      </w:r>
                      <w:r w:rsidR="00756607" w:rsidRPr="004562D2">
                        <w:rPr>
                          <w:rFonts w:ascii="Times New Roman" w:eastAsia="Times New Roman" w:hAnsi="Times New Roman" w:cs="Times New Roman"/>
                          <w:color w:val="0D0D0D" w:themeColor="text1" w:themeTint="F2"/>
                          <w:sz w:val="24"/>
                          <w:szCs w:val="24"/>
                        </w:rPr>
                        <w:t>(</w:t>
                      </w:r>
                      <w:r w:rsidR="000A3728" w:rsidRPr="004562D2">
                        <w:rPr>
                          <w:rFonts w:ascii="Times New Roman" w:eastAsia="Times New Roman" w:hAnsi="Times New Roman" w:cs="Times New Roman"/>
                          <w:color w:val="0D0D0D" w:themeColor="text1" w:themeTint="F2"/>
                          <w:sz w:val="24"/>
                          <w:szCs w:val="24"/>
                        </w:rPr>
                        <w:t xml:space="preserve">Democratic Republic </w:t>
                      </w:r>
                      <w:r w:rsidR="00756607" w:rsidRPr="004562D2">
                        <w:rPr>
                          <w:rFonts w:ascii="Times New Roman" w:eastAsia="Times New Roman" w:hAnsi="Times New Roman" w:cs="Times New Roman"/>
                          <w:color w:val="0D0D0D" w:themeColor="text1" w:themeTint="F2"/>
                          <w:sz w:val="24"/>
                          <w:szCs w:val="24"/>
                        </w:rPr>
                        <w:t xml:space="preserve">Of </w:t>
                      </w:r>
                      <w:r w:rsidR="000A3728" w:rsidRPr="004562D2">
                        <w:rPr>
                          <w:rFonts w:ascii="Times New Roman" w:eastAsia="Times New Roman" w:hAnsi="Times New Roman" w:cs="Times New Roman"/>
                          <w:color w:val="0D0D0D" w:themeColor="text1" w:themeTint="F2"/>
                          <w:sz w:val="24"/>
                          <w:szCs w:val="24"/>
                        </w:rPr>
                        <w:t>Congo</w:t>
                      </w:r>
                      <w:r w:rsidR="00756607" w:rsidRPr="004562D2">
                        <w:rPr>
                          <w:rFonts w:ascii="Times New Roman" w:eastAsia="Times New Roman" w:hAnsi="Times New Roman" w:cs="Times New Roman"/>
                          <w:color w:val="0D0D0D" w:themeColor="text1" w:themeTint="F2"/>
                          <w:sz w:val="24"/>
                          <w:szCs w:val="24"/>
                        </w:rPr>
                        <w:t>). //</w:t>
                      </w:r>
                      <w:r w:rsidR="000A3728" w:rsidRPr="004562D2">
                        <w:rPr>
                          <w:rFonts w:ascii="Times New Roman" w:eastAsia="Times New Roman" w:hAnsi="Times New Roman" w:cs="Times New Roman"/>
                          <w:color w:val="0D0D0D" w:themeColor="text1" w:themeTint="F2"/>
                          <w:sz w:val="24"/>
                          <w:szCs w:val="24"/>
                        </w:rPr>
                        <w:t>Applied Geochemistry</w:t>
                      </w:r>
                      <w:r w:rsidR="00756607" w:rsidRPr="004562D2">
                        <w:rPr>
                          <w:rFonts w:ascii="Times New Roman" w:eastAsia="Times New Roman" w:hAnsi="Times New Roman" w:cs="Times New Roman"/>
                          <w:color w:val="0D0D0D" w:themeColor="text1" w:themeTint="F2"/>
                          <w:sz w:val="24"/>
                          <w:szCs w:val="24"/>
                        </w:rPr>
                        <w:t xml:space="preserve">, </w:t>
                      </w:r>
                      <w:proofErr w:type="gramStart"/>
                      <w:r w:rsidR="000A3728" w:rsidRPr="004562D2">
                        <w:rPr>
                          <w:rFonts w:ascii="Times New Roman" w:eastAsia="Times New Roman" w:hAnsi="Times New Roman" w:cs="Times New Roman"/>
                          <w:color w:val="0D0D0D" w:themeColor="text1" w:themeTint="F2"/>
                          <w:sz w:val="24"/>
                          <w:szCs w:val="24"/>
                        </w:rPr>
                        <w:t>Elsevier</w:t>
                      </w:r>
                      <w:r w:rsidR="00756607" w:rsidRPr="004562D2">
                        <w:rPr>
                          <w:rFonts w:ascii="Times New Roman" w:eastAsia="Times New Roman" w:hAnsi="Times New Roman" w:cs="Times New Roman"/>
                          <w:color w:val="0D0D0D" w:themeColor="text1" w:themeTint="F2"/>
                          <w:sz w:val="24"/>
                          <w:szCs w:val="24"/>
                        </w:rPr>
                        <w:t>,-</w:t>
                      </w:r>
                      <w:proofErr w:type="gramEnd"/>
                      <w:r w:rsidR="00756607" w:rsidRPr="004562D2">
                        <w:rPr>
                          <w:rFonts w:ascii="Times New Roman" w:eastAsia="Times New Roman" w:hAnsi="Times New Roman" w:cs="Times New Roman"/>
                          <w:color w:val="0D0D0D" w:themeColor="text1" w:themeTint="F2"/>
                          <w:sz w:val="24"/>
                          <w:szCs w:val="24"/>
                        </w:rPr>
                        <w:t xml:space="preserve">2016,№ 64, </w:t>
                      </w:r>
                      <w:r w:rsidR="000A3728" w:rsidRPr="004562D2">
                        <w:rPr>
                          <w:rFonts w:ascii="Times New Roman" w:eastAsia="Times New Roman" w:hAnsi="Times New Roman" w:cs="Times New Roman"/>
                          <w:color w:val="0D0D0D" w:themeColor="text1" w:themeTint="F2"/>
                          <w:sz w:val="24"/>
                          <w:szCs w:val="24"/>
                        </w:rPr>
                        <w:t>З</w:t>
                      </w:r>
                      <w:r w:rsidR="00756607" w:rsidRPr="004562D2">
                        <w:rPr>
                          <w:rFonts w:ascii="Times New Roman" w:eastAsia="Times New Roman" w:hAnsi="Times New Roman" w:cs="Times New Roman"/>
                          <w:color w:val="0D0D0D" w:themeColor="text1" w:themeTint="F2"/>
                          <w:sz w:val="24"/>
                          <w:szCs w:val="24"/>
                        </w:rPr>
                        <w:t xml:space="preserve">-.43-55. </w:t>
                      </w:r>
                    </w:p>
                    <w:p w14:paraId="634C0F65" w14:textId="09171B5E" w:rsidR="00AE39CC" w:rsidRPr="004562D2" w:rsidRDefault="00AE39CC"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Olivier </w:t>
                      </w:r>
                      <w:proofErr w:type="spellStart"/>
                      <w:r w:rsidRPr="004562D2">
                        <w:rPr>
                          <w:rFonts w:ascii="Times New Roman" w:eastAsia="Times New Roman" w:hAnsi="Times New Roman" w:cs="Times New Roman"/>
                          <w:color w:val="0D0D0D" w:themeColor="text1" w:themeTint="F2"/>
                          <w:sz w:val="24"/>
                          <w:szCs w:val="24"/>
                        </w:rPr>
                        <w:t>Pourret</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Bastien Lange</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David </w:t>
                      </w:r>
                      <w:proofErr w:type="spellStart"/>
                      <w:r w:rsidRPr="004562D2">
                        <w:rPr>
                          <w:rFonts w:ascii="Times New Roman" w:eastAsia="Times New Roman" w:hAnsi="Times New Roman" w:cs="Times New Roman"/>
                          <w:color w:val="0D0D0D" w:themeColor="text1" w:themeTint="F2"/>
                          <w:sz w:val="24"/>
                          <w:szCs w:val="24"/>
                        </w:rPr>
                        <w:t>Houben</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Gilles </w:t>
                      </w:r>
                      <w:proofErr w:type="spellStart"/>
                      <w:r w:rsidRPr="004562D2">
                        <w:rPr>
                          <w:rFonts w:ascii="Times New Roman" w:eastAsia="Times New Roman" w:hAnsi="Times New Roman" w:cs="Times New Roman"/>
                          <w:color w:val="0D0D0D" w:themeColor="text1" w:themeTint="F2"/>
                          <w:sz w:val="24"/>
                          <w:szCs w:val="24"/>
                        </w:rPr>
                        <w:t>Colinet</w:t>
                      </w:r>
                      <w:proofErr w:type="spellEnd"/>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Mylor</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Shutcha</w:t>
                      </w:r>
                      <w:proofErr w:type="spellEnd"/>
                      <w:r w:rsidR="00756607" w:rsidRPr="004562D2">
                        <w:rPr>
                          <w:rFonts w:ascii="Times New Roman" w:eastAsia="Times New Roman" w:hAnsi="Times New Roman" w:cs="Times New Roman"/>
                          <w:color w:val="0D0D0D" w:themeColor="text1" w:themeTint="F2"/>
                          <w:sz w:val="24"/>
                          <w:szCs w:val="24"/>
                        </w:rPr>
                        <w:t>, Et Al.</w:t>
                      </w:r>
                      <w:r w:rsidR="00183013"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Modeling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Cobalt And Copper Speciation In Metalliferous Soils From </w:t>
                      </w:r>
                      <w:r w:rsidRPr="004562D2">
                        <w:rPr>
                          <w:rFonts w:ascii="Times New Roman" w:eastAsia="Times New Roman" w:hAnsi="Times New Roman" w:cs="Times New Roman"/>
                          <w:color w:val="0D0D0D" w:themeColor="text1" w:themeTint="F2"/>
                          <w:sz w:val="24"/>
                          <w:szCs w:val="24"/>
                        </w:rPr>
                        <w:t xml:space="preserve">Katanga </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Democratic Republic </w:t>
                      </w:r>
                      <w:r w:rsidR="00756607" w:rsidRPr="004562D2">
                        <w:rPr>
                          <w:rFonts w:ascii="Times New Roman" w:eastAsia="Times New Roman" w:hAnsi="Times New Roman" w:cs="Times New Roman"/>
                          <w:color w:val="0D0D0D" w:themeColor="text1" w:themeTint="F2"/>
                          <w:sz w:val="24"/>
                          <w:szCs w:val="24"/>
                        </w:rPr>
                        <w:t xml:space="preserve">Of </w:t>
                      </w:r>
                      <w:r w:rsidRPr="004562D2">
                        <w:rPr>
                          <w:rFonts w:ascii="Times New Roman" w:eastAsia="Times New Roman" w:hAnsi="Times New Roman" w:cs="Times New Roman"/>
                          <w:color w:val="0D0D0D" w:themeColor="text1" w:themeTint="F2"/>
                          <w:sz w:val="24"/>
                          <w:szCs w:val="24"/>
                        </w:rPr>
                        <w:t>Congo</w:t>
                      </w:r>
                      <w:r w:rsidR="00756607" w:rsidRPr="004562D2">
                        <w:rPr>
                          <w:rFonts w:ascii="Times New Roman" w:eastAsia="Times New Roman" w:hAnsi="Times New Roman" w:cs="Times New Roman"/>
                          <w:color w:val="0D0D0D" w:themeColor="text1" w:themeTint="F2"/>
                          <w:sz w:val="24"/>
                          <w:szCs w:val="24"/>
                        </w:rPr>
                        <w:t>)</w:t>
                      </w:r>
                      <w:r w:rsidR="00183013" w:rsidRPr="004562D2">
                        <w:rPr>
                          <w:rFonts w:ascii="Times New Roman" w:eastAsia="Times New Roman" w:hAnsi="Times New Roman" w:cs="Times New Roman"/>
                          <w:color w:val="0D0D0D" w:themeColor="text1" w:themeTint="F2"/>
                          <w:sz w:val="24"/>
                          <w:szCs w:val="24"/>
                        </w:rPr>
                        <w:t xml:space="preserve"> // </w:t>
                      </w:r>
                      <w:r w:rsidRPr="004562D2">
                        <w:rPr>
                          <w:rFonts w:ascii="Times New Roman" w:eastAsia="Times New Roman" w:hAnsi="Times New Roman" w:cs="Times New Roman"/>
                          <w:color w:val="0D0D0D" w:themeColor="text1" w:themeTint="F2"/>
                          <w:sz w:val="24"/>
                          <w:szCs w:val="24"/>
                        </w:rPr>
                        <w:t xml:space="preserve">Journal </w:t>
                      </w:r>
                      <w:r w:rsidR="00756607" w:rsidRPr="004562D2">
                        <w:rPr>
                          <w:rFonts w:ascii="Times New Roman" w:eastAsia="Times New Roman" w:hAnsi="Times New Roman" w:cs="Times New Roman"/>
                          <w:color w:val="0D0D0D" w:themeColor="text1" w:themeTint="F2"/>
                          <w:sz w:val="24"/>
                          <w:szCs w:val="24"/>
                        </w:rPr>
                        <w:t xml:space="preserve">Of </w:t>
                      </w:r>
                      <w:r w:rsidRPr="004562D2">
                        <w:rPr>
                          <w:rFonts w:ascii="Times New Roman" w:eastAsia="Times New Roman" w:hAnsi="Times New Roman" w:cs="Times New Roman"/>
                          <w:color w:val="0D0D0D" w:themeColor="text1" w:themeTint="F2"/>
                          <w:sz w:val="24"/>
                          <w:szCs w:val="24"/>
                        </w:rPr>
                        <w:t>Geochemical Exploration</w:t>
                      </w:r>
                      <w:r w:rsidR="00756607" w:rsidRPr="004562D2">
                        <w:rPr>
                          <w:rFonts w:ascii="Times New Roman" w:eastAsia="Times New Roman" w:hAnsi="Times New Roman" w:cs="Times New Roman"/>
                          <w:color w:val="0D0D0D" w:themeColor="text1" w:themeTint="F2"/>
                          <w:sz w:val="24"/>
                          <w:szCs w:val="24"/>
                        </w:rPr>
                        <w:t xml:space="preserve">, </w:t>
                      </w:r>
                      <w:r w:rsidR="00183013"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t xml:space="preserve"> 2015, 149, P.87-96. </w:t>
                      </w:r>
                    </w:p>
                    <w:p w14:paraId="3C07C6CA" w14:textId="77777777" w:rsidR="00E92686" w:rsidRPr="004562D2" w:rsidRDefault="00E92686"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Atibu</w:t>
                      </w:r>
                      <w:proofErr w:type="spellEnd"/>
                      <w:r w:rsidRPr="004562D2">
                        <w:rPr>
                          <w:rFonts w:ascii="Times New Roman" w:eastAsia="Times New Roman" w:hAnsi="Times New Roman" w:cs="Times New Roman"/>
                          <w:color w:val="0D0D0D" w:themeColor="text1" w:themeTint="F2"/>
                          <w:sz w:val="24"/>
                          <w:szCs w:val="24"/>
                        </w:rPr>
                        <w:t xml:space="preserve"> E. K. et al. Concentration of metals in surface water and sediment of </w:t>
                      </w:r>
                      <w:proofErr w:type="spellStart"/>
                      <w:r w:rsidRPr="004562D2">
                        <w:rPr>
                          <w:rFonts w:ascii="Times New Roman" w:eastAsia="Times New Roman" w:hAnsi="Times New Roman" w:cs="Times New Roman"/>
                          <w:color w:val="0D0D0D" w:themeColor="text1" w:themeTint="F2"/>
                          <w:sz w:val="24"/>
                          <w:szCs w:val="24"/>
                        </w:rPr>
                        <w:t>Luilu</w:t>
                      </w:r>
                      <w:proofErr w:type="spellEnd"/>
                      <w:r w:rsidRPr="004562D2">
                        <w:rPr>
                          <w:rFonts w:ascii="Times New Roman" w:eastAsia="Times New Roman" w:hAnsi="Times New Roman" w:cs="Times New Roman"/>
                          <w:color w:val="0D0D0D" w:themeColor="text1" w:themeTint="F2"/>
                          <w:sz w:val="24"/>
                          <w:szCs w:val="24"/>
                        </w:rPr>
                        <w:t xml:space="preserve"> and </w:t>
                      </w:r>
                      <w:proofErr w:type="spellStart"/>
                      <w:r w:rsidRPr="004562D2">
                        <w:rPr>
                          <w:rFonts w:ascii="Times New Roman" w:eastAsia="Times New Roman" w:hAnsi="Times New Roman" w:cs="Times New Roman"/>
                          <w:color w:val="0D0D0D" w:themeColor="text1" w:themeTint="F2"/>
                          <w:sz w:val="24"/>
                          <w:szCs w:val="24"/>
                        </w:rPr>
                        <w:t>Musonoie</w:t>
                      </w:r>
                      <w:proofErr w:type="spellEnd"/>
                      <w:r w:rsidRPr="004562D2">
                        <w:rPr>
                          <w:rFonts w:ascii="Times New Roman" w:eastAsia="Times New Roman" w:hAnsi="Times New Roman" w:cs="Times New Roman"/>
                          <w:color w:val="0D0D0D" w:themeColor="text1" w:themeTint="F2"/>
                          <w:sz w:val="24"/>
                          <w:szCs w:val="24"/>
                        </w:rPr>
                        <w:t xml:space="preserve"> Rivers, Kolwezi-Katanga, Democratic Republic of Congo //Applied geochemistry. – 2013. – Т. 39. – С. 26-32. </w:t>
                      </w:r>
                    </w:p>
                    <w:p w14:paraId="407B3FE2" w14:textId="2846B7D9"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Ngombe</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L</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K</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Ngatu</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N</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R</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Christophe</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N</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M</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Ilunga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B</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K</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Okitotsho</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W</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Sakatolo</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J</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B</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K</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Danuser</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B</w:t>
                      </w:r>
                      <w:r w:rsidR="00756607" w:rsidRPr="004562D2">
                        <w:rPr>
                          <w:rFonts w:ascii="Times New Roman" w:eastAsia="Times New Roman" w:hAnsi="Times New Roman" w:cs="Times New Roman"/>
                          <w:color w:val="0D0D0D" w:themeColor="text1" w:themeTint="F2"/>
                          <w:sz w:val="24"/>
                          <w:szCs w:val="24"/>
                        </w:rPr>
                        <w:t xml:space="preserve">. And </w:t>
                      </w:r>
                      <w:proofErr w:type="spellStart"/>
                      <w:r w:rsidRPr="004562D2">
                        <w:rPr>
                          <w:rFonts w:ascii="Times New Roman" w:eastAsia="Times New Roman" w:hAnsi="Times New Roman" w:cs="Times New Roman"/>
                          <w:color w:val="0D0D0D" w:themeColor="text1" w:themeTint="F2"/>
                          <w:sz w:val="24"/>
                          <w:szCs w:val="24"/>
                        </w:rPr>
                        <w:t>Numbi</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O</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L</w:t>
                      </w:r>
                      <w:r w:rsidR="00756607" w:rsidRPr="004562D2">
                        <w:rPr>
                          <w:rFonts w:ascii="Times New Roman" w:eastAsia="Times New Roman" w:hAnsi="Times New Roman" w:cs="Times New Roman"/>
                          <w:color w:val="0D0D0D" w:themeColor="text1" w:themeTint="F2"/>
                          <w:sz w:val="24"/>
                          <w:szCs w:val="24"/>
                        </w:rPr>
                        <w:t xml:space="preserve">. (2016) </w:t>
                      </w:r>
                      <w:r w:rsidRPr="004562D2">
                        <w:rPr>
                          <w:rFonts w:ascii="Times New Roman" w:eastAsia="Times New Roman" w:hAnsi="Times New Roman" w:cs="Times New Roman"/>
                          <w:color w:val="0D0D0D" w:themeColor="text1" w:themeTint="F2"/>
                          <w:sz w:val="24"/>
                          <w:szCs w:val="24"/>
                        </w:rPr>
                        <w:t xml:space="preserve">Respiratory Health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Artisanal Miner </w:t>
                      </w:r>
                      <w:r w:rsidR="00756607" w:rsidRPr="004562D2">
                        <w:rPr>
                          <w:rFonts w:ascii="Times New Roman" w:eastAsia="Times New Roman" w:hAnsi="Times New Roman" w:cs="Times New Roman"/>
                          <w:color w:val="0D0D0D" w:themeColor="text1" w:themeTint="F2"/>
                          <w:sz w:val="24"/>
                          <w:szCs w:val="24"/>
                        </w:rPr>
                        <w:t xml:space="preserve">Of </w:t>
                      </w:r>
                      <w:proofErr w:type="spellStart"/>
                      <w:r w:rsidRPr="004562D2">
                        <w:rPr>
                          <w:rFonts w:ascii="Times New Roman" w:eastAsia="Times New Roman" w:hAnsi="Times New Roman" w:cs="Times New Roman"/>
                          <w:color w:val="0D0D0D" w:themeColor="text1" w:themeTint="F2"/>
                          <w:sz w:val="24"/>
                          <w:szCs w:val="24"/>
                        </w:rPr>
                        <w:t>Lwisha</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In </w:t>
                      </w:r>
                      <w:r w:rsidRPr="004562D2">
                        <w:rPr>
                          <w:rFonts w:ascii="Times New Roman" w:eastAsia="Times New Roman" w:hAnsi="Times New Roman" w:cs="Times New Roman"/>
                          <w:color w:val="0D0D0D" w:themeColor="text1" w:themeTint="F2"/>
                          <w:sz w:val="24"/>
                          <w:szCs w:val="24"/>
                        </w:rPr>
                        <w:t>Katanga</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DR Congo</w:t>
                      </w:r>
                      <w:r w:rsidR="00756607" w:rsidRPr="004562D2">
                        <w:rPr>
                          <w:rFonts w:ascii="Times New Roman" w:eastAsia="Times New Roman" w:hAnsi="Times New Roman" w:cs="Times New Roman"/>
                          <w:color w:val="0D0D0D" w:themeColor="text1" w:themeTint="F2"/>
                          <w:sz w:val="24"/>
                          <w:szCs w:val="24"/>
                        </w:rPr>
                        <w:t xml:space="preserve">. // </w:t>
                      </w:r>
                      <w:r w:rsidRPr="004562D2">
                        <w:rPr>
                          <w:rFonts w:ascii="Times New Roman" w:eastAsia="Times New Roman" w:hAnsi="Times New Roman" w:cs="Times New Roman"/>
                          <w:color w:val="0D0D0D" w:themeColor="text1" w:themeTint="F2"/>
                          <w:sz w:val="24"/>
                          <w:szCs w:val="24"/>
                        </w:rPr>
                        <w:t xml:space="preserve">Open Access Library Journal </w:t>
                      </w:r>
                      <w:r w:rsidR="00756607" w:rsidRPr="004562D2">
                        <w:rPr>
                          <w:rFonts w:ascii="Times New Roman" w:eastAsia="Times New Roman" w:hAnsi="Times New Roman" w:cs="Times New Roman"/>
                          <w:color w:val="0D0D0D" w:themeColor="text1" w:themeTint="F2"/>
                          <w:sz w:val="24"/>
                          <w:szCs w:val="24"/>
                        </w:rPr>
                        <w:t xml:space="preserve">2016, №3: E3233. </w:t>
                      </w:r>
                      <w:proofErr w:type="spellStart"/>
                      <w:r w:rsidRPr="004562D2">
                        <w:rPr>
                          <w:rFonts w:ascii="Times New Roman" w:eastAsia="Times New Roman" w:hAnsi="Times New Roman" w:cs="Times New Roman"/>
                          <w:color w:val="0D0D0D" w:themeColor="text1" w:themeTint="F2"/>
                          <w:sz w:val="24"/>
                          <w:szCs w:val="24"/>
                        </w:rPr>
                        <w:t>Электронный</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rPr>
                        <w:t>Ресурс</w:t>
                      </w:r>
                      <w:proofErr w:type="spellEnd"/>
                      <w:r w:rsidR="00756607"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rPr>
                        <w:t>Сайт</w:t>
                      </w:r>
                      <w:proofErr w:type="spellEnd"/>
                      <w:r w:rsidR="00756607" w:rsidRPr="004562D2">
                        <w:rPr>
                          <w:rFonts w:ascii="Times New Roman" w:eastAsia="Times New Roman" w:hAnsi="Times New Roman" w:cs="Times New Roman"/>
                          <w:color w:val="0D0D0D" w:themeColor="text1" w:themeTint="F2"/>
                          <w:sz w:val="24"/>
                          <w:szCs w:val="24"/>
                        </w:rPr>
                        <w:t xml:space="preserve"> – </w:t>
                      </w:r>
                      <w:r w:rsidRPr="004562D2">
                        <w:rPr>
                          <w:rFonts w:ascii="Times New Roman" w:eastAsia="Times New Roman" w:hAnsi="Times New Roman" w:cs="Times New Roman"/>
                          <w:color w:val="0D0D0D" w:themeColor="text1" w:themeTint="F2"/>
                          <w:sz w:val="24"/>
                          <w:szCs w:val="24"/>
                        </w:rPr>
                        <w:t>URL</w:t>
                      </w:r>
                      <w:r w:rsidR="00756607" w:rsidRPr="004562D2">
                        <w:rPr>
                          <w:rFonts w:ascii="Times New Roman" w:eastAsia="Times New Roman" w:hAnsi="Times New Roman" w:cs="Times New Roman"/>
                          <w:color w:val="0D0D0D" w:themeColor="text1" w:themeTint="F2"/>
                          <w:sz w:val="24"/>
                          <w:szCs w:val="24"/>
                        </w:rPr>
                        <w:t xml:space="preserve">: </w:t>
                      </w:r>
                      <w:hyperlink r:id="rId34" w:history="1">
                        <w:r w:rsidR="00756607" w:rsidRPr="004562D2">
                          <w:rPr>
                            <w:rStyle w:val="Hyperlink"/>
                            <w:rFonts w:ascii="Times New Roman" w:eastAsia="Times New Roman" w:hAnsi="Times New Roman" w:cs="Times New Roman"/>
                            <w:color w:val="0D0D0D" w:themeColor="text1" w:themeTint="F2"/>
                            <w:sz w:val="24"/>
                            <w:szCs w:val="24"/>
                          </w:rPr>
                          <w:t>Http://Dx.Doi.Org/10.4236/Oalib.1103233</w:t>
                        </w:r>
                      </w:hyperlink>
                    </w:p>
                    <w:p w14:paraId="107C415D" w14:textId="77777777" w:rsidR="003D29B6" w:rsidRPr="004562D2" w:rsidRDefault="00756607"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w:t>
                      </w:r>
                      <w:proofErr w:type="spellStart"/>
                      <w:r w:rsidR="000A3728" w:rsidRPr="004562D2">
                        <w:rPr>
                          <w:rFonts w:ascii="Times New Roman" w:eastAsia="Times New Roman" w:hAnsi="Times New Roman" w:cs="Times New Roman"/>
                          <w:color w:val="0D0D0D" w:themeColor="text1" w:themeTint="F2"/>
                          <w:sz w:val="24"/>
                          <w:szCs w:val="24"/>
                        </w:rPr>
                        <w:t>Aubréville</w:t>
                      </w:r>
                      <w:proofErr w:type="spellEnd"/>
                      <w:r w:rsidRPr="004562D2">
                        <w:rPr>
                          <w:rFonts w:ascii="Times New Roman" w:eastAsia="Times New Roman" w:hAnsi="Times New Roman" w:cs="Times New Roman"/>
                          <w:color w:val="0D0D0D" w:themeColor="text1" w:themeTint="F2"/>
                          <w:sz w:val="24"/>
                          <w:szCs w:val="24"/>
                        </w:rPr>
                        <w:t xml:space="preserve">, Cited </w:t>
                      </w:r>
                      <w:proofErr w:type="gramStart"/>
                      <w:r w:rsidRPr="004562D2">
                        <w:rPr>
                          <w:rFonts w:ascii="Times New Roman" w:eastAsia="Times New Roman" w:hAnsi="Times New Roman" w:cs="Times New Roman"/>
                          <w:color w:val="0D0D0D" w:themeColor="text1" w:themeTint="F2"/>
                          <w:sz w:val="24"/>
                          <w:szCs w:val="24"/>
                        </w:rPr>
                        <w:t>In</w:t>
                      </w:r>
                      <w:proofErr w:type="gramEnd"/>
                      <w:r w:rsidRPr="004562D2">
                        <w:rPr>
                          <w:rFonts w:ascii="Times New Roman" w:eastAsia="Times New Roman" w:hAnsi="Times New Roman" w:cs="Times New Roman"/>
                          <w:color w:val="0D0D0D" w:themeColor="text1" w:themeTint="F2"/>
                          <w:sz w:val="24"/>
                          <w:szCs w:val="24"/>
                        </w:rPr>
                        <w:t xml:space="preserve"> </w:t>
                      </w:r>
                      <w:proofErr w:type="spellStart"/>
                      <w:r w:rsidR="000A3728" w:rsidRPr="004562D2">
                        <w:rPr>
                          <w:rFonts w:ascii="Times New Roman" w:eastAsia="Times New Roman" w:hAnsi="Times New Roman" w:cs="Times New Roman"/>
                          <w:color w:val="0D0D0D" w:themeColor="text1" w:themeTint="F2"/>
                          <w:sz w:val="24"/>
                          <w:szCs w:val="24"/>
                        </w:rPr>
                        <w:t>Malaisse</w:t>
                      </w:r>
                      <w:proofErr w:type="spellEnd"/>
                      <w:r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F</w:t>
                      </w:r>
                      <w:r w:rsidRPr="004562D2">
                        <w:rPr>
                          <w:rFonts w:ascii="Times New Roman" w:eastAsia="Times New Roman" w:hAnsi="Times New Roman" w:cs="Times New Roman"/>
                          <w:color w:val="0D0D0D" w:themeColor="text1" w:themeTint="F2"/>
                          <w:sz w:val="24"/>
                          <w:szCs w:val="24"/>
                        </w:rPr>
                        <w:t xml:space="preserve">. (1997) </w:t>
                      </w:r>
                      <w:r w:rsidR="000A3728" w:rsidRPr="004562D2">
                        <w:rPr>
                          <w:rFonts w:ascii="Times New Roman" w:eastAsia="Times New Roman" w:hAnsi="Times New Roman" w:cs="Times New Roman"/>
                          <w:color w:val="0D0D0D" w:themeColor="text1" w:themeTint="F2"/>
                          <w:sz w:val="24"/>
                          <w:szCs w:val="24"/>
                        </w:rPr>
                        <w:t xml:space="preserve">Se </w:t>
                      </w:r>
                      <w:proofErr w:type="spellStart"/>
                      <w:r w:rsidRPr="004562D2">
                        <w:rPr>
                          <w:rFonts w:ascii="Times New Roman" w:eastAsia="Times New Roman" w:hAnsi="Times New Roman" w:cs="Times New Roman"/>
                          <w:color w:val="0D0D0D" w:themeColor="text1" w:themeTint="F2"/>
                          <w:sz w:val="24"/>
                          <w:szCs w:val="24"/>
                        </w:rPr>
                        <w:t>Nourrir</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En</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Forêt</w:t>
                      </w:r>
                      <w:proofErr w:type="spellEnd"/>
                      <w:r w:rsidRPr="004562D2">
                        <w:rPr>
                          <w:rFonts w:ascii="Times New Roman" w:eastAsia="Times New Roman" w:hAnsi="Times New Roman" w:cs="Times New Roman"/>
                          <w:color w:val="0D0D0D" w:themeColor="text1" w:themeTint="F2"/>
                          <w:sz w:val="24"/>
                          <w:szCs w:val="24"/>
                        </w:rPr>
                        <w:t xml:space="preserve"> Claire </w:t>
                      </w:r>
                      <w:proofErr w:type="spellStart"/>
                      <w:r w:rsidRPr="004562D2">
                        <w:rPr>
                          <w:rFonts w:ascii="Times New Roman" w:eastAsia="Times New Roman" w:hAnsi="Times New Roman" w:cs="Times New Roman"/>
                          <w:color w:val="0D0D0D" w:themeColor="text1" w:themeTint="F2"/>
                          <w:sz w:val="24"/>
                          <w:szCs w:val="24"/>
                        </w:rPr>
                        <w:t>Africaine</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000A3728" w:rsidRPr="004562D2">
                        <w:rPr>
                          <w:rFonts w:ascii="Times New Roman" w:eastAsia="Times New Roman" w:hAnsi="Times New Roman" w:cs="Times New Roman"/>
                          <w:color w:val="0D0D0D" w:themeColor="text1" w:themeTint="F2"/>
                          <w:sz w:val="24"/>
                          <w:szCs w:val="24"/>
                        </w:rPr>
                        <w:t>Approche</w:t>
                      </w:r>
                      <w:proofErr w:type="spellEnd"/>
                      <w:r w:rsidR="000A3728"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Écologique</w:t>
                      </w:r>
                      <w:proofErr w:type="spellEnd"/>
                      <w:r w:rsidRPr="004562D2">
                        <w:rPr>
                          <w:rFonts w:ascii="Times New Roman" w:eastAsia="Times New Roman" w:hAnsi="Times New Roman" w:cs="Times New Roman"/>
                          <w:color w:val="0D0D0D" w:themeColor="text1" w:themeTint="F2"/>
                          <w:sz w:val="24"/>
                          <w:szCs w:val="24"/>
                        </w:rPr>
                        <w:t xml:space="preserve"> Et </w:t>
                      </w:r>
                      <w:proofErr w:type="spellStart"/>
                      <w:r w:rsidRPr="004562D2">
                        <w:rPr>
                          <w:rFonts w:ascii="Times New Roman" w:eastAsia="Times New Roman" w:hAnsi="Times New Roman" w:cs="Times New Roman"/>
                          <w:color w:val="0D0D0D" w:themeColor="text1" w:themeTint="F2"/>
                          <w:sz w:val="24"/>
                          <w:szCs w:val="24"/>
                        </w:rPr>
                        <w:t>Nutritionnelle</w:t>
                      </w:r>
                      <w:proofErr w:type="spellEnd"/>
                      <w:r w:rsidRPr="004562D2">
                        <w:rPr>
                          <w:rFonts w:ascii="Times New Roman" w:eastAsia="Times New Roman" w:hAnsi="Times New Roman" w:cs="Times New Roman"/>
                          <w:color w:val="0D0D0D" w:themeColor="text1" w:themeTint="F2"/>
                          <w:sz w:val="24"/>
                          <w:szCs w:val="24"/>
                        </w:rPr>
                        <w:t xml:space="preserve"> 1997, </w:t>
                      </w:r>
                      <w:r w:rsidR="000A3728" w:rsidRPr="004562D2">
                        <w:rPr>
                          <w:rFonts w:ascii="Times New Roman" w:eastAsia="Times New Roman" w:hAnsi="Times New Roman" w:cs="Times New Roman"/>
                          <w:color w:val="0D0D0D" w:themeColor="text1" w:themeTint="F2"/>
                          <w:sz w:val="24"/>
                          <w:szCs w:val="24"/>
                        </w:rPr>
                        <w:t>P</w:t>
                      </w:r>
                      <w:r w:rsidRPr="004562D2">
                        <w:rPr>
                          <w:rFonts w:ascii="Times New Roman" w:eastAsia="Times New Roman" w:hAnsi="Times New Roman" w:cs="Times New Roman"/>
                          <w:color w:val="0D0D0D" w:themeColor="text1" w:themeTint="F2"/>
                          <w:sz w:val="24"/>
                          <w:szCs w:val="24"/>
                        </w:rPr>
                        <w:t>.21</w:t>
                      </w:r>
                    </w:p>
                    <w:p w14:paraId="725DE29D" w14:textId="2C533DF2" w:rsidR="003D29B6" w:rsidRPr="004562D2" w:rsidRDefault="003D29B6"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Cigorogo</w:t>
                      </w:r>
                      <w:proofErr w:type="spellEnd"/>
                      <w:r w:rsidRPr="004562D2">
                        <w:rPr>
                          <w:rFonts w:ascii="Times New Roman" w:eastAsia="Times New Roman" w:hAnsi="Times New Roman" w:cs="Times New Roman"/>
                          <w:color w:val="0D0D0D" w:themeColor="text1" w:themeTint="F2"/>
                          <w:sz w:val="24"/>
                          <w:szCs w:val="24"/>
                        </w:rPr>
                        <w:t xml:space="preserve"> J. R. et al. Mise </w:t>
                      </w:r>
                      <w:proofErr w:type="spellStart"/>
                      <w:r w:rsidRPr="004562D2">
                        <w:rPr>
                          <w:rFonts w:ascii="Times New Roman" w:eastAsia="Times New Roman" w:hAnsi="Times New Roman" w:cs="Times New Roman"/>
                          <w:color w:val="0D0D0D" w:themeColor="text1" w:themeTint="F2"/>
                          <w:sz w:val="24"/>
                          <w:szCs w:val="24"/>
                        </w:rPr>
                        <w:t>en</w:t>
                      </w:r>
                      <w:proofErr w:type="spellEnd"/>
                      <w:r w:rsidRPr="004562D2">
                        <w:rPr>
                          <w:rFonts w:ascii="Times New Roman" w:eastAsia="Times New Roman" w:hAnsi="Times New Roman" w:cs="Times New Roman"/>
                          <w:color w:val="0D0D0D" w:themeColor="text1" w:themeTint="F2"/>
                          <w:sz w:val="24"/>
                          <w:szCs w:val="24"/>
                        </w:rPr>
                        <w:t xml:space="preserve"> oeuvre du </w:t>
                      </w:r>
                      <w:proofErr w:type="spellStart"/>
                      <w:r w:rsidRPr="004562D2">
                        <w:rPr>
                          <w:rFonts w:ascii="Times New Roman" w:eastAsia="Times New Roman" w:hAnsi="Times New Roman" w:cs="Times New Roman"/>
                          <w:color w:val="0D0D0D" w:themeColor="text1" w:themeTint="F2"/>
                          <w:sz w:val="24"/>
                          <w:szCs w:val="24"/>
                        </w:rPr>
                        <w:t>système</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d'études</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d'impact</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environnemental</w:t>
                      </w:r>
                      <w:proofErr w:type="spellEnd"/>
                      <w:r w:rsidRPr="004562D2">
                        <w:rPr>
                          <w:rFonts w:ascii="Times New Roman" w:eastAsia="Times New Roman" w:hAnsi="Times New Roman" w:cs="Times New Roman"/>
                          <w:color w:val="0D0D0D" w:themeColor="text1" w:themeTint="F2"/>
                          <w:sz w:val="24"/>
                          <w:szCs w:val="24"/>
                        </w:rPr>
                        <w:t xml:space="preserve"> dans le </w:t>
                      </w:r>
                      <w:proofErr w:type="spellStart"/>
                      <w:r w:rsidRPr="004562D2">
                        <w:rPr>
                          <w:rFonts w:ascii="Times New Roman" w:eastAsia="Times New Roman" w:hAnsi="Times New Roman" w:cs="Times New Roman"/>
                          <w:color w:val="0D0D0D" w:themeColor="text1" w:themeTint="F2"/>
                          <w:sz w:val="24"/>
                          <w:szCs w:val="24"/>
                        </w:rPr>
                        <w:t>secteur</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minier</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Congolais</w:t>
                      </w:r>
                      <w:proofErr w:type="spellEnd"/>
                      <w:r w:rsidRPr="004562D2">
                        <w:rPr>
                          <w:rFonts w:ascii="Times New Roman" w:eastAsia="Times New Roman" w:hAnsi="Times New Roman" w:cs="Times New Roman"/>
                          <w:color w:val="0D0D0D" w:themeColor="text1" w:themeTint="F2"/>
                          <w:sz w:val="24"/>
                          <w:szCs w:val="24"/>
                        </w:rPr>
                        <w:t xml:space="preserve">: Une vision </w:t>
                      </w:r>
                      <w:proofErr w:type="spellStart"/>
                      <w:r w:rsidRPr="004562D2">
                        <w:rPr>
                          <w:rFonts w:ascii="Times New Roman" w:eastAsia="Times New Roman" w:hAnsi="Times New Roman" w:cs="Times New Roman"/>
                          <w:color w:val="0D0D0D" w:themeColor="text1" w:themeTint="F2"/>
                          <w:sz w:val="24"/>
                          <w:szCs w:val="24"/>
                        </w:rPr>
                        <w:t>stratégique</w:t>
                      </w:r>
                      <w:proofErr w:type="spellEnd"/>
                      <w:r w:rsidRPr="004562D2">
                        <w:rPr>
                          <w:rFonts w:ascii="Times New Roman" w:eastAsia="Times New Roman" w:hAnsi="Times New Roman" w:cs="Times New Roman"/>
                          <w:color w:val="0D0D0D" w:themeColor="text1" w:themeTint="F2"/>
                          <w:sz w:val="24"/>
                          <w:szCs w:val="24"/>
                        </w:rPr>
                        <w:t xml:space="preserve"> de </w:t>
                      </w:r>
                      <w:proofErr w:type="spellStart"/>
                      <w:r w:rsidRPr="004562D2">
                        <w:rPr>
                          <w:rFonts w:ascii="Times New Roman" w:eastAsia="Times New Roman" w:hAnsi="Times New Roman" w:cs="Times New Roman"/>
                          <w:color w:val="0D0D0D" w:themeColor="text1" w:themeTint="F2"/>
                          <w:sz w:val="24"/>
                          <w:szCs w:val="24"/>
                        </w:rPr>
                        <w:t>développement</w:t>
                      </w:r>
                      <w:proofErr w:type="spellEnd"/>
                      <w:r w:rsidRPr="004562D2">
                        <w:rPr>
                          <w:rFonts w:ascii="Times New Roman" w:eastAsia="Times New Roman" w:hAnsi="Times New Roman" w:cs="Times New Roman"/>
                          <w:color w:val="0D0D0D" w:themeColor="text1" w:themeTint="F2"/>
                          <w:sz w:val="24"/>
                          <w:szCs w:val="24"/>
                        </w:rPr>
                        <w:t xml:space="preserve"> durable </w:t>
                      </w:r>
                      <w:proofErr w:type="spellStart"/>
                      <w:r w:rsidRPr="004562D2">
                        <w:rPr>
                          <w:rFonts w:ascii="Times New Roman" w:eastAsia="Times New Roman" w:hAnsi="Times New Roman" w:cs="Times New Roman"/>
                          <w:color w:val="0D0D0D" w:themeColor="text1" w:themeTint="F2"/>
                          <w:sz w:val="24"/>
                          <w:szCs w:val="24"/>
                        </w:rPr>
                        <w:t>ou</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une</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approche</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conceptuelle</w:t>
                      </w:r>
                      <w:proofErr w:type="spellEnd"/>
                      <w:r w:rsidRPr="004562D2">
                        <w:rPr>
                          <w:rFonts w:ascii="Times New Roman" w:eastAsia="Times New Roman" w:hAnsi="Times New Roman" w:cs="Times New Roman"/>
                          <w:color w:val="0D0D0D" w:themeColor="text1" w:themeTint="F2"/>
                          <w:sz w:val="24"/>
                          <w:szCs w:val="24"/>
                        </w:rPr>
                        <w:t>? //International Journal of Innovation and Applied Studies. – 2020. – Т. 28. – №. 2. – С. 487-497.</w:t>
                      </w:r>
                    </w:p>
                    <w:p w14:paraId="2C15CB1C" w14:textId="77777777" w:rsidR="003D29B6" w:rsidRPr="004562D2" w:rsidRDefault="003D29B6"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Zaragosa</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Montejano</w:t>
                      </w:r>
                      <w:proofErr w:type="spellEnd"/>
                      <w:r w:rsidRPr="004562D2">
                        <w:rPr>
                          <w:rFonts w:ascii="Times New Roman" w:eastAsia="Times New Roman" w:hAnsi="Times New Roman" w:cs="Times New Roman"/>
                          <w:color w:val="0D0D0D" w:themeColor="text1" w:themeTint="F2"/>
                          <w:sz w:val="24"/>
                          <w:szCs w:val="24"/>
                        </w:rPr>
                        <w:t xml:space="preserve"> A. In Search of Clean Water: Human rights and the mining industry in Katanga, DRC. – 2013.</w:t>
                      </w:r>
                    </w:p>
                    <w:p w14:paraId="14FF54E4" w14:textId="078C4A94"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Democratic Republic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Congo Country </w:t>
                      </w:r>
                      <w:r w:rsidR="00756607" w:rsidRPr="004562D2">
                        <w:rPr>
                          <w:rFonts w:ascii="Times New Roman" w:eastAsia="Times New Roman" w:hAnsi="Times New Roman" w:cs="Times New Roman"/>
                          <w:color w:val="0D0D0D" w:themeColor="text1" w:themeTint="F2"/>
                          <w:sz w:val="24"/>
                          <w:szCs w:val="24"/>
                        </w:rPr>
                        <w:t>Mining Guide [</w:t>
                      </w:r>
                      <w:proofErr w:type="spellStart"/>
                      <w:r w:rsidRPr="004562D2">
                        <w:rPr>
                          <w:rFonts w:ascii="Times New Roman" w:eastAsia="Times New Roman" w:hAnsi="Times New Roman" w:cs="Times New Roman"/>
                          <w:color w:val="0D0D0D" w:themeColor="text1" w:themeTint="F2"/>
                          <w:sz w:val="24"/>
                          <w:szCs w:val="24"/>
                        </w:rPr>
                        <w:t>Электронный</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rPr>
                        <w:t>Ресурс</w:t>
                      </w:r>
                      <w:proofErr w:type="spellEnd"/>
                      <w:r w:rsidR="00756607"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rPr>
                        <w:t>Сайт</w:t>
                      </w:r>
                      <w:proofErr w:type="spellEnd"/>
                      <w:r w:rsidR="00756607" w:rsidRPr="004562D2">
                        <w:rPr>
                          <w:rFonts w:ascii="Times New Roman" w:eastAsia="Times New Roman" w:hAnsi="Times New Roman" w:cs="Times New Roman"/>
                          <w:color w:val="0D0D0D" w:themeColor="text1" w:themeTint="F2"/>
                          <w:sz w:val="24"/>
                          <w:szCs w:val="24"/>
                        </w:rPr>
                        <w:t xml:space="preserve"> – </w:t>
                      </w:r>
                      <w:r w:rsidRPr="004562D2">
                        <w:rPr>
                          <w:rFonts w:ascii="Times New Roman" w:eastAsia="Times New Roman" w:hAnsi="Times New Roman" w:cs="Times New Roman"/>
                          <w:color w:val="0D0D0D" w:themeColor="text1" w:themeTint="F2"/>
                          <w:sz w:val="24"/>
                          <w:szCs w:val="24"/>
                        </w:rPr>
                        <w:t>URL</w:t>
                      </w:r>
                      <w:r w:rsidR="00756607" w:rsidRPr="004562D2">
                        <w:rPr>
                          <w:rFonts w:ascii="Times New Roman" w:eastAsia="Times New Roman" w:hAnsi="Times New Roman" w:cs="Times New Roman"/>
                          <w:color w:val="0D0D0D" w:themeColor="text1" w:themeTint="F2"/>
                          <w:sz w:val="24"/>
                          <w:szCs w:val="24"/>
                        </w:rPr>
                        <w:t xml:space="preserve">: </w:t>
                      </w:r>
                      <w:hyperlink r:id="rId35" w:history="1">
                        <w:r w:rsidR="00756607" w:rsidRPr="004562D2">
                          <w:rPr>
                            <w:rStyle w:val="Hyperlink"/>
                            <w:rFonts w:ascii="Times New Roman" w:eastAsia="Times New Roman" w:hAnsi="Times New Roman" w:cs="Times New Roman"/>
                            <w:color w:val="0D0D0D" w:themeColor="text1" w:themeTint="F2"/>
                            <w:sz w:val="24"/>
                            <w:szCs w:val="24"/>
                          </w:rPr>
                          <w:t>Https://Home.Kpmg/Xx/En/Home.Html</w:t>
                        </w:r>
                      </w:hyperlink>
                      <w:r w:rsidR="00756607"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rPr>
                        <w:t>Дата</w:t>
                      </w:r>
                      <w:proofErr w:type="spellEnd"/>
                      <w:r w:rsidR="00756607"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rPr>
                        <w:t>Обращения</w:t>
                      </w:r>
                      <w:proofErr w:type="spellEnd"/>
                      <w:r w:rsidR="00756607" w:rsidRPr="004562D2">
                        <w:rPr>
                          <w:rFonts w:ascii="Times New Roman" w:eastAsia="Times New Roman" w:hAnsi="Times New Roman" w:cs="Times New Roman"/>
                          <w:color w:val="0D0D0D" w:themeColor="text1" w:themeTint="F2"/>
                          <w:sz w:val="24"/>
                          <w:szCs w:val="24"/>
                        </w:rPr>
                        <w:t xml:space="preserve"> 14.04.2020)</w:t>
                      </w:r>
                    </w:p>
                    <w:p w14:paraId="22686FF1" w14:textId="457020AE"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Emery </w:t>
                      </w:r>
                      <w:proofErr w:type="spellStart"/>
                      <w:r w:rsidRPr="004562D2">
                        <w:rPr>
                          <w:rFonts w:ascii="Times New Roman" w:eastAsia="Times New Roman" w:hAnsi="Times New Roman" w:cs="Times New Roman"/>
                          <w:color w:val="0D0D0D" w:themeColor="text1" w:themeTint="F2"/>
                          <w:sz w:val="24"/>
                          <w:szCs w:val="24"/>
                        </w:rPr>
                        <w:t>Kasongo</w:t>
                      </w:r>
                      <w:proofErr w:type="spellEnd"/>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Lenge</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Mukonzo</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Meerschalig</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rPr>
                        <w:t>Landevaluatiesysteem</w:t>
                      </w:r>
                      <w:proofErr w:type="spellEnd"/>
                      <w:r w:rsidR="00756607"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rPr>
                        <w:t>Voor</w:t>
                      </w:r>
                      <w:proofErr w:type="spellEnd"/>
                      <w:r w:rsidR="00756607" w:rsidRPr="004562D2">
                        <w:rPr>
                          <w:rFonts w:ascii="Times New Roman" w:eastAsia="Times New Roman" w:hAnsi="Times New Roman" w:cs="Times New Roman"/>
                          <w:color w:val="0D0D0D" w:themeColor="text1" w:themeTint="F2"/>
                          <w:sz w:val="24"/>
                          <w:szCs w:val="24"/>
                        </w:rPr>
                        <w:t xml:space="preserve"> De </w:t>
                      </w:r>
                      <w:proofErr w:type="spellStart"/>
                      <w:r w:rsidR="00756607" w:rsidRPr="004562D2">
                        <w:rPr>
                          <w:rFonts w:ascii="Times New Roman" w:eastAsia="Times New Roman" w:hAnsi="Times New Roman" w:cs="Times New Roman"/>
                          <w:color w:val="0D0D0D" w:themeColor="text1" w:themeTint="F2"/>
                          <w:sz w:val="24"/>
                          <w:szCs w:val="24"/>
                        </w:rPr>
                        <w:t>Bepaling</w:t>
                      </w:r>
                      <w:proofErr w:type="spellEnd"/>
                      <w:r w:rsidR="00756607" w:rsidRPr="004562D2">
                        <w:rPr>
                          <w:rFonts w:ascii="Times New Roman" w:eastAsia="Times New Roman" w:hAnsi="Times New Roman" w:cs="Times New Roman"/>
                          <w:color w:val="0D0D0D" w:themeColor="text1" w:themeTint="F2"/>
                          <w:sz w:val="24"/>
                          <w:szCs w:val="24"/>
                        </w:rPr>
                        <w:t xml:space="preserve"> </w:t>
                      </w:r>
                      <w:proofErr w:type="gramStart"/>
                      <w:r w:rsidR="00756607" w:rsidRPr="004562D2">
                        <w:rPr>
                          <w:rFonts w:ascii="Times New Roman" w:eastAsia="Times New Roman" w:hAnsi="Times New Roman" w:cs="Times New Roman"/>
                          <w:color w:val="0D0D0D" w:themeColor="text1" w:themeTint="F2"/>
                          <w:sz w:val="24"/>
                          <w:szCs w:val="24"/>
                        </w:rPr>
                        <w:t>Van</w:t>
                      </w:r>
                      <w:proofErr w:type="gramEnd"/>
                      <w:r w:rsidR="00756607" w:rsidRPr="004562D2">
                        <w:rPr>
                          <w:rFonts w:ascii="Times New Roman" w:eastAsia="Times New Roman" w:hAnsi="Times New Roman" w:cs="Times New Roman"/>
                          <w:color w:val="0D0D0D" w:themeColor="text1" w:themeTint="F2"/>
                          <w:sz w:val="24"/>
                          <w:szCs w:val="24"/>
                        </w:rPr>
                        <w:t xml:space="preserve"> De Impact Van Het </w:t>
                      </w:r>
                      <w:proofErr w:type="spellStart"/>
                      <w:r w:rsidR="00756607" w:rsidRPr="004562D2">
                        <w:rPr>
                          <w:rFonts w:ascii="Times New Roman" w:eastAsia="Times New Roman" w:hAnsi="Times New Roman" w:cs="Times New Roman"/>
                          <w:color w:val="0D0D0D" w:themeColor="text1" w:themeTint="F2"/>
                          <w:sz w:val="24"/>
                          <w:szCs w:val="24"/>
                        </w:rPr>
                        <w:t>Landbouwkundig</w:t>
                      </w:r>
                      <w:proofErr w:type="spellEnd"/>
                      <w:r w:rsidR="00756607"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rPr>
                        <w:t>Beheer</w:t>
                      </w:r>
                      <w:proofErr w:type="spellEnd"/>
                      <w:r w:rsidR="00756607" w:rsidRPr="004562D2">
                        <w:rPr>
                          <w:rFonts w:ascii="Times New Roman" w:eastAsia="Times New Roman" w:hAnsi="Times New Roman" w:cs="Times New Roman"/>
                          <w:color w:val="0D0D0D" w:themeColor="text1" w:themeTint="F2"/>
                          <w:sz w:val="24"/>
                          <w:szCs w:val="24"/>
                        </w:rPr>
                        <w:t xml:space="preserve"> Op De </w:t>
                      </w:r>
                      <w:proofErr w:type="spellStart"/>
                      <w:r w:rsidR="00756607" w:rsidRPr="004562D2">
                        <w:rPr>
                          <w:rFonts w:ascii="Times New Roman" w:eastAsia="Times New Roman" w:hAnsi="Times New Roman" w:cs="Times New Roman"/>
                          <w:color w:val="0D0D0D" w:themeColor="text1" w:themeTint="F2"/>
                          <w:sz w:val="24"/>
                          <w:szCs w:val="24"/>
                        </w:rPr>
                        <w:t>Voedselzekerheid</w:t>
                      </w:r>
                      <w:proofErr w:type="spellEnd"/>
                      <w:r w:rsidR="00756607" w:rsidRPr="004562D2">
                        <w:rPr>
                          <w:rFonts w:ascii="Times New Roman" w:eastAsia="Times New Roman" w:hAnsi="Times New Roman" w:cs="Times New Roman"/>
                          <w:color w:val="0D0D0D" w:themeColor="text1" w:themeTint="F2"/>
                          <w:sz w:val="24"/>
                          <w:szCs w:val="24"/>
                        </w:rPr>
                        <w:t xml:space="preserve"> In De </w:t>
                      </w:r>
                      <w:r w:rsidRPr="004562D2">
                        <w:rPr>
                          <w:rFonts w:ascii="Times New Roman" w:eastAsia="Times New Roman" w:hAnsi="Times New Roman" w:cs="Times New Roman"/>
                          <w:color w:val="0D0D0D" w:themeColor="text1" w:themeTint="F2"/>
                          <w:sz w:val="24"/>
                          <w:szCs w:val="24"/>
                        </w:rPr>
                        <w:t>Katanga</w:t>
                      </w:r>
                      <w:r w:rsidR="00756607" w:rsidRPr="004562D2">
                        <w:rPr>
                          <w:rFonts w:ascii="Times New Roman" w:eastAsia="Times New Roman" w:hAnsi="Times New Roman" w:cs="Times New Roman"/>
                          <w:color w:val="0D0D0D" w:themeColor="text1" w:themeTint="F2"/>
                          <w:sz w:val="24"/>
                          <w:szCs w:val="24"/>
                        </w:rPr>
                        <w:t xml:space="preserve">, // </w:t>
                      </w:r>
                      <w:r w:rsidRPr="004562D2">
                        <w:rPr>
                          <w:rFonts w:ascii="Times New Roman" w:eastAsia="Times New Roman" w:hAnsi="Times New Roman" w:cs="Times New Roman"/>
                          <w:color w:val="0D0D0D" w:themeColor="text1" w:themeTint="F2"/>
                          <w:sz w:val="24"/>
                          <w:szCs w:val="24"/>
                        </w:rPr>
                        <w:t>D</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R</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Congo </w:t>
                      </w:r>
                      <w:r w:rsidR="00756607" w:rsidRPr="004562D2">
                        <w:rPr>
                          <w:rFonts w:ascii="Times New Roman" w:eastAsia="Times New Roman" w:hAnsi="Times New Roman" w:cs="Times New Roman"/>
                          <w:color w:val="0D0D0D" w:themeColor="text1" w:themeTint="F2"/>
                          <w:sz w:val="24"/>
                          <w:szCs w:val="24"/>
                        </w:rPr>
                        <w:t xml:space="preserve">(2009)- </w:t>
                      </w:r>
                      <w:r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.-68-70</w:t>
                      </w:r>
                    </w:p>
                    <w:p w14:paraId="1B9B4479" w14:textId="04DCDF0D" w:rsidR="000A3728" w:rsidRPr="004562D2" w:rsidRDefault="00756607"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rPr>
                        <w:lastRenderedPageBreak/>
                        <w:t xml:space="preserve"> </w:t>
                      </w:r>
                      <w:r w:rsidR="000A3728" w:rsidRPr="004562D2">
                        <w:rPr>
                          <w:rFonts w:ascii="Times New Roman" w:eastAsia="Times New Roman" w:hAnsi="Times New Roman" w:cs="Times New Roman"/>
                          <w:color w:val="0D0D0D" w:themeColor="text1" w:themeTint="F2"/>
                          <w:sz w:val="24"/>
                          <w:szCs w:val="24"/>
                          <w:lang w:val="ru-RU"/>
                        </w:rPr>
                        <w:t xml:space="preserve">Все </w:t>
                      </w:r>
                      <w:r w:rsidRPr="004562D2">
                        <w:rPr>
                          <w:rFonts w:ascii="Times New Roman" w:eastAsia="Times New Roman" w:hAnsi="Times New Roman" w:cs="Times New Roman"/>
                          <w:color w:val="0D0D0D" w:themeColor="text1" w:themeTint="F2"/>
                          <w:sz w:val="24"/>
                          <w:szCs w:val="24"/>
                          <w:lang w:val="ru-RU"/>
                        </w:rPr>
                        <w:t xml:space="preserve">О Минерально-Сырьевом Комплексе </w:t>
                      </w:r>
                      <w:r w:rsidR="000A3728" w:rsidRPr="004562D2">
                        <w:rPr>
                          <w:rFonts w:ascii="Times New Roman" w:eastAsia="Times New Roman" w:hAnsi="Times New Roman" w:cs="Times New Roman"/>
                          <w:color w:val="0D0D0D" w:themeColor="text1" w:themeTint="F2"/>
                          <w:sz w:val="24"/>
                          <w:szCs w:val="24"/>
                          <w:lang w:val="ru-RU"/>
                        </w:rPr>
                        <w:t xml:space="preserve">России </w:t>
                      </w:r>
                      <w:r w:rsidRPr="004562D2">
                        <w:rPr>
                          <w:rFonts w:ascii="Times New Roman" w:eastAsia="Times New Roman" w:hAnsi="Times New Roman" w:cs="Times New Roman"/>
                          <w:color w:val="0D0D0D" w:themeColor="text1" w:themeTint="F2"/>
                          <w:sz w:val="24"/>
                          <w:szCs w:val="24"/>
                          <w:lang w:val="ru-RU"/>
                        </w:rPr>
                        <w:t xml:space="preserve">И Мира.  </w:t>
                      </w:r>
                      <w:r w:rsidR="000A3728" w:rsidRPr="004562D2">
                        <w:rPr>
                          <w:rFonts w:ascii="Times New Roman" w:eastAsia="Times New Roman" w:hAnsi="Times New Roman" w:cs="Times New Roman"/>
                          <w:color w:val="0D0D0D" w:themeColor="text1" w:themeTint="F2"/>
                          <w:sz w:val="24"/>
                          <w:szCs w:val="24"/>
                          <w:lang w:val="ru-RU"/>
                        </w:rPr>
                        <w:t xml:space="preserve">Конго </w:t>
                      </w:r>
                      <w:r w:rsidRPr="004562D2">
                        <w:rPr>
                          <w:rFonts w:ascii="Times New Roman" w:eastAsia="Times New Roman" w:hAnsi="Times New Roman" w:cs="Times New Roman"/>
                          <w:color w:val="0D0D0D" w:themeColor="text1" w:themeTint="F2"/>
                          <w:sz w:val="24"/>
                          <w:szCs w:val="24"/>
                          <w:lang w:val="ru-RU"/>
                        </w:rPr>
                        <w:t>(</w:t>
                      </w:r>
                      <w:r w:rsidR="000A3728" w:rsidRPr="004562D2">
                        <w:rPr>
                          <w:rFonts w:ascii="Times New Roman" w:eastAsia="Times New Roman" w:hAnsi="Times New Roman" w:cs="Times New Roman"/>
                          <w:color w:val="0D0D0D" w:themeColor="text1" w:themeTint="F2"/>
                          <w:sz w:val="24"/>
                          <w:szCs w:val="24"/>
                          <w:lang w:val="ru-RU"/>
                        </w:rPr>
                        <w:t>Киншаса</w:t>
                      </w:r>
                      <w:r w:rsidRPr="004562D2">
                        <w:rPr>
                          <w:rFonts w:ascii="Times New Roman" w:eastAsia="Times New Roman" w:hAnsi="Times New Roman" w:cs="Times New Roman"/>
                          <w:color w:val="0D0D0D" w:themeColor="text1" w:themeTint="F2"/>
                          <w:sz w:val="24"/>
                          <w:szCs w:val="24"/>
                          <w:lang w:val="ru-RU"/>
                        </w:rPr>
                        <w:t>) – Мировая Кладовая Кобальта [</w:t>
                      </w:r>
                      <w:r w:rsidR="000A3728" w:rsidRPr="004562D2">
                        <w:rPr>
                          <w:rFonts w:ascii="Times New Roman" w:eastAsia="Times New Roman" w:hAnsi="Times New Roman" w:cs="Times New Roman"/>
                          <w:color w:val="0D0D0D" w:themeColor="text1" w:themeTint="F2"/>
                          <w:sz w:val="24"/>
                          <w:szCs w:val="24"/>
                          <w:lang w:val="ru-RU"/>
                        </w:rPr>
                        <w:t xml:space="preserve">Электронный </w:t>
                      </w:r>
                      <w:r w:rsidRPr="004562D2">
                        <w:rPr>
                          <w:rFonts w:ascii="Times New Roman" w:eastAsia="Times New Roman" w:hAnsi="Times New Roman" w:cs="Times New Roman"/>
                          <w:color w:val="0D0D0D" w:themeColor="text1" w:themeTint="F2"/>
                          <w:sz w:val="24"/>
                          <w:szCs w:val="24"/>
                          <w:lang w:val="ru-RU"/>
                        </w:rPr>
                        <w:t xml:space="preserve">Ресурс]: Сайт – </w:t>
                      </w:r>
                      <w:r w:rsidR="000A3728" w:rsidRPr="004562D2">
                        <w:rPr>
                          <w:rFonts w:ascii="Times New Roman" w:eastAsia="Times New Roman" w:hAnsi="Times New Roman" w:cs="Times New Roman"/>
                          <w:color w:val="0D0D0D" w:themeColor="text1" w:themeTint="F2"/>
                          <w:sz w:val="24"/>
                          <w:szCs w:val="24"/>
                        </w:rPr>
                        <w:t>URL</w:t>
                      </w:r>
                    </w:p>
                    <w:p w14:paraId="158F1C08" w14:textId="09B2B343"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 xml:space="preserve">Медный </w:t>
                      </w:r>
                      <w:r w:rsidR="00756607" w:rsidRPr="004562D2">
                        <w:rPr>
                          <w:rFonts w:ascii="Times New Roman" w:eastAsia="Times New Roman" w:hAnsi="Times New Roman" w:cs="Times New Roman"/>
                          <w:color w:val="0D0D0D" w:themeColor="text1" w:themeTint="F2"/>
                          <w:sz w:val="24"/>
                          <w:szCs w:val="24"/>
                          <w:lang w:val="ru-RU"/>
                        </w:rPr>
                        <w:t>Пояс [</w:t>
                      </w:r>
                      <w:r w:rsidRPr="004562D2">
                        <w:rPr>
                          <w:rFonts w:ascii="Times New Roman" w:eastAsia="Times New Roman" w:hAnsi="Times New Roman" w:cs="Times New Roman"/>
                          <w:color w:val="0D0D0D" w:themeColor="text1" w:themeTint="F2"/>
                          <w:sz w:val="24"/>
                          <w:szCs w:val="24"/>
                          <w:lang w:val="ru-RU"/>
                        </w:rPr>
                        <w:t xml:space="preserve">Электронный </w:t>
                      </w:r>
                      <w:r w:rsidR="00756607" w:rsidRPr="004562D2">
                        <w:rPr>
                          <w:rFonts w:ascii="Times New Roman" w:eastAsia="Times New Roman" w:hAnsi="Times New Roman" w:cs="Times New Roman"/>
                          <w:color w:val="0D0D0D" w:themeColor="text1" w:themeTint="F2"/>
                          <w:sz w:val="24"/>
                          <w:szCs w:val="24"/>
                          <w:lang w:val="ru-RU"/>
                        </w:rPr>
                        <w:t xml:space="preserve">Ресурс]: Сайт – </w:t>
                      </w:r>
                      <w:r w:rsidRPr="004562D2">
                        <w:rPr>
                          <w:rFonts w:ascii="Times New Roman" w:eastAsia="Times New Roman" w:hAnsi="Times New Roman" w:cs="Times New Roman"/>
                          <w:color w:val="0D0D0D" w:themeColor="text1" w:themeTint="F2"/>
                          <w:sz w:val="24"/>
                          <w:szCs w:val="24"/>
                        </w:rPr>
                        <w:t>URL</w:t>
                      </w:r>
                      <w:r w:rsidRPr="004562D2">
                        <w:rPr>
                          <w:rFonts w:ascii="Times New Roman" w:eastAsia="Times New Roman" w:hAnsi="Times New Roman" w:cs="Times New Roman"/>
                          <w:color w:val="0D0D0D" w:themeColor="text1" w:themeTint="F2"/>
                          <w:sz w:val="24"/>
                          <w:szCs w:val="24"/>
                          <w:lang w:val="ru-RU"/>
                        </w:rPr>
                        <w:t xml:space="preserve"> </w:t>
                      </w:r>
                      <w:r w:rsidR="00FD01A7" w:rsidRPr="004562D2">
                        <w:rPr>
                          <w:rFonts w:ascii="Times New Roman" w:eastAsia="Times New Roman" w:hAnsi="Times New Roman" w:cs="Times New Roman"/>
                          <w:color w:val="0D0D0D" w:themeColor="text1" w:themeTint="F2"/>
                          <w:sz w:val="24"/>
                          <w:szCs w:val="24"/>
                          <w:lang w:val="ru-RU"/>
                        </w:rPr>
                        <w:t xml:space="preserve">Электронный Ресурс] </w:t>
                      </w:r>
                      <w:hyperlink r:id="rId36" w:history="1">
                        <w:r w:rsidR="00FD01A7" w:rsidRPr="004562D2">
                          <w:rPr>
                            <w:rStyle w:val="Hyperlink"/>
                            <w:rFonts w:ascii="Times New Roman" w:eastAsia="Times New Roman" w:hAnsi="Times New Roman" w:cs="Times New Roman"/>
                            <w:color w:val="0D0D0D" w:themeColor="text1" w:themeTint="F2"/>
                            <w:sz w:val="24"/>
                            <w:szCs w:val="24"/>
                          </w:rPr>
                          <w:t>Https</w:t>
                        </w:r>
                        <w:r w:rsidR="00FD01A7" w:rsidRPr="004562D2">
                          <w:rPr>
                            <w:rStyle w:val="Hyperlink"/>
                            <w:rFonts w:ascii="Times New Roman" w:eastAsia="Times New Roman" w:hAnsi="Times New Roman" w:cs="Times New Roman"/>
                            <w:color w:val="0D0D0D" w:themeColor="text1" w:themeTint="F2"/>
                            <w:sz w:val="24"/>
                            <w:szCs w:val="24"/>
                            <w:lang w:val="ru-RU"/>
                          </w:rPr>
                          <w:t>://</w:t>
                        </w:r>
                        <w:r w:rsidR="00FD01A7" w:rsidRPr="004562D2">
                          <w:rPr>
                            <w:rStyle w:val="Hyperlink"/>
                            <w:rFonts w:ascii="Times New Roman" w:eastAsia="Times New Roman" w:hAnsi="Times New Roman" w:cs="Times New Roman"/>
                            <w:color w:val="0D0D0D" w:themeColor="text1" w:themeTint="F2"/>
                            <w:sz w:val="24"/>
                            <w:szCs w:val="24"/>
                          </w:rPr>
                          <w:t>Ru</w:t>
                        </w:r>
                        <w:r w:rsidR="00FD01A7" w:rsidRPr="004562D2">
                          <w:rPr>
                            <w:rStyle w:val="Hyperlink"/>
                            <w:rFonts w:ascii="Times New Roman" w:eastAsia="Times New Roman" w:hAnsi="Times New Roman" w:cs="Times New Roman"/>
                            <w:color w:val="0D0D0D" w:themeColor="text1" w:themeTint="F2"/>
                            <w:sz w:val="24"/>
                            <w:szCs w:val="24"/>
                            <w:lang w:val="ru-RU"/>
                          </w:rPr>
                          <w:t>.</w:t>
                        </w:r>
                        <w:r w:rsidR="00FD01A7" w:rsidRPr="004562D2">
                          <w:rPr>
                            <w:rStyle w:val="Hyperlink"/>
                            <w:rFonts w:ascii="Times New Roman" w:eastAsia="Times New Roman" w:hAnsi="Times New Roman" w:cs="Times New Roman"/>
                            <w:color w:val="0D0D0D" w:themeColor="text1" w:themeTint="F2"/>
                            <w:sz w:val="24"/>
                            <w:szCs w:val="24"/>
                          </w:rPr>
                          <w:t>Wikipedia</w:t>
                        </w:r>
                        <w:r w:rsidR="00FD01A7" w:rsidRPr="004562D2">
                          <w:rPr>
                            <w:rStyle w:val="Hyperlink"/>
                            <w:rFonts w:ascii="Times New Roman" w:eastAsia="Times New Roman" w:hAnsi="Times New Roman" w:cs="Times New Roman"/>
                            <w:color w:val="0D0D0D" w:themeColor="text1" w:themeTint="F2"/>
                            <w:sz w:val="24"/>
                            <w:szCs w:val="24"/>
                            <w:lang w:val="ru-RU"/>
                          </w:rPr>
                          <w:t>.</w:t>
                        </w:r>
                        <w:r w:rsidR="00FD01A7" w:rsidRPr="004562D2">
                          <w:rPr>
                            <w:rStyle w:val="Hyperlink"/>
                            <w:rFonts w:ascii="Times New Roman" w:eastAsia="Times New Roman" w:hAnsi="Times New Roman" w:cs="Times New Roman"/>
                            <w:color w:val="0D0D0D" w:themeColor="text1" w:themeTint="F2"/>
                            <w:sz w:val="24"/>
                            <w:szCs w:val="24"/>
                          </w:rPr>
                          <w:t>Org</w:t>
                        </w:r>
                        <w:r w:rsidR="00FD01A7" w:rsidRPr="004562D2">
                          <w:rPr>
                            <w:rStyle w:val="Hyperlink"/>
                            <w:rFonts w:ascii="Times New Roman" w:eastAsia="Times New Roman" w:hAnsi="Times New Roman" w:cs="Times New Roman"/>
                            <w:color w:val="0D0D0D" w:themeColor="text1" w:themeTint="F2"/>
                            <w:sz w:val="24"/>
                            <w:szCs w:val="24"/>
                            <w:lang w:val="ru-RU"/>
                          </w:rPr>
                          <w:t>/</w:t>
                        </w:r>
                        <w:r w:rsidR="00FD01A7" w:rsidRPr="004562D2">
                          <w:rPr>
                            <w:rStyle w:val="Hyperlink"/>
                            <w:rFonts w:ascii="Times New Roman" w:eastAsia="Times New Roman" w:hAnsi="Times New Roman" w:cs="Times New Roman"/>
                            <w:color w:val="0D0D0D" w:themeColor="text1" w:themeTint="F2"/>
                            <w:sz w:val="24"/>
                            <w:szCs w:val="24"/>
                          </w:rPr>
                          <w:t>Wiki</w:t>
                        </w:r>
                        <w:r w:rsidR="00FD01A7" w:rsidRPr="004562D2">
                          <w:rPr>
                            <w:rStyle w:val="Hyperlink"/>
                            <w:rFonts w:ascii="Times New Roman" w:eastAsia="Times New Roman" w:hAnsi="Times New Roman" w:cs="Times New Roman"/>
                            <w:color w:val="0D0D0D" w:themeColor="text1" w:themeTint="F2"/>
                            <w:sz w:val="24"/>
                            <w:szCs w:val="24"/>
                            <w:lang w:val="ru-RU"/>
                          </w:rPr>
                          <w:t>/%</w:t>
                        </w:r>
                        <w:r w:rsidR="00FD01A7" w:rsidRPr="004562D2">
                          <w:rPr>
                            <w:rStyle w:val="Hyperlink"/>
                            <w:rFonts w:ascii="Times New Roman" w:eastAsia="Times New Roman" w:hAnsi="Times New Roman" w:cs="Times New Roman"/>
                            <w:color w:val="0D0D0D" w:themeColor="text1" w:themeTint="F2"/>
                            <w:sz w:val="24"/>
                            <w:szCs w:val="24"/>
                          </w:rPr>
                          <w:t>D</w:t>
                        </w:r>
                        <w:r w:rsidR="00FD01A7" w:rsidRPr="004562D2">
                          <w:rPr>
                            <w:rStyle w:val="Hyperlink"/>
                            <w:rFonts w:ascii="Times New Roman" w:eastAsia="Times New Roman" w:hAnsi="Times New Roman" w:cs="Times New Roman"/>
                            <w:color w:val="0D0D0D" w:themeColor="text1" w:themeTint="F2"/>
                            <w:sz w:val="24"/>
                            <w:szCs w:val="24"/>
                            <w:lang w:val="ru-RU"/>
                          </w:rPr>
                          <w:t>0%9</w:t>
                        </w:r>
                        <w:r w:rsidR="00FD01A7" w:rsidRPr="004562D2">
                          <w:rPr>
                            <w:rStyle w:val="Hyperlink"/>
                            <w:rFonts w:ascii="Times New Roman" w:eastAsia="Times New Roman" w:hAnsi="Times New Roman" w:cs="Times New Roman"/>
                            <w:color w:val="0D0D0D" w:themeColor="text1" w:themeTint="F2"/>
                            <w:sz w:val="24"/>
                            <w:szCs w:val="24"/>
                          </w:rPr>
                          <w:t>C</w:t>
                        </w:r>
                        <w:r w:rsidR="00FD01A7" w:rsidRPr="004562D2">
                          <w:rPr>
                            <w:rStyle w:val="Hyperlink"/>
                            <w:rFonts w:ascii="Times New Roman" w:eastAsia="Times New Roman" w:hAnsi="Times New Roman" w:cs="Times New Roman"/>
                            <w:color w:val="0D0D0D" w:themeColor="text1" w:themeTint="F2"/>
                            <w:sz w:val="24"/>
                            <w:szCs w:val="24"/>
                            <w:lang w:val="ru-RU"/>
                          </w:rPr>
                          <w:t>%</w:t>
                        </w:r>
                        <w:r w:rsidR="00FD01A7" w:rsidRPr="004562D2">
                          <w:rPr>
                            <w:rStyle w:val="Hyperlink"/>
                            <w:rFonts w:ascii="Times New Roman" w:eastAsia="Times New Roman" w:hAnsi="Times New Roman" w:cs="Times New Roman"/>
                            <w:color w:val="0D0D0D" w:themeColor="text1" w:themeTint="F2"/>
                            <w:sz w:val="24"/>
                            <w:szCs w:val="24"/>
                          </w:rPr>
                          <w:t>D</w:t>
                        </w:r>
                        <w:r w:rsidR="00FD01A7" w:rsidRPr="004562D2">
                          <w:rPr>
                            <w:rStyle w:val="Hyperlink"/>
                            <w:rFonts w:ascii="Times New Roman" w:eastAsia="Times New Roman" w:hAnsi="Times New Roman" w:cs="Times New Roman"/>
                            <w:color w:val="0D0D0D" w:themeColor="text1" w:themeTint="F2"/>
                            <w:sz w:val="24"/>
                            <w:szCs w:val="24"/>
                            <w:lang w:val="ru-RU"/>
                          </w:rPr>
                          <w:t>0%</w:t>
                        </w:r>
                        <w:r w:rsidR="00FD01A7" w:rsidRPr="004562D2">
                          <w:rPr>
                            <w:rStyle w:val="Hyperlink"/>
                            <w:rFonts w:ascii="Times New Roman" w:eastAsia="Times New Roman" w:hAnsi="Times New Roman" w:cs="Times New Roman"/>
                            <w:color w:val="0D0D0D" w:themeColor="text1" w:themeTint="F2"/>
                            <w:sz w:val="24"/>
                            <w:szCs w:val="24"/>
                          </w:rPr>
                          <w:t>B</w:t>
                        </w:r>
                        <w:r w:rsidR="00FD01A7" w:rsidRPr="004562D2">
                          <w:rPr>
                            <w:rStyle w:val="Hyperlink"/>
                            <w:rFonts w:ascii="Times New Roman" w:eastAsia="Times New Roman" w:hAnsi="Times New Roman" w:cs="Times New Roman"/>
                            <w:color w:val="0D0D0D" w:themeColor="text1" w:themeTint="F2"/>
                            <w:sz w:val="24"/>
                            <w:szCs w:val="24"/>
                            <w:lang w:val="ru-RU"/>
                          </w:rPr>
                          <w:t>5%</w:t>
                        </w:r>
                        <w:r w:rsidR="00FD01A7" w:rsidRPr="004562D2">
                          <w:rPr>
                            <w:rStyle w:val="Hyperlink"/>
                            <w:rFonts w:ascii="Times New Roman" w:eastAsia="Times New Roman" w:hAnsi="Times New Roman" w:cs="Times New Roman"/>
                            <w:color w:val="0D0D0D" w:themeColor="text1" w:themeTint="F2"/>
                            <w:sz w:val="24"/>
                            <w:szCs w:val="24"/>
                          </w:rPr>
                          <w:t>D</w:t>
                        </w:r>
                        <w:r w:rsidR="00FD01A7" w:rsidRPr="004562D2">
                          <w:rPr>
                            <w:rStyle w:val="Hyperlink"/>
                            <w:rFonts w:ascii="Times New Roman" w:eastAsia="Times New Roman" w:hAnsi="Times New Roman" w:cs="Times New Roman"/>
                            <w:color w:val="0D0D0D" w:themeColor="text1" w:themeTint="F2"/>
                            <w:sz w:val="24"/>
                            <w:szCs w:val="24"/>
                            <w:lang w:val="ru-RU"/>
                          </w:rPr>
                          <w:t>0%</w:t>
                        </w:r>
                        <w:r w:rsidR="00FD01A7" w:rsidRPr="004562D2">
                          <w:rPr>
                            <w:rStyle w:val="Hyperlink"/>
                            <w:rFonts w:ascii="Times New Roman" w:eastAsia="Times New Roman" w:hAnsi="Times New Roman" w:cs="Times New Roman"/>
                            <w:color w:val="0D0D0D" w:themeColor="text1" w:themeTint="F2"/>
                            <w:sz w:val="24"/>
                            <w:szCs w:val="24"/>
                          </w:rPr>
                          <w:t>B</w:t>
                        </w:r>
                        <w:r w:rsidR="00FD01A7" w:rsidRPr="004562D2">
                          <w:rPr>
                            <w:rStyle w:val="Hyperlink"/>
                            <w:rFonts w:ascii="Times New Roman" w:eastAsia="Times New Roman" w:hAnsi="Times New Roman" w:cs="Times New Roman"/>
                            <w:color w:val="0D0D0D" w:themeColor="text1" w:themeTint="F2"/>
                            <w:sz w:val="24"/>
                            <w:szCs w:val="24"/>
                            <w:lang w:val="ru-RU"/>
                          </w:rPr>
                          <w:t>4%</w:t>
                        </w:r>
                        <w:r w:rsidR="00FD01A7" w:rsidRPr="004562D2">
                          <w:rPr>
                            <w:rStyle w:val="Hyperlink"/>
                            <w:rFonts w:ascii="Times New Roman" w:eastAsia="Times New Roman" w:hAnsi="Times New Roman" w:cs="Times New Roman"/>
                            <w:color w:val="0D0D0D" w:themeColor="text1" w:themeTint="F2"/>
                            <w:sz w:val="24"/>
                            <w:szCs w:val="24"/>
                          </w:rPr>
                          <w:t>D</w:t>
                        </w:r>
                        <w:r w:rsidR="00FD01A7" w:rsidRPr="004562D2">
                          <w:rPr>
                            <w:rStyle w:val="Hyperlink"/>
                            <w:rFonts w:ascii="Times New Roman" w:eastAsia="Times New Roman" w:hAnsi="Times New Roman" w:cs="Times New Roman"/>
                            <w:color w:val="0D0D0D" w:themeColor="text1" w:themeTint="F2"/>
                            <w:sz w:val="24"/>
                            <w:szCs w:val="24"/>
                            <w:lang w:val="ru-RU"/>
                          </w:rPr>
                          <w:t>0%</w:t>
                        </w:r>
                        <w:r w:rsidR="00FD01A7" w:rsidRPr="004562D2">
                          <w:rPr>
                            <w:rStyle w:val="Hyperlink"/>
                            <w:rFonts w:ascii="Times New Roman" w:eastAsia="Times New Roman" w:hAnsi="Times New Roman" w:cs="Times New Roman"/>
                            <w:color w:val="0D0D0D" w:themeColor="text1" w:themeTint="F2"/>
                            <w:sz w:val="24"/>
                            <w:szCs w:val="24"/>
                          </w:rPr>
                          <w:t>BD</w:t>
                        </w:r>
                        <w:r w:rsidR="00FD01A7" w:rsidRPr="004562D2">
                          <w:rPr>
                            <w:rStyle w:val="Hyperlink"/>
                            <w:rFonts w:ascii="Times New Roman" w:eastAsia="Times New Roman" w:hAnsi="Times New Roman" w:cs="Times New Roman"/>
                            <w:color w:val="0D0D0D" w:themeColor="text1" w:themeTint="F2"/>
                            <w:sz w:val="24"/>
                            <w:szCs w:val="24"/>
                            <w:lang w:val="ru-RU"/>
                          </w:rPr>
                          <w:t>%</w:t>
                        </w:r>
                        <w:r w:rsidR="00FD01A7" w:rsidRPr="004562D2">
                          <w:rPr>
                            <w:rStyle w:val="Hyperlink"/>
                            <w:rFonts w:ascii="Times New Roman" w:eastAsia="Times New Roman" w:hAnsi="Times New Roman" w:cs="Times New Roman"/>
                            <w:color w:val="0D0D0D" w:themeColor="text1" w:themeTint="F2"/>
                            <w:sz w:val="24"/>
                            <w:szCs w:val="24"/>
                          </w:rPr>
                          <w:t>D</w:t>
                        </w:r>
                        <w:r w:rsidR="00FD01A7" w:rsidRPr="004562D2">
                          <w:rPr>
                            <w:rStyle w:val="Hyperlink"/>
                            <w:rFonts w:ascii="Times New Roman" w:eastAsia="Times New Roman" w:hAnsi="Times New Roman" w:cs="Times New Roman"/>
                            <w:color w:val="0D0D0D" w:themeColor="text1" w:themeTint="F2"/>
                            <w:sz w:val="24"/>
                            <w:szCs w:val="24"/>
                            <w:lang w:val="ru-RU"/>
                          </w:rPr>
                          <w:t>1%8</w:t>
                        </w:r>
                        <w:r w:rsidR="00FD01A7" w:rsidRPr="004562D2">
                          <w:rPr>
                            <w:rStyle w:val="Hyperlink"/>
                            <w:rFonts w:ascii="Times New Roman" w:eastAsia="Times New Roman" w:hAnsi="Times New Roman" w:cs="Times New Roman"/>
                            <w:color w:val="0D0D0D" w:themeColor="text1" w:themeTint="F2"/>
                            <w:sz w:val="24"/>
                            <w:szCs w:val="24"/>
                          </w:rPr>
                          <w:t>B</w:t>
                        </w:r>
                        <w:r w:rsidR="00FD01A7" w:rsidRPr="004562D2">
                          <w:rPr>
                            <w:rStyle w:val="Hyperlink"/>
                            <w:rFonts w:ascii="Times New Roman" w:eastAsia="Times New Roman" w:hAnsi="Times New Roman" w:cs="Times New Roman"/>
                            <w:color w:val="0D0D0D" w:themeColor="text1" w:themeTint="F2"/>
                            <w:sz w:val="24"/>
                            <w:szCs w:val="24"/>
                            <w:lang w:val="ru-RU"/>
                          </w:rPr>
                          <w:t>%</w:t>
                        </w:r>
                        <w:r w:rsidR="00FD01A7" w:rsidRPr="004562D2">
                          <w:rPr>
                            <w:rStyle w:val="Hyperlink"/>
                            <w:rFonts w:ascii="Times New Roman" w:eastAsia="Times New Roman" w:hAnsi="Times New Roman" w:cs="Times New Roman"/>
                            <w:color w:val="0D0D0D" w:themeColor="text1" w:themeTint="F2"/>
                            <w:sz w:val="24"/>
                            <w:szCs w:val="24"/>
                          </w:rPr>
                          <w:t>D</w:t>
                        </w:r>
                        <w:r w:rsidR="00FD01A7" w:rsidRPr="004562D2">
                          <w:rPr>
                            <w:rStyle w:val="Hyperlink"/>
                            <w:rFonts w:ascii="Times New Roman" w:eastAsia="Times New Roman" w:hAnsi="Times New Roman" w:cs="Times New Roman"/>
                            <w:color w:val="0D0D0D" w:themeColor="text1" w:themeTint="F2"/>
                            <w:sz w:val="24"/>
                            <w:szCs w:val="24"/>
                            <w:lang w:val="ru-RU"/>
                          </w:rPr>
                          <w:t>0%</w:t>
                        </w:r>
                        <w:r w:rsidR="00FD01A7" w:rsidRPr="004562D2">
                          <w:rPr>
                            <w:rStyle w:val="Hyperlink"/>
                            <w:rFonts w:ascii="Times New Roman" w:eastAsia="Times New Roman" w:hAnsi="Times New Roman" w:cs="Times New Roman"/>
                            <w:color w:val="0D0D0D" w:themeColor="text1" w:themeTint="F2"/>
                            <w:sz w:val="24"/>
                            <w:szCs w:val="24"/>
                          </w:rPr>
                          <w:t>B</w:t>
                        </w:r>
                        <w:r w:rsidR="00FD01A7" w:rsidRPr="004562D2">
                          <w:rPr>
                            <w:rStyle w:val="Hyperlink"/>
                            <w:rFonts w:ascii="Times New Roman" w:eastAsia="Times New Roman" w:hAnsi="Times New Roman" w:cs="Times New Roman"/>
                            <w:color w:val="0D0D0D" w:themeColor="text1" w:themeTint="F2"/>
                            <w:sz w:val="24"/>
                            <w:szCs w:val="24"/>
                            <w:lang w:val="ru-RU"/>
                          </w:rPr>
                          <w:t>9_%</w:t>
                        </w:r>
                        <w:r w:rsidR="00FD01A7" w:rsidRPr="004562D2">
                          <w:rPr>
                            <w:rStyle w:val="Hyperlink"/>
                            <w:rFonts w:ascii="Times New Roman" w:eastAsia="Times New Roman" w:hAnsi="Times New Roman" w:cs="Times New Roman"/>
                            <w:color w:val="0D0D0D" w:themeColor="text1" w:themeTint="F2"/>
                            <w:sz w:val="24"/>
                            <w:szCs w:val="24"/>
                          </w:rPr>
                          <w:t>D</w:t>
                        </w:r>
                        <w:r w:rsidR="00FD01A7" w:rsidRPr="004562D2">
                          <w:rPr>
                            <w:rStyle w:val="Hyperlink"/>
                            <w:rFonts w:ascii="Times New Roman" w:eastAsia="Times New Roman" w:hAnsi="Times New Roman" w:cs="Times New Roman"/>
                            <w:color w:val="0D0D0D" w:themeColor="text1" w:themeTint="F2"/>
                            <w:sz w:val="24"/>
                            <w:szCs w:val="24"/>
                            <w:lang w:val="ru-RU"/>
                          </w:rPr>
                          <w:t>0%</w:t>
                        </w:r>
                        <w:r w:rsidR="00FD01A7" w:rsidRPr="004562D2">
                          <w:rPr>
                            <w:rStyle w:val="Hyperlink"/>
                            <w:rFonts w:ascii="Times New Roman" w:eastAsia="Times New Roman" w:hAnsi="Times New Roman" w:cs="Times New Roman"/>
                            <w:color w:val="0D0D0D" w:themeColor="text1" w:themeTint="F2"/>
                            <w:sz w:val="24"/>
                            <w:szCs w:val="24"/>
                          </w:rPr>
                          <w:t>BF</w:t>
                        </w:r>
                        <w:r w:rsidR="00FD01A7" w:rsidRPr="004562D2">
                          <w:rPr>
                            <w:rStyle w:val="Hyperlink"/>
                            <w:rFonts w:ascii="Times New Roman" w:eastAsia="Times New Roman" w:hAnsi="Times New Roman" w:cs="Times New Roman"/>
                            <w:color w:val="0D0D0D" w:themeColor="text1" w:themeTint="F2"/>
                            <w:sz w:val="24"/>
                            <w:szCs w:val="24"/>
                            <w:lang w:val="ru-RU"/>
                          </w:rPr>
                          <w:t>%</w:t>
                        </w:r>
                        <w:r w:rsidR="00FD01A7" w:rsidRPr="004562D2">
                          <w:rPr>
                            <w:rStyle w:val="Hyperlink"/>
                            <w:rFonts w:ascii="Times New Roman" w:eastAsia="Times New Roman" w:hAnsi="Times New Roman" w:cs="Times New Roman"/>
                            <w:color w:val="0D0D0D" w:themeColor="text1" w:themeTint="F2"/>
                            <w:sz w:val="24"/>
                            <w:szCs w:val="24"/>
                          </w:rPr>
                          <w:t>D</w:t>
                        </w:r>
                        <w:r w:rsidR="00FD01A7" w:rsidRPr="004562D2">
                          <w:rPr>
                            <w:rStyle w:val="Hyperlink"/>
                            <w:rFonts w:ascii="Times New Roman" w:eastAsia="Times New Roman" w:hAnsi="Times New Roman" w:cs="Times New Roman"/>
                            <w:color w:val="0D0D0D" w:themeColor="text1" w:themeTint="F2"/>
                            <w:sz w:val="24"/>
                            <w:szCs w:val="24"/>
                            <w:lang w:val="ru-RU"/>
                          </w:rPr>
                          <w:t>0%</w:t>
                        </w:r>
                        <w:r w:rsidR="00FD01A7" w:rsidRPr="004562D2">
                          <w:rPr>
                            <w:rStyle w:val="Hyperlink"/>
                            <w:rFonts w:ascii="Times New Roman" w:eastAsia="Times New Roman" w:hAnsi="Times New Roman" w:cs="Times New Roman"/>
                            <w:color w:val="0D0D0D" w:themeColor="text1" w:themeTint="F2"/>
                            <w:sz w:val="24"/>
                            <w:szCs w:val="24"/>
                          </w:rPr>
                          <w:t>BE</w:t>
                        </w:r>
                        <w:r w:rsidR="00FD01A7" w:rsidRPr="004562D2">
                          <w:rPr>
                            <w:rStyle w:val="Hyperlink"/>
                            <w:rFonts w:ascii="Times New Roman" w:eastAsia="Times New Roman" w:hAnsi="Times New Roman" w:cs="Times New Roman"/>
                            <w:color w:val="0D0D0D" w:themeColor="text1" w:themeTint="F2"/>
                            <w:sz w:val="24"/>
                            <w:szCs w:val="24"/>
                            <w:lang w:val="ru-RU"/>
                          </w:rPr>
                          <w:t>%</w:t>
                        </w:r>
                        <w:r w:rsidR="00FD01A7" w:rsidRPr="004562D2">
                          <w:rPr>
                            <w:rStyle w:val="Hyperlink"/>
                            <w:rFonts w:ascii="Times New Roman" w:eastAsia="Times New Roman" w:hAnsi="Times New Roman" w:cs="Times New Roman"/>
                            <w:color w:val="0D0D0D" w:themeColor="text1" w:themeTint="F2"/>
                            <w:sz w:val="24"/>
                            <w:szCs w:val="24"/>
                          </w:rPr>
                          <w:t>D</w:t>
                        </w:r>
                        <w:r w:rsidR="00FD01A7" w:rsidRPr="004562D2">
                          <w:rPr>
                            <w:rStyle w:val="Hyperlink"/>
                            <w:rFonts w:ascii="Times New Roman" w:eastAsia="Times New Roman" w:hAnsi="Times New Roman" w:cs="Times New Roman"/>
                            <w:color w:val="0D0D0D" w:themeColor="text1" w:themeTint="F2"/>
                            <w:sz w:val="24"/>
                            <w:szCs w:val="24"/>
                            <w:lang w:val="ru-RU"/>
                          </w:rPr>
                          <w:t>1%8</w:t>
                        </w:r>
                        <w:r w:rsidR="00FD01A7" w:rsidRPr="004562D2">
                          <w:rPr>
                            <w:rStyle w:val="Hyperlink"/>
                            <w:rFonts w:ascii="Times New Roman" w:eastAsia="Times New Roman" w:hAnsi="Times New Roman" w:cs="Times New Roman"/>
                            <w:color w:val="0D0D0D" w:themeColor="text1" w:themeTint="F2"/>
                            <w:sz w:val="24"/>
                            <w:szCs w:val="24"/>
                          </w:rPr>
                          <w:t>F</w:t>
                        </w:r>
                        <w:r w:rsidR="00FD01A7" w:rsidRPr="004562D2">
                          <w:rPr>
                            <w:rStyle w:val="Hyperlink"/>
                            <w:rFonts w:ascii="Times New Roman" w:eastAsia="Times New Roman" w:hAnsi="Times New Roman" w:cs="Times New Roman"/>
                            <w:color w:val="0D0D0D" w:themeColor="text1" w:themeTint="F2"/>
                            <w:sz w:val="24"/>
                            <w:szCs w:val="24"/>
                            <w:lang w:val="ru-RU"/>
                          </w:rPr>
                          <w:t>%</w:t>
                        </w:r>
                        <w:r w:rsidR="00FD01A7" w:rsidRPr="004562D2">
                          <w:rPr>
                            <w:rStyle w:val="Hyperlink"/>
                            <w:rFonts w:ascii="Times New Roman" w:eastAsia="Times New Roman" w:hAnsi="Times New Roman" w:cs="Times New Roman"/>
                            <w:color w:val="0D0D0D" w:themeColor="text1" w:themeTint="F2"/>
                            <w:sz w:val="24"/>
                            <w:szCs w:val="24"/>
                          </w:rPr>
                          <w:t>D</w:t>
                        </w:r>
                        <w:r w:rsidR="00FD01A7" w:rsidRPr="004562D2">
                          <w:rPr>
                            <w:rStyle w:val="Hyperlink"/>
                            <w:rFonts w:ascii="Times New Roman" w:eastAsia="Times New Roman" w:hAnsi="Times New Roman" w:cs="Times New Roman"/>
                            <w:color w:val="0D0D0D" w:themeColor="text1" w:themeTint="F2"/>
                            <w:sz w:val="24"/>
                            <w:szCs w:val="24"/>
                            <w:lang w:val="ru-RU"/>
                          </w:rPr>
                          <w:t>1%81</w:t>
                        </w:r>
                      </w:hyperlink>
                      <w:r w:rsidR="00756607" w:rsidRPr="004562D2">
                        <w:rPr>
                          <w:rFonts w:ascii="Times New Roman" w:eastAsia="Times New Roman" w:hAnsi="Times New Roman" w:cs="Times New Roman"/>
                          <w:color w:val="0D0D0D" w:themeColor="text1" w:themeTint="F2"/>
                          <w:sz w:val="24"/>
                          <w:szCs w:val="24"/>
                          <w:lang w:val="ru-RU"/>
                        </w:rPr>
                        <w:t>(Дата Обращение 04.05.2020)</w:t>
                      </w:r>
                    </w:p>
                    <w:p w14:paraId="2E330F89" w14:textId="118A8880" w:rsidR="000A3728" w:rsidRPr="004562D2" w:rsidRDefault="00756607"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w:t>
                      </w:r>
                      <w:r w:rsidR="000A3728" w:rsidRPr="004562D2">
                        <w:rPr>
                          <w:rFonts w:ascii="Times New Roman" w:eastAsia="Times New Roman" w:hAnsi="Times New Roman" w:cs="Times New Roman"/>
                          <w:color w:val="0D0D0D" w:themeColor="text1" w:themeTint="F2"/>
                          <w:sz w:val="24"/>
                          <w:szCs w:val="24"/>
                          <w:lang w:val="ru-RU"/>
                        </w:rPr>
                        <w:t xml:space="preserve">Электронный </w:t>
                      </w:r>
                      <w:r w:rsidRPr="004562D2">
                        <w:rPr>
                          <w:rFonts w:ascii="Times New Roman" w:eastAsia="Times New Roman" w:hAnsi="Times New Roman" w:cs="Times New Roman"/>
                          <w:color w:val="0D0D0D" w:themeColor="text1" w:themeTint="F2"/>
                          <w:sz w:val="24"/>
                          <w:szCs w:val="24"/>
                          <w:lang w:val="ru-RU"/>
                        </w:rPr>
                        <w:t xml:space="preserve">Ресурс]: Сайт – </w:t>
                      </w:r>
                      <w:r w:rsidR="000A3728" w:rsidRPr="004562D2">
                        <w:rPr>
                          <w:rFonts w:ascii="Times New Roman" w:eastAsia="Times New Roman" w:hAnsi="Times New Roman" w:cs="Times New Roman"/>
                          <w:color w:val="0D0D0D" w:themeColor="text1" w:themeTint="F2"/>
                          <w:sz w:val="24"/>
                          <w:szCs w:val="24"/>
                        </w:rPr>
                        <w:t>URL</w:t>
                      </w:r>
                      <w:r w:rsidRPr="004562D2">
                        <w:rPr>
                          <w:rFonts w:ascii="Times New Roman" w:eastAsia="Times New Roman" w:hAnsi="Times New Roman" w:cs="Times New Roman"/>
                          <w:color w:val="0D0D0D" w:themeColor="text1" w:themeTint="F2"/>
                          <w:sz w:val="24"/>
                          <w:szCs w:val="24"/>
                          <w:lang w:val="ru-RU"/>
                        </w:rPr>
                        <w:t xml:space="preserve">. </w:t>
                      </w:r>
                      <w:hyperlink r:id="rId37" w:history="1">
                        <w:r w:rsidRPr="004562D2">
                          <w:rPr>
                            <w:rStyle w:val="Hyperlink"/>
                            <w:rFonts w:ascii="Times New Roman" w:eastAsia="Times New Roman" w:hAnsi="Times New Roman" w:cs="Times New Roman"/>
                            <w:color w:val="0D0D0D" w:themeColor="text1" w:themeTint="F2"/>
                            <w:sz w:val="24"/>
                            <w:szCs w:val="24"/>
                          </w:rPr>
                          <w:t>Https</w:t>
                        </w:r>
                        <w:r w:rsidRPr="004562D2">
                          <w:rPr>
                            <w:rStyle w:val="Hyperlink"/>
                            <w:rFonts w:ascii="Times New Roman" w:eastAsia="Times New Roman" w:hAnsi="Times New Roman" w:cs="Times New Roman"/>
                            <w:color w:val="0D0D0D" w:themeColor="text1" w:themeTint="F2"/>
                            <w:sz w:val="24"/>
                            <w:szCs w:val="24"/>
                            <w:lang w:val="ru-RU"/>
                          </w:rPr>
                          <w:t>://</w:t>
                        </w:r>
                        <w:r w:rsidRPr="004562D2">
                          <w:rPr>
                            <w:rStyle w:val="Hyperlink"/>
                            <w:rFonts w:ascii="Times New Roman" w:eastAsia="Times New Roman" w:hAnsi="Times New Roman" w:cs="Times New Roman"/>
                            <w:color w:val="0D0D0D" w:themeColor="text1" w:themeTint="F2"/>
                            <w:sz w:val="24"/>
                            <w:szCs w:val="24"/>
                          </w:rPr>
                          <w:t>Ru</w:t>
                        </w:r>
                        <w:r w:rsidRPr="004562D2">
                          <w:rPr>
                            <w:rStyle w:val="Hyperlink"/>
                            <w:rFonts w:ascii="Times New Roman" w:eastAsia="Times New Roman" w:hAnsi="Times New Roman" w:cs="Times New Roman"/>
                            <w:color w:val="0D0D0D" w:themeColor="text1" w:themeTint="F2"/>
                            <w:sz w:val="24"/>
                            <w:szCs w:val="24"/>
                            <w:lang w:val="ru-RU"/>
                          </w:rPr>
                          <w:t>.</w:t>
                        </w:r>
                        <w:r w:rsidRPr="004562D2">
                          <w:rPr>
                            <w:rStyle w:val="Hyperlink"/>
                            <w:rFonts w:ascii="Times New Roman" w:eastAsia="Times New Roman" w:hAnsi="Times New Roman" w:cs="Times New Roman"/>
                            <w:color w:val="0D0D0D" w:themeColor="text1" w:themeTint="F2"/>
                            <w:sz w:val="24"/>
                            <w:szCs w:val="24"/>
                          </w:rPr>
                          <w:t>Wikipedia</w:t>
                        </w:r>
                        <w:r w:rsidRPr="004562D2">
                          <w:rPr>
                            <w:rStyle w:val="Hyperlink"/>
                            <w:rFonts w:ascii="Times New Roman" w:eastAsia="Times New Roman" w:hAnsi="Times New Roman" w:cs="Times New Roman"/>
                            <w:color w:val="0D0D0D" w:themeColor="text1" w:themeTint="F2"/>
                            <w:sz w:val="24"/>
                            <w:szCs w:val="24"/>
                            <w:lang w:val="ru-RU"/>
                          </w:rPr>
                          <w:t>.</w:t>
                        </w:r>
                        <w:r w:rsidRPr="004562D2">
                          <w:rPr>
                            <w:rStyle w:val="Hyperlink"/>
                            <w:rFonts w:ascii="Times New Roman" w:eastAsia="Times New Roman" w:hAnsi="Times New Roman" w:cs="Times New Roman"/>
                            <w:color w:val="0D0D0D" w:themeColor="text1" w:themeTint="F2"/>
                            <w:sz w:val="24"/>
                            <w:szCs w:val="24"/>
                          </w:rPr>
                          <w:t>Org</w:t>
                        </w:r>
                        <w:r w:rsidRPr="004562D2">
                          <w:rPr>
                            <w:rStyle w:val="Hyperlink"/>
                            <w:rFonts w:ascii="Times New Roman" w:eastAsia="Times New Roman" w:hAnsi="Times New Roman" w:cs="Times New Roman"/>
                            <w:color w:val="0D0D0D" w:themeColor="text1" w:themeTint="F2"/>
                            <w:sz w:val="24"/>
                            <w:szCs w:val="24"/>
                            <w:lang w:val="ru-RU"/>
                          </w:rPr>
                          <w:t>/</w:t>
                        </w:r>
                        <w:r w:rsidRPr="004562D2">
                          <w:rPr>
                            <w:rStyle w:val="Hyperlink"/>
                            <w:rFonts w:ascii="Times New Roman" w:eastAsia="Times New Roman" w:hAnsi="Times New Roman" w:cs="Times New Roman"/>
                            <w:color w:val="0D0D0D" w:themeColor="text1" w:themeTint="F2"/>
                            <w:sz w:val="24"/>
                            <w:szCs w:val="24"/>
                          </w:rPr>
                          <w:t>Wiki</w:t>
                        </w:r>
                        <w:r w:rsidRPr="004562D2">
                          <w:rPr>
                            <w:rStyle w:val="Hyperlink"/>
                            <w:rFonts w:ascii="Times New Roman" w:eastAsia="Times New Roman" w:hAnsi="Times New Roman" w:cs="Times New Roman"/>
                            <w:color w:val="0D0D0D" w:themeColor="text1" w:themeTint="F2"/>
                            <w:sz w:val="24"/>
                            <w:szCs w:val="24"/>
                            <w:lang w:val="ru-RU"/>
                          </w:rPr>
                          <w:t xml:space="preserve">/ % </w:t>
                        </w:r>
                      </w:hyperlink>
                      <w:r w:rsidRPr="004562D2">
                        <w:rPr>
                          <w:rFonts w:ascii="Times New Roman" w:eastAsia="Times New Roman" w:hAnsi="Times New Roman" w:cs="Times New Roman"/>
                          <w:color w:val="0D0D0D" w:themeColor="text1" w:themeTint="F2"/>
                          <w:sz w:val="24"/>
                          <w:szCs w:val="24"/>
                          <w:lang w:val="ru-RU"/>
                        </w:rPr>
                        <w:t>(Дата 04 .05.2020)</w:t>
                      </w:r>
                    </w:p>
                    <w:p w14:paraId="132A9DFA" w14:textId="4F662CD8" w:rsidR="000A3728" w:rsidRPr="004562D2" w:rsidRDefault="00756607"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w:t>
                      </w:r>
                      <w:r w:rsidR="000A3728" w:rsidRPr="004562D2">
                        <w:rPr>
                          <w:rFonts w:ascii="Times New Roman" w:eastAsia="Times New Roman" w:hAnsi="Times New Roman" w:cs="Times New Roman"/>
                          <w:color w:val="0D0D0D" w:themeColor="text1" w:themeTint="F2"/>
                          <w:sz w:val="24"/>
                          <w:szCs w:val="24"/>
                          <w:lang w:val="ru-RU"/>
                        </w:rPr>
                        <w:t xml:space="preserve">Электронный </w:t>
                      </w:r>
                      <w:r w:rsidRPr="004562D2">
                        <w:rPr>
                          <w:rFonts w:ascii="Times New Roman" w:eastAsia="Times New Roman" w:hAnsi="Times New Roman" w:cs="Times New Roman"/>
                          <w:color w:val="0D0D0D" w:themeColor="text1" w:themeTint="F2"/>
                          <w:sz w:val="24"/>
                          <w:szCs w:val="24"/>
                          <w:lang w:val="ru-RU"/>
                        </w:rPr>
                        <w:t xml:space="preserve">Ресурс]: Сайт – </w:t>
                      </w:r>
                      <w:r w:rsidR="000A3728" w:rsidRPr="004562D2">
                        <w:rPr>
                          <w:rFonts w:ascii="Times New Roman" w:eastAsia="Times New Roman" w:hAnsi="Times New Roman" w:cs="Times New Roman"/>
                          <w:color w:val="0D0D0D" w:themeColor="text1" w:themeTint="F2"/>
                          <w:sz w:val="24"/>
                          <w:szCs w:val="24"/>
                        </w:rPr>
                        <w:t>URL</w:t>
                      </w:r>
                      <w:r w:rsidR="000A3728" w:rsidRPr="004562D2">
                        <w:rPr>
                          <w:rFonts w:ascii="Times New Roman" w:eastAsia="Times New Roman" w:hAnsi="Times New Roman" w:cs="Times New Roman"/>
                          <w:color w:val="0D0D0D" w:themeColor="text1" w:themeTint="F2"/>
                          <w:sz w:val="24"/>
                          <w:szCs w:val="24"/>
                          <w:lang w:val="ru-RU"/>
                        </w:rPr>
                        <w:t xml:space="preserve"> </w:t>
                      </w:r>
                      <w:hyperlink r:id="rId38" w:history="1">
                        <w:r w:rsidRPr="004562D2">
                          <w:rPr>
                            <w:rStyle w:val="Hyperlink"/>
                            <w:rFonts w:ascii="Times New Roman" w:eastAsia="Times New Roman" w:hAnsi="Times New Roman" w:cs="Times New Roman"/>
                            <w:color w:val="0D0D0D" w:themeColor="text1" w:themeTint="F2"/>
                            <w:sz w:val="24"/>
                            <w:szCs w:val="24"/>
                          </w:rPr>
                          <w:t>Http</w:t>
                        </w:r>
                        <w:r w:rsidRPr="004562D2">
                          <w:rPr>
                            <w:rStyle w:val="Hyperlink"/>
                            <w:rFonts w:ascii="Times New Roman" w:eastAsia="Times New Roman" w:hAnsi="Times New Roman" w:cs="Times New Roman"/>
                            <w:color w:val="0D0D0D" w:themeColor="text1" w:themeTint="F2"/>
                            <w:sz w:val="24"/>
                            <w:szCs w:val="24"/>
                            <w:lang w:val="ru-RU"/>
                          </w:rPr>
                          <w:t>://</w:t>
                        </w:r>
                        <w:r w:rsidRPr="004562D2">
                          <w:rPr>
                            <w:rStyle w:val="Hyperlink"/>
                            <w:rFonts w:ascii="Times New Roman" w:eastAsia="Times New Roman" w:hAnsi="Times New Roman" w:cs="Times New Roman"/>
                            <w:color w:val="0D0D0D" w:themeColor="text1" w:themeTint="F2"/>
                            <w:sz w:val="24"/>
                            <w:szCs w:val="24"/>
                          </w:rPr>
                          <w:t>Www</w:t>
                        </w:r>
                        <w:r w:rsidRPr="004562D2">
                          <w:rPr>
                            <w:rStyle w:val="Hyperlink"/>
                            <w:rFonts w:ascii="Times New Roman" w:eastAsia="Times New Roman" w:hAnsi="Times New Roman" w:cs="Times New Roman"/>
                            <w:color w:val="0D0D0D" w:themeColor="text1" w:themeTint="F2"/>
                            <w:sz w:val="24"/>
                            <w:szCs w:val="24"/>
                            <w:lang w:val="ru-RU"/>
                          </w:rPr>
                          <w:t>.</w:t>
                        </w:r>
                        <w:r w:rsidRPr="004562D2">
                          <w:rPr>
                            <w:rStyle w:val="Hyperlink"/>
                            <w:rFonts w:ascii="Times New Roman" w:eastAsia="Times New Roman" w:hAnsi="Times New Roman" w:cs="Times New Roman"/>
                            <w:color w:val="0D0D0D" w:themeColor="text1" w:themeTint="F2"/>
                            <w:sz w:val="24"/>
                            <w:szCs w:val="24"/>
                          </w:rPr>
                          <w:t>Mining</w:t>
                        </w:r>
                        <w:r w:rsidRPr="004562D2">
                          <w:rPr>
                            <w:rStyle w:val="Hyperlink"/>
                            <w:rFonts w:ascii="Times New Roman" w:eastAsia="Times New Roman" w:hAnsi="Times New Roman" w:cs="Times New Roman"/>
                            <w:color w:val="0D0D0D" w:themeColor="text1" w:themeTint="F2"/>
                            <w:sz w:val="24"/>
                            <w:szCs w:val="24"/>
                            <w:lang w:val="ru-RU"/>
                          </w:rPr>
                          <w:t>-</w:t>
                        </w:r>
                        <w:r w:rsidRPr="004562D2">
                          <w:rPr>
                            <w:rStyle w:val="Hyperlink"/>
                            <w:rFonts w:ascii="Times New Roman" w:eastAsia="Times New Roman" w:hAnsi="Times New Roman" w:cs="Times New Roman"/>
                            <w:color w:val="0D0D0D" w:themeColor="text1" w:themeTint="F2"/>
                            <w:sz w:val="24"/>
                            <w:szCs w:val="24"/>
                          </w:rPr>
                          <w:t>Enc</w:t>
                        </w:r>
                        <w:r w:rsidRPr="004562D2">
                          <w:rPr>
                            <w:rStyle w:val="Hyperlink"/>
                            <w:rFonts w:ascii="Times New Roman" w:eastAsia="Times New Roman" w:hAnsi="Times New Roman" w:cs="Times New Roman"/>
                            <w:color w:val="0D0D0D" w:themeColor="text1" w:themeTint="F2"/>
                            <w:sz w:val="24"/>
                            <w:szCs w:val="24"/>
                            <w:lang w:val="ru-RU"/>
                          </w:rPr>
                          <w:t>.</w:t>
                        </w:r>
                        <w:r w:rsidRPr="004562D2">
                          <w:rPr>
                            <w:rStyle w:val="Hyperlink"/>
                            <w:rFonts w:ascii="Times New Roman" w:eastAsia="Times New Roman" w:hAnsi="Times New Roman" w:cs="Times New Roman"/>
                            <w:color w:val="0D0D0D" w:themeColor="text1" w:themeTint="F2"/>
                            <w:sz w:val="24"/>
                            <w:szCs w:val="24"/>
                          </w:rPr>
                          <w:t>Ru</w:t>
                        </w:r>
                        <w:r w:rsidRPr="004562D2">
                          <w:rPr>
                            <w:rStyle w:val="Hyperlink"/>
                            <w:rFonts w:ascii="Times New Roman" w:eastAsia="Times New Roman" w:hAnsi="Times New Roman" w:cs="Times New Roman"/>
                            <w:color w:val="0D0D0D" w:themeColor="text1" w:themeTint="F2"/>
                            <w:sz w:val="24"/>
                            <w:szCs w:val="24"/>
                            <w:lang w:val="ru-RU"/>
                          </w:rPr>
                          <w:t>/</w:t>
                        </w:r>
                        <w:r w:rsidRPr="004562D2">
                          <w:rPr>
                            <w:rStyle w:val="Hyperlink"/>
                            <w:rFonts w:ascii="Times New Roman" w:eastAsia="Times New Roman" w:hAnsi="Times New Roman" w:cs="Times New Roman"/>
                            <w:color w:val="0D0D0D" w:themeColor="text1" w:themeTint="F2"/>
                            <w:sz w:val="24"/>
                            <w:szCs w:val="24"/>
                          </w:rPr>
                          <w:t>Z</w:t>
                        </w:r>
                        <w:r w:rsidRPr="004562D2">
                          <w:rPr>
                            <w:rStyle w:val="Hyperlink"/>
                            <w:rFonts w:ascii="Times New Roman" w:eastAsia="Times New Roman" w:hAnsi="Times New Roman" w:cs="Times New Roman"/>
                            <w:color w:val="0D0D0D" w:themeColor="text1" w:themeTint="F2"/>
                            <w:sz w:val="24"/>
                            <w:szCs w:val="24"/>
                            <w:lang w:val="ru-RU"/>
                          </w:rPr>
                          <w:t>/</w:t>
                        </w:r>
                        <w:proofErr w:type="spellStart"/>
                        <w:r w:rsidRPr="004562D2">
                          <w:rPr>
                            <w:rStyle w:val="Hyperlink"/>
                            <w:rFonts w:ascii="Times New Roman" w:eastAsia="Times New Roman" w:hAnsi="Times New Roman" w:cs="Times New Roman"/>
                            <w:color w:val="0D0D0D" w:themeColor="text1" w:themeTint="F2"/>
                            <w:sz w:val="24"/>
                            <w:szCs w:val="24"/>
                          </w:rPr>
                          <w:t>Zambiya</w:t>
                        </w:r>
                        <w:proofErr w:type="spellEnd"/>
                        <w:r w:rsidRPr="004562D2">
                          <w:rPr>
                            <w:rStyle w:val="Hyperlink"/>
                            <w:rFonts w:ascii="Times New Roman" w:eastAsia="Times New Roman" w:hAnsi="Times New Roman" w:cs="Times New Roman"/>
                            <w:color w:val="0D0D0D" w:themeColor="text1" w:themeTint="F2"/>
                            <w:sz w:val="24"/>
                            <w:szCs w:val="24"/>
                            <w:lang w:val="ru-RU"/>
                          </w:rPr>
                          <w:t>/</w:t>
                        </w:r>
                      </w:hyperlink>
                      <w:r w:rsidRPr="004562D2">
                        <w:rPr>
                          <w:rFonts w:ascii="Times New Roman" w:eastAsia="Times New Roman" w:hAnsi="Times New Roman" w:cs="Times New Roman"/>
                          <w:color w:val="0D0D0D" w:themeColor="text1" w:themeTint="F2"/>
                          <w:sz w:val="24"/>
                          <w:szCs w:val="24"/>
                          <w:lang w:val="ru-RU"/>
                        </w:rPr>
                        <w:t xml:space="preserve"> (Дата Обращения 04.05.2020)</w:t>
                      </w:r>
                    </w:p>
                    <w:p w14:paraId="64FB3FE2" w14:textId="2136B875" w:rsidR="000A3728" w:rsidRPr="004562D2" w:rsidRDefault="002315A4"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Chanda S., </w:t>
                      </w:r>
                      <w:proofErr w:type="spellStart"/>
                      <w:r w:rsidRPr="004562D2">
                        <w:rPr>
                          <w:rFonts w:ascii="Times New Roman" w:eastAsia="Times New Roman" w:hAnsi="Times New Roman" w:cs="Times New Roman"/>
                          <w:color w:val="0D0D0D" w:themeColor="text1" w:themeTint="F2"/>
                          <w:sz w:val="24"/>
                          <w:szCs w:val="24"/>
                        </w:rPr>
                        <w:t>Moono</w:t>
                      </w:r>
                      <w:proofErr w:type="spellEnd"/>
                      <w:r w:rsidRPr="004562D2">
                        <w:rPr>
                          <w:rFonts w:ascii="Times New Roman" w:eastAsia="Times New Roman" w:hAnsi="Times New Roman" w:cs="Times New Roman"/>
                          <w:color w:val="0D0D0D" w:themeColor="text1" w:themeTint="F2"/>
                          <w:sz w:val="24"/>
                          <w:szCs w:val="24"/>
                        </w:rPr>
                        <w:t xml:space="preserve"> W. The Effect of Mining on the Environment: A case Study of </w:t>
                      </w:r>
                      <w:proofErr w:type="spellStart"/>
                      <w:r w:rsidRPr="004562D2">
                        <w:rPr>
                          <w:rFonts w:ascii="Times New Roman" w:eastAsia="Times New Roman" w:hAnsi="Times New Roman" w:cs="Times New Roman"/>
                          <w:color w:val="0D0D0D" w:themeColor="text1" w:themeTint="F2"/>
                          <w:sz w:val="24"/>
                          <w:szCs w:val="24"/>
                        </w:rPr>
                        <w:t>Kankoyo</w:t>
                      </w:r>
                      <w:proofErr w:type="spellEnd"/>
                      <w:r w:rsidRPr="004562D2">
                        <w:rPr>
                          <w:rFonts w:ascii="Times New Roman" w:eastAsia="Times New Roman" w:hAnsi="Times New Roman" w:cs="Times New Roman"/>
                          <w:color w:val="0D0D0D" w:themeColor="text1" w:themeTint="F2"/>
                          <w:sz w:val="24"/>
                          <w:szCs w:val="24"/>
                        </w:rPr>
                        <w:t xml:space="preserve"> Township of Mufulira District of the Republic of Zambia //International Symposium on Mining and Environment-ISME 2017. Symposium conducted at Bodrum, Turkey. – 2017.</w:t>
                      </w:r>
                      <w:r w:rsidR="00FD01A7" w:rsidRPr="004562D2">
                        <w:rPr>
                          <w:rFonts w:ascii="Times New Roman" w:eastAsia="Times New Roman" w:hAnsi="Times New Roman" w:cs="Times New Roman"/>
                          <w:color w:val="0D0D0D" w:themeColor="text1" w:themeTint="F2"/>
                          <w:sz w:val="24"/>
                          <w:szCs w:val="24"/>
                        </w:rPr>
                        <w:t>-</w:t>
                      </w:r>
                    </w:p>
                    <w:p w14:paraId="7E726352" w14:textId="77777777" w:rsidR="002315A4" w:rsidRPr="004562D2" w:rsidRDefault="002315A4"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Shutcha</w:t>
                      </w:r>
                      <w:proofErr w:type="spellEnd"/>
                      <w:r w:rsidRPr="004562D2">
                        <w:rPr>
                          <w:rFonts w:ascii="Times New Roman" w:eastAsia="Times New Roman" w:hAnsi="Times New Roman" w:cs="Times New Roman"/>
                          <w:color w:val="0D0D0D" w:themeColor="text1" w:themeTint="F2"/>
                          <w:sz w:val="24"/>
                          <w:szCs w:val="24"/>
                        </w:rPr>
                        <w:t xml:space="preserve"> M. N. et al. </w:t>
                      </w:r>
                      <w:proofErr w:type="spellStart"/>
                      <w:r w:rsidRPr="004562D2">
                        <w:rPr>
                          <w:rFonts w:ascii="Times New Roman" w:eastAsia="Times New Roman" w:hAnsi="Times New Roman" w:cs="Times New Roman"/>
                          <w:color w:val="0D0D0D" w:themeColor="text1" w:themeTint="F2"/>
                          <w:sz w:val="24"/>
                          <w:szCs w:val="24"/>
                        </w:rPr>
                        <w:t>Phytostabilisation</w:t>
                      </w:r>
                      <w:proofErr w:type="spellEnd"/>
                      <w:r w:rsidRPr="004562D2">
                        <w:rPr>
                          <w:rFonts w:ascii="Times New Roman" w:eastAsia="Times New Roman" w:hAnsi="Times New Roman" w:cs="Times New Roman"/>
                          <w:color w:val="0D0D0D" w:themeColor="text1" w:themeTint="F2"/>
                          <w:sz w:val="24"/>
                          <w:szCs w:val="24"/>
                        </w:rPr>
                        <w:t xml:space="preserve"> of copper-contaminated soil in Katanga: an experiment with three native grasses and two amendments //International journal of phytoremediation. – 2010. – Т. 12. – №. 6. – С. 616-632.</w:t>
                      </w:r>
                    </w:p>
                    <w:sdt>
                      <w:sdtPr>
                        <w:rPr>
                          <w:rFonts w:ascii="Times New Roman" w:eastAsia="Times New Roman" w:hAnsi="Times New Roman" w:cs="Times New Roman"/>
                          <w:color w:val="0D0D0D" w:themeColor="text1" w:themeTint="F2"/>
                          <w:sz w:val="24"/>
                          <w:szCs w:val="24"/>
                        </w:rPr>
                        <w:id w:val="-1666545217"/>
                        <w:bibliography/>
                      </w:sdtPr>
                      <w:sdtEndPr/>
                      <w:sdtContent>
                        <w:p w14:paraId="33D86D2E" w14:textId="441BED7B" w:rsidR="000A3728" w:rsidRPr="004562D2" w:rsidRDefault="00FD01A7"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Электронный</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Ресурс</w:t>
                          </w:r>
                          <w:r w:rsidRPr="004562D2">
                            <w:rPr>
                              <w:rFonts w:ascii="Times New Roman" w:eastAsia="Times New Roman" w:hAnsi="Times New Roman" w:cs="Times New Roman"/>
                              <w:color w:val="0D0D0D" w:themeColor="text1" w:themeTint="F2"/>
                              <w:sz w:val="24"/>
                              <w:szCs w:val="24"/>
                            </w:rPr>
                            <w:t xml:space="preserve">] </w:t>
                          </w:r>
                          <w:hyperlink r:id="rId39" w:history="1">
                            <w:r w:rsidRPr="004562D2">
                              <w:rPr>
                                <w:rStyle w:val="Hyperlink"/>
                                <w:rFonts w:ascii="Times New Roman" w:eastAsia="Times New Roman" w:hAnsi="Times New Roman" w:cs="Times New Roman"/>
                                <w:color w:val="0D0D0D" w:themeColor="text1" w:themeTint="F2"/>
                                <w:sz w:val="24"/>
                                <w:szCs w:val="24"/>
                              </w:rPr>
                              <w:t>Https://Ru.Wikipedia.Org/Wiki/%D0%9A%D0%BE%D0%BF%D0%BF%D0%B5%D1%80%D0%B1%D0%B5%D0%BB%D1%82</w:t>
                            </w:r>
                          </w:hyperlink>
                          <w:r w:rsidR="00756607"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Дата</w:t>
                          </w:r>
                          <w:r w:rsidR="00756607"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Обращения</w:t>
                          </w:r>
                          <w:r w:rsidR="00756607" w:rsidRPr="004562D2">
                            <w:rPr>
                              <w:rFonts w:ascii="Times New Roman" w:eastAsia="Times New Roman" w:hAnsi="Times New Roman" w:cs="Times New Roman"/>
                              <w:color w:val="0D0D0D" w:themeColor="text1" w:themeTint="F2"/>
                              <w:sz w:val="24"/>
                              <w:szCs w:val="24"/>
                            </w:rPr>
                            <w:t xml:space="preserve"> 30.07.2020)</w:t>
                          </w:r>
                        </w:p>
                        <w:p w14:paraId="10E13E27" w14:textId="427957E0" w:rsidR="000A3728" w:rsidRPr="004562D2" w:rsidRDefault="00FD01A7"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Электронный</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Ресурс</w:t>
                          </w:r>
                          <w:r w:rsidRPr="004562D2">
                            <w:rPr>
                              <w:rFonts w:ascii="Times New Roman" w:eastAsia="Times New Roman" w:hAnsi="Times New Roman" w:cs="Times New Roman"/>
                              <w:color w:val="0D0D0D" w:themeColor="text1" w:themeTint="F2"/>
                              <w:sz w:val="24"/>
                              <w:szCs w:val="24"/>
                            </w:rPr>
                            <w:t xml:space="preserve">] </w:t>
                          </w:r>
                          <w:hyperlink r:id="rId40" w:history="1">
                            <w:r w:rsidRPr="004562D2">
                              <w:rPr>
                                <w:rStyle w:val="Hyperlink"/>
                                <w:rFonts w:ascii="Times New Roman" w:eastAsia="Times New Roman" w:hAnsi="Times New Roman" w:cs="Times New Roman"/>
                                <w:color w:val="0D0D0D" w:themeColor="text1" w:themeTint="F2"/>
                                <w:sz w:val="24"/>
                                <w:szCs w:val="24"/>
                              </w:rPr>
                              <w:t>Https://Www.Britannica.Com/Place/Copperbelt-Province-Zambia (</w:t>
                            </w:r>
                            <w:r w:rsidRPr="004562D2">
                              <w:rPr>
                                <w:rStyle w:val="Hyperlink"/>
                                <w:rFonts w:ascii="Times New Roman" w:eastAsia="Times New Roman" w:hAnsi="Times New Roman" w:cs="Times New Roman"/>
                                <w:color w:val="0D0D0D" w:themeColor="text1" w:themeTint="F2"/>
                                <w:sz w:val="24"/>
                                <w:szCs w:val="24"/>
                                <w:lang w:val="ru-RU"/>
                              </w:rPr>
                              <w:t>Дата</w:t>
                            </w:r>
                            <w:r w:rsidRPr="004562D2">
                              <w:rPr>
                                <w:rStyle w:val="Hyperlink"/>
                                <w:rFonts w:ascii="Times New Roman" w:eastAsia="Times New Roman" w:hAnsi="Times New Roman" w:cs="Times New Roman"/>
                                <w:color w:val="0D0D0D" w:themeColor="text1" w:themeTint="F2"/>
                                <w:sz w:val="24"/>
                                <w:szCs w:val="24"/>
                              </w:rPr>
                              <w:t xml:space="preserve"> </w:t>
                            </w:r>
                            <w:proofErr w:type="spellStart"/>
                            <w:r w:rsidRPr="004562D2">
                              <w:rPr>
                                <w:rStyle w:val="Hyperlink"/>
                                <w:rFonts w:ascii="Times New Roman" w:eastAsia="Times New Roman" w:hAnsi="Times New Roman" w:cs="Times New Roman"/>
                                <w:color w:val="0D0D0D" w:themeColor="text1" w:themeTint="F2"/>
                                <w:sz w:val="24"/>
                                <w:szCs w:val="24"/>
                                <w:lang w:val="ru-RU"/>
                              </w:rPr>
                              <w:t>Обрашение</w:t>
                            </w:r>
                            <w:proofErr w:type="spellEnd"/>
                            <w:r w:rsidRPr="004562D2">
                              <w:rPr>
                                <w:rStyle w:val="Hyperlink"/>
                                <w:rFonts w:ascii="Times New Roman" w:eastAsia="Times New Roman" w:hAnsi="Times New Roman" w:cs="Times New Roman"/>
                                <w:color w:val="0D0D0D" w:themeColor="text1" w:themeTint="F2"/>
                                <w:sz w:val="24"/>
                                <w:szCs w:val="24"/>
                              </w:rPr>
                              <w:t xml:space="preserve"> (30.07.2020</w:t>
                            </w:r>
                          </w:hyperlink>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Дата</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обращение</w:t>
                          </w:r>
                          <w:r w:rsidRPr="004562D2">
                            <w:rPr>
                              <w:rFonts w:ascii="Times New Roman" w:eastAsia="Times New Roman" w:hAnsi="Times New Roman" w:cs="Times New Roman"/>
                              <w:color w:val="0D0D0D" w:themeColor="text1" w:themeTint="F2"/>
                              <w:sz w:val="24"/>
                              <w:szCs w:val="24"/>
                            </w:rPr>
                            <w:t xml:space="preserve"> 04.05.2020)</w:t>
                          </w:r>
                        </w:p>
                        <w:p w14:paraId="2C1A19BD" w14:textId="6588DEC6" w:rsidR="000A3728" w:rsidRPr="004562D2" w:rsidRDefault="00FD01A7"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Электронный</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Ресурс</w:t>
                          </w:r>
                          <w:r w:rsidRPr="004562D2">
                            <w:rPr>
                              <w:rFonts w:ascii="Times New Roman" w:eastAsia="Times New Roman" w:hAnsi="Times New Roman" w:cs="Times New Roman"/>
                              <w:color w:val="0D0D0D" w:themeColor="text1" w:themeTint="F2"/>
                              <w:sz w:val="24"/>
                              <w:szCs w:val="24"/>
                            </w:rPr>
                            <w:t xml:space="preserve">] </w:t>
                          </w:r>
                          <w:hyperlink r:id="rId41" w:history="1">
                            <w:r w:rsidRPr="004562D2">
                              <w:rPr>
                                <w:rStyle w:val="Hyperlink"/>
                                <w:rFonts w:ascii="Times New Roman" w:eastAsia="Times New Roman" w:hAnsi="Times New Roman" w:cs="Times New Roman"/>
                                <w:color w:val="0D0D0D" w:themeColor="text1" w:themeTint="F2"/>
                                <w:sz w:val="24"/>
                                <w:szCs w:val="24"/>
                              </w:rPr>
                              <w:t>Https://En.Wikipedia.Org/Wiki/Copperbelt</w:t>
                            </w:r>
                          </w:hyperlink>
                          <w:r w:rsidR="000A3728"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lang w:val="ru-RU"/>
                            </w:rPr>
                            <w:t>Дата</w:t>
                          </w:r>
                          <w:r w:rsidR="00756607"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Обращения</w:t>
                          </w:r>
                          <w:r w:rsidR="00756607" w:rsidRPr="004562D2">
                            <w:rPr>
                              <w:rFonts w:ascii="Times New Roman" w:eastAsia="Times New Roman" w:hAnsi="Times New Roman" w:cs="Times New Roman"/>
                              <w:color w:val="0D0D0D" w:themeColor="text1" w:themeTint="F2"/>
                              <w:sz w:val="24"/>
                              <w:szCs w:val="24"/>
                            </w:rPr>
                            <w:t xml:space="preserve"> 30.07.2020)</w:t>
                          </w:r>
                        </w:p>
                        <w:p w14:paraId="4DD2D0EB" w14:textId="77777777" w:rsidR="002315A4" w:rsidRPr="004562D2" w:rsidRDefault="002315A4"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Zientek</w:t>
                          </w:r>
                          <w:proofErr w:type="spellEnd"/>
                          <w:r w:rsidRPr="004562D2">
                            <w:rPr>
                              <w:rFonts w:ascii="Times New Roman" w:eastAsia="Times New Roman" w:hAnsi="Times New Roman" w:cs="Times New Roman"/>
                              <w:color w:val="0D0D0D" w:themeColor="text1" w:themeTint="F2"/>
                              <w:sz w:val="24"/>
                              <w:szCs w:val="24"/>
                            </w:rPr>
                            <w:t xml:space="preserve"> M. L. et al. Sediment-hosted </w:t>
                          </w:r>
                          <w:proofErr w:type="spellStart"/>
                          <w:r w:rsidRPr="004562D2">
                            <w:rPr>
                              <w:rFonts w:ascii="Times New Roman" w:eastAsia="Times New Roman" w:hAnsi="Times New Roman" w:cs="Times New Roman"/>
                              <w:color w:val="0D0D0D" w:themeColor="text1" w:themeTint="F2"/>
                              <w:sz w:val="24"/>
                              <w:szCs w:val="24"/>
                            </w:rPr>
                            <w:t>stratabound</w:t>
                          </w:r>
                          <w:proofErr w:type="spellEnd"/>
                          <w:r w:rsidRPr="004562D2">
                            <w:rPr>
                              <w:rFonts w:ascii="Times New Roman" w:eastAsia="Times New Roman" w:hAnsi="Times New Roman" w:cs="Times New Roman"/>
                              <w:color w:val="0D0D0D" w:themeColor="text1" w:themeTint="F2"/>
                              <w:sz w:val="24"/>
                              <w:szCs w:val="24"/>
                            </w:rPr>
                            <w:t xml:space="preserve"> copper assessment of the Neoproterozoic roan Group, Central African Copperbelt, Katanga basin, Democratic Republic of the Congo and Zambia. – US Geological Survey, 2014. – №. 2010-5090-T.</w:t>
                          </w:r>
                        </w:p>
                        <w:p w14:paraId="1E22E49E" w14:textId="1DB89903" w:rsidR="000A3728" w:rsidRPr="004562D2" w:rsidRDefault="00FD01A7"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Электронный</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Ресурс</w:t>
                          </w:r>
                          <w:r w:rsidRPr="004562D2">
                            <w:rPr>
                              <w:rFonts w:ascii="Times New Roman" w:eastAsia="Times New Roman" w:hAnsi="Times New Roman" w:cs="Times New Roman"/>
                              <w:color w:val="0D0D0D" w:themeColor="text1" w:themeTint="F2"/>
                              <w:sz w:val="24"/>
                              <w:szCs w:val="24"/>
                            </w:rPr>
                            <w:t xml:space="preserve">] </w:t>
                          </w:r>
                          <w:hyperlink r:id="rId42" w:history="1">
                            <w:r w:rsidR="007455EE" w:rsidRPr="004562D2">
                              <w:rPr>
                                <w:rStyle w:val="Hyperlink"/>
                                <w:rFonts w:ascii="Times New Roman" w:eastAsia="Times New Roman" w:hAnsi="Times New Roman" w:cs="Times New Roman"/>
                                <w:color w:val="0D0D0D" w:themeColor="text1" w:themeTint="F2"/>
                                <w:sz w:val="24"/>
                                <w:szCs w:val="24"/>
                              </w:rPr>
                              <w:t>Https://Ru.Wikipedia.Org/Wiki/%D0%9C%D0%B5%D0%B4%D0%BD%D1%8B%D0%B9_%D0%BF%D0%BE%D1%8F%D1%81</w:t>
                            </w:r>
                          </w:hyperlink>
                          <w:r w:rsidR="00756607"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Дата</w:t>
                          </w:r>
                          <w:r w:rsidR="00756607"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Обращения</w:t>
                          </w:r>
                          <w:r w:rsidR="00756607" w:rsidRPr="004562D2">
                            <w:rPr>
                              <w:rFonts w:ascii="Times New Roman" w:eastAsia="Times New Roman" w:hAnsi="Times New Roman" w:cs="Times New Roman"/>
                              <w:color w:val="0D0D0D" w:themeColor="text1" w:themeTint="F2"/>
                              <w:sz w:val="24"/>
                              <w:szCs w:val="24"/>
                            </w:rPr>
                            <w:t xml:space="preserve"> 31.07.2020]</w:t>
                          </w:r>
                        </w:p>
                        <w:p w14:paraId="3BA951B9" w14:textId="273D19AF"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Norrgren</w:t>
                          </w:r>
                          <w:r w:rsidR="00756607" w:rsidRPr="004562D2">
                            <w:rPr>
                              <w:rFonts w:ascii="Times New Roman" w:eastAsia="Times New Roman" w:hAnsi="Times New Roman" w:cs="Times New Roman"/>
                              <w:color w:val="0D0D0D" w:themeColor="text1" w:themeTint="F2"/>
                              <w:sz w:val="24"/>
                              <w:szCs w:val="24"/>
                            </w:rPr>
                            <w:t xml:space="preserve">,1 </w:t>
                          </w:r>
                          <w:r w:rsidRPr="004562D2">
                            <w:rPr>
                              <w:rFonts w:ascii="Times New Roman" w:eastAsia="Times New Roman" w:hAnsi="Times New Roman" w:cs="Times New Roman"/>
                              <w:color w:val="0D0D0D" w:themeColor="text1" w:themeTint="F2"/>
                              <w:sz w:val="24"/>
                              <w:szCs w:val="24"/>
                            </w:rPr>
                            <w:t>U</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Pettersson</w:t>
                          </w:r>
                          <w:r w:rsidR="00756607" w:rsidRPr="004562D2">
                            <w:rPr>
                              <w:rFonts w:ascii="Times New Roman" w:eastAsia="Times New Roman" w:hAnsi="Times New Roman" w:cs="Times New Roman"/>
                              <w:color w:val="0D0D0D" w:themeColor="text1" w:themeTint="F2"/>
                              <w:sz w:val="24"/>
                              <w:szCs w:val="24"/>
                            </w:rPr>
                            <w:t xml:space="preserve">,2 </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O</w:t>
                          </w:r>
                          <w:r w:rsidR="00756607" w:rsidRPr="004562D2">
                            <w:rPr>
                              <w:rFonts w:ascii="Times New Roman" w:eastAsia="Times New Roman" w:hAnsi="Times New Roman" w:cs="Times New Roman"/>
                              <w:color w:val="0D0D0D" w:themeColor="text1" w:themeTint="F2"/>
                              <w:sz w:val="24"/>
                              <w:szCs w:val="24"/>
                            </w:rPr>
                            <w:t xml:space="preserve">¨ Rn,1 </w:t>
                          </w:r>
                          <w:r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Bergqvist</w:t>
                          </w:r>
                          <w:r w:rsidR="00756607" w:rsidRPr="004562D2">
                            <w:rPr>
                              <w:rFonts w:ascii="Times New Roman" w:eastAsia="Times New Roman" w:hAnsi="Times New Roman" w:cs="Times New Roman"/>
                              <w:color w:val="0D0D0D" w:themeColor="text1" w:themeTint="F2"/>
                              <w:sz w:val="24"/>
                              <w:szCs w:val="24"/>
                            </w:rPr>
                            <w:t>.</w:t>
                          </w:r>
                          <w:r w:rsidR="007455EE"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Environmental Monitoring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The </w:t>
                          </w:r>
                          <w:r w:rsidRPr="004562D2">
                            <w:rPr>
                              <w:rFonts w:ascii="Times New Roman" w:eastAsia="Times New Roman" w:hAnsi="Times New Roman" w:cs="Times New Roman"/>
                              <w:color w:val="0D0D0D" w:themeColor="text1" w:themeTint="F2"/>
                              <w:sz w:val="24"/>
                              <w:szCs w:val="24"/>
                            </w:rPr>
                            <w:t>Kafue River</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Located </w:t>
                          </w:r>
                          <w:r w:rsidR="00756607" w:rsidRPr="004562D2">
                            <w:rPr>
                              <w:rFonts w:ascii="Times New Roman" w:eastAsia="Times New Roman" w:hAnsi="Times New Roman" w:cs="Times New Roman"/>
                              <w:color w:val="0D0D0D" w:themeColor="text1" w:themeTint="F2"/>
                              <w:sz w:val="24"/>
                              <w:szCs w:val="24"/>
                            </w:rPr>
                            <w:t xml:space="preserve">In The </w:t>
                          </w:r>
                          <w:r w:rsidRPr="004562D2">
                            <w:rPr>
                              <w:rFonts w:ascii="Times New Roman" w:eastAsia="Times New Roman" w:hAnsi="Times New Roman" w:cs="Times New Roman"/>
                              <w:color w:val="0D0D0D" w:themeColor="text1" w:themeTint="F2"/>
                              <w:sz w:val="24"/>
                              <w:szCs w:val="24"/>
                            </w:rPr>
                            <w:t>Copperbelt</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Zambia</w:t>
                          </w:r>
                          <w:r w:rsidR="00756607" w:rsidRPr="004562D2">
                            <w:rPr>
                              <w:rFonts w:ascii="Times New Roman" w:eastAsia="Times New Roman" w:hAnsi="Times New Roman" w:cs="Times New Roman"/>
                              <w:color w:val="0D0D0D" w:themeColor="text1" w:themeTint="F2"/>
                              <w:sz w:val="24"/>
                              <w:szCs w:val="24"/>
                            </w:rPr>
                            <w:t>.</w:t>
                          </w:r>
                          <w:r w:rsidR="007455EE"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Arch</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Environ</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Contam</w:t>
                          </w:r>
                          <w:proofErr w:type="spellEnd"/>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Toxicol</w:t>
                          </w:r>
                          <w:proofErr w:type="spellEnd"/>
                          <w:r w:rsidR="00756607" w:rsidRPr="004562D2">
                            <w:rPr>
                              <w:rFonts w:ascii="Times New Roman" w:eastAsia="Times New Roman" w:hAnsi="Times New Roman" w:cs="Times New Roman"/>
                              <w:color w:val="0D0D0D" w:themeColor="text1" w:themeTint="F2"/>
                              <w:sz w:val="24"/>
                              <w:szCs w:val="24"/>
                            </w:rPr>
                            <w:t xml:space="preserve">. </w:t>
                          </w:r>
                          <w:r w:rsidR="007455EE" w:rsidRPr="004562D2">
                            <w:rPr>
                              <w:rFonts w:ascii="Times New Roman" w:eastAsia="Times New Roman" w:hAnsi="Times New Roman" w:cs="Times New Roman"/>
                              <w:color w:val="0D0D0D" w:themeColor="text1" w:themeTint="F2"/>
                              <w:sz w:val="24"/>
                              <w:szCs w:val="24"/>
                            </w:rPr>
                            <w:t>2000- P-</w:t>
                          </w:r>
                          <w:r w:rsidR="00756607" w:rsidRPr="004562D2">
                            <w:rPr>
                              <w:rFonts w:ascii="Times New Roman" w:eastAsia="Times New Roman" w:hAnsi="Times New Roman" w:cs="Times New Roman"/>
                              <w:color w:val="0D0D0D" w:themeColor="text1" w:themeTint="F2"/>
                              <w:sz w:val="24"/>
                              <w:szCs w:val="24"/>
                            </w:rPr>
                            <w:t xml:space="preserve"> 334–341 </w:t>
                          </w:r>
                        </w:p>
                      </w:sdtContent>
                    </w:sdt>
                    <w:p w14:paraId="69B103A4" w14:textId="5C2BCA1E"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I </w:t>
                      </w:r>
                      <w:proofErr w:type="spellStart"/>
                      <w:r w:rsidRPr="004562D2">
                        <w:rPr>
                          <w:rFonts w:ascii="Times New Roman" w:eastAsia="Times New Roman" w:hAnsi="Times New Roman" w:cs="Times New Roman"/>
                          <w:color w:val="0D0D0D" w:themeColor="text1" w:themeTint="F2"/>
                          <w:sz w:val="24"/>
                          <w:szCs w:val="24"/>
                        </w:rPr>
                        <w:t>Pettersson</w:t>
                      </w:r>
                      <w:proofErr w:type="spellEnd"/>
                      <w:r w:rsidRPr="004562D2">
                        <w:rPr>
                          <w:rFonts w:ascii="Times New Roman" w:eastAsia="Times New Roman" w:hAnsi="Times New Roman" w:cs="Times New Roman"/>
                          <w:color w:val="0D0D0D" w:themeColor="text1" w:themeTint="F2"/>
                          <w:sz w:val="24"/>
                          <w:szCs w:val="24"/>
                        </w:rPr>
                        <w:t xml:space="preserve"> U</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T</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Ingri</w:t>
                      </w:r>
                      <w:proofErr w:type="spellEnd"/>
                      <w:r w:rsidRPr="004562D2">
                        <w:rPr>
                          <w:rFonts w:ascii="Times New Roman" w:eastAsia="Times New Roman" w:hAnsi="Times New Roman" w:cs="Times New Roman"/>
                          <w:color w:val="0D0D0D" w:themeColor="text1" w:themeTint="F2"/>
                          <w:sz w:val="24"/>
                          <w:szCs w:val="24"/>
                        </w:rPr>
                        <w:t xml:space="preserve"> J</w:t>
                      </w:r>
                      <w:r w:rsidR="00756607" w:rsidRPr="004562D2">
                        <w:rPr>
                          <w:rFonts w:ascii="Times New Roman" w:eastAsia="Times New Roman" w:hAnsi="Times New Roman" w:cs="Times New Roman"/>
                          <w:color w:val="0D0D0D" w:themeColor="text1" w:themeTint="F2"/>
                          <w:sz w:val="24"/>
                          <w:szCs w:val="24"/>
                        </w:rPr>
                        <w:t xml:space="preserve">. And </w:t>
                      </w:r>
                      <w:r w:rsidRPr="004562D2">
                        <w:rPr>
                          <w:rFonts w:ascii="Times New Roman" w:eastAsia="Times New Roman" w:hAnsi="Times New Roman" w:cs="Times New Roman"/>
                          <w:color w:val="0D0D0D" w:themeColor="text1" w:themeTint="F2"/>
                          <w:sz w:val="24"/>
                          <w:szCs w:val="24"/>
                        </w:rPr>
                        <w:t>Andersson P</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 xml:space="preserve">. </w:t>
                      </w:r>
                      <w:r w:rsidR="007455EE"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Hydrogeochemical Processes </w:t>
                      </w:r>
                      <w:proofErr w:type="gramStart"/>
                      <w:r w:rsidR="00756607" w:rsidRPr="004562D2">
                        <w:rPr>
                          <w:rFonts w:ascii="Times New Roman" w:eastAsia="Times New Roman" w:hAnsi="Times New Roman" w:cs="Times New Roman"/>
                          <w:color w:val="0D0D0D" w:themeColor="text1" w:themeTint="F2"/>
                          <w:sz w:val="24"/>
                          <w:szCs w:val="24"/>
                        </w:rPr>
                        <w:t>In</w:t>
                      </w:r>
                      <w:proofErr w:type="gramEnd"/>
                      <w:r w:rsidR="00756607" w:rsidRPr="004562D2">
                        <w:rPr>
                          <w:rFonts w:ascii="Times New Roman" w:eastAsia="Times New Roman" w:hAnsi="Times New Roman" w:cs="Times New Roman"/>
                          <w:color w:val="0D0D0D" w:themeColor="text1" w:themeTint="F2"/>
                          <w:sz w:val="24"/>
                          <w:szCs w:val="24"/>
                        </w:rPr>
                        <w:t xml:space="preserve"> The </w:t>
                      </w:r>
                      <w:r w:rsidRPr="004562D2">
                        <w:rPr>
                          <w:rFonts w:ascii="Times New Roman" w:eastAsia="Times New Roman" w:hAnsi="Times New Roman" w:cs="Times New Roman"/>
                          <w:color w:val="0D0D0D" w:themeColor="text1" w:themeTint="F2"/>
                          <w:sz w:val="24"/>
                          <w:szCs w:val="24"/>
                        </w:rPr>
                        <w:t xml:space="preserve">Kafue River </w:t>
                      </w:r>
                      <w:r w:rsidR="00756607" w:rsidRPr="004562D2">
                        <w:rPr>
                          <w:rFonts w:ascii="Times New Roman" w:eastAsia="Times New Roman" w:hAnsi="Times New Roman" w:cs="Times New Roman"/>
                          <w:color w:val="0D0D0D" w:themeColor="text1" w:themeTint="F2"/>
                          <w:sz w:val="24"/>
                          <w:szCs w:val="24"/>
                        </w:rPr>
                        <w:t xml:space="preserve">Upstream From The </w:t>
                      </w:r>
                      <w:r w:rsidRPr="004562D2">
                        <w:rPr>
                          <w:rFonts w:ascii="Times New Roman" w:eastAsia="Times New Roman" w:hAnsi="Times New Roman" w:cs="Times New Roman"/>
                          <w:color w:val="0D0D0D" w:themeColor="text1" w:themeTint="F2"/>
                          <w:sz w:val="24"/>
                          <w:szCs w:val="24"/>
                        </w:rPr>
                        <w:t>Copperbelt Mining Area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Zambia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Aquatic Geochemistry</w:t>
                      </w:r>
                      <w:r w:rsidR="00756607" w:rsidRPr="004562D2">
                        <w:rPr>
                          <w:rFonts w:ascii="Times New Roman" w:eastAsia="Times New Roman" w:hAnsi="Times New Roman" w:cs="Times New Roman"/>
                          <w:color w:val="0D0D0D" w:themeColor="text1" w:themeTint="F2"/>
                          <w:sz w:val="24"/>
                          <w:szCs w:val="24"/>
                        </w:rPr>
                        <w:t xml:space="preserve">: </w:t>
                      </w:r>
                      <w:r w:rsidR="007455EE" w:rsidRPr="004562D2">
                        <w:rPr>
                          <w:rFonts w:ascii="Times New Roman" w:eastAsia="Times New Roman" w:hAnsi="Times New Roman" w:cs="Times New Roman"/>
                          <w:color w:val="0D0D0D" w:themeColor="text1" w:themeTint="F2"/>
                          <w:sz w:val="24"/>
                          <w:szCs w:val="24"/>
                        </w:rPr>
                        <w:t>-2000-</w:t>
                      </w:r>
                      <w:r w:rsidR="00756607" w:rsidRPr="004562D2">
                        <w:rPr>
                          <w:rFonts w:ascii="Times New Roman" w:eastAsia="Times New Roman" w:hAnsi="Times New Roman" w:cs="Times New Roman"/>
                          <w:color w:val="0D0D0D" w:themeColor="text1" w:themeTint="F2"/>
                          <w:sz w:val="24"/>
                          <w:szCs w:val="24"/>
                        </w:rPr>
                        <w:t>385-411.</w:t>
                      </w:r>
                    </w:p>
                    <w:p w14:paraId="70FE4D0B" w14:textId="2A698589" w:rsidR="000A3728" w:rsidRPr="004562D2" w:rsidRDefault="007455EE"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Электронный</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Ресурс</w:t>
                      </w:r>
                      <w:r w:rsidRPr="004562D2">
                        <w:rPr>
                          <w:rFonts w:ascii="Times New Roman" w:eastAsia="Times New Roman" w:hAnsi="Times New Roman" w:cs="Times New Roman"/>
                          <w:color w:val="0D0D0D" w:themeColor="text1" w:themeTint="F2"/>
                          <w:sz w:val="24"/>
                          <w:szCs w:val="24"/>
                        </w:rPr>
                        <w:t xml:space="preserve">] </w:t>
                      </w:r>
                      <w:hyperlink r:id="rId43" w:anchor="Geography" w:history="1">
                        <w:r w:rsidRPr="004562D2">
                          <w:rPr>
                            <w:rStyle w:val="Hyperlink"/>
                            <w:rFonts w:ascii="Times New Roman" w:eastAsia="Times New Roman" w:hAnsi="Times New Roman" w:cs="Times New Roman"/>
                            <w:color w:val="0D0D0D" w:themeColor="text1" w:themeTint="F2"/>
                            <w:sz w:val="24"/>
                            <w:szCs w:val="24"/>
                          </w:rPr>
                          <w:t>Https://En.Wikipedia.Org/Wiki/Katanga_Province#Geography</w:t>
                        </w:r>
                      </w:hyperlink>
                      <w:r w:rsidR="000A3728"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lang w:val="ru-RU"/>
                        </w:rPr>
                        <w:t>Дата</w:t>
                      </w:r>
                      <w:r w:rsidR="00756607"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Обращения</w:t>
                      </w:r>
                      <w:r w:rsidR="00756607" w:rsidRPr="004562D2">
                        <w:rPr>
                          <w:rFonts w:ascii="Times New Roman" w:eastAsia="Times New Roman" w:hAnsi="Times New Roman" w:cs="Times New Roman"/>
                          <w:color w:val="0D0D0D" w:themeColor="text1" w:themeTint="F2"/>
                          <w:sz w:val="24"/>
                          <w:szCs w:val="24"/>
                        </w:rPr>
                        <w:t xml:space="preserve"> 01.08.2020]</w:t>
                      </w:r>
                    </w:p>
                    <w:p w14:paraId="66DEA591" w14:textId="01D5407D" w:rsidR="000A3728" w:rsidRPr="004562D2" w:rsidRDefault="007455EE"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Электронный</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Ресурс</w:t>
                      </w:r>
                      <w:r w:rsidRPr="004562D2">
                        <w:rPr>
                          <w:rFonts w:ascii="Times New Roman" w:eastAsia="Times New Roman" w:hAnsi="Times New Roman" w:cs="Times New Roman"/>
                          <w:color w:val="0D0D0D" w:themeColor="text1" w:themeTint="F2"/>
                          <w:sz w:val="24"/>
                          <w:szCs w:val="24"/>
                        </w:rPr>
                        <w:t xml:space="preserve">] </w:t>
                      </w:r>
                      <w:hyperlink r:id="rId44" w:history="1">
                        <w:r w:rsidRPr="004562D2">
                          <w:rPr>
                            <w:rStyle w:val="Hyperlink"/>
                            <w:rFonts w:ascii="Times New Roman" w:eastAsia="Times New Roman" w:hAnsi="Times New Roman" w:cs="Times New Roman"/>
                            <w:color w:val="0D0D0D" w:themeColor="text1" w:themeTint="F2"/>
                            <w:sz w:val="24"/>
                            <w:szCs w:val="24"/>
                          </w:rPr>
                          <w:t>Https://Reliefweb.Int/Map/Democratic-Republic-Congo/Dr-Congo-Carte-Des-Districts-Et-Territoires-Du-Katanga</w:t>
                        </w:r>
                      </w:hyperlink>
                      <w:r w:rsidR="00756607"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Дата</w:t>
                      </w:r>
                      <w:r w:rsidR="00756607"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Обращения</w:t>
                      </w:r>
                      <w:r w:rsidR="00756607" w:rsidRPr="004562D2">
                        <w:rPr>
                          <w:rFonts w:ascii="Times New Roman" w:eastAsia="Times New Roman" w:hAnsi="Times New Roman" w:cs="Times New Roman"/>
                          <w:color w:val="0D0D0D" w:themeColor="text1" w:themeTint="F2"/>
                          <w:sz w:val="24"/>
                          <w:szCs w:val="24"/>
                        </w:rPr>
                        <w:t xml:space="preserve"> 01.08.2020]</w:t>
                      </w:r>
                    </w:p>
                    <w:p w14:paraId="2818538E" w14:textId="77777777" w:rsidR="006D2C2E" w:rsidRPr="004562D2" w:rsidRDefault="006D2C2E"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Cailteux</w:t>
                      </w:r>
                      <w:proofErr w:type="spellEnd"/>
                      <w:r w:rsidRPr="004562D2">
                        <w:rPr>
                          <w:rFonts w:ascii="Times New Roman" w:eastAsia="Times New Roman" w:hAnsi="Times New Roman" w:cs="Times New Roman"/>
                          <w:color w:val="0D0D0D" w:themeColor="text1" w:themeTint="F2"/>
                          <w:sz w:val="24"/>
                          <w:szCs w:val="24"/>
                        </w:rPr>
                        <w:t xml:space="preserve"> J. L. H. et al. Genesis of sediment-hosted stratiform copper–cobalt deposits, central African Copperbelt //Journal of African Earth Sciences. – 2005. – Т. 42. – №. 1-5. – С. 134-158.</w:t>
                      </w:r>
                    </w:p>
                    <w:p w14:paraId="59965B9F" w14:textId="4B201026" w:rsidR="000A3728" w:rsidRPr="004562D2" w:rsidRDefault="00756607"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 </w:t>
                      </w:r>
                      <w:proofErr w:type="spellStart"/>
                      <w:r w:rsidR="00ED27CC" w:rsidRPr="004562D2">
                        <w:rPr>
                          <w:rFonts w:ascii="Times New Roman" w:eastAsia="Times New Roman" w:hAnsi="Times New Roman" w:cs="Times New Roman"/>
                          <w:color w:val="0D0D0D" w:themeColor="text1" w:themeTint="F2"/>
                          <w:sz w:val="24"/>
                          <w:szCs w:val="24"/>
                        </w:rPr>
                        <w:t>Dewaele</w:t>
                      </w:r>
                      <w:proofErr w:type="spellEnd"/>
                      <w:r w:rsidR="00ED27CC" w:rsidRPr="004562D2">
                        <w:rPr>
                          <w:rFonts w:ascii="Times New Roman" w:eastAsia="Times New Roman" w:hAnsi="Times New Roman" w:cs="Times New Roman"/>
                          <w:color w:val="0D0D0D" w:themeColor="text1" w:themeTint="F2"/>
                          <w:sz w:val="24"/>
                          <w:szCs w:val="24"/>
                        </w:rPr>
                        <w:t xml:space="preserve"> Et Al. 2008</w:t>
                      </w:r>
                      <w:r w:rsidR="000A3728" w:rsidRPr="004562D2">
                        <w:rPr>
                          <w:rFonts w:ascii="Times New Roman" w:eastAsia="Times New Roman" w:hAnsi="Times New Roman" w:cs="Times New Roman"/>
                          <w:color w:val="0D0D0D" w:themeColor="text1" w:themeTint="F2"/>
                          <w:sz w:val="24"/>
                          <w:szCs w:val="24"/>
                        </w:rPr>
                        <w:t xml:space="preserve">Additional </w:t>
                      </w:r>
                      <w:r w:rsidRPr="004562D2">
                        <w:rPr>
                          <w:rFonts w:ascii="Times New Roman" w:eastAsia="Times New Roman" w:hAnsi="Times New Roman" w:cs="Times New Roman"/>
                          <w:color w:val="0D0D0D" w:themeColor="text1" w:themeTint="F2"/>
                          <w:sz w:val="24"/>
                          <w:szCs w:val="24"/>
                        </w:rPr>
                        <w:t xml:space="preserve">Data Georeferenced </w:t>
                      </w:r>
                      <w:proofErr w:type="gramStart"/>
                      <w:r w:rsidRPr="004562D2">
                        <w:rPr>
                          <w:rFonts w:ascii="Times New Roman" w:eastAsia="Times New Roman" w:hAnsi="Times New Roman" w:cs="Times New Roman"/>
                          <w:color w:val="0D0D0D" w:themeColor="text1" w:themeTint="F2"/>
                          <w:sz w:val="24"/>
                          <w:szCs w:val="24"/>
                        </w:rPr>
                        <w:t>From</w:t>
                      </w:r>
                      <w:proofErr w:type="gramEnd"/>
                      <w:r w:rsidRPr="004562D2">
                        <w:rPr>
                          <w:rFonts w:ascii="Times New Roman" w:eastAsia="Times New Roman" w:hAnsi="Times New Roman" w:cs="Times New Roman"/>
                          <w:color w:val="0D0D0D" w:themeColor="text1" w:themeTint="F2"/>
                          <w:sz w:val="24"/>
                          <w:szCs w:val="24"/>
                        </w:rPr>
                        <w:t xml:space="preserve"> Maps Of </w:t>
                      </w:r>
                      <w:r w:rsidR="000A3728" w:rsidRPr="004562D2">
                        <w:rPr>
                          <w:rFonts w:ascii="Times New Roman" w:eastAsia="Times New Roman" w:hAnsi="Times New Roman" w:cs="Times New Roman"/>
                          <w:color w:val="0D0D0D" w:themeColor="text1" w:themeTint="F2"/>
                          <w:sz w:val="24"/>
                          <w:szCs w:val="24"/>
                        </w:rPr>
                        <w:t xml:space="preserve">Anvil Mining </w:t>
                      </w:r>
                      <w:r w:rsidRPr="004562D2">
                        <w:rPr>
                          <w:rFonts w:ascii="Times New Roman" w:eastAsia="Times New Roman" w:hAnsi="Times New Roman" w:cs="Times New Roman"/>
                          <w:color w:val="0D0D0D" w:themeColor="text1" w:themeTint="F2"/>
                          <w:sz w:val="24"/>
                          <w:szCs w:val="24"/>
                        </w:rPr>
                        <w:t xml:space="preserve">2011, </w:t>
                      </w:r>
                      <w:proofErr w:type="spellStart"/>
                      <w:r w:rsidRPr="004562D2">
                        <w:rPr>
                          <w:rFonts w:ascii="Times New Roman" w:eastAsia="Times New Roman" w:hAnsi="Times New Roman" w:cs="Times New Roman"/>
                          <w:color w:val="0D0D0D" w:themeColor="text1" w:themeTint="F2"/>
                          <w:sz w:val="24"/>
                          <w:szCs w:val="24"/>
                        </w:rPr>
                        <w:t>Googlemap</w:t>
                      </w:r>
                      <w:proofErr w:type="spellEnd"/>
                      <w:r w:rsidRPr="004562D2">
                        <w:rPr>
                          <w:rFonts w:ascii="Times New Roman" w:eastAsia="Times New Roman" w:hAnsi="Times New Roman" w:cs="Times New Roman"/>
                          <w:color w:val="0D0D0D" w:themeColor="text1" w:themeTint="F2"/>
                          <w:sz w:val="24"/>
                          <w:szCs w:val="24"/>
                        </w:rPr>
                        <w:t xml:space="preserve"> 2011, </w:t>
                      </w:r>
                      <w:r w:rsidR="000A3728" w:rsidRPr="004562D2">
                        <w:rPr>
                          <w:rFonts w:ascii="Times New Roman" w:eastAsia="Times New Roman" w:hAnsi="Times New Roman" w:cs="Times New Roman"/>
                          <w:color w:val="0D0D0D" w:themeColor="text1" w:themeTint="F2"/>
                          <w:sz w:val="24"/>
                          <w:szCs w:val="24"/>
                        </w:rPr>
                        <w:t xml:space="preserve">Hanssen </w:t>
                      </w:r>
                      <w:r w:rsidRPr="004562D2">
                        <w:rPr>
                          <w:rFonts w:ascii="Times New Roman" w:eastAsia="Times New Roman" w:hAnsi="Times New Roman" w:cs="Times New Roman"/>
                          <w:color w:val="0D0D0D" w:themeColor="text1" w:themeTint="F2"/>
                          <w:sz w:val="24"/>
                          <w:szCs w:val="24"/>
                        </w:rPr>
                        <w:t xml:space="preserve">Et Al. 2005, </w:t>
                      </w:r>
                      <w:r w:rsidR="000A3728" w:rsidRPr="004562D2">
                        <w:rPr>
                          <w:rFonts w:ascii="Times New Roman" w:eastAsia="Times New Roman" w:hAnsi="Times New Roman" w:cs="Times New Roman"/>
                          <w:color w:val="0D0D0D" w:themeColor="text1" w:themeTint="F2"/>
                          <w:sz w:val="24"/>
                          <w:szCs w:val="24"/>
                        </w:rPr>
                        <w:t xml:space="preserve">TCEMCO </w:t>
                      </w:r>
                      <w:r w:rsidRPr="004562D2">
                        <w:rPr>
                          <w:rFonts w:ascii="Times New Roman" w:eastAsia="Times New Roman" w:hAnsi="Times New Roman" w:cs="Times New Roman"/>
                          <w:color w:val="0D0D0D" w:themeColor="text1" w:themeTint="F2"/>
                          <w:sz w:val="24"/>
                          <w:szCs w:val="24"/>
                        </w:rPr>
                        <w:t xml:space="preserve">2009, </w:t>
                      </w:r>
                      <w:r w:rsidR="000A3728" w:rsidRPr="004562D2">
                        <w:rPr>
                          <w:rFonts w:ascii="Times New Roman" w:eastAsia="Times New Roman" w:hAnsi="Times New Roman" w:cs="Times New Roman"/>
                          <w:color w:val="0D0D0D" w:themeColor="text1" w:themeTint="F2"/>
                          <w:sz w:val="24"/>
                          <w:szCs w:val="24"/>
                        </w:rPr>
                        <w:t>UN</w:t>
                      </w:r>
                      <w:r w:rsidRPr="004562D2">
                        <w:rPr>
                          <w:rFonts w:ascii="Times New Roman" w:eastAsia="Times New Roman" w:hAnsi="Times New Roman" w:cs="Times New Roman"/>
                          <w:color w:val="0D0D0D" w:themeColor="text1" w:themeTint="F2"/>
                          <w:sz w:val="24"/>
                          <w:szCs w:val="24"/>
                        </w:rPr>
                        <w:t>-</w:t>
                      </w:r>
                      <w:r w:rsidR="000A3728" w:rsidRPr="004562D2">
                        <w:rPr>
                          <w:rFonts w:ascii="Times New Roman" w:eastAsia="Times New Roman" w:hAnsi="Times New Roman" w:cs="Times New Roman"/>
                          <w:color w:val="0D0D0D" w:themeColor="text1" w:themeTint="F2"/>
                          <w:sz w:val="24"/>
                          <w:szCs w:val="24"/>
                        </w:rPr>
                        <w:t xml:space="preserve">DPI </w:t>
                      </w:r>
                      <w:r w:rsidRPr="004562D2">
                        <w:rPr>
                          <w:rFonts w:ascii="Times New Roman" w:eastAsia="Times New Roman" w:hAnsi="Times New Roman" w:cs="Times New Roman"/>
                          <w:color w:val="0D0D0D" w:themeColor="text1" w:themeTint="F2"/>
                          <w:sz w:val="24"/>
                          <w:szCs w:val="24"/>
                        </w:rPr>
                        <w:t xml:space="preserve">2000. </w:t>
                      </w:r>
                      <w:r w:rsidR="000A3728" w:rsidRPr="004562D2">
                        <w:rPr>
                          <w:rFonts w:ascii="Times New Roman" w:eastAsia="Times New Roman" w:hAnsi="Times New Roman" w:cs="Times New Roman"/>
                          <w:color w:val="0D0D0D" w:themeColor="text1" w:themeTint="F2"/>
                          <w:sz w:val="24"/>
                          <w:szCs w:val="24"/>
                        </w:rPr>
                        <w:t xml:space="preserve">Coordinate </w:t>
                      </w:r>
                      <w:r w:rsidRPr="004562D2">
                        <w:rPr>
                          <w:rFonts w:ascii="Times New Roman" w:eastAsia="Times New Roman" w:hAnsi="Times New Roman" w:cs="Times New Roman"/>
                          <w:color w:val="0D0D0D" w:themeColor="text1" w:themeTint="F2"/>
                          <w:sz w:val="24"/>
                          <w:szCs w:val="24"/>
                        </w:rPr>
                        <w:lastRenderedPageBreak/>
                        <w:t xml:space="preserve">System </w:t>
                      </w:r>
                      <w:proofErr w:type="gramStart"/>
                      <w:r w:rsidRPr="004562D2">
                        <w:rPr>
                          <w:rFonts w:ascii="Times New Roman" w:eastAsia="Times New Roman" w:hAnsi="Times New Roman" w:cs="Times New Roman"/>
                          <w:color w:val="0D0D0D" w:themeColor="text1" w:themeTint="F2"/>
                          <w:sz w:val="24"/>
                          <w:szCs w:val="24"/>
                        </w:rPr>
                        <w:t>Of</w:t>
                      </w:r>
                      <w:proofErr w:type="gramEnd"/>
                      <w:r w:rsidRPr="004562D2">
                        <w:rPr>
                          <w:rFonts w:ascii="Times New Roman" w:eastAsia="Times New Roman" w:hAnsi="Times New Roman" w:cs="Times New Roman"/>
                          <w:color w:val="0D0D0D" w:themeColor="text1" w:themeTint="F2"/>
                          <w:sz w:val="24"/>
                          <w:szCs w:val="24"/>
                        </w:rPr>
                        <w:t xml:space="preserve"> Georeferenced Data May Differ From The </w:t>
                      </w:r>
                      <w:r w:rsidR="000A3728" w:rsidRPr="004562D2">
                        <w:rPr>
                          <w:rFonts w:ascii="Times New Roman" w:eastAsia="Times New Roman" w:hAnsi="Times New Roman" w:cs="Times New Roman"/>
                          <w:color w:val="0D0D0D" w:themeColor="text1" w:themeTint="F2"/>
                          <w:sz w:val="24"/>
                          <w:szCs w:val="24"/>
                        </w:rPr>
                        <w:t xml:space="preserve">RGC </w:t>
                      </w:r>
                      <w:r w:rsidR="007847C2" w:rsidRPr="004562D2">
                        <w:rPr>
                          <w:rFonts w:ascii="Times New Roman" w:eastAsia="Times New Roman" w:hAnsi="Times New Roman" w:cs="Times New Roman"/>
                          <w:color w:val="0D0D0D" w:themeColor="text1" w:themeTint="F2"/>
                          <w:sz w:val="24"/>
                          <w:szCs w:val="24"/>
                          <w:lang w:val="ru-RU"/>
                        </w:rPr>
                        <w:t>Электронный</w:t>
                      </w:r>
                      <w:r w:rsidR="007847C2" w:rsidRPr="004562D2">
                        <w:rPr>
                          <w:rFonts w:ascii="Times New Roman" w:eastAsia="Times New Roman" w:hAnsi="Times New Roman" w:cs="Times New Roman"/>
                          <w:color w:val="0D0D0D" w:themeColor="text1" w:themeTint="F2"/>
                          <w:sz w:val="24"/>
                          <w:szCs w:val="24"/>
                        </w:rPr>
                        <w:t xml:space="preserve"> </w:t>
                      </w:r>
                      <w:r w:rsidR="007847C2" w:rsidRPr="004562D2">
                        <w:rPr>
                          <w:rFonts w:ascii="Times New Roman" w:eastAsia="Times New Roman" w:hAnsi="Times New Roman" w:cs="Times New Roman"/>
                          <w:color w:val="0D0D0D" w:themeColor="text1" w:themeTint="F2"/>
                          <w:sz w:val="24"/>
                          <w:szCs w:val="24"/>
                          <w:lang w:val="ru-RU"/>
                        </w:rPr>
                        <w:t>Ресурс</w:t>
                      </w:r>
                      <w:r w:rsidR="007847C2" w:rsidRPr="004562D2">
                        <w:rPr>
                          <w:rFonts w:ascii="Times New Roman" w:eastAsia="Times New Roman" w:hAnsi="Times New Roman" w:cs="Times New Roman"/>
                          <w:color w:val="0D0D0D" w:themeColor="text1" w:themeTint="F2"/>
                          <w:sz w:val="24"/>
                          <w:szCs w:val="24"/>
                        </w:rPr>
                        <w:t xml:space="preserve">] </w:t>
                      </w:r>
                      <w:hyperlink r:id="rId45" w:history="1">
                        <w:r w:rsidR="007847C2" w:rsidRPr="004562D2">
                          <w:rPr>
                            <w:rStyle w:val="Hyperlink"/>
                            <w:rFonts w:ascii="Times New Roman" w:eastAsia="Times New Roman" w:hAnsi="Times New Roman" w:cs="Times New Roman"/>
                            <w:color w:val="0D0D0D" w:themeColor="text1" w:themeTint="F2"/>
                            <w:sz w:val="24"/>
                            <w:szCs w:val="24"/>
                          </w:rPr>
                          <w:t>Https://Www.Oeko.De/Oekodoc/1294/2011-419-En.Pdf</w:t>
                        </w:r>
                      </w:hyperlink>
                      <w:r w:rsidRPr="004562D2">
                        <w:rPr>
                          <w:rFonts w:ascii="Times New Roman" w:eastAsia="Times New Roman" w:hAnsi="Times New Roman" w:cs="Times New Roman"/>
                          <w:color w:val="0D0D0D" w:themeColor="text1" w:themeTint="F2"/>
                          <w:sz w:val="24"/>
                          <w:szCs w:val="24"/>
                        </w:rPr>
                        <w:t xml:space="preserve">   </w:t>
                      </w:r>
                      <w:r w:rsidR="007847C2" w:rsidRPr="004562D2">
                        <w:rPr>
                          <w:rFonts w:ascii="Times New Roman" w:eastAsia="Times New Roman" w:hAnsi="Times New Roman" w:cs="Times New Roman"/>
                          <w:color w:val="0D0D0D" w:themeColor="text1" w:themeTint="F2"/>
                          <w:sz w:val="24"/>
                          <w:szCs w:val="24"/>
                        </w:rPr>
                        <w:t>2005-2009</w:t>
                      </w:r>
                      <w:r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P</w:t>
                      </w:r>
                      <w:r w:rsidRPr="004562D2">
                        <w:rPr>
                          <w:rFonts w:ascii="Times New Roman" w:eastAsia="Times New Roman" w:hAnsi="Times New Roman" w:cs="Times New Roman"/>
                          <w:color w:val="0D0D0D" w:themeColor="text1" w:themeTint="F2"/>
                          <w:sz w:val="24"/>
                          <w:szCs w:val="24"/>
                        </w:rPr>
                        <w:t>-11</w:t>
                      </w:r>
                    </w:p>
                    <w:p w14:paraId="7845D0D4" w14:textId="0E54F58D"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De Putter</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T</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Mees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F</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Decrée</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 xml:space="preserve">. And </w:t>
                      </w:r>
                      <w:proofErr w:type="spellStart"/>
                      <w:r w:rsidRPr="004562D2">
                        <w:rPr>
                          <w:rFonts w:ascii="Times New Roman" w:eastAsia="Times New Roman" w:hAnsi="Times New Roman" w:cs="Times New Roman"/>
                          <w:color w:val="0D0D0D" w:themeColor="text1" w:themeTint="F2"/>
                          <w:sz w:val="24"/>
                          <w:szCs w:val="24"/>
                        </w:rPr>
                        <w:t>Dewaele</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 xml:space="preserve">., 2010. </w:t>
                      </w:r>
                      <w:r w:rsidRPr="004562D2">
                        <w:rPr>
                          <w:rFonts w:ascii="Times New Roman" w:eastAsia="Times New Roman" w:hAnsi="Times New Roman" w:cs="Times New Roman"/>
                          <w:color w:val="0D0D0D" w:themeColor="text1" w:themeTint="F2"/>
                          <w:sz w:val="24"/>
                          <w:szCs w:val="24"/>
                        </w:rPr>
                        <w:t>Malachite</w:t>
                      </w:r>
                      <w:r w:rsidR="00756607" w:rsidRPr="004562D2">
                        <w:rPr>
                          <w:rFonts w:ascii="Times New Roman" w:eastAsia="Times New Roman" w:hAnsi="Times New Roman" w:cs="Times New Roman"/>
                          <w:color w:val="0D0D0D" w:themeColor="text1" w:themeTint="F2"/>
                          <w:sz w:val="24"/>
                          <w:szCs w:val="24"/>
                        </w:rPr>
                        <w:t xml:space="preserve">, An Indicator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Major </w:t>
                      </w:r>
                      <w:r w:rsidRPr="004562D2">
                        <w:rPr>
                          <w:rFonts w:ascii="Times New Roman" w:eastAsia="Times New Roman" w:hAnsi="Times New Roman" w:cs="Times New Roman"/>
                          <w:color w:val="0D0D0D" w:themeColor="text1" w:themeTint="F2"/>
                          <w:sz w:val="24"/>
                          <w:szCs w:val="24"/>
                        </w:rPr>
                        <w:t xml:space="preserve">Pliocene Cu </w:t>
                      </w:r>
                      <w:r w:rsidR="00756607" w:rsidRPr="004562D2">
                        <w:rPr>
                          <w:rFonts w:ascii="Times New Roman" w:eastAsia="Times New Roman" w:hAnsi="Times New Roman" w:cs="Times New Roman"/>
                          <w:color w:val="0D0D0D" w:themeColor="text1" w:themeTint="F2"/>
                          <w:sz w:val="24"/>
                          <w:szCs w:val="24"/>
                        </w:rPr>
                        <w:t>Remobilization In A Karstic Environment (</w:t>
                      </w:r>
                      <w:r w:rsidRPr="004562D2">
                        <w:rPr>
                          <w:rFonts w:ascii="Times New Roman" w:eastAsia="Times New Roman" w:hAnsi="Times New Roman" w:cs="Times New Roman"/>
                          <w:color w:val="0D0D0D" w:themeColor="text1" w:themeTint="F2"/>
                          <w:sz w:val="24"/>
                          <w:szCs w:val="24"/>
                        </w:rPr>
                        <w:t>Katanga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Democratic Republic </w:t>
                      </w:r>
                      <w:r w:rsidR="00756607" w:rsidRPr="004562D2">
                        <w:rPr>
                          <w:rFonts w:ascii="Times New Roman" w:eastAsia="Times New Roman" w:hAnsi="Times New Roman" w:cs="Times New Roman"/>
                          <w:color w:val="0D0D0D" w:themeColor="text1" w:themeTint="F2"/>
                          <w:sz w:val="24"/>
                          <w:szCs w:val="24"/>
                        </w:rPr>
                        <w:t xml:space="preserve">Of </w:t>
                      </w:r>
                      <w:r w:rsidRPr="004562D2">
                        <w:rPr>
                          <w:rFonts w:ascii="Times New Roman" w:eastAsia="Times New Roman" w:hAnsi="Times New Roman" w:cs="Times New Roman"/>
                          <w:color w:val="0D0D0D" w:themeColor="text1" w:themeTint="F2"/>
                          <w:sz w:val="24"/>
                          <w:szCs w:val="24"/>
                        </w:rPr>
                        <w:t>Congo</w:t>
                      </w:r>
                      <w:r w:rsidR="00756607" w:rsidRPr="004562D2">
                        <w:rPr>
                          <w:rFonts w:ascii="Times New Roman" w:eastAsia="Times New Roman" w:hAnsi="Times New Roman" w:cs="Times New Roman"/>
                          <w:color w:val="0D0D0D" w:themeColor="text1" w:themeTint="F2"/>
                          <w:sz w:val="24"/>
                          <w:szCs w:val="24"/>
                        </w:rPr>
                        <w:t>)</w:t>
                      </w:r>
                      <w:r w:rsidR="007847C2"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Ore Geology Review</w:t>
                      </w:r>
                      <w:r w:rsidR="007847C2"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t xml:space="preserve"> </w:t>
                      </w:r>
                      <w:r w:rsidR="007847C2" w:rsidRPr="004562D2">
                        <w:rPr>
                          <w:rFonts w:ascii="Times New Roman" w:eastAsia="Times New Roman" w:hAnsi="Times New Roman" w:cs="Times New Roman"/>
                          <w:color w:val="0D0D0D" w:themeColor="text1" w:themeTint="F2"/>
                          <w:sz w:val="24"/>
                          <w:szCs w:val="24"/>
                        </w:rPr>
                        <w:t>2010 -</w:t>
                      </w:r>
                      <w:r w:rsidR="00756607" w:rsidRPr="004562D2">
                        <w:rPr>
                          <w:rFonts w:ascii="Times New Roman" w:eastAsia="Times New Roman" w:hAnsi="Times New Roman" w:cs="Times New Roman"/>
                          <w:color w:val="0D0D0D" w:themeColor="text1" w:themeTint="F2"/>
                          <w:sz w:val="24"/>
                          <w:szCs w:val="24"/>
                        </w:rPr>
                        <w:t>38, 90-100.</w:t>
                      </w:r>
                    </w:p>
                    <w:p w14:paraId="29694EB3" w14:textId="213740B2" w:rsidR="000A3728" w:rsidRPr="004562D2" w:rsidRDefault="006D2C2E"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Decrée</w:t>
                      </w:r>
                      <w:proofErr w:type="spellEnd"/>
                      <w:r w:rsidRPr="004562D2">
                        <w:rPr>
                          <w:rFonts w:ascii="Times New Roman" w:eastAsia="Times New Roman" w:hAnsi="Times New Roman" w:cs="Times New Roman"/>
                          <w:color w:val="0D0D0D" w:themeColor="text1" w:themeTint="F2"/>
                          <w:sz w:val="24"/>
                          <w:szCs w:val="24"/>
                        </w:rPr>
                        <w:t xml:space="preserve"> S. et al. Geodynamic and climate controls in the formation of Mio–Pliocene world-class oxidized cobalt and manganese ores in the Katanga province, DR Congo //</w:t>
                      </w:r>
                      <w:proofErr w:type="spellStart"/>
                      <w:r w:rsidRPr="004562D2">
                        <w:rPr>
                          <w:rFonts w:ascii="Times New Roman" w:eastAsia="Times New Roman" w:hAnsi="Times New Roman" w:cs="Times New Roman"/>
                          <w:color w:val="0D0D0D" w:themeColor="text1" w:themeTint="F2"/>
                          <w:sz w:val="24"/>
                          <w:szCs w:val="24"/>
                        </w:rPr>
                        <w:t>Mineralium</w:t>
                      </w:r>
                      <w:proofErr w:type="spellEnd"/>
                      <w:r w:rsidRPr="004562D2">
                        <w:rPr>
                          <w:rFonts w:ascii="Times New Roman" w:eastAsia="Times New Roman" w:hAnsi="Times New Roman" w:cs="Times New Roman"/>
                          <w:color w:val="0D0D0D" w:themeColor="text1" w:themeTint="F2"/>
                          <w:sz w:val="24"/>
                          <w:szCs w:val="24"/>
                        </w:rPr>
                        <w:t xml:space="preserve"> Deposita. – 2010. – Т. 45. – №. 7. – С. 621-629</w:t>
                      </w:r>
                      <w:r w:rsidR="00756607" w:rsidRPr="004562D2">
                        <w:rPr>
                          <w:rFonts w:ascii="Times New Roman" w:eastAsia="Times New Roman" w:hAnsi="Times New Roman" w:cs="Times New Roman"/>
                          <w:color w:val="0D0D0D" w:themeColor="text1" w:themeTint="F2"/>
                          <w:sz w:val="24"/>
                          <w:szCs w:val="24"/>
                        </w:rPr>
                        <w:t>.</w:t>
                      </w:r>
                    </w:p>
                    <w:p w14:paraId="7984BA50" w14:textId="77777777" w:rsidR="006D2C2E" w:rsidRPr="004562D2" w:rsidRDefault="006D2C2E"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Séleck</w:t>
                      </w:r>
                      <w:proofErr w:type="spellEnd"/>
                      <w:r w:rsidRPr="004562D2">
                        <w:rPr>
                          <w:rFonts w:ascii="Times New Roman" w:eastAsia="Times New Roman" w:hAnsi="Times New Roman" w:cs="Times New Roman"/>
                          <w:color w:val="0D0D0D" w:themeColor="text1" w:themeTint="F2"/>
                          <w:sz w:val="24"/>
                          <w:szCs w:val="24"/>
                        </w:rPr>
                        <w:t xml:space="preserve"> M. et al. Chemical soil factors influencing plant assemblages along copper-cobalt gradients: implications for conservation and restoration //Plant and soil. – 2013. – Т. 373. – №. 1. – С. 455-469.</w:t>
                      </w:r>
                    </w:p>
                    <w:p w14:paraId="51EC7A6C" w14:textId="77777777" w:rsidR="006D2C2E" w:rsidRPr="004562D2" w:rsidRDefault="006D2C2E"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Dewaele</w:t>
                      </w:r>
                      <w:proofErr w:type="spellEnd"/>
                      <w:r w:rsidRPr="004562D2">
                        <w:rPr>
                          <w:rFonts w:ascii="Times New Roman" w:eastAsia="Times New Roman" w:hAnsi="Times New Roman" w:cs="Times New Roman"/>
                          <w:color w:val="0D0D0D" w:themeColor="text1" w:themeTint="F2"/>
                          <w:sz w:val="24"/>
                          <w:szCs w:val="24"/>
                        </w:rPr>
                        <w:t xml:space="preserve"> S. et al. Multiphase origin of the Cu–Co ore deposits in the western part of the </w:t>
                      </w:r>
                      <w:proofErr w:type="spellStart"/>
                      <w:r w:rsidRPr="004562D2">
                        <w:rPr>
                          <w:rFonts w:ascii="Times New Roman" w:eastAsia="Times New Roman" w:hAnsi="Times New Roman" w:cs="Times New Roman"/>
                          <w:color w:val="0D0D0D" w:themeColor="text1" w:themeTint="F2"/>
                          <w:sz w:val="24"/>
                          <w:szCs w:val="24"/>
                        </w:rPr>
                        <w:t>Lufilian</w:t>
                      </w:r>
                      <w:proofErr w:type="spellEnd"/>
                      <w:r w:rsidRPr="004562D2">
                        <w:rPr>
                          <w:rFonts w:ascii="Times New Roman" w:eastAsia="Times New Roman" w:hAnsi="Times New Roman" w:cs="Times New Roman"/>
                          <w:color w:val="0D0D0D" w:themeColor="text1" w:themeTint="F2"/>
                          <w:sz w:val="24"/>
                          <w:szCs w:val="24"/>
                        </w:rPr>
                        <w:t xml:space="preserve"> fold-and-thrust belt, Katanga (Democratic Republic of Congo) //Journal of African Earth Sciences. – 2006. – Т. 46. – №. 5. – С. 455-469.</w:t>
                      </w:r>
                    </w:p>
                    <w:p w14:paraId="2E08640E" w14:textId="68C1126B"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Bultot</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F</w:t>
                      </w:r>
                      <w:r w:rsidR="00756607" w:rsidRPr="004562D2">
                        <w:rPr>
                          <w:rFonts w:ascii="Times New Roman" w:eastAsia="Times New Roman" w:hAnsi="Times New Roman" w:cs="Times New Roman"/>
                          <w:color w:val="0D0D0D" w:themeColor="text1" w:themeTint="F2"/>
                          <w:sz w:val="24"/>
                          <w:szCs w:val="24"/>
                        </w:rPr>
                        <w:t xml:space="preserve">., 1950. </w:t>
                      </w:r>
                      <w:r w:rsidRPr="004562D2">
                        <w:rPr>
                          <w:rFonts w:ascii="Times New Roman" w:eastAsia="Times New Roman" w:hAnsi="Times New Roman" w:cs="Times New Roman"/>
                          <w:color w:val="0D0D0D" w:themeColor="text1" w:themeTint="F2"/>
                          <w:sz w:val="24"/>
                          <w:szCs w:val="24"/>
                        </w:rPr>
                        <w:t xml:space="preserve">Carte </w:t>
                      </w:r>
                      <w:r w:rsidR="00756607" w:rsidRPr="004562D2">
                        <w:rPr>
                          <w:rFonts w:ascii="Times New Roman" w:eastAsia="Times New Roman" w:hAnsi="Times New Roman" w:cs="Times New Roman"/>
                          <w:color w:val="0D0D0D" w:themeColor="text1" w:themeTint="F2"/>
                          <w:sz w:val="24"/>
                          <w:szCs w:val="24"/>
                        </w:rPr>
                        <w:t xml:space="preserve">Des </w:t>
                      </w:r>
                      <w:proofErr w:type="spellStart"/>
                      <w:r w:rsidRPr="004562D2">
                        <w:rPr>
                          <w:rFonts w:ascii="Times New Roman" w:eastAsia="Times New Roman" w:hAnsi="Times New Roman" w:cs="Times New Roman"/>
                          <w:color w:val="0D0D0D" w:themeColor="text1" w:themeTint="F2"/>
                          <w:sz w:val="24"/>
                          <w:szCs w:val="24"/>
                        </w:rPr>
                        <w:t>Régions</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Climatiques</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Du </w:t>
                      </w:r>
                      <w:r w:rsidRPr="004562D2">
                        <w:rPr>
                          <w:rFonts w:ascii="Times New Roman" w:eastAsia="Times New Roman" w:hAnsi="Times New Roman" w:cs="Times New Roman"/>
                          <w:color w:val="0D0D0D" w:themeColor="text1" w:themeTint="F2"/>
                          <w:sz w:val="24"/>
                          <w:szCs w:val="24"/>
                        </w:rPr>
                        <w:t xml:space="preserve">Congo </w:t>
                      </w:r>
                      <w:proofErr w:type="spellStart"/>
                      <w:r w:rsidRPr="004562D2">
                        <w:rPr>
                          <w:rFonts w:ascii="Times New Roman" w:eastAsia="Times New Roman" w:hAnsi="Times New Roman" w:cs="Times New Roman"/>
                          <w:color w:val="0D0D0D" w:themeColor="text1" w:themeTint="F2"/>
                          <w:sz w:val="24"/>
                          <w:szCs w:val="24"/>
                        </w:rPr>
                        <w:t>Belge</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rPr>
                        <w:t>Établie</w:t>
                      </w:r>
                      <w:proofErr w:type="spellEnd"/>
                      <w:r w:rsidR="00756607"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rPr>
                        <w:t>D’après</w:t>
                      </w:r>
                      <w:proofErr w:type="spellEnd"/>
                      <w:r w:rsidR="00756607" w:rsidRPr="004562D2">
                        <w:rPr>
                          <w:rFonts w:ascii="Times New Roman" w:eastAsia="Times New Roman" w:hAnsi="Times New Roman" w:cs="Times New Roman"/>
                          <w:color w:val="0D0D0D" w:themeColor="text1" w:themeTint="F2"/>
                          <w:sz w:val="24"/>
                          <w:szCs w:val="24"/>
                        </w:rPr>
                        <w:t xml:space="preserve"> Les </w:t>
                      </w:r>
                      <w:proofErr w:type="spellStart"/>
                      <w:r w:rsidRPr="004562D2">
                        <w:rPr>
                          <w:rFonts w:ascii="Times New Roman" w:eastAsia="Times New Roman" w:hAnsi="Times New Roman" w:cs="Times New Roman"/>
                          <w:color w:val="0D0D0D" w:themeColor="text1" w:themeTint="F2"/>
                          <w:sz w:val="24"/>
                          <w:szCs w:val="24"/>
                        </w:rPr>
                        <w:t>Critères</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De </w:t>
                      </w:r>
                      <w:proofErr w:type="spellStart"/>
                      <w:r w:rsidRPr="004562D2">
                        <w:rPr>
                          <w:rFonts w:ascii="Times New Roman" w:eastAsia="Times New Roman" w:hAnsi="Times New Roman" w:cs="Times New Roman"/>
                          <w:color w:val="0D0D0D" w:themeColor="text1" w:themeTint="F2"/>
                          <w:sz w:val="24"/>
                          <w:szCs w:val="24"/>
                        </w:rPr>
                        <w:t>Köppen</w:t>
                      </w:r>
                      <w:proofErr w:type="spellEnd"/>
                      <w:r w:rsidR="007847C2"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Publications </w:t>
                      </w:r>
                      <w:r w:rsidR="00756607" w:rsidRPr="004562D2">
                        <w:rPr>
                          <w:rFonts w:ascii="Times New Roman" w:eastAsia="Times New Roman" w:hAnsi="Times New Roman" w:cs="Times New Roman"/>
                          <w:color w:val="0D0D0D" w:themeColor="text1" w:themeTint="F2"/>
                          <w:sz w:val="24"/>
                          <w:szCs w:val="24"/>
                        </w:rPr>
                        <w:t xml:space="preserve">Du </w:t>
                      </w:r>
                      <w:r w:rsidRPr="004562D2">
                        <w:rPr>
                          <w:rFonts w:ascii="Times New Roman" w:eastAsia="Times New Roman" w:hAnsi="Times New Roman" w:cs="Times New Roman"/>
                          <w:color w:val="0D0D0D" w:themeColor="text1" w:themeTint="F2"/>
                          <w:sz w:val="24"/>
                          <w:szCs w:val="24"/>
                        </w:rPr>
                        <w:t xml:space="preserve">Bureau </w:t>
                      </w:r>
                      <w:proofErr w:type="spellStart"/>
                      <w:r w:rsidR="00756607" w:rsidRPr="004562D2">
                        <w:rPr>
                          <w:rFonts w:ascii="Times New Roman" w:eastAsia="Times New Roman" w:hAnsi="Times New Roman" w:cs="Times New Roman"/>
                          <w:color w:val="0D0D0D" w:themeColor="text1" w:themeTint="F2"/>
                          <w:sz w:val="24"/>
                          <w:szCs w:val="24"/>
                        </w:rPr>
                        <w:t>Climatique</w:t>
                      </w:r>
                      <w:proofErr w:type="spellEnd"/>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Bruxelles</w:t>
                      </w:r>
                      <w:proofErr w:type="spellEnd"/>
                      <w:r w:rsidR="007847C2" w:rsidRPr="004562D2">
                        <w:rPr>
                          <w:rFonts w:ascii="Times New Roman" w:eastAsia="Times New Roman" w:hAnsi="Times New Roman" w:cs="Times New Roman"/>
                          <w:color w:val="0D0D0D" w:themeColor="text1" w:themeTint="F2"/>
                          <w:sz w:val="24"/>
                          <w:szCs w:val="24"/>
                        </w:rPr>
                        <w:t>//1950</w:t>
                      </w:r>
                    </w:p>
                    <w:p w14:paraId="1BD0C491" w14:textId="77777777" w:rsidR="006D2C2E" w:rsidRPr="004562D2" w:rsidRDefault="006D2C2E"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Saad L. et al. Investigating the vegetation–soil relationships on the copper–cobalt rock outcrops of Katanga (DR Congo), an essential step in a biodiversity conservation plan //Restoration Ecology. – 2012. – Т. 20. – №. 3. – С. 405-415.</w:t>
                      </w:r>
                    </w:p>
                    <w:p w14:paraId="17C43CFE" w14:textId="1D95EDCE"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Evolutionary Genomics Group</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Department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Botany </w:t>
                      </w:r>
                      <w:r w:rsidR="00756607" w:rsidRPr="004562D2">
                        <w:rPr>
                          <w:rFonts w:ascii="Times New Roman" w:eastAsia="Times New Roman" w:hAnsi="Times New Roman" w:cs="Times New Roman"/>
                          <w:color w:val="0D0D0D" w:themeColor="text1" w:themeTint="F2"/>
                          <w:sz w:val="24"/>
                          <w:szCs w:val="24"/>
                        </w:rPr>
                        <w:t xml:space="preserve">And </w:t>
                      </w:r>
                      <w:r w:rsidRPr="004562D2">
                        <w:rPr>
                          <w:rFonts w:ascii="Times New Roman" w:eastAsia="Times New Roman" w:hAnsi="Times New Roman" w:cs="Times New Roman"/>
                          <w:color w:val="0D0D0D" w:themeColor="text1" w:themeTint="F2"/>
                          <w:sz w:val="24"/>
                          <w:szCs w:val="24"/>
                        </w:rPr>
                        <w:t>Zoology</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University </w:t>
                      </w:r>
                      <w:r w:rsidR="00756607" w:rsidRPr="004562D2">
                        <w:rPr>
                          <w:rFonts w:ascii="Times New Roman" w:eastAsia="Times New Roman" w:hAnsi="Times New Roman" w:cs="Times New Roman"/>
                          <w:color w:val="0D0D0D" w:themeColor="text1" w:themeTint="F2"/>
                          <w:sz w:val="24"/>
                          <w:szCs w:val="24"/>
                        </w:rPr>
                        <w:t xml:space="preserve">Of </w:t>
                      </w:r>
                      <w:r w:rsidRPr="004562D2">
                        <w:rPr>
                          <w:rFonts w:ascii="Times New Roman" w:eastAsia="Times New Roman" w:hAnsi="Times New Roman" w:cs="Times New Roman"/>
                          <w:color w:val="0D0D0D" w:themeColor="text1" w:themeTint="F2"/>
                          <w:sz w:val="24"/>
                          <w:szCs w:val="24"/>
                        </w:rPr>
                        <w:t>Stellenbosch</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South Africa</w:t>
                      </w:r>
                      <w:r w:rsidR="00756607" w:rsidRPr="004562D2">
                        <w:rPr>
                          <w:rFonts w:ascii="Times New Roman" w:eastAsia="Times New Roman" w:hAnsi="Times New Roman" w:cs="Times New Roman"/>
                          <w:color w:val="0D0D0D" w:themeColor="text1" w:themeTint="F2"/>
                          <w:sz w:val="24"/>
                          <w:szCs w:val="24"/>
                        </w:rPr>
                        <w:t xml:space="preserve">. </w:t>
                      </w:r>
                      <w:r w:rsidR="007847C2"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Taxonomic </w:t>
                      </w:r>
                      <w:r w:rsidR="00756607" w:rsidRPr="004562D2">
                        <w:rPr>
                          <w:rFonts w:ascii="Times New Roman" w:eastAsia="Times New Roman" w:hAnsi="Times New Roman" w:cs="Times New Roman"/>
                          <w:color w:val="0D0D0D" w:themeColor="text1" w:themeTint="F2"/>
                          <w:sz w:val="24"/>
                          <w:szCs w:val="24"/>
                        </w:rPr>
                        <w:t xml:space="preserve">Status </w:t>
                      </w:r>
                      <w:proofErr w:type="gramStart"/>
                      <w:r w:rsidR="00756607" w:rsidRPr="004562D2">
                        <w:rPr>
                          <w:rFonts w:ascii="Times New Roman" w:eastAsia="Times New Roman" w:hAnsi="Times New Roman" w:cs="Times New Roman"/>
                          <w:color w:val="0D0D0D" w:themeColor="text1" w:themeTint="F2"/>
                          <w:sz w:val="24"/>
                          <w:szCs w:val="24"/>
                        </w:rPr>
                        <w:t>And</w:t>
                      </w:r>
                      <w:proofErr w:type="gramEnd"/>
                      <w:r w:rsidR="00756607" w:rsidRPr="004562D2">
                        <w:rPr>
                          <w:rFonts w:ascii="Times New Roman" w:eastAsia="Times New Roman" w:hAnsi="Times New Roman" w:cs="Times New Roman"/>
                          <w:color w:val="0D0D0D" w:themeColor="text1" w:themeTint="F2"/>
                          <w:sz w:val="24"/>
                          <w:szCs w:val="24"/>
                        </w:rPr>
                        <w:t xml:space="preserve"> Conservation Importance Of The Avifauna Of </w:t>
                      </w:r>
                      <w:r w:rsidRPr="004562D2">
                        <w:rPr>
                          <w:rFonts w:ascii="Times New Roman" w:eastAsia="Times New Roman" w:hAnsi="Times New Roman" w:cs="Times New Roman"/>
                          <w:color w:val="0D0D0D" w:themeColor="text1" w:themeTint="F2"/>
                          <w:sz w:val="24"/>
                          <w:szCs w:val="24"/>
                        </w:rPr>
                        <w:t xml:space="preserve">Katanga </w:t>
                      </w:r>
                      <w:r w:rsidR="00756607" w:rsidRPr="004562D2">
                        <w:rPr>
                          <w:rFonts w:ascii="Times New Roman" w:eastAsia="Times New Roman" w:hAnsi="Times New Roman" w:cs="Times New Roman"/>
                          <w:color w:val="0D0D0D" w:themeColor="text1" w:themeTint="F2"/>
                          <w:sz w:val="24"/>
                          <w:szCs w:val="24"/>
                        </w:rPr>
                        <w:t xml:space="preserve">(South-East </w:t>
                      </w:r>
                      <w:r w:rsidRPr="004562D2">
                        <w:rPr>
                          <w:rFonts w:ascii="Times New Roman" w:eastAsia="Times New Roman" w:hAnsi="Times New Roman" w:cs="Times New Roman"/>
                          <w:color w:val="0D0D0D" w:themeColor="text1" w:themeTint="F2"/>
                          <w:sz w:val="24"/>
                          <w:szCs w:val="24"/>
                        </w:rPr>
                        <w:t>Congo Basin</w:t>
                      </w:r>
                      <w:r w:rsidR="00756607" w:rsidRPr="004562D2">
                        <w:rPr>
                          <w:rFonts w:ascii="Times New Roman" w:eastAsia="Times New Roman" w:hAnsi="Times New Roman" w:cs="Times New Roman"/>
                          <w:color w:val="0D0D0D" w:themeColor="text1" w:themeTint="F2"/>
                          <w:sz w:val="24"/>
                          <w:szCs w:val="24"/>
                        </w:rPr>
                        <w:t>) And Its Environs</w:t>
                      </w:r>
                      <w:r w:rsidR="007847C2"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Ostrich </w:t>
                      </w:r>
                      <w:r w:rsidR="00756607" w:rsidRPr="004562D2">
                        <w:rPr>
                          <w:rFonts w:ascii="Times New Roman" w:eastAsia="Times New Roman" w:hAnsi="Times New Roman" w:cs="Times New Roman"/>
                          <w:color w:val="0D0D0D" w:themeColor="text1" w:themeTint="F2"/>
                          <w:sz w:val="24"/>
                          <w:szCs w:val="24"/>
                        </w:rPr>
                        <w:t>2006, 77(1&amp;2): 1–21</w:t>
                      </w:r>
                    </w:p>
                    <w:p w14:paraId="5E648D46" w14:textId="14608062" w:rsidR="000A3728" w:rsidRPr="004562D2" w:rsidRDefault="007847C2"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Электронный Ресурс]</w:t>
                      </w:r>
                      <w:hyperlink r:id="rId46" w:history="1">
                        <w:r w:rsidR="00756607" w:rsidRPr="004562D2">
                          <w:rPr>
                            <w:rStyle w:val="Hyperlink"/>
                            <w:rFonts w:ascii="Times New Roman" w:eastAsia="Times New Roman" w:hAnsi="Times New Roman" w:cs="Times New Roman"/>
                            <w:color w:val="0D0D0D" w:themeColor="text1" w:themeTint="F2"/>
                            <w:sz w:val="24"/>
                            <w:szCs w:val="24"/>
                          </w:rPr>
                          <w:t>Https</w:t>
                        </w:r>
                        <w:r w:rsidR="00756607" w:rsidRPr="004562D2">
                          <w:rPr>
                            <w:rStyle w:val="Hyperlink"/>
                            <w:rFonts w:ascii="Times New Roman" w:eastAsia="Times New Roman" w:hAnsi="Times New Roman" w:cs="Times New Roman"/>
                            <w:color w:val="0D0D0D" w:themeColor="text1" w:themeTint="F2"/>
                            <w:sz w:val="24"/>
                            <w:szCs w:val="24"/>
                            <w:lang w:val="ru-RU"/>
                          </w:rPr>
                          <w:t>://</w:t>
                        </w:r>
                        <w:r w:rsidR="00756607" w:rsidRPr="004562D2">
                          <w:rPr>
                            <w:rStyle w:val="Hyperlink"/>
                            <w:rFonts w:ascii="Times New Roman" w:eastAsia="Times New Roman" w:hAnsi="Times New Roman" w:cs="Times New Roman"/>
                            <w:color w:val="0D0D0D" w:themeColor="text1" w:themeTint="F2"/>
                            <w:sz w:val="24"/>
                            <w:szCs w:val="24"/>
                          </w:rPr>
                          <w:t>Ru</w:t>
                        </w:r>
                        <w:r w:rsidR="00756607" w:rsidRPr="004562D2">
                          <w:rPr>
                            <w:rStyle w:val="Hyperlink"/>
                            <w:rFonts w:ascii="Times New Roman" w:eastAsia="Times New Roman" w:hAnsi="Times New Roman" w:cs="Times New Roman"/>
                            <w:color w:val="0D0D0D" w:themeColor="text1" w:themeTint="F2"/>
                            <w:sz w:val="24"/>
                            <w:szCs w:val="24"/>
                            <w:lang w:val="ru-RU"/>
                          </w:rPr>
                          <w:t>.</w:t>
                        </w:r>
                        <w:r w:rsidR="00756607" w:rsidRPr="004562D2">
                          <w:rPr>
                            <w:rStyle w:val="Hyperlink"/>
                            <w:rFonts w:ascii="Times New Roman" w:eastAsia="Times New Roman" w:hAnsi="Times New Roman" w:cs="Times New Roman"/>
                            <w:color w:val="0D0D0D" w:themeColor="text1" w:themeTint="F2"/>
                            <w:sz w:val="24"/>
                            <w:szCs w:val="24"/>
                          </w:rPr>
                          <w:t>Wikipedia</w:t>
                        </w:r>
                        <w:r w:rsidR="00756607" w:rsidRPr="004562D2">
                          <w:rPr>
                            <w:rStyle w:val="Hyperlink"/>
                            <w:rFonts w:ascii="Times New Roman" w:eastAsia="Times New Roman" w:hAnsi="Times New Roman" w:cs="Times New Roman"/>
                            <w:color w:val="0D0D0D" w:themeColor="text1" w:themeTint="F2"/>
                            <w:sz w:val="24"/>
                            <w:szCs w:val="24"/>
                            <w:lang w:val="ru-RU"/>
                          </w:rPr>
                          <w:t>.</w:t>
                        </w:r>
                        <w:r w:rsidR="00756607" w:rsidRPr="004562D2">
                          <w:rPr>
                            <w:rStyle w:val="Hyperlink"/>
                            <w:rFonts w:ascii="Times New Roman" w:eastAsia="Times New Roman" w:hAnsi="Times New Roman" w:cs="Times New Roman"/>
                            <w:color w:val="0D0D0D" w:themeColor="text1" w:themeTint="F2"/>
                            <w:sz w:val="24"/>
                            <w:szCs w:val="24"/>
                          </w:rPr>
                          <w:t>Org</w:t>
                        </w:r>
                        <w:r w:rsidR="00756607" w:rsidRPr="004562D2">
                          <w:rPr>
                            <w:rStyle w:val="Hyperlink"/>
                            <w:rFonts w:ascii="Times New Roman" w:eastAsia="Times New Roman" w:hAnsi="Times New Roman" w:cs="Times New Roman"/>
                            <w:color w:val="0D0D0D" w:themeColor="text1" w:themeTint="F2"/>
                            <w:sz w:val="24"/>
                            <w:szCs w:val="24"/>
                            <w:lang w:val="ru-RU"/>
                          </w:rPr>
                          <w:t>/</w:t>
                        </w:r>
                        <w:r w:rsidR="00756607" w:rsidRPr="004562D2">
                          <w:rPr>
                            <w:rStyle w:val="Hyperlink"/>
                            <w:rFonts w:ascii="Times New Roman" w:eastAsia="Times New Roman" w:hAnsi="Times New Roman" w:cs="Times New Roman"/>
                            <w:color w:val="0D0D0D" w:themeColor="text1" w:themeTint="F2"/>
                            <w:sz w:val="24"/>
                            <w:szCs w:val="24"/>
                          </w:rPr>
                          <w:t>Wiki</w:t>
                        </w:r>
                        <w:r w:rsidR="00756607" w:rsidRPr="004562D2">
                          <w:rPr>
                            <w:rStyle w:val="Hyperlink"/>
                            <w:rFonts w:ascii="Times New Roman" w:eastAsia="Times New Roman" w:hAnsi="Times New Roman" w:cs="Times New Roman"/>
                            <w:color w:val="0D0D0D" w:themeColor="text1" w:themeTint="F2"/>
                            <w:sz w:val="24"/>
                            <w:szCs w:val="24"/>
                            <w:lang w:val="ru-RU"/>
                          </w:rPr>
                          <w:t>/</w:t>
                        </w:r>
                      </w:hyperlink>
                      <w:r w:rsidR="00756607" w:rsidRPr="004562D2">
                        <w:rPr>
                          <w:rFonts w:ascii="Times New Roman" w:eastAsia="Times New Roman" w:hAnsi="Times New Roman" w:cs="Times New Roman"/>
                          <w:color w:val="0D0D0D" w:themeColor="text1" w:themeTint="F2"/>
                          <w:sz w:val="24"/>
                          <w:szCs w:val="24"/>
                          <w:lang w:val="ru-RU"/>
                        </w:rPr>
                        <w:t xml:space="preserve"> [Дата Обращения 04.08.2020]</w:t>
                      </w:r>
                    </w:p>
                    <w:p w14:paraId="528CAEB0" w14:textId="5529FE33" w:rsidR="000A3728" w:rsidRPr="004562D2" w:rsidRDefault="007847C2"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Электронный Ресурс]</w:t>
                      </w:r>
                      <w:hyperlink r:id="rId47" w:history="1">
                        <w:r w:rsidR="00756607" w:rsidRPr="004562D2">
                          <w:rPr>
                            <w:rStyle w:val="Hyperlink"/>
                            <w:rFonts w:ascii="Times New Roman" w:eastAsia="Times New Roman" w:hAnsi="Times New Roman" w:cs="Times New Roman"/>
                            <w:color w:val="0D0D0D" w:themeColor="text1" w:themeTint="F2"/>
                            <w:sz w:val="24"/>
                            <w:szCs w:val="24"/>
                          </w:rPr>
                          <w:t>Https</w:t>
                        </w:r>
                        <w:r w:rsidR="00756607" w:rsidRPr="004562D2">
                          <w:rPr>
                            <w:rStyle w:val="Hyperlink"/>
                            <w:rFonts w:ascii="Times New Roman" w:eastAsia="Times New Roman" w:hAnsi="Times New Roman" w:cs="Times New Roman"/>
                            <w:color w:val="0D0D0D" w:themeColor="text1" w:themeTint="F2"/>
                            <w:sz w:val="24"/>
                            <w:szCs w:val="24"/>
                            <w:lang w:val="ru-RU"/>
                          </w:rPr>
                          <w:t>://</w:t>
                        </w:r>
                        <w:proofErr w:type="spellStart"/>
                        <w:r w:rsidR="00756607" w:rsidRPr="004562D2">
                          <w:rPr>
                            <w:rStyle w:val="Hyperlink"/>
                            <w:rFonts w:ascii="Times New Roman" w:eastAsia="Times New Roman" w:hAnsi="Times New Roman" w:cs="Times New Roman"/>
                            <w:color w:val="0D0D0D" w:themeColor="text1" w:themeTint="F2"/>
                            <w:sz w:val="24"/>
                            <w:szCs w:val="24"/>
                          </w:rPr>
                          <w:t>En</w:t>
                        </w:r>
                        <w:proofErr w:type="spellEnd"/>
                        <w:r w:rsidR="00756607" w:rsidRPr="004562D2">
                          <w:rPr>
                            <w:rStyle w:val="Hyperlink"/>
                            <w:rFonts w:ascii="Times New Roman" w:eastAsia="Times New Roman" w:hAnsi="Times New Roman" w:cs="Times New Roman"/>
                            <w:color w:val="0D0D0D" w:themeColor="text1" w:themeTint="F2"/>
                            <w:sz w:val="24"/>
                            <w:szCs w:val="24"/>
                            <w:lang w:val="ru-RU"/>
                          </w:rPr>
                          <w:t>.</w:t>
                        </w:r>
                        <w:r w:rsidR="00756607" w:rsidRPr="004562D2">
                          <w:rPr>
                            <w:rStyle w:val="Hyperlink"/>
                            <w:rFonts w:ascii="Times New Roman" w:eastAsia="Times New Roman" w:hAnsi="Times New Roman" w:cs="Times New Roman"/>
                            <w:color w:val="0D0D0D" w:themeColor="text1" w:themeTint="F2"/>
                            <w:sz w:val="24"/>
                            <w:szCs w:val="24"/>
                          </w:rPr>
                          <w:t>Wikipedia</w:t>
                        </w:r>
                        <w:r w:rsidR="00756607" w:rsidRPr="004562D2">
                          <w:rPr>
                            <w:rStyle w:val="Hyperlink"/>
                            <w:rFonts w:ascii="Times New Roman" w:eastAsia="Times New Roman" w:hAnsi="Times New Roman" w:cs="Times New Roman"/>
                            <w:color w:val="0D0D0D" w:themeColor="text1" w:themeTint="F2"/>
                            <w:sz w:val="24"/>
                            <w:szCs w:val="24"/>
                            <w:lang w:val="ru-RU"/>
                          </w:rPr>
                          <w:t>.</w:t>
                        </w:r>
                        <w:r w:rsidR="00756607" w:rsidRPr="004562D2">
                          <w:rPr>
                            <w:rStyle w:val="Hyperlink"/>
                            <w:rFonts w:ascii="Times New Roman" w:eastAsia="Times New Roman" w:hAnsi="Times New Roman" w:cs="Times New Roman"/>
                            <w:color w:val="0D0D0D" w:themeColor="text1" w:themeTint="F2"/>
                            <w:sz w:val="24"/>
                            <w:szCs w:val="24"/>
                          </w:rPr>
                          <w:t>Org</w:t>
                        </w:r>
                        <w:r w:rsidR="00756607" w:rsidRPr="004562D2">
                          <w:rPr>
                            <w:rStyle w:val="Hyperlink"/>
                            <w:rFonts w:ascii="Times New Roman" w:eastAsia="Times New Roman" w:hAnsi="Times New Roman" w:cs="Times New Roman"/>
                            <w:color w:val="0D0D0D" w:themeColor="text1" w:themeTint="F2"/>
                            <w:sz w:val="24"/>
                            <w:szCs w:val="24"/>
                            <w:lang w:val="ru-RU"/>
                          </w:rPr>
                          <w:t>/</w:t>
                        </w:r>
                        <w:r w:rsidR="00756607" w:rsidRPr="004562D2">
                          <w:rPr>
                            <w:rStyle w:val="Hyperlink"/>
                            <w:rFonts w:ascii="Times New Roman" w:eastAsia="Times New Roman" w:hAnsi="Times New Roman" w:cs="Times New Roman"/>
                            <w:color w:val="0D0D0D" w:themeColor="text1" w:themeTint="F2"/>
                            <w:sz w:val="24"/>
                            <w:szCs w:val="24"/>
                          </w:rPr>
                          <w:t>Wiki</w:t>
                        </w:r>
                        <w:r w:rsidR="00756607" w:rsidRPr="004562D2">
                          <w:rPr>
                            <w:rStyle w:val="Hyperlink"/>
                            <w:rFonts w:ascii="Times New Roman" w:eastAsia="Times New Roman" w:hAnsi="Times New Roman" w:cs="Times New Roman"/>
                            <w:color w:val="0D0D0D" w:themeColor="text1" w:themeTint="F2"/>
                            <w:sz w:val="24"/>
                            <w:szCs w:val="24"/>
                            <w:lang w:val="ru-RU"/>
                          </w:rPr>
                          <w:t>/</w:t>
                        </w:r>
                        <w:r w:rsidR="000A3728" w:rsidRPr="004562D2">
                          <w:rPr>
                            <w:rStyle w:val="Hyperlink"/>
                            <w:rFonts w:ascii="Times New Roman" w:eastAsia="Times New Roman" w:hAnsi="Times New Roman" w:cs="Times New Roman"/>
                            <w:color w:val="0D0D0D" w:themeColor="text1" w:themeTint="F2"/>
                            <w:sz w:val="24"/>
                            <w:szCs w:val="24"/>
                          </w:rPr>
                          <w:t>Congo</w:t>
                        </w:r>
                        <w:r w:rsidR="00756607" w:rsidRPr="004562D2">
                          <w:rPr>
                            <w:rStyle w:val="Hyperlink"/>
                            <w:rFonts w:ascii="Times New Roman" w:eastAsia="Times New Roman" w:hAnsi="Times New Roman" w:cs="Times New Roman"/>
                            <w:color w:val="0D0D0D" w:themeColor="text1" w:themeTint="F2"/>
                            <w:sz w:val="24"/>
                            <w:szCs w:val="24"/>
                            <w:lang w:val="ru-RU"/>
                          </w:rPr>
                          <w:t>_</w:t>
                        </w:r>
                        <w:r w:rsidR="000A3728" w:rsidRPr="004562D2">
                          <w:rPr>
                            <w:rStyle w:val="Hyperlink"/>
                            <w:rFonts w:ascii="Times New Roman" w:eastAsia="Times New Roman" w:hAnsi="Times New Roman" w:cs="Times New Roman"/>
                            <w:color w:val="0D0D0D" w:themeColor="text1" w:themeTint="F2"/>
                            <w:sz w:val="24"/>
                            <w:szCs w:val="24"/>
                          </w:rPr>
                          <w:t>River</w:t>
                        </w:r>
                      </w:hyperlink>
                      <w:r w:rsidR="000A3728" w:rsidRPr="004562D2">
                        <w:rPr>
                          <w:rFonts w:ascii="Times New Roman" w:eastAsia="Times New Roman" w:hAnsi="Times New Roman" w:cs="Times New Roman"/>
                          <w:color w:val="0D0D0D" w:themeColor="text1" w:themeTint="F2"/>
                          <w:sz w:val="24"/>
                          <w:szCs w:val="24"/>
                          <w:lang w:val="ru-RU"/>
                        </w:rPr>
                        <w:t xml:space="preserve"> </w:t>
                      </w:r>
                      <w:r w:rsidR="00756607" w:rsidRPr="004562D2">
                        <w:rPr>
                          <w:rFonts w:ascii="Times New Roman" w:eastAsia="Times New Roman" w:hAnsi="Times New Roman" w:cs="Times New Roman"/>
                          <w:color w:val="0D0D0D" w:themeColor="text1" w:themeTint="F2"/>
                          <w:sz w:val="24"/>
                          <w:szCs w:val="24"/>
                          <w:lang w:val="ru-RU"/>
                        </w:rPr>
                        <w:t>[Дата Обращения 04.08.2020]</w:t>
                      </w:r>
                    </w:p>
                    <w:p w14:paraId="7A16843B" w14:textId="4709D91F" w:rsidR="000A3728" w:rsidRPr="004562D2" w:rsidRDefault="007847C2"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Электронный Ресурс]</w:t>
                      </w:r>
                      <w:hyperlink r:id="rId48" w:history="1">
                        <w:r w:rsidR="00756607" w:rsidRPr="004562D2">
                          <w:rPr>
                            <w:rStyle w:val="Hyperlink"/>
                            <w:rFonts w:ascii="Times New Roman" w:eastAsia="Times New Roman" w:hAnsi="Times New Roman" w:cs="Times New Roman"/>
                            <w:color w:val="0D0D0D" w:themeColor="text1" w:themeTint="F2"/>
                            <w:sz w:val="24"/>
                            <w:szCs w:val="24"/>
                          </w:rPr>
                          <w:t>Https</w:t>
                        </w:r>
                        <w:r w:rsidR="00756607" w:rsidRPr="004562D2">
                          <w:rPr>
                            <w:rStyle w:val="Hyperlink"/>
                            <w:rFonts w:ascii="Times New Roman" w:eastAsia="Times New Roman" w:hAnsi="Times New Roman" w:cs="Times New Roman"/>
                            <w:color w:val="0D0D0D" w:themeColor="text1" w:themeTint="F2"/>
                            <w:sz w:val="24"/>
                            <w:szCs w:val="24"/>
                            <w:lang w:val="ru-RU"/>
                          </w:rPr>
                          <w:t>://</w:t>
                        </w:r>
                        <w:proofErr w:type="spellStart"/>
                        <w:r w:rsidR="00756607" w:rsidRPr="004562D2">
                          <w:rPr>
                            <w:rStyle w:val="Hyperlink"/>
                            <w:rFonts w:ascii="Times New Roman" w:eastAsia="Times New Roman" w:hAnsi="Times New Roman" w:cs="Times New Roman"/>
                            <w:color w:val="0D0D0D" w:themeColor="text1" w:themeTint="F2"/>
                            <w:sz w:val="24"/>
                            <w:szCs w:val="24"/>
                          </w:rPr>
                          <w:t>En</w:t>
                        </w:r>
                        <w:proofErr w:type="spellEnd"/>
                        <w:r w:rsidR="00756607" w:rsidRPr="004562D2">
                          <w:rPr>
                            <w:rStyle w:val="Hyperlink"/>
                            <w:rFonts w:ascii="Times New Roman" w:eastAsia="Times New Roman" w:hAnsi="Times New Roman" w:cs="Times New Roman"/>
                            <w:color w:val="0D0D0D" w:themeColor="text1" w:themeTint="F2"/>
                            <w:sz w:val="24"/>
                            <w:szCs w:val="24"/>
                            <w:lang w:val="ru-RU"/>
                          </w:rPr>
                          <w:t>.</w:t>
                        </w:r>
                        <w:r w:rsidR="00756607" w:rsidRPr="004562D2">
                          <w:rPr>
                            <w:rStyle w:val="Hyperlink"/>
                            <w:rFonts w:ascii="Times New Roman" w:eastAsia="Times New Roman" w:hAnsi="Times New Roman" w:cs="Times New Roman"/>
                            <w:color w:val="0D0D0D" w:themeColor="text1" w:themeTint="F2"/>
                            <w:sz w:val="24"/>
                            <w:szCs w:val="24"/>
                          </w:rPr>
                          <w:t>Wikipedia</w:t>
                        </w:r>
                        <w:r w:rsidR="00756607" w:rsidRPr="004562D2">
                          <w:rPr>
                            <w:rStyle w:val="Hyperlink"/>
                            <w:rFonts w:ascii="Times New Roman" w:eastAsia="Times New Roman" w:hAnsi="Times New Roman" w:cs="Times New Roman"/>
                            <w:color w:val="0D0D0D" w:themeColor="text1" w:themeTint="F2"/>
                            <w:sz w:val="24"/>
                            <w:szCs w:val="24"/>
                            <w:lang w:val="ru-RU"/>
                          </w:rPr>
                          <w:t>.</w:t>
                        </w:r>
                        <w:r w:rsidR="00756607" w:rsidRPr="004562D2">
                          <w:rPr>
                            <w:rStyle w:val="Hyperlink"/>
                            <w:rFonts w:ascii="Times New Roman" w:eastAsia="Times New Roman" w:hAnsi="Times New Roman" w:cs="Times New Roman"/>
                            <w:color w:val="0D0D0D" w:themeColor="text1" w:themeTint="F2"/>
                            <w:sz w:val="24"/>
                            <w:szCs w:val="24"/>
                          </w:rPr>
                          <w:t>Org</w:t>
                        </w:r>
                        <w:r w:rsidR="00756607" w:rsidRPr="004562D2">
                          <w:rPr>
                            <w:rStyle w:val="Hyperlink"/>
                            <w:rFonts w:ascii="Times New Roman" w:eastAsia="Times New Roman" w:hAnsi="Times New Roman" w:cs="Times New Roman"/>
                            <w:color w:val="0D0D0D" w:themeColor="text1" w:themeTint="F2"/>
                            <w:sz w:val="24"/>
                            <w:szCs w:val="24"/>
                            <w:lang w:val="ru-RU"/>
                          </w:rPr>
                          <w:t>/</w:t>
                        </w:r>
                        <w:r w:rsidR="00756607" w:rsidRPr="004562D2">
                          <w:rPr>
                            <w:rStyle w:val="Hyperlink"/>
                            <w:rFonts w:ascii="Times New Roman" w:eastAsia="Times New Roman" w:hAnsi="Times New Roman" w:cs="Times New Roman"/>
                            <w:color w:val="0D0D0D" w:themeColor="text1" w:themeTint="F2"/>
                            <w:sz w:val="24"/>
                            <w:szCs w:val="24"/>
                          </w:rPr>
                          <w:t>Wiki</w:t>
                        </w:r>
                        <w:r w:rsidR="00756607" w:rsidRPr="004562D2">
                          <w:rPr>
                            <w:rStyle w:val="Hyperlink"/>
                            <w:rFonts w:ascii="Times New Roman" w:eastAsia="Times New Roman" w:hAnsi="Times New Roman" w:cs="Times New Roman"/>
                            <w:color w:val="0D0D0D" w:themeColor="text1" w:themeTint="F2"/>
                            <w:sz w:val="24"/>
                            <w:szCs w:val="24"/>
                            <w:lang w:val="ru-RU"/>
                          </w:rPr>
                          <w:t>/</w:t>
                        </w:r>
                        <w:r w:rsidR="000A3728" w:rsidRPr="004562D2">
                          <w:rPr>
                            <w:rStyle w:val="Hyperlink"/>
                            <w:rFonts w:ascii="Times New Roman" w:eastAsia="Times New Roman" w:hAnsi="Times New Roman" w:cs="Times New Roman"/>
                            <w:color w:val="0D0D0D" w:themeColor="text1" w:themeTint="F2"/>
                            <w:sz w:val="24"/>
                            <w:szCs w:val="24"/>
                          </w:rPr>
                          <w:t>Lualaba</w:t>
                        </w:r>
                        <w:r w:rsidR="00756607" w:rsidRPr="004562D2">
                          <w:rPr>
                            <w:rStyle w:val="Hyperlink"/>
                            <w:rFonts w:ascii="Times New Roman" w:eastAsia="Times New Roman" w:hAnsi="Times New Roman" w:cs="Times New Roman"/>
                            <w:color w:val="0D0D0D" w:themeColor="text1" w:themeTint="F2"/>
                            <w:sz w:val="24"/>
                            <w:szCs w:val="24"/>
                            <w:lang w:val="ru-RU"/>
                          </w:rPr>
                          <w:t>_</w:t>
                        </w:r>
                        <w:r w:rsidR="000A3728" w:rsidRPr="004562D2">
                          <w:rPr>
                            <w:rStyle w:val="Hyperlink"/>
                            <w:rFonts w:ascii="Times New Roman" w:eastAsia="Times New Roman" w:hAnsi="Times New Roman" w:cs="Times New Roman"/>
                            <w:color w:val="0D0D0D" w:themeColor="text1" w:themeTint="F2"/>
                            <w:sz w:val="24"/>
                            <w:szCs w:val="24"/>
                          </w:rPr>
                          <w:t>River</w:t>
                        </w:r>
                      </w:hyperlink>
                      <w:r w:rsidR="000A3728" w:rsidRPr="004562D2">
                        <w:rPr>
                          <w:rFonts w:ascii="Times New Roman" w:eastAsia="Times New Roman" w:hAnsi="Times New Roman" w:cs="Times New Roman"/>
                          <w:color w:val="0D0D0D" w:themeColor="text1" w:themeTint="F2"/>
                          <w:sz w:val="24"/>
                          <w:szCs w:val="24"/>
                          <w:lang w:val="ru-RU"/>
                        </w:rPr>
                        <w:t xml:space="preserve"> </w:t>
                      </w:r>
                      <w:r w:rsidR="00756607" w:rsidRPr="004562D2">
                        <w:rPr>
                          <w:rFonts w:ascii="Times New Roman" w:eastAsia="Times New Roman" w:hAnsi="Times New Roman" w:cs="Times New Roman"/>
                          <w:color w:val="0D0D0D" w:themeColor="text1" w:themeTint="F2"/>
                          <w:sz w:val="24"/>
                          <w:szCs w:val="24"/>
                          <w:lang w:val="ru-RU"/>
                        </w:rPr>
                        <w:t>[Дата Обращения 04.08.2020]</w:t>
                      </w:r>
                    </w:p>
                    <w:p w14:paraId="4CDBB3A9" w14:textId="5FDB57FF" w:rsidR="000A3728" w:rsidRPr="004562D2" w:rsidRDefault="007847C2"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lang w:val="ru-RU"/>
                        </w:rPr>
                      </w:pPr>
                      <w:r w:rsidRPr="004562D2">
                        <w:rPr>
                          <w:rFonts w:ascii="Times New Roman" w:eastAsia="Times New Roman" w:hAnsi="Times New Roman" w:cs="Times New Roman"/>
                          <w:color w:val="0D0D0D" w:themeColor="text1" w:themeTint="F2"/>
                          <w:sz w:val="24"/>
                          <w:szCs w:val="24"/>
                          <w:lang w:val="ru-RU"/>
                        </w:rPr>
                        <w:t>Электронный Ресурс]</w:t>
                      </w:r>
                      <w:hyperlink r:id="rId49" w:history="1">
                        <w:r w:rsidR="00756607" w:rsidRPr="004562D2">
                          <w:rPr>
                            <w:rStyle w:val="Hyperlink"/>
                            <w:rFonts w:ascii="Times New Roman" w:eastAsia="Times New Roman" w:hAnsi="Times New Roman" w:cs="Times New Roman"/>
                            <w:color w:val="0D0D0D" w:themeColor="text1" w:themeTint="F2"/>
                            <w:sz w:val="24"/>
                            <w:szCs w:val="24"/>
                          </w:rPr>
                          <w:t>Http</w:t>
                        </w:r>
                        <w:r w:rsidR="00756607" w:rsidRPr="004562D2">
                          <w:rPr>
                            <w:rStyle w:val="Hyperlink"/>
                            <w:rFonts w:ascii="Times New Roman" w:eastAsia="Times New Roman" w:hAnsi="Times New Roman" w:cs="Times New Roman"/>
                            <w:color w:val="0D0D0D" w:themeColor="text1" w:themeTint="F2"/>
                            <w:sz w:val="24"/>
                            <w:szCs w:val="24"/>
                            <w:lang w:val="ru-RU"/>
                          </w:rPr>
                          <w:t>://</w:t>
                        </w:r>
                        <w:proofErr w:type="spellStart"/>
                        <w:r w:rsidR="00756607" w:rsidRPr="004562D2">
                          <w:rPr>
                            <w:rStyle w:val="Hyperlink"/>
                            <w:rFonts w:ascii="Times New Roman" w:eastAsia="Times New Roman" w:hAnsi="Times New Roman" w:cs="Times New Roman"/>
                            <w:color w:val="0D0D0D" w:themeColor="text1" w:themeTint="F2"/>
                            <w:sz w:val="24"/>
                            <w:szCs w:val="24"/>
                          </w:rPr>
                          <w:t>Copperflora</w:t>
                        </w:r>
                        <w:proofErr w:type="spellEnd"/>
                        <w:r w:rsidR="00756607" w:rsidRPr="004562D2">
                          <w:rPr>
                            <w:rStyle w:val="Hyperlink"/>
                            <w:rFonts w:ascii="Times New Roman" w:eastAsia="Times New Roman" w:hAnsi="Times New Roman" w:cs="Times New Roman"/>
                            <w:color w:val="0D0D0D" w:themeColor="text1" w:themeTint="F2"/>
                            <w:sz w:val="24"/>
                            <w:szCs w:val="24"/>
                            <w:lang w:val="ru-RU"/>
                          </w:rPr>
                          <w:t>.</w:t>
                        </w:r>
                        <w:r w:rsidR="00756607" w:rsidRPr="004562D2">
                          <w:rPr>
                            <w:rStyle w:val="Hyperlink"/>
                            <w:rFonts w:ascii="Times New Roman" w:eastAsia="Times New Roman" w:hAnsi="Times New Roman" w:cs="Times New Roman"/>
                            <w:color w:val="0D0D0D" w:themeColor="text1" w:themeTint="F2"/>
                            <w:sz w:val="24"/>
                            <w:szCs w:val="24"/>
                          </w:rPr>
                          <w:t>Org</w:t>
                        </w:r>
                        <w:r w:rsidR="00756607" w:rsidRPr="004562D2">
                          <w:rPr>
                            <w:rStyle w:val="Hyperlink"/>
                            <w:rFonts w:ascii="Times New Roman" w:eastAsia="Times New Roman" w:hAnsi="Times New Roman" w:cs="Times New Roman"/>
                            <w:color w:val="0D0D0D" w:themeColor="text1" w:themeTint="F2"/>
                            <w:sz w:val="24"/>
                            <w:szCs w:val="24"/>
                            <w:lang w:val="ru-RU"/>
                          </w:rPr>
                          <w:t>/</w:t>
                        </w:r>
                        <w:r w:rsidR="00756607" w:rsidRPr="004562D2">
                          <w:rPr>
                            <w:rStyle w:val="Hyperlink"/>
                            <w:rFonts w:ascii="Times New Roman" w:eastAsia="Times New Roman" w:hAnsi="Times New Roman" w:cs="Times New Roman"/>
                            <w:color w:val="0D0D0D" w:themeColor="text1" w:themeTint="F2"/>
                            <w:sz w:val="24"/>
                            <w:szCs w:val="24"/>
                          </w:rPr>
                          <w:t>A</w:t>
                        </w:r>
                        <w:r w:rsidR="00756607" w:rsidRPr="004562D2">
                          <w:rPr>
                            <w:rStyle w:val="Hyperlink"/>
                            <w:rFonts w:ascii="Times New Roman" w:eastAsia="Times New Roman" w:hAnsi="Times New Roman" w:cs="Times New Roman"/>
                            <w:color w:val="0D0D0D" w:themeColor="text1" w:themeTint="F2"/>
                            <w:sz w:val="24"/>
                            <w:szCs w:val="24"/>
                            <w:lang w:val="ru-RU"/>
                          </w:rPr>
                          <w:t>-</w:t>
                        </w:r>
                        <w:r w:rsidR="00756607" w:rsidRPr="004562D2">
                          <w:rPr>
                            <w:rStyle w:val="Hyperlink"/>
                            <w:rFonts w:ascii="Times New Roman" w:eastAsia="Times New Roman" w:hAnsi="Times New Roman" w:cs="Times New Roman"/>
                            <w:color w:val="0D0D0D" w:themeColor="text1" w:themeTint="F2"/>
                            <w:sz w:val="24"/>
                            <w:szCs w:val="24"/>
                          </w:rPr>
                          <w:t>Unique</w:t>
                        </w:r>
                        <w:r w:rsidR="00756607" w:rsidRPr="004562D2">
                          <w:rPr>
                            <w:rStyle w:val="Hyperlink"/>
                            <w:rFonts w:ascii="Times New Roman" w:eastAsia="Times New Roman" w:hAnsi="Times New Roman" w:cs="Times New Roman"/>
                            <w:color w:val="0D0D0D" w:themeColor="text1" w:themeTint="F2"/>
                            <w:sz w:val="24"/>
                            <w:szCs w:val="24"/>
                            <w:lang w:val="ru-RU"/>
                          </w:rPr>
                          <w:t>-</w:t>
                        </w:r>
                        <w:r w:rsidR="00756607" w:rsidRPr="004562D2">
                          <w:rPr>
                            <w:rStyle w:val="Hyperlink"/>
                            <w:rFonts w:ascii="Times New Roman" w:eastAsia="Times New Roman" w:hAnsi="Times New Roman" w:cs="Times New Roman"/>
                            <w:color w:val="0D0D0D" w:themeColor="text1" w:themeTint="F2"/>
                            <w:sz w:val="24"/>
                            <w:szCs w:val="24"/>
                          </w:rPr>
                          <w:t>Flora</w:t>
                        </w:r>
                        <w:r w:rsidR="00756607" w:rsidRPr="004562D2">
                          <w:rPr>
                            <w:rStyle w:val="Hyperlink"/>
                            <w:rFonts w:ascii="Times New Roman" w:eastAsia="Times New Roman" w:hAnsi="Times New Roman" w:cs="Times New Roman"/>
                            <w:color w:val="0D0D0D" w:themeColor="text1" w:themeTint="F2"/>
                            <w:sz w:val="24"/>
                            <w:szCs w:val="24"/>
                            <w:lang w:val="ru-RU"/>
                          </w:rPr>
                          <w:t>.</w:t>
                        </w:r>
                        <w:proofErr w:type="spellStart"/>
                        <w:r w:rsidR="00756607" w:rsidRPr="004562D2">
                          <w:rPr>
                            <w:rStyle w:val="Hyperlink"/>
                            <w:rFonts w:ascii="Times New Roman" w:eastAsia="Times New Roman" w:hAnsi="Times New Roman" w:cs="Times New Roman"/>
                            <w:color w:val="0D0D0D" w:themeColor="text1" w:themeTint="F2"/>
                            <w:sz w:val="24"/>
                            <w:szCs w:val="24"/>
                          </w:rPr>
                          <w:t>Php</w:t>
                        </w:r>
                        <w:proofErr w:type="spellEnd"/>
                      </w:hyperlink>
                      <w:r w:rsidR="00756607" w:rsidRPr="004562D2">
                        <w:rPr>
                          <w:rFonts w:ascii="Times New Roman" w:eastAsia="Times New Roman" w:hAnsi="Times New Roman" w:cs="Times New Roman"/>
                          <w:color w:val="0D0D0D" w:themeColor="text1" w:themeTint="F2"/>
                          <w:sz w:val="24"/>
                          <w:szCs w:val="24"/>
                          <w:lang w:val="ru-RU"/>
                        </w:rPr>
                        <w:t xml:space="preserve"> [Дата Обращения 04.08.2020]</w:t>
                      </w:r>
                    </w:p>
                    <w:p w14:paraId="043589A7" w14:textId="77777777" w:rsidR="00C06322" w:rsidRPr="004562D2" w:rsidRDefault="00C06322"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Malaisse</w:t>
                      </w:r>
                      <w:proofErr w:type="spellEnd"/>
                      <w:r w:rsidRPr="004562D2">
                        <w:rPr>
                          <w:rFonts w:ascii="Times New Roman" w:eastAsia="Times New Roman" w:hAnsi="Times New Roman" w:cs="Times New Roman"/>
                          <w:color w:val="0D0D0D" w:themeColor="text1" w:themeTint="F2"/>
                          <w:sz w:val="24"/>
                          <w:szCs w:val="24"/>
                        </w:rPr>
                        <w:t xml:space="preserve"> F., </w:t>
                      </w:r>
                      <w:proofErr w:type="spellStart"/>
                      <w:r w:rsidRPr="004562D2">
                        <w:rPr>
                          <w:rFonts w:ascii="Times New Roman" w:eastAsia="Times New Roman" w:hAnsi="Times New Roman" w:cs="Times New Roman"/>
                          <w:color w:val="0D0D0D" w:themeColor="text1" w:themeTint="F2"/>
                          <w:sz w:val="24"/>
                          <w:szCs w:val="24"/>
                        </w:rPr>
                        <w:t>Schaijes</w:t>
                      </w:r>
                      <w:proofErr w:type="spellEnd"/>
                      <w:r w:rsidRPr="004562D2">
                        <w:rPr>
                          <w:rFonts w:ascii="Times New Roman" w:eastAsia="Times New Roman" w:hAnsi="Times New Roman" w:cs="Times New Roman"/>
                          <w:color w:val="0D0D0D" w:themeColor="text1" w:themeTint="F2"/>
                          <w:sz w:val="24"/>
                          <w:szCs w:val="24"/>
                        </w:rPr>
                        <w:t xml:space="preserve"> M., </w:t>
                      </w:r>
                      <w:proofErr w:type="spellStart"/>
                      <w:r w:rsidRPr="004562D2">
                        <w:rPr>
                          <w:rFonts w:ascii="Times New Roman" w:eastAsia="Times New Roman" w:hAnsi="Times New Roman" w:cs="Times New Roman"/>
                          <w:color w:val="0D0D0D" w:themeColor="text1" w:themeTint="F2"/>
                          <w:sz w:val="24"/>
                          <w:szCs w:val="24"/>
                        </w:rPr>
                        <w:t>D'Outreligne</w:t>
                      </w:r>
                      <w:proofErr w:type="spellEnd"/>
                      <w:r w:rsidRPr="004562D2">
                        <w:rPr>
                          <w:rFonts w:ascii="Times New Roman" w:eastAsia="Times New Roman" w:hAnsi="Times New Roman" w:cs="Times New Roman"/>
                          <w:color w:val="0D0D0D" w:themeColor="text1" w:themeTint="F2"/>
                          <w:sz w:val="24"/>
                          <w:szCs w:val="24"/>
                        </w:rPr>
                        <w:t xml:space="preserve"> C. Copper-cobalt flora of Upper Katanga and Copperbelt. Field guide. Over 400 plants, 1,000 photographs and 500 drawings. – Presses </w:t>
                      </w:r>
                      <w:proofErr w:type="spellStart"/>
                      <w:r w:rsidRPr="004562D2">
                        <w:rPr>
                          <w:rFonts w:ascii="Times New Roman" w:eastAsia="Times New Roman" w:hAnsi="Times New Roman" w:cs="Times New Roman"/>
                          <w:color w:val="0D0D0D" w:themeColor="text1" w:themeTint="F2"/>
                          <w:sz w:val="24"/>
                          <w:szCs w:val="24"/>
                        </w:rPr>
                        <w:t>agronomiques</w:t>
                      </w:r>
                      <w:proofErr w:type="spellEnd"/>
                      <w:r w:rsidRPr="004562D2">
                        <w:rPr>
                          <w:rFonts w:ascii="Times New Roman" w:eastAsia="Times New Roman" w:hAnsi="Times New Roman" w:cs="Times New Roman"/>
                          <w:color w:val="0D0D0D" w:themeColor="text1" w:themeTint="F2"/>
                          <w:sz w:val="24"/>
                          <w:szCs w:val="24"/>
                        </w:rPr>
                        <w:t xml:space="preserve"> de Gembloux, 2016.</w:t>
                      </w:r>
                    </w:p>
                    <w:p w14:paraId="395A49B7" w14:textId="433C333E" w:rsidR="000A3728" w:rsidRPr="004562D2" w:rsidRDefault="00C06322"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Chidumayo</w:t>
                      </w:r>
                      <w:proofErr w:type="spellEnd"/>
                      <w:r w:rsidRPr="004562D2">
                        <w:rPr>
                          <w:rFonts w:ascii="Times New Roman" w:eastAsia="Times New Roman" w:hAnsi="Times New Roman" w:cs="Times New Roman"/>
                          <w:color w:val="0D0D0D" w:themeColor="text1" w:themeTint="F2"/>
                          <w:sz w:val="24"/>
                          <w:szCs w:val="24"/>
                        </w:rPr>
                        <w:t xml:space="preserve"> E. N., Gumbo D. J. (ed.). The dry forests and woodlands of Africa. – London and Washington </w:t>
                      </w:r>
                      <w:proofErr w:type="gramStart"/>
                      <w:r w:rsidRPr="004562D2">
                        <w:rPr>
                          <w:rFonts w:ascii="Times New Roman" w:eastAsia="Times New Roman" w:hAnsi="Times New Roman" w:cs="Times New Roman"/>
                          <w:color w:val="0D0D0D" w:themeColor="text1" w:themeTint="F2"/>
                          <w:sz w:val="24"/>
                          <w:szCs w:val="24"/>
                        </w:rPr>
                        <w:t>DC :</w:t>
                      </w:r>
                      <w:proofErr w:type="gramEnd"/>
                      <w:r w:rsidRPr="004562D2">
                        <w:rPr>
                          <w:rFonts w:ascii="Times New Roman" w:eastAsia="Times New Roman" w:hAnsi="Times New Roman" w:cs="Times New Roman"/>
                          <w:color w:val="0D0D0D" w:themeColor="text1" w:themeTint="F2"/>
                          <w:sz w:val="24"/>
                          <w:szCs w:val="24"/>
                        </w:rPr>
                        <w:t xml:space="preserve"> Earthscan, 2010. </w:t>
                      </w:r>
                    </w:p>
                    <w:p w14:paraId="57CAB6CA" w14:textId="2086CC50" w:rsidR="000A3728" w:rsidRPr="004562D2" w:rsidRDefault="007847C2"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Электронный</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Ресурс</w:t>
                      </w:r>
                      <w:r w:rsidRPr="004562D2">
                        <w:rPr>
                          <w:rFonts w:ascii="Times New Roman" w:eastAsia="Times New Roman" w:hAnsi="Times New Roman" w:cs="Times New Roman"/>
                          <w:color w:val="0D0D0D" w:themeColor="text1" w:themeTint="F2"/>
                          <w:sz w:val="24"/>
                          <w:szCs w:val="24"/>
                        </w:rPr>
                        <w:t xml:space="preserve">] </w:t>
                      </w:r>
                      <w:hyperlink r:id="rId50" w:anchor="Sources" w:history="1">
                        <w:r w:rsidRPr="004562D2">
                          <w:rPr>
                            <w:rStyle w:val="Hyperlink"/>
                            <w:rFonts w:ascii="Times New Roman" w:eastAsia="Times New Roman" w:hAnsi="Times New Roman" w:cs="Times New Roman"/>
                            <w:color w:val="0D0D0D" w:themeColor="text1" w:themeTint="F2"/>
                            <w:sz w:val="24"/>
                            <w:szCs w:val="24"/>
                          </w:rPr>
                          <w:t>Https://En.Wikipedia.Org/Wiki/Kafue_River#Sources</w:t>
                        </w:r>
                      </w:hyperlink>
                      <w:r w:rsidR="000A3728"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lang w:val="ru-RU"/>
                        </w:rPr>
                        <w:t>Дата</w:t>
                      </w:r>
                      <w:r w:rsidR="00756607"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Обращения</w:t>
                      </w:r>
                      <w:r w:rsidR="00756607" w:rsidRPr="004562D2">
                        <w:rPr>
                          <w:rFonts w:ascii="Times New Roman" w:eastAsia="Times New Roman" w:hAnsi="Times New Roman" w:cs="Times New Roman"/>
                          <w:color w:val="0D0D0D" w:themeColor="text1" w:themeTint="F2"/>
                          <w:sz w:val="24"/>
                          <w:szCs w:val="24"/>
                        </w:rPr>
                        <w:t xml:space="preserve"> 05.08.2020]</w:t>
                      </w:r>
                    </w:p>
                    <w:p w14:paraId="16D33DE6" w14:textId="3FD606F4" w:rsidR="000A3728" w:rsidRPr="004562D2" w:rsidRDefault="000C1E8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Matakala</w:t>
                      </w:r>
                      <w:proofErr w:type="spellEnd"/>
                      <w:r w:rsidRPr="004562D2">
                        <w:rPr>
                          <w:rFonts w:ascii="Times New Roman" w:eastAsia="Times New Roman" w:hAnsi="Times New Roman" w:cs="Times New Roman"/>
                          <w:color w:val="0D0D0D" w:themeColor="text1" w:themeTint="F2"/>
                          <w:sz w:val="24"/>
                          <w:szCs w:val="24"/>
                        </w:rPr>
                        <w:t xml:space="preserve"> P. W., </w:t>
                      </w:r>
                      <w:proofErr w:type="spellStart"/>
                      <w:r w:rsidRPr="004562D2">
                        <w:rPr>
                          <w:rFonts w:ascii="Times New Roman" w:eastAsia="Times New Roman" w:hAnsi="Times New Roman" w:cs="Times New Roman"/>
                          <w:color w:val="0D0D0D" w:themeColor="text1" w:themeTint="F2"/>
                          <w:sz w:val="24"/>
                          <w:szCs w:val="24"/>
                        </w:rPr>
                        <w:t>Kokwe</w:t>
                      </w:r>
                      <w:proofErr w:type="spellEnd"/>
                      <w:r w:rsidRPr="004562D2">
                        <w:rPr>
                          <w:rFonts w:ascii="Times New Roman" w:eastAsia="Times New Roman" w:hAnsi="Times New Roman" w:cs="Times New Roman"/>
                          <w:color w:val="0D0D0D" w:themeColor="text1" w:themeTint="F2"/>
                          <w:sz w:val="24"/>
                          <w:szCs w:val="24"/>
                        </w:rPr>
                        <w:t xml:space="preserve"> M., </w:t>
                      </w:r>
                      <w:proofErr w:type="spellStart"/>
                      <w:r w:rsidRPr="004562D2">
                        <w:rPr>
                          <w:rFonts w:ascii="Times New Roman" w:eastAsia="Times New Roman" w:hAnsi="Times New Roman" w:cs="Times New Roman"/>
                          <w:color w:val="0D0D0D" w:themeColor="text1" w:themeTint="F2"/>
                          <w:sz w:val="24"/>
                          <w:szCs w:val="24"/>
                        </w:rPr>
                        <w:t>Staatz</w:t>
                      </w:r>
                      <w:proofErr w:type="spellEnd"/>
                      <w:r w:rsidRPr="004562D2">
                        <w:rPr>
                          <w:rFonts w:ascii="Times New Roman" w:eastAsia="Times New Roman" w:hAnsi="Times New Roman" w:cs="Times New Roman"/>
                          <w:color w:val="0D0D0D" w:themeColor="text1" w:themeTint="F2"/>
                          <w:sz w:val="24"/>
                          <w:szCs w:val="24"/>
                        </w:rPr>
                        <w:t xml:space="preserve"> J. Zambia National Strategy to Reduce Emissions from Deforestation and Forest Degradation (REDD+). Lusaka, Zambia: Ministry of Lands //Natural Resources and Environmental Protection and UN-REDD </w:t>
                      </w:r>
                      <w:proofErr w:type="spellStart"/>
                      <w:r w:rsidRPr="004562D2">
                        <w:rPr>
                          <w:rFonts w:ascii="Times New Roman" w:eastAsia="Times New Roman" w:hAnsi="Times New Roman" w:cs="Times New Roman"/>
                          <w:color w:val="0D0D0D" w:themeColor="text1" w:themeTint="F2"/>
                          <w:sz w:val="24"/>
                          <w:szCs w:val="24"/>
                        </w:rPr>
                        <w:t>Programme</w:t>
                      </w:r>
                      <w:proofErr w:type="spellEnd"/>
                      <w:r w:rsidRPr="004562D2">
                        <w:rPr>
                          <w:rFonts w:ascii="Times New Roman" w:eastAsia="Times New Roman" w:hAnsi="Times New Roman" w:cs="Times New Roman"/>
                          <w:color w:val="0D0D0D" w:themeColor="text1" w:themeTint="F2"/>
                          <w:sz w:val="24"/>
                          <w:szCs w:val="24"/>
                        </w:rPr>
                        <w:t>. – 2015.</w:t>
                      </w:r>
                    </w:p>
                    <w:p w14:paraId="40FA6437" w14:textId="3BC1AFD2" w:rsidR="000A3728" w:rsidRPr="004562D2" w:rsidRDefault="007847C2"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Электронный</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Ресурс</w:t>
                      </w:r>
                      <w:r w:rsidRPr="004562D2">
                        <w:rPr>
                          <w:rFonts w:ascii="Times New Roman" w:eastAsia="Times New Roman" w:hAnsi="Times New Roman" w:cs="Times New Roman"/>
                          <w:color w:val="0D0D0D" w:themeColor="text1" w:themeTint="F2"/>
                          <w:sz w:val="24"/>
                          <w:szCs w:val="24"/>
                        </w:rPr>
                        <w:t xml:space="preserve">] </w:t>
                      </w:r>
                      <w:hyperlink r:id="rId51" w:history="1">
                        <w:r w:rsidRPr="004562D2">
                          <w:rPr>
                            <w:rStyle w:val="Hyperlink"/>
                            <w:rFonts w:ascii="Times New Roman" w:eastAsia="Times New Roman" w:hAnsi="Times New Roman" w:cs="Times New Roman"/>
                            <w:color w:val="0D0D0D" w:themeColor="text1" w:themeTint="F2"/>
                            <w:sz w:val="24"/>
                            <w:szCs w:val="24"/>
                          </w:rPr>
                          <w:t>Https://Www.Researchgate.Net/Publication/282133337_Fire_Management_Assessment_Of_Eastern_Province_Zambia</w:t>
                        </w:r>
                      </w:hyperlink>
                      <w:r w:rsidR="000A3728"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lang w:val="ru-RU"/>
                        </w:rPr>
                        <w:t>Дата</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lang w:val="ru-RU"/>
                        </w:rPr>
                        <w:t>Обрашение</w:t>
                      </w:r>
                      <w:proofErr w:type="spellEnd"/>
                      <w:r w:rsidR="00756607" w:rsidRPr="004562D2">
                        <w:rPr>
                          <w:rFonts w:ascii="Times New Roman" w:eastAsia="Times New Roman" w:hAnsi="Times New Roman" w:cs="Times New Roman"/>
                          <w:color w:val="0D0D0D" w:themeColor="text1" w:themeTint="F2"/>
                          <w:sz w:val="24"/>
                          <w:szCs w:val="24"/>
                        </w:rPr>
                        <w:t xml:space="preserve"> 04.08.2020]</w:t>
                      </w:r>
                    </w:p>
                    <w:p w14:paraId="60E36CA4" w14:textId="7F600925"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lastRenderedPageBreak/>
                        <w:t>Zambia Consolidated Copper Mine</w:t>
                      </w:r>
                      <w:r w:rsidR="007847C2"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Environmental Impact Assessment</w:t>
                      </w:r>
                      <w:r w:rsidR="00756607" w:rsidRPr="004562D2">
                        <w:rPr>
                          <w:rFonts w:ascii="Times New Roman" w:eastAsia="Times New Roman" w:hAnsi="Times New Roman" w:cs="Times New Roman"/>
                          <w:color w:val="0D0D0D" w:themeColor="text1" w:themeTint="F2"/>
                          <w:sz w:val="24"/>
                          <w:szCs w:val="24"/>
                        </w:rPr>
                        <w:t>, „</w:t>
                      </w:r>
                      <w:proofErr w:type="spellStart"/>
                      <w:r w:rsidRPr="004562D2">
                        <w:rPr>
                          <w:rFonts w:ascii="Times New Roman" w:eastAsia="Times New Roman" w:hAnsi="Times New Roman" w:cs="Times New Roman"/>
                          <w:color w:val="0D0D0D" w:themeColor="text1" w:themeTint="F2"/>
                          <w:sz w:val="24"/>
                          <w:szCs w:val="24"/>
                        </w:rPr>
                        <w:t>Konkola</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Lusaka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ZCCM </w:t>
                      </w:r>
                      <w:r w:rsidR="007847C2" w:rsidRPr="004562D2">
                        <w:rPr>
                          <w:rFonts w:ascii="Times New Roman" w:eastAsia="Times New Roman" w:hAnsi="Times New Roman" w:cs="Times New Roman"/>
                          <w:color w:val="0D0D0D" w:themeColor="text1" w:themeTint="F2"/>
                          <w:sz w:val="24"/>
                          <w:szCs w:val="24"/>
                        </w:rPr>
                        <w:t>1989</w:t>
                      </w:r>
                    </w:p>
                    <w:p w14:paraId="0FCBC78B" w14:textId="5A0CBCA8"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Mendelsohn</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F</w:t>
                      </w:r>
                      <w:r w:rsidR="00756607" w:rsidRPr="004562D2">
                        <w:rPr>
                          <w:rFonts w:ascii="Times New Roman" w:eastAsia="Times New Roman" w:hAnsi="Times New Roman" w:cs="Times New Roman"/>
                          <w:color w:val="0D0D0D" w:themeColor="text1" w:themeTint="F2"/>
                          <w:sz w:val="24"/>
                          <w:szCs w:val="24"/>
                        </w:rPr>
                        <w:t>., (Ed.</w:t>
                      </w:r>
                      <w:proofErr w:type="gramStart"/>
                      <w:r w:rsidR="00756607" w:rsidRPr="004562D2">
                        <w:rPr>
                          <w:rFonts w:ascii="Times New Roman" w:eastAsia="Times New Roman" w:hAnsi="Times New Roman" w:cs="Times New Roman"/>
                          <w:color w:val="0D0D0D" w:themeColor="text1" w:themeTint="F2"/>
                          <w:sz w:val="24"/>
                          <w:szCs w:val="24"/>
                        </w:rPr>
                        <w:t>),</w:t>
                      </w:r>
                      <w:r w:rsidR="007847C2" w:rsidRPr="004562D2">
                        <w:rPr>
                          <w:rFonts w:ascii="Times New Roman" w:eastAsia="Times New Roman" w:hAnsi="Times New Roman" w:cs="Times New Roman"/>
                          <w:color w:val="0D0D0D" w:themeColor="text1" w:themeTint="F2"/>
                          <w:sz w:val="24"/>
                          <w:szCs w:val="24"/>
                        </w:rPr>
                        <w:t>/</w:t>
                      </w:r>
                      <w:proofErr w:type="gramEnd"/>
                      <w:r w:rsidR="007847C2"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The </w:t>
                      </w:r>
                      <w:r w:rsidR="00756607" w:rsidRPr="004562D2">
                        <w:rPr>
                          <w:rFonts w:ascii="Times New Roman" w:eastAsia="Times New Roman" w:hAnsi="Times New Roman" w:cs="Times New Roman"/>
                          <w:color w:val="0D0D0D" w:themeColor="text1" w:themeTint="F2"/>
                          <w:sz w:val="24"/>
                          <w:szCs w:val="24"/>
                        </w:rPr>
                        <w:t xml:space="preserve">Geology Of The </w:t>
                      </w:r>
                      <w:r w:rsidRPr="004562D2">
                        <w:rPr>
                          <w:rFonts w:ascii="Times New Roman" w:eastAsia="Times New Roman" w:hAnsi="Times New Roman" w:cs="Times New Roman"/>
                          <w:color w:val="0D0D0D" w:themeColor="text1" w:themeTint="F2"/>
                          <w:sz w:val="24"/>
                          <w:szCs w:val="24"/>
                        </w:rPr>
                        <w:t>Northern Rhodesian Copperbelt</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Commonwealth Mining </w:t>
                      </w:r>
                      <w:r w:rsidR="00756607" w:rsidRPr="004562D2">
                        <w:rPr>
                          <w:rFonts w:ascii="Times New Roman" w:eastAsia="Times New Roman" w:hAnsi="Times New Roman" w:cs="Times New Roman"/>
                          <w:color w:val="0D0D0D" w:themeColor="text1" w:themeTint="F2"/>
                          <w:sz w:val="24"/>
                          <w:szCs w:val="24"/>
                        </w:rPr>
                        <w:t xml:space="preserve">And </w:t>
                      </w:r>
                      <w:r w:rsidRPr="004562D2">
                        <w:rPr>
                          <w:rFonts w:ascii="Times New Roman" w:eastAsia="Times New Roman" w:hAnsi="Times New Roman" w:cs="Times New Roman"/>
                          <w:color w:val="0D0D0D" w:themeColor="text1" w:themeTint="F2"/>
                          <w:sz w:val="24"/>
                          <w:szCs w:val="24"/>
                        </w:rPr>
                        <w:t>Metallurgical Congress</w:t>
                      </w:r>
                      <w:r w:rsidR="007847C2"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Macdonald Publ</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London</w:t>
                      </w:r>
                      <w:r w:rsidR="007847C2" w:rsidRPr="004562D2">
                        <w:rPr>
                          <w:rFonts w:ascii="Times New Roman" w:eastAsia="Times New Roman" w:hAnsi="Times New Roman" w:cs="Times New Roman"/>
                          <w:color w:val="0D0D0D" w:themeColor="text1" w:themeTint="F2"/>
                          <w:sz w:val="24"/>
                          <w:szCs w:val="24"/>
                        </w:rPr>
                        <w:t xml:space="preserve"> -1961 P-</w:t>
                      </w:r>
                    </w:p>
                    <w:p w14:paraId="17B2CB8F" w14:textId="6451881F"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Konkola</w:t>
                      </w:r>
                      <w:proofErr w:type="spellEnd"/>
                      <w:r w:rsidRPr="004562D2">
                        <w:rPr>
                          <w:rFonts w:ascii="Times New Roman" w:eastAsia="Times New Roman" w:hAnsi="Times New Roman" w:cs="Times New Roman"/>
                          <w:color w:val="0D0D0D" w:themeColor="text1" w:themeTint="F2"/>
                          <w:sz w:val="24"/>
                          <w:szCs w:val="24"/>
                        </w:rPr>
                        <w:t xml:space="preserve"> Copper Mine</w:t>
                      </w:r>
                      <w:r w:rsidR="007847C2" w:rsidRPr="004562D2">
                        <w:rPr>
                          <w:rFonts w:ascii="Times New Roman" w:eastAsia="Times New Roman" w:hAnsi="Times New Roman" w:cs="Times New Roman"/>
                          <w:color w:val="0D0D0D" w:themeColor="text1" w:themeTint="F2"/>
                          <w:sz w:val="24"/>
                          <w:szCs w:val="24"/>
                        </w:rPr>
                        <w:t>/</w:t>
                      </w:r>
                      <w:proofErr w:type="gramStart"/>
                      <w:r w:rsidR="007847C2"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Environmental</w:t>
                      </w:r>
                      <w:proofErr w:type="gramEnd"/>
                      <w:r w:rsidRPr="004562D2">
                        <w:rPr>
                          <w:rFonts w:ascii="Times New Roman" w:eastAsia="Times New Roman" w:hAnsi="Times New Roman" w:cs="Times New Roman"/>
                          <w:color w:val="0D0D0D" w:themeColor="text1" w:themeTint="F2"/>
                          <w:sz w:val="24"/>
                          <w:szCs w:val="24"/>
                        </w:rPr>
                        <w:t xml:space="preserve"> Impact Assessment</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Chingola</w:t>
                      </w:r>
                      <w:proofErr w:type="spellEnd"/>
                      <w:r w:rsidR="00756607" w:rsidRPr="004562D2">
                        <w:rPr>
                          <w:rFonts w:ascii="Times New Roman" w:eastAsia="Times New Roman" w:hAnsi="Times New Roman" w:cs="Times New Roman"/>
                          <w:color w:val="0D0D0D" w:themeColor="text1" w:themeTint="F2"/>
                          <w:sz w:val="24"/>
                          <w:szCs w:val="24"/>
                        </w:rPr>
                        <w:t xml:space="preserve">, And </w:t>
                      </w:r>
                      <w:r w:rsidRPr="004562D2">
                        <w:rPr>
                          <w:rFonts w:ascii="Times New Roman" w:eastAsia="Times New Roman" w:hAnsi="Times New Roman" w:cs="Times New Roman"/>
                          <w:color w:val="0D0D0D" w:themeColor="text1" w:themeTint="F2"/>
                          <w:sz w:val="24"/>
                          <w:szCs w:val="24"/>
                        </w:rPr>
                        <w:t>KCM</w:t>
                      </w:r>
                      <w:r w:rsidR="00756607" w:rsidRPr="004562D2">
                        <w:rPr>
                          <w:rFonts w:ascii="Times New Roman" w:eastAsia="Times New Roman" w:hAnsi="Times New Roman" w:cs="Times New Roman"/>
                          <w:color w:val="0D0D0D" w:themeColor="text1" w:themeTint="F2"/>
                          <w:sz w:val="24"/>
                          <w:szCs w:val="24"/>
                        </w:rPr>
                        <w:t>.</w:t>
                      </w:r>
                      <w:r w:rsidR="007847C2" w:rsidRPr="004562D2">
                        <w:rPr>
                          <w:rFonts w:ascii="Times New Roman" w:eastAsia="Times New Roman" w:hAnsi="Times New Roman" w:cs="Times New Roman"/>
                          <w:color w:val="0D0D0D" w:themeColor="text1" w:themeTint="F2"/>
                          <w:sz w:val="24"/>
                          <w:szCs w:val="24"/>
                        </w:rPr>
                        <w:t xml:space="preserve"> 2001 P-</w:t>
                      </w:r>
                    </w:p>
                    <w:p w14:paraId="4137D8EF" w14:textId="03E15736"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Kříbek</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B</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Nyambe</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I</w:t>
                      </w:r>
                      <w:r w:rsidR="00756607" w:rsidRPr="004562D2">
                        <w:rPr>
                          <w:rFonts w:ascii="Times New Roman" w:eastAsia="Times New Roman" w:hAnsi="Times New Roman" w:cs="Times New Roman"/>
                          <w:color w:val="0D0D0D" w:themeColor="text1" w:themeTint="F2"/>
                          <w:sz w:val="24"/>
                          <w:szCs w:val="24"/>
                        </w:rPr>
                        <w:t>. (</w:t>
                      </w:r>
                      <w:r w:rsidRPr="004562D2">
                        <w:rPr>
                          <w:rFonts w:ascii="Times New Roman" w:eastAsia="Times New Roman" w:hAnsi="Times New Roman" w:cs="Times New Roman"/>
                          <w:color w:val="0D0D0D" w:themeColor="text1" w:themeTint="F2"/>
                          <w:sz w:val="24"/>
                          <w:szCs w:val="24"/>
                        </w:rPr>
                        <w:t>Eds</w:t>
                      </w:r>
                      <w:r w:rsidR="00756607" w:rsidRPr="004562D2">
                        <w:rPr>
                          <w:rFonts w:ascii="Times New Roman" w:eastAsia="Times New Roman" w:hAnsi="Times New Roman" w:cs="Times New Roman"/>
                          <w:color w:val="0D0D0D" w:themeColor="text1" w:themeTint="F2"/>
                          <w:sz w:val="24"/>
                          <w:szCs w:val="24"/>
                        </w:rPr>
                        <w:t xml:space="preserve">.), </w:t>
                      </w:r>
                      <w:proofErr w:type="gramStart"/>
                      <w:r w:rsidR="00756607" w:rsidRPr="004562D2">
                        <w:rPr>
                          <w:rFonts w:ascii="Times New Roman" w:eastAsia="Times New Roman" w:hAnsi="Times New Roman" w:cs="Times New Roman"/>
                          <w:color w:val="0D0D0D" w:themeColor="text1" w:themeTint="F2"/>
                          <w:sz w:val="24"/>
                          <w:szCs w:val="24"/>
                        </w:rPr>
                        <w:t>2005.</w:t>
                      </w:r>
                      <w:r w:rsidR="00CE44E8" w:rsidRPr="004562D2">
                        <w:rPr>
                          <w:rFonts w:ascii="Times New Roman" w:eastAsia="Times New Roman" w:hAnsi="Times New Roman" w:cs="Times New Roman"/>
                          <w:color w:val="0D0D0D" w:themeColor="text1" w:themeTint="F2"/>
                          <w:sz w:val="24"/>
                          <w:szCs w:val="24"/>
                        </w:rPr>
                        <w:t>/</w:t>
                      </w:r>
                      <w:proofErr w:type="gramEnd"/>
                      <w:r w:rsidR="00CE44E8"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Impact </w:t>
                      </w:r>
                      <w:r w:rsidR="00756607" w:rsidRPr="004562D2">
                        <w:rPr>
                          <w:rFonts w:ascii="Times New Roman" w:eastAsia="Times New Roman" w:hAnsi="Times New Roman" w:cs="Times New Roman"/>
                          <w:color w:val="0D0D0D" w:themeColor="text1" w:themeTint="F2"/>
                          <w:sz w:val="24"/>
                          <w:szCs w:val="24"/>
                        </w:rPr>
                        <w:t xml:space="preserve">Assessment Of Mining And Processing Of Copper And Cobalt Ores On The Environment In The </w:t>
                      </w:r>
                      <w:r w:rsidRPr="004562D2">
                        <w:rPr>
                          <w:rFonts w:ascii="Times New Roman" w:eastAsia="Times New Roman" w:hAnsi="Times New Roman" w:cs="Times New Roman"/>
                          <w:color w:val="0D0D0D" w:themeColor="text1" w:themeTint="F2"/>
                          <w:sz w:val="24"/>
                          <w:szCs w:val="24"/>
                        </w:rPr>
                        <w:t>Copperbelt</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Zambia</w:t>
                      </w:r>
                      <w:r w:rsidR="00756607" w:rsidRPr="004562D2">
                        <w:rPr>
                          <w:rFonts w:ascii="Times New Roman" w:eastAsia="Times New Roman" w:hAnsi="Times New Roman" w:cs="Times New Roman"/>
                          <w:color w:val="0D0D0D" w:themeColor="text1" w:themeTint="F2"/>
                          <w:sz w:val="24"/>
                          <w:szCs w:val="24"/>
                        </w:rPr>
                        <w:t xml:space="preserve">. — </w:t>
                      </w:r>
                      <w:r w:rsidRPr="004562D2">
                        <w:rPr>
                          <w:rFonts w:ascii="Times New Roman" w:eastAsia="Times New Roman" w:hAnsi="Times New Roman" w:cs="Times New Roman"/>
                          <w:color w:val="0D0D0D" w:themeColor="text1" w:themeTint="F2"/>
                          <w:sz w:val="24"/>
                          <w:szCs w:val="24"/>
                        </w:rPr>
                        <w:t xml:space="preserve">The Kitwe </w:t>
                      </w:r>
                      <w:proofErr w:type="gramStart"/>
                      <w:r w:rsidR="00756607" w:rsidRPr="004562D2">
                        <w:rPr>
                          <w:rFonts w:ascii="Times New Roman" w:eastAsia="Times New Roman" w:hAnsi="Times New Roman" w:cs="Times New Roman"/>
                          <w:color w:val="0D0D0D" w:themeColor="text1" w:themeTint="F2"/>
                          <w:sz w:val="24"/>
                          <w:szCs w:val="24"/>
                        </w:rPr>
                        <w:t>And</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Mufulira </w:t>
                      </w:r>
                      <w:r w:rsidR="00756607" w:rsidRPr="004562D2">
                        <w:rPr>
                          <w:rFonts w:ascii="Times New Roman" w:eastAsia="Times New Roman" w:hAnsi="Times New Roman" w:cs="Times New Roman"/>
                          <w:color w:val="0D0D0D" w:themeColor="text1" w:themeTint="F2"/>
                          <w:sz w:val="24"/>
                          <w:szCs w:val="24"/>
                        </w:rPr>
                        <w:t xml:space="preserve">Areas. </w:t>
                      </w:r>
                      <w:r w:rsidRPr="004562D2">
                        <w:rPr>
                          <w:rFonts w:ascii="Times New Roman" w:eastAsia="Times New Roman" w:hAnsi="Times New Roman" w:cs="Times New Roman"/>
                          <w:color w:val="0D0D0D" w:themeColor="text1" w:themeTint="F2"/>
                          <w:sz w:val="24"/>
                          <w:szCs w:val="24"/>
                        </w:rPr>
                        <w:t xml:space="preserve">Project </w:t>
                      </w:r>
                      <w:r w:rsidR="00756607" w:rsidRPr="004562D2">
                        <w:rPr>
                          <w:rFonts w:ascii="Times New Roman" w:eastAsia="Times New Roman" w:hAnsi="Times New Roman" w:cs="Times New Roman"/>
                          <w:color w:val="0D0D0D" w:themeColor="text1" w:themeTint="F2"/>
                          <w:sz w:val="24"/>
                          <w:szCs w:val="24"/>
                        </w:rPr>
                        <w:t xml:space="preserve">Of </w:t>
                      </w:r>
                      <w:proofErr w:type="gramStart"/>
                      <w:r w:rsidR="00756607" w:rsidRPr="004562D2">
                        <w:rPr>
                          <w:rFonts w:ascii="Times New Roman" w:eastAsia="Times New Roman" w:hAnsi="Times New Roman" w:cs="Times New Roman"/>
                          <w:color w:val="0D0D0D" w:themeColor="text1" w:themeTint="F2"/>
                          <w:sz w:val="24"/>
                          <w:szCs w:val="24"/>
                        </w:rPr>
                        <w:t>The</w:t>
                      </w:r>
                      <w:proofErr w:type="gramEnd"/>
                      <w:r w:rsidR="00756607" w:rsidRPr="004562D2">
                        <w:rPr>
                          <w:rFonts w:ascii="Times New Roman" w:eastAsia="Times New Roman" w:hAnsi="Times New Roman" w:cs="Times New Roman"/>
                          <w:color w:val="0D0D0D" w:themeColor="text1" w:themeTint="F2"/>
                          <w:sz w:val="24"/>
                          <w:szCs w:val="24"/>
                        </w:rPr>
                        <w:t xml:space="preserve"> Development Assistance </w:t>
                      </w:r>
                      <w:proofErr w:type="spellStart"/>
                      <w:r w:rsidR="00756607" w:rsidRPr="004562D2">
                        <w:rPr>
                          <w:rFonts w:ascii="Times New Roman" w:eastAsia="Times New Roman" w:hAnsi="Times New Roman" w:cs="Times New Roman"/>
                          <w:color w:val="0D0D0D" w:themeColor="text1" w:themeTint="F2"/>
                          <w:sz w:val="24"/>
                          <w:szCs w:val="24"/>
                        </w:rPr>
                        <w:t>Programme</w:t>
                      </w:r>
                      <w:proofErr w:type="spellEnd"/>
                      <w:r w:rsidR="00756607" w:rsidRPr="004562D2">
                        <w:rPr>
                          <w:rFonts w:ascii="Times New Roman" w:eastAsia="Times New Roman" w:hAnsi="Times New Roman" w:cs="Times New Roman"/>
                          <w:color w:val="0D0D0D" w:themeColor="text1" w:themeTint="F2"/>
                          <w:sz w:val="24"/>
                          <w:szCs w:val="24"/>
                        </w:rPr>
                        <w:t xml:space="preserve"> Of The </w:t>
                      </w:r>
                      <w:r w:rsidRPr="004562D2">
                        <w:rPr>
                          <w:rFonts w:ascii="Times New Roman" w:eastAsia="Times New Roman" w:hAnsi="Times New Roman" w:cs="Times New Roman"/>
                          <w:color w:val="0D0D0D" w:themeColor="text1" w:themeTint="F2"/>
                          <w:sz w:val="24"/>
                          <w:szCs w:val="24"/>
                        </w:rPr>
                        <w:t xml:space="preserve">Czech Republic </w:t>
                      </w:r>
                      <w:r w:rsidR="00756607" w:rsidRPr="004562D2">
                        <w:rPr>
                          <w:rFonts w:ascii="Times New Roman" w:eastAsia="Times New Roman" w:hAnsi="Times New Roman" w:cs="Times New Roman"/>
                          <w:color w:val="0D0D0D" w:themeColor="text1" w:themeTint="F2"/>
                          <w:sz w:val="24"/>
                          <w:szCs w:val="24"/>
                        </w:rPr>
                        <w:t xml:space="preserve">For The Years 2004–2006. </w:t>
                      </w:r>
                      <w:r w:rsidR="00CE44E8"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Final </w:t>
                      </w:r>
                      <w:r w:rsidR="00756607" w:rsidRPr="004562D2">
                        <w:rPr>
                          <w:rFonts w:ascii="Times New Roman" w:eastAsia="Times New Roman" w:hAnsi="Times New Roman" w:cs="Times New Roman"/>
                          <w:color w:val="0D0D0D" w:themeColor="text1" w:themeTint="F2"/>
                          <w:sz w:val="24"/>
                          <w:szCs w:val="24"/>
                        </w:rPr>
                        <w:t xml:space="preserve">Report </w:t>
                      </w:r>
                      <w:proofErr w:type="gramStart"/>
                      <w:r w:rsidR="00756607" w:rsidRPr="004562D2">
                        <w:rPr>
                          <w:rFonts w:ascii="Times New Roman" w:eastAsia="Times New Roman" w:hAnsi="Times New Roman" w:cs="Times New Roman"/>
                          <w:color w:val="0D0D0D" w:themeColor="text1" w:themeTint="F2"/>
                          <w:sz w:val="24"/>
                          <w:szCs w:val="24"/>
                        </w:rPr>
                        <w:t>For</w:t>
                      </w:r>
                      <w:proofErr w:type="gramEnd"/>
                      <w:r w:rsidR="00756607" w:rsidRPr="004562D2">
                        <w:rPr>
                          <w:rFonts w:ascii="Times New Roman" w:eastAsia="Times New Roman" w:hAnsi="Times New Roman" w:cs="Times New Roman"/>
                          <w:color w:val="0D0D0D" w:themeColor="text1" w:themeTint="F2"/>
                          <w:sz w:val="24"/>
                          <w:szCs w:val="24"/>
                        </w:rPr>
                        <w:t xml:space="preserve"> Year 2004. </w:t>
                      </w:r>
                      <w:r w:rsidRPr="004562D2">
                        <w:rPr>
                          <w:rFonts w:ascii="Times New Roman" w:eastAsia="Times New Roman" w:hAnsi="Times New Roman" w:cs="Times New Roman"/>
                          <w:color w:val="0D0D0D" w:themeColor="text1" w:themeTint="F2"/>
                          <w:sz w:val="24"/>
                          <w:szCs w:val="24"/>
                        </w:rPr>
                        <w:t>MS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Czech Geological Survey</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Praha</w:t>
                      </w:r>
                      <w:r w:rsidR="00756607" w:rsidRPr="004562D2">
                        <w:rPr>
                          <w:rFonts w:ascii="Times New Roman" w:eastAsia="Times New Roman" w:hAnsi="Times New Roman" w:cs="Times New Roman"/>
                          <w:color w:val="0D0D0D" w:themeColor="text1" w:themeTint="F2"/>
                          <w:sz w:val="24"/>
                          <w:szCs w:val="24"/>
                        </w:rPr>
                        <w:t xml:space="preserve">. </w:t>
                      </w:r>
                      <w:r w:rsidR="00CE44E8"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 xml:space="preserve">196 </w:t>
                      </w:r>
                    </w:p>
                    <w:p w14:paraId="168A1434" w14:textId="571F9876"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Ross R</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rPr>
                        <w:t>Mcgowan</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Stephen Roberts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Robert P</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Foster</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Dave </w:t>
                      </w:r>
                      <w:proofErr w:type="spellStart"/>
                      <w:proofErr w:type="gramStart"/>
                      <w:r w:rsidRPr="004562D2">
                        <w:rPr>
                          <w:rFonts w:ascii="Times New Roman" w:eastAsia="Times New Roman" w:hAnsi="Times New Roman" w:cs="Times New Roman"/>
                          <w:color w:val="0D0D0D" w:themeColor="text1" w:themeTint="F2"/>
                          <w:sz w:val="24"/>
                          <w:szCs w:val="24"/>
                        </w:rPr>
                        <w:t>Coller</w:t>
                      </w:r>
                      <w:proofErr w:type="spellEnd"/>
                      <w:r w:rsidR="00756607" w:rsidRPr="004562D2">
                        <w:rPr>
                          <w:rFonts w:ascii="Times New Roman" w:eastAsia="Times New Roman" w:hAnsi="Times New Roman" w:cs="Times New Roman"/>
                          <w:color w:val="0D0D0D" w:themeColor="text1" w:themeTint="F2"/>
                          <w:sz w:val="24"/>
                          <w:szCs w:val="24"/>
                        </w:rPr>
                        <w:t>,</w:t>
                      </w:r>
                      <w:r w:rsidR="00CE44E8" w:rsidRPr="004562D2">
                        <w:rPr>
                          <w:rFonts w:ascii="Times New Roman" w:eastAsia="Times New Roman" w:hAnsi="Times New Roman" w:cs="Times New Roman"/>
                          <w:color w:val="0D0D0D" w:themeColor="text1" w:themeTint="F2"/>
                          <w:sz w:val="24"/>
                          <w:szCs w:val="24"/>
                        </w:rPr>
                        <w:t>/</w:t>
                      </w:r>
                      <w:proofErr w:type="gramEnd"/>
                      <w:r w:rsidR="00CE44E8"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Origin </w:t>
                      </w:r>
                      <w:r w:rsidR="00756607" w:rsidRPr="004562D2">
                        <w:rPr>
                          <w:rFonts w:ascii="Times New Roman" w:eastAsia="Times New Roman" w:hAnsi="Times New Roman" w:cs="Times New Roman"/>
                          <w:color w:val="0D0D0D" w:themeColor="text1" w:themeTint="F2"/>
                          <w:sz w:val="24"/>
                          <w:szCs w:val="24"/>
                        </w:rPr>
                        <w:t xml:space="preserve">Of The Copper-Cobalt Deposits Of The </w:t>
                      </w:r>
                      <w:r w:rsidRPr="004562D2">
                        <w:rPr>
                          <w:rFonts w:ascii="Times New Roman" w:eastAsia="Times New Roman" w:hAnsi="Times New Roman" w:cs="Times New Roman"/>
                          <w:color w:val="0D0D0D" w:themeColor="text1" w:themeTint="F2"/>
                          <w:sz w:val="24"/>
                          <w:szCs w:val="24"/>
                        </w:rPr>
                        <w:t>Zambian Copperbelt</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An </w:t>
                      </w:r>
                      <w:r w:rsidR="00756607" w:rsidRPr="004562D2">
                        <w:rPr>
                          <w:rFonts w:ascii="Times New Roman" w:eastAsia="Times New Roman" w:hAnsi="Times New Roman" w:cs="Times New Roman"/>
                          <w:color w:val="0D0D0D" w:themeColor="text1" w:themeTint="F2"/>
                          <w:sz w:val="24"/>
                          <w:szCs w:val="24"/>
                        </w:rPr>
                        <w:t xml:space="preserve">Epigenetic View From </w:t>
                      </w:r>
                      <w:r w:rsidRPr="004562D2">
                        <w:rPr>
                          <w:rFonts w:ascii="Times New Roman" w:eastAsia="Times New Roman" w:hAnsi="Times New Roman" w:cs="Times New Roman"/>
                          <w:color w:val="0D0D0D" w:themeColor="text1" w:themeTint="F2"/>
                          <w:sz w:val="24"/>
                          <w:szCs w:val="24"/>
                        </w:rPr>
                        <w:t>Nchanga</w:t>
                      </w:r>
                      <w:r w:rsidR="00756607" w:rsidRPr="004562D2">
                        <w:rPr>
                          <w:rFonts w:ascii="Times New Roman" w:eastAsia="Times New Roman" w:hAnsi="Times New Roman" w:cs="Times New Roman"/>
                          <w:color w:val="0D0D0D" w:themeColor="text1" w:themeTint="F2"/>
                          <w:sz w:val="24"/>
                          <w:szCs w:val="24"/>
                        </w:rPr>
                        <w:t xml:space="preserve">-2003- </w:t>
                      </w:r>
                      <w:r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-1-4</w:t>
                      </w:r>
                    </w:p>
                    <w:p w14:paraId="4A35DE64" w14:textId="709E15F7"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C</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J</w:t>
                      </w:r>
                      <w:r w:rsidR="00756607" w:rsidRPr="004562D2">
                        <w:rPr>
                          <w:rFonts w:ascii="Times New Roman" w:eastAsia="Times New Roman" w:hAnsi="Times New Roman" w:cs="Times New Roman"/>
                          <w:color w:val="0D0D0D" w:themeColor="text1" w:themeTint="F2"/>
                          <w:sz w:val="24"/>
                          <w:szCs w:val="24"/>
                        </w:rPr>
                        <w:t xml:space="preserve">. Von Der </w:t>
                      </w:r>
                      <w:proofErr w:type="spellStart"/>
                      <w:r w:rsidRPr="004562D2">
                        <w:rPr>
                          <w:rFonts w:ascii="Times New Roman" w:eastAsia="Times New Roman" w:hAnsi="Times New Roman" w:cs="Times New Roman"/>
                          <w:color w:val="0D0D0D" w:themeColor="text1" w:themeTint="F2"/>
                          <w:sz w:val="24"/>
                          <w:szCs w:val="24"/>
                        </w:rPr>
                        <w:t>Heyden</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M</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G</w:t>
                      </w:r>
                      <w:r w:rsidR="00756607" w:rsidRPr="004562D2">
                        <w:rPr>
                          <w:rFonts w:ascii="Times New Roman" w:eastAsia="Times New Roman" w:hAnsi="Times New Roman" w:cs="Times New Roman"/>
                          <w:color w:val="0D0D0D" w:themeColor="text1" w:themeTint="F2"/>
                          <w:sz w:val="24"/>
                          <w:szCs w:val="24"/>
                        </w:rPr>
                        <w:t xml:space="preserve">. </w:t>
                      </w:r>
                      <w:r w:rsidR="00CE44E8"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New Groundwater </w:t>
                      </w:r>
                      <w:r w:rsidR="00756607" w:rsidRPr="004562D2">
                        <w:rPr>
                          <w:rFonts w:ascii="Times New Roman" w:eastAsia="Times New Roman" w:hAnsi="Times New Roman" w:cs="Times New Roman"/>
                          <w:color w:val="0D0D0D" w:themeColor="text1" w:themeTint="F2"/>
                          <w:sz w:val="24"/>
                          <w:szCs w:val="24"/>
                        </w:rPr>
                        <w:t xml:space="preserve">Pollution </w:t>
                      </w:r>
                      <w:proofErr w:type="gramStart"/>
                      <w:r w:rsidR="00756607" w:rsidRPr="004562D2">
                        <w:rPr>
                          <w:rFonts w:ascii="Times New Roman" w:eastAsia="Times New Roman" w:hAnsi="Times New Roman" w:cs="Times New Roman"/>
                          <w:color w:val="0D0D0D" w:themeColor="text1" w:themeTint="F2"/>
                          <w:sz w:val="24"/>
                          <w:szCs w:val="24"/>
                        </w:rPr>
                        <w:t>On</w:t>
                      </w:r>
                      <w:proofErr w:type="gramEnd"/>
                      <w:r w:rsidR="00756607" w:rsidRPr="004562D2">
                        <w:rPr>
                          <w:rFonts w:ascii="Times New Roman" w:eastAsia="Times New Roman" w:hAnsi="Times New Roman" w:cs="Times New Roman"/>
                          <w:color w:val="0D0D0D" w:themeColor="text1" w:themeTint="F2"/>
                          <w:sz w:val="24"/>
                          <w:szCs w:val="24"/>
                        </w:rPr>
                        <w:t xml:space="preserve"> The </w:t>
                      </w:r>
                      <w:r w:rsidRPr="004562D2">
                        <w:rPr>
                          <w:rFonts w:ascii="Times New Roman" w:eastAsia="Times New Roman" w:hAnsi="Times New Roman" w:cs="Times New Roman"/>
                          <w:color w:val="0D0D0D" w:themeColor="text1" w:themeTint="F2"/>
                          <w:sz w:val="24"/>
                          <w:szCs w:val="24"/>
                        </w:rPr>
                        <w:t>Zambian Copperbelt</w:t>
                      </w:r>
                      <w:r w:rsidR="00756607" w:rsidRPr="004562D2">
                        <w:rPr>
                          <w:rFonts w:ascii="Times New Roman" w:eastAsia="Times New Roman" w:hAnsi="Times New Roman" w:cs="Times New Roman"/>
                          <w:color w:val="0D0D0D" w:themeColor="text1" w:themeTint="F2"/>
                          <w:sz w:val="24"/>
                          <w:szCs w:val="24"/>
                        </w:rPr>
                        <w:t xml:space="preserve">: Deciphering The Source And The Risk </w:t>
                      </w:r>
                      <w:r w:rsidRPr="004562D2">
                        <w:rPr>
                          <w:rFonts w:ascii="Times New Roman" w:eastAsia="Times New Roman" w:hAnsi="Times New Roman" w:cs="Times New Roman"/>
                          <w:color w:val="0D0D0D" w:themeColor="text1" w:themeTint="F2"/>
                          <w:sz w:val="24"/>
                          <w:szCs w:val="24"/>
                        </w:rPr>
                        <w:t xml:space="preserve">Science </w:t>
                      </w:r>
                      <w:r w:rsidR="00756607" w:rsidRPr="004562D2">
                        <w:rPr>
                          <w:rFonts w:ascii="Times New Roman" w:eastAsia="Times New Roman" w:hAnsi="Times New Roman" w:cs="Times New Roman"/>
                          <w:color w:val="0D0D0D" w:themeColor="text1" w:themeTint="F2"/>
                          <w:sz w:val="24"/>
                          <w:szCs w:val="24"/>
                        </w:rPr>
                        <w:t xml:space="preserve">Of The </w:t>
                      </w:r>
                      <w:r w:rsidRPr="004562D2">
                        <w:rPr>
                          <w:rFonts w:ascii="Times New Roman" w:eastAsia="Times New Roman" w:hAnsi="Times New Roman" w:cs="Times New Roman"/>
                          <w:color w:val="0D0D0D" w:themeColor="text1" w:themeTint="F2"/>
                          <w:sz w:val="24"/>
                          <w:szCs w:val="24"/>
                        </w:rPr>
                        <w:t xml:space="preserve">Total Environment </w:t>
                      </w:r>
                      <w:r w:rsidR="00756607" w:rsidRPr="004562D2">
                        <w:rPr>
                          <w:rFonts w:ascii="Times New Roman" w:eastAsia="Times New Roman" w:hAnsi="Times New Roman" w:cs="Times New Roman"/>
                          <w:color w:val="0D0D0D" w:themeColor="text1" w:themeTint="F2"/>
                          <w:sz w:val="24"/>
                          <w:szCs w:val="24"/>
                        </w:rPr>
                        <w:t>327</w:t>
                      </w:r>
                      <w:r w:rsidR="00CE44E8"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t xml:space="preserve"> </w:t>
                      </w:r>
                      <w:r w:rsidR="00CE44E8"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t>2004</w:t>
                      </w:r>
                      <w:r w:rsidR="00CE44E8"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t>17–30</w:t>
                      </w:r>
                    </w:p>
                    <w:p w14:paraId="0FA17175" w14:textId="3A6A74A3" w:rsidR="000A3728" w:rsidRPr="004562D2" w:rsidRDefault="00CE44E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Josué</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Bahati</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Chishugi</w:t>
                      </w:r>
                      <w:proofErr w:type="spellEnd"/>
                      <w:r w:rsidRPr="004562D2">
                        <w:rPr>
                          <w:rFonts w:ascii="Times New Roman" w:eastAsia="Times New Roman" w:hAnsi="Times New Roman" w:cs="Times New Roman"/>
                          <w:color w:val="0D0D0D" w:themeColor="text1" w:themeTint="F2"/>
                          <w:sz w:val="24"/>
                          <w:szCs w:val="24"/>
                        </w:rPr>
                        <w:t xml:space="preserve"> Go </w:t>
                      </w:r>
                      <w:proofErr w:type="spellStart"/>
                      <w:r w:rsidRPr="004562D2">
                        <w:rPr>
                          <w:rFonts w:ascii="Times New Roman" w:eastAsia="Times New Roman" w:hAnsi="Times New Roman" w:cs="Times New Roman"/>
                          <w:color w:val="0D0D0D" w:themeColor="text1" w:themeTint="F2"/>
                          <w:sz w:val="24"/>
                          <w:szCs w:val="24"/>
                        </w:rPr>
                        <w:t>Yongxin</w:t>
                      </w:r>
                      <w:proofErr w:type="spellEnd"/>
                      <w:r w:rsidRPr="004562D2">
                        <w:rPr>
                          <w:rFonts w:ascii="Times New Roman" w:eastAsia="Times New Roman" w:hAnsi="Times New Roman" w:cs="Times New Roman"/>
                          <w:color w:val="0D0D0D" w:themeColor="text1" w:themeTint="F2"/>
                          <w:sz w:val="24"/>
                          <w:szCs w:val="24"/>
                        </w:rPr>
                        <w:t xml:space="preserve"> X // </w:t>
                      </w:r>
                      <w:r w:rsidR="000A3728" w:rsidRPr="004562D2">
                        <w:rPr>
                          <w:rFonts w:ascii="Times New Roman" w:eastAsia="Times New Roman" w:hAnsi="Times New Roman" w:cs="Times New Roman"/>
                          <w:color w:val="0D0D0D" w:themeColor="text1" w:themeTint="F2"/>
                          <w:sz w:val="24"/>
                          <w:szCs w:val="24"/>
                        </w:rPr>
                        <w:t xml:space="preserve">Water </w:t>
                      </w:r>
                      <w:r w:rsidR="00756607" w:rsidRPr="004562D2">
                        <w:rPr>
                          <w:rFonts w:ascii="Times New Roman" w:eastAsia="Times New Roman" w:hAnsi="Times New Roman" w:cs="Times New Roman"/>
                          <w:color w:val="0D0D0D" w:themeColor="text1" w:themeTint="F2"/>
                          <w:sz w:val="24"/>
                          <w:szCs w:val="24"/>
                        </w:rPr>
                        <w:t xml:space="preserve">Supply </w:t>
                      </w:r>
                      <w:proofErr w:type="gramStart"/>
                      <w:r w:rsidR="00756607" w:rsidRPr="004562D2">
                        <w:rPr>
                          <w:rFonts w:ascii="Times New Roman" w:eastAsia="Times New Roman" w:hAnsi="Times New Roman" w:cs="Times New Roman"/>
                          <w:color w:val="0D0D0D" w:themeColor="text1" w:themeTint="F2"/>
                          <w:sz w:val="24"/>
                          <w:szCs w:val="24"/>
                        </w:rPr>
                        <w:t>And</w:t>
                      </w:r>
                      <w:proofErr w:type="gramEnd"/>
                      <w:r w:rsidR="00756607" w:rsidRPr="004562D2">
                        <w:rPr>
                          <w:rFonts w:ascii="Times New Roman" w:eastAsia="Times New Roman" w:hAnsi="Times New Roman" w:cs="Times New Roman"/>
                          <w:color w:val="0D0D0D" w:themeColor="text1" w:themeTint="F2"/>
                          <w:sz w:val="24"/>
                          <w:szCs w:val="24"/>
                        </w:rPr>
                        <w:t xml:space="preserve"> Sanitation In The </w:t>
                      </w:r>
                      <w:r w:rsidR="000A3728" w:rsidRPr="004562D2">
                        <w:rPr>
                          <w:rFonts w:ascii="Times New Roman" w:eastAsia="Times New Roman" w:hAnsi="Times New Roman" w:cs="Times New Roman"/>
                          <w:color w:val="0D0D0D" w:themeColor="text1" w:themeTint="F2"/>
                          <w:sz w:val="24"/>
                          <w:szCs w:val="24"/>
                        </w:rPr>
                        <w:t xml:space="preserve">Democratic Republic </w:t>
                      </w:r>
                      <w:r w:rsidR="00756607" w:rsidRPr="004562D2">
                        <w:rPr>
                          <w:rFonts w:ascii="Times New Roman" w:eastAsia="Times New Roman" w:hAnsi="Times New Roman" w:cs="Times New Roman"/>
                          <w:color w:val="0D0D0D" w:themeColor="text1" w:themeTint="F2"/>
                          <w:sz w:val="24"/>
                          <w:szCs w:val="24"/>
                        </w:rPr>
                        <w:t xml:space="preserve">Of The </w:t>
                      </w:r>
                      <w:r w:rsidR="000A3728" w:rsidRPr="004562D2">
                        <w:rPr>
                          <w:rFonts w:ascii="Times New Roman" w:eastAsia="Times New Roman" w:hAnsi="Times New Roman" w:cs="Times New Roman"/>
                          <w:color w:val="0D0D0D" w:themeColor="text1" w:themeTint="F2"/>
                          <w:sz w:val="24"/>
                          <w:szCs w:val="24"/>
                        </w:rPr>
                        <w:t xml:space="preserve">Congo u </w:t>
                      </w:r>
                      <w:r w:rsidR="00756607" w:rsidRPr="004562D2">
                        <w:rPr>
                          <w:rFonts w:ascii="Times New Roman" w:eastAsia="Times New Roman" w:hAnsi="Times New Roman" w:cs="Times New Roman"/>
                          <w:color w:val="0D0D0D" w:themeColor="text1" w:themeTint="F2"/>
                          <w:sz w:val="24"/>
                          <w:szCs w:val="24"/>
                        </w:rPr>
                        <w:t>-2010-</w:t>
                      </w:r>
                      <w:r w:rsidR="000A3728"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-207</w:t>
                      </w:r>
                    </w:p>
                    <w:p w14:paraId="3F8A41C9" w14:textId="42D154AA" w:rsidR="000A3728" w:rsidRPr="004562D2" w:rsidRDefault="00CE44E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Sander Van </w:t>
                      </w:r>
                      <w:proofErr w:type="spellStart"/>
                      <w:proofErr w:type="gramStart"/>
                      <w:r w:rsidRPr="004562D2">
                        <w:rPr>
                          <w:rFonts w:ascii="Times New Roman" w:eastAsia="Times New Roman" w:hAnsi="Times New Roman" w:cs="Times New Roman"/>
                          <w:color w:val="0D0D0D" w:themeColor="text1" w:themeTint="F2"/>
                          <w:sz w:val="24"/>
                          <w:szCs w:val="24"/>
                        </w:rPr>
                        <w:t>Langendonck</w:t>
                      </w:r>
                      <w:proofErr w:type="spellEnd"/>
                      <w:r w:rsidRPr="004562D2">
                        <w:rPr>
                          <w:rFonts w:ascii="Times New Roman" w:eastAsia="Times New Roman" w:hAnsi="Times New Roman" w:cs="Times New Roman"/>
                          <w:color w:val="0D0D0D" w:themeColor="text1" w:themeTint="F2"/>
                          <w:sz w:val="24"/>
                          <w:szCs w:val="24"/>
                        </w:rPr>
                        <w:t xml:space="preserve"> ,</w:t>
                      </w:r>
                      <w:proofErr w:type="gramEnd"/>
                      <w:r w:rsidRPr="004562D2">
                        <w:rPr>
                          <w:rFonts w:ascii="Times New Roman" w:eastAsia="Times New Roman" w:hAnsi="Times New Roman" w:cs="Times New Roman"/>
                          <w:color w:val="0D0D0D" w:themeColor="text1" w:themeTint="F2"/>
                          <w:sz w:val="24"/>
                          <w:szCs w:val="24"/>
                        </w:rPr>
                        <w:t xml:space="preserve"> Philippe Muchez1 , Stijn </w:t>
                      </w:r>
                      <w:proofErr w:type="spellStart"/>
                      <w:r w:rsidRPr="004562D2">
                        <w:rPr>
                          <w:rFonts w:ascii="Times New Roman" w:eastAsia="Times New Roman" w:hAnsi="Times New Roman" w:cs="Times New Roman"/>
                          <w:color w:val="0D0D0D" w:themeColor="text1" w:themeTint="F2"/>
                          <w:sz w:val="24"/>
                          <w:szCs w:val="24"/>
                        </w:rPr>
                        <w:t>Dewaele</w:t>
                      </w:r>
                      <w:proofErr w:type="spellEnd"/>
                      <w:r w:rsidRPr="004562D2">
                        <w:rPr>
                          <w:rFonts w:ascii="Times New Roman" w:eastAsia="Times New Roman" w:hAnsi="Times New Roman" w:cs="Times New Roman"/>
                          <w:color w:val="0D0D0D" w:themeColor="text1" w:themeTint="F2"/>
                          <w:sz w:val="24"/>
                          <w:szCs w:val="24"/>
                        </w:rPr>
                        <w:t xml:space="preserve"> , Alphonse </w:t>
                      </w:r>
                      <w:proofErr w:type="spellStart"/>
                      <w:r w:rsidRPr="004562D2">
                        <w:rPr>
                          <w:rFonts w:ascii="Times New Roman" w:eastAsia="Times New Roman" w:hAnsi="Times New Roman" w:cs="Times New Roman"/>
                          <w:color w:val="0D0D0D" w:themeColor="text1" w:themeTint="F2"/>
                          <w:sz w:val="24"/>
                          <w:szCs w:val="24"/>
                        </w:rPr>
                        <w:t>Kaputo</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Kalubi</w:t>
                      </w:r>
                      <w:proofErr w:type="spellEnd"/>
                      <w:r w:rsidRPr="004562D2">
                        <w:rPr>
                          <w:rFonts w:ascii="Times New Roman" w:eastAsia="Times New Roman" w:hAnsi="Times New Roman" w:cs="Times New Roman"/>
                          <w:color w:val="0D0D0D" w:themeColor="text1" w:themeTint="F2"/>
                          <w:sz w:val="24"/>
                          <w:szCs w:val="24"/>
                        </w:rPr>
                        <w:t xml:space="preserve"> &amp; Jacques </w:t>
                      </w:r>
                      <w:proofErr w:type="spellStart"/>
                      <w:r w:rsidRPr="004562D2">
                        <w:rPr>
                          <w:rFonts w:ascii="Times New Roman" w:eastAsia="Times New Roman" w:hAnsi="Times New Roman" w:cs="Times New Roman"/>
                          <w:color w:val="0D0D0D" w:themeColor="text1" w:themeTint="F2"/>
                          <w:sz w:val="24"/>
                          <w:szCs w:val="24"/>
                        </w:rPr>
                        <w:t>Cailteux</w:t>
                      </w:r>
                      <w:proofErr w:type="spellEnd"/>
                      <w:r w:rsidR="00713DC1" w:rsidRPr="004562D2">
                        <w:rPr>
                          <w:rFonts w:ascii="Times New Roman" w:eastAsia="Times New Roman" w:hAnsi="Times New Roman" w:cs="Times New Roman"/>
                          <w:color w:val="0D0D0D" w:themeColor="text1" w:themeTint="F2"/>
                          <w:sz w:val="24"/>
                          <w:szCs w:val="24"/>
                        </w:rPr>
                        <w:t xml:space="preserve"> // </w:t>
                      </w:r>
                      <w:proofErr w:type="spellStart"/>
                      <w:r w:rsidRPr="004562D2">
                        <w:rPr>
                          <w:rFonts w:ascii="Times New Roman" w:eastAsia="Times New Roman" w:hAnsi="Times New Roman" w:cs="Times New Roman"/>
                          <w:color w:val="0D0D0D" w:themeColor="text1" w:themeTint="F2"/>
                          <w:sz w:val="24"/>
                          <w:szCs w:val="24"/>
                        </w:rPr>
                        <w:t>Geologica</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Belgica</w:t>
                      </w:r>
                      <w:proofErr w:type="spellEnd"/>
                      <w:r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 xml:space="preserve">Petrographic </w:t>
                      </w:r>
                      <w:r w:rsidR="00756607" w:rsidRPr="004562D2">
                        <w:rPr>
                          <w:rFonts w:ascii="Times New Roman" w:eastAsia="Times New Roman" w:hAnsi="Times New Roman" w:cs="Times New Roman"/>
                          <w:color w:val="0D0D0D" w:themeColor="text1" w:themeTint="F2"/>
                          <w:sz w:val="24"/>
                          <w:szCs w:val="24"/>
                        </w:rPr>
                        <w:t xml:space="preserve">And Mineralogical Study Of The Sediment-Hosted </w:t>
                      </w:r>
                      <w:r w:rsidR="000A3728" w:rsidRPr="004562D2">
                        <w:rPr>
                          <w:rFonts w:ascii="Times New Roman" w:eastAsia="Times New Roman" w:hAnsi="Times New Roman" w:cs="Times New Roman"/>
                          <w:color w:val="0D0D0D" w:themeColor="text1" w:themeTint="F2"/>
                          <w:sz w:val="24"/>
                          <w:szCs w:val="24"/>
                        </w:rPr>
                        <w:t>Cu</w:t>
                      </w:r>
                      <w:r w:rsidR="00756607" w:rsidRPr="004562D2">
                        <w:rPr>
                          <w:rFonts w:ascii="Times New Roman" w:eastAsia="Times New Roman" w:hAnsi="Times New Roman" w:cs="Times New Roman"/>
                          <w:color w:val="0D0D0D" w:themeColor="text1" w:themeTint="F2"/>
                          <w:sz w:val="24"/>
                          <w:szCs w:val="24"/>
                        </w:rPr>
                        <w:t>-</w:t>
                      </w:r>
                      <w:r w:rsidR="000A3728" w:rsidRPr="004562D2">
                        <w:rPr>
                          <w:rFonts w:ascii="Times New Roman" w:eastAsia="Times New Roman" w:hAnsi="Times New Roman" w:cs="Times New Roman"/>
                          <w:color w:val="0D0D0D" w:themeColor="text1" w:themeTint="F2"/>
                          <w:sz w:val="24"/>
                          <w:szCs w:val="24"/>
                        </w:rPr>
                        <w:t xml:space="preserve">Co </w:t>
                      </w:r>
                      <w:r w:rsidR="00756607" w:rsidRPr="004562D2">
                        <w:rPr>
                          <w:rFonts w:ascii="Times New Roman" w:eastAsia="Times New Roman" w:hAnsi="Times New Roman" w:cs="Times New Roman"/>
                          <w:color w:val="0D0D0D" w:themeColor="text1" w:themeTint="F2"/>
                          <w:sz w:val="24"/>
                          <w:szCs w:val="24"/>
                        </w:rPr>
                        <w:t xml:space="preserve">Ore Deposit At </w:t>
                      </w:r>
                      <w:proofErr w:type="spellStart"/>
                      <w:r w:rsidR="000A3728" w:rsidRPr="004562D2">
                        <w:rPr>
                          <w:rFonts w:ascii="Times New Roman" w:eastAsia="Times New Roman" w:hAnsi="Times New Roman" w:cs="Times New Roman"/>
                          <w:color w:val="0D0D0D" w:themeColor="text1" w:themeTint="F2"/>
                          <w:sz w:val="24"/>
                          <w:szCs w:val="24"/>
                        </w:rPr>
                        <w:t>Kambove</w:t>
                      </w:r>
                      <w:proofErr w:type="spellEnd"/>
                      <w:r w:rsidR="000A3728" w:rsidRPr="004562D2">
                        <w:rPr>
                          <w:rFonts w:ascii="Times New Roman" w:eastAsia="Times New Roman" w:hAnsi="Times New Roman" w:cs="Times New Roman"/>
                          <w:color w:val="0D0D0D" w:themeColor="text1" w:themeTint="F2"/>
                          <w:sz w:val="24"/>
                          <w:szCs w:val="24"/>
                        </w:rPr>
                        <w:t xml:space="preserve"> West </w:t>
                      </w:r>
                      <w:r w:rsidR="00756607" w:rsidRPr="004562D2">
                        <w:rPr>
                          <w:rFonts w:ascii="Times New Roman" w:eastAsia="Times New Roman" w:hAnsi="Times New Roman" w:cs="Times New Roman"/>
                          <w:color w:val="0D0D0D" w:themeColor="text1" w:themeTint="F2"/>
                          <w:sz w:val="24"/>
                          <w:szCs w:val="24"/>
                        </w:rPr>
                        <w:t xml:space="preserve">In The Central Part Of The </w:t>
                      </w:r>
                      <w:r w:rsidR="000A3728" w:rsidRPr="004562D2">
                        <w:rPr>
                          <w:rFonts w:ascii="Times New Roman" w:eastAsia="Times New Roman" w:hAnsi="Times New Roman" w:cs="Times New Roman"/>
                          <w:color w:val="0D0D0D" w:themeColor="text1" w:themeTint="F2"/>
                          <w:sz w:val="24"/>
                          <w:szCs w:val="24"/>
                        </w:rPr>
                        <w:t xml:space="preserve">Katanga Copperbelt </w:t>
                      </w:r>
                      <w:r w:rsidR="00756607" w:rsidRPr="004562D2">
                        <w:rPr>
                          <w:rFonts w:ascii="Times New Roman" w:eastAsia="Times New Roman" w:hAnsi="Times New Roman" w:cs="Times New Roman"/>
                          <w:color w:val="0D0D0D" w:themeColor="text1" w:themeTint="F2"/>
                          <w:sz w:val="24"/>
                          <w:szCs w:val="24"/>
                        </w:rPr>
                        <w:t>(</w:t>
                      </w:r>
                      <w:r w:rsidR="000A3728" w:rsidRPr="004562D2">
                        <w:rPr>
                          <w:rFonts w:ascii="Times New Roman" w:eastAsia="Times New Roman" w:hAnsi="Times New Roman" w:cs="Times New Roman"/>
                          <w:color w:val="0D0D0D" w:themeColor="text1" w:themeTint="F2"/>
                          <w:sz w:val="24"/>
                          <w:szCs w:val="24"/>
                        </w:rPr>
                        <w:t>DRC</w:t>
                      </w:r>
                      <w:r w:rsidR="00756607" w:rsidRPr="004562D2">
                        <w:rPr>
                          <w:rFonts w:ascii="Times New Roman" w:eastAsia="Times New Roman" w:hAnsi="Times New Roman" w:cs="Times New Roman"/>
                          <w:color w:val="0D0D0D" w:themeColor="text1" w:themeTint="F2"/>
                          <w:sz w:val="24"/>
                          <w:szCs w:val="24"/>
                        </w:rPr>
                        <w:t xml:space="preserve">) (2013) </w:t>
                      </w:r>
                      <w:r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 xml:space="preserve"> 91-104</w:t>
                      </w:r>
                    </w:p>
                    <w:p w14:paraId="360AA346" w14:textId="71F10776" w:rsidR="000A3728" w:rsidRPr="004562D2" w:rsidRDefault="00CE44E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Электронный</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Ресурс</w:t>
                      </w:r>
                      <w:r w:rsidRPr="004562D2">
                        <w:rPr>
                          <w:rFonts w:ascii="Times New Roman" w:eastAsia="Times New Roman" w:hAnsi="Times New Roman" w:cs="Times New Roman"/>
                          <w:color w:val="0D0D0D" w:themeColor="text1" w:themeTint="F2"/>
                          <w:sz w:val="24"/>
                          <w:szCs w:val="24"/>
                        </w:rPr>
                        <w:t xml:space="preserve">] </w:t>
                      </w:r>
                      <w:hyperlink r:id="rId52" w:history="1">
                        <w:r w:rsidRPr="004562D2">
                          <w:rPr>
                            <w:rStyle w:val="Hyperlink"/>
                            <w:rFonts w:ascii="Times New Roman" w:eastAsia="Times New Roman" w:hAnsi="Times New Roman" w:cs="Times New Roman"/>
                            <w:color w:val="0D0D0D" w:themeColor="text1" w:themeTint="F2"/>
                            <w:sz w:val="24"/>
                            <w:szCs w:val="24"/>
                          </w:rPr>
                          <w:t>Http://Www.Portergeo.Com.Au/Database/Mineinfo.Asp?Mineid=Mn126</w:t>
                        </w:r>
                      </w:hyperlink>
                      <w:r w:rsidR="00756607"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Дата</w:t>
                      </w:r>
                      <w:r w:rsidR="00756607"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Обращения</w:t>
                      </w:r>
                      <w:r w:rsidR="00756607" w:rsidRPr="004562D2">
                        <w:rPr>
                          <w:rFonts w:ascii="Times New Roman" w:eastAsia="Times New Roman" w:hAnsi="Times New Roman" w:cs="Times New Roman"/>
                          <w:color w:val="0D0D0D" w:themeColor="text1" w:themeTint="F2"/>
                          <w:sz w:val="24"/>
                          <w:szCs w:val="24"/>
                        </w:rPr>
                        <w:t xml:space="preserve"> 17.09.2020]</w:t>
                      </w:r>
                    </w:p>
                    <w:p w14:paraId="499D1228" w14:textId="77777777" w:rsidR="000C1E88" w:rsidRPr="004562D2" w:rsidRDefault="000C1E8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Zambia Consolidated Copper Mines I. H. Preparation of Phase 2 of A Consolidated Environmental Management Plan, Task Reports (Task II–VI) //Lusaka: Zambia Consolidated Copper Mines, Industrial Holdings. – 2005.</w:t>
                      </w:r>
                    </w:p>
                    <w:p w14:paraId="4B27AD09" w14:textId="6D7F5998"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Czech Geological Survey</w:t>
                      </w:r>
                      <w:r w:rsidR="00713DC1"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Environmental</w:t>
                      </w:r>
                      <w:r w:rsidR="00756607" w:rsidRPr="004562D2">
                        <w:rPr>
                          <w:rFonts w:ascii="Times New Roman" w:eastAsia="Times New Roman" w:hAnsi="Times New Roman" w:cs="Times New Roman"/>
                          <w:color w:val="0D0D0D" w:themeColor="text1" w:themeTint="F2"/>
                          <w:sz w:val="24"/>
                          <w:szCs w:val="24"/>
                        </w:rPr>
                        <w:t xml:space="preserve">-Geochemical Atlas Of The Central-Northern Part Of The </w:t>
                      </w:r>
                      <w:r w:rsidRPr="004562D2">
                        <w:rPr>
                          <w:rFonts w:ascii="Times New Roman" w:eastAsia="Times New Roman" w:hAnsi="Times New Roman" w:cs="Times New Roman"/>
                          <w:color w:val="0D0D0D" w:themeColor="text1" w:themeTint="F2"/>
                          <w:sz w:val="24"/>
                          <w:szCs w:val="24"/>
                        </w:rPr>
                        <w:t xml:space="preserve">Copperbelt Province </w:t>
                      </w:r>
                      <w:r w:rsidR="00756607" w:rsidRPr="004562D2">
                        <w:rPr>
                          <w:rFonts w:ascii="Times New Roman" w:eastAsia="Times New Roman" w:hAnsi="Times New Roman" w:cs="Times New Roman"/>
                          <w:color w:val="0D0D0D" w:themeColor="text1" w:themeTint="F2"/>
                          <w:sz w:val="24"/>
                          <w:szCs w:val="24"/>
                        </w:rPr>
                        <w:t xml:space="preserve">Of </w:t>
                      </w:r>
                      <w:proofErr w:type="gramStart"/>
                      <w:r w:rsidRPr="004562D2">
                        <w:rPr>
                          <w:rFonts w:ascii="Times New Roman" w:eastAsia="Times New Roman" w:hAnsi="Times New Roman" w:cs="Times New Roman"/>
                          <w:color w:val="0D0D0D" w:themeColor="text1" w:themeTint="F2"/>
                          <w:sz w:val="24"/>
                          <w:szCs w:val="24"/>
                        </w:rPr>
                        <w:t>Zambia</w:t>
                      </w:r>
                      <w:r w:rsidR="00756607" w:rsidRPr="004562D2">
                        <w:rPr>
                          <w:rFonts w:ascii="Times New Roman" w:eastAsia="Times New Roman" w:hAnsi="Times New Roman" w:cs="Times New Roman"/>
                          <w:color w:val="0D0D0D" w:themeColor="text1" w:themeTint="F2"/>
                          <w:sz w:val="24"/>
                          <w:szCs w:val="24"/>
                        </w:rPr>
                        <w:t>.</w:t>
                      </w:r>
                      <w:r w:rsidR="00713DC1" w:rsidRPr="004562D2">
                        <w:rPr>
                          <w:rFonts w:ascii="Times New Roman" w:eastAsia="Times New Roman" w:hAnsi="Times New Roman" w:cs="Times New Roman"/>
                          <w:color w:val="0D0D0D" w:themeColor="text1" w:themeTint="F2"/>
                          <w:sz w:val="24"/>
                          <w:szCs w:val="24"/>
                        </w:rPr>
                        <w:t>/</w:t>
                      </w:r>
                      <w:proofErr w:type="gramEnd"/>
                      <w:r w:rsidR="00713DC1"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Project </w:t>
                      </w:r>
                      <w:r w:rsidR="00756607" w:rsidRPr="004562D2">
                        <w:rPr>
                          <w:rFonts w:ascii="Times New Roman" w:eastAsia="Times New Roman" w:hAnsi="Times New Roman" w:cs="Times New Roman"/>
                          <w:color w:val="0D0D0D" w:themeColor="text1" w:themeTint="F2"/>
                          <w:sz w:val="24"/>
                          <w:szCs w:val="24"/>
                        </w:rPr>
                        <w:t xml:space="preserve">Of The </w:t>
                      </w:r>
                      <w:r w:rsidRPr="004562D2">
                        <w:rPr>
                          <w:rFonts w:ascii="Times New Roman" w:eastAsia="Times New Roman" w:hAnsi="Times New Roman" w:cs="Times New Roman"/>
                          <w:color w:val="0D0D0D" w:themeColor="text1" w:themeTint="F2"/>
                          <w:sz w:val="24"/>
                          <w:szCs w:val="24"/>
                        </w:rPr>
                        <w:t xml:space="preserve">Development Cooperation </w:t>
                      </w:r>
                      <w:proofErr w:type="spellStart"/>
                      <w:r w:rsidRPr="004562D2">
                        <w:rPr>
                          <w:rFonts w:ascii="Times New Roman" w:eastAsia="Times New Roman" w:hAnsi="Times New Roman" w:cs="Times New Roman"/>
                          <w:color w:val="0D0D0D" w:themeColor="text1" w:themeTint="F2"/>
                          <w:sz w:val="24"/>
                          <w:szCs w:val="24"/>
                        </w:rPr>
                        <w:t>Programme</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Of The </w:t>
                      </w:r>
                      <w:r w:rsidRPr="004562D2">
                        <w:rPr>
                          <w:rFonts w:ascii="Times New Roman" w:eastAsia="Times New Roman" w:hAnsi="Times New Roman" w:cs="Times New Roman"/>
                          <w:color w:val="0D0D0D" w:themeColor="text1" w:themeTint="F2"/>
                          <w:sz w:val="24"/>
                          <w:szCs w:val="24"/>
                        </w:rPr>
                        <w:t>Czech Republic</w:t>
                      </w:r>
                      <w:r w:rsidR="00713DC1" w:rsidRPr="004562D2">
                        <w:rPr>
                          <w:rFonts w:ascii="Times New Roman" w:eastAsia="Times New Roman" w:hAnsi="Times New Roman" w:cs="Times New Roman"/>
                          <w:color w:val="0D0D0D" w:themeColor="text1" w:themeTint="F2"/>
                          <w:sz w:val="24"/>
                          <w:szCs w:val="24"/>
                        </w:rPr>
                        <w:t>- 2007 P-</w:t>
                      </w:r>
                    </w:p>
                    <w:p w14:paraId="4C261D31" w14:textId="3F7FA776"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J</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Sikamo</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Mwanza</w:t>
                      </w:r>
                      <w:r w:rsidR="00756607" w:rsidRPr="004562D2">
                        <w:rPr>
                          <w:rFonts w:ascii="Times New Roman" w:eastAsia="Times New Roman" w:hAnsi="Times New Roman" w:cs="Times New Roman"/>
                          <w:color w:val="0D0D0D" w:themeColor="text1" w:themeTint="F2"/>
                          <w:sz w:val="24"/>
                          <w:szCs w:val="24"/>
                        </w:rPr>
                        <w:t xml:space="preserve">, And </w:t>
                      </w:r>
                      <w:r w:rsidRPr="004562D2">
                        <w:rPr>
                          <w:rFonts w:ascii="Times New Roman" w:eastAsia="Times New Roman" w:hAnsi="Times New Roman" w:cs="Times New Roman"/>
                          <w:color w:val="0D0D0D" w:themeColor="text1" w:themeTint="F2"/>
                          <w:sz w:val="24"/>
                          <w:szCs w:val="24"/>
                        </w:rPr>
                        <w:t>C</w:t>
                      </w:r>
                      <w:r w:rsidR="00756607" w:rsidRPr="004562D2">
                        <w:rPr>
                          <w:rFonts w:ascii="Times New Roman" w:eastAsia="Times New Roman" w:hAnsi="Times New Roman" w:cs="Times New Roman"/>
                          <w:color w:val="0D0D0D" w:themeColor="text1" w:themeTint="F2"/>
                          <w:sz w:val="24"/>
                          <w:szCs w:val="24"/>
                        </w:rPr>
                        <w:t xml:space="preserve">. </w:t>
                      </w:r>
                      <w:proofErr w:type="spellStart"/>
                      <w:proofErr w:type="gramStart"/>
                      <w:r w:rsidRPr="004562D2">
                        <w:rPr>
                          <w:rFonts w:ascii="Times New Roman" w:eastAsia="Times New Roman" w:hAnsi="Times New Roman" w:cs="Times New Roman"/>
                          <w:color w:val="0D0D0D" w:themeColor="text1" w:themeTint="F2"/>
                          <w:sz w:val="24"/>
                          <w:szCs w:val="24"/>
                        </w:rPr>
                        <w:t>Mweemba</w:t>
                      </w:r>
                      <w:proofErr w:type="spellEnd"/>
                      <w:r w:rsidR="00756607" w:rsidRPr="004562D2">
                        <w:rPr>
                          <w:rFonts w:ascii="Times New Roman" w:eastAsia="Times New Roman" w:hAnsi="Times New Roman" w:cs="Times New Roman"/>
                          <w:color w:val="0D0D0D" w:themeColor="text1" w:themeTint="F2"/>
                          <w:sz w:val="24"/>
                          <w:szCs w:val="24"/>
                        </w:rPr>
                        <w:t>.</w:t>
                      </w:r>
                      <w:r w:rsidR="00713DC1" w:rsidRPr="004562D2">
                        <w:rPr>
                          <w:rFonts w:ascii="Times New Roman" w:eastAsia="Times New Roman" w:hAnsi="Times New Roman" w:cs="Times New Roman"/>
                          <w:color w:val="0D0D0D" w:themeColor="text1" w:themeTint="F2"/>
                          <w:sz w:val="24"/>
                          <w:szCs w:val="24"/>
                        </w:rPr>
                        <w:t>/</w:t>
                      </w:r>
                      <w:proofErr w:type="gramEnd"/>
                      <w:r w:rsidR="00713DC1"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Copper </w:t>
                      </w:r>
                      <w:r w:rsidR="00756607" w:rsidRPr="004562D2">
                        <w:rPr>
                          <w:rFonts w:ascii="Times New Roman" w:eastAsia="Times New Roman" w:hAnsi="Times New Roman" w:cs="Times New Roman"/>
                          <w:color w:val="0D0D0D" w:themeColor="text1" w:themeTint="F2"/>
                          <w:sz w:val="24"/>
                          <w:szCs w:val="24"/>
                        </w:rPr>
                        <w:t xml:space="preserve">Mining In </w:t>
                      </w:r>
                      <w:r w:rsidRPr="004562D2">
                        <w:rPr>
                          <w:rFonts w:ascii="Times New Roman" w:eastAsia="Times New Roman" w:hAnsi="Times New Roman" w:cs="Times New Roman"/>
                          <w:color w:val="0D0D0D" w:themeColor="text1" w:themeTint="F2"/>
                          <w:sz w:val="24"/>
                          <w:szCs w:val="24"/>
                        </w:rPr>
                        <w:t xml:space="preserve">Zambia </w:t>
                      </w:r>
                      <w:r w:rsidR="00756607" w:rsidRPr="004562D2">
                        <w:rPr>
                          <w:rFonts w:ascii="Times New Roman" w:eastAsia="Times New Roman" w:hAnsi="Times New Roman" w:cs="Times New Roman"/>
                          <w:color w:val="0D0D0D" w:themeColor="text1" w:themeTint="F2"/>
                          <w:sz w:val="24"/>
                          <w:szCs w:val="24"/>
                        </w:rPr>
                        <w:t>- History And Future - 2016 -</w:t>
                      </w:r>
                      <w:r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 xml:space="preserve">-6 </w:t>
                      </w:r>
                      <w:r w:rsidR="00713DC1" w:rsidRPr="004562D2">
                        <w:rPr>
                          <w:rFonts w:ascii="Times New Roman" w:eastAsia="Times New Roman" w:hAnsi="Times New Roman" w:cs="Times New Roman"/>
                          <w:color w:val="0D0D0D" w:themeColor="text1" w:themeTint="F2"/>
                          <w:sz w:val="24"/>
                          <w:szCs w:val="24"/>
                          <w:lang w:val="ru-RU"/>
                        </w:rPr>
                        <w:t>Электронный</w:t>
                      </w:r>
                      <w:r w:rsidR="00713DC1" w:rsidRPr="004562D2">
                        <w:rPr>
                          <w:rFonts w:ascii="Times New Roman" w:eastAsia="Times New Roman" w:hAnsi="Times New Roman" w:cs="Times New Roman"/>
                          <w:color w:val="0D0D0D" w:themeColor="text1" w:themeTint="F2"/>
                          <w:sz w:val="24"/>
                          <w:szCs w:val="24"/>
                        </w:rPr>
                        <w:t xml:space="preserve"> </w:t>
                      </w:r>
                      <w:r w:rsidR="00713DC1" w:rsidRPr="004562D2">
                        <w:rPr>
                          <w:rFonts w:ascii="Times New Roman" w:eastAsia="Times New Roman" w:hAnsi="Times New Roman" w:cs="Times New Roman"/>
                          <w:color w:val="0D0D0D" w:themeColor="text1" w:themeTint="F2"/>
                          <w:sz w:val="24"/>
                          <w:szCs w:val="24"/>
                          <w:lang w:val="ru-RU"/>
                        </w:rPr>
                        <w:t>Ресурс</w:t>
                      </w:r>
                      <w:r w:rsidR="00713DC1"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w:t>
                      </w:r>
                      <w:hyperlink r:id="rId53" w:history="1">
                        <w:r w:rsidR="00756607" w:rsidRPr="004562D2">
                          <w:rPr>
                            <w:rStyle w:val="Hyperlink"/>
                            <w:rFonts w:ascii="Times New Roman" w:eastAsia="Times New Roman" w:hAnsi="Times New Roman" w:cs="Times New Roman"/>
                            <w:color w:val="0D0D0D" w:themeColor="text1" w:themeTint="F2"/>
                            <w:sz w:val="24"/>
                            <w:szCs w:val="24"/>
                          </w:rPr>
                          <w:t>Http://Www.Scielo.Org.Za/Pdf/Jsaimm/V116n6/03.Pdf</w:t>
                        </w:r>
                      </w:hyperlink>
                      <w:r w:rsidR="00756607" w:rsidRPr="004562D2">
                        <w:rPr>
                          <w:rFonts w:ascii="Times New Roman" w:eastAsia="Times New Roman" w:hAnsi="Times New Roman" w:cs="Times New Roman"/>
                          <w:color w:val="0D0D0D" w:themeColor="text1" w:themeTint="F2"/>
                          <w:sz w:val="24"/>
                          <w:szCs w:val="24"/>
                        </w:rPr>
                        <w:t>]</w:t>
                      </w:r>
                    </w:p>
                    <w:p w14:paraId="023F09EF" w14:textId="7ED17846" w:rsidR="000A3728" w:rsidRPr="004562D2" w:rsidRDefault="00713DC1"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Электронный</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Ресурс</w:t>
                      </w:r>
                      <w:r w:rsidRPr="004562D2">
                        <w:rPr>
                          <w:rFonts w:ascii="Times New Roman" w:eastAsia="Times New Roman" w:hAnsi="Times New Roman" w:cs="Times New Roman"/>
                          <w:color w:val="0D0D0D" w:themeColor="text1" w:themeTint="F2"/>
                          <w:sz w:val="24"/>
                          <w:szCs w:val="24"/>
                        </w:rPr>
                        <w:t xml:space="preserve">] </w:t>
                      </w:r>
                      <w:hyperlink r:id="rId54" w:history="1">
                        <w:r w:rsidR="00AB0ACA" w:rsidRPr="004562D2">
                          <w:rPr>
                            <w:rStyle w:val="Hyperlink"/>
                            <w:rFonts w:ascii="Times New Roman" w:eastAsia="Times New Roman" w:hAnsi="Times New Roman" w:cs="Times New Roman"/>
                            <w:color w:val="0D0D0D" w:themeColor="text1" w:themeTint="F2"/>
                            <w:sz w:val="24"/>
                            <w:szCs w:val="24"/>
                          </w:rPr>
                          <w:t>Https://Www.Britannica.Com/Place/Katanga-Historical-State-Africa</w:t>
                        </w:r>
                      </w:hyperlink>
                      <w:r w:rsidR="000A3728"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Дата</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lang w:val="ru-RU"/>
                        </w:rPr>
                        <w:t>Обращенеие</w:t>
                      </w:r>
                      <w:proofErr w:type="spellEnd"/>
                      <w:r w:rsidR="00756607" w:rsidRPr="004562D2">
                        <w:rPr>
                          <w:rFonts w:ascii="Times New Roman" w:eastAsia="Times New Roman" w:hAnsi="Times New Roman" w:cs="Times New Roman"/>
                          <w:color w:val="0D0D0D" w:themeColor="text1" w:themeTint="F2"/>
                          <w:sz w:val="24"/>
                          <w:szCs w:val="24"/>
                        </w:rPr>
                        <w:t xml:space="preserve"> [02/09/2020]</w:t>
                      </w:r>
                      <w:r w:rsidR="000C1E88" w:rsidRPr="004562D2">
                        <w:rPr>
                          <w:rFonts w:ascii="Times New Roman" w:eastAsia="Times New Roman" w:hAnsi="Times New Roman" w:cs="Times New Roman"/>
                          <w:color w:val="0D0D0D" w:themeColor="text1" w:themeTint="F2"/>
                          <w:sz w:val="24"/>
                          <w:szCs w:val="24"/>
                        </w:rPr>
                        <w:t xml:space="preserve"> </w:t>
                      </w:r>
                    </w:p>
                    <w:p w14:paraId="476CC674" w14:textId="5E9274B4"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Madsen</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A</w:t>
                      </w:r>
                      <w:r w:rsidR="00756607" w:rsidRPr="004562D2">
                        <w:rPr>
                          <w:rFonts w:ascii="Times New Roman" w:eastAsia="Times New Roman" w:hAnsi="Times New Roman" w:cs="Times New Roman"/>
                          <w:color w:val="0D0D0D" w:themeColor="text1" w:themeTint="F2"/>
                          <w:sz w:val="24"/>
                          <w:szCs w:val="24"/>
                        </w:rPr>
                        <w:t xml:space="preserve">., 1998; </w:t>
                      </w:r>
                      <w:r w:rsidRPr="004562D2">
                        <w:rPr>
                          <w:rFonts w:ascii="Times New Roman" w:eastAsia="Times New Roman" w:hAnsi="Times New Roman" w:cs="Times New Roman"/>
                          <w:color w:val="0D0D0D" w:themeColor="text1" w:themeTint="F2"/>
                          <w:sz w:val="24"/>
                          <w:szCs w:val="24"/>
                        </w:rPr>
                        <w:t xml:space="preserve">La Générale </w:t>
                      </w:r>
                      <w:proofErr w:type="gramStart"/>
                      <w:r w:rsidR="00756607" w:rsidRPr="004562D2">
                        <w:rPr>
                          <w:rFonts w:ascii="Times New Roman" w:eastAsia="Times New Roman" w:hAnsi="Times New Roman" w:cs="Times New Roman"/>
                          <w:color w:val="0D0D0D" w:themeColor="text1" w:themeTint="F2"/>
                          <w:sz w:val="24"/>
                          <w:szCs w:val="24"/>
                        </w:rPr>
                        <w:t>Des</w:t>
                      </w:r>
                      <w:proofErr w:type="gramEnd"/>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Carrières</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Et </w:t>
                      </w:r>
                      <w:r w:rsidRPr="004562D2">
                        <w:rPr>
                          <w:rFonts w:ascii="Times New Roman" w:eastAsia="Times New Roman" w:hAnsi="Times New Roman" w:cs="Times New Roman"/>
                          <w:color w:val="0D0D0D" w:themeColor="text1" w:themeTint="F2"/>
                          <w:sz w:val="24"/>
                          <w:szCs w:val="24"/>
                        </w:rPr>
                        <w:t>Mines</w:t>
                      </w:r>
                      <w:r w:rsidR="00756607" w:rsidRPr="004562D2">
                        <w:rPr>
                          <w:rFonts w:ascii="Times New Roman" w:eastAsia="Times New Roman" w:hAnsi="Times New Roman" w:cs="Times New Roman"/>
                          <w:color w:val="0D0D0D" w:themeColor="text1" w:themeTint="F2"/>
                          <w:sz w:val="24"/>
                          <w:szCs w:val="24"/>
                        </w:rPr>
                        <w:t xml:space="preserve">, A State-Owned Mining Enterprise In The </w:t>
                      </w:r>
                      <w:r w:rsidRPr="004562D2">
                        <w:rPr>
                          <w:rFonts w:ascii="Times New Roman" w:eastAsia="Times New Roman" w:hAnsi="Times New Roman" w:cs="Times New Roman"/>
                          <w:color w:val="0D0D0D" w:themeColor="text1" w:themeTint="F2"/>
                          <w:sz w:val="24"/>
                          <w:szCs w:val="24"/>
                        </w:rPr>
                        <w:t xml:space="preserve">Democratic Republic </w:t>
                      </w:r>
                      <w:r w:rsidR="00756607" w:rsidRPr="004562D2">
                        <w:rPr>
                          <w:rFonts w:ascii="Times New Roman" w:eastAsia="Times New Roman" w:hAnsi="Times New Roman" w:cs="Times New Roman"/>
                          <w:color w:val="0D0D0D" w:themeColor="text1" w:themeTint="F2"/>
                          <w:sz w:val="24"/>
                          <w:szCs w:val="24"/>
                        </w:rPr>
                        <w:t xml:space="preserve">Of </w:t>
                      </w:r>
                      <w:r w:rsidRPr="004562D2">
                        <w:rPr>
                          <w:rFonts w:ascii="Times New Roman" w:eastAsia="Times New Roman" w:hAnsi="Times New Roman" w:cs="Times New Roman"/>
                          <w:color w:val="0D0D0D" w:themeColor="text1" w:themeTint="F2"/>
                          <w:sz w:val="24"/>
                          <w:szCs w:val="24"/>
                        </w:rPr>
                        <w:t>Congo</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Transnational </w:t>
                      </w:r>
                      <w:r w:rsidR="00756607" w:rsidRPr="004562D2">
                        <w:rPr>
                          <w:rFonts w:ascii="Times New Roman" w:eastAsia="Times New Roman" w:hAnsi="Times New Roman" w:cs="Times New Roman"/>
                          <w:color w:val="0D0D0D" w:themeColor="text1" w:themeTint="F2"/>
                          <w:sz w:val="24"/>
                          <w:szCs w:val="24"/>
                        </w:rPr>
                        <w:t>Research Associates.</w:t>
                      </w:r>
                    </w:p>
                    <w:p w14:paraId="33062590" w14:textId="17290990" w:rsidR="000A3728" w:rsidRPr="004562D2" w:rsidRDefault="00756607"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 </w:t>
                      </w:r>
                      <w:proofErr w:type="spellStart"/>
                      <w:r w:rsidR="000A3728" w:rsidRPr="004562D2">
                        <w:rPr>
                          <w:rFonts w:ascii="Times New Roman" w:eastAsia="Times New Roman" w:hAnsi="Times New Roman" w:cs="Times New Roman"/>
                          <w:color w:val="0D0D0D" w:themeColor="text1" w:themeTint="F2"/>
                          <w:sz w:val="24"/>
                          <w:szCs w:val="24"/>
                        </w:rPr>
                        <w:t>Malango</w:t>
                      </w:r>
                      <w:proofErr w:type="spellEnd"/>
                      <w:r w:rsidR="000A3728" w:rsidRPr="004562D2">
                        <w:rPr>
                          <w:rFonts w:ascii="Times New Roman" w:eastAsia="Times New Roman" w:hAnsi="Times New Roman" w:cs="Times New Roman"/>
                          <w:color w:val="0D0D0D" w:themeColor="text1" w:themeTint="F2"/>
                          <w:sz w:val="24"/>
                          <w:szCs w:val="24"/>
                        </w:rPr>
                        <w:t xml:space="preserve"> </w:t>
                      </w:r>
                      <w:proofErr w:type="spellStart"/>
                      <w:r w:rsidR="000A3728" w:rsidRPr="004562D2">
                        <w:rPr>
                          <w:rFonts w:ascii="Times New Roman" w:eastAsia="Times New Roman" w:hAnsi="Times New Roman" w:cs="Times New Roman"/>
                          <w:color w:val="0D0D0D" w:themeColor="text1" w:themeTint="F2"/>
                          <w:sz w:val="24"/>
                          <w:szCs w:val="24"/>
                        </w:rPr>
                        <w:t>Kitungano</w:t>
                      </w:r>
                      <w:proofErr w:type="spellEnd"/>
                      <w:r w:rsidRPr="004562D2">
                        <w:rPr>
                          <w:rFonts w:ascii="Times New Roman" w:eastAsia="Times New Roman" w:hAnsi="Times New Roman" w:cs="Times New Roman"/>
                          <w:color w:val="0D0D0D" w:themeColor="text1" w:themeTint="F2"/>
                          <w:sz w:val="24"/>
                          <w:szCs w:val="24"/>
                        </w:rPr>
                        <w:t xml:space="preserve">, 2008; </w:t>
                      </w:r>
                      <w:proofErr w:type="spellStart"/>
                      <w:r w:rsidR="000A3728" w:rsidRPr="004562D2">
                        <w:rPr>
                          <w:rFonts w:ascii="Times New Roman" w:eastAsia="Times New Roman" w:hAnsi="Times New Roman" w:cs="Times New Roman"/>
                          <w:color w:val="0D0D0D" w:themeColor="text1" w:themeTint="F2"/>
                          <w:sz w:val="24"/>
                          <w:szCs w:val="24"/>
                        </w:rPr>
                        <w:t>Pouvoirs</w:t>
                      </w:r>
                      <w:proofErr w:type="spellEnd"/>
                      <w:r w:rsidR="000A3728"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Publics Et Crises </w:t>
                      </w:r>
                      <w:proofErr w:type="gramStart"/>
                      <w:r w:rsidRPr="004562D2">
                        <w:rPr>
                          <w:rFonts w:ascii="Times New Roman" w:eastAsia="Times New Roman" w:hAnsi="Times New Roman" w:cs="Times New Roman"/>
                          <w:color w:val="0D0D0D" w:themeColor="text1" w:themeTint="F2"/>
                          <w:sz w:val="24"/>
                          <w:szCs w:val="24"/>
                        </w:rPr>
                        <w:t>Des</w:t>
                      </w:r>
                      <w:proofErr w:type="gram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Entreprises</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Publiques</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Congolaises</w:t>
                      </w:r>
                      <w:proofErr w:type="spellEnd"/>
                      <w:r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 xml:space="preserve">Cas </w:t>
                      </w:r>
                      <w:r w:rsidRPr="004562D2">
                        <w:rPr>
                          <w:rFonts w:ascii="Times New Roman" w:eastAsia="Times New Roman" w:hAnsi="Times New Roman" w:cs="Times New Roman"/>
                          <w:color w:val="0D0D0D" w:themeColor="text1" w:themeTint="F2"/>
                          <w:sz w:val="24"/>
                          <w:szCs w:val="24"/>
                        </w:rPr>
                        <w:t xml:space="preserve">De La </w:t>
                      </w:r>
                      <w:proofErr w:type="spellStart"/>
                      <w:r w:rsidR="000A3728" w:rsidRPr="004562D2">
                        <w:rPr>
                          <w:rFonts w:ascii="Times New Roman" w:eastAsia="Times New Roman" w:hAnsi="Times New Roman" w:cs="Times New Roman"/>
                          <w:color w:val="0D0D0D" w:themeColor="text1" w:themeTint="F2"/>
                          <w:sz w:val="24"/>
                          <w:szCs w:val="24"/>
                        </w:rPr>
                        <w:t>Gécamines</w:t>
                      </w:r>
                      <w:proofErr w:type="spellEnd"/>
                      <w:r w:rsidR="000A3728"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Au </w:t>
                      </w:r>
                      <w:r w:rsidR="000A3728" w:rsidRPr="004562D2">
                        <w:rPr>
                          <w:rFonts w:ascii="Times New Roman" w:eastAsia="Times New Roman" w:hAnsi="Times New Roman" w:cs="Times New Roman"/>
                          <w:color w:val="0D0D0D" w:themeColor="text1" w:themeTint="F2"/>
                          <w:sz w:val="24"/>
                          <w:szCs w:val="24"/>
                        </w:rPr>
                        <w:t>Katanga</w:t>
                      </w:r>
                      <w:r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 xml:space="preserve">University </w:t>
                      </w:r>
                      <w:r w:rsidRPr="004562D2">
                        <w:rPr>
                          <w:rFonts w:ascii="Times New Roman" w:eastAsia="Times New Roman" w:hAnsi="Times New Roman" w:cs="Times New Roman"/>
                          <w:color w:val="0D0D0D" w:themeColor="text1" w:themeTint="F2"/>
                          <w:sz w:val="24"/>
                          <w:szCs w:val="24"/>
                        </w:rPr>
                        <w:t xml:space="preserve">Of </w:t>
                      </w:r>
                      <w:r w:rsidR="000A3728" w:rsidRPr="004562D2">
                        <w:rPr>
                          <w:rFonts w:ascii="Times New Roman" w:eastAsia="Times New Roman" w:hAnsi="Times New Roman" w:cs="Times New Roman"/>
                          <w:color w:val="0D0D0D" w:themeColor="text1" w:themeTint="F2"/>
                          <w:sz w:val="24"/>
                          <w:szCs w:val="24"/>
                        </w:rPr>
                        <w:t>Lubumbashi</w:t>
                      </w:r>
                      <w:r w:rsidRPr="004562D2">
                        <w:rPr>
                          <w:rFonts w:ascii="Times New Roman" w:eastAsia="Times New Roman" w:hAnsi="Times New Roman" w:cs="Times New Roman"/>
                          <w:color w:val="0D0D0D" w:themeColor="text1" w:themeTint="F2"/>
                          <w:sz w:val="24"/>
                          <w:szCs w:val="24"/>
                        </w:rPr>
                        <w:t>.</w:t>
                      </w:r>
                    </w:p>
                    <w:p w14:paraId="0DDBD27E" w14:textId="0F29E985" w:rsidR="000A3728" w:rsidRPr="004562D2" w:rsidRDefault="00C23343"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Cuvelier</w:t>
                      </w:r>
                      <w:proofErr w:type="spellEnd"/>
                      <w:r w:rsidRPr="004562D2">
                        <w:rPr>
                          <w:rFonts w:ascii="Times New Roman" w:eastAsia="Times New Roman" w:hAnsi="Times New Roman" w:cs="Times New Roman"/>
                          <w:color w:val="0D0D0D" w:themeColor="text1" w:themeTint="F2"/>
                          <w:sz w:val="24"/>
                          <w:szCs w:val="24"/>
                        </w:rPr>
                        <w:t xml:space="preserve"> J. Men, mines and masculinities: the lives and practices of artisanal miners in </w:t>
                      </w:r>
                      <w:proofErr w:type="spellStart"/>
                      <w:r w:rsidRPr="004562D2">
                        <w:rPr>
                          <w:rFonts w:ascii="Times New Roman" w:eastAsia="Times New Roman" w:hAnsi="Times New Roman" w:cs="Times New Roman"/>
                          <w:color w:val="0D0D0D" w:themeColor="text1" w:themeTint="F2"/>
                          <w:sz w:val="24"/>
                          <w:szCs w:val="24"/>
                        </w:rPr>
                        <w:t>Lwambo</w:t>
                      </w:r>
                      <w:proofErr w:type="spellEnd"/>
                      <w:r w:rsidRPr="004562D2">
                        <w:rPr>
                          <w:rFonts w:ascii="Times New Roman" w:eastAsia="Times New Roman" w:hAnsi="Times New Roman" w:cs="Times New Roman"/>
                          <w:color w:val="0D0D0D" w:themeColor="text1" w:themeTint="F2"/>
                          <w:sz w:val="24"/>
                          <w:szCs w:val="24"/>
                        </w:rPr>
                        <w:t xml:space="preserve"> (Katanga province, DR Congo</w:t>
                      </w:r>
                      <w:proofErr w:type="gramStart"/>
                      <w:r w:rsidRPr="004562D2">
                        <w:rPr>
                          <w:rFonts w:ascii="Times New Roman" w:eastAsia="Times New Roman" w:hAnsi="Times New Roman" w:cs="Times New Roman"/>
                          <w:color w:val="0D0D0D" w:themeColor="text1" w:themeTint="F2"/>
                          <w:sz w:val="24"/>
                          <w:szCs w:val="24"/>
                        </w:rPr>
                        <w:t>) :</w:t>
                      </w:r>
                      <w:proofErr w:type="gram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дис</w:t>
                      </w:r>
                      <w:proofErr w:type="spellEnd"/>
                      <w:r w:rsidRPr="004562D2">
                        <w:rPr>
                          <w:rFonts w:ascii="Times New Roman" w:eastAsia="Times New Roman" w:hAnsi="Times New Roman" w:cs="Times New Roman"/>
                          <w:color w:val="0D0D0D" w:themeColor="text1" w:themeTint="F2"/>
                          <w:sz w:val="24"/>
                          <w:szCs w:val="24"/>
                        </w:rPr>
                        <w:t>. – Ghent University. Department of Third world studies, 2011.</w:t>
                      </w:r>
                      <w:r w:rsidR="00756607" w:rsidRPr="004562D2">
                        <w:rPr>
                          <w:rFonts w:ascii="Times New Roman" w:eastAsia="Times New Roman" w:hAnsi="Times New Roman" w:cs="Times New Roman"/>
                          <w:color w:val="0D0D0D" w:themeColor="text1" w:themeTint="F2"/>
                          <w:sz w:val="24"/>
                          <w:szCs w:val="24"/>
                        </w:rPr>
                        <w:t>2011-</w:t>
                      </w:r>
                      <w:r w:rsidR="000A3728"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 xml:space="preserve">-12 </w:t>
                      </w:r>
                      <w:hyperlink r:id="rId55" w:history="1">
                        <w:r w:rsidRPr="004562D2">
                          <w:rPr>
                            <w:rStyle w:val="Hyperlink"/>
                            <w:rFonts w:ascii="Times New Roman" w:eastAsia="Times New Roman" w:hAnsi="Times New Roman" w:cs="Times New Roman"/>
                            <w:color w:val="0D0D0D" w:themeColor="text1" w:themeTint="F2"/>
                            <w:sz w:val="24"/>
                            <w:szCs w:val="24"/>
                          </w:rPr>
                          <w:t>Https://Biblio.Ugent.Be/Publication/1863372/File/1863421</w:t>
                        </w:r>
                      </w:hyperlink>
                      <w:r w:rsidRPr="004562D2">
                        <w:rPr>
                          <w:rStyle w:val="Hyperlink"/>
                          <w:rFonts w:ascii="Times New Roman" w:eastAsia="Times New Roman" w:hAnsi="Times New Roman" w:cs="Times New Roman"/>
                          <w:color w:val="0D0D0D" w:themeColor="text1" w:themeTint="F2"/>
                          <w:sz w:val="24"/>
                          <w:szCs w:val="24"/>
                        </w:rPr>
                        <w:t xml:space="preserve">  </w:t>
                      </w:r>
                    </w:p>
                    <w:p w14:paraId="4526E2B2" w14:textId="74089E6D" w:rsidR="000A3728" w:rsidRPr="004562D2" w:rsidRDefault="0082131E"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lastRenderedPageBreak/>
                        <w:t>Peša</w:t>
                      </w:r>
                      <w:proofErr w:type="spellEnd"/>
                      <w:r w:rsidRPr="004562D2">
                        <w:rPr>
                          <w:rFonts w:ascii="Times New Roman" w:eastAsia="Times New Roman" w:hAnsi="Times New Roman" w:cs="Times New Roman"/>
                          <w:color w:val="0D0D0D" w:themeColor="text1" w:themeTint="F2"/>
                          <w:sz w:val="24"/>
                          <w:szCs w:val="24"/>
                        </w:rPr>
                        <w:t xml:space="preserve"> I. Mining, Waste and Environmental Thought on the Central African Copperbelt, 1950–2000 //Environment and History. – </w:t>
                      </w:r>
                      <w:r w:rsidR="000A3728" w:rsidRPr="004562D2">
                        <w:rPr>
                          <w:rFonts w:ascii="Times New Roman" w:eastAsia="Times New Roman" w:hAnsi="Times New Roman" w:cs="Times New Roman"/>
                          <w:color w:val="0D0D0D" w:themeColor="text1" w:themeTint="F2"/>
                          <w:sz w:val="24"/>
                          <w:szCs w:val="24"/>
                        </w:rPr>
                        <w:t xml:space="preserve">University </w:t>
                      </w:r>
                      <w:r w:rsidR="00756607" w:rsidRPr="004562D2">
                        <w:rPr>
                          <w:rFonts w:ascii="Times New Roman" w:eastAsia="Times New Roman" w:hAnsi="Times New Roman" w:cs="Times New Roman"/>
                          <w:color w:val="0D0D0D" w:themeColor="text1" w:themeTint="F2"/>
                          <w:sz w:val="24"/>
                          <w:szCs w:val="24"/>
                        </w:rPr>
                        <w:t xml:space="preserve">Of </w:t>
                      </w:r>
                      <w:r w:rsidR="000A3728" w:rsidRPr="004562D2">
                        <w:rPr>
                          <w:rFonts w:ascii="Times New Roman" w:eastAsia="Times New Roman" w:hAnsi="Times New Roman" w:cs="Times New Roman"/>
                          <w:color w:val="0D0D0D" w:themeColor="text1" w:themeTint="F2"/>
                          <w:sz w:val="24"/>
                          <w:szCs w:val="24"/>
                        </w:rPr>
                        <w:t xml:space="preserve">Groningen Contemporary History </w:t>
                      </w:r>
                      <w:r w:rsidR="00756607"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 xml:space="preserve">Research Centre </w:t>
                      </w:r>
                      <w:proofErr w:type="gramStart"/>
                      <w:r w:rsidR="00756607" w:rsidRPr="004562D2">
                        <w:rPr>
                          <w:rFonts w:ascii="Times New Roman" w:eastAsia="Times New Roman" w:hAnsi="Times New Roman" w:cs="Times New Roman"/>
                          <w:color w:val="0D0D0D" w:themeColor="text1" w:themeTint="F2"/>
                          <w:sz w:val="24"/>
                          <w:szCs w:val="24"/>
                        </w:rPr>
                        <w:t>For</w:t>
                      </w:r>
                      <w:proofErr w:type="gramEnd"/>
                      <w:r w:rsidR="00756607"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 xml:space="preserve">Historical Studies </w:t>
                      </w:r>
                      <w:r w:rsidR="00756607" w:rsidRPr="004562D2">
                        <w:rPr>
                          <w:rFonts w:ascii="Times New Roman" w:eastAsia="Times New Roman" w:hAnsi="Times New Roman" w:cs="Times New Roman"/>
                          <w:color w:val="0D0D0D" w:themeColor="text1" w:themeTint="F2"/>
                          <w:sz w:val="24"/>
                          <w:szCs w:val="24"/>
                        </w:rPr>
                        <w:t xml:space="preserve">2018-P-1-22 </w:t>
                      </w:r>
                      <w:hyperlink r:id="rId56" w:history="1">
                        <w:r w:rsidR="00AB0ACA" w:rsidRPr="004562D2">
                          <w:rPr>
                            <w:rStyle w:val="Hyperlink"/>
                            <w:rFonts w:ascii="Times New Roman" w:eastAsia="Times New Roman" w:hAnsi="Times New Roman" w:cs="Times New Roman"/>
                            <w:color w:val="0D0D0D" w:themeColor="text1" w:themeTint="F2"/>
                            <w:sz w:val="24"/>
                            <w:szCs w:val="24"/>
                          </w:rPr>
                          <w:t>Https://Www.Researchgate.Net/Publication/341508301_Mining_Waste_And_Environmental_Thought_On_The_Central_African_Copperbelt_1950-2000</w:t>
                        </w:r>
                      </w:hyperlink>
                    </w:p>
                    <w:p w14:paraId="27D00141" w14:textId="32F14CBD"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The </w:t>
                      </w:r>
                      <w:r w:rsidR="00756607" w:rsidRPr="004562D2">
                        <w:rPr>
                          <w:rFonts w:ascii="Times New Roman" w:eastAsia="Times New Roman" w:hAnsi="Times New Roman" w:cs="Times New Roman"/>
                          <w:color w:val="0D0D0D" w:themeColor="text1" w:themeTint="F2"/>
                          <w:sz w:val="24"/>
                          <w:szCs w:val="24"/>
                        </w:rPr>
                        <w:t xml:space="preserve">Study </w:t>
                      </w:r>
                      <w:proofErr w:type="gramStart"/>
                      <w:r w:rsidR="00756607" w:rsidRPr="004562D2">
                        <w:rPr>
                          <w:rFonts w:ascii="Times New Roman" w:eastAsia="Times New Roman" w:hAnsi="Times New Roman" w:cs="Times New Roman"/>
                          <w:color w:val="0D0D0D" w:themeColor="text1" w:themeTint="F2"/>
                          <w:sz w:val="24"/>
                          <w:szCs w:val="24"/>
                        </w:rPr>
                        <w:t>On</w:t>
                      </w:r>
                      <w:proofErr w:type="gramEnd"/>
                      <w:r w:rsidR="00756607" w:rsidRPr="004562D2">
                        <w:rPr>
                          <w:rFonts w:ascii="Times New Roman" w:eastAsia="Times New Roman" w:hAnsi="Times New Roman" w:cs="Times New Roman"/>
                          <w:color w:val="0D0D0D" w:themeColor="text1" w:themeTint="F2"/>
                          <w:sz w:val="24"/>
                          <w:szCs w:val="24"/>
                        </w:rPr>
                        <w:t xml:space="preserve"> The Geological Mapping And Mineral Information Service Project For Promotion Of The Mining Industry In The Republic Of </w:t>
                      </w:r>
                      <w:r w:rsidRPr="004562D2">
                        <w:rPr>
                          <w:rFonts w:ascii="Times New Roman" w:eastAsia="Times New Roman" w:hAnsi="Times New Roman" w:cs="Times New Roman"/>
                          <w:color w:val="0D0D0D" w:themeColor="text1" w:themeTint="F2"/>
                          <w:sz w:val="24"/>
                          <w:szCs w:val="24"/>
                        </w:rPr>
                        <w:t xml:space="preserve">Zambia </w:t>
                      </w:r>
                      <w:r w:rsidR="00756607" w:rsidRPr="004562D2">
                        <w:rPr>
                          <w:rFonts w:ascii="Times New Roman" w:eastAsia="Times New Roman" w:hAnsi="Times New Roman" w:cs="Times New Roman"/>
                          <w:color w:val="0D0D0D" w:themeColor="text1" w:themeTint="F2"/>
                          <w:sz w:val="24"/>
                          <w:szCs w:val="24"/>
                        </w:rPr>
                        <w:t>2009-</w:t>
                      </w:r>
                      <w:r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-28</w:t>
                      </w:r>
                    </w:p>
                    <w:p w14:paraId="71CCE4DD" w14:textId="591398EF"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Zambia Extractive Industries Transparency Initiative </w:t>
                      </w:r>
                      <w:r w:rsidR="00756607" w:rsidRPr="004562D2">
                        <w:rPr>
                          <w:rFonts w:ascii="Times New Roman" w:eastAsia="Times New Roman" w:hAnsi="Times New Roman" w:cs="Times New Roman"/>
                          <w:color w:val="0D0D0D" w:themeColor="text1" w:themeTint="F2"/>
                          <w:sz w:val="24"/>
                          <w:szCs w:val="24"/>
                        </w:rPr>
                        <w:t xml:space="preserve">11 The </w:t>
                      </w:r>
                      <w:r w:rsidRPr="004562D2">
                        <w:rPr>
                          <w:rFonts w:ascii="Times New Roman" w:eastAsia="Times New Roman" w:hAnsi="Times New Roman" w:cs="Times New Roman"/>
                          <w:color w:val="0D0D0D" w:themeColor="text1" w:themeTint="F2"/>
                          <w:sz w:val="24"/>
                          <w:szCs w:val="24"/>
                        </w:rPr>
                        <w:t xml:space="preserve">Zambia EITI Report June </w:t>
                      </w:r>
                      <w:r w:rsidR="00756607" w:rsidRPr="004562D2">
                        <w:rPr>
                          <w:rFonts w:ascii="Times New Roman" w:eastAsia="Times New Roman" w:hAnsi="Times New Roman" w:cs="Times New Roman"/>
                          <w:color w:val="0D0D0D" w:themeColor="text1" w:themeTint="F2"/>
                          <w:sz w:val="24"/>
                          <w:szCs w:val="24"/>
                        </w:rPr>
                        <w:t xml:space="preserve">2020 </w:t>
                      </w:r>
                      <w:r w:rsidR="00AB0ACA" w:rsidRPr="004562D2">
                        <w:rPr>
                          <w:rFonts w:ascii="Times New Roman" w:eastAsia="Times New Roman" w:hAnsi="Times New Roman" w:cs="Times New Roman"/>
                          <w:color w:val="0D0D0D" w:themeColor="text1" w:themeTint="F2"/>
                          <w:sz w:val="24"/>
                          <w:szCs w:val="24"/>
                          <w:lang w:val="ru-RU"/>
                        </w:rPr>
                        <w:t>Электронный</w:t>
                      </w:r>
                      <w:r w:rsidR="00AB0ACA" w:rsidRPr="004562D2">
                        <w:rPr>
                          <w:rFonts w:ascii="Times New Roman" w:eastAsia="Times New Roman" w:hAnsi="Times New Roman" w:cs="Times New Roman"/>
                          <w:color w:val="0D0D0D" w:themeColor="text1" w:themeTint="F2"/>
                          <w:sz w:val="24"/>
                          <w:szCs w:val="24"/>
                        </w:rPr>
                        <w:t xml:space="preserve"> </w:t>
                      </w:r>
                      <w:r w:rsidR="00AB0ACA" w:rsidRPr="004562D2">
                        <w:rPr>
                          <w:rFonts w:ascii="Times New Roman" w:eastAsia="Times New Roman" w:hAnsi="Times New Roman" w:cs="Times New Roman"/>
                          <w:color w:val="0D0D0D" w:themeColor="text1" w:themeTint="F2"/>
                          <w:sz w:val="24"/>
                          <w:szCs w:val="24"/>
                          <w:lang w:val="ru-RU"/>
                        </w:rPr>
                        <w:t>Ресурс</w:t>
                      </w:r>
                      <w:r w:rsidR="00AB0ACA" w:rsidRPr="004562D2">
                        <w:rPr>
                          <w:rFonts w:ascii="Times New Roman" w:eastAsia="Times New Roman" w:hAnsi="Times New Roman" w:cs="Times New Roman"/>
                          <w:color w:val="0D0D0D" w:themeColor="text1" w:themeTint="F2"/>
                          <w:sz w:val="24"/>
                          <w:szCs w:val="24"/>
                        </w:rPr>
                        <w:t xml:space="preserve">] </w:t>
                      </w:r>
                      <w:hyperlink r:id="rId57" w:history="1">
                        <w:r w:rsidR="00670FDA" w:rsidRPr="004562D2">
                          <w:rPr>
                            <w:rStyle w:val="Hyperlink"/>
                            <w:rFonts w:ascii="Times New Roman" w:eastAsia="Times New Roman" w:hAnsi="Times New Roman" w:cs="Times New Roman"/>
                            <w:color w:val="0D0D0D" w:themeColor="text1" w:themeTint="F2"/>
                            <w:sz w:val="24"/>
                            <w:szCs w:val="24"/>
                          </w:rPr>
                          <w:t>Https://Eiti.Org/Files/Documents/Zeiti-Report-2018.Pdf</w:t>
                        </w:r>
                      </w:hyperlink>
                      <w:r w:rsidR="0082131E" w:rsidRPr="004562D2">
                        <w:rPr>
                          <w:rStyle w:val="Hyperlink"/>
                          <w:rFonts w:ascii="Times New Roman" w:eastAsia="Times New Roman" w:hAnsi="Times New Roman" w:cs="Times New Roman"/>
                          <w:color w:val="0D0D0D" w:themeColor="text1" w:themeTint="F2"/>
                          <w:sz w:val="24"/>
                          <w:szCs w:val="24"/>
                        </w:rPr>
                        <w:t xml:space="preserve"> start here</w:t>
                      </w:r>
                    </w:p>
                    <w:p w14:paraId="5C74F2B6" w14:textId="6CE7F88C" w:rsidR="000A3728" w:rsidRPr="004562D2" w:rsidRDefault="00756607"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 xml:space="preserve">Zambia Extractive Industries Transparency Initiative </w:t>
                      </w:r>
                      <w:r w:rsidRPr="004562D2">
                        <w:rPr>
                          <w:rFonts w:ascii="Times New Roman" w:eastAsia="Times New Roman" w:hAnsi="Times New Roman" w:cs="Times New Roman"/>
                          <w:color w:val="0D0D0D" w:themeColor="text1" w:themeTint="F2"/>
                          <w:sz w:val="24"/>
                          <w:szCs w:val="24"/>
                        </w:rPr>
                        <w:t xml:space="preserve">9 Th </w:t>
                      </w:r>
                      <w:r w:rsidR="000A3728" w:rsidRPr="004562D2">
                        <w:rPr>
                          <w:rFonts w:ascii="Times New Roman" w:eastAsia="Times New Roman" w:hAnsi="Times New Roman" w:cs="Times New Roman"/>
                          <w:color w:val="0D0D0D" w:themeColor="text1" w:themeTint="F2"/>
                          <w:sz w:val="24"/>
                          <w:szCs w:val="24"/>
                        </w:rPr>
                        <w:t xml:space="preserve">Zambia EITI Report December </w:t>
                      </w:r>
                      <w:r w:rsidRPr="004562D2">
                        <w:rPr>
                          <w:rFonts w:ascii="Times New Roman" w:eastAsia="Times New Roman" w:hAnsi="Times New Roman" w:cs="Times New Roman"/>
                          <w:color w:val="0D0D0D" w:themeColor="text1" w:themeTint="F2"/>
                          <w:sz w:val="24"/>
                          <w:szCs w:val="24"/>
                        </w:rPr>
                        <w:t xml:space="preserve">2018 </w:t>
                      </w:r>
                      <w:hyperlink r:id="rId58" w:history="1">
                        <w:r w:rsidRPr="004562D2">
                          <w:rPr>
                            <w:rStyle w:val="Hyperlink"/>
                            <w:rFonts w:ascii="Times New Roman" w:eastAsia="Times New Roman" w:hAnsi="Times New Roman" w:cs="Times New Roman"/>
                            <w:color w:val="0D0D0D" w:themeColor="text1" w:themeTint="F2"/>
                            <w:sz w:val="24"/>
                            <w:szCs w:val="24"/>
                          </w:rPr>
                          <w:t>Https://Eiti.Org/Files/Documents/Zambia-Eiti-Report-2016.Pdf</w:t>
                        </w:r>
                      </w:hyperlink>
                    </w:p>
                    <w:p w14:paraId="0D9016D9" w14:textId="4E0B762B"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Zambia Extractive Industries Transparency Initiative </w:t>
                      </w:r>
                      <w:r w:rsidR="00756607" w:rsidRPr="004562D2">
                        <w:rPr>
                          <w:rFonts w:ascii="Times New Roman" w:eastAsia="Times New Roman" w:hAnsi="Times New Roman" w:cs="Times New Roman"/>
                          <w:color w:val="0D0D0D" w:themeColor="text1" w:themeTint="F2"/>
                          <w:sz w:val="24"/>
                          <w:szCs w:val="24"/>
                        </w:rPr>
                        <w:t xml:space="preserve">10 Th </w:t>
                      </w:r>
                      <w:r w:rsidRPr="004562D2">
                        <w:rPr>
                          <w:rFonts w:ascii="Times New Roman" w:eastAsia="Times New Roman" w:hAnsi="Times New Roman" w:cs="Times New Roman"/>
                          <w:color w:val="0D0D0D" w:themeColor="text1" w:themeTint="F2"/>
                          <w:sz w:val="24"/>
                          <w:szCs w:val="24"/>
                        </w:rPr>
                        <w:t>Zambia EITI Report</w:t>
                      </w:r>
                    </w:p>
                    <w:p w14:paraId="6BC9376E" w14:textId="55487558"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Zambia Extractive Industries Transparency </w:t>
                      </w:r>
                      <w:proofErr w:type="gramStart"/>
                      <w:r w:rsidRPr="004562D2">
                        <w:rPr>
                          <w:rFonts w:ascii="Times New Roman" w:eastAsia="Times New Roman" w:hAnsi="Times New Roman" w:cs="Times New Roman"/>
                          <w:color w:val="0D0D0D" w:themeColor="text1" w:themeTint="F2"/>
                          <w:sz w:val="24"/>
                          <w:szCs w:val="24"/>
                        </w:rPr>
                        <w:t xml:space="preserve">Initiative  </w:t>
                      </w:r>
                      <w:r w:rsidR="00756607" w:rsidRPr="004562D2">
                        <w:rPr>
                          <w:rFonts w:ascii="Times New Roman" w:eastAsia="Times New Roman" w:hAnsi="Times New Roman" w:cs="Times New Roman"/>
                          <w:color w:val="0D0D0D" w:themeColor="text1" w:themeTint="F2"/>
                          <w:sz w:val="24"/>
                          <w:szCs w:val="24"/>
                        </w:rPr>
                        <w:t>8</w:t>
                      </w:r>
                      <w:proofErr w:type="gramEnd"/>
                      <w:r w:rsidR="00756607" w:rsidRPr="004562D2">
                        <w:rPr>
                          <w:rFonts w:ascii="Times New Roman" w:eastAsia="Times New Roman" w:hAnsi="Times New Roman" w:cs="Times New Roman"/>
                          <w:color w:val="0D0D0D" w:themeColor="text1" w:themeTint="F2"/>
                          <w:sz w:val="24"/>
                          <w:szCs w:val="24"/>
                        </w:rPr>
                        <w:t xml:space="preserve">th </w:t>
                      </w:r>
                      <w:r w:rsidRPr="004562D2">
                        <w:rPr>
                          <w:rFonts w:ascii="Times New Roman" w:eastAsia="Times New Roman" w:hAnsi="Times New Roman" w:cs="Times New Roman"/>
                          <w:color w:val="0D0D0D" w:themeColor="text1" w:themeTint="F2"/>
                          <w:sz w:val="24"/>
                          <w:szCs w:val="24"/>
                        </w:rPr>
                        <w:t xml:space="preserve">Zambia EITI Report </w:t>
                      </w:r>
                      <w:r w:rsidR="00756607" w:rsidRPr="004562D2">
                        <w:rPr>
                          <w:rFonts w:ascii="Times New Roman" w:eastAsia="Times New Roman" w:hAnsi="Times New Roman" w:cs="Times New Roman"/>
                          <w:color w:val="0D0D0D" w:themeColor="text1" w:themeTint="F2"/>
                          <w:sz w:val="24"/>
                          <w:szCs w:val="24"/>
                        </w:rPr>
                        <w:t xml:space="preserve">31 </w:t>
                      </w:r>
                      <w:r w:rsidRPr="004562D2">
                        <w:rPr>
                          <w:rFonts w:ascii="Times New Roman" w:eastAsia="Times New Roman" w:hAnsi="Times New Roman" w:cs="Times New Roman"/>
                          <w:color w:val="0D0D0D" w:themeColor="text1" w:themeTint="F2"/>
                          <w:sz w:val="24"/>
                          <w:szCs w:val="24"/>
                        </w:rPr>
                        <w:t xml:space="preserve">December </w:t>
                      </w:r>
                      <w:r w:rsidR="00756607" w:rsidRPr="004562D2">
                        <w:rPr>
                          <w:rFonts w:ascii="Times New Roman" w:eastAsia="Times New Roman" w:hAnsi="Times New Roman" w:cs="Times New Roman"/>
                          <w:color w:val="0D0D0D" w:themeColor="text1" w:themeTint="F2"/>
                          <w:sz w:val="24"/>
                          <w:szCs w:val="24"/>
                        </w:rPr>
                        <w:t xml:space="preserve">2015 </w:t>
                      </w:r>
                      <w:hyperlink r:id="rId59" w:history="1">
                        <w:r w:rsidR="00756607" w:rsidRPr="004562D2">
                          <w:rPr>
                            <w:rStyle w:val="Hyperlink"/>
                            <w:rFonts w:ascii="Times New Roman" w:eastAsia="Times New Roman" w:hAnsi="Times New Roman" w:cs="Times New Roman"/>
                            <w:color w:val="0D0D0D" w:themeColor="text1" w:themeTint="F2"/>
                            <w:sz w:val="24"/>
                            <w:szCs w:val="24"/>
                          </w:rPr>
                          <w:t>Https://Eiti.Org/Files/Documents/Zeiti-2015-Reconcilation-Final-Report-220217.Pdf</w:t>
                        </w:r>
                      </w:hyperlink>
                    </w:p>
                    <w:p w14:paraId="2160646F" w14:textId="2D161613" w:rsidR="000A3728" w:rsidRPr="004562D2" w:rsidRDefault="00756607"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 xml:space="preserve">Zambia Extractive Industries Transparency Initiative </w:t>
                      </w:r>
                      <w:r w:rsidRPr="004562D2">
                        <w:rPr>
                          <w:rFonts w:ascii="Times New Roman" w:eastAsia="Times New Roman" w:hAnsi="Times New Roman" w:cs="Times New Roman"/>
                          <w:color w:val="0D0D0D" w:themeColor="text1" w:themeTint="F2"/>
                          <w:sz w:val="24"/>
                          <w:szCs w:val="24"/>
                        </w:rPr>
                        <w:t xml:space="preserve">Reconciliation Report </w:t>
                      </w:r>
                      <w:proofErr w:type="gramStart"/>
                      <w:r w:rsidRPr="004562D2">
                        <w:rPr>
                          <w:rFonts w:ascii="Times New Roman" w:eastAsia="Times New Roman" w:hAnsi="Times New Roman" w:cs="Times New Roman"/>
                          <w:color w:val="0D0D0D" w:themeColor="text1" w:themeTint="F2"/>
                          <w:sz w:val="24"/>
                          <w:szCs w:val="24"/>
                        </w:rPr>
                        <w:t>For</w:t>
                      </w:r>
                      <w:proofErr w:type="gramEnd"/>
                      <w:r w:rsidRPr="004562D2">
                        <w:rPr>
                          <w:rFonts w:ascii="Times New Roman" w:eastAsia="Times New Roman" w:hAnsi="Times New Roman" w:cs="Times New Roman"/>
                          <w:color w:val="0D0D0D" w:themeColor="text1" w:themeTint="F2"/>
                          <w:sz w:val="24"/>
                          <w:szCs w:val="24"/>
                        </w:rPr>
                        <w:t xml:space="preserve"> The Year 2013 </w:t>
                      </w:r>
                      <w:r w:rsidR="000A3728" w:rsidRPr="004562D2">
                        <w:rPr>
                          <w:rFonts w:ascii="Times New Roman" w:eastAsia="Times New Roman" w:hAnsi="Times New Roman" w:cs="Times New Roman"/>
                          <w:color w:val="0D0D0D" w:themeColor="text1" w:themeTint="F2"/>
                          <w:sz w:val="24"/>
                          <w:szCs w:val="24"/>
                        </w:rPr>
                        <w:t xml:space="preserve">December </w:t>
                      </w:r>
                      <w:r w:rsidRPr="004562D2">
                        <w:rPr>
                          <w:rFonts w:ascii="Times New Roman" w:eastAsia="Times New Roman" w:hAnsi="Times New Roman" w:cs="Times New Roman"/>
                          <w:color w:val="0D0D0D" w:themeColor="text1" w:themeTint="F2"/>
                          <w:sz w:val="24"/>
                          <w:szCs w:val="24"/>
                        </w:rPr>
                        <w:t>2014</w:t>
                      </w:r>
                      <w:r w:rsidR="00883B51" w:rsidRPr="004562D2">
                        <w:rPr>
                          <w:rFonts w:ascii="Times New Roman" w:eastAsia="Times New Roman" w:hAnsi="Times New Roman" w:cs="Times New Roman"/>
                          <w:color w:val="0D0D0D" w:themeColor="text1" w:themeTint="F2"/>
                          <w:sz w:val="24"/>
                          <w:szCs w:val="24"/>
                        </w:rPr>
                        <w:t xml:space="preserve"> </w:t>
                      </w:r>
                      <w:hyperlink r:id="rId60" w:history="1">
                        <w:r w:rsidR="00C23343" w:rsidRPr="004562D2">
                          <w:rPr>
                            <w:rStyle w:val="Hyperlink"/>
                            <w:rFonts w:ascii="Times New Roman" w:eastAsia="Times New Roman" w:hAnsi="Times New Roman" w:cs="Times New Roman"/>
                            <w:color w:val="0D0D0D" w:themeColor="text1" w:themeTint="F2"/>
                            <w:sz w:val="24"/>
                            <w:szCs w:val="24"/>
                          </w:rPr>
                          <w:t>https://Eiti.Org/Files/Documents/2013_Zambia_Eiti_Report.Pdf</w:t>
                        </w:r>
                      </w:hyperlink>
                    </w:p>
                    <w:p w14:paraId="09F9B857" w14:textId="15F2AEB3"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Zambia Extractive Industries Transparency Initiative </w:t>
                      </w:r>
                      <w:r w:rsidR="00756607" w:rsidRPr="004562D2">
                        <w:rPr>
                          <w:rFonts w:ascii="Times New Roman" w:eastAsia="Times New Roman" w:hAnsi="Times New Roman" w:cs="Times New Roman"/>
                          <w:color w:val="0D0D0D" w:themeColor="text1" w:themeTint="F2"/>
                          <w:sz w:val="24"/>
                          <w:szCs w:val="24"/>
                        </w:rPr>
                        <w:t xml:space="preserve">Reconciliation Report </w:t>
                      </w:r>
                      <w:proofErr w:type="gramStart"/>
                      <w:r w:rsidR="00756607" w:rsidRPr="004562D2">
                        <w:rPr>
                          <w:rFonts w:ascii="Times New Roman" w:eastAsia="Times New Roman" w:hAnsi="Times New Roman" w:cs="Times New Roman"/>
                          <w:color w:val="0D0D0D" w:themeColor="text1" w:themeTint="F2"/>
                          <w:sz w:val="24"/>
                          <w:szCs w:val="24"/>
                        </w:rPr>
                        <w:t>For</w:t>
                      </w:r>
                      <w:proofErr w:type="gramEnd"/>
                      <w:r w:rsidR="00756607" w:rsidRPr="004562D2">
                        <w:rPr>
                          <w:rFonts w:ascii="Times New Roman" w:eastAsia="Times New Roman" w:hAnsi="Times New Roman" w:cs="Times New Roman"/>
                          <w:color w:val="0D0D0D" w:themeColor="text1" w:themeTint="F2"/>
                          <w:sz w:val="24"/>
                          <w:szCs w:val="24"/>
                        </w:rPr>
                        <w:t xml:space="preserve"> The Year 2012 </w:t>
                      </w:r>
                      <w:r w:rsidRPr="004562D2">
                        <w:rPr>
                          <w:rFonts w:ascii="Times New Roman" w:eastAsia="Times New Roman" w:hAnsi="Times New Roman" w:cs="Times New Roman"/>
                          <w:color w:val="0D0D0D" w:themeColor="text1" w:themeTint="F2"/>
                          <w:sz w:val="24"/>
                          <w:szCs w:val="24"/>
                        </w:rPr>
                        <w:t xml:space="preserve">December </w:t>
                      </w:r>
                      <w:r w:rsidR="00756607" w:rsidRPr="004562D2">
                        <w:rPr>
                          <w:rFonts w:ascii="Times New Roman" w:eastAsia="Times New Roman" w:hAnsi="Times New Roman" w:cs="Times New Roman"/>
                          <w:color w:val="0D0D0D" w:themeColor="text1" w:themeTint="F2"/>
                          <w:sz w:val="24"/>
                          <w:szCs w:val="24"/>
                        </w:rPr>
                        <w:t xml:space="preserve">2014 </w:t>
                      </w:r>
                      <w:hyperlink r:id="rId61" w:history="1">
                        <w:r w:rsidR="00756607" w:rsidRPr="004562D2">
                          <w:rPr>
                            <w:rStyle w:val="Hyperlink"/>
                            <w:rFonts w:ascii="Times New Roman" w:eastAsia="Times New Roman" w:hAnsi="Times New Roman" w:cs="Times New Roman"/>
                            <w:color w:val="0D0D0D" w:themeColor="text1" w:themeTint="F2"/>
                            <w:sz w:val="24"/>
                            <w:szCs w:val="24"/>
                          </w:rPr>
                          <w:t>Https://Eiti.Org/Files/Documents/2012_Zambia_Eiti_Report.Pdf</w:t>
                        </w:r>
                      </w:hyperlink>
                    </w:p>
                    <w:p w14:paraId="4C21960E" w14:textId="3939BDD6" w:rsidR="000A3728" w:rsidRPr="004562D2" w:rsidRDefault="00756607"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Zambia Extractive Industries Transparency Initiative (</w:t>
                      </w:r>
                      <w:proofErr w:type="spellStart"/>
                      <w:r w:rsidRPr="004562D2">
                        <w:rPr>
                          <w:rFonts w:ascii="Times New Roman" w:eastAsia="Times New Roman" w:hAnsi="Times New Roman" w:cs="Times New Roman"/>
                          <w:color w:val="0D0D0D" w:themeColor="text1" w:themeTint="F2"/>
                          <w:sz w:val="24"/>
                          <w:szCs w:val="24"/>
                        </w:rPr>
                        <w:t>Zeiti</w:t>
                      </w:r>
                      <w:proofErr w:type="spellEnd"/>
                      <w:r w:rsidRPr="004562D2">
                        <w:rPr>
                          <w:rFonts w:ascii="Times New Roman" w:eastAsia="Times New Roman" w:hAnsi="Times New Roman" w:cs="Times New Roman"/>
                          <w:color w:val="0D0D0D" w:themeColor="text1" w:themeTint="F2"/>
                          <w:sz w:val="24"/>
                          <w:szCs w:val="24"/>
                        </w:rPr>
                        <w:t xml:space="preserve">) Independent Reconciliation Report </w:t>
                      </w:r>
                      <w:proofErr w:type="gramStart"/>
                      <w:r w:rsidRPr="004562D2">
                        <w:rPr>
                          <w:rFonts w:ascii="Times New Roman" w:eastAsia="Times New Roman" w:hAnsi="Times New Roman" w:cs="Times New Roman"/>
                          <w:color w:val="0D0D0D" w:themeColor="text1" w:themeTint="F2"/>
                          <w:sz w:val="24"/>
                          <w:szCs w:val="24"/>
                        </w:rPr>
                        <w:t>For</w:t>
                      </w:r>
                      <w:proofErr w:type="gramEnd"/>
                      <w:r w:rsidRPr="004562D2">
                        <w:rPr>
                          <w:rFonts w:ascii="Times New Roman" w:eastAsia="Times New Roman" w:hAnsi="Times New Roman" w:cs="Times New Roman"/>
                          <w:color w:val="0D0D0D" w:themeColor="text1" w:themeTint="F2"/>
                          <w:sz w:val="24"/>
                          <w:szCs w:val="24"/>
                        </w:rPr>
                        <w:t xml:space="preserve"> The Year 2009 March 2012 </w:t>
                      </w:r>
                      <w:hyperlink r:id="rId62" w:history="1">
                        <w:r w:rsidRPr="004562D2">
                          <w:rPr>
                            <w:rStyle w:val="Hyperlink"/>
                            <w:rFonts w:ascii="Times New Roman" w:eastAsia="Times New Roman" w:hAnsi="Times New Roman" w:cs="Times New Roman"/>
                            <w:color w:val="0D0D0D" w:themeColor="text1" w:themeTint="F2"/>
                            <w:sz w:val="24"/>
                            <w:szCs w:val="24"/>
                          </w:rPr>
                          <w:t>Https://Eiti.Org/Files/Documents/2009_Zambia_Eiti_Report.Pdf</w:t>
                        </w:r>
                      </w:hyperlink>
                    </w:p>
                    <w:p w14:paraId="3F86769F" w14:textId="73DBAEAC"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Kitwe District State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Environment Outlook Report August </w:t>
                      </w:r>
                      <w:r w:rsidR="00756607" w:rsidRPr="004562D2">
                        <w:rPr>
                          <w:rFonts w:ascii="Times New Roman" w:eastAsia="Times New Roman" w:hAnsi="Times New Roman" w:cs="Times New Roman"/>
                          <w:color w:val="0D0D0D" w:themeColor="text1" w:themeTint="F2"/>
                          <w:sz w:val="24"/>
                          <w:szCs w:val="24"/>
                        </w:rPr>
                        <w:t>2010 P.54-80</w:t>
                      </w:r>
                    </w:p>
                    <w:p w14:paraId="24817BF1" w14:textId="6CCF1350"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Minerals Engineering</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Vol</w:t>
                      </w:r>
                      <w:r w:rsidR="00756607" w:rsidRPr="004562D2">
                        <w:rPr>
                          <w:rFonts w:ascii="Times New Roman" w:eastAsia="Times New Roman" w:hAnsi="Times New Roman" w:cs="Times New Roman"/>
                          <w:color w:val="0D0D0D" w:themeColor="text1" w:themeTint="F2"/>
                          <w:sz w:val="24"/>
                          <w:szCs w:val="24"/>
                        </w:rPr>
                        <w:t xml:space="preserve">. 2, </w:t>
                      </w:r>
                      <w:r w:rsidRPr="004562D2">
                        <w:rPr>
                          <w:rFonts w:ascii="Times New Roman" w:eastAsia="Times New Roman" w:hAnsi="Times New Roman" w:cs="Times New Roman"/>
                          <w:color w:val="0D0D0D" w:themeColor="text1" w:themeTint="F2"/>
                          <w:sz w:val="24"/>
                          <w:szCs w:val="24"/>
                        </w:rPr>
                        <w:t>No</w:t>
                      </w:r>
                      <w:r w:rsidR="00756607" w:rsidRPr="004562D2">
                        <w:rPr>
                          <w:rFonts w:ascii="Times New Roman" w:eastAsia="Times New Roman" w:hAnsi="Times New Roman" w:cs="Times New Roman"/>
                          <w:color w:val="0D0D0D" w:themeColor="text1" w:themeTint="F2"/>
                          <w:sz w:val="24"/>
                          <w:szCs w:val="24"/>
                        </w:rPr>
                        <w:t xml:space="preserve">. 4, Pp. 521-541, 1989 Production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Copper And Cobalt At </w:t>
                      </w:r>
                      <w:proofErr w:type="spellStart"/>
                      <w:r w:rsidR="00756607" w:rsidRPr="004562D2">
                        <w:rPr>
                          <w:rFonts w:ascii="Times New Roman" w:eastAsia="Times New Roman" w:hAnsi="Times New Roman" w:cs="Times New Roman"/>
                          <w:color w:val="0D0D0D" w:themeColor="text1" w:themeTint="F2"/>
                          <w:sz w:val="24"/>
                          <w:szCs w:val="24"/>
                        </w:rPr>
                        <w:t>Gecamines</w:t>
                      </w:r>
                      <w:proofErr w:type="spellEnd"/>
                      <w:r w:rsidR="00756607" w:rsidRPr="004562D2">
                        <w:rPr>
                          <w:rFonts w:ascii="Times New Roman" w:eastAsia="Times New Roman" w:hAnsi="Times New Roman" w:cs="Times New Roman"/>
                          <w:color w:val="0D0D0D" w:themeColor="text1" w:themeTint="F2"/>
                          <w:sz w:val="24"/>
                          <w:szCs w:val="24"/>
                        </w:rPr>
                        <w:t xml:space="preserve">, Zaire M. S. Prasad </w:t>
                      </w:r>
                      <w:r w:rsidRPr="004562D2">
                        <w:rPr>
                          <w:rFonts w:ascii="Times New Roman" w:eastAsia="Times New Roman" w:hAnsi="Times New Roman" w:cs="Times New Roman"/>
                          <w:color w:val="0D0D0D" w:themeColor="text1" w:themeTint="F2"/>
                          <w:sz w:val="24"/>
                          <w:szCs w:val="24"/>
                        </w:rPr>
                        <w:t>Mineral Resources Research Center</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University </w:t>
                      </w:r>
                      <w:r w:rsidR="00756607" w:rsidRPr="004562D2">
                        <w:rPr>
                          <w:rFonts w:ascii="Times New Roman" w:eastAsia="Times New Roman" w:hAnsi="Times New Roman" w:cs="Times New Roman"/>
                          <w:color w:val="0D0D0D" w:themeColor="text1" w:themeTint="F2"/>
                          <w:sz w:val="24"/>
                          <w:szCs w:val="24"/>
                        </w:rPr>
                        <w:t xml:space="preserve">Of </w:t>
                      </w:r>
                      <w:r w:rsidRPr="004562D2">
                        <w:rPr>
                          <w:rFonts w:ascii="Times New Roman" w:eastAsia="Times New Roman" w:hAnsi="Times New Roman" w:cs="Times New Roman"/>
                          <w:color w:val="0D0D0D" w:themeColor="text1" w:themeTint="F2"/>
                          <w:sz w:val="24"/>
                          <w:szCs w:val="24"/>
                        </w:rPr>
                        <w:t>Minnesota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Minneapolis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MN </w:t>
                      </w:r>
                      <w:r w:rsidR="00756607" w:rsidRPr="004562D2">
                        <w:rPr>
                          <w:rFonts w:ascii="Times New Roman" w:eastAsia="Times New Roman" w:hAnsi="Times New Roman" w:cs="Times New Roman"/>
                          <w:color w:val="0D0D0D" w:themeColor="text1" w:themeTint="F2"/>
                          <w:sz w:val="24"/>
                          <w:szCs w:val="24"/>
                        </w:rPr>
                        <w:t xml:space="preserve">55455, </w:t>
                      </w:r>
                      <w:r w:rsidRPr="004562D2">
                        <w:rPr>
                          <w:rFonts w:ascii="Times New Roman" w:eastAsia="Times New Roman" w:hAnsi="Times New Roman" w:cs="Times New Roman"/>
                          <w:color w:val="0D0D0D" w:themeColor="text1" w:themeTint="F2"/>
                          <w:sz w:val="24"/>
                          <w:szCs w:val="24"/>
                        </w:rPr>
                        <w:t>U</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A</w:t>
                      </w:r>
                    </w:p>
                    <w:p w14:paraId="167C9FA6" w14:textId="6FAEF5FA"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Manda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B</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K</w:t>
                      </w:r>
                      <w:r w:rsidR="00756607" w:rsidRPr="004562D2">
                        <w:rPr>
                          <w:rFonts w:ascii="Times New Roman" w:eastAsia="Times New Roman" w:hAnsi="Times New Roman" w:cs="Times New Roman"/>
                          <w:color w:val="0D0D0D" w:themeColor="text1" w:themeTint="F2"/>
                          <w:sz w:val="24"/>
                          <w:szCs w:val="24"/>
                        </w:rPr>
                        <w:t>.</w:t>
                      </w:r>
                      <w:proofErr w:type="gramStart"/>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Colinet</w:t>
                      </w:r>
                      <w:proofErr w:type="spellEnd"/>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G</w:t>
                      </w:r>
                      <w:r w:rsidR="00756607" w:rsidRPr="004562D2">
                        <w:rPr>
                          <w:rFonts w:ascii="Times New Roman" w:eastAsia="Times New Roman" w:hAnsi="Times New Roman" w:cs="Times New Roman"/>
                          <w:color w:val="0D0D0D" w:themeColor="text1" w:themeTint="F2"/>
                          <w:sz w:val="24"/>
                          <w:szCs w:val="24"/>
                        </w:rPr>
                        <w:t xml:space="preserve">. ;  </w:t>
                      </w:r>
                      <w:r w:rsidRPr="004562D2">
                        <w:rPr>
                          <w:rFonts w:ascii="Times New Roman" w:eastAsia="Times New Roman" w:hAnsi="Times New Roman" w:cs="Times New Roman"/>
                          <w:color w:val="0D0D0D" w:themeColor="text1" w:themeTint="F2"/>
                          <w:sz w:val="24"/>
                          <w:szCs w:val="24"/>
                        </w:rPr>
                        <w:t>André</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L</w:t>
                      </w:r>
                      <w:r w:rsidR="00756607" w:rsidRPr="004562D2">
                        <w:rPr>
                          <w:rFonts w:ascii="Times New Roman" w:eastAsia="Times New Roman" w:hAnsi="Times New Roman" w:cs="Times New Roman"/>
                          <w:color w:val="0D0D0D" w:themeColor="text1" w:themeTint="F2"/>
                          <w:sz w:val="24"/>
                          <w:szCs w:val="24"/>
                        </w:rPr>
                        <w:t xml:space="preserve">. ;  </w:t>
                      </w:r>
                      <w:r w:rsidRPr="004562D2">
                        <w:rPr>
                          <w:rFonts w:ascii="Times New Roman" w:eastAsia="Times New Roman" w:hAnsi="Times New Roman" w:cs="Times New Roman"/>
                          <w:color w:val="0D0D0D" w:themeColor="text1" w:themeTint="F2"/>
                          <w:sz w:val="24"/>
                          <w:szCs w:val="24"/>
                        </w:rPr>
                        <w:t>Manda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C</w:t>
                      </w:r>
                      <w:r w:rsidR="00756607" w:rsidRPr="004562D2">
                        <w:rPr>
                          <w:rFonts w:ascii="Times New Roman" w:eastAsia="Times New Roman" w:hAnsi="Times New Roman" w:cs="Times New Roman"/>
                          <w:color w:val="0D0D0D" w:themeColor="text1" w:themeTint="F2"/>
                          <w:sz w:val="24"/>
                          <w:szCs w:val="24"/>
                        </w:rPr>
                        <w:t xml:space="preserve">. ;  </w:t>
                      </w:r>
                      <w:proofErr w:type="spellStart"/>
                      <w:r w:rsidRPr="004562D2">
                        <w:rPr>
                          <w:rFonts w:ascii="Times New Roman" w:eastAsia="Times New Roman" w:hAnsi="Times New Roman" w:cs="Times New Roman"/>
                          <w:color w:val="0D0D0D" w:themeColor="text1" w:themeTint="F2"/>
                          <w:sz w:val="24"/>
                          <w:szCs w:val="24"/>
                        </w:rPr>
                        <w:t>Marquet</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J</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R</w:t>
                      </w:r>
                      <w:r w:rsidR="00756607" w:rsidRPr="004562D2">
                        <w:rPr>
                          <w:rFonts w:ascii="Times New Roman" w:eastAsia="Times New Roman" w:hAnsi="Times New Roman" w:cs="Times New Roman"/>
                          <w:color w:val="0D0D0D" w:themeColor="text1" w:themeTint="F2"/>
                          <w:sz w:val="24"/>
                          <w:szCs w:val="24"/>
                        </w:rPr>
                        <w:t xml:space="preserve">. ;  </w:t>
                      </w:r>
                      <w:r w:rsidRPr="004562D2">
                        <w:rPr>
                          <w:rFonts w:ascii="Times New Roman" w:eastAsia="Times New Roman" w:hAnsi="Times New Roman" w:cs="Times New Roman"/>
                          <w:color w:val="0D0D0D" w:themeColor="text1" w:themeTint="F2"/>
                          <w:sz w:val="24"/>
                          <w:szCs w:val="24"/>
                        </w:rPr>
                        <w:t>Micha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J</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C</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Evaluation </w:t>
                      </w:r>
                      <w:r w:rsidR="00756607" w:rsidRPr="004562D2">
                        <w:rPr>
                          <w:rFonts w:ascii="Times New Roman" w:eastAsia="Times New Roman" w:hAnsi="Times New Roman" w:cs="Times New Roman"/>
                          <w:color w:val="0D0D0D" w:themeColor="text1" w:themeTint="F2"/>
                          <w:sz w:val="24"/>
                          <w:szCs w:val="24"/>
                        </w:rPr>
                        <w:t>Of Contamination Of The Food Chain By Trace Elements (</w:t>
                      </w:r>
                      <w:r w:rsidRPr="004562D2">
                        <w:rPr>
                          <w:rFonts w:ascii="Times New Roman" w:eastAsia="Times New Roman" w:hAnsi="Times New Roman" w:cs="Times New Roman"/>
                          <w:color w:val="0D0D0D" w:themeColor="text1" w:themeTint="F2"/>
                          <w:sz w:val="24"/>
                          <w:szCs w:val="24"/>
                        </w:rPr>
                        <w:t>Cu</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Co</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Zn</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Pb</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Cd</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U</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V </w:t>
                      </w:r>
                      <w:r w:rsidR="00756607" w:rsidRPr="004562D2">
                        <w:rPr>
                          <w:rFonts w:ascii="Times New Roman" w:eastAsia="Times New Roman" w:hAnsi="Times New Roman" w:cs="Times New Roman"/>
                          <w:color w:val="0D0D0D" w:themeColor="text1" w:themeTint="F2"/>
                          <w:sz w:val="24"/>
                          <w:szCs w:val="24"/>
                        </w:rPr>
                        <w:t xml:space="preserve">And </w:t>
                      </w:r>
                      <w:r w:rsidRPr="004562D2">
                        <w:rPr>
                          <w:rFonts w:ascii="Times New Roman" w:eastAsia="Times New Roman" w:hAnsi="Times New Roman" w:cs="Times New Roman"/>
                          <w:color w:val="0D0D0D" w:themeColor="text1" w:themeTint="F2"/>
                          <w:sz w:val="24"/>
                          <w:szCs w:val="24"/>
                        </w:rPr>
                        <w:t>As</w:t>
                      </w:r>
                      <w:r w:rsidR="00756607" w:rsidRPr="004562D2">
                        <w:rPr>
                          <w:rFonts w:ascii="Times New Roman" w:eastAsia="Times New Roman" w:hAnsi="Times New Roman" w:cs="Times New Roman"/>
                          <w:color w:val="0D0D0D" w:themeColor="text1" w:themeTint="F2"/>
                          <w:sz w:val="24"/>
                          <w:szCs w:val="24"/>
                        </w:rPr>
                        <w:t xml:space="preserve">) In The Basin Of The Upper </w:t>
                      </w:r>
                      <w:proofErr w:type="spellStart"/>
                      <w:r w:rsidRPr="004562D2">
                        <w:rPr>
                          <w:rFonts w:ascii="Times New Roman" w:eastAsia="Times New Roman" w:hAnsi="Times New Roman" w:cs="Times New Roman"/>
                          <w:color w:val="0D0D0D" w:themeColor="text1" w:themeTint="F2"/>
                          <w:sz w:val="24"/>
                          <w:szCs w:val="24"/>
                        </w:rPr>
                        <w:t>Lufira</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Katanga</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DR Congo</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Journal </w:t>
                      </w:r>
                      <w:r w:rsidR="00756607" w:rsidRPr="004562D2">
                        <w:rPr>
                          <w:rFonts w:ascii="Times New Roman" w:eastAsia="Times New Roman" w:hAnsi="Times New Roman" w:cs="Times New Roman"/>
                          <w:color w:val="0D0D0D" w:themeColor="text1" w:themeTint="F2"/>
                          <w:sz w:val="24"/>
                          <w:szCs w:val="24"/>
                        </w:rPr>
                        <w:t xml:space="preserve">Article: </w:t>
                      </w:r>
                      <w:proofErr w:type="spellStart"/>
                      <w:r w:rsidRPr="004562D2">
                        <w:rPr>
                          <w:rFonts w:ascii="Times New Roman" w:eastAsia="Times New Roman" w:hAnsi="Times New Roman" w:cs="Times New Roman"/>
                          <w:color w:val="0D0D0D" w:themeColor="text1" w:themeTint="F2"/>
                          <w:sz w:val="24"/>
                          <w:szCs w:val="24"/>
                        </w:rPr>
                        <w:t>Tropicultura</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2010 </w:t>
                      </w:r>
                      <w:r w:rsidRPr="004562D2">
                        <w:rPr>
                          <w:rFonts w:ascii="Times New Roman" w:eastAsia="Times New Roman" w:hAnsi="Times New Roman" w:cs="Times New Roman"/>
                          <w:color w:val="0D0D0D" w:themeColor="text1" w:themeTint="F2"/>
                          <w:sz w:val="24"/>
                          <w:szCs w:val="24"/>
                        </w:rPr>
                        <w:t>Vol</w:t>
                      </w:r>
                      <w:r w:rsidR="00756607" w:rsidRPr="004562D2">
                        <w:rPr>
                          <w:rFonts w:ascii="Times New Roman" w:eastAsia="Times New Roman" w:hAnsi="Times New Roman" w:cs="Times New Roman"/>
                          <w:color w:val="0D0D0D" w:themeColor="text1" w:themeTint="F2"/>
                          <w:sz w:val="24"/>
                          <w:szCs w:val="24"/>
                        </w:rPr>
                        <w:t xml:space="preserve">.28 </w:t>
                      </w:r>
                      <w:r w:rsidRPr="004562D2">
                        <w:rPr>
                          <w:rFonts w:ascii="Times New Roman" w:eastAsia="Times New Roman" w:hAnsi="Times New Roman" w:cs="Times New Roman"/>
                          <w:color w:val="0D0D0D" w:themeColor="text1" w:themeTint="F2"/>
                          <w:sz w:val="24"/>
                          <w:szCs w:val="24"/>
                        </w:rPr>
                        <w:t>No</w:t>
                      </w:r>
                      <w:r w:rsidR="00756607" w:rsidRPr="004562D2">
                        <w:rPr>
                          <w:rFonts w:ascii="Times New Roman" w:eastAsia="Times New Roman" w:hAnsi="Times New Roman" w:cs="Times New Roman"/>
                          <w:color w:val="0D0D0D" w:themeColor="text1" w:themeTint="F2"/>
                          <w:sz w:val="24"/>
                          <w:szCs w:val="24"/>
                        </w:rPr>
                        <w:t>.4 Pp.246-252 Ref.17</w:t>
                      </w:r>
                    </w:p>
                    <w:p w14:paraId="460567A4" w14:textId="6DFC1765"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SNC</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Lavalin International </w:t>
                      </w:r>
                      <w:r w:rsidR="00756607" w:rsidRPr="004562D2">
                        <w:rPr>
                          <w:rFonts w:ascii="Times New Roman" w:eastAsia="Times New Roman" w:hAnsi="Times New Roman" w:cs="Times New Roman"/>
                          <w:color w:val="0D0D0D" w:themeColor="text1" w:themeTint="F2"/>
                          <w:sz w:val="24"/>
                          <w:szCs w:val="24"/>
                        </w:rPr>
                        <w:t xml:space="preserve">(2004) </w:t>
                      </w:r>
                      <w:r w:rsidRPr="004562D2">
                        <w:rPr>
                          <w:rFonts w:ascii="Times New Roman" w:eastAsia="Times New Roman" w:hAnsi="Times New Roman" w:cs="Times New Roman"/>
                          <w:color w:val="0D0D0D" w:themeColor="text1" w:themeTint="F2"/>
                          <w:sz w:val="24"/>
                          <w:szCs w:val="24"/>
                        </w:rPr>
                        <w:t xml:space="preserve">Rapport </w:t>
                      </w:r>
                      <w:proofErr w:type="spellStart"/>
                      <w:r w:rsidR="00756607" w:rsidRPr="004562D2">
                        <w:rPr>
                          <w:rFonts w:ascii="Times New Roman" w:eastAsia="Times New Roman" w:hAnsi="Times New Roman" w:cs="Times New Roman"/>
                          <w:color w:val="0D0D0D" w:themeColor="text1" w:themeTint="F2"/>
                          <w:sz w:val="24"/>
                          <w:szCs w:val="24"/>
                        </w:rPr>
                        <w:t>Préliminaire</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Etude </w:t>
                      </w:r>
                      <w:r w:rsidR="00756607" w:rsidRPr="004562D2">
                        <w:rPr>
                          <w:rFonts w:ascii="Times New Roman" w:eastAsia="Times New Roman" w:hAnsi="Times New Roman" w:cs="Times New Roman"/>
                          <w:color w:val="0D0D0D" w:themeColor="text1" w:themeTint="F2"/>
                          <w:sz w:val="24"/>
                          <w:szCs w:val="24"/>
                        </w:rPr>
                        <w:t xml:space="preserve">Sur La Restauration Des </w:t>
                      </w:r>
                      <w:proofErr w:type="spellStart"/>
                      <w:r w:rsidR="00756607" w:rsidRPr="004562D2">
                        <w:rPr>
                          <w:rFonts w:ascii="Times New Roman" w:eastAsia="Times New Roman" w:hAnsi="Times New Roman" w:cs="Times New Roman"/>
                          <w:color w:val="0D0D0D" w:themeColor="text1" w:themeTint="F2"/>
                          <w:sz w:val="24"/>
                          <w:szCs w:val="24"/>
                        </w:rPr>
                        <w:t>Mines</w:t>
                      </w:r>
                      <w:proofErr w:type="spellEnd"/>
                      <w:r w:rsidR="00756607" w:rsidRPr="004562D2">
                        <w:rPr>
                          <w:rFonts w:ascii="Times New Roman" w:eastAsia="Times New Roman" w:hAnsi="Times New Roman" w:cs="Times New Roman"/>
                          <w:color w:val="0D0D0D" w:themeColor="text1" w:themeTint="F2"/>
                          <w:sz w:val="24"/>
                          <w:szCs w:val="24"/>
                        </w:rPr>
                        <w:t xml:space="preserve"> De </w:t>
                      </w:r>
                      <w:proofErr w:type="spellStart"/>
                      <w:r w:rsidR="00756607" w:rsidRPr="004562D2">
                        <w:rPr>
                          <w:rFonts w:ascii="Times New Roman" w:eastAsia="Times New Roman" w:hAnsi="Times New Roman" w:cs="Times New Roman"/>
                          <w:color w:val="0D0D0D" w:themeColor="text1" w:themeTint="F2"/>
                          <w:sz w:val="24"/>
                          <w:szCs w:val="24"/>
                        </w:rPr>
                        <w:t>Cuivre</w:t>
                      </w:r>
                      <w:proofErr w:type="spellEnd"/>
                      <w:r w:rsidR="00756607" w:rsidRPr="004562D2">
                        <w:rPr>
                          <w:rFonts w:ascii="Times New Roman" w:eastAsia="Times New Roman" w:hAnsi="Times New Roman" w:cs="Times New Roman"/>
                          <w:color w:val="0D0D0D" w:themeColor="text1" w:themeTint="F2"/>
                          <w:sz w:val="24"/>
                          <w:szCs w:val="24"/>
                        </w:rPr>
                        <w:t xml:space="preserve"> Et De Cobalt, </w:t>
                      </w:r>
                      <w:proofErr w:type="spellStart"/>
                      <w:r w:rsidRPr="004562D2">
                        <w:rPr>
                          <w:rFonts w:ascii="Times New Roman" w:eastAsia="Times New Roman" w:hAnsi="Times New Roman" w:cs="Times New Roman"/>
                          <w:color w:val="0D0D0D" w:themeColor="text1" w:themeTint="F2"/>
                          <w:sz w:val="24"/>
                          <w:szCs w:val="24"/>
                        </w:rPr>
                        <w:t>République</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rPr>
                        <w:t>Démocratique</w:t>
                      </w:r>
                      <w:proofErr w:type="spellEnd"/>
                      <w:r w:rsidR="00756607" w:rsidRPr="004562D2">
                        <w:rPr>
                          <w:rFonts w:ascii="Times New Roman" w:eastAsia="Times New Roman" w:hAnsi="Times New Roman" w:cs="Times New Roman"/>
                          <w:color w:val="0D0D0D" w:themeColor="text1" w:themeTint="F2"/>
                          <w:sz w:val="24"/>
                          <w:szCs w:val="24"/>
                        </w:rPr>
                        <w:t xml:space="preserve"> Du </w:t>
                      </w:r>
                      <w:r w:rsidRPr="004562D2">
                        <w:rPr>
                          <w:rFonts w:ascii="Times New Roman" w:eastAsia="Times New Roman" w:hAnsi="Times New Roman" w:cs="Times New Roman"/>
                          <w:color w:val="0D0D0D" w:themeColor="text1" w:themeTint="F2"/>
                          <w:sz w:val="24"/>
                          <w:szCs w:val="24"/>
                        </w:rPr>
                        <w:t>Congo</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Division </w:t>
                      </w:r>
                      <w:proofErr w:type="spellStart"/>
                      <w:r w:rsidR="00756607" w:rsidRPr="004562D2">
                        <w:rPr>
                          <w:rFonts w:ascii="Times New Roman" w:eastAsia="Times New Roman" w:hAnsi="Times New Roman" w:cs="Times New Roman"/>
                          <w:color w:val="0D0D0D" w:themeColor="text1" w:themeTint="F2"/>
                          <w:sz w:val="24"/>
                          <w:szCs w:val="24"/>
                        </w:rPr>
                        <w:t>Internationale</w:t>
                      </w:r>
                      <w:proofErr w:type="spellEnd"/>
                      <w:r w:rsidR="00756607"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rPr>
                        <w:t>Environnement</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Banque </w:t>
                      </w:r>
                      <w:r w:rsidR="00756607" w:rsidRPr="004562D2">
                        <w:rPr>
                          <w:rFonts w:ascii="Times New Roman" w:eastAsia="Times New Roman" w:hAnsi="Times New Roman" w:cs="Times New Roman"/>
                          <w:color w:val="0D0D0D" w:themeColor="text1" w:themeTint="F2"/>
                          <w:sz w:val="24"/>
                          <w:szCs w:val="24"/>
                        </w:rPr>
                        <w:t xml:space="preserve">Mondiale, </w:t>
                      </w:r>
                      <w:r w:rsidRPr="004562D2">
                        <w:rPr>
                          <w:rFonts w:ascii="Times New Roman" w:eastAsia="Times New Roman" w:hAnsi="Times New Roman" w:cs="Times New Roman"/>
                          <w:color w:val="0D0D0D" w:themeColor="text1" w:themeTint="F2"/>
                          <w:sz w:val="24"/>
                          <w:szCs w:val="24"/>
                        </w:rPr>
                        <w:t>Montréal</w:t>
                      </w:r>
                      <w:r w:rsidR="00756607" w:rsidRPr="004562D2">
                        <w:rPr>
                          <w:rFonts w:ascii="Times New Roman" w:eastAsia="Times New Roman" w:hAnsi="Times New Roman" w:cs="Times New Roman"/>
                          <w:color w:val="0D0D0D" w:themeColor="text1" w:themeTint="F2"/>
                          <w:sz w:val="24"/>
                          <w:szCs w:val="24"/>
                        </w:rPr>
                        <w:t>, 204p.</w:t>
                      </w:r>
                    </w:p>
                    <w:p w14:paraId="5865CB3B" w14:textId="3C67CE22"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Environmental Liability </w:t>
                      </w:r>
                      <w:proofErr w:type="gramStart"/>
                      <w:r w:rsidR="00756607" w:rsidRPr="004562D2">
                        <w:rPr>
                          <w:rFonts w:ascii="Times New Roman" w:eastAsia="Times New Roman" w:hAnsi="Times New Roman" w:cs="Times New Roman"/>
                          <w:color w:val="0D0D0D" w:themeColor="text1" w:themeTint="F2"/>
                          <w:sz w:val="24"/>
                          <w:szCs w:val="24"/>
                        </w:rPr>
                        <w:t>In</w:t>
                      </w:r>
                      <w:proofErr w:type="gramEnd"/>
                      <w:r w:rsidR="00756607" w:rsidRPr="004562D2">
                        <w:rPr>
                          <w:rFonts w:ascii="Times New Roman" w:eastAsia="Times New Roman" w:hAnsi="Times New Roman" w:cs="Times New Roman"/>
                          <w:color w:val="0D0D0D" w:themeColor="text1" w:themeTint="F2"/>
                          <w:sz w:val="24"/>
                          <w:szCs w:val="24"/>
                        </w:rPr>
                        <w:t xml:space="preserve"> The </w:t>
                      </w:r>
                      <w:r w:rsidRPr="004562D2">
                        <w:rPr>
                          <w:rFonts w:ascii="Times New Roman" w:eastAsia="Times New Roman" w:hAnsi="Times New Roman" w:cs="Times New Roman"/>
                          <w:color w:val="0D0D0D" w:themeColor="text1" w:themeTint="F2"/>
                          <w:sz w:val="24"/>
                          <w:szCs w:val="24"/>
                        </w:rPr>
                        <w:t>Mining Sector</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Prospects </w:t>
                      </w:r>
                      <w:r w:rsidR="00756607" w:rsidRPr="004562D2">
                        <w:rPr>
                          <w:rFonts w:ascii="Times New Roman" w:eastAsia="Times New Roman" w:hAnsi="Times New Roman" w:cs="Times New Roman"/>
                          <w:color w:val="0D0D0D" w:themeColor="text1" w:themeTint="F2"/>
                          <w:sz w:val="24"/>
                          <w:szCs w:val="24"/>
                        </w:rPr>
                        <w:t xml:space="preserve">For </w:t>
                      </w:r>
                      <w:r w:rsidRPr="004562D2">
                        <w:rPr>
                          <w:rFonts w:ascii="Times New Roman" w:eastAsia="Times New Roman" w:hAnsi="Times New Roman" w:cs="Times New Roman"/>
                          <w:color w:val="0D0D0D" w:themeColor="text1" w:themeTint="F2"/>
                          <w:sz w:val="24"/>
                          <w:szCs w:val="24"/>
                        </w:rPr>
                        <w:t xml:space="preserve">Sustainable Development </w:t>
                      </w:r>
                      <w:r w:rsidR="00756607" w:rsidRPr="004562D2">
                        <w:rPr>
                          <w:rFonts w:ascii="Times New Roman" w:eastAsia="Times New Roman" w:hAnsi="Times New Roman" w:cs="Times New Roman"/>
                          <w:color w:val="0D0D0D" w:themeColor="text1" w:themeTint="F2"/>
                          <w:sz w:val="24"/>
                          <w:szCs w:val="24"/>
                        </w:rPr>
                        <w:t xml:space="preserve">In The </w:t>
                      </w:r>
                      <w:r w:rsidRPr="004562D2">
                        <w:rPr>
                          <w:rFonts w:ascii="Times New Roman" w:eastAsia="Times New Roman" w:hAnsi="Times New Roman" w:cs="Times New Roman"/>
                          <w:color w:val="0D0D0D" w:themeColor="text1" w:themeTint="F2"/>
                          <w:sz w:val="24"/>
                          <w:szCs w:val="24"/>
                        </w:rPr>
                        <w:t xml:space="preserve">Democratic Republic </w:t>
                      </w:r>
                      <w:r w:rsidR="00756607" w:rsidRPr="004562D2">
                        <w:rPr>
                          <w:rFonts w:ascii="Times New Roman" w:eastAsia="Times New Roman" w:hAnsi="Times New Roman" w:cs="Times New Roman"/>
                          <w:color w:val="0D0D0D" w:themeColor="text1" w:themeTint="F2"/>
                          <w:sz w:val="24"/>
                          <w:szCs w:val="24"/>
                        </w:rPr>
                        <w:t xml:space="preserve">Of The </w:t>
                      </w:r>
                      <w:r w:rsidRPr="004562D2">
                        <w:rPr>
                          <w:rFonts w:ascii="Times New Roman" w:eastAsia="Times New Roman" w:hAnsi="Times New Roman" w:cs="Times New Roman"/>
                          <w:color w:val="0D0D0D" w:themeColor="text1" w:themeTint="F2"/>
                          <w:sz w:val="24"/>
                          <w:szCs w:val="24"/>
                        </w:rPr>
                        <w:t xml:space="preserve">Congo Book Chapter </w:t>
                      </w:r>
                      <w:r w:rsidR="00756607" w:rsidRPr="004562D2">
                        <w:rPr>
                          <w:rFonts w:ascii="Times New Roman" w:eastAsia="Times New Roman" w:hAnsi="Times New Roman" w:cs="Times New Roman"/>
                          <w:color w:val="0D0D0D" w:themeColor="text1" w:themeTint="F2"/>
                          <w:sz w:val="24"/>
                          <w:szCs w:val="24"/>
                        </w:rPr>
                        <w:t xml:space="preserve">Published 2009 In </w:t>
                      </w:r>
                      <w:r w:rsidRPr="004562D2">
                        <w:rPr>
                          <w:rFonts w:ascii="Times New Roman" w:eastAsia="Times New Roman" w:hAnsi="Times New Roman" w:cs="Times New Roman"/>
                          <w:color w:val="0D0D0D" w:themeColor="text1" w:themeTint="F2"/>
                          <w:sz w:val="24"/>
                          <w:szCs w:val="24"/>
                        </w:rPr>
                        <w:t>Mining</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Society</w:t>
                      </w:r>
                      <w:r w:rsidR="00756607" w:rsidRPr="004562D2">
                        <w:rPr>
                          <w:rFonts w:ascii="Times New Roman" w:eastAsia="Times New Roman" w:hAnsi="Times New Roman" w:cs="Times New Roman"/>
                          <w:color w:val="0D0D0D" w:themeColor="text1" w:themeTint="F2"/>
                          <w:sz w:val="24"/>
                          <w:szCs w:val="24"/>
                        </w:rPr>
                        <w:t xml:space="preserve">, And A </w:t>
                      </w:r>
                      <w:r w:rsidRPr="004562D2">
                        <w:rPr>
                          <w:rFonts w:ascii="Times New Roman" w:eastAsia="Times New Roman" w:hAnsi="Times New Roman" w:cs="Times New Roman"/>
                          <w:color w:val="0D0D0D" w:themeColor="text1" w:themeTint="F2"/>
                          <w:sz w:val="24"/>
                          <w:szCs w:val="24"/>
                        </w:rPr>
                        <w:t xml:space="preserve">Sustainable World </w:t>
                      </w:r>
                      <w:r w:rsidR="00756607" w:rsidRPr="004562D2">
                        <w:rPr>
                          <w:rFonts w:ascii="Times New Roman" w:eastAsia="Times New Roman" w:hAnsi="Times New Roman" w:cs="Times New Roman"/>
                          <w:color w:val="0D0D0D" w:themeColor="text1" w:themeTint="F2"/>
                          <w:sz w:val="24"/>
                          <w:szCs w:val="24"/>
                        </w:rPr>
                        <w:t>On Pages 289 -317</w:t>
                      </w:r>
                    </w:p>
                    <w:p w14:paraId="67189419" w14:textId="77777777" w:rsidR="001A14E3" w:rsidRPr="004562D2" w:rsidRDefault="001A14E3"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Van </w:t>
                      </w:r>
                      <w:proofErr w:type="spellStart"/>
                      <w:r w:rsidRPr="004562D2">
                        <w:rPr>
                          <w:rFonts w:ascii="Times New Roman" w:eastAsia="Times New Roman" w:hAnsi="Times New Roman" w:cs="Times New Roman"/>
                          <w:color w:val="0D0D0D" w:themeColor="text1" w:themeTint="F2"/>
                          <w:sz w:val="24"/>
                          <w:szCs w:val="24"/>
                        </w:rPr>
                        <w:t>Brusselen</w:t>
                      </w:r>
                      <w:proofErr w:type="spellEnd"/>
                      <w:r w:rsidRPr="004562D2">
                        <w:rPr>
                          <w:rFonts w:ascii="Times New Roman" w:eastAsia="Times New Roman" w:hAnsi="Times New Roman" w:cs="Times New Roman"/>
                          <w:color w:val="0D0D0D" w:themeColor="text1" w:themeTint="F2"/>
                          <w:sz w:val="24"/>
                          <w:szCs w:val="24"/>
                        </w:rPr>
                        <w:t xml:space="preserve"> D. et al. Metal mining and birth defects: a case-control study in Lubumbashi, Democratic Republic of the Congo //The Lancet Planetary Health. – 2020. – Т. 4. – №. 4. – С. e158-e167.</w:t>
                      </w:r>
                    </w:p>
                    <w:p w14:paraId="5D872D6B" w14:textId="77777777" w:rsidR="001A14E3" w:rsidRPr="004562D2" w:rsidRDefault="001A14E3"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Atibu</w:t>
                      </w:r>
                      <w:proofErr w:type="spellEnd"/>
                      <w:r w:rsidRPr="004562D2">
                        <w:rPr>
                          <w:rFonts w:ascii="Times New Roman" w:eastAsia="Times New Roman" w:hAnsi="Times New Roman" w:cs="Times New Roman"/>
                          <w:color w:val="0D0D0D" w:themeColor="text1" w:themeTint="F2"/>
                          <w:sz w:val="24"/>
                          <w:szCs w:val="24"/>
                        </w:rPr>
                        <w:t xml:space="preserve"> E. K. et al. Concentration of metals in surface water and sediment of </w:t>
                      </w:r>
                      <w:proofErr w:type="spellStart"/>
                      <w:r w:rsidRPr="004562D2">
                        <w:rPr>
                          <w:rFonts w:ascii="Times New Roman" w:eastAsia="Times New Roman" w:hAnsi="Times New Roman" w:cs="Times New Roman"/>
                          <w:color w:val="0D0D0D" w:themeColor="text1" w:themeTint="F2"/>
                          <w:sz w:val="24"/>
                          <w:szCs w:val="24"/>
                        </w:rPr>
                        <w:t>Luilu</w:t>
                      </w:r>
                      <w:proofErr w:type="spellEnd"/>
                      <w:r w:rsidRPr="004562D2">
                        <w:rPr>
                          <w:rFonts w:ascii="Times New Roman" w:eastAsia="Times New Roman" w:hAnsi="Times New Roman" w:cs="Times New Roman"/>
                          <w:color w:val="0D0D0D" w:themeColor="text1" w:themeTint="F2"/>
                          <w:sz w:val="24"/>
                          <w:szCs w:val="24"/>
                        </w:rPr>
                        <w:t xml:space="preserve"> and </w:t>
                      </w:r>
                      <w:proofErr w:type="spellStart"/>
                      <w:r w:rsidRPr="004562D2">
                        <w:rPr>
                          <w:rFonts w:ascii="Times New Roman" w:eastAsia="Times New Roman" w:hAnsi="Times New Roman" w:cs="Times New Roman"/>
                          <w:color w:val="0D0D0D" w:themeColor="text1" w:themeTint="F2"/>
                          <w:sz w:val="24"/>
                          <w:szCs w:val="24"/>
                        </w:rPr>
                        <w:t>Musonoie</w:t>
                      </w:r>
                      <w:proofErr w:type="spellEnd"/>
                      <w:r w:rsidRPr="004562D2">
                        <w:rPr>
                          <w:rFonts w:ascii="Times New Roman" w:eastAsia="Times New Roman" w:hAnsi="Times New Roman" w:cs="Times New Roman"/>
                          <w:color w:val="0D0D0D" w:themeColor="text1" w:themeTint="F2"/>
                          <w:sz w:val="24"/>
                          <w:szCs w:val="24"/>
                        </w:rPr>
                        <w:t xml:space="preserve"> Rivers, Kolwezi-Katanga, Democratic Republic of Congo //Applied geochemistry. – 2013. – Т. 39. – С. 26-32.</w:t>
                      </w:r>
                    </w:p>
                    <w:p w14:paraId="40F7EA01" w14:textId="1FFD8FED" w:rsidR="000A3728" w:rsidRPr="004562D2" w:rsidRDefault="00756607"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lastRenderedPageBreak/>
                        <w:t>Cheyns</w:t>
                      </w:r>
                      <w:proofErr w:type="spellEnd"/>
                      <w:r w:rsidRPr="004562D2">
                        <w:rPr>
                          <w:rFonts w:ascii="Times New Roman" w:eastAsia="Times New Roman" w:hAnsi="Times New Roman" w:cs="Times New Roman"/>
                          <w:color w:val="0D0D0D" w:themeColor="text1" w:themeTint="F2"/>
                          <w:sz w:val="24"/>
                          <w:szCs w:val="24"/>
                        </w:rPr>
                        <w:t xml:space="preserve">, K., </w:t>
                      </w:r>
                      <w:proofErr w:type="spellStart"/>
                      <w:r w:rsidRPr="004562D2">
                        <w:rPr>
                          <w:rFonts w:ascii="Times New Roman" w:eastAsia="Times New Roman" w:hAnsi="Times New Roman" w:cs="Times New Roman"/>
                          <w:color w:val="0D0D0D" w:themeColor="text1" w:themeTint="F2"/>
                          <w:sz w:val="24"/>
                          <w:szCs w:val="24"/>
                        </w:rPr>
                        <w:t>Banza</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Lubaba</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Nkulu</w:t>
                      </w:r>
                      <w:proofErr w:type="spellEnd"/>
                      <w:r w:rsidRPr="004562D2">
                        <w:rPr>
                          <w:rFonts w:ascii="Times New Roman" w:eastAsia="Times New Roman" w:hAnsi="Times New Roman" w:cs="Times New Roman"/>
                          <w:color w:val="0D0D0D" w:themeColor="text1" w:themeTint="F2"/>
                          <w:sz w:val="24"/>
                          <w:szCs w:val="24"/>
                        </w:rPr>
                        <w:t xml:space="preserve">, C., </w:t>
                      </w:r>
                      <w:proofErr w:type="spellStart"/>
                      <w:r w:rsidRPr="004562D2">
                        <w:rPr>
                          <w:rFonts w:ascii="Times New Roman" w:eastAsia="Times New Roman" w:hAnsi="Times New Roman" w:cs="Times New Roman"/>
                          <w:color w:val="0D0D0D" w:themeColor="text1" w:themeTint="F2"/>
                          <w:sz w:val="24"/>
                          <w:szCs w:val="24"/>
                        </w:rPr>
                        <w:t>Ngombe</w:t>
                      </w:r>
                      <w:proofErr w:type="spellEnd"/>
                      <w:r w:rsidRPr="004562D2">
                        <w:rPr>
                          <w:rFonts w:ascii="Times New Roman" w:eastAsia="Times New Roman" w:hAnsi="Times New Roman" w:cs="Times New Roman"/>
                          <w:color w:val="0D0D0D" w:themeColor="text1" w:themeTint="F2"/>
                          <w:sz w:val="24"/>
                          <w:szCs w:val="24"/>
                        </w:rPr>
                        <w:t xml:space="preserve">, L.K., </w:t>
                      </w:r>
                      <w:proofErr w:type="spellStart"/>
                      <w:r w:rsidRPr="004562D2">
                        <w:rPr>
                          <w:rFonts w:ascii="Times New Roman" w:eastAsia="Times New Roman" w:hAnsi="Times New Roman" w:cs="Times New Roman"/>
                          <w:color w:val="0D0D0D" w:themeColor="text1" w:themeTint="F2"/>
                          <w:sz w:val="24"/>
                          <w:szCs w:val="24"/>
                        </w:rPr>
                        <w:t>Asosa</w:t>
                      </w:r>
                      <w:proofErr w:type="spellEnd"/>
                      <w:r w:rsidRPr="004562D2">
                        <w:rPr>
                          <w:rFonts w:ascii="Times New Roman" w:eastAsia="Times New Roman" w:hAnsi="Times New Roman" w:cs="Times New Roman"/>
                          <w:color w:val="0D0D0D" w:themeColor="text1" w:themeTint="F2"/>
                          <w:sz w:val="24"/>
                          <w:szCs w:val="24"/>
                        </w:rPr>
                        <w:t xml:space="preserve">, J.N., </w:t>
                      </w:r>
                      <w:proofErr w:type="spellStart"/>
                      <w:r w:rsidRPr="004562D2">
                        <w:rPr>
                          <w:rFonts w:ascii="Times New Roman" w:eastAsia="Times New Roman" w:hAnsi="Times New Roman" w:cs="Times New Roman"/>
                          <w:color w:val="0D0D0D" w:themeColor="text1" w:themeTint="F2"/>
                          <w:sz w:val="24"/>
                          <w:szCs w:val="24"/>
                        </w:rPr>
                        <w:t>Haufroid</w:t>
                      </w:r>
                      <w:proofErr w:type="spellEnd"/>
                      <w:r w:rsidRPr="004562D2">
                        <w:rPr>
                          <w:rFonts w:ascii="Times New Roman" w:eastAsia="Times New Roman" w:hAnsi="Times New Roman" w:cs="Times New Roman"/>
                          <w:color w:val="0D0D0D" w:themeColor="text1" w:themeTint="F2"/>
                          <w:sz w:val="24"/>
                          <w:szCs w:val="24"/>
                        </w:rPr>
                        <w:t xml:space="preserve">, V., De Putter, T., </w:t>
                      </w:r>
                      <w:proofErr w:type="spellStart"/>
                      <w:r w:rsidRPr="004562D2">
                        <w:rPr>
                          <w:rFonts w:ascii="Times New Roman" w:eastAsia="Times New Roman" w:hAnsi="Times New Roman" w:cs="Times New Roman"/>
                          <w:color w:val="0D0D0D" w:themeColor="text1" w:themeTint="F2"/>
                          <w:sz w:val="24"/>
                          <w:szCs w:val="24"/>
                        </w:rPr>
                        <w:t>Nawrot</w:t>
                      </w:r>
                      <w:proofErr w:type="spellEnd"/>
                      <w:r w:rsidRPr="004562D2">
                        <w:rPr>
                          <w:rFonts w:ascii="Times New Roman" w:eastAsia="Times New Roman" w:hAnsi="Times New Roman" w:cs="Times New Roman"/>
                          <w:color w:val="0D0D0D" w:themeColor="text1" w:themeTint="F2"/>
                          <w:sz w:val="24"/>
                          <w:szCs w:val="24"/>
                        </w:rPr>
                        <w:t xml:space="preserve">, T., </w:t>
                      </w:r>
                      <w:proofErr w:type="spellStart"/>
                      <w:r w:rsidRPr="004562D2">
                        <w:rPr>
                          <w:rFonts w:ascii="Times New Roman" w:eastAsia="Times New Roman" w:hAnsi="Times New Roman" w:cs="Times New Roman"/>
                          <w:color w:val="0D0D0D" w:themeColor="text1" w:themeTint="F2"/>
                          <w:sz w:val="24"/>
                          <w:szCs w:val="24"/>
                        </w:rPr>
                        <w:t>Kimpanga</w:t>
                      </w:r>
                      <w:proofErr w:type="spellEnd"/>
                      <w:r w:rsidRPr="004562D2">
                        <w:rPr>
                          <w:rFonts w:ascii="Times New Roman" w:eastAsia="Times New Roman" w:hAnsi="Times New Roman" w:cs="Times New Roman"/>
                          <w:color w:val="0D0D0D" w:themeColor="text1" w:themeTint="F2"/>
                          <w:sz w:val="24"/>
                          <w:szCs w:val="24"/>
                        </w:rPr>
                        <w:t xml:space="preserve">, C.M., </w:t>
                      </w:r>
                      <w:proofErr w:type="spellStart"/>
                      <w:r w:rsidRPr="004562D2">
                        <w:rPr>
                          <w:rFonts w:ascii="Times New Roman" w:eastAsia="Times New Roman" w:hAnsi="Times New Roman" w:cs="Times New Roman"/>
                          <w:color w:val="0D0D0D" w:themeColor="text1" w:themeTint="F2"/>
                          <w:sz w:val="24"/>
                          <w:szCs w:val="24"/>
                        </w:rPr>
                        <w:t>Numbi</w:t>
                      </w:r>
                      <w:proofErr w:type="spellEnd"/>
                      <w:r w:rsidRPr="004562D2">
                        <w:rPr>
                          <w:rFonts w:ascii="Times New Roman" w:eastAsia="Times New Roman" w:hAnsi="Times New Roman" w:cs="Times New Roman"/>
                          <w:color w:val="0D0D0D" w:themeColor="text1" w:themeTint="F2"/>
                          <w:sz w:val="24"/>
                          <w:szCs w:val="24"/>
                        </w:rPr>
                        <w:t xml:space="preserve">, O.L., Ilunga, B.K., </w:t>
                      </w:r>
                      <w:proofErr w:type="spellStart"/>
                      <w:r w:rsidRPr="004562D2">
                        <w:rPr>
                          <w:rFonts w:ascii="Times New Roman" w:eastAsia="Times New Roman" w:hAnsi="Times New Roman" w:cs="Times New Roman"/>
                          <w:color w:val="0D0D0D" w:themeColor="text1" w:themeTint="F2"/>
                          <w:sz w:val="24"/>
                          <w:szCs w:val="24"/>
                        </w:rPr>
                        <w:t>Nemery</w:t>
                      </w:r>
                      <w:proofErr w:type="spellEnd"/>
                      <w:r w:rsidRPr="004562D2">
                        <w:rPr>
                          <w:rFonts w:ascii="Times New Roman" w:eastAsia="Times New Roman" w:hAnsi="Times New Roman" w:cs="Times New Roman"/>
                          <w:color w:val="0D0D0D" w:themeColor="text1" w:themeTint="F2"/>
                          <w:sz w:val="24"/>
                          <w:szCs w:val="24"/>
                        </w:rPr>
                        <w:t xml:space="preserve">, B., Smolders, E., 2014. Pathways Of Human Exposure </w:t>
                      </w:r>
                      <w:proofErr w:type="gramStart"/>
                      <w:r w:rsidRPr="004562D2">
                        <w:rPr>
                          <w:rFonts w:ascii="Times New Roman" w:eastAsia="Times New Roman" w:hAnsi="Times New Roman" w:cs="Times New Roman"/>
                          <w:color w:val="0D0D0D" w:themeColor="text1" w:themeTint="F2"/>
                          <w:sz w:val="24"/>
                          <w:szCs w:val="24"/>
                        </w:rPr>
                        <w:t>To</w:t>
                      </w:r>
                      <w:proofErr w:type="gramEnd"/>
                      <w:r w:rsidRPr="004562D2">
                        <w:rPr>
                          <w:rFonts w:ascii="Times New Roman" w:eastAsia="Times New Roman" w:hAnsi="Times New Roman" w:cs="Times New Roman"/>
                          <w:color w:val="0D0D0D" w:themeColor="text1" w:themeTint="F2"/>
                          <w:sz w:val="24"/>
                          <w:szCs w:val="24"/>
                        </w:rPr>
                        <w:t xml:space="preserve"> Cobalt In Katanga, A Mining Area Of The D.R. Congo. Science Of </w:t>
                      </w:r>
                      <w:proofErr w:type="gramStart"/>
                      <w:r w:rsidRPr="004562D2">
                        <w:rPr>
                          <w:rFonts w:ascii="Times New Roman" w:eastAsia="Times New Roman" w:hAnsi="Times New Roman" w:cs="Times New Roman"/>
                          <w:color w:val="0D0D0D" w:themeColor="text1" w:themeTint="F2"/>
                          <w:sz w:val="24"/>
                          <w:szCs w:val="24"/>
                        </w:rPr>
                        <w:t>The</w:t>
                      </w:r>
                      <w:proofErr w:type="gramEnd"/>
                      <w:r w:rsidRPr="004562D2">
                        <w:rPr>
                          <w:rFonts w:ascii="Times New Roman" w:eastAsia="Times New Roman" w:hAnsi="Times New Roman" w:cs="Times New Roman"/>
                          <w:color w:val="0D0D0D" w:themeColor="text1" w:themeTint="F2"/>
                          <w:sz w:val="24"/>
                          <w:szCs w:val="24"/>
                        </w:rPr>
                        <w:t xml:space="preserve"> Total Environment, 490, 313-321</w:t>
                      </w:r>
                    </w:p>
                    <w:p w14:paraId="01D8FA1D" w14:textId="63D63234"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U</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Geological Survey</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Mineral Commodity Summaries</w:t>
                      </w:r>
                      <w:r w:rsidR="00756607" w:rsidRPr="004562D2">
                        <w:rPr>
                          <w:rFonts w:ascii="Times New Roman" w:eastAsia="Times New Roman" w:hAnsi="Times New Roman" w:cs="Times New Roman"/>
                          <w:color w:val="0D0D0D" w:themeColor="text1" w:themeTint="F2"/>
                          <w:sz w:val="24"/>
                          <w:szCs w:val="24"/>
                        </w:rPr>
                        <w:t xml:space="preserve">, 1997. </w:t>
                      </w:r>
                      <w:hyperlink r:id="rId63" w:history="1">
                        <w:r w:rsidR="00756607" w:rsidRPr="004562D2">
                          <w:rPr>
                            <w:rStyle w:val="Hyperlink"/>
                            <w:rFonts w:ascii="Times New Roman" w:eastAsia="Times New Roman" w:hAnsi="Times New Roman" w:cs="Times New Roman"/>
                            <w:color w:val="0D0D0D" w:themeColor="text1" w:themeTint="F2"/>
                            <w:sz w:val="24"/>
                            <w:szCs w:val="24"/>
                          </w:rPr>
                          <w:t>Https://S3-Us-West-2.Amazonaws.Com/Prd-Wret/Assets/Palladium/Production/Mineral-Pubs/Country/1997/9244097.Pdf</w:t>
                        </w:r>
                      </w:hyperlink>
                    </w:p>
                    <w:p w14:paraId="7BFFE487" w14:textId="64F3B1DB"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U</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Geological Survey</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Mineral Commodity Summaries</w:t>
                      </w:r>
                      <w:r w:rsidR="00756607" w:rsidRPr="004562D2">
                        <w:rPr>
                          <w:rFonts w:ascii="Times New Roman" w:eastAsia="Times New Roman" w:hAnsi="Times New Roman" w:cs="Times New Roman"/>
                          <w:color w:val="0D0D0D" w:themeColor="text1" w:themeTint="F2"/>
                          <w:sz w:val="24"/>
                          <w:szCs w:val="24"/>
                        </w:rPr>
                        <w:t xml:space="preserve">, 2000. </w:t>
                      </w:r>
                      <w:hyperlink r:id="rId64" w:history="1">
                        <w:r w:rsidR="00756607" w:rsidRPr="004562D2">
                          <w:rPr>
                            <w:rStyle w:val="Hyperlink"/>
                            <w:rFonts w:ascii="Times New Roman" w:eastAsia="Times New Roman" w:hAnsi="Times New Roman" w:cs="Times New Roman"/>
                            <w:color w:val="0D0D0D" w:themeColor="text1" w:themeTint="F2"/>
                            <w:sz w:val="24"/>
                            <w:szCs w:val="24"/>
                          </w:rPr>
                          <w:t>Https://S3-Us-West-2.Amazonaws.Com/Prd-Wret/Assets/Palladium/Production/Mineral-Pubs/Country/2000/Cgmyb00.Pdf</w:t>
                        </w:r>
                      </w:hyperlink>
                    </w:p>
                    <w:p w14:paraId="22EEFF84" w14:textId="6145125D"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U</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Geological Survey</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Mineral Commodity Summaries</w:t>
                      </w:r>
                      <w:r w:rsidR="00756607" w:rsidRPr="004562D2">
                        <w:rPr>
                          <w:rFonts w:ascii="Times New Roman" w:eastAsia="Times New Roman" w:hAnsi="Times New Roman" w:cs="Times New Roman"/>
                          <w:color w:val="0D0D0D" w:themeColor="text1" w:themeTint="F2"/>
                          <w:sz w:val="24"/>
                          <w:szCs w:val="24"/>
                        </w:rPr>
                        <w:t xml:space="preserve">, 2005 </w:t>
                      </w:r>
                      <w:hyperlink r:id="rId65" w:history="1">
                        <w:r w:rsidR="00756607" w:rsidRPr="004562D2">
                          <w:rPr>
                            <w:rStyle w:val="Hyperlink"/>
                            <w:rFonts w:ascii="Times New Roman" w:eastAsia="Times New Roman" w:hAnsi="Times New Roman" w:cs="Times New Roman"/>
                            <w:color w:val="0D0D0D" w:themeColor="text1" w:themeTint="F2"/>
                            <w:sz w:val="24"/>
                            <w:szCs w:val="24"/>
                          </w:rPr>
                          <w:t>Https://S3-Us-West-2.Amazonaws.Com/Prd-Wret/Assets/Palladium/Production/Mineral-Pubs/Country/2010/Myb3-2010-Cg.Pdf</w:t>
                        </w:r>
                      </w:hyperlink>
                    </w:p>
                    <w:p w14:paraId="45CD27B8" w14:textId="1226DECC"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U</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Geological Survey</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Mineral Commodity Summaries</w:t>
                      </w:r>
                      <w:r w:rsidR="00756607" w:rsidRPr="004562D2">
                        <w:rPr>
                          <w:rFonts w:ascii="Times New Roman" w:eastAsia="Times New Roman" w:hAnsi="Times New Roman" w:cs="Times New Roman"/>
                          <w:color w:val="0D0D0D" w:themeColor="text1" w:themeTint="F2"/>
                          <w:sz w:val="24"/>
                          <w:szCs w:val="24"/>
                        </w:rPr>
                        <w:t xml:space="preserve">, 2010 </w:t>
                      </w:r>
                      <w:hyperlink r:id="rId66" w:history="1">
                        <w:r w:rsidR="00756607" w:rsidRPr="004562D2">
                          <w:rPr>
                            <w:rStyle w:val="Hyperlink"/>
                            <w:rFonts w:ascii="Times New Roman" w:eastAsia="Times New Roman" w:hAnsi="Times New Roman" w:cs="Times New Roman"/>
                            <w:color w:val="0D0D0D" w:themeColor="text1" w:themeTint="F2"/>
                            <w:sz w:val="24"/>
                            <w:szCs w:val="24"/>
                          </w:rPr>
                          <w:t>Https://S3-Us-West-2.Amazonaws.Com/Prd-Wret/Assets/Palladium/Production/Mineral-Pubs/Country/2010/Myb3-2010-Cg.Pdf</w:t>
                        </w:r>
                      </w:hyperlink>
                    </w:p>
                    <w:p w14:paraId="6A79A398" w14:textId="0EE33CFC"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World Bank ZAMBIA</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Copperbelt Environment </w:t>
                      </w:r>
                      <w:r w:rsidR="00756607" w:rsidRPr="004562D2">
                        <w:rPr>
                          <w:rFonts w:ascii="Times New Roman" w:eastAsia="Times New Roman" w:hAnsi="Times New Roman" w:cs="Times New Roman"/>
                          <w:color w:val="0D0D0D" w:themeColor="text1" w:themeTint="F2"/>
                          <w:sz w:val="24"/>
                          <w:szCs w:val="24"/>
                        </w:rPr>
                        <w:t xml:space="preserve">Report </w:t>
                      </w:r>
                      <w:hyperlink r:id="rId67" w:history="1">
                        <w:r w:rsidR="00756607" w:rsidRPr="004562D2">
                          <w:rPr>
                            <w:rStyle w:val="Hyperlink"/>
                            <w:rFonts w:ascii="Times New Roman" w:eastAsia="Times New Roman" w:hAnsi="Times New Roman" w:cs="Times New Roman"/>
                            <w:color w:val="0D0D0D" w:themeColor="text1" w:themeTint="F2"/>
                            <w:sz w:val="24"/>
                            <w:szCs w:val="24"/>
                          </w:rPr>
                          <w:t>Http://Documents1.Worldbank.Org/Curated/En/599421468781487533/Pdf/Multi0page.Pdf</w:t>
                        </w:r>
                      </w:hyperlink>
                    </w:p>
                    <w:p w14:paraId="5785F1AF" w14:textId="1726F1EB"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Democratic Republic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Congo </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Environmental </w:t>
                      </w:r>
                      <w:r w:rsidR="00756607" w:rsidRPr="004562D2">
                        <w:rPr>
                          <w:rFonts w:ascii="Times New Roman" w:eastAsia="Times New Roman" w:hAnsi="Times New Roman" w:cs="Times New Roman"/>
                          <w:color w:val="0D0D0D" w:themeColor="text1" w:themeTint="F2"/>
                          <w:sz w:val="24"/>
                          <w:szCs w:val="24"/>
                        </w:rPr>
                        <w:t xml:space="preserve">And </w:t>
                      </w:r>
                      <w:r w:rsidRPr="004562D2">
                        <w:rPr>
                          <w:rFonts w:ascii="Times New Roman" w:eastAsia="Times New Roman" w:hAnsi="Times New Roman" w:cs="Times New Roman"/>
                          <w:color w:val="0D0D0D" w:themeColor="text1" w:themeTint="F2"/>
                          <w:sz w:val="24"/>
                          <w:szCs w:val="24"/>
                        </w:rPr>
                        <w:t xml:space="preserve">Climate Change Policy Brief June </w:t>
                      </w:r>
                      <w:r w:rsidR="00756607" w:rsidRPr="004562D2">
                        <w:rPr>
                          <w:rFonts w:ascii="Times New Roman" w:eastAsia="Times New Roman" w:hAnsi="Times New Roman" w:cs="Times New Roman"/>
                          <w:color w:val="0D0D0D" w:themeColor="text1" w:themeTint="F2"/>
                          <w:sz w:val="24"/>
                          <w:szCs w:val="24"/>
                        </w:rPr>
                        <w:t xml:space="preserve">5, 2008 </w:t>
                      </w:r>
                      <w:hyperlink r:id="rId68" w:history="1">
                        <w:r w:rsidR="00756607" w:rsidRPr="004562D2">
                          <w:rPr>
                            <w:rStyle w:val="Hyperlink"/>
                            <w:rFonts w:ascii="Times New Roman" w:eastAsia="Times New Roman" w:hAnsi="Times New Roman" w:cs="Times New Roman"/>
                            <w:color w:val="0D0D0D" w:themeColor="text1" w:themeTint="F2"/>
                            <w:sz w:val="24"/>
                            <w:szCs w:val="24"/>
                          </w:rPr>
                          <w:t>Https://Www.Sida.Se/Globalassets/Global/Countries-And-Regions/Africa/Dr-Congo/Environmental-Policy-Brief-Dr-Congo.Pdf</w:t>
                        </w:r>
                      </w:hyperlink>
                    </w:p>
                    <w:p w14:paraId="48959CE4" w14:textId="2A4AE725"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The World Copper Factbook </w:t>
                      </w:r>
                      <w:r w:rsidR="00756607" w:rsidRPr="004562D2">
                        <w:rPr>
                          <w:rFonts w:ascii="Times New Roman" w:eastAsia="Times New Roman" w:hAnsi="Times New Roman" w:cs="Times New Roman"/>
                          <w:color w:val="0D0D0D" w:themeColor="text1" w:themeTint="F2"/>
                          <w:sz w:val="24"/>
                          <w:szCs w:val="24"/>
                        </w:rPr>
                        <w:t xml:space="preserve">2020 </w:t>
                      </w:r>
                      <w:hyperlink r:id="rId69" w:history="1">
                        <w:r w:rsidR="00756607" w:rsidRPr="004562D2">
                          <w:rPr>
                            <w:rStyle w:val="Hyperlink"/>
                            <w:rFonts w:ascii="Times New Roman" w:eastAsia="Times New Roman" w:hAnsi="Times New Roman" w:cs="Times New Roman"/>
                            <w:color w:val="0D0D0D" w:themeColor="text1" w:themeTint="F2"/>
                            <w:sz w:val="24"/>
                            <w:szCs w:val="24"/>
                          </w:rPr>
                          <w:t>Http://Www.Icsg.Org/Index.Php/Component/Jdownloads/Finish/170/3046</w:t>
                        </w:r>
                      </w:hyperlink>
                    </w:p>
                    <w:p w14:paraId="2EB0BA42" w14:textId="087A9A5D" w:rsidR="000A3728" w:rsidRPr="004562D2" w:rsidRDefault="00075FF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The Mineral Industry </w:t>
                      </w:r>
                      <w:proofErr w:type="gramStart"/>
                      <w:r w:rsidRPr="004562D2">
                        <w:rPr>
                          <w:rFonts w:ascii="Times New Roman" w:eastAsia="Times New Roman" w:hAnsi="Times New Roman" w:cs="Times New Roman"/>
                          <w:color w:val="0D0D0D" w:themeColor="text1" w:themeTint="F2"/>
                          <w:sz w:val="24"/>
                          <w:szCs w:val="24"/>
                        </w:rPr>
                        <w:t>Of</w:t>
                      </w:r>
                      <w:proofErr w:type="gramEnd"/>
                      <w:r w:rsidRPr="004562D2">
                        <w:rPr>
                          <w:rFonts w:ascii="Times New Roman" w:eastAsia="Times New Roman" w:hAnsi="Times New Roman" w:cs="Times New Roman"/>
                          <w:color w:val="0D0D0D" w:themeColor="text1" w:themeTint="F2"/>
                          <w:sz w:val="24"/>
                          <w:szCs w:val="24"/>
                        </w:rPr>
                        <w:t xml:space="preserve"> Zambia</w:t>
                      </w:r>
                      <w:r w:rsidR="00756607"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U</w:t>
                      </w:r>
                      <w:r w:rsidR="00756607" w:rsidRPr="004562D2">
                        <w:rPr>
                          <w:rFonts w:ascii="Times New Roman" w:eastAsia="Times New Roman" w:hAnsi="Times New Roman" w:cs="Times New Roman"/>
                          <w:color w:val="0D0D0D" w:themeColor="text1" w:themeTint="F2"/>
                          <w:sz w:val="24"/>
                          <w:szCs w:val="24"/>
                        </w:rPr>
                        <w:t>.</w:t>
                      </w:r>
                      <w:r w:rsidR="000A3728"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 xml:space="preserve">. </w:t>
                      </w:r>
                      <w:r w:rsidR="000A3728" w:rsidRPr="004562D2">
                        <w:rPr>
                          <w:rFonts w:ascii="Times New Roman" w:eastAsia="Times New Roman" w:hAnsi="Times New Roman" w:cs="Times New Roman"/>
                          <w:color w:val="0D0D0D" w:themeColor="text1" w:themeTint="F2"/>
                          <w:sz w:val="24"/>
                          <w:szCs w:val="24"/>
                        </w:rPr>
                        <w:t>GEOLOGICAL SURVEY MINERALS YEARBOOK</w:t>
                      </w:r>
                      <w:r w:rsidR="00756607" w:rsidRPr="004562D2">
                        <w:rPr>
                          <w:rFonts w:ascii="Times New Roman" w:eastAsia="Times New Roman" w:hAnsi="Times New Roman" w:cs="Times New Roman"/>
                          <w:color w:val="0D0D0D" w:themeColor="text1" w:themeTint="F2"/>
                          <w:sz w:val="24"/>
                          <w:szCs w:val="24"/>
                        </w:rPr>
                        <w:t>—2015</w:t>
                      </w:r>
                    </w:p>
                    <w:p w14:paraId="4CE6513D" w14:textId="769AD370"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The Mineral Industry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Zambia By James J</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Barry</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U</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GEOLOGICAL SURVEY MINERALS YEARBOOK</w:t>
                      </w:r>
                      <w:r w:rsidR="00756607" w:rsidRPr="004562D2">
                        <w:rPr>
                          <w:rFonts w:ascii="Times New Roman" w:eastAsia="Times New Roman" w:hAnsi="Times New Roman" w:cs="Times New Roman"/>
                          <w:color w:val="0D0D0D" w:themeColor="text1" w:themeTint="F2"/>
                          <w:sz w:val="24"/>
                          <w:szCs w:val="24"/>
                        </w:rPr>
                        <w:t xml:space="preserve">—2016. </w:t>
                      </w:r>
                      <w:r w:rsidRPr="004562D2">
                        <w:rPr>
                          <w:rFonts w:ascii="Times New Roman" w:eastAsia="Times New Roman" w:hAnsi="Times New Roman" w:cs="Times New Roman"/>
                          <w:color w:val="0D0D0D" w:themeColor="text1" w:themeTint="F2"/>
                          <w:sz w:val="24"/>
                          <w:szCs w:val="24"/>
                        </w:rPr>
                        <w:t xml:space="preserve">Department </w:t>
                      </w:r>
                      <w:r w:rsidR="00756607" w:rsidRPr="004562D2">
                        <w:rPr>
                          <w:rFonts w:ascii="Times New Roman" w:eastAsia="Times New Roman" w:hAnsi="Times New Roman" w:cs="Times New Roman"/>
                          <w:color w:val="0D0D0D" w:themeColor="text1" w:themeTint="F2"/>
                          <w:sz w:val="24"/>
                          <w:szCs w:val="24"/>
                        </w:rPr>
                        <w:t xml:space="preserve">Of </w:t>
                      </w:r>
                      <w:proofErr w:type="gramStart"/>
                      <w:r w:rsidR="00756607" w:rsidRPr="004562D2">
                        <w:rPr>
                          <w:rFonts w:ascii="Times New Roman" w:eastAsia="Times New Roman" w:hAnsi="Times New Roman" w:cs="Times New Roman"/>
                          <w:color w:val="0D0D0D" w:themeColor="text1" w:themeTint="F2"/>
                          <w:sz w:val="24"/>
                          <w:szCs w:val="24"/>
                        </w:rPr>
                        <w:t>The</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Interior U</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Geological Survey Zambia </w:t>
                      </w:r>
                      <w:r w:rsidR="00756607" w:rsidRPr="004562D2">
                        <w:rPr>
                          <w:rFonts w:ascii="Times New Roman" w:eastAsia="Times New Roman" w:hAnsi="Times New Roman" w:cs="Times New Roman"/>
                          <w:color w:val="0D0D0D" w:themeColor="text1" w:themeTint="F2"/>
                          <w:sz w:val="24"/>
                          <w:szCs w:val="24"/>
                        </w:rPr>
                        <w:t>P 41.1-41.2</w:t>
                      </w:r>
                    </w:p>
                    <w:p w14:paraId="3AC77424" w14:textId="4C9C4248"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KPMG GLOBAL MINING INSTITUTE Democratic Republic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Congo Country </w:t>
                      </w:r>
                      <w:r w:rsidR="00756607" w:rsidRPr="004562D2">
                        <w:rPr>
                          <w:rFonts w:ascii="Times New Roman" w:eastAsia="Times New Roman" w:hAnsi="Times New Roman" w:cs="Times New Roman"/>
                          <w:color w:val="0D0D0D" w:themeColor="text1" w:themeTint="F2"/>
                          <w:sz w:val="24"/>
                          <w:szCs w:val="24"/>
                        </w:rPr>
                        <w:t xml:space="preserve">Mining Guide-2014 </w:t>
                      </w:r>
                      <w:r w:rsidRPr="004562D2">
                        <w:rPr>
                          <w:rFonts w:ascii="Times New Roman" w:eastAsia="Times New Roman" w:hAnsi="Times New Roman" w:cs="Times New Roman"/>
                          <w:color w:val="0D0D0D" w:themeColor="text1" w:themeTint="F2"/>
                          <w:sz w:val="24"/>
                          <w:szCs w:val="24"/>
                        </w:rPr>
                        <w:t>P</w:t>
                      </w:r>
                      <w:r w:rsidR="00756607" w:rsidRPr="004562D2">
                        <w:rPr>
                          <w:rFonts w:ascii="Times New Roman" w:eastAsia="Times New Roman" w:hAnsi="Times New Roman" w:cs="Times New Roman"/>
                          <w:color w:val="0D0D0D" w:themeColor="text1" w:themeTint="F2"/>
                          <w:sz w:val="24"/>
                          <w:szCs w:val="24"/>
                        </w:rPr>
                        <w:t>-19-40 Kpmg.Com/Mining Https://Assets.Kpmg/Content/Dam/Kpmg/Pdf/2014/09/Democratic-Republic-Congo-Mining-Guide.Pdf</w:t>
                      </w:r>
                    </w:p>
                    <w:p w14:paraId="10BF60E6" w14:textId="75F0A966" w:rsidR="000A3728" w:rsidRPr="004562D2" w:rsidRDefault="00A55A04"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hyperlink r:id="rId70" w:anchor="Resource" w:history="1">
                        <w:r w:rsidR="00756607" w:rsidRPr="004562D2">
                          <w:rPr>
                            <w:rStyle w:val="Hyperlink"/>
                            <w:rFonts w:ascii="Times New Roman" w:eastAsia="Times New Roman" w:hAnsi="Times New Roman" w:cs="Times New Roman"/>
                            <w:color w:val="0D0D0D" w:themeColor="text1" w:themeTint="F2"/>
                            <w:sz w:val="24"/>
                            <w:szCs w:val="24"/>
                          </w:rPr>
                          <w:t>Https://En.Wikipedia.Org/Wiki/</w:t>
                        </w:r>
                        <w:r w:rsidR="000A3728" w:rsidRPr="004562D2">
                          <w:rPr>
                            <w:rStyle w:val="Hyperlink"/>
                            <w:rFonts w:ascii="Times New Roman" w:eastAsia="Times New Roman" w:hAnsi="Times New Roman" w:cs="Times New Roman"/>
                            <w:color w:val="0D0D0D" w:themeColor="text1" w:themeTint="F2"/>
                            <w:sz w:val="24"/>
                            <w:szCs w:val="24"/>
                          </w:rPr>
                          <w:t>Mutanda</w:t>
                        </w:r>
                        <w:r w:rsidR="00756607" w:rsidRPr="004562D2">
                          <w:rPr>
                            <w:rStyle w:val="Hyperlink"/>
                            <w:rFonts w:ascii="Times New Roman" w:eastAsia="Times New Roman" w:hAnsi="Times New Roman" w:cs="Times New Roman"/>
                            <w:color w:val="0D0D0D" w:themeColor="text1" w:themeTint="F2"/>
                            <w:sz w:val="24"/>
                            <w:szCs w:val="24"/>
                          </w:rPr>
                          <w:t>_</w:t>
                        </w:r>
                        <w:r w:rsidR="000A3728" w:rsidRPr="004562D2">
                          <w:rPr>
                            <w:rStyle w:val="Hyperlink"/>
                            <w:rFonts w:ascii="Times New Roman" w:eastAsia="Times New Roman" w:hAnsi="Times New Roman" w:cs="Times New Roman"/>
                            <w:color w:val="0D0D0D" w:themeColor="text1" w:themeTint="F2"/>
                            <w:sz w:val="24"/>
                            <w:szCs w:val="24"/>
                          </w:rPr>
                          <w:t>Mine</w:t>
                        </w:r>
                        <w:r w:rsidR="00756607" w:rsidRPr="004562D2">
                          <w:rPr>
                            <w:rStyle w:val="Hyperlink"/>
                            <w:rFonts w:ascii="Times New Roman" w:eastAsia="Times New Roman" w:hAnsi="Times New Roman" w:cs="Times New Roman"/>
                            <w:color w:val="0D0D0D" w:themeColor="text1" w:themeTint="F2"/>
                            <w:sz w:val="24"/>
                            <w:szCs w:val="24"/>
                          </w:rPr>
                          <w:t>#</w:t>
                        </w:r>
                        <w:r w:rsidR="000A3728" w:rsidRPr="004562D2">
                          <w:rPr>
                            <w:rStyle w:val="Hyperlink"/>
                            <w:rFonts w:ascii="Times New Roman" w:eastAsia="Times New Roman" w:hAnsi="Times New Roman" w:cs="Times New Roman"/>
                            <w:color w:val="0D0D0D" w:themeColor="text1" w:themeTint="F2"/>
                            <w:sz w:val="24"/>
                            <w:szCs w:val="24"/>
                          </w:rPr>
                          <w:t>Resource</w:t>
                        </w:r>
                      </w:hyperlink>
                      <w:r w:rsidR="000A3728"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lang w:val="ru-RU"/>
                        </w:rPr>
                        <w:t>Дата</w:t>
                      </w:r>
                      <w:r w:rsidR="00756607"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Обращения</w:t>
                      </w:r>
                      <w:r w:rsidR="00756607" w:rsidRPr="004562D2">
                        <w:rPr>
                          <w:rFonts w:ascii="Times New Roman" w:eastAsia="Times New Roman" w:hAnsi="Times New Roman" w:cs="Times New Roman"/>
                          <w:color w:val="0D0D0D" w:themeColor="text1" w:themeTint="F2"/>
                          <w:sz w:val="24"/>
                          <w:szCs w:val="24"/>
                        </w:rPr>
                        <w:t xml:space="preserve"> 10.02.2021)</w:t>
                      </w:r>
                    </w:p>
                    <w:p w14:paraId="18F5068A" w14:textId="122989A0" w:rsidR="000A3728" w:rsidRPr="004562D2" w:rsidRDefault="000A372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The Mineral Industry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Congo </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Kinshasa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By Thomas R</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Yager</w:t>
                      </w:r>
                      <w:proofErr w:type="spellEnd"/>
                      <w:r w:rsidR="00756607" w:rsidRPr="004562D2">
                        <w:rPr>
                          <w:rFonts w:ascii="Times New Roman" w:eastAsia="Times New Roman" w:hAnsi="Times New Roman" w:cs="Times New Roman"/>
                          <w:color w:val="0D0D0D" w:themeColor="text1" w:themeTint="F2"/>
                          <w:sz w:val="24"/>
                          <w:szCs w:val="24"/>
                        </w:rPr>
                        <w:t xml:space="preserve">. 2012 </w:t>
                      </w:r>
                      <w:r w:rsidRPr="004562D2">
                        <w:rPr>
                          <w:rFonts w:ascii="Times New Roman" w:eastAsia="Times New Roman" w:hAnsi="Times New Roman" w:cs="Times New Roman"/>
                          <w:color w:val="0D0D0D" w:themeColor="text1" w:themeTint="F2"/>
                          <w:sz w:val="24"/>
                          <w:szCs w:val="24"/>
                        </w:rPr>
                        <w:t>Minerals Yearbook U</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Department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The </w:t>
                      </w:r>
                      <w:r w:rsidRPr="004562D2">
                        <w:rPr>
                          <w:rFonts w:ascii="Times New Roman" w:eastAsia="Times New Roman" w:hAnsi="Times New Roman" w:cs="Times New Roman"/>
                          <w:color w:val="0D0D0D" w:themeColor="text1" w:themeTint="F2"/>
                          <w:sz w:val="24"/>
                          <w:szCs w:val="24"/>
                        </w:rPr>
                        <w:t>Interior U</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Geological Survey </w:t>
                      </w:r>
                      <w:r w:rsidR="00756607" w:rsidRPr="004562D2">
                        <w:rPr>
                          <w:rFonts w:ascii="Times New Roman" w:eastAsia="Times New Roman" w:hAnsi="Times New Roman" w:cs="Times New Roman"/>
                          <w:color w:val="0D0D0D" w:themeColor="text1" w:themeTint="F2"/>
                          <w:sz w:val="24"/>
                          <w:szCs w:val="24"/>
                        </w:rPr>
                        <w:t>P-11.1-11.3</w:t>
                      </w:r>
                    </w:p>
                    <w:p w14:paraId="090B3064" w14:textId="1DD329BF" w:rsidR="00C336EF" w:rsidRPr="004562D2" w:rsidRDefault="00075FF8"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Hokkaido University Collection of Scholarly and Academic Papers administrators. </w:t>
                      </w:r>
                      <w:hyperlink r:id="rId71" w:history="1">
                        <w:r w:rsidRPr="004562D2">
                          <w:rPr>
                            <w:rStyle w:val="Hyperlink"/>
                            <w:rFonts w:ascii="Times New Roman" w:eastAsia="Times New Roman" w:hAnsi="Times New Roman" w:cs="Times New Roman"/>
                            <w:color w:val="0D0D0D" w:themeColor="text1" w:themeTint="F2"/>
                            <w:sz w:val="24"/>
                            <w:szCs w:val="24"/>
                          </w:rPr>
                          <w:t>Https://Eprints.Lib.Hokudai.Ac.Jp/Dspace/Bitstream/2115/52352/1/JJVR61-S_REVIEW_03.Pdf)</w:t>
                        </w:r>
                      </w:hyperlink>
                      <w:r w:rsidR="00756607" w:rsidRPr="004562D2">
                        <w:rPr>
                          <w:rFonts w:ascii="Times New Roman" w:eastAsia="Times New Roman" w:hAnsi="Times New Roman" w:cs="Times New Roman"/>
                          <w:color w:val="0D0D0D" w:themeColor="text1" w:themeTint="F2"/>
                          <w:sz w:val="24"/>
                          <w:szCs w:val="24"/>
                        </w:rPr>
                        <w:t>],</w:t>
                      </w:r>
                    </w:p>
                    <w:p w14:paraId="63B6DBEB" w14:textId="2BC99E79" w:rsidR="00C336EF" w:rsidRPr="004562D2" w:rsidRDefault="00FA00E6"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Kalenga</w:t>
                      </w:r>
                      <w:proofErr w:type="spellEnd"/>
                      <w:r w:rsidRPr="004562D2">
                        <w:rPr>
                          <w:rFonts w:ascii="Times New Roman" w:eastAsia="Times New Roman" w:hAnsi="Times New Roman" w:cs="Times New Roman"/>
                          <w:color w:val="0D0D0D" w:themeColor="text1" w:themeTint="F2"/>
                          <w:sz w:val="24"/>
                          <w:szCs w:val="24"/>
                        </w:rPr>
                        <w:t xml:space="preserve"> J. N. Economic and Toxicological aspects of copper industry in Katanga, DR Congo //Japanese Journal of Veterinary Research. – 2013. – Т. 61. – №. Supplement. – С. S23-S32.</w:t>
                      </w:r>
                      <w:r w:rsidRPr="004562D2">
                        <w:rPr>
                          <w:rFonts w:ascii="Times New Roman" w:hAnsi="Times New Roman" w:cs="Times New Roman"/>
                          <w:color w:val="0D0D0D" w:themeColor="text1" w:themeTint="F2"/>
                          <w:sz w:val="24"/>
                          <w:szCs w:val="24"/>
                        </w:rPr>
                        <w:t xml:space="preserve">  </w:t>
                      </w:r>
                      <w:hyperlink r:id="rId72" w:history="1">
                        <w:r w:rsidRPr="004562D2">
                          <w:rPr>
                            <w:rStyle w:val="Hyperlink"/>
                            <w:rFonts w:ascii="Times New Roman" w:hAnsi="Times New Roman" w:cs="Times New Roman"/>
                            <w:color w:val="0D0D0D" w:themeColor="text1" w:themeTint="F2"/>
                            <w:sz w:val="24"/>
                            <w:szCs w:val="24"/>
                          </w:rPr>
                          <w:t>Https://Eprints.Lib.Hokudai.Ac.Jp/Dspace/Bitstream/2115/52352/1/JJVR61-S_REVIEW_03.Pdf</w:t>
                        </w:r>
                      </w:hyperlink>
                      <w:r w:rsidR="00756607" w:rsidRPr="004562D2">
                        <w:rPr>
                          <w:rFonts w:ascii="Times New Roman" w:hAnsi="Times New Roman" w:cs="Times New Roman"/>
                          <w:color w:val="0D0D0D" w:themeColor="text1" w:themeTint="F2"/>
                          <w:sz w:val="24"/>
                          <w:szCs w:val="24"/>
                        </w:rPr>
                        <w:t>)</w:t>
                      </w:r>
                    </w:p>
                    <w:p w14:paraId="4AB9078D" w14:textId="2EA562AB" w:rsidR="00C336EF" w:rsidRPr="004562D2" w:rsidRDefault="00353F5F"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lastRenderedPageBreak/>
                        <w:t xml:space="preserve">Arthur </w:t>
                      </w:r>
                      <w:proofErr w:type="spellStart"/>
                      <w:r w:rsidRPr="004562D2">
                        <w:rPr>
                          <w:rFonts w:ascii="Times New Roman" w:eastAsia="Times New Roman" w:hAnsi="Times New Roman" w:cs="Times New Roman"/>
                          <w:color w:val="0D0D0D" w:themeColor="text1" w:themeTint="F2"/>
                          <w:sz w:val="24"/>
                          <w:szCs w:val="24"/>
                        </w:rPr>
                        <w:t>Tshamala</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Kaniki</w:t>
                      </w:r>
                      <w:proofErr w:type="spellEnd"/>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Kaniki</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Tumba</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Management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Mineral Processing Tailings And Metallurgical Slags Of The </w:t>
                      </w:r>
                      <w:r w:rsidRPr="004562D2">
                        <w:rPr>
                          <w:rFonts w:ascii="Times New Roman" w:eastAsia="Times New Roman" w:hAnsi="Times New Roman" w:cs="Times New Roman"/>
                          <w:color w:val="0D0D0D" w:themeColor="text1" w:themeTint="F2"/>
                          <w:sz w:val="24"/>
                          <w:szCs w:val="24"/>
                        </w:rPr>
                        <w:t xml:space="preserve">Congolese </w:t>
                      </w:r>
                      <w:r w:rsidR="00756607" w:rsidRPr="004562D2">
                        <w:rPr>
                          <w:rFonts w:ascii="Times New Roman" w:eastAsia="Times New Roman" w:hAnsi="Times New Roman" w:cs="Times New Roman"/>
                          <w:color w:val="0D0D0D" w:themeColor="text1" w:themeTint="F2"/>
                          <w:sz w:val="24"/>
                          <w:szCs w:val="24"/>
                        </w:rPr>
                        <w:t xml:space="preserve">Copperbelt: Environmental Stakes And Perspectives, </w:t>
                      </w:r>
                      <w:r w:rsidRPr="004562D2">
                        <w:rPr>
                          <w:rFonts w:ascii="Times New Roman" w:eastAsia="Times New Roman" w:hAnsi="Times New Roman" w:cs="Times New Roman"/>
                          <w:color w:val="0D0D0D" w:themeColor="text1" w:themeTint="F2"/>
                          <w:sz w:val="24"/>
                          <w:szCs w:val="24"/>
                        </w:rPr>
                        <w:t xml:space="preserve">Journal </w:t>
                      </w:r>
                      <w:r w:rsidR="00756607" w:rsidRPr="004562D2">
                        <w:rPr>
                          <w:rFonts w:ascii="Times New Roman" w:eastAsia="Times New Roman" w:hAnsi="Times New Roman" w:cs="Times New Roman"/>
                          <w:color w:val="0D0D0D" w:themeColor="text1" w:themeTint="F2"/>
                          <w:sz w:val="24"/>
                          <w:szCs w:val="24"/>
                        </w:rPr>
                        <w:t xml:space="preserve">Of </w:t>
                      </w:r>
                      <w:r w:rsidRPr="004562D2">
                        <w:rPr>
                          <w:rFonts w:ascii="Times New Roman" w:eastAsia="Times New Roman" w:hAnsi="Times New Roman" w:cs="Times New Roman"/>
                          <w:color w:val="0D0D0D" w:themeColor="text1" w:themeTint="F2"/>
                          <w:sz w:val="24"/>
                          <w:szCs w:val="24"/>
                        </w:rPr>
                        <w:t xml:space="preserve">Cleaner Production </w:t>
                      </w:r>
                      <w:r w:rsidR="00756607" w:rsidRPr="004562D2">
                        <w:rPr>
                          <w:rFonts w:ascii="Times New Roman" w:eastAsia="Times New Roman" w:hAnsi="Times New Roman" w:cs="Times New Roman"/>
                          <w:color w:val="0D0D0D" w:themeColor="text1" w:themeTint="F2"/>
                          <w:sz w:val="24"/>
                          <w:szCs w:val="24"/>
                        </w:rPr>
                        <w:t>(2018), Doi: 10.1016/J.Jclepro.2018.11.131</w:t>
                      </w:r>
                    </w:p>
                    <w:p w14:paraId="4E5FC1A8" w14:textId="460F0910" w:rsidR="00406B91" w:rsidRPr="004562D2" w:rsidRDefault="00AA5CA9"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lang w:val="ru-RU"/>
                        </w:rPr>
                        <w:t>Электронный</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Ресурс</w:t>
                      </w:r>
                      <w:r w:rsidRPr="004562D2">
                        <w:rPr>
                          <w:rFonts w:ascii="Times New Roman" w:eastAsia="Times New Roman" w:hAnsi="Times New Roman" w:cs="Times New Roman"/>
                          <w:color w:val="0D0D0D" w:themeColor="text1" w:themeTint="F2"/>
                          <w:sz w:val="24"/>
                          <w:szCs w:val="24"/>
                        </w:rPr>
                        <w:t xml:space="preserve">] </w:t>
                      </w:r>
                      <w:hyperlink r:id="rId73" w:history="1">
                        <w:r w:rsidR="004E1FF3" w:rsidRPr="004562D2">
                          <w:rPr>
                            <w:rStyle w:val="Hyperlink"/>
                            <w:rFonts w:ascii="Times New Roman" w:eastAsia="Times New Roman" w:hAnsi="Times New Roman" w:cs="Times New Roman"/>
                            <w:color w:val="0D0D0D" w:themeColor="text1" w:themeTint="F2"/>
                            <w:sz w:val="24"/>
                            <w:szCs w:val="24"/>
                          </w:rPr>
                          <w:t>Https://Www.Iamat.Org/Country/Congo-Democratic-Republic/Risk/Air-Pollution</w:t>
                        </w:r>
                      </w:hyperlink>
                    </w:p>
                    <w:p w14:paraId="09669638" w14:textId="77777777" w:rsidR="00644D2D" w:rsidRPr="004562D2" w:rsidRDefault="00644D2D"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Kabamba M. et al. Toxic heavy metals in ambient air of Kinshasa, Democratic Republic Congo //J Environ Anal Chem. – 2016. – Т. 3. – №. 178. – С. 2.</w:t>
                      </w:r>
                    </w:p>
                    <w:p w14:paraId="314C69C3" w14:textId="55C7EAF9" w:rsidR="00A131A5" w:rsidRPr="004562D2" w:rsidRDefault="00644D2D"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Whyte, RM*, Schoeman, N.** &amp; Bowes K. G. Processing of </w:t>
                      </w:r>
                      <w:proofErr w:type="spellStart"/>
                      <w:r w:rsidRPr="004562D2">
                        <w:rPr>
                          <w:rFonts w:ascii="Times New Roman" w:eastAsia="Times New Roman" w:hAnsi="Times New Roman" w:cs="Times New Roman"/>
                          <w:color w:val="0D0D0D" w:themeColor="text1" w:themeTint="F2"/>
                          <w:sz w:val="24"/>
                          <w:szCs w:val="24"/>
                        </w:rPr>
                        <w:t>Konkola</w:t>
                      </w:r>
                      <w:proofErr w:type="spellEnd"/>
                      <w:r w:rsidRPr="004562D2">
                        <w:rPr>
                          <w:rFonts w:ascii="Times New Roman" w:eastAsia="Times New Roman" w:hAnsi="Times New Roman" w:cs="Times New Roman"/>
                          <w:color w:val="0D0D0D" w:themeColor="text1" w:themeTint="F2"/>
                          <w:sz w:val="24"/>
                          <w:szCs w:val="24"/>
                        </w:rPr>
                        <w:t xml:space="preserve"> copper concentrates and </w:t>
                      </w:r>
                      <w:proofErr w:type="spellStart"/>
                      <w:r w:rsidRPr="004562D2">
                        <w:rPr>
                          <w:rFonts w:ascii="Times New Roman" w:eastAsia="Times New Roman" w:hAnsi="Times New Roman" w:cs="Times New Roman"/>
                          <w:color w:val="0D0D0D" w:themeColor="text1" w:themeTint="F2"/>
                          <w:sz w:val="24"/>
                          <w:szCs w:val="24"/>
                        </w:rPr>
                        <w:t>Chingola</w:t>
                      </w:r>
                      <w:proofErr w:type="spellEnd"/>
                      <w:r w:rsidRPr="004562D2">
                        <w:rPr>
                          <w:rFonts w:ascii="Times New Roman" w:eastAsia="Times New Roman" w:hAnsi="Times New Roman" w:cs="Times New Roman"/>
                          <w:color w:val="0D0D0D" w:themeColor="text1" w:themeTint="F2"/>
                          <w:sz w:val="24"/>
                          <w:szCs w:val="24"/>
                        </w:rPr>
                        <w:t xml:space="preserve"> refractory ore in a fully integrated hydrometallurgical pilot plant circuit //Journal of the Southern African Institute of Mining and Metallurgy. – 2001. – Т. 101. – №. 8. – С. 427-436. </w:t>
                      </w:r>
                      <w:hyperlink r:id="rId74" w:history="1">
                        <w:r w:rsidR="00AA5CA9" w:rsidRPr="004562D2">
                          <w:rPr>
                            <w:rStyle w:val="Hyperlink"/>
                            <w:rFonts w:ascii="Times New Roman" w:eastAsia="Times New Roman" w:hAnsi="Times New Roman" w:cs="Times New Roman"/>
                            <w:color w:val="0D0D0D" w:themeColor="text1" w:themeTint="F2"/>
                            <w:sz w:val="24"/>
                            <w:szCs w:val="24"/>
                          </w:rPr>
                          <w:t>Https://Www.Saimm.Co.Za/Journal/V101n08p429.Pdf</w:t>
                        </w:r>
                      </w:hyperlink>
                    </w:p>
                    <w:p w14:paraId="0459645B" w14:textId="4F6B817C" w:rsidR="00600752" w:rsidRPr="004562D2" w:rsidRDefault="00600752"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Technical Assessment Report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Konkola</w:t>
                      </w:r>
                      <w:proofErr w:type="spellEnd"/>
                      <w:r w:rsidRPr="004562D2">
                        <w:rPr>
                          <w:rFonts w:ascii="Times New Roman" w:eastAsia="Times New Roman" w:hAnsi="Times New Roman" w:cs="Times New Roman"/>
                          <w:color w:val="0D0D0D" w:themeColor="text1" w:themeTint="F2"/>
                          <w:sz w:val="24"/>
                          <w:szCs w:val="24"/>
                        </w:rPr>
                        <w:t xml:space="preserve"> Copper Mines Plc</w:t>
                      </w:r>
                      <w:r w:rsidR="00A72C1F"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As At 12th </w:t>
                      </w:r>
                      <w:r w:rsidRPr="004562D2">
                        <w:rPr>
                          <w:rFonts w:ascii="Times New Roman" w:eastAsia="Times New Roman" w:hAnsi="Times New Roman" w:cs="Times New Roman"/>
                          <w:color w:val="0D0D0D" w:themeColor="text1" w:themeTint="F2"/>
                          <w:sz w:val="24"/>
                          <w:szCs w:val="24"/>
                        </w:rPr>
                        <w:t xml:space="preserve">August </w:t>
                      </w:r>
                      <w:r w:rsidR="00756607" w:rsidRPr="004562D2">
                        <w:rPr>
                          <w:rFonts w:ascii="Times New Roman" w:eastAsia="Times New Roman" w:hAnsi="Times New Roman" w:cs="Times New Roman"/>
                          <w:color w:val="0D0D0D" w:themeColor="text1" w:themeTint="F2"/>
                          <w:sz w:val="24"/>
                          <w:szCs w:val="24"/>
                        </w:rPr>
                        <w:t xml:space="preserve">2005. </w:t>
                      </w:r>
                      <w:r w:rsidRPr="004562D2">
                        <w:rPr>
                          <w:rFonts w:ascii="Times New Roman" w:eastAsia="Times New Roman" w:hAnsi="Times New Roman" w:cs="Times New Roman"/>
                          <w:color w:val="0D0D0D" w:themeColor="text1" w:themeTint="F2"/>
                          <w:sz w:val="24"/>
                          <w:szCs w:val="24"/>
                        </w:rPr>
                        <w:t xml:space="preserve">Prepared </w:t>
                      </w:r>
                      <w:r w:rsidR="00756607" w:rsidRPr="004562D2">
                        <w:rPr>
                          <w:rFonts w:ascii="Times New Roman" w:eastAsia="Times New Roman" w:hAnsi="Times New Roman" w:cs="Times New Roman"/>
                          <w:color w:val="0D0D0D" w:themeColor="text1" w:themeTint="F2"/>
                          <w:sz w:val="24"/>
                          <w:szCs w:val="24"/>
                        </w:rPr>
                        <w:t xml:space="preserve">For </w:t>
                      </w:r>
                      <w:r w:rsidRPr="004562D2">
                        <w:rPr>
                          <w:rFonts w:ascii="Times New Roman" w:eastAsia="Times New Roman" w:hAnsi="Times New Roman" w:cs="Times New Roman"/>
                          <w:color w:val="0D0D0D" w:themeColor="text1" w:themeTint="F2"/>
                          <w:sz w:val="24"/>
                          <w:szCs w:val="24"/>
                        </w:rPr>
                        <w:t xml:space="preserve">N M Rothschild </w:t>
                      </w:r>
                      <w:r w:rsidR="00756607" w:rsidRPr="004562D2">
                        <w:rPr>
                          <w:rFonts w:ascii="Times New Roman" w:eastAsia="Times New Roman" w:hAnsi="Times New Roman" w:cs="Times New Roman"/>
                          <w:color w:val="0D0D0D" w:themeColor="text1" w:themeTint="F2"/>
                          <w:sz w:val="24"/>
                          <w:szCs w:val="24"/>
                        </w:rPr>
                        <w:t xml:space="preserve">&amp; </w:t>
                      </w:r>
                      <w:r w:rsidRPr="004562D2">
                        <w:rPr>
                          <w:rFonts w:ascii="Times New Roman" w:eastAsia="Times New Roman" w:hAnsi="Times New Roman" w:cs="Times New Roman"/>
                          <w:color w:val="0D0D0D" w:themeColor="text1" w:themeTint="F2"/>
                          <w:sz w:val="24"/>
                          <w:szCs w:val="24"/>
                        </w:rPr>
                        <w:t>Sons Ltd</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By IMC Group Consulting Ltd </w:t>
                      </w:r>
                      <w:r w:rsidR="00756607" w:rsidRPr="004562D2">
                        <w:rPr>
                          <w:rFonts w:ascii="Times New Roman" w:eastAsia="Times New Roman" w:hAnsi="Times New Roman" w:cs="Times New Roman"/>
                          <w:color w:val="0D0D0D" w:themeColor="text1" w:themeTint="F2"/>
                          <w:sz w:val="24"/>
                          <w:szCs w:val="24"/>
                        </w:rPr>
                        <w:t>P-25-</w:t>
                      </w:r>
                    </w:p>
                    <w:p w14:paraId="6A0DE4E1" w14:textId="2DF297E5" w:rsidR="00282DD6" w:rsidRPr="004562D2" w:rsidRDefault="00282DD6"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KPMG </w:t>
                      </w:r>
                      <w:r w:rsidR="00756607" w:rsidRPr="004562D2">
                        <w:rPr>
                          <w:rFonts w:ascii="Times New Roman" w:eastAsia="Times New Roman" w:hAnsi="Times New Roman" w:cs="Times New Roman"/>
                          <w:color w:val="0D0D0D" w:themeColor="text1" w:themeTint="F2"/>
                          <w:sz w:val="24"/>
                          <w:szCs w:val="24"/>
                        </w:rPr>
                        <w:t>International</w:t>
                      </w:r>
                      <w:r w:rsidR="00282F7D"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MINING Zambia Country </w:t>
                      </w:r>
                      <w:r w:rsidR="00756607" w:rsidRPr="004562D2">
                        <w:rPr>
                          <w:rFonts w:ascii="Times New Roman" w:eastAsia="Times New Roman" w:hAnsi="Times New Roman" w:cs="Times New Roman"/>
                          <w:color w:val="0D0D0D" w:themeColor="text1" w:themeTint="F2"/>
                          <w:sz w:val="24"/>
                          <w:szCs w:val="24"/>
                        </w:rPr>
                        <w:t xml:space="preserve">Mining Guide 2013 </w:t>
                      </w:r>
                      <w:r w:rsidR="00756607" w:rsidRPr="004562D2">
                        <w:rPr>
                          <w:rFonts w:ascii="Times New Roman" w:eastAsia="Times New Roman" w:hAnsi="Times New Roman" w:cs="Times New Roman"/>
                          <w:color w:val="0D0D0D" w:themeColor="text1" w:themeTint="F2"/>
                          <w:sz w:val="24"/>
                          <w:szCs w:val="24"/>
                          <w:lang w:val="en-GB"/>
                        </w:rPr>
                        <w:t>P</w:t>
                      </w:r>
                      <w:r w:rsidR="00756607" w:rsidRPr="004562D2">
                        <w:rPr>
                          <w:rFonts w:ascii="Times New Roman" w:eastAsia="Times New Roman" w:hAnsi="Times New Roman" w:cs="Times New Roman"/>
                          <w:color w:val="0D0D0D" w:themeColor="text1" w:themeTint="F2"/>
                          <w:sz w:val="24"/>
                          <w:szCs w:val="24"/>
                        </w:rPr>
                        <w:t xml:space="preserve">-21-36 </w:t>
                      </w:r>
                      <w:r w:rsidR="00AA5CA9" w:rsidRPr="004562D2">
                        <w:rPr>
                          <w:rFonts w:ascii="Times New Roman" w:eastAsia="Times New Roman" w:hAnsi="Times New Roman" w:cs="Times New Roman"/>
                          <w:color w:val="0D0D0D" w:themeColor="text1" w:themeTint="F2"/>
                          <w:sz w:val="24"/>
                          <w:szCs w:val="24"/>
                          <w:lang w:val="ru-RU"/>
                        </w:rPr>
                        <w:t>Электронный</w:t>
                      </w:r>
                      <w:r w:rsidR="00AA5CA9" w:rsidRPr="004562D2">
                        <w:rPr>
                          <w:rFonts w:ascii="Times New Roman" w:eastAsia="Times New Roman" w:hAnsi="Times New Roman" w:cs="Times New Roman"/>
                          <w:color w:val="0D0D0D" w:themeColor="text1" w:themeTint="F2"/>
                          <w:sz w:val="24"/>
                          <w:szCs w:val="24"/>
                        </w:rPr>
                        <w:t xml:space="preserve"> </w:t>
                      </w:r>
                      <w:r w:rsidR="00AA5CA9" w:rsidRPr="004562D2">
                        <w:rPr>
                          <w:rFonts w:ascii="Times New Roman" w:eastAsia="Times New Roman" w:hAnsi="Times New Roman" w:cs="Times New Roman"/>
                          <w:color w:val="0D0D0D" w:themeColor="text1" w:themeTint="F2"/>
                          <w:sz w:val="24"/>
                          <w:szCs w:val="24"/>
                          <w:lang w:val="ru-RU"/>
                        </w:rPr>
                        <w:t>Ресурс</w:t>
                      </w:r>
                      <w:r w:rsidR="00AA5CA9" w:rsidRPr="004562D2">
                        <w:rPr>
                          <w:rFonts w:ascii="Times New Roman" w:eastAsia="Times New Roman" w:hAnsi="Times New Roman" w:cs="Times New Roman"/>
                          <w:color w:val="0D0D0D" w:themeColor="text1" w:themeTint="F2"/>
                          <w:sz w:val="24"/>
                          <w:szCs w:val="24"/>
                        </w:rPr>
                        <w:t xml:space="preserve">] </w:t>
                      </w:r>
                      <w:hyperlink r:id="rId75" w:history="1">
                        <w:r w:rsidR="00AA5CA9" w:rsidRPr="004562D2">
                          <w:rPr>
                            <w:rStyle w:val="Hyperlink"/>
                            <w:rFonts w:ascii="Times New Roman" w:eastAsia="Times New Roman" w:hAnsi="Times New Roman" w:cs="Times New Roman"/>
                            <w:color w:val="0D0D0D" w:themeColor="text1" w:themeTint="F2"/>
                            <w:sz w:val="24"/>
                            <w:szCs w:val="24"/>
                          </w:rPr>
                          <w:t>Https://Assets.Kpmg/Content/Dam/Kpmg/Pdf/2013/08/Zambian-Country-Guide.Pdf</w:t>
                        </w:r>
                      </w:hyperlink>
                      <w:r w:rsidR="00AA5CA9" w:rsidRPr="004562D2">
                        <w:rPr>
                          <w:rStyle w:val="Hyperlink"/>
                          <w:rFonts w:ascii="Times New Roman" w:eastAsia="Times New Roman" w:hAnsi="Times New Roman" w:cs="Times New Roman"/>
                          <w:color w:val="0D0D0D" w:themeColor="text1" w:themeTint="F2"/>
                          <w:sz w:val="24"/>
                          <w:szCs w:val="24"/>
                        </w:rPr>
                        <w:t xml:space="preserve"> </w:t>
                      </w:r>
                    </w:p>
                    <w:p w14:paraId="354B2577" w14:textId="4EB9E523" w:rsidR="00657274" w:rsidRPr="004562D2" w:rsidRDefault="00657274"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Republique </w:t>
                      </w:r>
                      <w:proofErr w:type="spellStart"/>
                      <w:r w:rsidRPr="004562D2">
                        <w:rPr>
                          <w:rFonts w:ascii="Times New Roman" w:eastAsia="Times New Roman" w:hAnsi="Times New Roman" w:cs="Times New Roman"/>
                          <w:color w:val="0D0D0D" w:themeColor="text1" w:themeTint="F2"/>
                          <w:sz w:val="24"/>
                          <w:szCs w:val="24"/>
                        </w:rPr>
                        <w:t>Democratique</w:t>
                      </w:r>
                      <w:proofErr w:type="spellEnd"/>
                      <w:r w:rsidRPr="004562D2">
                        <w:rPr>
                          <w:rFonts w:ascii="Times New Roman" w:eastAsia="Times New Roman" w:hAnsi="Times New Roman" w:cs="Times New Roman"/>
                          <w:color w:val="0D0D0D" w:themeColor="text1" w:themeTint="F2"/>
                          <w:sz w:val="24"/>
                          <w:szCs w:val="24"/>
                        </w:rPr>
                        <w:t xml:space="preserve"> Du Congo </w:t>
                      </w:r>
                      <w:proofErr w:type="spellStart"/>
                      <w:r w:rsidRPr="004562D2">
                        <w:rPr>
                          <w:rFonts w:ascii="Times New Roman" w:eastAsia="Times New Roman" w:hAnsi="Times New Roman" w:cs="Times New Roman"/>
                          <w:color w:val="0D0D0D" w:themeColor="text1" w:themeTint="F2"/>
                          <w:sz w:val="24"/>
                          <w:szCs w:val="24"/>
                        </w:rPr>
                        <w:t>Comite</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Executif</w:t>
                      </w:r>
                      <w:proofErr w:type="spellEnd"/>
                      <w:r w:rsidRPr="004562D2">
                        <w:rPr>
                          <w:rFonts w:ascii="Times New Roman" w:eastAsia="Times New Roman" w:hAnsi="Times New Roman" w:cs="Times New Roman"/>
                          <w:color w:val="0D0D0D" w:themeColor="text1" w:themeTint="F2"/>
                          <w:sz w:val="24"/>
                          <w:szCs w:val="24"/>
                        </w:rPr>
                        <w:t xml:space="preserve"> De </w:t>
                      </w:r>
                      <w:proofErr w:type="spellStart"/>
                      <w:r w:rsidR="00756607" w:rsidRPr="004562D2">
                        <w:rPr>
                          <w:rFonts w:ascii="Times New Roman" w:eastAsia="Times New Roman" w:hAnsi="Times New Roman" w:cs="Times New Roman"/>
                          <w:color w:val="0D0D0D" w:themeColor="text1" w:themeTint="F2"/>
                          <w:sz w:val="24"/>
                          <w:szCs w:val="24"/>
                        </w:rPr>
                        <w:t>L’initiative</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Pour La Transparence Dans Les Industries Extractives Rapport De Conciliation Itie </w:t>
                      </w:r>
                      <w:proofErr w:type="spellStart"/>
                      <w:r w:rsidRPr="004562D2">
                        <w:rPr>
                          <w:rFonts w:ascii="Times New Roman" w:eastAsia="Times New Roman" w:hAnsi="Times New Roman" w:cs="Times New Roman"/>
                          <w:color w:val="0D0D0D" w:themeColor="text1" w:themeTint="F2"/>
                          <w:sz w:val="24"/>
                          <w:szCs w:val="24"/>
                        </w:rPr>
                        <w:t>Rdc</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Exercice</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2012 </w:t>
                      </w:r>
                      <w:r w:rsidR="00282F7D" w:rsidRPr="004562D2">
                        <w:rPr>
                          <w:rFonts w:ascii="Times New Roman" w:eastAsia="Times New Roman" w:hAnsi="Times New Roman" w:cs="Times New Roman"/>
                          <w:color w:val="0D0D0D" w:themeColor="text1" w:themeTint="F2"/>
                          <w:sz w:val="24"/>
                          <w:szCs w:val="24"/>
                        </w:rPr>
                        <w:t>[</w:t>
                      </w:r>
                      <w:r w:rsidR="00AA5CA9" w:rsidRPr="004562D2">
                        <w:rPr>
                          <w:rFonts w:ascii="Times New Roman" w:eastAsia="Times New Roman" w:hAnsi="Times New Roman" w:cs="Times New Roman"/>
                          <w:color w:val="0D0D0D" w:themeColor="text1" w:themeTint="F2"/>
                          <w:sz w:val="24"/>
                          <w:szCs w:val="24"/>
                          <w:lang w:val="ru-RU"/>
                        </w:rPr>
                        <w:t>Электронный</w:t>
                      </w:r>
                      <w:r w:rsidR="00AA5CA9" w:rsidRPr="004562D2">
                        <w:rPr>
                          <w:rFonts w:ascii="Times New Roman" w:eastAsia="Times New Roman" w:hAnsi="Times New Roman" w:cs="Times New Roman"/>
                          <w:color w:val="0D0D0D" w:themeColor="text1" w:themeTint="F2"/>
                          <w:sz w:val="24"/>
                          <w:szCs w:val="24"/>
                        </w:rPr>
                        <w:t xml:space="preserve"> </w:t>
                      </w:r>
                      <w:r w:rsidR="00AA5CA9" w:rsidRPr="004562D2">
                        <w:rPr>
                          <w:rFonts w:ascii="Times New Roman" w:eastAsia="Times New Roman" w:hAnsi="Times New Roman" w:cs="Times New Roman"/>
                          <w:color w:val="0D0D0D" w:themeColor="text1" w:themeTint="F2"/>
                          <w:sz w:val="24"/>
                          <w:szCs w:val="24"/>
                          <w:lang w:val="ru-RU"/>
                        </w:rPr>
                        <w:t>Ресурс</w:t>
                      </w:r>
                      <w:r w:rsidR="00AA5CA9" w:rsidRPr="004562D2">
                        <w:rPr>
                          <w:rFonts w:ascii="Times New Roman" w:eastAsia="Times New Roman" w:hAnsi="Times New Roman" w:cs="Times New Roman"/>
                          <w:color w:val="0D0D0D" w:themeColor="text1" w:themeTint="F2"/>
                          <w:sz w:val="24"/>
                          <w:szCs w:val="24"/>
                        </w:rPr>
                        <w:t xml:space="preserve">] </w:t>
                      </w:r>
                      <w:hyperlink r:id="rId76" w:history="1">
                        <w:r w:rsidR="00AA5CA9" w:rsidRPr="004562D2">
                          <w:rPr>
                            <w:rStyle w:val="Hyperlink"/>
                            <w:rFonts w:ascii="Times New Roman" w:eastAsia="Times New Roman" w:hAnsi="Times New Roman" w:cs="Times New Roman"/>
                            <w:color w:val="0D0D0D" w:themeColor="text1" w:themeTint="F2"/>
                            <w:sz w:val="24"/>
                            <w:szCs w:val="24"/>
                          </w:rPr>
                          <w:t>Https://Drive.Google.Com/File/D/0B1C1Aj5TqAgvdG9VMzRTZHk1RXc/View</w:t>
                        </w:r>
                      </w:hyperlink>
                    </w:p>
                    <w:p w14:paraId="4E564CC2" w14:textId="65CF203D" w:rsidR="000A0D63" w:rsidRPr="004562D2" w:rsidRDefault="000A0D63"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Republique </w:t>
                      </w:r>
                      <w:proofErr w:type="spellStart"/>
                      <w:r w:rsidRPr="004562D2">
                        <w:rPr>
                          <w:rFonts w:ascii="Times New Roman" w:eastAsia="Times New Roman" w:hAnsi="Times New Roman" w:cs="Times New Roman"/>
                          <w:color w:val="0D0D0D" w:themeColor="text1" w:themeTint="F2"/>
                          <w:sz w:val="24"/>
                          <w:szCs w:val="24"/>
                        </w:rPr>
                        <w:t>Democratique</w:t>
                      </w:r>
                      <w:proofErr w:type="spellEnd"/>
                      <w:r w:rsidRPr="004562D2">
                        <w:rPr>
                          <w:rFonts w:ascii="Times New Roman" w:eastAsia="Times New Roman" w:hAnsi="Times New Roman" w:cs="Times New Roman"/>
                          <w:color w:val="0D0D0D" w:themeColor="text1" w:themeTint="F2"/>
                          <w:sz w:val="24"/>
                          <w:szCs w:val="24"/>
                        </w:rPr>
                        <w:t xml:space="preserve"> Du Congo </w:t>
                      </w:r>
                      <w:proofErr w:type="spellStart"/>
                      <w:r w:rsidRPr="004562D2">
                        <w:rPr>
                          <w:rFonts w:ascii="Times New Roman" w:eastAsia="Times New Roman" w:hAnsi="Times New Roman" w:cs="Times New Roman"/>
                          <w:color w:val="0D0D0D" w:themeColor="text1" w:themeTint="F2"/>
                          <w:sz w:val="24"/>
                          <w:szCs w:val="24"/>
                        </w:rPr>
                        <w:t>Comite</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Executif</w:t>
                      </w:r>
                      <w:proofErr w:type="spellEnd"/>
                      <w:r w:rsidRPr="004562D2">
                        <w:rPr>
                          <w:rFonts w:ascii="Times New Roman" w:eastAsia="Times New Roman" w:hAnsi="Times New Roman" w:cs="Times New Roman"/>
                          <w:color w:val="0D0D0D" w:themeColor="text1" w:themeTint="F2"/>
                          <w:sz w:val="24"/>
                          <w:szCs w:val="24"/>
                        </w:rPr>
                        <w:t xml:space="preserve"> De </w:t>
                      </w:r>
                      <w:proofErr w:type="spellStart"/>
                      <w:r w:rsidR="00756607" w:rsidRPr="004562D2">
                        <w:rPr>
                          <w:rFonts w:ascii="Times New Roman" w:eastAsia="Times New Roman" w:hAnsi="Times New Roman" w:cs="Times New Roman"/>
                          <w:color w:val="0D0D0D" w:themeColor="text1" w:themeTint="F2"/>
                          <w:sz w:val="24"/>
                          <w:szCs w:val="24"/>
                        </w:rPr>
                        <w:t>L’initiative</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Pour La Transparence Dans Les Industries Extractives Rapport De Conciliation Itie </w:t>
                      </w:r>
                      <w:proofErr w:type="spellStart"/>
                      <w:r w:rsidRPr="004562D2">
                        <w:rPr>
                          <w:rFonts w:ascii="Times New Roman" w:eastAsia="Times New Roman" w:hAnsi="Times New Roman" w:cs="Times New Roman"/>
                          <w:color w:val="0D0D0D" w:themeColor="text1" w:themeTint="F2"/>
                          <w:sz w:val="24"/>
                          <w:szCs w:val="24"/>
                        </w:rPr>
                        <w:t>Rdc</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Exercice</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2015 </w:t>
                      </w:r>
                      <w:r w:rsidR="00282F7D" w:rsidRPr="004562D2">
                        <w:rPr>
                          <w:rFonts w:ascii="Times New Roman" w:eastAsia="Times New Roman" w:hAnsi="Times New Roman" w:cs="Times New Roman"/>
                          <w:color w:val="0D0D0D" w:themeColor="text1" w:themeTint="F2"/>
                          <w:sz w:val="24"/>
                          <w:szCs w:val="24"/>
                        </w:rPr>
                        <w:t>[</w:t>
                      </w:r>
                      <w:r w:rsidR="00282F7D" w:rsidRPr="004562D2">
                        <w:rPr>
                          <w:rFonts w:ascii="Times New Roman" w:eastAsia="Times New Roman" w:hAnsi="Times New Roman" w:cs="Times New Roman"/>
                          <w:color w:val="0D0D0D" w:themeColor="text1" w:themeTint="F2"/>
                          <w:sz w:val="24"/>
                          <w:szCs w:val="24"/>
                          <w:lang w:val="ru-RU"/>
                        </w:rPr>
                        <w:t>Электронный</w:t>
                      </w:r>
                      <w:r w:rsidR="00282F7D" w:rsidRPr="004562D2">
                        <w:rPr>
                          <w:rFonts w:ascii="Times New Roman" w:eastAsia="Times New Roman" w:hAnsi="Times New Roman" w:cs="Times New Roman"/>
                          <w:color w:val="0D0D0D" w:themeColor="text1" w:themeTint="F2"/>
                          <w:sz w:val="24"/>
                          <w:szCs w:val="24"/>
                        </w:rPr>
                        <w:t xml:space="preserve"> </w:t>
                      </w:r>
                      <w:r w:rsidR="00282F7D" w:rsidRPr="004562D2">
                        <w:rPr>
                          <w:rFonts w:ascii="Times New Roman" w:eastAsia="Times New Roman" w:hAnsi="Times New Roman" w:cs="Times New Roman"/>
                          <w:color w:val="0D0D0D" w:themeColor="text1" w:themeTint="F2"/>
                          <w:sz w:val="24"/>
                          <w:szCs w:val="24"/>
                          <w:lang w:val="ru-RU"/>
                        </w:rPr>
                        <w:t>Ресурс</w:t>
                      </w:r>
                      <w:r w:rsidR="00282F7D" w:rsidRPr="004562D2">
                        <w:rPr>
                          <w:rFonts w:ascii="Times New Roman" w:eastAsia="Times New Roman" w:hAnsi="Times New Roman" w:cs="Times New Roman"/>
                          <w:color w:val="0D0D0D" w:themeColor="text1" w:themeTint="F2"/>
                          <w:sz w:val="24"/>
                          <w:szCs w:val="24"/>
                        </w:rPr>
                        <w:t xml:space="preserve">] </w:t>
                      </w:r>
                      <w:hyperlink r:id="rId77" w:history="1">
                        <w:r w:rsidR="00756607" w:rsidRPr="004562D2">
                          <w:rPr>
                            <w:rStyle w:val="Hyperlink"/>
                            <w:rFonts w:ascii="Times New Roman" w:eastAsia="Times New Roman" w:hAnsi="Times New Roman" w:cs="Times New Roman"/>
                            <w:color w:val="0D0D0D" w:themeColor="text1" w:themeTint="F2"/>
                            <w:sz w:val="24"/>
                            <w:szCs w:val="24"/>
                          </w:rPr>
                          <w:t>Http://Www.Itierdc.Net/Wp-Content/Uploads/2016/03/Rapport-</w:t>
                        </w:r>
                        <w:r w:rsidR="00545C86" w:rsidRPr="004562D2">
                          <w:rPr>
                            <w:rStyle w:val="Hyperlink"/>
                            <w:rFonts w:ascii="Times New Roman" w:eastAsia="Times New Roman" w:hAnsi="Times New Roman" w:cs="Times New Roman"/>
                            <w:color w:val="0D0D0D" w:themeColor="text1" w:themeTint="F2"/>
                            <w:sz w:val="24"/>
                            <w:szCs w:val="24"/>
                          </w:rPr>
                          <w:t>ITIE</w:t>
                        </w:r>
                        <w:r w:rsidR="00756607" w:rsidRPr="004562D2">
                          <w:rPr>
                            <w:rStyle w:val="Hyperlink"/>
                            <w:rFonts w:ascii="Times New Roman" w:eastAsia="Times New Roman" w:hAnsi="Times New Roman" w:cs="Times New Roman"/>
                            <w:color w:val="0D0D0D" w:themeColor="text1" w:themeTint="F2"/>
                            <w:sz w:val="24"/>
                            <w:szCs w:val="24"/>
                          </w:rPr>
                          <w:t>-</w:t>
                        </w:r>
                        <w:r w:rsidR="00545C86" w:rsidRPr="004562D2">
                          <w:rPr>
                            <w:rStyle w:val="Hyperlink"/>
                            <w:rFonts w:ascii="Times New Roman" w:eastAsia="Times New Roman" w:hAnsi="Times New Roman" w:cs="Times New Roman"/>
                            <w:color w:val="0D0D0D" w:themeColor="text1" w:themeTint="F2"/>
                            <w:sz w:val="24"/>
                            <w:szCs w:val="24"/>
                          </w:rPr>
                          <w:t>RDC</w:t>
                        </w:r>
                        <w:r w:rsidR="00756607" w:rsidRPr="004562D2">
                          <w:rPr>
                            <w:rStyle w:val="Hyperlink"/>
                            <w:rFonts w:ascii="Times New Roman" w:eastAsia="Times New Roman" w:hAnsi="Times New Roman" w:cs="Times New Roman"/>
                            <w:color w:val="0D0D0D" w:themeColor="text1" w:themeTint="F2"/>
                            <w:sz w:val="24"/>
                            <w:szCs w:val="24"/>
                          </w:rPr>
                          <w:t>-2014-</w:t>
                        </w:r>
                        <w:r w:rsidR="00545C86" w:rsidRPr="004562D2">
                          <w:rPr>
                            <w:rStyle w:val="Hyperlink"/>
                            <w:rFonts w:ascii="Times New Roman" w:eastAsia="Times New Roman" w:hAnsi="Times New Roman" w:cs="Times New Roman"/>
                            <w:color w:val="0D0D0D" w:themeColor="text1" w:themeTint="F2"/>
                            <w:sz w:val="24"/>
                            <w:szCs w:val="24"/>
                          </w:rPr>
                          <w:t>Final</w:t>
                        </w:r>
                        <w:r w:rsidR="00756607" w:rsidRPr="004562D2">
                          <w:rPr>
                            <w:rStyle w:val="Hyperlink"/>
                            <w:rFonts w:ascii="Times New Roman" w:eastAsia="Times New Roman" w:hAnsi="Times New Roman" w:cs="Times New Roman"/>
                            <w:color w:val="0D0D0D" w:themeColor="text1" w:themeTint="F2"/>
                            <w:sz w:val="24"/>
                            <w:szCs w:val="24"/>
                          </w:rPr>
                          <w:t>-Sign%</w:t>
                        </w:r>
                        <w:r w:rsidR="00545C86" w:rsidRPr="004562D2">
                          <w:rPr>
                            <w:rStyle w:val="Hyperlink"/>
                            <w:rFonts w:ascii="Times New Roman" w:eastAsia="Times New Roman" w:hAnsi="Times New Roman" w:cs="Times New Roman"/>
                            <w:color w:val="0D0D0D" w:themeColor="text1" w:themeTint="F2"/>
                            <w:sz w:val="24"/>
                            <w:szCs w:val="24"/>
                          </w:rPr>
                          <w:t>C3</w:t>
                        </w:r>
                        <w:r w:rsidR="00756607" w:rsidRPr="004562D2">
                          <w:rPr>
                            <w:rStyle w:val="Hyperlink"/>
                            <w:rFonts w:ascii="Times New Roman" w:eastAsia="Times New Roman" w:hAnsi="Times New Roman" w:cs="Times New Roman"/>
                            <w:color w:val="0D0D0D" w:themeColor="text1" w:themeTint="F2"/>
                            <w:sz w:val="24"/>
                            <w:szCs w:val="24"/>
                          </w:rPr>
                          <w:t>%</w:t>
                        </w:r>
                        <w:r w:rsidR="00545C86" w:rsidRPr="004562D2">
                          <w:rPr>
                            <w:rStyle w:val="Hyperlink"/>
                            <w:rFonts w:ascii="Times New Roman" w:eastAsia="Times New Roman" w:hAnsi="Times New Roman" w:cs="Times New Roman"/>
                            <w:color w:val="0D0D0D" w:themeColor="text1" w:themeTint="F2"/>
                            <w:sz w:val="24"/>
                            <w:szCs w:val="24"/>
                          </w:rPr>
                          <w:t>A9</w:t>
                        </w:r>
                        <w:r w:rsidR="00756607" w:rsidRPr="004562D2">
                          <w:rPr>
                            <w:rStyle w:val="Hyperlink"/>
                            <w:rFonts w:ascii="Times New Roman" w:eastAsia="Times New Roman" w:hAnsi="Times New Roman" w:cs="Times New Roman"/>
                            <w:color w:val="0D0D0D" w:themeColor="text1" w:themeTint="F2"/>
                            <w:sz w:val="24"/>
                            <w:szCs w:val="24"/>
                          </w:rPr>
                          <w:t>.Pdf</w:t>
                        </w:r>
                      </w:hyperlink>
                    </w:p>
                    <w:p w14:paraId="0F56E31F" w14:textId="085CD3EF" w:rsidR="00545C86" w:rsidRPr="004562D2" w:rsidRDefault="00282F7D"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lang w:val="ru-RU"/>
                        </w:rPr>
                        <w:t>Электронный</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Ресурс</w:t>
                      </w:r>
                      <w:r w:rsidRPr="004562D2">
                        <w:rPr>
                          <w:rFonts w:ascii="Times New Roman" w:eastAsia="Times New Roman" w:hAnsi="Times New Roman" w:cs="Times New Roman"/>
                          <w:color w:val="0D0D0D" w:themeColor="text1" w:themeTint="F2"/>
                          <w:sz w:val="24"/>
                          <w:szCs w:val="24"/>
                        </w:rPr>
                        <w:t xml:space="preserve">]  </w:t>
                      </w:r>
                      <w:hyperlink r:id="rId78" w:history="1">
                        <w:r w:rsidRPr="004562D2">
                          <w:rPr>
                            <w:rStyle w:val="Hyperlink"/>
                            <w:rFonts w:ascii="Times New Roman" w:eastAsia="Times New Roman" w:hAnsi="Times New Roman" w:cs="Times New Roman"/>
                            <w:color w:val="0D0D0D" w:themeColor="text1" w:themeTint="F2"/>
                            <w:sz w:val="24"/>
                            <w:szCs w:val="24"/>
                          </w:rPr>
                          <w:t>Https://Www.Itierdc.Net/Publications/Rapports-Itie-Rdc-2000/Rapport-Itie-Rdc-2015/</w:t>
                        </w:r>
                      </w:hyperlink>
                      <w:r w:rsidR="00756607"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Дата</w:t>
                      </w:r>
                      <w:r w:rsidR="00756607"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Обращения</w:t>
                      </w:r>
                      <w:r w:rsidR="00756607" w:rsidRPr="004562D2">
                        <w:rPr>
                          <w:rFonts w:ascii="Times New Roman" w:eastAsia="Times New Roman" w:hAnsi="Times New Roman" w:cs="Times New Roman"/>
                          <w:color w:val="0D0D0D" w:themeColor="text1" w:themeTint="F2"/>
                          <w:sz w:val="24"/>
                          <w:szCs w:val="24"/>
                        </w:rPr>
                        <w:t xml:space="preserve"> 18.03.2021)</w:t>
                      </w:r>
                    </w:p>
                    <w:p w14:paraId="34F20631" w14:textId="40A91504" w:rsidR="00545C86" w:rsidRPr="004562D2" w:rsidRDefault="00503954"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Republique </w:t>
                      </w:r>
                      <w:proofErr w:type="spellStart"/>
                      <w:r w:rsidRPr="004562D2">
                        <w:rPr>
                          <w:rFonts w:ascii="Times New Roman" w:eastAsia="Times New Roman" w:hAnsi="Times New Roman" w:cs="Times New Roman"/>
                          <w:color w:val="0D0D0D" w:themeColor="text1" w:themeTint="F2"/>
                          <w:sz w:val="24"/>
                          <w:szCs w:val="24"/>
                        </w:rPr>
                        <w:t>Democratique</w:t>
                      </w:r>
                      <w:proofErr w:type="spellEnd"/>
                      <w:r w:rsidRPr="004562D2">
                        <w:rPr>
                          <w:rFonts w:ascii="Times New Roman" w:eastAsia="Times New Roman" w:hAnsi="Times New Roman" w:cs="Times New Roman"/>
                          <w:color w:val="0D0D0D" w:themeColor="text1" w:themeTint="F2"/>
                          <w:sz w:val="24"/>
                          <w:szCs w:val="24"/>
                        </w:rPr>
                        <w:t xml:space="preserve"> Du Congo </w:t>
                      </w:r>
                      <w:proofErr w:type="spellStart"/>
                      <w:r w:rsidRPr="004562D2">
                        <w:rPr>
                          <w:rFonts w:ascii="Times New Roman" w:eastAsia="Times New Roman" w:hAnsi="Times New Roman" w:cs="Times New Roman"/>
                          <w:color w:val="0D0D0D" w:themeColor="text1" w:themeTint="F2"/>
                          <w:sz w:val="24"/>
                          <w:szCs w:val="24"/>
                        </w:rPr>
                        <w:t>Comite</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Executif</w:t>
                      </w:r>
                      <w:proofErr w:type="spellEnd"/>
                      <w:r w:rsidRPr="004562D2">
                        <w:rPr>
                          <w:rFonts w:ascii="Times New Roman" w:eastAsia="Times New Roman" w:hAnsi="Times New Roman" w:cs="Times New Roman"/>
                          <w:color w:val="0D0D0D" w:themeColor="text1" w:themeTint="F2"/>
                          <w:sz w:val="24"/>
                          <w:szCs w:val="24"/>
                        </w:rPr>
                        <w:t xml:space="preserve"> De </w:t>
                      </w:r>
                      <w:proofErr w:type="spellStart"/>
                      <w:r w:rsidR="00756607" w:rsidRPr="004562D2">
                        <w:rPr>
                          <w:rFonts w:ascii="Times New Roman" w:eastAsia="Times New Roman" w:hAnsi="Times New Roman" w:cs="Times New Roman"/>
                          <w:color w:val="0D0D0D" w:themeColor="text1" w:themeTint="F2"/>
                          <w:sz w:val="24"/>
                          <w:szCs w:val="24"/>
                        </w:rPr>
                        <w:t>L’initiative</w:t>
                      </w:r>
                      <w:proofErr w:type="spell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Pour La Transparence Dans Les Industries Extractives Rapport De Conciliation Itie </w:t>
                      </w:r>
                      <w:proofErr w:type="spellStart"/>
                      <w:r w:rsidRPr="004562D2">
                        <w:rPr>
                          <w:rFonts w:ascii="Times New Roman" w:eastAsia="Times New Roman" w:hAnsi="Times New Roman" w:cs="Times New Roman"/>
                          <w:color w:val="0D0D0D" w:themeColor="text1" w:themeTint="F2"/>
                          <w:sz w:val="24"/>
                          <w:szCs w:val="24"/>
                        </w:rPr>
                        <w:t>Rdc</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Exercice</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2016</w:t>
                      </w:r>
                      <w:r w:rsidR="00AA5CA9" w:rsidRPr="004562D2">
                        <w:rPr>
                          <w:rFonts w:ascii="Times New Roman" w:eastAsia="Times New Roman" w:hAnsi="Times New Roman" w:cs="Times New Roman"/>
                          <w:color w:val="0D0D0D" w:themeColor="text1" w:themeTint="F2"/>
                          <w:sz w:val="24"/>
                          <w:szCs w:val="24"/>
                        </w:rPr>
                        <w:t xml:space="preserve"> </w:t>
                      </w:r>
                      <w:r w:rsidR="00AA5CA9" w:rsidRPr="004562D2">
                        <w:rPr>
                          <w:rFonts w:ascii="Times New Roman" w:eastAsia="Times New Roman" w:hAnsi="Times New Roman" w:cs="Times New Roman"/>
                          <w:color w:val="0D0D0D" w:themeColor="text1" w:themeTint="F2"/>
                          <w:sz w:val="24"/>
                          <w:szCs w:val="24"/>
                          <w:lang w:val="ru-RU"/>
                        </w:rPr>
                        <w:t>Электронный</w:t>
                      </w:r>
                      <w:r w:rsidR="00AA5CA9" w:rsidRPr="004562D2">
                        <w:rPr>
                          <w:rFonts w:ascii="Times New Roman" w:eastAsia="Times New Roman" w:hAnsi="Times New Roman" w:cs="Times New Roman"/>
                          <w:color w:val="0D0D0D" w:themeColor="text1" w:themeTint="F2"/>
                          <w:sz w:val="24"/>
                          <w:szCs w:val="24"/>
                        </w:rPr>
                        <w:t xml:space="preserve"> </w:t>
                      </w:r>
                      <w:r w:rsidR="00AA5CA9" w:rsidRPr="004562D2">
                        <w:rPr>
                          <w:rFonts w:ascii="Times New Roman" w:eastAsia="Times New Roman" w:hAnsi="Times New Roman" w:cs="Times New Roman"/>
                          <w:color w:val="0D0D0D" w:themeColor="text1" w:themeTint="F2"/>
                          <w:sz w:val="24"/>
                          <w:szCs w:val="24"/>
                          <w:lang w:val="ru-RU"/>
                        </w:rPr>
                        <w:t>Ресурс</w:t>
                      </w:r>
                      <w:r w:rsidR="00AA5CA9"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 </w:t>
                      </w:r>
                      <w:hyperlink r:id="rId79" w:history="1">
                        <w:r w:rsidR="00756607" w:rsidRPr="004562D2">
                          <w:rPr>
                            <w:rStyle w:val="Hyperlink"/>
                            <w:rFonts w:ascii="Times New Roman" w:eastAsia="Times New Roman" w:hAnsi="Times New Roman" w:cs="Times New Roman"/>
                            <w:color w:val="0D0D0D" w:themeColor="text1" w:themeTint="F2"/>
                            <w:sz w:val="24"/>
                            <w:szCs w:val="24"/>
                          </w:rPr>
                          <w:t>Https://Drive.Google.Com/File/D/1t1f-Oqwbskq3rt4wn6c0ee4ofj032vke/View</w:t>
                        </w:r>
                      </w:hyperlink>
                    </w:p>
                    <w:p w14:paraId="69DE2A2F" w14:textId="58C8884C" w:rsidR="00B21A13" w:rsidRPr="004562D2" w:rsidRDefault="00644D2D"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  Mining in Zambia (</w:t>
                      </w:r>
                      <w:r w:rsidR="00AA5CA9" w:rsidRPr="004562D2">
                        <w:rPr>
                          <w:rFonts w:ascii="Times New Roman" w:eastAsia="Times New Roman" w:hAnsi="Times New Roman" w:cs="Times New Roman"/>
                          <w:color w:val="0D0D0D" w:themeColor="text1" w:themeTint="F2"/>
                          <w:sz w:val="24"/>
                          <w:szCs w:val="24"/>
                          <w:lang w:val="ru-RU"/>
                        </w:rPr>
                        <w:t>Электронный</w:t>
                      </w:r>
                      <w:r w:rsidR="00AA5CA9" w:rsidRPr="004562D2">
                        <w:rPr>
                          <w:rFonts w:ascii="Times New Roman" w:eastAsia="Times New Roman" w:hAnsi="Times New Roman" w:cs="Times New Roman"/>
                          <w:color w:val="0D0D0D" w:themeColor="text1" w:themeTint="F2"/>
                          <w:sz w:val="24"/>
                          <w:szCs w:val="24"/>
                        </w:rPr>
                        <w:t xml:space="preserve"> </w:t>
                      </w:r>
                      <w:r w:rsidR="00AA5CA9" w:rsidRPr="004562D2">
                        <w:rPr>
                          <w:rFonts w:ascii="Times New Roman" w:eastAsia="Times New Roman" w:hAnsi="Times New Roman" w:cs="Times New Roman"/>
                          <w:color w:val="0D0D0D" w:themeColor="text1" w:themeTint="F2"/>
                          <w:sz w:val="24"/>
                          <w:szCs w:val="24"/>
                          <w:lang w:val="ru-RU"/>
                        </w:rPr>
                        <w:t>Ресурс</w:t>
                      </w:r>
                      <w:r w:rsidR="00AA5CA9" w:rsidRPr="004562D2">
                        <w:rPr>
                          <w:rFonts w:ascii="Times New Roman" w:eastAsia="Times New Roman" w:hAnsi="Times New Roman" w:cs="Times New Roman"/>
                          <w:color w:val="0D0D0D" w:themeColor="text1" w:themeTint="F2"/>
                          <w:sz w:val="24"/>
                          <w:szCs w:val="24"/>
                        </w:rPr>
                        <w:t xml:space="preserve">] </w:t>
                      </w:r>
                      <w:hyperlink r:id="rId80" w:history="1">
                        <w:r w:rsidR="00AA5CA9" w:rsidRPr="004562D2">
                          <w:rPr>
                            <w:rStyle w:val="Hyperlink"/>
                            <w:rFonts w:ascii="Times New Roman" w:eastAsia="Times New Roman" w:hAnsi="Times New Roman" w:cs="Times New Roman"/>
                            <w:color w:val="0D0D0D" w:themeColor="text1" w:themeTint="F2"/>
                            <w:sz w:val="24"/>
                            <w:szCs w:val="24"/>
                          </w:rPr>
                          <w:t>Https://En.Wikipedia.Org/Wiki/Mining_In_Zambia</w:t>
                        </w:r>
                      </w:hyperlink>
                      <w:r w:rsidR="00B21A13"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lang w:val="ru-RU"/>
                        </w:rPr>
                        <w:t>Дата</w:t>
                      </w:r>
                      <w:r w:rsidR="00756607"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lang w:val="ru-RU"/>
                        </w:rPr>
                        <w:t>Обращения</w:t>
                      </w:r>
                      <w:r w:rsidR="00756607" w:rsidRPr="004562D2">
                        <w:rPr>
                          <w:rFonts w:ascii="Times New Roman" w:eastAsia="Times New Roman" w:hAnsi="Times New Roman" w:cs="Times New Roman"/>
                          <w:color w:val="0D0D0D" w:themeColor="text1" w:themeTint="F2"/>
                          <w:sz w:val="24"/>
                          <w:szCs w:val="24"/>
                        </w:rPr>
                        <w:t xml:space="preserve"> 23.03.2021)</w:t>
                      </w:r>
                    </w:p>
                    <w:p w14:paraId="2324168A" w14:textId="1B9E0658" w:rsidR="00B21A13" w:rsidRPr="004562D2" w:rsidRDefault="00644D2D"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 USGS [</w:t>
                      </w:r>
                      <w:r w:rsidR="00AA5CA9" w:rsidRPr="004562D2">
                        <w:rPr>
                          <w:rFonts w:ascii="Times New Roman" w:eastAsia="Times New Roman" w:hAnsi="Times New Roman" w:cs="Times New Roman"/>
                          <w:color w:val="0D0D0D" w:themeColor="text1" w:themeTint="F2"/>
                          <w:sz w:val="24"/>
                          <w:szCs w:val="24"/>
                          <w:lang w:val="ru-RU"/>
                        </w:rPr>
                        <w:t>Электронный</w:t>
                      </w:r>
                      <w:r w:rsidR="00AA5CA9" w:rsidRPr="004562D2">
                        <w:rPr>
                          <w:rFonts w:ascii="Times New Roman" w:eastAsia="Times New Roman" w:hAnsi="Times New Roman" w:cs="Times New Roman"/>
                          <w:color w:val="0D0D0D" w:themeColor="text1" w:themeTint="F2"/>
                          <w:sz w:val="24"/>
                          <w:szCs w:val="24"/>
                        </w:rPr>
                        <w:t xml:space="preserve"> </w:t>
                      </w:r>
                      <w:r w:rsidR="00AA5CA9" w:rsidRPr="004562D2">
                        <w:rPr>
                          <w:rFonts w:ascii="Times New Roman" w:eastAsia="Times New Roman" w:hAnsi="Times New Roman" w:cs="Times New Roman"/>
                          <w:color w:val="0D0D0D" w:themeColor="text1" w:themeTint="F2"/>
                          <w:sz w:val="24"/>
                          <w:szCs w:val="24"/>
                          <w:lang w:val="ru-RU"/>
                        </w:rPr>
                        <w:t>Ресурс</w:t>
                      </w:r>
                      <w:r w:rsidR="00AA5CA9" w:rsidRPr="004562D2">
                        <w:rPr>
                          <w:rFonts w:ascii="Times New Roman" w:eastAsia="Times New Roman" w:hAnsi="Times New Roman" w:cs="Times New Roman"/>
                          <w:color w:val="0D0D0D" w:themeColor="text1" w:themeTint="F2"/>
                          <w:sz w:val="24"/>
                          <w:szCs w:val="24"/>
                        </w:rPr>
                        <w:t xml:space="preserve">] </w:t>
                      </w:r>
                      <w:hyperlink r:id="rId81" w:history="1">
                        <w:r w:rsidR="00AA5CA9" w:rsidRPr="004562D2">
                          <w:rPr>
                            <w:rStyle w:val="Hyperlink"/>
                            <w:rFonts w:ascii="Times New Roman" w:eastAsia="Times New Roman" w:hAnsi="Times New Roman" w:cs="Times New Roman"/>
                            <w:color w:val="0D0D0D" w:themeColor="text1" w:themeTint="F2"/>
                            <w:sz w:val="24"/>
                            <w:szCs w:val="24"/>
                          </w:rPr>
                          <w:t>Https://Pubs.Usgs.Gov/Periodicals/Mcs2020/Mcs2020.Pdf</w:t>
                        </w:r>
                      </w:hyperlink>
                      <w:r w:rsidR="00756607" w:rsidRPr="004562D2">
                        <w:rPr>
                          <w:rFonts w:ascii="Times New Roman" w:eastAsia="Times New Roman" w:hAnsi="Times New Roman" w:cs="Times New Roman"/>
                          <w:color w:val="0D0D0D" w:themeColor="text1" w:themeTint="F2"/>
                          <w:sz w:val="24"/>
                          <w:szCs w:val="24"/>
                        </w:rPr>
                        <w:t xml:space="preserve"> </w:t>
                      </w:r>
                    </w:p>
                    <w:p w14:paraId="06B5A055" w14:textId="46C60824" w:rsidR="00FE4DCE" w:rsidRPr="004562D2" w:rsidRDefault="00FE4DCE"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The </w:t>
                      </w:r>
                      <w:r w:rsidR="00756607" w:rsidRPr="004562D2">
                        <w:rPr>
                          <w:rFonts w:ascii="Times New Roman" w:eastAsia="Times New Roman" w:hAnsi="Times New Roman" w:cs="Times New Roman"/>
                          <w:color w:val="0D0D0D" w:themeColor="text1" w:themeTint="F2"/>
                          <w:sz w:val="24"/>
                          <w:szCs w:val="24"/>
                        </w:rPr>
                        <w:t xml:space="preserve">Mineral Industry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Zambia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Philip </w:t>
                      </w:r>
                      <w:r w:rsidR="00756607" w:rsidRPr="004562D2">
                        <w:rPr>
                          <w:rFonts w:ascii="Times New Roman" w:eastAsia="Times New Roman" w:hAnsi="Times New Roman" w:cs="Times New Roman"/>
                          <w:color w:val="0D0D0D" w:themeColor="text1" w:themeTint="F2"/>
                          <w:sz w:val="24"/>
                          <w:szCs w:val="24"/>
                        </w:rPr>
                        <w:t xml:space="preserve">M. Mobbs. </w:t>
                      </w:r>
                      <w:r w:rsidRPr="004562D2">
                        <w:rPr>
                          <w:rFonts w:ascii="Times New Roman" w:eastAsia="Times New Roman" w:hAnsi="Times New Roman" w:cs="Times New Roman"/>
                          <w:color w:val="0D0D0D" w:themeColor="text1" w:themeTint="F2"/>
                          <w:sz w:val="24"/>
                          <w:szCs w:val="24"/>
                        </w:rPr>
                        <w:t>U</w:t>
                      </w:r>
                      <w:r w:rsidR="00756607"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GEOLOGICAL SURVEY </w:t>
                      </w:r>
                      <w:r w:rsidR="00282F7D" w:rsidRPr="004562D2">
                        <w:rPr>
                          <w:rFonts w:ascii="Times New Roman" w:eastAsia="Times New Roman" w:hAnsi="Times New Roman" w:cs="Times New Roman"/>
                          <w:color w:val="0D0D0D" w:themeColor="text1" w:themeTint="F2"/>
                          <w:sz w:val="24"/>
                          <w:szCs w:val="24"/>
                        </w:rPr>
                        <w:t>Minerals Yearbook</w:t>
                      </w:r>
                      <w:r w:rsidR="00756607" w:rsidRPr="004562D2">
                        <w:rPr>
                          <w:rFonts w:ascii="Times New Roman" w:eastAsia="Times New Roman" w:hAnsi="Times New Roman" w:cs="Times New Roman"/>
                          <w:color w:val="0D0D0D" w:themeColor="text1" w:themeTint="F2"/>
                          <w:sz w:val="24"/>
                          <w:szCs w:val="24"/>
                        </w:rPr>
                        <w:t xml:space="preserve">—2011 </w:t>
                      </w:r>
                    </w:p>
                    <w:p w14:paraId="63D89414" w14:textId="36332F89" w:rsidR="00FE4DCE" w:rsidRPr="004562D2" w:rsidRDefault="006A5124"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US Geological Survey</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Mineral Commodity Summaries </w:t>
                      </w:r>
                      <w:r w:rsidR="00756607" w:rsidRPr="004562D2">
                        <w:rPr>
                          <w:rFonts w:ascii="Times New Roman" w:eastAsia="Times New Roman" w:hAnsi="Times New Roman" w:cs="Times New Roman"/>
                          <w:color w:val="0D0D0D" w:themeColor="text1" w:themeTint="F2"/>
                          <w:sz w:val="24"/>
                          <w:szCs w:val="24"/>
                        </w:rPr>
                        <w:t xml:space="preserve">2012 </w:t>
                      </w:r>
                      <w:r w:rsidR="00AA5CA9" w:rsidRPr="004562D2">
                        <w:rPr>
                          <w:rFonts w:ascii="Times New Roman" w:eastAsia="Times New Roman" w:hAnsi="Times New Roman" w:cs="Times New Roman"/>
                          <w:color w:val="0D0D0D" w:themeColor="text1" w:themeTint="F2"/>
                          <w:sz w:val="24"/>
                          <w:szCs w:val="24"/>
                          <w:lang w:val="ru-RU"/>
                        </w:rPr>
                        <w:t>Электронный</w:t>
                      </w:r>
                      <w:r w:rsidR="00AA5CA9" w:rsidRPr="004562D2">
                        <w:rPr>
                          <w:rFonts w:ascii="Times New Roman" w:eastAsia="Times New Roman" w:hAnsi="Times New Roman" w:cs="Times New Roman"/>
                          <w:color w:val="0D0D0D" w:themeColor="text1" w:themeTint="F2"/>
                          <w:sz w:val="24"/>
                          <w:szCs w:val="24"/>
                        </w:rPr>
                        <w:t xml:space="preserve"> </w:t>
                      </w:r>
                      <w:r w:rsidR="00AA5CA9" w:rsidRPr="004562D2">
                        <w:rPr>
                          <w:rFonts w:ascii="Times New Roman" w:eastAsia="Times New Roman" w:hAnsi="Times New Roman" w:cs="Times New Roman"/>
                          <w:color w:val="0D0D0D" w:themeColor="text1" w:themeTint="F2"/>
                          <w:sz w:val="24"/>
                          <w:szCs w:val="24"/>
                          <w:lang w:val="ru-RU"/>
                        </w:rPr>
                        <w:t>Ресурс</w:t>
                      </w:r>
                      <w:r w:rsidR="00AA5CA9" w:rsidRPr="004562D2">
                        <w:rPr>
                          <w:rFonts w:ascii="Times New Roman" w:eastAsia="Times New Roman" w:hAnsi="Times New Roman" w:cs="Times New Roman"/>
                          <w:color w:val="0D0D0D" w:themeColor="text1" w:themeTint="F2"/>
                          <w:sz w:val="24"/>
                          <w:szCs w:val="24"/>
                        </w:rPr>
                        <w:t xml:space="preserve">] </w:t>
                      </w:r>
                      <w:r w:rsidR="00282F7D" w:rsidRPr="004562D2">
                        <w:rPr>
                          <w:rFonts w:ascii="Times New Roman" w:eastAsia="Times New Roman" w:hAnsi="Times New Roman" w:cs="Times New Roman"/>
                          <w:color w:val="0D0D0D" w:themeColor="text1" w:themeTint="F2"/>
                          <w:sz w:val="24"/>
                          <w:szCs w:val="24"/>
                        </w:rPr>
                        <w:t>[</w:t>
                      </w:r>
                      <w:r w:rsidR="00282F7D" w:rsidRPr="004562D2">
                        <w:rPr>
                          <w:rFonts w:ascii="Times New Roman" w:eastAsia="Times New Roman" w:hAnsi="Times New Roman" w:cs="Times New Roman"/>
                          <w:color w:val="0D0D0D" w:themeColor="text1" w:themeTint="F2"/>
                          <w:sz w:val="24"/>
                          <w:szCs w:val="24"/>
                          <w:lang w:val="ru-RU"/>
                        </w:rPr>
                        <w:t>Электронный</w:t>
                      </w:r>
                      <w:r w:rsidR="00282F7D" w:rsidRPr="004562D2">
                        <w:rPr>
                          <w:rFonts w:ascii="Times New Roman" w:eastAsia="Times New Roman" w:hAnsi="Times New Roman" w:cs="Times New Roman"/>
                          <w:color w:val="0D0D0D" w:themeColor="text1" w:themeTint="F2"/>
                          <w:sz w:val="24"/>
                          <w:szCs w:val="24"/>
                        </w:rPr>
                        <w:t xml:space="preserve"> </w:t>
                      </w:r>
                      <w:r w:rsidR="00282F7D" w:rsidRPr="004562D2">
                        <w:rPr>
                          <w:rFonts w:ascii="Times New Roman" w:eastAsia="Times New Roman" w:hAnsi="Times New Roman" w:cs="Times New Roman"/>
                          <w:color w:val="0D0D0D" w:themeColor="text1" w:themeTint="F2"/>
                          <w:sz w:val="24"/>
                          <w:szCs w:val="24"/>
                          <w:lang w:val="ru-RU"/>
                        </w:rPr>
                        <w:t>Ресурс</w:t>
                      </w:r>
                      <w:r w:rsidR="00282F7D" w:rsidRPr="004562D2">
                        <w:rPr>
                          <w:rFonts w:ascii="Times New Roman" w:eastAsia="Times New Roman" w:hAnsi="Times New Roman" w:cs="Times New Roman"/>
                          <w:color w:val="0D0D0D" w:themeColor="text1" w:themeTint="F2"/>
                          <w:sz w:val="24"/>
                          <w:szCs w:val="24"/>
                        </w:rPr>
                        <w:t xml:space="preserve">] </w:t>
                      </w:r>
                      <w:hyperlink r:id="rId82" w:history="1">
                        <w:r w:rsidR="00AA5CA9" w:rsidRPr="004562D2">
                          <w:rPr>
                            <w:rStyle w:val="Hyperlink"/>
                            <w:rFonts w:ascii="Times New Roman" w:eastAsia="Times New Roman" w:hAnsi="Times New Roman" w:cs="Times New Roman"/>
                            <w:color w:val="0D0D0D" w:themeColor="text1" w:themeTint="F2"/>
                            <w:sz w:val="24"/>
                            <w:szCs w:val="24"/>
                          </w:rPr>
                          <w:t>Https://S3-Us-West-2.Amazonaws.Com/Prd-Wret/Assets/Palladium/Production/Mineral-Pubs/Mcs/Mcs2012.Pdf</w:t>
                        </w:r>
                      </w:hyperlink>
                    </w:p>
                    <w:p w14:paraId="3F156992" w14:textId="1113D454" w:rsidR="00933196" w:rsidRPr="004562D2" w:rsidRDefault="00670FDA"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proofErr w:type="spellStart"/>
                      <w:r w:rsidRPr="004562D2">
                        <w:rPr>
                          <w:rFonts w:ascii="Times New Roman" w:eastAsia="Times New Roman" w:hAnsi="Times New Roman" w:cs="Times New Roman"/>
                          <w:color w:val="0D0D0D" w:themeColor="text1" w:themeTint="F2"/>
                          <w:sz w:val="24"/>
                          <w:szCs w:val="24"/>
                        </w:rPr>
                        <w:t>Vojteˇch</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Ettler</w:t>
                      </w:r>
                      <w:proofErr w:type="spellEnd"/>
                      <w:r w:rsidR="00262EE0"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Martina </w:t>
                      </w:r>
                      <w:proofErr w:type="spellStart"/>
                      <w:r w:rsidRPr="004562D2">
                        <w:rPr>
                          <w:rFonts w:ascii="Times New Roman" w:eastAsia="Times New Roman" w:hAnsi="Times New Roman" w:cs="Times New Roman"/>
                          <w:color w:val="0D0D0D" w:themeColor="text1" w:themeTint="F2"/>
                          <w:sz w:val="24"/>
                          <w:szCs w:val="24"/>
                        </w:rPr>
                        <w:t>Vı´Tkova</w:t>
                      </w:r>
                      <w:proofErr w:type="spellEnd"/>
                      <w:r w:rsidR="00262EE0"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 Martin </w:t>
                      </w:r>
                      <w:proofErr w:type="spellStart"/>
                      <w:proofErr w:type="gramStart"/>
                      <w:r w:rsidRPr="004562D2">
                        <w:rPr>
                          <w:rFonts w:ascii="Times New Roman" w:eastAsia="Times New Roman" w:hAnsi="Times New Roman" w:cs="Times New Roman"/>
                          <w:color w:val="0D0D0D" w:themeColor="text1" w:themeTint="F2"/>
                          <w:sz w:val="24"/>
                          <w:szCs w:val="24"/>
                        </w:rPr>
                        <w:t>Mihaljevic</w:t>
                      </w:r>
                      <w:proofErr w:type="spellEnd"/>
                      <w:r w:rsidRPr="004562D2">
                        <w:rPr>
                          <w:rFonts w:ascii="Times New Roman" w:eastAsia="Times New Roman" w:hAnsi="Times New Roman" w:cs="Times New Roman"/>
                          <w:color w:val="0D0D0D" w:themeColor="text1" w:themeTint="F2"/>
                          <w:sz w:val="24"/>
                          <w:szCs w:val="24"/>
                        </w:rPr>
                        <w:t>ˇ</w:t>
                      </w:r>
                      <w:r w:rsidR="00262EE0"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Ondrˇej</w:t>
                      </w:r>
                      <w:proofErr w:type="spellEnd"/>
                      <w:proofErr w:type="gram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Sˇebek</w:t>
                      </w:r>
                      <w:proofErr w:type="spellEnd"/>
                      <w:r w:rsidR="00262EE0"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 Mariana </w:t>
                      </w:r>
                      <w:proofErr w:type="spellStart"/>
                      <w:r w:rsidRPr="004562D2">
                        <w:rPr>
                          <w:rFonts w:ascii="Times New Roman" w:eastAsia="Times New Roman" w:hAnsi="Times New Roman" w:cs="Times New Roman"/>
                          <w:color w:val="0D0D0D" w:themeColor="text1" w:themeTint="F2"/>
                          <w:sz w:val="24"/>
                          <w:szCs w:val="24"/>
                        </w:rPr>
                        <w:t>Klementova</w:t>
                      </w:r>
                      <w:proofErr w:type="spellEnd"/>
                      <w:r w:rsidRPr="004562D2">
                        <w:rPr>
                          <w:rFonts w:ascii="Times New Roman" w:eastAsia="Times New Roman" w:hAnsi="Times New Roman" w:cs="Times New Roman"/>
                          <w:color w:val="0D0D0D" w:themeColor="text1" w:themeTint="F2"/>
                          <w:sz w:val="24"/>
                          <w:szCs w:val="24"/>
                        </w:rPr>
                        <w:t>´</w:t>
                      </w:r>
                      <w:r w:rsidR="00262EE0"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Frantisˇek</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Veselovsky</w:t>
                      </w:r>
                      <w:proofErr w:type="spellEnd"/>
                      <w:r w:rsidRPr="004562D2">
                        <w:rPr>
                          <w:rFonts w:ascii="Times New Roman" w:eastAsia="Times New Roman" w:hAnsi="Times New Roman" w:cs="Times New Roman"/>
                          <w:color w:val="0D0D0D" w:themeColor="text1" w:themeTint="F2"/>
                          <w:sz w:val="24"/>
                          <w:szCs w:val="24"/>
                        </w:rPr>
                        <w:t>´</w:t>
                      </w:r>
                      <w:r w:rsidR="00262EE0"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 Pavel </w:t>
                      </w:r>
                      <w:proofErr w:type="spellStart"/>
                      <w:r w:rsidRPr="004562D2">
                        <w:rPr>
                          <w:rFonts w:ascii="Times New Roman" w:eastAsia="Times New Roman" w:hAnsi="Times New Roman" w:cs="Times New Roman"/>
                          <w:color w:val="0D0D0D" w:themeColor="text1" w:themeTint="F2"/>
                          <w:sz w:val="24"/>
                          <w:szCs w:val="24"/>
                        </w:rPr>
                        <w:t>Vybı´Ral</w:t>
                      </w:r>
                      <w:proofErr w:type="spellEnd"/>
                      <w:r w:rsidR="00262EE0"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rPr>
                        <w:t xml:space="preserve"> Bohdan Krˇ´</w:t>
                      </w:r>
                      <w:proofErr w:type="spellStart"/>
                      <w:r w:rsidRPr="004562D2">
                        <w:rPr>
                          <w:rFonts w:ascii="Times New Roman" w:eastAsia="Times New Roman" w:hAnsi="Times New Roman" w:cs="Times New Roman"/>
                          <w:color w:val="0D0D0D" w:themeColor="text1" w:themeTint="F2"/>
                          <w:sz w:val="24"/>
                          <w:szCs w:val="24"/>
                        </w:rPr>
                        <w:t>Ibek</w:t>
                      </w:r>
                      <w:proofErr w:type="spellEnd"/>
                      <w:r w:rsidRPr="004562D2">
                        <w:rPr>
                          <w:rFonts w:ascii="Times New Roman" w:eastAsia="Times New Roman" w:hAnsi="Times New Roman" w:cs="Times New Roman"/>
                          <w:color w:val="0D0D0D" w:themeColor="text1" w:themeTint="F2"/>
                          <w:sz w:val="24"/>
                          <w:szCs w:val="24"/>
                        </w:rPr>
                        <w:t xml:space="preserve"> </w:t>
                      </w:r>
                      <w:r w:rsidR="00AA5CA9" w:rsidRPr="004562D2">
                        <w:rPr>
                          <w:rFonts w:ascii="Times New Roman" w:eastAsia="Times New Roman" w:hAnsi="Times New Roman" w:cs="Times New Roman"/>
                          <w:color w:val="0D0D0D" w:themeColor="text1" w:themeTint="F2"/>
                          <w:sz w:val="24"/>
                          <w:szCs w:val="24"/>
                        </w:rPr>
                        <w:t xml:space="preserve">// </w:t>
                      </w:r>
                      <w:r w:rsidR="00933196" w:rsidRPr="004562D2">
                        <w:rPr>
                          <w:rFonts w:ascii="Times New Roman" w:eastAsia="Times New Roman" w:hAnsi="Times New Roman" w:cs="Times New Roman"/>
                          <w:color w:val="0D0D0D" w:themeColor="text1" w:themeTint="F2"/>
                          <w:sz w:val="24"/>
                          <w:szCs w:val="24"/>
                        </w:rPr>
                        <w:t xml:space="preserve">Dust </w:t>
                      </w:r>
                      <w:r w:rsidR="00756607" w:rsidRPr="004562D2">
                        <w:rPr>
                          <w:rFonts w:ascii="Times New Roman" w:eastAsia="Times New Roman" w:hAnsi="Times New Roman" w:cs="Times New Roman"/>
                          <w:color w:val="0D0D0D" w:themeColor="text1" w:themeTint="F2"/>
                          <w:sz w:val="24"/>
                          <w:szCs w:val="24"/>
                        </w:rPr>
                        <w:t xml:space="preserve">From </w:t>
                      </w:r>
                      <w:r w:rsidR="00933196" w:rsidRPr="004562D2">
                        <w:rPr>
                          <w:rFonts w:ascii="Times New Roman" w:eastAsia="Times New Roman" w:hAnsi="Times New Roman" w:cs="Times New Roman"/>
                          <w:color w:val="0D0D0D" w:themeColor="text1" w:themeTint="F2"/>
                          <w:sz w:val="24"/>
                          <w:szCs w:val="24"/>
                        </w:rPr>
                        <w:t xml:space="preserve">Zambian </w:t>
                      </w:r>
                      <w:r w:rsidR="00756607" w:rsidRPr="004562D2">
                        <w:rPr>
                          <w:rFonts w:ascii="Times New Roman" w:eastAsia="Times New Roman" w:hAnsi="Times New Roman" w:cs="Times New Roman"/>
                          <w:color w:val="0D0D0D" w:themeColor="text1" w:themeTint="F2"/>
                          <w:sz w:val="24"/>
                          <w:szCs w:val="24"/>
                        </w:rPr>
                        <w:t xml:space="preserve">Smelters: Mineralogy And Contaminant </w:t>
                      </w:r>
                      <w:proofErr w:type="spellStart"/>
                      <w:r w:rsidR="00756607" w:rsidRPr="004562D2">
                        <w:rPr>
                          <w:rFonts w:ascii="Times New Roman" w:eastAsia="Times New Roman" w:hAnsi="Times New Roman" w:cs="Times New Roman"/>
                          <w:color w:val="0D0D0D" w:themeColor="text1" w:themeTint="F2"/>
                          <w:sz w:val="24"/>
                          <w:szCs w:val="24"/>
                        </w:rPr>
                        <w:t>Bioaccessibility</w:t>
                      </w:r>
                      <w:proofErr w:type="spellEnd"/>
                      <w:r w:rsidR="00756607" w:rsidRPr="004562D2">
                        <w:rPr>
                          <w:rFonts w:ascii="Times New Roman" w:eastAsia="Times New Roman" w:hAnsi="Times New Roman" w:cs="Times New Roman"/>
                          <w:color w:val="0D0D0D" w:themeColor="text1" w:themeTint="F2"/>
                          <w:sz w:val="24"/>
                          <w:szCs w:val="24"/>
                        </w:rPr>
                        <w:t xml:space="preserve"> </w:t>
                      </w:r>
                      <w:hyperlink r:id="rId83" w:history="1">
                        <w:r w:rsidR="00AA5CA9" w:rsidRPr="004562D2">
                          <w:rPr>
                            <w:rStyle w:val="Hyperlink"/>
                            <w:rFonts w:ascii="Times New Roman" w:eastAsia="Times New Roman" w:hAnsi="Times New Roman" w:cs="Times New Roman"/>
                            <w:color w:val="0D0D0D" w:themeColor="text1" w:themeTint="F2"/>
                            <w:sz w:val="24"/>
                            <w:szCs w:val="24"/>
                          </w:rPr>
                          <w:t>Https://Proxy.Library.Spbu.Ru:2096/Content/Pdf/10.1007/S10653-014-9609-4.Pdf</w:t>
                        </w:r>
                      </w:hyperlink>
                    </w:p>
                    <w:p w14:paraId="62FC0238" w14:textId="51B02BD0" w:rsidR="00763E1D" w:rsidRPr="004562D2" w:rsidRDefault="00763E1D"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lastRenderedPageBreak/>
                        <w:t xml:space="preserve">Mining </w:t>
                      </w:r>
                      <w:r w:rsidR="00756607" w:rsidRPr="004562D2">
                        <w:rPr>
                          <w:rFonts w:ascii="Times New Roman" w:eastAsia="Times New Roman" w:hAnsi="Times New Roman" w:cs="Times New Roman"/>
                          <w:color w:val="0D0D0D" w:themeColor="text1" w:themeTint="F2"/>
                          <w:sz w:val="24"/>
                          <w:szCs w:val="24"/>
                        </w:rPr>
                        <w:t xml:space="preserve">In </w:t>
                      </w:r>
                      <w:r w:rsidRPr="004562D2">
                        <w:rPr>
                          <w:rFonts w:ascii="Times New Roman" w:eastAsia="Times New Roman" w:hAnsi="Times New Roman" w:cs="Times New Roman"/>
                          <w:color w:val="0D0D0D" w:themeColor="text1" w:themeTint="F2"/>
                          <w:sz w:val="24"/>
                          <w:szCs w:val="24"/>
                        </w:rPr>
                        <w:t xml:space="preserve">Africa’s Copperbelt Zambia </w:t>
                      </w:r>
                      <w:proofErr w:type="gramStart"/>
                      <w:r w:rsidR="00756607" w:rsidRPr="004562D2">
                        <w:rPr>
                          <w:rFonts w:ascii="Times New Roman" w:eastAsia="Times New Roman" w:hAnsi="Times New Roman" w:cs="Times New Roman"/>
                          <w:color w:val="0D0D0D" w:themeColor="text1" w:themeTint="F2"/>
                          <w:sz w:val="24"/>
                          <w:szCs w:val="24"/>
                        </w:rPr>
                        <w:t>And</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Democratic Republic </w:t>
                      </w:r>
                      <w:r w:rsidR="00756607" w:rsidRPr="004562D2">
                        <w:rPr>
                          <w:rFonts w:ascii="Times New Roman" w:eastAsia="Times New Roman" w:hAnsi="Times New Roman" w:cs="Times New Roman"/>
                          <w:color w:val="0D0D0D" w:themeColor="text1" w:themeTint="F2"/>
                          <w:sz w:val="24"/>
                          <w:szCs w:val="24"/>
                        </w:rPr>
                        <w:t xml:space="preserve">Of </w:t>
                      </w:r>
                      <w:r w:rsidRPr="004562D2">
                        <w:rPr>
                          <w:rFonts w:ascii="Times New Roman" w:eastAsia="Times New Roman" w:hAnsi="Times New Roman" w:cs="Times New Roman"/>
                          <w:color w:val="0D0D0D" w:themeColor="text1" w:themeTint="F2"/>
                          <w:sz w:val="24"/>
                          <w:szCs w:val="24"/>
                        </w:rPr>
                        <w:t xml:space="preserve">Cong </w:t>
                      </w:r>
                      <w:r w:rsidR="00282F7D" w:rsidRPr="004562D2">
                        <w:rPr>
                          <w:rFonts w:ascii="Times New Roman" w:eastAsia="Times New Roman" w:hAnsi="Times New Roman" w:cs="Times New Roman"/>
                          <w:color w:val="0D0D0D" w:themeColor="text1" w:themeTint="F2"/>
                          <w:sz w:val="24"/>
                          <w:szCs w:val="24"/>
                        </w:rPr>
                        <w:t>[</w:t>
                      </w:r>
                      <w:r w:rsidR="00AA5CA9" w:rsidRPr="004562D2">
                        <w:rPr>
                          <w:rFonts w:ascii="Times New Roman" w:eastAsia="Times New Roman" w:hAnsi="Times New Roman" w:cs="Times New Roman"/>
                          <w:color w:val="0D0D0D" w:themeColor="text1" w:themeTint="F2"/>
                          <w:sz w:val="24"/>
                          <w:szCs w:val="24"/>
                          <w:lang w:val="ru-RU"/>
                        </w:rPr>
                        <w:t>Электронный</w:t>
                      </w:r>
                      <w:r w:rsidR="00AA5CA9" w:rsidRPr="004562D2">
                        <w:rPr>
                          <w:rFonts w:ascii="Times New Roman" w:eastAsia="Times New Roman" w:hAnsi="Times New Roman" w:cs="Times New Roman"/>
                          <w:color w:val="0D0D0D" w:themeColor="text1" w:themeTint="F2"/>
                          <w:sz w:val="24"/>
                          <w:szCs w:val="24"/>
                        </w:rPr>
                        <w:t xml:space="preserve"> </w:t>
                      </w:r>
                      <w:r w:rsidR="00AA5CA9" w:rsidRPr="004562D2">
                        <w:rPr>
                          <w:rFonts w:ascii="Times New Roman" w:eastAsia="Times New Roman" w:hAnsi="Times New Roman" w:cs="Times New Roman"/>
                          <w:color w:val="0D0D0D" w:themeColor="text1" w:themeTint="F2"/>
                          <w:sz w:val="24"/>
                          <w:szCs w:val="24"/>
                          <w:lang w:val="ru-RU"/>
                        </w:rPr>
                        <w:t>Ресурс</w:t>
                      </w:r>
                      <w:r w:rsidR="00AA5CA9" w:rsidRPr="004562D2">
                        <w:rPr>
                          <w:rFonts w:ascii="Times New Roman" w:eastAsia="Times New Roman" w:hAnsi="Times New Roman" w:cs="Times New Roman"/>
                          <w:color w:val="0D0D0D" w:themeColor="text1" w:themeTint="F2"/>
                          <w:sz w:val="24"/>
                          <w:szCs w:val="24"/>
                        </w:rPr>
                        <w:t xml:space="preserve">] </w:t>
                      </w:r>
                      <w:hyperlink r:id="rId84" w:history="1">
                        <w:r w:rsidR="00AA5CA9" w:rsidRPr="004562D2">
                          <w:rPr>
                            <w:rStyle w:val="Hyperlink"/>
                            <w:rFonts w:ascii="Times New Roman" w:eastAsia="Times New Roman" w:hAnsi="Times New Roman" w:cs="Times New Roman"/>
                            <w:color w:val="0D0D0D" w:themeColor="text1" w:themeTint="F2"/>
                            <w:sz w:val="24"/>
                            <w:szCs w:val="24"/>
                          </w:rPr>
                          <w:t>Https://Www.Gbreports.Com/Wp-Content/Uploads/2014/08/Copperbelt_Mining2014.Pdf</w:t>
                        </w:r>
                      </w:hyperlink>
                    </w:p>
                    <w:p w14:paraId="23620356" w14:textId="43671EDE" w:rsidR="003E3546" w:rsidRPr="004562D2" w:rsidRDefault="00C95455" w:rsidP="004A6908">
                      <w:pPr>
                        <w:numPr>
                          <w:ilvl w:val="0"/>
                          <w:numId w:val="6"/>
                        </w:numPr>
                        <w:tabs>
                          <w:tab w:val="left" w:pos="993"/>
                        </w:tabs>
                        <w:suppressAutoHyphens/>
                        <w:spacing w:after="160" w:line="240" w:lineRule="auto"/>
                        <w:ind w:firstLine="0"/>
                        <w:contextualSpacing/>
                        <w:jc w:val="both"/>
                        <w:rPr>
                          <w:rStyle w:val="Hyperlink"/>
                          <w:rFonts w:ascii="Times New Roman" w:eastAsia="Times New Roman" w:hAnsi="Times New Roman" w:cs="Times New Roman"/>
                          <w:color w:val="0D0D0D" w:themeColor="text1" w:themeTint="F2"/>
                          <w:sz w:val="24"/>
                          <w:szCs w:val="24"/>
                          <w:u w:val="none"/>
                        </w:rPr>
                      </w:pPr>
                      <w:r w:rsidRPr="004562D2">
                        <w:rPr>
                          <w:rFonts w:ascii="Times New Roman" w:hAnsi="Times New Roman" w:cs="Times New Roman"/>
                          <w:color w:val="0D0D0D" w:themeColor="text1" w:themeTint="F2"/>
                          <w:sz w:val="24"/>
                          <w:szCs w:val="24"/>
                        </w:rPr>
                        <w:t xml:space="preserve">Lee </w:t>
                      </w:r>
                      <w:proofErr w:type="spellStart"/>
                      <w:r w:rsidRPr="004562D2">
                        <w:rPr>
                          <w:rFonts w:ascii="Times New Roman" w:hAnsi="Times New Roman" w:cs="Times New Roman"/>
                          <w:color w:val="0D0D0D" w:themeColor="text1" w:themeTint="F2"/>
                          <w:sz w:val="24"/>
                          <w:szCs w:val="24"/>
                        </w:rPr>
                        <w:t>Mudenda</w:t>
                      </w:r>
                      <w:proofErr w:type="spellEnd"/>
                      <w:r w:rsidRPr="004562D2">
                        <w:rPr>
                          <w:rFonts w:ascii="Times New Roman" w:hAnsi="Times New Roman" w:cs="Times New Roman"/>
                          <w:color w:val="0D0D0D" w:themeColor="text1" w:themeTint="F2"/>
                          <w:sz w:val="24"/>
                          <w:szCs w:val="24"/>
                        </w:rPr>
                        <w:t xml:space="preserve">. </w:t>
                      </w:r>
                      <w:r w:rsidR="00282F7D" w:rsidRPr="004562D2">
                        <w:rPr>
                          <w:rFonts w:ascii="Times New Roman" w:hAnsi="Times New Roman" w:cs="Times New Roman"/>
                          <w:color w:val="0D0D0D" w:themeColor="text1" w:themeTint="F2"/>
                          <w:sz w:val="24"/>
                          <w:szCs w:val="24"/>
                        </w:rPr>
                        <w:t xml:space="preserve">Assessment Of Water Pollution Arising </w:t>
                      </w:r>
                      <w:proofErr w:type="gramStart"/>
                      <w:r w:rsidR="00282F7D" w:rsidRPr="004562D2">
                        <w:rPr>
                          <w:rFonts w:ascii="Times New Roman" w:hAnsi="Times New Roman" w:cs="Times New Roman"/>
                          <w:color w:val="0D0D0D" w:themeColor="text1" w:themeTint="F2"/>
                          <w:sz w:val="24"/>
                          <w:szCs w:val="24"/>
                        </w:rPr>
                        <w:t>From</w:t>
                      </w:r>
                      <w:proofErr w:type="gramEnd"/>
                      <w:r w:rsidR="00282F7D" w:rsidRPr="004562D2">
                        <w:rPr>
                          <w:rFonts w:ascii="Times New Roman" w:hAnsi="Times New Roman" w:cs="Times New Roman"/>
                          <w:color w:val="0D0D0D" w:themeColor="text1" w:themeTint="F2"/>
                          <w:sz w:val="24"/>
                          <w:szCs w:val="24"/>
                        </w:rPr>
                        <w:t xml:space="preserve"> Copper Mining In Zambia: A Case Study Of </w:t>
                      </w:r>
                      <w:proofErr w:type="spellStart"/>
                      <w:r w:rsidR="00282F7D" w:rsidRPr="004562D2">
                        <w:rPr>
                          <w:rFonts w:ascii="Times New Roman" w:hAnsi="Times New Roman" w:cs="Times New Roman"/>
                          <w:color w:val="0D0D0D" w:themeColor="text1" w:themeTint="F2"/>
                          <w:sz w:val="24"/>
                          <w:szCs w:val="24"/>
                        </w:rPr>
                        <w:t>Munkulungwe</w:t>
                      </w:r>
                      <w:proofErr w:type="spellEnd"/>
                      <w:r w:rsidR="00282F7D" w:rsidRPr="004562D2">
                        <w:rPr>
                          <w:rFonts w:ascii="Times New Roman" w:hAnsi="Times New Roman" w:cs="Times New Roman"/>
                          <w:color w:val="0D0D0D" w:themeColor="text1" w:themeTint="F2"/>
                          <w:sz w:val="24"/>
                          <w:szCs w:val="24"/>
                        </w:rPr>
                        <w:t xml:space="preserve"> Stream In Ndola, Copperbelt Province. -2018 P-11-28 </w:t>
                      </w:r>
                      <w:r w:rsidR="00282F7D" w:rsidRPr="004562D2">
                        <w:rPr>
                          <w:rFonts w:ascii="Times New Roman" w:eastAsia="Times New Roman" w:hAnsi="Times New Roman" w:cs="Times New Roman"/>
                          <w:color w:val="0D0D0D" w:themeColor="text1" w:themeTint="F2"/>
                          <w:sz w:val="24"/>
                          <w:szCs w:val="24"/>
                        </w:rPr>
                        <w:t>[</w:t>
                      </w:r>
                      <w:r w:rsidR="00282F7D" w:rsidRPr="004562D2">
                        <w:rPr>
                          <w:rFonts w:ascii="Times New Roman" w:eastAsia="Times New Roman" w:hAnsi="Times New Roman" w:cs="Times New Roman"/>
                          <w:color w:val="0D0D0D" w:themeColor="text1" w:themeTint="F2"/>
                          <w:sz w:val="24"/>
                          <w:szCs w:val="24"/>
                          <w:lang w:val="ru-RU"/>
                        </w:rPr>
                        <w:t>Электронный</w:t>
                      </w:r>
                      <w:r w:rsidR="00282F7D" w:rsidRPr="004562D2">
                        <w:rPr>
                          <w:rFonts w:ascii="Times New Roman" w:eastAsia="Times New Roman" w:hAnsi="Times New Roman" w:cs="Times New Roman"/>
                          <w:color w:val="0D0D0D" w:themeColor="text1" w:themeTint="F2"/>
                          <w:sz w:val="24"/>
                          <w:szCs w:val="24"/>
                        </w:rPr>
                        <w:t xml:space="preserve"> </w:t>
                      </w:r>
                      <w:r w:rsidR="00282F7D" w:rsidRPr="004562D2">
                        <w:rPr>
                          <w:rFonts w:ascii="Times New Roman" w:eastAsia="Times New Roman" w:hAnsi="Times New Roman" w:cs="Times New Roman"/>
                          <w:color w:val="0D0D0D" w:themeColor="text1" w:themeTint="F2"/>
                          <w:sz w:val="24"/>
                          <w:szCs w:val="24"/>
                          <w:lang w:val="ru-RU"/>
                        </w:rPr>
                        <w:t>Ресурс</w:t>
                      </w:r>
                      <w:r w:rsidR="00282F7D" w:rsidRPr="004562D2">
                        <w:rPr>
                          <w:rFonts w:ascii="Times New Roman" w:eastAsia="Times New Roman" w:hAnsi="Times New Roman" w:cs="Times New Roman"/>
                          <w:color w:val="0D0D0D" w:themeColor="text1" w:themeTint="F2"/>
                          <w:sz w:val="24"/>
                          <w:szCs w:val="24"/>
                        </w:rPr>
                        <w:t xml:space="preserve">] </w:t>
                      </w:r>
                      <w:hyperlink r:id="rId85" w:history="1">
                        <w:r w:rsidR="00756607" w:rsidRPr="004562D2">
                          <w:rPr>
                            <w:rStyle w:val="Hyperlink"/>
                            <w:rFonts w:ascii="Times New Roman" w:hAnsi="Times New Roman" w:cs="Times New Roman"/>
                            <w:color w:val="0D0D0D" w:themeColor="text1" w:themeTint="F2"/>
                            <w:sz w:val="24"/>
                            <w:szCs w:val="24"/>
                          </w:rPr>
                          <w:t>Https://Open.Uct.Ac.Za/Bitstream/Handle/11427/27984/Thesis_Ebe_2018_Mudenda_Lee.Pdf?Sequence=1&amp;Isallowed=Y</w:t>
                        </w:r>
                      </w:hyperlink>
                      <w:proofErr w:type="gramStart"/>
                      <w:r w:rsidR="00756607" w:rsidRPr="004562D2">
                        <w:rPr>
                          <w:rStyle w:val="Hyperlink"/>
                          <w:rFonts w:ascii="Times New Roman" w:hAnsi="Times New Roman" w:cs="Times New Roman"/>
                          <w:color w:val="0D0D0D" w:themeColor="text1" w:themeTint="F2"/>
                          <w:sz w:val="24"/>
                          <w:szCs w:val="24"/>
                        </w:rPr>
                        <w:t xml:space="preserve">   (</w:t>
                      </w:r>
                      <w:proofErr w:type="gramEnd"/>
                      <w:r w:rsidR="00756607" w:rsidRPr="004562D2">
                        <w:rPr>
                          <w:rStyle w:val="Hyperlink"/>
                          <w:rFonts w:ascii="Times New Roman" w:hAnsi="Times New Roman" w:cs="Times New Roman"/>
                          <w:color w:val="0D0D0D" w:themeColor="text1" w:themeTint="F2"/>
                          <w:sz w:val="24"/>
                          <w:szCs w:val="24"/>
                        </w:rPr>
                        <w:t>Not Cited Yet)</w:t>
                      </w:r>
                    </w:p>
                    <w:p w14:paraId="4369CF60" w14:textId="274C0394" w:rsidR="003757CB" w:rsidRPr="004562D2" w:rsidRDefault="00D90F5B"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hAnsi="Times New Roman" w:cs="Times New Roman"/>
                          <w:color w:val="0D0D0D" w:themeColor="text1" w:themeTint="F2"/>
                          <w:sz w:val="24"/>
                          <w:szCs w:val="24"/>
                        </w:rPr>
                        <w:t xml:space="preserve"> </w:t>
                      </w:r>
                      <w:r w:rsidR="003757CB" w:rsidRPr="004562D2">
                        <w:rPr>
                          <w:rFonts w:ascii="Times New Roman" w:hAnsi="Times New Roman" w:cs="Times New Roman"/>
                          <w:color w:val="0D0D0D" w:themeColor="text1" w:themeTint="F2"/>
                          <w:sz w:val="24"/>
                          <w:szCs w:val="24"/>
                        </w:rPr>
                        <w:t>Auditor General Report</w:t>
                      </w:r>
                      <w:r w:rsidR="00756607" w:rsidRPr="004562D2">
                        <w:rPr>
                          <w:rFonts w:ascii="Times New Roman" w:hAnsi="Times New Roman" w:cs="Times New Roman"/>
                          <w:color w:val="0D0D0D" w:themeColor="text1" w:themeTint="F2"/>
                          <w:sz w:val="24"/>
                          <w:szCs w:val="24"/>
                        </w:rPr>
                        <w:t xml:space="preserve">, 2014. </w:t>
                      </w:r>
                      <w:r w:rsidR="003757CB" w:rsidRPr="004562D2">
                        <w:rPr>
                          <w:rFonts w:ascii="Times New Roman" w:hAnsi="Times New Roman" w:cs="Times New Roman"/>
                          <w:color w:val="0D0D0D" w:themeColor="text1" w:themeTint="F2"/>
                          <w:sz w:val="24"/>
                          <w:szCs w:val="24"/>
                        </w:rPr>
                        <w:t xml:space="preserve">Management </w:t>
                      </w:r>
                      <w:r w:rsidR="00756607" w:rsidRPr="004562D2">
                        <w:rPr>
                          <w:rFonts w:ascii="Times New Roman" w:hAnsi="Times New Roman" w:cs="Times New Roman"/>
                          <w:color w:val="0D0D0D" w:themeColor="text1" w:themeTint="F2"/>
                          <w:sz w:val="24"/>
                          <w:szCs w:val="24"/>
                        </w:rPr>
                        <w:t xml:space="preserve">Of </w:t>
                      </w:r>
                      <w:r w:rsidR="003757CB" w:rsidRPr="004562D2">
                        <w:rPr>
                          <w:rFonts w:ascii="Times New Roman" w:hAnsi="Times New Roman" w:cs="Times New Roman"/>
                          <w:color w:val="0D0D0D" w:themeColor="text1" w:themeTint="F2"/>
                          <w:sz w:val="24"/>
                          <w:szCs w:val="24"/>
                        </w:rPr>
                        <w:t xml:space="preserve">Environmental Degradation Caused </w:t>
                      </w:r>
                      <w:r w:rsidR="00756607" w:rsidRPr="004562D2">
                        <w:rPr>
                          <w:rFonts w:ascii="Times New Roman" w:hAnsi="Times New Roman" w:cs="Times New Roman"/>
                          <w:color w:val="0D0D0D" w:themeColor="text1" w:themeTint="F2"/>
                          <w:sz w:val="24"/>
                          <w:szCs w:val="24"/>
                        </w:rPr>
                        <w:t xml:space="preserve">By </w:t>
                      </w:r>
                      <w:r w:rsidR="003757CB" w:rsidRPr="004562D2">
                        <w:rPr>
                          <w:rFonts w:ascii="Times New Roman" w:hAnsi="Times New Roman" w:cs="Times New Roman"/>
                          <w:color w:val="0D0D0D" w:themeColor="text1" w:themeTint="F2"/>
                          <w:sz w:val="24"/>
                          <w:szCs w:val="24"/>
                        </w:rPr>
                        <w:t xml:space="preserve">Mining Activities </w:t>
                      </w:r>
                      <w:r w:rsidR="00756607" w:rsidRPr="004562D2">
                        <w:rPr>
                          <w:rFonts w:ascii="Times New Roman" w:hAnsi="Times New Roman" w:cs="Times New Roman"/>
                          <w:color w:val="0D0D0D" w:themeColor="text1" w:themeTint="F2"/>
                          <w:sz w:val="24"/>
                          <w:szCs w:val="24"/>
                        </w:rPr>
                        <w:t xml:space="preserve">In </w:t>
                      </w:r>
                      <w:r w:rsidR="003757CB" w:rsidRPr="004562D2">
                        <w:rPr>
                          <w:rFonts w:ascii="Times New Roman" w:hAnsi="Times New Roman" w:cs="Times New Roman"/>
                          <w:color w:val="0D0D0D" w:themeColor="text1" w:themeTint="F2"/>
                          <w:sz w:val="24"/>
                          <w:szCs w:val="24"/>
                        </w:rPr>
                        <w:t>Zambia</w:t>
                      </w:r>
                      <w:r w:rsidR="00756607" w:rsidRPr="004562D2">
                        <w:rPr>
                          <w:rFonts w:ascii="Times New Roman" w:hAnsi="Times New Roman" w:cs="Times New Roman"/>
                          <w:color w:val="0D0D0D" w:themeColor="text1" w:themeTint="F2"/>
                          <w:sz w:val="24"/>
                          <w:szCs w:val="24"/>
                        </w:rPr>
                        <w:t xml:space="preserve">, </w:t>
                      </w:r>
                      <w:r w:rsidR="003757CB" w:rsidRPr="004562D2">
                        <w:rPr>
                          <w:rFonts w:ascii="Times New Roman" w:hAnsi="Times New Roman" w:cs="Times New Roman"/>
                          <w:color w:val="0D0D0D" w:themeColor="text1" w:themeTint="F2"/>
                          <w:sz w:val="24"/>
                          <w:szCs w:val="24"/>
                        </w:rPr>
                        <w:t>Lusaka</w:t>
                      </w:r>
                      <w:r w:rsidR="00347002" w:rsidRPr="004562D2">
                        <w:rPr>
                          <w:rFonts w:ascii="Times New Roman" w:hAnsi="Times New Roman" w:cs="Times New Roman"/>
                          <w:color w:val="0D0D0D" w:themeColor="text1" w:themeTint="F2"/>
                          <w:sz w:val="24"/>
                          <w:szCs w:val="24"/>
                        </w:rPr>
                        <w:t xml:space="preserve"> </w:t>
                      </w:r>
                      <w:r w:rsidR="00756607" w:rsidRPr="004562D2">
                        <w:rPr>
                          <w:rFonts w:ascii="Times New Roman" w:hAnsi="Times New Roman" w:cs="Times New Roman"/>
                          <w:color w:val="0D0D0D" w:themeColor="text1" w:themeTint="F2"/>
                          <w:sz w:val="24"/>
                          <w:szCs w:val="24"/>
                        </w:rPr>
                        <w:t>2014 P-:</w:t>
                      </w:r>
                      <w:r w:rsidR="00282F7D" w:rsidRPr="004562D2">
                        <w:rPr>
                          <w:rFonts w:ascii="Times New Roman" w:hAnsi="Times New Roman" w:cs="Times New Roman"/>
                          <w:color w:val="0D0D0D" w:themeColor="text1" w:themeTint="F2"/>
                          <w:sz w:val="24"/>
                          <w:szCs w:val="24"/>
                        </w:rPr>
                        <w:t>40-120</w:t>
                      </w:r>
                      <w:r w:rsidR="00756607" w:rsidRPr="004562D2">
                        <w:rPr>
                          <w:rFonts w:ascii="Times New Roman" w:hAnsi="Times New Roman" w:cs="Times New Roman"/>
                          <w:color w:val="0D0D0D" w:themeColor="text1" w:themeTint="F2"/>
                          <w:sz w:val="24"/>
                          <w:szCs w:val="24"/>
                        </w:rPr>
                        <w:t xml:space="preserve"> </w:t>
                      </w:r>
                      <w:r w:rsidR="00282F7D" w:rsidRPr="004562D2">
                        <w:rPr>
                          <w:rFonts w:ascii="Times New Roman" w:hAnsi="Times New Roman" w:cs="Times New Roman"/>
                          <w:color w:val="0D0D0D" w:themeColor="text1" w:themeTint="F2"/>
                          <w:sz w:val="24"/>
                          <w:szCs w:val="24"/>
                        </w:rPr>
                        <w:t>[</w:t>
                      </w:r>
                      <w:r w:rsidR="00AA5CA9" w:rsidRPr="004562D2">
                        <w:rPr>
                          <w:rFonts w:ascii="Times New Roman" w:eastAsia="Times New Roman" w:hAnsi="Times New Roman" w:cs="Times New Roman"/>
                          <w:color w:val="0D0D0D" w:themeColor="text1" w:themeTint="F2"/>
                          <w:sz w:val="24"/>
                          <w:szCs w:val="24"/>
                          <w:lang w:val="ru-RU"/>
                        </w:rPr>
                        <w:t>Электронный</w:t>
                      </w:r>
                      <w:r w:rsidR="00AA5CA9" w:rsidRPr="004562D2">
                        <w:rPr>
                          <w:rFonts w:ascii="Times New Roman" w:eastAsia="Times New Roman" w:hAnsi="Times New Roman" w:cs="Times New Roman"/>
                          <w:color w:val="0D0D0D" w:themeColor="text1" w:themeTint="F2"/>
                          <w:sz w:val="24"/>
                          <w:szCs w:val="24"/>
                        </w:rPr>
                        <w:t xml:space="preserve"> </w:t>
                      </w:r>
                      <w:r w:rsidR="00AA5CA9" w:rsidRPr="004562D2">
                        <w:rPr>
                          <w:rFonts w:ascii="Times New Roman" w:eastAsia="Times New Roman" w:hAnsi="Times New Roman" w:cs="Times New Roman"/>
                          <w:color w:val="0D0D0D" w:themeColor="text1" w:themeTint="F2"/>
                          <w:sz w:val="24"/>
                          <w:szCs w:val="24"/>
                          <w:lang w:val="ru-RU"/>
                        </w:rPr>
                        <w:t>Ресурс</w:t>
                      </w:r>
                      <w:r w:rsidR="00AA5CA9" w:rsidRPr="004562D2">
                        <w:rPr>
                          <w:rFonts w:ascii="Times New Roman" w:eastAsia="Times New Roman" w:hAnsi="Times New Roman" w:cs="Times New Roman"/>
                          <w:color w:val="0D0D0D" w:themeColor="text1" w:themeTint="F2"/>
                          <w:sz w:val="24"/>
                          <w:szCs w:val="24"/>
                        </w:rPr>
                        <w:t xml:space="preserve">] </w:t>
                      </w:r>
                      <w:hyperlink r:id="rId86" w:history="1">
                        <w:r w:rsidR="00AA5CA9" w:rsidRPr="004562D2">
                          <w:rPr>
                            <w:rStyle w:val="Hyperlink"/>
                            <w:rFonts w:ascii="Times New Roman" w:hAnsi="Times New Roman" w:cs="Times New Roman"/>
                            <w:color w:val="0D0D0D" w:themeColor="text1" w:themeTint="F2"/>
                            <w:sz w:val="24"/>
                            <w:szCs w:val="24"/>
                          </w:rPr>
                          <w:t>Http://Www.Kafuerivertrust.Org/Wp-Content/Uploads/2015/03/Auditor-General-Zambia-Environmental-Degradation-Caused-By-Mining-2014.Pdf</w:t>
                        </w:r>
                      </w:hyperlink>
                      <w:r w:rsidR="00756607" w:rsidRPr="004562D2">
                        <w:rPr>
                          <w:rFonts w:ascii="Times New Roman" w:hAnsi="Times New Roman" w:cs="Times New Roman"/>
                          <w:color w:val="0D0D0D" w:themeColor="text1" w:themeTint="F2"/>
                          <w:sz w:val="24"/>
                          <w:szCs w:val="24"/>
                        </w:rPr>
                        <w:t xml:space="preserve"> </w:t>
                      </w:r>
                    </w:p>
                    <w:p w14:paraId="41E31DE3" w14:textId="3F054F26" w:rsidR="00527298" w:rsidRPr="004562D2" w:rsidRDefault="00282F7D"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Ministry Of Mines </w:t>
                      </w:r>
                      <w:proofErr w:type="gramStart"/>
                      <w:r w:rsidRPr="004562D2">
                        <w:rPr>
                          <w:rFonts w:ascii="Times New Roman" w:eastAsia="Times New Roman" w:hAnsi="Times New Roman" w:cs="Times New Roman"/>
                          <w:color w:val="0D0D0D" w:themeColor="text1" w:themeTint="F2"/>
                          <w:sz w:val="24"/>
                          <w:szCs w:val="24"/>
                        </w:rPr>
                        <w:t>And</w:t>
                      </w:r>
                      <w:proofErr w:type="gramEnd"/>
                      <w:r w:rsidRPr="004562D2">
                        <w:rPr>
                          <w:rFonts w:ascii="Times New Roman" w:eastAsia="Times New Roman" w:hAnsi="Times New Roman" w:cs="Times New Roman"/>
                          <w:color w:val="0D0D0D" w:themeColor="text1" w:themeTint="F2"/>
                          <w:sz w:val="24"/>
                          <w:szCs w:val="24"/>
                        </w:rPr>
                        <w:t xml:space="preserve"> Mineral Development Environmental And Social Management Framework</w:t>
                      </w:r>
                      <w:r w:rsidR="007A3824"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lang w:val="ru-RU"/>
                        </w:rPr>
                        <w:t>Электронный</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Ресурс</w:t>
                      </w:r>
                      <w:r w:rsidRPr="004562D2">
                        <w:rPr>
                          <w:rFonts w:ascii="Times New Roman" w:eastAsia="Times New Roman" w:hAnsi="Times New Roman" w:cs="Times New Roman"/>
                          <w:color w:val="0D0D0D" w:themeColor="text1" w:themeTint="F2"/>
                          <w:sz w:val="24"/>
                          <w:szCs w:val="24"/>
                        </w:rPr>
                        <w:t xml:space="preserve">] </w:t>
                      </w:r>
                      <w:hyperlink r:id="rId87" w:history="1">
                        <w:r w:rsidR="00756607" w:rsidRPr="004562D2">
                          <w:rPr>
                            <w:rStyle w:val="Hyperlink"/>
                            <w:rFonts w:ascii="Times New Roman" w:eastAsia="Times New Roman" w:hAnsi="Times New Roman" w:cs="Times New Roman"/>
                            <w:color w:val="0D0D0D" w:themeColor="text1" w:themeTint="F2"/>
                            <w:sz w:val="24"/>
                            <w:szCs w:val="24"/>
                          </w:rPr>
                          <w:t>Http://Documents1.Worldbank.Org/Curated/En/813951469077929423/Pdf/</w:t>
                        </w:r>
                        <w:r w:rsidR="007A3824" w:rsidRPr="004562D2">
                          <w:rPr>
                            <w:rStyle w:val="Hyperlink"/>
                            <w:rFonts w:ascii="Times New Roman" w:eastAsia="Times New Roman" w:hAnsi="Times New Roman" w:cs="Times New Roman"/>
                            <w:color w:val="0D0D0D" w:themeColor="text1" w:themeTint="F2"/>
                            <w:sz w:val="24"/>
                            <w:szCs w:val="24"/>
                          </w:rPr>
                          <w:t>SFG2338</w:t>
                        </w:r>
                        <w:r w:rsidR="00756607" w:rsidRPr="004562D2">
                          <w:rPr>
                            <w:rStyle w:val="Hyperlink"/>
                            <w:rFonts w:ascii="Times New Roman" w:eastAsia="Times New Roman" w:hAnsi="Times New Roman" w:cs="Times New Roman"/>
                            <w:color w:val="0D0D0D" w:themeColor="text1" w:themeTint="F2"/>
                            <w:sz w:val="24"/>
                            <w:szCs w:val="24"/>
                          </w:rPr>
                          <w:t>-</w:t>
                        </w:r>
                        <w:r w:rsidR="007A3824" w:rsidRPr="004562D2">
                          <w:rPr>
                            <w:rStyle w:val="Hyperlink"/>
                            <w:rFonts w:ascii="Times New Roman" w:eastAsia="Times New Roman" w:hAnsi="Times New Roman" w:cs="Times New Roman"/>
                            <w:color w:val="0D0D0D" w:themeColor="text1" w:themeTint="F2"/>
                            <w:sz w:val="24"/>
                            <w:szCs w:val="24"/>
                          </w:rPr>
                          <w:t>EA</w:t>
                        </w:r>
                        <w:r w:rsidR="00756607" w:rsidRPr="004562D2">
                          <w:rPr>
                            <w:rStyle w:val="Hyperlink"/>
                            <w:rFonts w:ascii="Times New Roman" w:eastAsia="Times New Roman" w:hAnsi="Times New Roman" w:cs="Times New Roman"/>
                            <w:color w:val="0D0D0D" w:themeColor="text1" w:themeTint="F2"/>
                            <w:sz w:val="24"/>
                            <w:szCs w:val="24"/>
                          </w:rPr>
                          <w:t>-</w:t>
                        </w:r>
                        <w:r w:rsidR="007A3824" w:rsidRPr="004562D2">
                          <w:rPr>
                            <w:rStyle w:val="Hyperlink"/>
                            <w:rFonts w:ascii="Times New Roman" w:eastAsia="Times New Roman" w:hAnsi="Times New Roman" w:cs="Times New Roman"/>
                            <w:color w:val="0D0D0D" w:themeColor="text1" w:themeTint="F2"/>
                            <w:sz w:val="24"/>
                            <w:szCs w:val="24"/>
                          </w:rPr>
                          <w:t>P154683</w:t>
                        </w:r>
                        <w:r w:rsidR="00756607" w:rsidRPr="004562D2">
                          <w:rPr>
                            <w:rStyle w:val="Hyperlink"/>
                            <w:rFonts w:ascii="Times New Roman" w:eastAsia="Times New Roman" w:hAnsi="Times New Roman" w:cs="Times New Roman"/>
                            <w:color w:val="0D0D0D" w:themeColor="text1" w:themeTint="F2"/>
                            <w:sz w:val="24"/>
                            <w:szCs w:val="24"/>
                          </w:rPr>
                          <w:t>-</w:t>
                        </w:r>
                        <w:r w:rsidR="007A3824" w:rsidRPr="004562D2">
                          <w:rPr>
                            <w:rStyle w:val="Hyperlink"/>
                            <w:rFonts w:ascii="Times New Roman" w:eastAsia="Times New Roman" w:hAnsi="Times New Roman" w:cs="Times New Roman"/>
                            <w:color w:val="0D0D0D" w:themeColor="text1" w:themeTint="F2"/>
                            <w:sz w:val="24"/>
                            <w:szCs w:val="24"/>
                          </w:rPr>
                          <w:t>Box396279B</w:t>
                        </w:r>
                        <w:r w:rsidR="00756607" w:rsidRPr="004562D2">
                          <w:rPr>
                            <w:rStyle w:val="Hyperlink"/>
                            <w:rFonts w:ascii="Times New Roman" w:eastAsia="Times New Roman" w:hAnsi="Times New Roman" w:cs="Times New Roman"/>
                            <w:color w:val="0D0D0D" w:themeColor="text1" w:themeTint="F2"/>
                            <w:sz w:val="24"/>
                            <w:szCs w:val="24"/>
                          </w:rPr>
                          <w:t>-</w:t>
                        </w:r>
                        <w:r w:rsidR="007A3824" w:rsidRPr="004562D2">
                          <w:rPr>
                            <w:rStyle w:val="Hyperlink"/>
                            <w:rFonts w:ascii="Times New Roman" w:eastAsia="Times New Roman" w:hAnsi="Times New Roman" w:cs="Times New Roman"/>
                            <w:color w:val="0D0D0D" w:themeColor="text1" w:themeTint="F2"/>
                            <w:sz w:val="24"/>
                            <w:szCs w:val="24"/>
                          </w:rPr>
                          <w:t>PUBLIC</w:t>
                        </w:r>
                        <w:r w:rsidR="00756607" w:rsidRPr="004562D2">
                          <w:rPr>
                            <w:rStyle w:val="Hyperlink"/>
                            <w:rFonts w:ascii="Times New Roman" w:eastAsia="Times New Roman" w:hAnsi="Times New Roman" w:cs="Times New Roman"/>
                            <w:color w:val="0D0D0D" w:themeColor="text1" w:themeTint="F2"/>
                            <w:sz w:val="24"/>
                            <w:szCs w:val="24"/>
                          </w:rPr>
                          <w:t>-Disclosed-7-20-16.Pdf</w:t>
                        </w:r>
                      </w:hyperlink>
                    </w:p>
                    <w:p w14:paraId="3B41E9FA" w14:textId="315D06CA" w:rsidR="00BE39C1" w:rsidRPr="004562D2" w:rsidRDefault="00C95455" w:rsidP="004A6908">
                      <w:pPr>
                        <w:numPr>
                          <w:ilvl w:val="0"/>
                          <w:numId w:val="6"/>
                        </w:numPr>
                        <w:tabs>
                          <w:tab w:val="left" w:pos="993"/>
                        </w:tabs>
                        <w:suppressAutoHyphens/>
                        <w:spacing w:after="160" w:line="240" w:lineRule="auto"/>
                        <w:ind w:firstLine="0"/>
                        <w:contextualSpacing/>
                        <w:jc w:val="both"/>
                        <w:rPr>
                          <w:rStyle w:val="Hyperlink"/>
                          <w:rFonts w:ascii="Times New Roman" w:eastAsia="Times New Roman" w:hAnsi="Times New Roman" w:cs="Times New Roman"/>
                          <w:color w:val="0D0D0D" w:themeColor="text1" w:themeTint="F2"/>
                          <w:sz w:val="24"/>
                          <w:szCs w:val="24"/>
                          <w:u w:val="none"/>
                        </w:rPr>
                      </w:pPr>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Mwansa</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Chalwe</w:t>
                      </w:r>
                      <w:proofErr w:type="spellEnd"/>
                      <w:r w:rsidRPr="004562D2">
                        <w:rPr>
                          <w:rFonts w:ascii="Times New Roman" w:eastAsia="Times New Roman" w:hAnsi="Times New Roman" w:cs="Times New Roman"/>
                          <w:color w:val="0D0D0D" w:themeColor="text1" w:themeTint="F2"/>
                          <w:sz w:val="24"/>
                          <w:szCs w:val="24"/>
                        </w:rPr>
                        <w:t xml:space="preserve"> C., "A Political Ecology of Copper Production and Environmental Degradation </w:t>
                      </w:r>
                      <w:proofErr w:type="gramStart"/>
                      <w:r w:rsidRPr="004562D2">
                        <w:rPr>
                          <w:rFonts w:ascii="Times New Roman" w:eastAsia="Times New Roman" w:hAnsi="Times New Roman" w:cs="Times New Roman"/>
                          <w:color w:val="0D0D0D" w:themeColor="text1" w:themeTint="F2"/>
                          <w:sz w:val="24"/>
                          <w:szCs w:val="24"/>
                        </w:rPr>
                        <w:t>In</w:t>
                      </w:r>
                      <w:proofErr w:type="gramEnd"/>
                      <w:r w:rsidRPr="004562D2">
                        <w:rPr>
                          <w:rFonts w:ascii="Times New Roman" w:eastAsia="Times New Roman" w:hAnsi="Times New Roman" w:cs="Times New Roman"/>
                          <w:color w:val="0D0D0D" w:themeColor="text1" w:themeTint="F2"/>
                          <w:sz w:val="24"/>
                          <w:szCs w:val="24"/>
                        </w:rPr>
                        <w:t xml:space="preserve"> Zambia" (2016). Master's Theses. 244 </w:t>
                      </w:r>
                      <w:hyperlink r:id="rId88" w:history="1">
                        <w:r w:rsidR="00756607" w:rsidRPr="004562D2">
                          <w:rPr>
                            <w:rStyle w:val="Hyperlink"/>
                            <w:rFonts w:ascii="Times New Roman" w:eastAsia="Times New Roman" w:hAnsi="Times New Roman" w:cs="Times New Roman"/>
                            <w:color w:val="0D0D0D" w:themeColor="text1" w:themeTint="F2"/>
                            <w:sz w:val="24"/>
                            <w:szCs w:val="24"/>
                          </w:rPr>
                          <w:t>Https://Repository.Usfca.Edu/Cgi/Viewcontent.Cgi?Article=1312&amp;Context=Thes</w:t>
                        </w:r>
                      </w:hyperlink>
                    </w:p>
                    <w:p w14:paraId="0A8175C9" w14:textId="735C6FB3" w:rsidR="008F4F1E" w:rsidRPr="004562D2" w:rsidRDefault="00756607" w:rsidP="004A6908">
                      <w:pPr>
                        <w:numPr>
                          <w:ilvl w:val="0"/>
                          <w:numId w:val="6"/>
                        </w:numPr>
                        <w:tabs>
                          <w:tab w:val="left" w:pos="993"/>
                        </w:tabs>
                        <w:suppressAutoHyphens/>
                        <w:spacing w:after="160" w:line="240" w:lineRule="auto"/>
                        <w:ind w:firstLine="0"/>
                        <w:contextualSpacing/>
                        <w:jc w:val="both"/>
                        <w:rPr>
                          <w:rStyle w:val="Hyperlink"/>
                          <w:rFonts w:ascii="Times New Roman" w:eastAsia="Times New Roman" w:hAnsi="Times New Roman" w:cs="Times New Roman"/>
                          <w:color w:val="0D0D0D" w:themeColor="text1" w:themeTint="F2"/>
                          <w:sz w:val="24"/>
                          <w:szCs w:val="24"/>
                          <w:u w:val="none"/>
                        </w:rPr>
                      </w:pPr>
                      <w:r w:rsidRPr="004562D2">
                        <w:rPr>
                          <w:rFonts w:ascii="Times New Roman" w:hAnsi="Times New Roman" w:cs="Times New Roman"/>
                          <w:color w:val="0D0D0D" w:themeColor="text1" w:themeTint="F2"/>
                          <w:sz w:val="24"/>
                          <w:szCs w:val="24"/>
                        </w:rPr>
                        <w:t xml:space="preserve"> </w:t>
                      </w:r>
                      <w:r w:rsidR="00282F7D" w:rsidRPr="004562D2">
                        <w:rPr>
                          <w:rFonts w:ascii="Times New Roman" w:eastAsia="Times New Roman" w:hAnsi="Times New Roman" w:cs="Times New Roman"/>
                          <w:color w:val="0D0D0D" w:themeColor="text1" w:themeTint="F2"/>
                          <w:sz w:val="24"/>
                          <w:szCs w:val="24"/>
                        </w:rPr>
                        <w:t>Implementation Completion And Results Report (Ida-37410 Ida-3741a Ida-H0260) On A Credit In The Amount Of Sdr14.1 Million  To The Republic Of Zambia For A Copperbelt Environment Project October 2011 P-16 [</w:t>
                      </w:r>
                      <w:r w:rsidR="00282F7D" w:rsidRPr="004562D2">
                        <w:rPr>
                          <w:rFonts w:ascii="Times New Roman" w:eastAsia="Times New Roman" w:hAnsi="Times New Roman" w:cs="Times New Roman"/>
                          <w:color w:val="0D0D0D" w:themeColor="text1" w:themeTint="F2"/>
                          <w:sz w:val="24"/>
                          <w:szCs w:val="24"/>
                          <w:lang w:val="ru-RU"/>
                        </w:rPr>
                        <w:t>Электронный</w:t>
                      </w:r>
                      <w:r w:rsidR="00282F7D" w:rsidRPr="004562D2">
                        <w:rPr>
                          <w:rFonts w:ascii="Times New Roman" w:eastAsia="Times New Roman" w:hAnsi="Times New Roman" w:cs="Times New Roman"/>
                          <w:color w:val="0D0D0D" w:themeColor="text1" w:themeTint="F2"/>
                          <w:sz w:val="24"/>
                          <w:szCs w:val="24"/>
                        </w:rPr>
                        <w:t xml:space="preserve"> </w:t>
                      </w:r>
                      <w:r w:rsidR="00282F7D" w:rsidRPr="004562D2">
                        <w:rPr>
                          <w:rFonts w:ascii="Times New Roman" w:eastAsia="Times New Roman" w:hAnsi="Times New Roman" w:cs="Times New Roman"/>
                          <w:color w:val="0D0D0D" w:themeColor="text1" w:themeTint="F2"/>
                          <w:sz w:val="24"/>
                          <w:szCs w:val="24"/>
                          <w:lang w:val="ru-RU"/>
                        </w:rPr>
                        <w:t>Ресурс</w:t>
                      </w:r>
                      <w:r w:rsidR="00282F7D" w:rsidRPr="004562D2">
                        <w:rPr>
                          <w:rFonts w:ascii="Times New Roman" w:eastAsia="Times New Roman" w:hAnsi="Times New Roman" w:cs="Times New Roman"/>
                          <w:color w:val="0D0D0D" w:themeColor="text1" w:themeTint="F2"/>
                          <w:sz w:val="24"/>
                          <w:szCs w:val="24"/>
                        </w:rPr>
                        <w:t xml:space="preserve">]  </w:t>
                      </w:r>
                      <w:hyperlink r:id="rId89" w:history="1">
                        <w:r w:rsidR="00282F7D" w:rsidRPr="004562D2">
                          <w:rPr>
                            <w:rStyle w:val="Hyperlink"/>
                            <w:rFonts w:ascii="Times New Roman" w:eastAsia="Times New Roman" w:hAnsi="Times New Roman" w:cs="Times New Roman"/>
                            <w:color w:val="0D0D0D" w:themeColor="text1" w:themeTint="F2"/>
                            <w:sz w:val="24"/>
                            <w:szCs w:val="24"/>
                          </w:rPr>
                          <w:t>Http://Documents1.Worldbank.Org/Curated/En/615451468170065644/Pdf/ICR19040P070960sclosed0Dec027020110.Pdf</w:t>
                        </w:r>
                      </w:hyperlink>
                    </w:p>
                    <w:p w14:paraId="3866C569" w14:textId="24B9F57F" w:rsidR="008C3A84" w:rsidRPr="004562D2" w:rsidRDefault="008C3A84"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Central Statistical Office</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COMPENDIUM OF ENVIRONMENT STATISTICS</w:t>
                      </w:r>
                      <w:r w:rsidR="00756607" w:rsidRPr="004562D2">
                        <w:rPr>
                          <w:rFonts w:ascii="Times New Roman" w:eastAsia="Times New Roman" w:hAnsi="Times New Roman" w:cs="Times New Roman"/>
                          <w:color w:val="0D0D0D" w:themeColor="text1" w:themeTint="F2"/>
                          <w:sz w:val="24"/>
                          <w:szCs w:val="24"/>
                        </w:rPr>
                        <w:t xml:space="preserve">, </w:t>
                      </w:r>
                      <w:proofErr w:type="gramStart"/>
                      <w:r w:rsidR="00756607" w:rsidRPr="004562D2">
                        <w:rPr>
                          <w:rFonts w:ascii="Times New Roman" w:eastAsia="Times New Roman" w:hAnsi="Times New Roman" w:cs="Times New Roman"/>
                          <w:color w:val="0D0D0D" w:themeColor="text1" w:themeTint="F2"/>
                          <w:sz w:val="24"/>
                          <w:szCs w:val="24"/>
                        </w:rPr>
                        <w:t xml:space="preserve">2015  </w:t>
                      </w:r>
                      <w:r w:rsidR="00282F7D" w:rsidRPr="004562D2">
                        <w:rPr>
                          <w:rFonts w:ascii="Times New Roman" w:eastAsia="Times New Roman" w:hAnsi="Times New Roman" w:cs="Times New Roman"/>
                          <w:color w:val="0D0D0D" w:themeColor="text1" w:themeTint="F2"/>
                          <w:sz w:val="24"/>
                          <w:szCs w:val="24"/>
                        </w:rPr>
                        <w:t>[</w:t>
                      </w:r>
                      <w:proofErr w:type="gramEnd"/>
                      <w:r w:rsidR="00282F7D" w:rsidRPr="004562D2">
                        <w:rPr>
                          <w:rFonts w:ascii="Times New Roman" w:eastAsia="Times New Roman" w:hAnsi="Times New Roman" w:cs="Times New Roman"/>
                          <w:color w:val="0D0D0D" w:themeColor="text1" w:themeTint="F2"/>
                          <w:sz w:val="24"/>
                          <w:szCs w:val="24"/>
                          <w:lang w:val="ru-RU"/>
                        </w:rPr>
                        <w:t>Электронный</w:t>
                      </w:r>
                      <w:r w:rsidR="00282F7D" w:rsidRPr="004562D2">
                        <w:rPr>
                          <w:rFonts w:ascii="Times New Roman" w:eastAsia="Times New Roman" w:hAnsi="Times New Roman" w:cs="Times New Roman"/>
                          <w:color w:val="0D0D0D" w:themeColor="text1" w:themeTint="F2"/>
                          <w:sz w:val="24"/>
                          <w:szCs w:val="24"/>
                        </w:rPr>
                        <w:t xml:space="preserve"> </w:t>
                      </w:r>
                      <w:r w:rsidR="00282F7D" w:rsidRPr="004562D2">
                        <w:rPr>
                          <w:rFonts w:ascii="Times New Roman" w:eastAsia="Times New Roman" w:hAnsi="Times New Roman" w:cs="Times New Roman"/>
                          <w:color w:val="0D0D0D" w:themeColor="text1" w:themeTint="F2"/>
                          <w:sz w:val="24"/>
                          <w:szCs w:val="24"/>
                          <w:lang w:val="ru-RU"/>
                        </w:rPr>
                        <w:t>Ресурс</w:t>
                      </w:r>
                      <w:r w:rsidR="00282F7D" w:rsidRPr="004562D2">
                        <w:rPr>
                          <w:rFonts w:ascii="Times New Roman" w:eastAsia="Times New Roman" w:hAnsi="Times New Roman" w:cs="Times New Roman"/>
                          <w:color w:val="0D0D0D" w:themeColor="text1" w:themeTint="F2"/>
                          <w:sz w:val="24"/>
                          <w:szCs w:val="24"/>
                        </w:rPr>
                        <w:t xml:space="preserve">] </w:t>
                      </w:r>
                      <w:hyperlink r:id="rId90" w:history="1">
                        <w:r w:rsidR="00756607" w:rsidRPr="004562D2">
                          <w:rPr>
                            <w:rStyle w:val="Hyperlink"/>
                            <w:rFonts w:ascii="Times New Roman" w:eastAsia="Times New Roman" w:hAnsi="Times New Roman" w:cs="Times New Roman"/>
                            <w:color w:val="0D0D0D" w:themeColor="text1" w:themeTint="F2"/>
                            <w:sz w:val="24"/>
                            <w:szCs w:val="24"/>
                          </w:rPr>
                          <w:t>Https://Unstats.Un.Org/Unsd/Environment/</w:t>
                        </w:r>
                        <w:r w:rsidRPr="004562D2">
                          <w:rPr>
                            <w:rStyle w:val="Hyperlink"/>
                            <w:rFonts w:ascii="Times New Roman" w:eastAsia="Times New Roman" w:hAnsi="Times New Roman" w:cs="Times New Roman"/>
                            <w:color w:val="0D0D0D" w:themeColor="text1" w:themeTint="F2"/>
                            <w:sz w:val="24"/>
                            <w:szCs w:val="24"/>
                          </w:rPr>
                          <w:t>Compendia</w:t>
                        </w:r>
                        <w:r w:rsidR="00756607" w:rsidRPr="004562D2">
                          <w:rPr>
                            <w:rStyle w:val="Hyperlink"/>
                            <w:rFonts w:ascii="Times New Roman" w:eastAsia="Times New Roman" w:hAnsi="Times New Roman" w:cs="Times New Roman"/>
                            <w:color w:val="0D0D0D" w:themeColor="text1" w:themeTint="F2"/>
                            <w:sz w:val="24"/>
                            <w:szCs w:val="24"/>
                          </w:rPr>
                          <w:t>/</w:t>
                        </w:r>
                        <w:r w:rsidRPr="004562D2">
                          <w:rPr>
                            <w:rStyle w:val="Hyperlink"/>
                            <w:rFonts w:ascii="Times New Roman" w:eastAsia="Times New Roman" w:hAnsi="Times New Roman" w:cs="Times New Roman"/>
                            <w:color w:val="0D0D0D" w:themeColor="text1" w:themeTint="F2"/>
                            <w:sz w:val="24"/>
                            <w:szCs w:val="24"/>
                          </w:rPr>
                          <w:t>Zambia</w:t>
                        </w:r>
                        <w:r w:rsidR="00756607" w:rsidRPr="004562D2">
                          <w:rPr>
                            <w:rStyle w:val="Hyperlink"/>
                            <w:rFonts w:ascii="Times New Roman" w:eastAsia="Times New Roman" w:hAnsi="Times New Roman" w:cs="Times New Roman"/>
                            <w:color w:val="0D0D0D" w:themeColor="text1" w:themeTint="F2"/>
                            <w:sz w:val="24"/>
                            <w:szCs w:val="24"/>
                          </w:rPr>
                          <w:t>_</w:t>
                        </w:r>
                        <w:r w:rsidRPr="004562D2">
                          <w:rPr>
                            <w:rStyle w:val="Hyperlink"/>
                            <w:rFonts w:ascii="Times New Roman" w:eastAsia="Times New Roman" w:hAnsi="Times New Roman" w:cs="Times New Roman"/>
                            <w:color w:val="0D0D0D" w:themeColor="text1" w:themeTint="F2"/>
                            <w:sz w:val="24"/>
                            <w:szCs w:val="24"/>
                          </w:rPr>
                          <w:t>Compedium</w:t>
                        </w:r>
                        <w:r w:rsidR="00756607" w:rsidRPr="004562D2">
                          <w:rPr>
                            <w:rStyle w:val="Hyperlink"/>
                            <w:rFonts w:ascii="Times New Roman" w:eastAsia="Times New Roman" w:hAnsi="Times New Roman" w:cs="Times New Roman"/>
                            <w:color w:val="0D0D0D" w:themeColor="text1" w:themeTint="F2"/>
                            <w:sz w:val="24"/>
                            <w:szCs w:val="24"/>
                          </w:rPr>
                          <w:t>%20of%</w:t>
                        </w:r>
                        <w:r w:rsidRPr="004562D2">
                          <w:rPr>
                            <w:rStyle w:val="Hyperlink"/>
                            <w:rFonts w:ascii="Times New Roman" w:eastAsia="Times New Roman" w:hAnsi="Times New Roman" w:cs="Times New Roman"/>
                            <w:color w:val="0D0D0D" w:themeColor="text1" w:themeTint="F2"/>
                            <w:sz w:val="24"/>
                            <w:szCs w:val="24"/>
                          </w:rPr>
                          <w:t>20Environment</w:t>
                        </w:r>
                        <w:r w:rsidR="00756607" w:rsidRPr="004562D2">
                          <w:rPr>
                            <w:rStyle w:val="Hyperlink"/>
                            <w:rFonts w:ascii="Times New Roman" w:eastAsia="Times New Roman" w:hAnsi="Times New Roman" w:cs="Times New Roman"/>
                            <w:color w:val="0D0D0D" w:themeColor="text1" w:themeTint="F2"/>
                            <w:sz w:val="24"/>
                            <w:szCs w:val="24"/>
                          </w:rPr>
                          <w:t>%</w:t>
                        </w:r>
                        <w:r w:rsidRPr="004562D2">
                          <w:rPr>
                            <w:rStyle w:val="Hyperlink"/>
                            <w:rFonts w:ascii="Times New Roman" w:eastAsia="Times New Roman" w:hAnsi="Times New Roman" w:cs="Times New Roman"/>
                            <w:color w:val="0D0D0D" w:themeColor="text1" w:themeTint="F2"/>
                            <w:sz w:val="24"/>
                            <w:szCs w:val="24"/>
                          </w:rPr>
                          <w:t>20Statistics</w:t>
                        </w:r>
                        <w:r w:rsidR="00756607" w:rsidRPr="004562D2">
                          <w:rPr>
                            <w:rStyle w:val="Hyperlink"/>
                            <w:rFonts w:ascii="Times New Roman" w:eastAsia="Times New Roman" w:hAnsi="Times New Roman" w:cs="Times New Roman"/>
                            <w:color w:val="0D0D0D" w:themeColor="text1" w:themeTint="F2"/>
                            <w:sz w:val="24"/>
                            <w:szCs w:val="24"/>
                          </w:rPr>
                          <w:t>_2015.Pdf</w:t>
                        </w:r>
                      </w:hyperlink>
                      <w:r w:rsidR="00756607" w:rsidRPr="004562D2">
                        <w:rPr>
                          <w:rFonts w:ascii="Times New Roman" w:eastAsia="Times New Roman" w:hAnsi="Times New Roman" w:cs="Times New Roman"/>
                          <w:color w:val="0D0D0D" w:themeColor="text1" w:themeTint="F2"/>
                          <w:sz w:val="24"/>
                          <w:szCs w:val="24"/>
                        </w:rPr>
                        <w:t xml:space="preserve"> </w:t>
                      </w:r>
                    </w:p>
                    <w:p w14:paraId="5EBFF111" w14:textId="3A7EB4FE" w:rsidR="003501D2" w:rsidRPr="004562D2" w:rsidRDefault="00282F7D" w:rsidP="004A6908">
                      <w:pPr>
                        <w:numPr>
                          <w:ilvl w:val="0"/>
                          <w:numId w:val="6"/>
                        </w:numPr>
                        <w:tabs>
                          <w:tab w:val="left" w:pos="993"/>
                        </w:tabs>
                        <w:suppressAutoHyphens/>
                        <w:spacing w:after="160" w:line="240" w:lineRule="auto"/>
                        <w:ind w:firstLine="0"/>
                        <w:contextualSpacing/>
                        <w:jc w:val="both"/>
                        <w:rPr>
                          <w:rStyle w:val="Hyperlink"/>
                          <w:rFonts w:ascii="Times New Roman" w:eastAsia="Times New Roman" w:hAnsi="Times New Roman" w:cs="Times New Roman"/>
                          <w:color w:val="0D0D0D" w:themeColor="text1" w:themeTint="F2"/>
                          <w:sz w:val="24"/>
                          <w:szCs w:val="24"/>
                          <w:u w:val="none"/>
                        </w:rPr>
                      </w:pPr>
                      <w:r w:rsidRPr="004562D2">
                        <w:rPr>
                          <w:rFonts w:ascii="Times New Roman" w:eastAsia="Times New Roman" w:hAnsi="Times New Roman" w:cs="Times New Roman"/>
                          <w:color w:val="0D0D0D" w:themeColor="text1" w:themeTint="F2"/>
                          <w:sz w:val="24"/>
                          <w:szCs w:val="24"/>
                        </w:rPr>
                        <w:t xml:space="preserve">Peter </w:t>
                      </w:r>
                      <w:proofErr w:type="gramStart"/>
                      <w:r w:rsidRPr="004562D2">
                        <w:rPr>
                          <w:rFonts w:ascii="Times New Roman" w:eastAsia="Times New Roman" w:hAnsi="Times New Roman" w:cs="Times New Roman"/>
                          <w:color w:val="0D0D0D" w:themeColor="text1" w:themeTint="F2"/>
                          <w:sz w:val="24"/>
                          <w:szCs w:val="24"/>
                        </w:rPr>
                        <w:t>Ashton ,</w:t>
                      </w:r>
                      <w:proofErr w:type="gramEnd"/>
                      <w:r w:rsidRPr="004562D2">
                        <w:rPr>
                          <w:rFonts w:ascii="Times New Roman" w:eastAsia="Times New Roman" w:hAnsi="Times New Roman" w:cs="Times New Roman"/>
                          <w:color w:val="0D0D0D" w:themeColor="text1" w:themeTint="F2"/>
                          <w:sz w:val="24"/>
                          <w:szCs w:val="24"/>
                        </w:rPr>
                        <w:t xml:space="preserve"> David Love , Harriet </w:t>
                      </w:r>
                      <w:proofErr w:type="spellStart"/>
                      <w:r w:rsidRPr="004562D2">
                        <w:rPr>
                          <w:rFonts w:ascii="Times New Roman" w:eastAsia="Times New Roman" w:hAnsi="Times New Roman" w:cs="Times New Roman"/>
                          <w:color w:val="0D0D0D" w:themeColor="text1" w:themeTint="F2"/>
                          <w:sz w:val="24"/>
                          <w:szCs w:val="24"/>
                        </w:rPr>
                        <w:t>Mahachi</w:t>
                      </w:r>
                      <w:proofErr w:type="spellEnd"/>
                      <w:r w:rsidRPr="004562D2">
                        <w:rPr>
                          <w:rFonts w:ascii="Times New Roman" w:eastAsia="Times New Roman" w:hAnsi="Times New Roman" w:cs="Times New Roman"/>
                          <w:color w:val="0D0D0D" w:themeColor="text1" w:themeTint="F2"/>
                          <w:sz w:val="24"/>
                          <w:szCs w:val="24"/>
                        </w:rPr>
                        <w:t xml:space="preserve"> And Paul Dirks //</w:t>
                      </w:r>
                      <w:r w:rsidRPr="004562D2">
                        <w:rPr>
                          <w:rStyle w:val="Hyperlink"/>
                          <w:rFonts w:ascii="Times New Roman" w:eastAsia="Times New Roman" w:hAnsi="Times New Roman" w:cs="Times New Roman"/>
                          <w:color w:val="0D0D0D" w:themeColor="text1" w:themeTint="F2"/>
                          <w:sz w:val="24"/>
                          <w:szCs w:val="24"/>
                          <w:u w:val="none"/>
                        </w:rPr>
                        <w:t xml:space="preserve"> </w:t>
                      </w:r>
                      <w:r w:rsidR="0035620F" w:rsidRPr="004562D2">
                        <w:rPr>
                          <w:rFonts w:ascii="Times New Roman" w:eastAsia="Times New Roman" w:hAnsi="Times New Roman" w:cs="Times New Roman"/>
                          <w:color w:val="0D0D0D" w:themeColor="text1" w:themeTint="F2"/>
                          <w:sz w:val="24"/>
                          <w:szCs w:val="24"/>
                        </w:rPr>
                        <w:t>Mining</w:t>
                      </w:r>
                      <w:r w:rsidR="00756607" w:rsidRPr="004562D2">
                        <w:rPr>
                          <w:rFonts w:ascii="Times New Roman" w:eastAsia="Times New Roman" w:hAnsi="Times New Roman" w:cs="Times New Roman"/>
                          <w:color w:val="0D0D0D" w:themeColor="text1" w:themeTint="F2"/>
                          <w:sz w:val="24"/>
                          <w:szCs w:val="24"/>
                        </w:rPr>
                        <w:t xml:space="preserve">, </w:t>
                      </w:r>
                      <w:r w:rsidR="0035620F" w:rsidRPr="004562D2">
                        <w:rPr>
                          <w:rFonts w:ascii="Times New Roman" w:eastAsia="Times New Roman" w:hAnsi="Times New Roman" w:cs="Times New Roman"/>
                          <w:color w:val="0D0D0D" w:themeColor="text1" w:themeTint="F2"/>
                          <w:sz w:val="24"/>
                          <w:szCs w:val="24"/>
                        </w:rPr>
                        <w:t>Minerals And Sustainable Development Project</w:t>
                      </w:r>
                      <w:r w:rsidR="00756607" w:rsidRPr="004562D2">
                        <w:rPr>
                          <w:rFonts w:ascii="Times New Roman" w:eastAsia="Times New Roman" w:hAnsi="Times New Roman" w:cs="Times New Roman"/>
                          <w:color w:val="0D0D0D" w:themeColor="text1" w:themeTint="F2"/>
                          <w:sz w:val="24"/>
                          <w:szCs w:val="24"/>
                        </w:rPr>
                        <w:t xml:space="preserve">, </w:t>
                      </w:r>
                      <w:r w:rsidR="0035620F" w:rsidRPr="004562D2">
                        <w:rPr>
                          <w:rFonts w:ascii="Times New Roman" w:eastAsia="Times New Roman" w:hAnsi="Times New Roman" w:cs="Times New Roman"/>
                          <w:color w:val="0D0D0D" w:themeColor="text1" w:themeTint="F2"/>
                          <w:sz w:val="24"/>
                          <w:szCs w:val="24"/>
                        </w:rPr>
                        <w:t>Southern Africa An Overview Of The Impact Of Mining And Mineral Processing Operations On Water Resources And Water Quality In The Zambezi</w:t>
                      </w:r>
                      <w:r w:rsidR="00756607" w:rsidRPr="004562D2">
                        <w:rPr>
                          <w:rFonts w:ascii="Times New Roman" w:eastAsia="Times New Roman" w:hAnsi="Times New Roman" w:cs="Times New Roman"/>
                          <w:color w:val="0D0D0D" w:themeColor="text1" w:themeTint="F2"/>
                          <w:sz w:val="24"/>
                          <w:szCs w:val="24"/>
                        </w:rPr>
                        <w:t xml:space="preserve">, </w:t>
                      </w:r>
                      <w:r w:rsidR="0035620F" w:rsidRPr="004562D2">
                        <w:rPr>
                          <w:rFonts w:ascii="Times New Roman" w:eastAsia="Times New Roman" w:hAnsi="Times New Roman" w:cs="Times New Roman"/>
                          <w:color w:val="0D0D0D" w:themeColor="text1" w:themeTint="F2"/>
                          <w:sz w:val="24"/>
                          <w:szCs w:val="24"/>
                        </w:rPr>
                        <w:t>Limpopo And Olifants Catchments In Southern Africa</w:t>
                      </w:r>
                      <w:r w:rsidRPr="004562D2">
                        <w:rPr>
                          <w:rFonts w:ascii="Times New Roman" w:eastAsia="Times New Roman" w:hAnsi="Times New Roman" w:cs="Times New Roman"/>
                          <w:color w:val="0D0D0D" w:themeColor="text1" w:themeTint="F2"/>
                          <w:sz w:val="24"/>
                          <w:szCs w:val="24"/>
                        </w:rPr>
                        <w:t>- 2001</w:t>
                      </w:r>
                      <w:r w:rsidR="003501D2" w:rsidRPr="004562D2">
                        <w:rPr>
                          <w:rFonts w:ascii="Times New Roman" w:eastAsia="Times New Roman" w:hAnsi="Times New Roman" w:cs="Times New Roman"/>
                          <w:color w:val="0D0D0D" w:themeColor="text1" w:themeTint="F2"/>
                          <w:sz w:val="24"/>
                          <w:szCs w:val="24"/>
                        </w:rPr>
                        <w:t xml:space="preserve"> </w:t>
                      </w:r>
                      <w:r w:rsidR="00756607" w:rsidRPr="004562D2">
                        <w:rPr>
                          <w:rStyle w:val="Hyperlink"/>
                          <w:rFonts w:ascii="Times New Roman" w:eastAsia="Times New Roman" w:hAnsi="Times New Roman" w:cs="Times New Roman"/>
                          <w:color w:val="0D0D0D" w:themeColor="text1" w:themeTint="F2"/>
                          <w:sz w:val="24"/>
                          <w:szCs w:val="24"/>
                          <w:u w:val="none"/>
                        </w:rPr>
                        <w:t xml:space="preserve">P-50 </w:t>
                      </w:r>
                      <w:r w:rsidRPr="004562D2">
                        <w:rPr>
                          <w:rFonts w:ascii="Times New Roman" w:eastAsia="Times New Roman" w:hAnsi="Times New Roman" w:cs="Times New Roman"/>
                          <w:color w:val="0D0D0D" w:themeColor="text1" w:themeTint="F2"/>
                          <w:sz w:val="24"/>
                          <w:szCs w:val="24"/>
                        </w:rPr>
                        <w:t>[</w:t>
                      </w:r>
                      <w:r w:rsidRPr="004562D2">
                        <w:rPr>
                          <w:rFonts w:ascii="Times New Roman" w:eastAsia="Times New Roman" w:hAnsi="Times New Roman" w:cs="Times New Roman"/>
                          <w:color w:val="0D0D0D" w:themeColor="text1" w:themeTint="F2"/>
                          <w:sz w:val="24"/>
                          <w:szCs w:val="24"/>
                          <w:lang w:val="ru-RU"/>
                        </w:rPr>
                        <w:t>Электронный</w:t>
                      </w:r>
                      <w:r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lang w:val="ru-RU"/>
                        </w:rPr>
                        <w:t>Ресурс</w:t>
                      </w:r>
                      <w:r w:rsidRPr="004562D2">
                        <w:rPr>
                          <w:rFonts w:ascii="Times New Roman" w:eastAsia="Times New Roman" w:hAnsi="Times New Roman" w:cs="Times New Roman"/>
                          <w:color w:val="0D0D0D" w:themeColor="text1" w:themeTint="F2"/>
                          <w:sz w:val="24"/>
                          <w:szCs w:val="24"/>
                        </w:rPr>
                        <w:t xml:space="preserve">]  </w:t>
                      </w:r>
                      <w:r w:rsidR="00756607" w:rsidRPr="004562D2">
                        <w:rPr>
                          <w:rStyle w:val="Hyperlink"/>
                          <w:rFonts w:ascii="Times New Roman" w:eastAsia="Times New Roman" w:hAnsi="Times New Roman" w:cs="Times New Roman"/>
                          <w:color w:val="0D0D0D" w:themeColor="text1" w:themeTint="F2"/>
                          <w:sz w:val="24"/>
                          <w:szCs w:val="24"/>
                          <w:u w:val="none"/>
                        </w:rPr>
                        <w:t>Https://Pubs.Iied.Org/Sites/Default/Files/Pdfs/Migrate/</w:t>
                      </w:r>
                      <w:r w:rsidR="003501D2" w:rsidRPr="004562D2">
                        <w:rPr>
                          <w:rStyle w:val="Hyperlink"/>
                          <w:rFonts w:ascii="Times New Roman" w:eastAsia="Times New Roman" w:hAnsi="Times New Roman" w:cs="Times New Roman"/>
                          <w:color w:val="0D0D0D" w:themeColor="text1" w:themeTint="F2"/>
                          <w:sz w:val="24"/>
                          <w:szCs w:val="24"/>
                          <w:u w:val="none"/>
                        </w:rPr>
                        <w:t>G00599</w:t>
                      </w:r>
                      <w:r w:rsidR="00756607" w:rsidRPr="004562D2">
                        <w:rPr>
                          <w:rStyle w:val="Hyperlink"/>
                          <w:rFonts w:ascii="Times New Roman" w:eastAsia="Times New Roman" w:hAnsi="Times New Roman" w:cs="Times New Roman"/>
                          <w:color w:val="0D0D0D" w:themeColor="text1" w:themeTint="F2"/>
                          <w:sz w:val="24"/>
                          <w:szCs w:val="24"/>
                          <w:u w:val="none"/>
                        </w:rPr>
                        <w:t>.Pdf</w:t>
                      </w:r>
                    </w:p>
                    <w:p w14:paraId="2BE3E2C3" w14:textId="5CAD2D50" w:rsidR="008F4F1E" w:rsidRPr="004562D2" w:rsidRDefault="00282F7D"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J. </w:t>
                      </w:r>
                      <w:proofErr w:type="spellStart"/>
                      <w:r w:rsidRPr="004562D2">
                        <w:rPr>
                          <w:rFonts w:ascii="Times New Roman" w:eastAsia="Times New Roman" w:hAnsi="Times New Roman" w:cs="Times New Roman"/>
                          <w:color w:val="0D0D0D" w:themeColor="text1" w:themeTint="F2"/>
                          <w:sz w:val="24"/>
                          <w:szCs w:val="24"/>
                        </w:rPr>
                        <w:t>Mwitwa</w:t>
                      </w:r>
                      <w:proofErr w:type="spellEnd"/>
                      <w:r w:rsidRPr="004562D2">
                        <w:rPr>
                          <w:rFonts w:ascii="Times New Roman" w:eastAsia="Times New Roman" w:hAnsi="Times New Roman" w:cs="Times New Roman"/>
                          <w:color w:val="0D0D0D" w:themeColor="text1" w:themeTint="F2"/>
                          <w:sz w:val="24"/>
                          <w:szCs w:val="24"/>
                        </w:rPr>
                        <w:t xml:space="preserve"> L. German </w:t>
                      </w:r>
                      <w:proofErr w:type="spellStart"/>
                      <w:r w:rsidRPr="004562D2">
                        <w:rPr>
                          <w:rFonts w:ascii="Times New Roman" w:eastAsia="Times New Roman" w:hAnsi="Times New Roman" w:cs="Times New Roman"/>
                          <w:color w:val="0D0D0D" w:themeColor="text1" w:themeTint="F2"/>
                          <w:sz w:val="24"/>
                          <w:szCs w:val="24"/>
                        </w:rPr>
                        <w:t>Muimba-Kankolongo</w:t>
                      </w:r>
                      <w:proofErr w:type="spellEnd"/>
                      <w:r w:rsidRPr="004562D2">
                        <w:rPr>
                          <w:rFonts w:ascii="Times New Roman" w:eastAsia="Times New Roman" w:hAnsi="Times New Roman" w:cs="Times New Roman"/>
                          <w:color w:val="0D0D0D" w:themeColor="text1" w:themeTint="F2"/>
                          <w:sz w:val="24"/>
                          <w:szCs w:val="24"/>
                        </w:rPr>
                        <w:t xml:space="preserve"> // </w:t>
                      </w:r>
                      <w:r w:rsidR="00150CD5" w:rsidRPr="004562D2">
                        <w:rPr>
                          <w:rFonts w:ascii="Times New Roman" w:eastAsia="Times New Roman" w:hAnsi="Times New Roman" w:cs="Times New Roman"/>
                          <w:color w:val="0D0D0D" w:themeColor="text1" w:themeTint="F2"/>
                          <w:sz w:val="24"/>
                          <w:szCs w:val="24"/>
                        </w:rPr>
                        <w:t xml:space="preserve">Governance </w:t>
                      </w:r>
                      <w:proofErr w:type="gramStart"/>
                      <w:r w:rsidR="00756607" w:rsidRPr="004562D2">
                        <w:rPr>
                          <w:rFonts w:ascii="Times New Roman" w:eastAsia="Times New Roman" w:hAnsi="Times New Roman" w:cs="Times New Roman"/>
                          <w:color w:val="0D0D0D" w:themeColor="text1" w:themeTint="F2"/>
                          <w:sz w:val="24"/>
                          <w:szCs w:val="24"/>
                        </w:rPr>
                        <w:t>And</w:t>
                      </w:r>
                      <w:proofErr w:type="gramEnd"/>
                      <w:r w:rsidR="00756607" w:rsidRPr="004562D2">
                        <w:rPr>
                          <w:rFonts w:ascii="Times New Roman" w:eastAsia="Times New Roman" w:hAnsi="Times New Roman" w:cs="Times New Roman"/>
                          <w:color w:val="0D0D0D" w:themeColor="text1" w:themeTint="F2"/>
                          <w:sz w:val="24"/>
                          <w:szCs w:val="24"/>
                        </w:rPr>
                        <w:t xml:space="preserve"> Sustainability Challenges In Landscapes Shaped By Mining: </w:t>
                      </w:r>
                      <w:r w:rsidR="00150CD5" w:rsidRPr="004562D2">
                        <w:rPr>
                          <w:rFonts w:ascii="Times New Roman" w:eastAsia="Times New Roman" w:hAnsi="Times New Roman" w:cs="Times New Roman"/>
                          <w:color w:val="0D0D0D" w:themeColor="text1" w:themeTint="F2"/>
                          <w:sz w:val="24"/>
                          <w:szCs w:val="24"/>
                        </w:rPr>
                        <w:t>Mining</w:t>
                      </w:r>
                      <w:r w:rsidR="00756607" w:rsidRPr="004562D2">
                        <w:rPr>
                          <w:rFonts w:ascii="Times New Roman" w:eastAsia="Times New Roman" w:hAnsi="Times New Roman" w:cs="Times New Roman"/>
                          <w:color w:val="0D0D0D" w:themeColor="text1" w:themeTint="F2"/>
                          <w:sz w:val="24"/>
                          <w:szCs w:val="24"/>
                        </w:rPr>
                        <w:t xml:space="preserve">-Forestry Linkages And Impacts In The </w:t>
                      </w:r>
                      <w:r w:rsidR="00150CD5" w:rsidRPr="004562D2">
                        <w:rPr>
                          <w:rFonts w:ascii="Times New Roman" w:eastAsia="Times New Roman" w:hAnsi="Times New Roman" w:cs="Times New Roman"/>
                          <w:color w:val="0D0D0D" w:themeColor="text1" w:themeTint="F2"/>
                          <w:sz w:val="24"/>
                          <w:szCs w:val="24"/>
                        </w:rPr>
                        <w:t xml:space="preserve">Copper Belt </w:t>
                      </w:r>
                      <w:r w:rsidR="00756607" w:rsidRPr="004562D2">
                        <w:rPr>
                          <w:rFonts w:ascii="Times New Roman" w:eastAsia="Times New Roman" w:hAnsi="Times New Roman" w:cs="Times New Roman"/>
                          <w:color w:val="0D0D0D" w:themeColor="text1" w:themeTint="F2"/>
                          <w:sz w:val="24"/>
                          <w:szCs w:val="24"/>
                        </w:rPr>
                        <w:t xml:space="preserve">Of </w:t>
                      </w:r>
                      <w:r w:rsidR="00150CD5" w:rsidRPr="004562D2">
                        <w:rPr>
                          <w:rFonts w:ascii="Times New Roman" w:eastAsia="Times New Roman" w:hAnsi="Times New Roman" w:cs="Times New Roman"/>
                          <w:color w:val="0D0D0D" w:themeColor="text1" w:themeTint="F2"/>
                          <w:sz w:val="24"/>
                          <w:szCs w:val="24"/>
                        </w:rPr>
                        <w:t xml:space="preserve">Zambia </w:t>
                      </w:r>
                      <w:r w:rsidR="00756607" w:rsidRPr="004562D2">
                        <w:rPr>
                          <w:rFonts w:ascii="Times New Roman" w:eastAsia="Times New Roman" w:hAnsi="Times New Roman" w:cs="Times New Roman"/>
                          <w:color w:val="0D0D0D" w:themeColor="text1" w:themeTint="F2"/>
                          <w:sz w:val="24"/>
                          <w:szCs w:val="24"/>
                        </w:rPr>
                        <w:t xml:space="preserve">And The </w:t>
                      </w:r>
                      <w:r w:rsidR="00150CD5" w:rsidRPr="004562D2">
                        <w:rPr>
                          <w:rFonts w:ascii="Times New Roman" w:eastAsia="Times New Roman" w:hAnsi="Times New Roman" w:cs="Times New Roman"/>
                          <w:color w:val="0D0D0D" w:themeColor="text1" w:themeTint="F2"/>
                          <w:sz w:val="24"/>
                          <w:szCs w:val="24"/>
                        </w:rPr>
                        <w:t xml:space="preserve">DR Congo </w:t>
                      </w:r>
                      <w:r w:rsidR="00756607" w:rsidRPr="004562D2">
                        <w:rPr>
                          <w:rFonts w:ascii="Times New Roman" w:eastAsia="Times New Roman" w:hAnsi="Times New Roman" w:cs="Times New Roman"/>
                          <w:color w:val="0D0D0D" w:themeColor="text1" w:themeTint="F2"/>
                          <w:sz w:val="24"/>
                          <w:szCs w:val="24"/>
                        </w:rPr>
                        <w:t xml:space="preserve">2010 P-5-10. </w:t>
                      </w:r>
                      <w:r w:rsidR="00150CD5" w:rsidRPr="004562D2">
                        <w:rPr>
                          <w:rFonts w:ascii="Times New Roman" w:eastAsia="Times New Roman" w:hAnsi="Times New Roman" w:cs="Times New Roman"/>
                          <w:color w:val="0D0D0D" w:themeColor="text1" w:themeTint="F2"/>
                          <w:sz w:val="24"/>
                          <w:szCs w:val="24"/>
                        </w:rPr>
                        <w:t>Puntodewohttps</w:t>
                      </w:r>
                      <w:r w:rsidR="00756607" w:rsidRPr="004562D2">
                        <w:rPr>
                          <w:rFonts w:ascii="Times New Roman" w:eastAsia="Times New Roman" w:hAnsi="Times New Roman" w:cs="Times New Roman"/>
                          <w:color w:val="0D0D0D" w:themeColor="text1" w:themeTint="F2"/>
                          <w:sz w:val="24"/>
                          <w:szCs w:val="24"/>
                        </w:rPr>
                        <w:t>://Proxy.Library.Spbu.Ru:2068/Science/Article/Pii/</w:t>
                      </w:r>
                      <w:r w:rsidR="00150CD5" w:rsidRPr="004562D2">
                        <w:rPr>
                          <w:rFonts w:ascii="Times New Roman" w:eastAsia="Times New Roman" w:hAnsi="Times New Roman" w:cs="Times New Roman"/>
                          <w:color w:val="0D0D0D" w:themeColor="text1" w:themeTint="F2"/>
                          <w:sz w:val="24"/>
                          <w:szCs w:val="24"/>
                        </w:rPr>
                        <w:t>S138993411200161X</w:t>
                      </w:r>
                      <w:r w:rsidR="00756607" w:rsidRPr="004562D2">
                        <w:rPr>
                          <w:rFonts w:ascii="Times New Roman" w:eastAsia="Times New Roman" w:hAnsi="Times New Roman" w:cs="Times New Roman"/>
                          <w:color w:val="0D0D0D" w:themeColor="text1" w:themeTint="F2"/>
                          <w:sz w:val="24"/>
                          <w:szCs w:val="24"/>
                        </w:rPr>
                        <w:t>#</w:t>
                      </w:r>
                    </w:p>
                    <w:p w14:paraId="7D2BC046" w14:textId="1983174A" w:rsidR="00C55D86" w:rsidRPr="004562D2" w:rsidRDefault="00804B79" w:rsidP="004A6908">
                      <w:pPr>
                        <w:pStyle w:val="ListParagraph"/>
                        <w:numPr>
                          <w:ilvl w:val="0"/>
                          <w:numId w:val="6"/>
                        </w:numPr>
                        <w:spacing w:line="240" w:lineRule="auto"/>
                        <w:ind w:firstLine="0"/>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 </w:t>
                      </w:r>
                      <w:r w:rsidR="00C55D86" w:rsidRPr="004562D2">
                        <w:rPr>
                          <w:rFonts w:ascii="Times New Roman" w:eastAsia="Times New Roman" w:hAnsi="Times New Roman" w:cs="Times New Roman"/>
                          <w:color w:val="0D0D0D" w:themeColor="text1" w:themeTint="F2"/>
                          <w:sz w:val="24"/>
                          <w:szCs w:val="24"/>
                        </w:rPr>
                        <w:t>IRMA</w:t>
                      </w:r>
                      <w:r w:rsidR="00756607" w:rsidRPr="004562D2">
                        <w:rPr>
                          <w:rFonts w:ascii="Times New Roman" w:eastAsia="Times New Roman" w:hAnsi="Times New Roman" w:cs="Times New Roman"/>
                          <w:color w:val="0D0D0D" w:themeColor="text1" w:themeTint="F2"/>
                          <w:sz w:val="24"/>
                          <w:szCs w:val="24"/>
                        </w:rPr>
                        <w:t xml:space="preserve">, 2018. </w:t>
                      </w:r>
                      <w:r w:rsidR="00C55D86" w:rsidRPr="004562D2">
                        <w:rPr>
                          <w:rFonts w:ascii="Times New Roman" w:eastAsia="Times New Roman" w:hAnsi="Times New Roman" w:cs="Times New Roman"/>
                          <w:color w:val="0D0D0D" w:themeColor="text1" w:themeTint="F2"/>
                          <w:sz w:val="24"/>
                          <w:szCs w:val="24"/>
                        </w:rPr>
                        <w:t xml:space="preserve">IRMA Standard </w:t>
                      </w:r>
                      <w:r w:rsidR="00756607" w:rsidRPr="004562D2">
                        <w:rPr>
                          <w:rFonts w:ascii="Times New Roman" w:eastAsia="Times New Roman" w:hAnsi="Times New Roman" w:cs="Times New Roman"/>
                          <w:color w:val="0D0D0D" w:themeColor="text1" w:themeTint="F2"/>
                          <w:sz w:val="24"/>
                          <w:szCs w:val="24"/>
                        </w:rPr>
                        <w:t xml:space="preserve">For </w:t>
                      </w:r>
                      <w:r w:rsidR="00C55D86" w:rsidRPr="004562D2">
                        <w:rPr>
                          <w:rFonts w:ascii="Times New Roman" w:eastAsia="Times New Roman" w:hAnsi="Times New Roman" w:cs="Times New Roman"/>
                          <w:color w:val="0D0D0D" w:themeColor="text1" w:themeTint="F2"/>
                          <w:sz w:val="24"/>
                          <w:szCs w:val="24"/>
                        </w:rPr>
                        <w:t>Responsible Mining IRMA</w:t>
                      </w:r>
                      <w:r w:rsidR="00756607" w:rsidRPr="004562D2">
                        <w:rPr>
                          <w:rFonts w:ascii="Times New Roman" w:eastAsia="Times New Roman" w:hAnsi="Times New Roman" w:cs="Times New Roman"/>
                          <w:color w:val="0D0D0D" w:themeColor="text1" w:themeTint="F2"/>
                          <w:sz w:val="24"/>
                          <w:szCs w:val="24"/>
                        </w:rPr>
                        <w:t>-</w:t>
                      </w:r>
                      <w:r w:rsidR="00C55D86" w:rsidRPr="004562D2">
                        <w:rPr>
                          <w:rFonts w:ascii="Times New Roman" w:eastAsia="Times New Roman" w:hAnsi="Times New Roman" w:cs="Times New Roman"/>
                          <w:color w:val="0D0D0D" w:themeColor="text1" w:themeTint="F2"/>
                          <w:sz w:val="24"/>
                          <w:szCs w:val="24"/>
                        </w:rPr>
                        <w:t>STD</w:t>
                      </w:r>
                      <w:r w:rsidR="00756607" w:rsidRPr="004562D2">
                        <w:rPr>
                          <w:rFonts w:ascii="Times New Roman" w:eastAsia="Times New Roman" w:hAnsi="Times New Roman" w:cs="Times New Roman"/>
                          <w:color w:val="0D0D0D" w:themeColor="text1" w:themeTint="F2"/>
                          <w:sz w:val="24"/>
                          <w:szCs w:val="24"/>
                        </w:rPr>
                        <w:t xml:space="preserve">-001, </w:t>
                      </w:r>
                      <w:r w:rsidR="00C55D86" w:rsidRPr="004562D2">
                        <w:rPr>
                          <w:rFonts w:ascii="Times New Roman" w:eastAsia="Times New Roman" w:hAnsi="Times New Roman" w:cs="Times New Roman"/>
                          <w:color w:val="0D0D0D" w:themeColor="text1" w:themeTint="F2"/>
                          <w:sz w:val="24"/>
                          <w:szCs w:val="24"/>
                        </w:rPr>
                        <w:t xml:space="preserve">Draft </w:t>
                      </w:r>
                      <w:r w:rsidR="00756607" w:rsidRPr="004562D2">
                        <w:rPr>
                          <w:rFonts w:ascii="Times New Roman" w:eastAsia="Times New Roman" w:hAnsi="Times New Roman" w:cs="Times New Roman"/>
                          <w:color w:val="0D0D0D" w:themeColor="text1" w:themeTint="F2"/>
                          <w:sz w:val="24"/>
                          <w:szCs w:val="24"/>
                        </w:rPr>
                        <w:t xml:space="preserve">V2.0, S.L.: </w:t>
                      </w:r>
                      <w:proofErr w:type="gramStart"/>
                      <w:r w:rsidR="00282F7D" w:rsidRPr="004562D2">
                        <w:rPr>
                          <w:rStyle w:val="Hyperlink"/>
                          <w:rFonts w:ascii="Times New Roman" w:eastAsia="Times New Roman" w:hAnsi="Times New Roman" w:cs="Times New Roman"/>
                          <w:color w:val="0D0D0D" w:themeColor="text1" w:themeTint="F2"/>
                          <w:sz w:val="24"/>
                          <w:szCs w:val="24"/>
                          <w:u w:val="none"/>
                        </w:rPr>
                        <w:t>Https://Pubs.Iied.Org/Sites/Default/Files/Pdfs/Migrate/G00599.Pdf</w:t>
                      </w:r>
                      <w:r w:rsidR="00282F7D"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Https://Responsiblemining.Net/Wpcontent/Uploads/2018/07/</w:t>
                      </w:r>
                      <w:r w:rsidR="00C55D86" w:rsidRPr="004562D2">
                        <w:rPr>
                          <w:rFonts w:ascii="Times New Roman" w:eastAsia="Times New Roman" w:hAnsi="Times New Roman" w:cs="Times New Roman"/>
                          <w:color w:val="0D0D0D" w:themeColor="text1" w:themeTint="F2"/>
                          <w:sz w:val="24"/>
                          <w:szCs w:val="24"/>
                        </w:rPr>
                        <w:t>IRMA</w:t>
                      </w:r>
                      <w:r w:rsidR="00756607" w:rsidRPr="004562D2">
                        <w:rPr>
                          <w:rFonts w:ascii="Times New Roman" w:eastAsia="Times New Roman" w:hAnsi="Times New Roman" w:cs="Times New Roman"/>
                          <w:color w:val="0D0D0D" w:themeColor="text1" w:themeTint="F2"/>
                          <w:sz w:val="24"/>
                          <w:szCs w:val="24"/>
                        </w:rPr>
                        <w:t>_</w:t>
                      </w:r>
                      <w:r w:rsidR="00C55D86" w:rsidRPr="004562D2">
                        <w:rPr>
                          <w:rFonts w:ascii="Times New Roman" w:eastAsia="Times New Roman" w:hAnsi="Times New Roman" w:cs="Times New Roman"/>
                          <w:color w:val="0D0D0D" w:themeColor="text1" w:themeTint="F2"/>
                          <w:sz w:val="24"/>
                          <w:szCs w:val="24"/>
                        </w:rPr>
                        <w:t>STANDARD</w:t>
                      </w:r>
                      <w:r w:rsidR="00756607" w:rsidRPr="004562D2">
                        <w:rPr>
                          <w:rFonts w:ascii="Times New Roman" w:eastAsia="Times New Roman" w:hAnsi="Times New Roman" w:cs="Times New Roman"/>
                          <w:color w:val="0D0D0D" w:themeColor="text1" w:themeTint="F2"/>
                          <w:sz w:val="24"/>
                          <w:szCs w:val="24"/>
                        </w:rPr>
                        <w:t>_V.1.0_</w:t>
                      </w:r>
                      <w:r w:rsidR="00C55D86" w:rsidRPr="004562D2">
                        <w:rPr>
                          <w:rFonts w:ascii="Times New Roman" w:eastAsia="Times New Roman" w:hAnsi="Times New Roman" w:cs="Times New Roman"/>
                          <w:color w:val="0D0D0D" w:themeColor="text1" w:themeTint="F2"/>
                          <w:sz w:val="24"/>
                          <w:szCs w:val="24"/>
                        </w:rPr>
                        <w:t>FINAL</w:t>
                      </w:r>
                      <w:r w:rsidR="00756607" w:rsidRPr="004562D2">
                        <w:rPr>
                          <w:rFonts w:ascii="Times New Roman" w:eastAsia="Times New Roman" w:hAnsi="Times New Roman" w:cs="Times New Roman"/>
                          <w:color w:val="0D0D0D" w:themeColor="text1" w:themeTint="F2"/>
                          <w:sz w:val="24"/>
                          <w:szCs w:val="24"/>
                        </w:rPr>
                        <w:t>_2018-1.Pdf</w:t>
                      </w:r>
                      <w:proofErr w:type="gramEnd"/>
                      <w:r w:rsidR="00756607" w:rsidRPr="004562D2">
                        <w:rPr>
                          <w:rFonts w:ascii="Times New Roman" w:eastAsia="Times New Roman" w:hAnsi="Times New Roman" w:cs="Times New Roman"/>
                          <w:color w:val="0D0D0D" w:themeColor="text1" w:themeTint="F2"/>
                          <w:sz w:val="24"/>
                          <w:szCs w:val="24"/>
                        </w:rPr>
                        <w:t xml:space="preserve">  P-131</w:t>
                      </w:r>
                    </w:p>
                    <w:p w14:paraId="4767AE43" w14:textId="056FC4F4" w:rsidR="00C55D86" w:rsidRPr="004562D2" w:rsidRDefault="00E90533"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B</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Krˇíbek</w:t>
                      </w:r>
                      <w:proofErr w:type="spellEnd"/>
                      <w:r w:rsidRPr="004562D2">
                        <w:rPr>
                          <w:rFonts w:ascii="Times New Roman" w:eastAsia="Times New Roman" w:hAnsi="Times New Roman" w:cs="Times New Roman"/>
                          <w:color w:val="0D0D0D" w:themeColor="text1" w:themeTint="F2"/>
                          <w:sz w:val="24"/>
                          <w:szCs w:val="24"/>
                        </w:rPr>
                        <w:t xml:space="preserve"> </w:t>
                      </w:r>
                      <w:proofErr w:type="gramStart"/>
                      <w:r w:rsidR="00756607" w:rsidRPr="004562D2">
                        <w:rPr>
                          <w:rFonts w:ascii="Times New Roman" w:eastAsia="Times New Roman" w:hAnsi="Times New Roman" w:cs="Times New Roman"/>
                          <w:color w:val="0D0D0D" w:themeColor="text1" w:themeTint="F2"/>
                          <w:sz w:val="24"/>
                          <w:szCs w:val="24"/>
                        </w:rPr>
                        <w:t>A,</w:t>
                      </w:r>
                      <w:r w:rsidR="00756607" w:rsidRPr="004562D2">
                        <w:rPr>
                          <w:rFonts w:ascii="Cambria Math" w:eastAsia="Times New Roman" w:hAnsi="Cambria Math" w:cs="Cambria Math"/>
                          <w:color w:val="0D0D0D" w:themeColor="text1" w:themeTint="F2"/>
                          <w:sz w:val="24"/>
                          <w:szCs w:val="24"/>
                        </w:rPr>
                        <w:t>⇑</w:t>
                      </w:r>
                      <w:proofErr w:type="gramEnd"/>
                      <w:r w:rsidR="00756607" w:rsidRPr="004562D2">
                        <w:rPr>
                          <w:rFonts w:ascii="Times New Roman" w:eastAsia="Times New Roman" w:hAnsi="Times New Roman" w:cs="Times New Roman"/>
                          <w:color w:val="0D0D0D" w:themeColor="text1" w:themeTint="F2"/>
                          <w:sz w:val="24"/>
                          <w:szCs w:val="24"/>
                        </w:rPr>
                        <w:t xml:space="preserve"> , </w:t>
                      </w:r>
                      <w:r w:rsidRPr="004562D2">
                        <w:rPr>
                          <w:rFonts w:ascii="Times New Roman" w:eastAsia="Times New Roman" w:hAnsi="Times New Roman" w:cs="Times New Roman"/>
                          <w:color w:val="0D0D0D" w:themeColor="text1" w:themeTint="F2"/>
                          <w:sz w:val="24"/>
                          <w:szCs w:val="24"/>
                        </w:rPr>
                        <w:t>V</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Majer</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A , </w:t>
                      </w:r>
                      <w:r w:rsidRPr="004562D2">
                        <w:rPr>
                          <w:rFonts w:ascii="Times New Roman" w:eastAsia="Times New Roman" w:hAnsi="Times New Roman" w:cs="Times New Roman"/>
                          <w:color w:val="0D0D0D" w:themeColor="text1" w:themeTint="F2"/>
                          <w:sz w:val="24"/>
                          <w:szCs w:val="24"/>
                        </w:rPr>
                        <w:t>I</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Knésl</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A , </w:t>
                      </w:r>
                      <w:r w:rsidRPr="004562D2">
                        <w:rPr>
                          <w:rFonts w:ascii="Times New Roman" w:eastAsia="Times New Roman" w:hAnsi="Times New Roman" w:cs="Times New Roman"/>
                          <w:color w:val="0D0D0D" w:themeColor="text1" w:themeTint="F2"/>
                          <w:sz w:val="24"/>
                          <w:szCs w:val="24"/>
                        </w:rPr>
                        <w:t>I</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Nyambe </w:t>
                      </w:r>
                      <w:r w:rsidR="00756607" w:rsidRPr="004562D2">
                        <w:rPr>
                          <w:rFonts w:ascii="Times New Roman" w:eastAsia="Times New Roman" w:hAnsi="Times New Roman" w:cs="Times New Roman"/>
                          <w:color w:val="0D0D0D" w:themeColor="text1" w:themeTint="F2"/>
                          <w:sz w:val="24"/>
                          <w:szCs w:val="24"/>
                        </w:rPr>
                        <w:t xml:space="preserve">B , </w:t>
                      </w:r>
                      <w:r w:rsidRPr="004562D2">
                        <w:rPr>
                          <w:rFonts w:ascii="Times New Roman" w:eastAsia="Times New Roman" w:hAnsi="Times New Roman" w:cs="Times New Roman"/>
                          <w:color w:val="0D0D0D" w:themeColor="text1" w:themeTint="F2"/>
                          <w:sz w:val="24"/>
                          <w:szCs w:val="24"/>
                        </w:rPr>
                        <w:t>M</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Mihaljevic</w:t>
                      </w:r>
                      <w:proofErr w:type="spellEnd"/>
                      <w:r w:rsidRPr="004562D2">
                        <w:rPr>
                          <w:rFonts w:ascii="Times New Roman" w:eastAsia="Times New Roman" w:hAnsi="Times New Roman" w:cs="Times New Roman"/>
                          <w:color w:val="0D0D0D" w:themeColor="text1" w:themeTint="F2"/>
                          <w:sz w:val="24"/>
                          <w:szCs w:val="24"/>
                        </w:rPr>
                        <w:t xml:space="preserve">ˇ </w:t>
                      </w:r>
                      <w:r w:rsidR="00756607" w:rsidRPr="004562D2">
                        <w:rPr>
                          <w:rFonts w:ascii="Times New Roman" w:eastAsia="Times New Roman" w:hAnsi="Times New Roman" w:cs="Times New Roman"/>
                          <w:color w:val="0D0D0D" w:themeColor="text1" w:themeTint="F2"/>
                          <w:sz w:val="24"/>
                          <w:szCs w:val="24"/>
                        </w:rPr>
                        <w:t xml:space="preserve">C , </w:t>
                      </w:r>
                      <w:r w:rsidRPr="004562D2">
                        <w:rPr>
                          <w:rFonts w:ascii="Times New Roman" w:eastAsia="Times New Roman" w:hAnsi="Times New Roman" w:cs="Times New Roman"/>
                          <w:color w:val="0D0D0D" w:themeColor="text1" w:themeTint="F2"/>
                          <w:sz w:val="24"/>
                          <w:szCs w:val="24"/>
                        </w:rPr>
                        <w:t>V</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Ettler</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C , </w:t>
                      </w:r>
                      <w:r w:rsidRPr="004562D2">
                        <w:rPr>
                          <w:rFonts w:ascii="Times New Roman" w:eastAsia="Times New Roman" w:hAnsi="Times New Roman" w:cs="Times New Roman"/>
                          <w:color w:val="0D0D0D" w:themeColor="text1" w:themeTint="F2"/>
                          <w:sz w:val="24"/>
                          <w:szCs w:val="24"/>
                        </w:rPr>
                        <w:t>O</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Sracek</w:t>
                      </w:r>
                      <w:proofErr w:type="spellEnd"/>
                      <w:r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D</w:t>
                      </w:r>
                      <w:r w:rsidR="00282F7D" w:rsidRPr="004562D2">
                        <w:rPr>
                          <w:rFonts w:ascii="Times New Roman" w:eastAsia="Times New Roman" w:hAnsi="Times New Roman" w:cs="Times New Roman"/>
                          <w:color w:val="0D0D0D" w:themeColor="text1" w:themeTint="F2"/>
                          <w:sz w:val="24"/>
                          <w:szCs w:val="24"/>
                        </w:rPr>
                        <w:t xml:space="preserve"> //</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Concentrations </w:t>
                      </w:r>
                      <w:r w:rsidR="00756607" w:rsidRPr="004562D2">
                        <w:rPr>
                          <w:rFonts w:ascii="Times New Roman" w:eastAsia="Times New Roman" w:hAnsi="Times New Roman" w:cs="Times New Roman"/>
                          <w:color w:val="0D0D0D" w:themeColor="text1" w:themeTint="F2"/>
                          <w:sz w:val="24"/>
                          <w:szCs w:val="24"/>
                        </w:rPr>
                        <w:t xml:space="preserve">Of Arsenic, Copper, Cobalt, Lead And Zinc In </w:t>
                      </w:r>
                      <w:r w:rsidR="00756607" w:rsidRPr="004562D2">
                        <w:rPr>
                          <w:rFonts w:ascii="Times New Roman" w:eastAsia="Times New Roman" w:hAnsi="Times New Roman" w:cs="Times New Roman"/>
                          <w:color w:val="0D0D0D" w:themeColor="text1" w:themeTint="F2"/>
                          <w:sz w:val="24"/>
                          <w:szCs w:val="24"/>
                        </w:rPr>
                        <w:lastRenderedPageBreak/>
                        <w:t>Cassava (</w:t>
                      </w:r>
                      <w:r w:rsidRPr="004562D2">
                        <w:rPr>
                          <w:rFonts w:ascii="Times New Roman" w:eastAsia="Times New Roman" w:hAnsi="Times New Roman" w:cs="Times New Roman"/>
                          <w:color w:val="0D0D0D" w:themeColor="text1" w:themeTint="F2"/>
                          <w:sz w:val="24"/>
                          <w:szCs w:val="24"/>
                        </w:rPr>
                        <w:t xml:space="preserve">Manihot </w:t>
                      </w:r>
                      <w:r w:rsidR="00756607" w:rsidRPr="004562D2">
                        <w:rPr>
                          <w:rFonts w:ascii="Times New Roman" w:eastAsia="Times New Roman" w:hAnsi="Times New Roman" w:cs="Times New Roman"/>
                          <w:color w:val="0D0D0D" w:themeColor="text1" w:themeTint="F2"/>
                          <w:sz w:val="24"/>
                          <w:szCs w:val="24"/>
                        </w:rPr>
                        <w:t xml:space="preserve">Esculenta </w:t>
                      </w:r>
                      <w:proofErr w:type="spellStart"/>
                      <w:r w:rsidRPr="004562D2">
                        <w:rPr>
                          <w:rFonts w:ascii="Times New Roman" w:eastAsia="Times New Roman" w:hAnsi="Times New Roman" w:cs="Times New Roman"/>
                          <w:color w:val="0D0D0D" w:themeColor="text1" w:themeTint="F2"/>
                          <w:sz w:val="24"/>
                          <w:szCs w:val="24"/>
                        </w:rPr>
                        <w:t>Crantz</w:t>
                      </w:r>
                      <w:proofErr w:type="spellEnd"/>
                      <w:r w:rsidR="00756607" w:rsidRPr="004562D2">
                        <w:rPr>
                          <w:rFonts w:ascii="Times New Roman" w:eastAsia="Times New Roman" w:hAnsi="Times New Roman" w:cs="Times New Roman"/>
                          <w:color w:val="0D0D0D" w:themeColor="text1" w:themeTint="F2"/>
                          <w:sz w:val="24"/>
                          <w:szCs w:val="24"/>
                        </w:rPr>
                        <w:t xml:space="preserve">) Growing On Uncontaminated And Contaminated Soils Of The </w:t>
                      </w:r>
                      <w:r w:rsidRPr="004562D2">
                        <w:rPr>
                          <w:rFonts w:ascii="Times New Roman" w:eastAsia="Times New Roman" w:hAnsi="Times New Roman" w:cs="Times New Roman"/>
                          <w:color w:val="0D0D0D" w:themeColor="text1" w:themeTint="F2"/>
                          <w:sz w:val="24"/>
                          <w:szCs w:val="24"/>
                        </w:rPr>
                        <w:t xml:space="preserve">Zambian Copperbelt </w:t>
                      </w:r>
                      <w:r w:rsidR="00282F7D"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t>2014</w:t>
                      </w:r>
                      <w:r w:rsidR="00282F7D"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t xml:space="preserve"> P-6</w:t>
                      </w:r>
                    </w:p>
                    <w:p w14:paraId="2BEEB5AC" w14:textId="7F228A7C" w:rsidR="005F1BB0" w:rsidRPr="004562D2" w:rsidRDefault="00D90F5B"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 Mwaanga P. et al. Preliminary review of mine air pollution in Zambia //</w:t>
                      </w:r>
                      <w:proofErr w:type="spellStart"/>
                      <w:r w:rsidRPr="004562D2">
                        <w:rPr>
                          <w:rFonts w:ascii="Times New Roman" w:eastAsia="Times New Roman" w:hAnsi="Times New Roman" w:cs="Times New Roman"/>
                          <w:color w:val="0D0D0D" w:themeColor="text1" w:themeTint="F2"/>
                          <w:sz w:val="24"/>
                          <w:szCs w:val="24"/>
                        </w:rPr>
                        <w:t>Heliyon</w:t>
                      </w:r>
                      <w:proofErr w:type="spellEnd"/>
                      <w:r w:rsidRPr="004562D2">
                        <w:rPr>
                          <w:rFonts w:ascii="Times New Roman" w:eastAsia="Times New Roman" w:hAnsi="Times New Roman" w:cs="Times New Roman"/>
                          <w:color w:val="0D0D0D" w:themeColor="text1" w:themeTint="F2"/>
                          <w:sz w:val="24"/>
                          <w:szCs w:val="24"/>
                        </w:rPr>
                        <w:t xml:space="preserve">. – 2019. – Т. 5. – №. 9. – С. e02485. </w:t>
                      </w:r>
                      <w:hyperlink r:id="rId91" w:history="1">
                        <w:r w:rsidR="00C95455" w:rsidRPr="004562D2">
                          <w:rPr>
                            <w:rStyle w:val="Hyperlink"/>
                            <w:rFonts w:ascii="Times New Roman" w:eastAsia="Times New Roman" w:hAnsi="Times New Roman" w:cs="Times New Roman"/>
                            <w:color w:val="0D0D0D" w:themeColor="text1" w:themeTint="F2"/>
                            <w:sz w:val="24"/>
                            <w:szCs w:val="24"/>
                          </w:rPr>
                          <w:t>Https://Pubs.Iied.Org/Sites/Default/Files/Pdfs/Migrate/G00599.Pdf</w:t>
                        </w:r>
                      </w:hyperlink>
                      <w:r w:rsidR="00C95455" w:rsidRPr="004562D2">
                        <w:rPr>
                          <w:rStyle w:val="Hyperlink"/>
                          <w:rFonts w:ascii="Times New Roman" w:eastAsia="Times New Roman" w:hAnsi="Times New Roman" w:cs="Times New Roman"/>
                          <w:color w:val="0D0D0D" w:themeColor="text1" w:themeTint="F2"/>
                          <w:sz w:val="24"/>
                          <w:szCs w:val="24"/>
                          <w:u w:val="none"/>
                        </w:rPr>
                        <w:t xml:space="preserve"> </w:t>
                      </w:r>
                      <w:r w:rsidR="00282F7D" w:rsidRPr="004562D2">
                        <w:rPr>
                          <w:rFonts w:ascii="Times New Roman" w:hAnsi="Times New Roman" w:cs="Times New Roman"/>
                          <w:color w:val="0D0D0D" w:themeColor="text1" w:themeTint="F2"/>
                          <w:sz w:val="24"/>
                          <w:szCs w:val="24"/>
                        </w:rPr>
                        <w:t xml:space="preserve">  </w:t>
                      </w:r>
                      <w:hyperlink r:id="rId92" w:anchor="Bib18" w:history="1">
                        <w:r w:rsidR="00282F7D" w:rsidRPr="004562D2">
                          <w:rPr>
                            <w:rStyle w:val="Hyperlink"/>
                            <w:rFonts w:ascii="Times New Roman" w:eastAsia="Times New Roman" w:hAnsi="Times New Roman" w:cs="Times New Roman"/>
                            <w:color w:val="0D0D0D" w:themeColor="text1" w:themeTint="F2"/>
                            <w:sz w:val="24"/>
                            <w:szCs w:val="24"/>
                          </w:rPr>
                          <w:t>Https://Www.Ncbi.Nlm.Nih.Gov/Pmc/Articles/PMC6819756/#Bib18</w:t>
                        </w:r>
                      </w:hyperlink>
                      <w:r w:rsidR="00756607" w:rsidRPr="004562D2">
                        <w:rPr>
                          <w:rFonts w:ascii="Times New Roman" w:eastAsia="Times New Roman" w:hAnsi="Times New Roman" w:cs="Times New Roman"/>
                          <w:color w:val="0D0D0D" w:themeColor="text1" w:themeTint="F2"/>
                          <w:sz w:val="24"/>
                          <w:szCs w:val="24"/>
                        </w:rPr>
                        <w:t xml:space="preserve"> (</w:t>
                      </w:r>
                      <w:r w:rsidR="005F1BB0" w:rsidRPr="004562D2">
                        <w:rPr>
                          <w:rFonts w:ascii="Times New Roman" w:eastAsia="Times New Roman" w:hAnsi="Times New Roman" w:cs="Times New Roman"/>
                          <w:color w:val="0D0D0D" w:themeColor="text1" w:themeTint="F2"/>
                          <w:sz w:val="24"/>
                          <w:szCs w:val="24"/>
                          <w:lang w:val="ru-RU"/>
                        </w:rPr>
                        <w:t>Дата</w:t>
                      </w:r>
                      <w:r w:rsidR="005F1BB0"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lang w:val="ru-RU"/>
                        </w:rPr>
                        <w:t>Оьрашения</w:t>
                      </w:r>
                      <w:proofErr w:type="spellEnd"/>
                      <w:r w:rsidR="00756607" w:rsidRPr="004562D2">
                        <w:rPr>
                          <w:rFonts w:ascii="Times New Roman" w:eastAsia="Times New Roman" w:hAnsi="Times New Roman" w:cs="Times New Roman"/>
                          <w:color w:val="0D0D0D" w:themeColor="text1" w:themeTint="F2"/>
                          <w:sz w:val="24"/>
                          <w:szCs w:val="24"/>
                        </w:rPr>
                        <w:t xml:space="preserve"> 08.05.2021)</w:t>
                      </w:r>
                    </w:p>
                    <w:p w14:paraId="1D1709C4" w14:textId="1616FC23" w:rsidR="00CD277E" w:rsidRPr="004562D2" w:rsidRDefault="00CD277E"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Leif A</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Simukanga</w:t>
                      </w:r>
                      <w:proofErr w:type="spellEnd"/>
                      <w:r w:rsidRPr="004562D2">
                        <w:rPr>
                          <w:rFonts w:ascii="Times New Roman" w:eastAsia="Times New Roman" w:hAnsi="Times New Roman" w:cs="Times New Roman"/>
                          <w:color w:val="0D0D0D" w:themeColor="text1" w:themeTint="F2"/>
                          <w:sz w:val="24"/>
                          <w:szCs w:val="24"/>
                        </w:rPr>
                        <w:t xml:space="preserve"> </w:t>
                      </w:r>
                      <w:proofErr w:type="gramStart"/>
                      <w:r w:rsidRPr="004562D2">
                        <w:rPr>
                          <w:rFonts w:ascii="Times New Roman" w:eastAsia="Times New Roman" w:hAnsi="Times New Roman" w:cs="Times New Roman"/>
                          <w:color w:val="0D0D0D" w:themeColor="text1" w:themeTint="F2"/>
                          <w:sz w:val="24"/>
                          <w:szCs w:val="24"/>
                        </w:rPr>
                        <w:t>S</w:t>
                      </w:r>
                      <w:r w:rsidR="00756607" w:rsidRPr="004562D2">
                        <w:rPr>
                          <w:rFonts w:ascii="Times New Roman" w:eastAsia="Times New Roman" w:hAnsi="Times New Roman" w:cs="Times New Roman"/>
                          <w:color w:val="0D0D0D" w:themeColor="text1" w:themeTint="F2"/>
                          <w:sz w:val="24"/>
                          <w:szCs w:val="24"/>
                        </w:rPr>
                        <w:t>..</w:t>
                      </w:r>
                      <w:proofErr w:type="gramEnd"/>
                      <w:r w:rsidR="00756607" w:rsidRPr="004562D2">
                        <w:rPr>
                          <w:rFonts w:ascii="Times New Roman" w:eastAsia="Times New Roman" w:hAnsi="Times New Roman" w:cs="Times New Roman"/>
                          <w:color w:val="0D0D0D" w:themeColor="text1" w:themeTint="F2"/>
                          <w:sz w:val="24"/>
                          <w:szCs w:val="24"/>
                        </w:rPr>
                        <w:t xml:space="preserve"> </w:t>
                      </w:r>
                      <w:r w:rsidR="00282F7D"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Air Quality</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Preparation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 xml:space="preserve">Phase </w:t>
                      </w:r>
                      <w:r w:rsidR="00756607" w:rsidRPr="004562D2">
                        <w:rPr>
                          <w:rFonts w:ascii="Times New Roman" w:eastAsia="Times New Roman" w:hAnsi="Times New Roman" w:cs="Times New Roman"/>
                          <w:color w:val="0D0D0D" w:themeColor="text1" w:themeTint="F2"/>
                          <w:sz w:val="24"/>
                          <w:szCs w:val="24"/>
                        </w:rPr>
                        <w:t xml:space="preserve">2 Of A </w:t>
                      </w:r>
                      <w:r w:rsidRPr="004562D2">
                        <w:rPr>
                          <w:rFonts w:ascii="Times New Roman" w:eastAsia="Times New Roman" w:hAnsi="Times New Roman" w:cs="Times New Roman"/>
                          <w:color w:val="0D0D0D" w:themeColor="text1" w:themeTint="F2"/>
                          <w:sz w:val="24"/>
                          <w:szCs w:val="24"/>
                        </w:rPr>
                        <w:t>Consolidated Environmental Management Plan</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Project Report</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ZCCM Investments Holdings</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Copperbelt Environmental Project</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Lusaka</w:t>
                      </w:r>
                      <w:r w:rsidR="00756607" w:rsidRPr="004562D2">
                        <w:rPr>
                          <w:rFonts w:ascii="Times New Roman" w:eastAsia="Times New Roman" w:hAnsi="Times New Roman" w:cs="Times New Roman"/>
                          <w:color w:val="0D0D0D" w:themeColor="text1" w:themeTint="F2"/>
                          <w:sz w:val="24"/>
                          <w:szCs w:val="24"/>
                        </w:rPr>
                        <w:t xml:space="preserve">, </w:t>
                      </w:r>
                      <w:r w:rsidRPr="004562D2">
                        <w:rPr>
                          <w:rFonts w:ascii="Times New Roman" w:eastAsia="Times New Roman" w:hAnsi="Times New Roman" w:cs="Times New Roman"/>
                          <w:color w:val="0D0D0D" w:themeColor="text1" w:themeTint="F2"/>
                          <w:sz w:val="24"/>
                          <w:szCs w:val="24"/>
                        </w:rPr>
                        <w:t>Zambia</w:t>
                      </w:r>
                      <w:r w:rsidR="00282F7D" w:rsidRPr="004562D2">
                        <w:rPr>
                          <w:rFonts w:ascii="Times New Roman" w:eastAsia="Times New Roman" w:hAnsi="Times New Roman" w:cs="Times New Roman"/>
                          <w:color w:val="0D0D0D" w:themeColor="text1" w:themeTint="F2"/>
                          <w:sz w:val="24"/>
                          <w:szCs w:val="24"/>
                        </w:rPr>
                        <w:t xml:space="preserve"> -2005</w:t>
                      </w:r>
                    </w:p>
                    <w:p w14:paraId="3FCE5434" w14:textId="005390A7" w:rsidR="00B34DE1" w:rsidRPr="004562D2" w:rsidRDefault="00D90F5B"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 </w:t>
                      </w:r>
                      <w:r w:rsidR="00B34DE1" w:rsidRPr="004562D2">
                        <w:rPr>
                          <w:rFonts w:ascii="Times New Roman" w:eastAsia="Times New Roman" w:hAnsi="Times New Roman" w:cs="Times New Roman"/>
                          <w:color w:val="0D0D0D" w:themeColor="text1" w:themeTint="F2"/>
                          <w:sz w:val="24"/>
                          <w:szCs w:val="24"/>
                        </w:rPr>
                        <w:t>Ncube E</w:t>
                      </w:r>
                      <w:r w:rsidR="00756607" w:rsidRPr="004562D2">
                        <w:rPr>
                          <w:rFonts w:ascii="Times New Roman" w:eastAsia="Times New Roman" w:hAnsi="Times New Roman" w:cs="Times New Roman"/>
                          <w:color w:val="0D0D0D" w:themeColor="text1" w:themeTint="F2"/>
                          <w:sz w:val="24"/>
                          <w:szCs w:val="24"/>
                        </w:rPr>
                        <w:t xml:space="preserve">., </w:t>
                      </w:r>
                      <w:r w:rsidR="00B34DE1" w:rsidRPr="004562D2">
                        <w:rPr>
                          <w:rFonts w:ascii="Times New Roman" w:eastAsia="Times New Roman" w:hAnsi="Times New Roman" w:cs="Times New Roman"/>
                          <w:color w:val="0D0D0D" w:themeColor="text1" w:themeTint="F2"/>
                          <w:sz w:val="24"/>
                          <w:szCs w:val="24"/>
                        </w:rPr>
                        <w:t>Banda C</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00B34DE1" w:rsidRPr="004562D2">
                        <w:rPr>
                          <w:rFonts w:ascii="Times New Roman" w:eastAsia="Times New Roman" w:hAnsi="Times New Roman" w:cs="Times New Roman"/>
                          <w:color w:val="0D0D0D" w:themeColor="text1" w:themeTint="F2"/>
                          <w:sz w:val="24"/>
                          <w:szCs w:val="24"/>
                        </w:rPr>
                        <w:t>Mundike</w:t>
                      </w:r>
                      <w:proofErr w:type="spellEnd"/>
                      <w:r w:rsidR="00B34DE1" w:rsidRPr="004562D2">
                        <w:rPr>
                          <w:rFonts w:ascii="Times New Roman" w:eastAsia="Times New Roman" w:hAnsi="Times New Roman" w:cs="Times New Roman"/>
                          <w:color w:val="0D0D0D" w:themeColor="text1" w:themeTint="F2"/>
                          <w:sz w:val="24"/>
                          <w:szCs w:val="24"/>
                        </w:rPr>
                        <w:t xml:space="preserve"> J</w:t>
                      </w:r>
                      <w:r w:rsidR="00756607" w:rsidRPr="004562D2">
                        <w:rPr>
                          <w:rFonts w:ascii="Times New Roman" w:eastAsia="Times New Roman" w:hAnsi="Times New Roman" w:cs="Times New Roman"/>
                          <w:color w:val="0D0D0D" w:themeColor="text1" w:themeTint="F2"/>
                          <w:sz w:val="24"/>
                          <w:szCs w:val="24"/>
                        </w:rPr>
                        <w:t>.</w:t>
                      </w:r>
                      <w:r w:rsidR="00282F7D"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t xml:space="preserve"> </w:t>
                      </w:r>
                      <w:r w:rsidR="00B34DE1" w:rsidRPr="004562D2">
                        <w:rPr>
                          <w:rFonts w:ascii="Times New Roman" w:eastAsia="Times New Roman" w:hAnsi="Times New Roman" w:cs="Times New Roman"/>
                          <w:color w:val="0D0D0D" w:themeColor="text1" w:themeTint="F2"/>
                          <w:sz w:val="24"/>
                          <w:szCs w:val="24"/>
                        </w:rPr>
                        <w:t xml:space="preserve">Air </w:t>
                      </w:r>
                      <w:r w:rsidR="00756607" w:rsidRPr="004562D2">
                        <w:rPr>
                          <w:rFonts w:ascii="Times New Roman" w:eastAsia="Times New Roman" w:hAnsi="Times New Roman" w:cs="Times New Roman"/>
                          <w:color w:val="0D0D0D" w:themeColor="text1" w:themeTint="F2"/>
                          <w:sz w:val="24"/>
                          <w:szCs w:val="24"/>
                        </w:rPr>
                        <w:t xml:space="preserve">Pollution </w:t>
                      </w:r>
                      <w:proofErr w:type="gramStart"/>
                      <w:r w:rsidR="00756607" w:rsidRPr="004562D2">
                        <w:rPr>
                          <w:rFonts w:ascii="Times New Roman" w:eastAsia="Times New Roman" w:hAnsi="Times New Roman" w:cs="Times New Roman"/>
                          <w:color w:val="0D0D0D" w:themeColor="text1" w:themeTint="F2"/>
                          <w:sz w:val="24"/>
                          <w:szCs w:val="24"/>
                        </w:rPr>
                        <w:t>On</w:t>
                      </w:r>
                      <w:proofErr w:type="gramEnd"/>
                      <w:r w:rsidR="00756607" w:rsidRPr="004562D2">
                        <w:rPr>
                          <w:rFonts w:ascii="Times New Roman" w:eastAsia="Times New Roman" w:hAnsi="Times New Roman" w:cs="Times New Roman"/>
                          <w:color w:val="0D0D0D" w:themeColor="text1" w:themeTint="F2"/>
                          <w:sz w:val="24"/>
                          <w:szCs w:val="24"/>
                        </w:rPr>
                        <w:t xml:space="preserve"> The </w:t>
                      </w:r>
                      <w:r w:rsidR="00B34DE1" w:rsidRPr="004562D2">
                        <w:rPr>
                          <w:rFonts w:ascii="Times New Roman" w:eastAsia="Times New Roman" w:hAnsi="Times New Roman" w:cs="Times New Roman"/>
                          <w:color w:val="0D0D0D" w:themeColor="text1" w:themeTint="F2"/>
                          <w:sz w:val="24"/>
                          <w:szCs w:val="24"/>
                        </w:rPr>
                        <w:t xml:space="preserve">Copperbelt </w:t>
                      </w:r>
                      <w:r w:rsidR="00756607" w:rsidRPr="004562D2">
                        <w:rPr>
                          <w:rFonts w:ascii="Times New Roman" w:eastAsia="Times New Roman" w:hAnsi="Times New Roman" w:cs="Times New Roman"/>
                          <w:color w:val="0D0D0D" w:themeColor="text1" w:themeTint="F2"/>
                          <w:sz w:val="24"/>
                          <w:szCs w:val="24"/>
                        </w:rPr>
                        <w:t xml:space="preserve">Province Of </w:t>
                      </w:r>
                      <w:r w:rsidR="00B34DE1" w:rsidRPr="004562D2">
                        <w:rPr>
                          <w:rFonts w:ascii="Times New Roman" w:eastAsia="Times New Roman" w:hAnsi="Times New Roman" w:cs="Times New Roman"/>
                          <w:color w:val="0D0D0D" w:themeColor="text1" w:themeTint="F2"/>
                          <w:sz w:val="24"/>
                          <w:szCs w:val="24"/>
                        </w:rPr>
                        <w:t>Zambia</w:t>
                      </w:r>
                      <w:r w:rsidR="00756607" w:rsidRPr="004562D2">
                        <w:rPr>
                          <w:rFonts w:ascii="Times New Roman" w:eastAsia="Times New Roman" w:hAnsi="Times New Roman" w:cs="Times New Roman"/>
                          <w:color w:val="0D0D0D" w:themeColor="text1" w:themeTint="F2"/>
                          <w:sz w:val="24"/>
                          <w:szCs w:val="24"/>
                        </w:rPr>
                        <w:t>; Effects Of Sulphur Dioxide On Vegetation And Humans. </w:t>
                      </w:r>
                      <w:r w:rsidR="00B34DE1" w:rsidRPr="004562D2">
                        <w:rPr>
                          <w:rFonts w:ascii="Times New Roman" w:eastAsia="Times New Roman" w:hAnsi="Times New Roman" w:cs="Times New Roman"/>
                          <w:color w:val="0D0D0D" w:themeColor="text1" w:themeTint="F2"/>
                          <w:sz w:val="24"/>
                          <w:szCs w:val="24"/>
                        </w:rPr>
                        <w:t>J</w:t>
                      </w:r>
                      <w:r w:rsidR="00756607" w:rsidRPr="004562D2">
                        <w:rPr>
                          <w:rFonts w:ascii="Times New Roman" w:eastAsia="Times New Roman" w:hAnsi="Times New Roman" w:cs="Times New Roman"/>
                          <w:color w:val="0D0D0D" w:themeColor="text1" w:themeTint="F2"/>
                          <w:sz w:val="24"/>
                          <w:szCs w:val="24"/>
                        </w:rPr>
                        <w:t>.</w:t>
                      </w:r>
                      <w:r w:rsidR="00282F7D" w:rsidRPr="004562D2">
                        <w:rPr>
                          <w:rFonts w:ascii="Times New Roman" w:eastAsia="Times New Roman" w:hAnsi="Times New Roman" w:cs="Times New Roman"/>
                          <w:color w:val="0D0D0D" w:themeColor="text1" w:themeTint="F2"/>
                          <w:sz w:val="24"/>
                          <w:szCs w:val="24"/>
                        </w:rPr>
                        <w:t>//</w:t>
                      </w:r>
                      <w:r w:rsidR="00756607" w:rsidRPr="004562D2">
                        <w:rPr>
                          <w:rFonts w:ascii="Times New Roman" w:eastAsia="Times New Roman" w:hAnsi="Times New Roman" w:cs="Times New Roman"/>
                          <w:color w:val="0D0D0D" w:themeColor="text1" w:themeTint="F2"/>
                          <w:sz w:val="24"/>
                          <w:szCs w:val="24"/>
                        </w:rPr>
                        <w:t> </w:t>
                      </w:r>
                      <w:r w:rsidR="00B34DE1" w:rsidRPr="004562D2">
                        <w:rPr>
                          <w:rFonts w:ascii="Times New Roman" w:eastAsia="Times New Roman" w:hAnsi="Times New Roman" w:cs="Times New Roman"/>
                          <w:color w:val="0D0D0D" w:themeColor="text1" w:themeTint="F2"/>
                          <w:sz w:val="24"/>
                          <w:szCs w:val="24"/>
                        </w:rPr>
                        <w:t>Nat</w:t>
                      </w:r>
                      <w:r w:rsidR="00282F7D" w:rsidRPr="004562D2">
                        <w:rPr>
                          <w:rFonts w:ascii="Times New Roman" w:eastAsia="Times New Roman" w:hAnsi="Times New Roman" w:cs="Times New Roman"/>
                          <w:color w:val="0D0D0D" w:themeColor="text1" w:themeTint="F2"/>
                          <w:sz w:val="24"/>
                          <w:szCs w:val="24"/>
                        </w:rPr>
                        <w:t>ural</w:t>
                      </w:r>
                      <w:r w:rsidR="00756607" w:rsidRPr="004562D2">
                        <w:rPr>
                          <w:rFonts w:ascii="Times New Roman" w:eastAsia="Times New Roman" w:hAnsi="Times New Roman" w:cs="Times New Roman"/>
                          <w:color w:val="0D0D0D" w:themeColor="text1" w:themeTint="F2"/>
                          <w:sz w:val="24"/>
                          <w:szCs w:val="24"/>
                        </w:rPr>
                        <w:t xml:space="preserve"> </w:t>
                      </w:r>
                      <w:r w:rsidR="00B34DE1" w:rsidRPr="004562D2">
                        <w:rPr>
                          <w:rFonts w:ascii="Times New Roman" w:eastAsia="Times New Roman" w:hAnsi="Times New Roman" w:cs="Times New Roman"/>
                          <w:color w:val="0D0D0D" w:themeColor="text1" w:themeTint="F2"/>
                          <w:sz w:val="24"/>
                          <w:szCs w:val="24"/>
                        </w:rPr>
                        <w:t>Environ</w:t>
                      </w:r>
                      <w:r w:rsidR="00282F7D" w:rsidRPr="004562D2">
                        <w:rPr>
                          <w:rFonts w:ascii="Times New Roman" w:eastAsia="Times New Roman" w:hAnsi="Times New Roman" w:cs="Times New Roman"/>
                          <w:color w:val="0D0D0D" w:themeColor="text1" w:themeTint="F2"/>
                          <w:sz w:val="24"/>
                          <w:szCs w:val="24"/>
                        </w:rPr>
                        <w:t>mental</w:t>
                      </w:r>
                      <w:r w:rsidR="00756607" w:rsidRPr="004562D2">
                        <w:rPr>
                          <w:rFonts w:ascii="Times New Roman" w:eastAsia="Times New Roman" w:hAnsi="Times New Roman" w:cs="Times New Roman"/>
                          <w:color w:val="0D0D0D" w:themeColor="text1" w:themeTint="F2"/>
                          <w:sz w:val="24"/>
                          <w:szCs w:val="24"/>
                        </w:rPr>
                        <w:t xml:space="preserve">. </w:t>
                      </w:r>
                      <w:r w:rsidR="00B34DE1" w:rsidRPr="004562D2">
                        <w:rPr>
                          <w:rFonts w:ascii="Times New Roman" w:eastAsia="Times New Roman" w:hAnsi="Times New Roman" w:cs="Times New Roman"/>
                          <w:color w:val="0D0D0D" w:themeColor="text1" w:themeTint="F2"/>
                          <w:sz w:val="24"/>
                          <w:szCs w:val="24"/>
                        </w:rPr>
                        <w:t>Sci</w:t>
                      </w:r>
                      <w:r w:rsidR="00E91232" w:rsidRPr="004562D2">
                        <w:rPr>
                          <w:rFonts w:ascii="Times New Roman" w:eastAsia="Times New Roman" w:hAnsi="Times New Roman" w:cs="Times New Roman"/>
                          <w:color w:val="0D0D0D" w:themeColor="text1" w:themeTint="F2"/>
                          <w:sz w:val="24"/>
                          <w:szCs w:val="24"/>
                        </w:rPr>
                        <w:t>ence -</w:t>
                      </w:r>
                      <w:r w:rsidR="00756607" w:rsidRPr="004562D2">
                        <w:rPr>
                          <w:rFonts w:ascii="Times New Roman" w:eastAsia="Times New Roman" w:hAnsi="Times New Roman" w:cs="Times New Roman"/>
                          <w:color w:val="0D0D0D" w:themeColor="text1" w:themeTint="F2"/>
                          <w:sz w:val="24"/>
                          <w:szCs w:val="24"/>
                        </w:rPr>
                        <w:t>. 2012</w:t>
                      </w:r>
                      <w:r w:rsidR="00E91232" w:rsidRPr="004562D2">
                        <w:rPr>
                          <w:rFonts w:ascii="Times New Roman" w:eastAsia="Times New Roman" w:hAnsi="Times New Roman" w:cs="Times New Roman"/>
                          <w:color w:val="0D0D0D" w:themeColor="text1" w:themeTint="F2"/>
                          <w:sz w:val="24"/>
                          <w:szCs w:val="24"/>
                        </w:rPr>
                        <w:t xml:space="preserve"> – P-</w:t>
                      </w:r>
                      <w:r w:rsidR="00756607" w:rsidRPr="004562D2">
                        <w:rPr>
                          <w:rFonts w:ascii="Times New Roman" w:eastAsia="Times New Roman" w:hAnsi="Times New Roman" w:cs="Times New Roman"/>
                          <w:color w:val="0D0D0D" w:themeColor="text1" w:themeTint="F2"/>
                          <w:sz w:val="24"/>
                          <w:szCs w:val="24"/>
                        </w:rPr>
                        <w:t>34–41</w:t>
                      </w:r>
                    </w:p>
                    <w:p w14:paraId="12ED6738" w14:textId="77771BB4" w:rsidR="00B34DE1" w:rsidRPr="004562D2" w:rsidRDefault="00D90F5B"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 </w:t>
                      </w:r>
                      <w:proofErr w:type="spellStart"/>
                      <w:r w:rsidR="00E93EE6" w:rsidRPr="004562D2">
                        <w:rPr>
                          <w:rFonts w:ascii="Times New Roman" w:eastAsia="Times New Roman" w:hAnsi="Times New Roman" w:cs="Times New Roman"/>
                          <w:color w:val="0D0D0D" w:themeColor="text1" w:themeTint="F2"/>
                          <w:sz w:val="24"/>
                          <w:szCs w:val="24"/>
                        </w:rPr>
                        <w:t>Konečný</w:t>
                      </w:r>
                      <w:proofErr w:type="spellEnd"/>
                      <w:r w:rsidR="00E93EE6" w:rsidRPr="004562D2">
                        <w:rPr>
                          <w:rFonts w:ascii="Times New Roman" w:eastAsia="Times New Roman" w:hAnsi="Times New Roman" w:cs="Times New Roman"/>
                          <w:color w:val="0D0D0D" w:themeColor="text1" w:themeTint="F2"/>
                          <w:sz w:val="24"/>
                          <w:szCs w:val="24"/>
                        </w:rPr>
                        <w:t xml:space="preserve"> L</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00E93EE6" w:rsidRPr="004562D2">
                        <w:rPr>
                          <w:rFonts w:ascii="Times New Roman" w:eastAsia="Times New Roman" w:hAnsi="Times New Roman" w:cs="Times New Roman"/>
                          <w:color w:val="0D0D0D" w:themeColor="text1" w:themeTint="F2"/>
                          <w:sz w:val="24"/>
                          <w:szCs w:val="24"/>
                        </w:rPr>
                        <w:t>Ettler</w:t>
                      </w:r>
                      <w:proofErr w:type="spellEnd"/>
                      <w:r w:rsidR="00E93EE6" w:rsidRPr="004562D2">
                        <w:rPr>
                          <w:rFonts w:ascii="Times New Roman" w:eastAsia="Times New Roman" w:hAnsi="Times New Roman" w:cs="Times New Roman"/>
                          <w:color w:val="0D0D0D" w:themeColor="text1" w:themeTint="F2"/>
                          <w:sz w:val="24"/>
                          <w:szCs w:val="24"/>
                        </w:rPr>
                        <w:t xml:space="preserve"> V</w:t>
                      </w:r>
                      <w:r w:rsidR="00756607" w:rsidRPr="004562D2">
                        <w:rPr>
                          <w:rFonts w:ascii="Times New Roman" w:eastAsia="Times New Roman" w:hAnsi="Times New Roman" w:cs="Times New Roman"/>
                          <w:color w:val="0D0D0D" w:themeColor="text1" w:themeTint="F2"/>
                          <w:sz w:val="24"/>
                          <w:szCs w:val="24"/>
                        </w:rPr>
                        <w:t xml:space="preserve">., </w:t>
                      </w:r>
                      <w:r w:rsidR="00E93EE6" w:rsidRPr="004562D2">
                        <w:rPr>
                          <w:rFonts w:ascii="Times New Roman" w:eastAsia="Times New Roman" w:hAnsi="Times New Roman" w:cs="Times New Roman"/>
                          <w:color w:val="0D0D0D" w:themeColor="text1" w:themeTint="F2"/>
                          <w:sz w:val="24"/>
                          <w:szCs w:val="24"/>
                        </w:rPr>
                        <w:t>Kristiansen S</w:t>
                      </w:r>
                      <w:r w:rsidR="00756607" w:rsidRPr="004562D2">
                        <w:rPr>
                          <w:rFonts w:ascii="Times New Roman" w:eastAsia="Times New Roman" w:hAnsi="Times New Roman" w:cs="Times New Roman"/>
                          <w:color w:val="0D0D0D" w:themeColor="text1" w:themeTint="F2"/>
                          <w:sz w:val="24"/>
                          <w:szCs w:val="24"/>
                        </w:rPr>
                        <w:t>.</w:t>
                      </w:r>
                      <w:r w:rsidR="00E93EE6" w:rsidRPr="004562D2">
                        <w:rPr>
                          <w:rFonts w:ascii="Times New Roman" w:eastAsia="Times New Roman" w:hAnsi="Times New Roman" w:cs="Times New Roman"/>
                          <w:color w:val="0D0D0D" w:themeColor="text1" w:themeTint="F2"/>
                          <w:sz w:val="24"/>
                          <w:szCs w:val="24"/>
                        </w:rPr>
                        <w:t>M</w:t>
                      </w:r>
                      <w:r w:rsidR="00756607" w:rsidRPr="004562D2">
                        <w:rPr>
                          <w:rFonts w:ascii="Times New Roman" w:eastAsia="Times New Roman" w:hAnsi="Times New Roman" w:cs="Times New Roman"/>
                          <w:color w:val="0D0D0D" w:themeColor="text1" w:themeTint="F2"/>
                          <w:sz w:val="24"/>
                          <w:szCs w:val="24"/>
                        </w:rPr>
                        <w:t xml:space="preserve">., </w:t>
                      </w:r>
                      <w:r w:rsidR="00E93EE6" w:rsidRPr="004562D2">
                        <w:rPr>
                          <w:rFonts w:ascii="Times New Roman" w:eastAsia="Times New Roman" w:hAnsi="Times New Roman" w:cs="Times New Roman"/>
                          <w:color w:val="0D0D0D" w:themeColor="text1" w:themeTint="F2"/>
                          <w:sz w:val="24"/>
                          <w:szCs w:val="24"/>
                        </w:rPr>
                        <w:t>Amorim M</w:t>
                      </w:r>
                      <w:r w:rsidR="00756607" w:rsidRPr="004562D2">
                        <w:rPr>
                          <w:rFonts w:ascii="Times New Roman" w:eastAsia="Times New Roman" w:hAnsi="Times New Roman" w:cs="Times New Roman"/>
                          <w:color w:val="0D0D0D" w:themeColor="text1" w:themeTint="F2"/>
                          <w:sz w:val="24"/>
                          <w:szCs w:val="24"/>
                        </w:rPr>
                        <w:t>.</w:t>
                      </w:r>
                      <w:r w:rsidR="00E93EE6" w:rsidRPr="004562D2">
                        <w:rPr>
                          <w:rFonts w:ascii="Times New Roman" w:eastAsia="Times New Roman" w:hAnsi="Times New Roman" w:cs="Times New Roman"/>
                          <w:color w:val="0D0D0D" w:themeColor="text1" w:themeTint="F2"/>
                          <w:sz w:val="24"/>
                          <w:szCs w:val="24"/>
                        </w:rPr>
                        <w:t>J</w:t>
                      </w:r>
                      <w:r w:rsidR="00756607" w:rsidRPr="004562D2">
                        <w:rPr>
                          <w:rFonts w:ascii="Times New Roman" w:eastAsia="Times New Roman" w:hAnsi="Times New Roman" w:cs="Times New Roman"/>
                          <w:color w:val="0D0D0D" w:themeColor="text1" w:themeTint="F2"/>
                          <w:sz w:val="24"/>
                          <w:szCs w:val="24"/>
                        </w:rPr>
                        <w:t>.</w:t>
                      </w:r>
                      <w:r w:rsidR="00E93EE6" w:rsidRPr="004562D2">
                        <w:rPr>
                          <w:rFonts w:ascii="Times New Roman" w:eastAsia="Times New Roman" w:hAnsi="Times New Roman" w:cs="Times New Roman"/>
                          <w:color w:val="0D0D0D" w:themeColor="text1" w:themeTint="F2"/>
                          <w:sz w:val="24"/>
                          <w:szCs w:val="24"/>
                        </w:rPr>
                        <w:t>B</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00E93EE6" w:rsidRPr="004562D2">
                        <w:rPr>
                          <w:rFonts w:ascii="Times New Roman" w:eastAsia="Times New Roman" w:hAnsi="Times New Roman" w:cs="Times New Roman"/>
                          <w:color w:val="0D0D0D" w:themeColor="text1" w:themeTint="F2"/>
                          <w:sz w:val="24"/>
                          <w:szCs w:val="24"/>
                        </w:rPr>
                        <w:t>Kříbek</w:t>
                      </w:r>
                      <w:proofErr w:type="spellEnd"/>
                      <w:r w:rsidR="00E93EE6" w:rsidRPr="004562D2">
                        <w:rPr>
                          <w:rFonts w:ascii="Times New Roman" w:eastAsia="Times New Roman" w:hAnsi="Times New Roman" w:cs="Times New Roman"/>
                          <w:color w:val="0D0D0D" w:themeColor="text1" w:themeTint="F2"/>
                          <w:sz w:val="24"/>
                          <w:szCs w:val="24"/>
                        </w:rPr>
                        <w:t xml:space="preserve"> B</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00E93EE6" w:rsidRPr="004562D2">
                        <w:rPr>
                          <w:rFonts w:ascii="Times New Roman" w:eastAsia="Times New Roman" w:hAnsi="Times New Roman" w:cs="Times New Roman"/>
                          <w:color w:val="0D0D0D" w:themeColor="text1" w:themeTint="F2"/>
                          <w:sz w:val="24"/>
                          <w:szCs w:val="24"/>
                        </w:rPr>
                        <w:t>Mihaljevič</w:t>
                      </w:r>
                      <w:proofErr w:type="spellEnd"/>
                      <w:r w:rsidR="00E93EE6" w:rsidRPr="004562D2">
                        <w:rPr>
                          <w:rFonts w:ascii="Times New Roman" w:eastAsia="Times New Roman" w:hAnsi="Times New Roman" w:cs="Times New Roman"/>
                          <w:color w:val="0D0D0D" w:themeColor="text1" w:themeTint="F2"/>
                          <w:sz w:val="24"/>
                          <w:szCs w:val="24"/>
                        </w:rPr>
                        <w:t xml:space="preserve"> M</w:t>
                      </w:r>
                      <w:r w:rsidR="00756607" w:rsidRPr="004562D2">
                        <w:rPr>
                          <w:rFonts w:ascii="Times New Roman" w:eastAsia="Times New Roman" w:hAnsi="Times New Roman" w:cs="Times New Roman"/>
                          <w:color w:val="0D0D0D" w:themeColor="text1" w:themeTint="F2"/>
                          <w:sz w:val="24"/>
                          <w:szCs w:val="24"/>
                        </w:rPr>
                        <w:t xml:space="preserve">., </w:t>
                      </w:r>
                      <w:proofErr w:type="spellStart"/>
                      <w:r w:rsidR="00E93EE6" w:rsidRPr="004562D2">
                        <w:rPr>
                          <w:rFonts w:ascii="Times New Roman" w:eastAsia="Times New Roman" w:hAnsi="Times New Roman" w:cs="Times New Roman"/>
                          <w:color w:val="0D0D0D" w:themeColor="text1" w:themeTint="F2"/>
                          <w:sz w:val="24"/>
                          <w:szCs w:val="24"/>
                        </w:rPr>
                        <w:t>Šebek</w:t>
                      </w:r>
                      <w:proofErr w:type="spellEnd"/>
                      <w:r w:rsidR="00E93EE6" w:rsidRPr="004562D2">
                        <w:rPr>
                          <w:rFonts w:ascii="Times New Roman" w:eastAsia="Times New Roman" w:hAnsi="Times New Roman" w:cs="Times New Roman"/>
                          <w:color w:val="0D0D0D" w:themeColor="text1" w:themeTint="F2"/>
                          <w:sz w:val="24"/>
                          <w:szCs w:val="24"/>
                        </w:rPr>
                        <w:t xml:space="preserve"> O</w:t>
                      </w:r>
                      <w:r w:rsidR="00756607" w:rsidRPr="004562D2">
                        <w:rPr>
                          <w:rFonts w:ascii="Times New Roman" w:eastAsia="Times New Roman" w:hAnsi="Times New Roman" w:cs="Times New Roman"/>
                          <w:color w:val="0D0D0D" w:themeColor="text1" w:themeTint="F2"/>
                          <w:sz w:val="24"/>
                          <w:szCs w:val="24"/>
                        </w:rPr>
                        <w:t xml:space="preserve">., </w:t>
                      </w:r>
                      <w:r w:rsidR="00E93EE6" w:rsidRPr="004562D2">
                        <w:rPr>
                          <w:rFonts w:ascii="Times New Roman" w:eastAsia="Times New Roman" w:hAnsi="Times New Roman" w:cs="Times New Roman"/>
                          <w:color w:val="0D0D0D" w:themeColor="text1" w:themeTint="F2"/>
                          <w:sz w:val="24"/>
                          <w:szCs w:val="24"/>
                        </w:rPr>
                        <w:t>Nyambe I</w:t>
                      </w:r>
                      <w:r w:rsidR="00756607" w:rsidRPr="004562D2">
                        <w:rPr>
                          <w:rFonts w:ascii="Times New Roman" w:eastAsia="Times New Roman" w:hAnsi="Times New Roman" w:cs="Times New Roman"/>
                          <w:color w:val="0D0D0D" w:themeColor="text1" w:themeTint="F2"/>
                          <w:sz w:val="24"/>
                          <w:szCs w:val="24"/>
                        </w:rPr>
                        <w:t xml:space="preserve">., </w:t>
                      </w:r>
                      <w:r w:rsidR="00E93EE6" w:rsidRPr="004562D2">
                        <w:rPr>
                          <w:rFonts w:ascii="Times New Roman" w:eastAsia="Times New Roman" w:hAnsi="Times New Roman" w:cs="Times New Roman"/>
                          <w:color w:val="0D0D0D" w:themeColor="text1" w:themeTint="F2"/>
                          <w:sz w:val="24"/>
                          <w:szCs w:val="24"/>
                        </w:rPr>
                        <w:t>Scott</w:t>
                      </w:r>
                      <w:r w:rsidR="00756607" w:rsidRPr="004562D2">
                        <w:rPr>
                          <w:rFonts w:ascii="Times New Roman" w:eastAsia="Times New Roman" w:hAnsi="Times New Roman" w:cs="Times New Roman"/>
                          <w:color w:val="0D0D0D" w:themeColor="text1" w:themeTint="F2"/>
                          <w:sz w:val="24"/>
                          <w:szCs w:val="24"/>
                        </w:rPr>
                        <w:t>-</w:t>
                      </w:r>
                      <w:proofErr w:type="spellStart"/>
                      <w:r w:rsidR="00E93EE6" w:rsidRPr="004562D2">
                        <w:rPr>
                          <w:rFonts w:ascii="Times New Roman" w:eastAsia="Times New Roman" w:hAnsi="Times New Roman" w:cs="Times New Roman"/>
                          <w:color w:val="0D0D0D" w:themeColor="text1" w:themeTint="F2"/>
                          <w:sz w:val="24"/>
                          <w:szCs w:val="24"/>
                        </w:rPr>
                        <w:t>Fordsmand</w:t>
                      </w:r>
                      <w:proofErr w:type="spellEnd"/>
                      <w:r w:rsidR="00E93EE6" w:rsidRPr="004562D2">
                        <w:rPr>
                          <w:rFonts w:ascii="Times New Roman" w:eastAsia="Times New Roman" w:hAnsi="Times New Roman" w:cs="Times New Roman"/>
                          <w:color w:val="0D0D0D" w:themeColor="text1" w:themeTint="F2"/>
                          <w:sz w:val="24"/>
                          <w:szCs w:val="24"/>
                        </w:rPr>
                        <w:t xml:space="preserve"> J</w:t>
                      </w:r>
                      <w:r w:rsidR="00756607" w:rsidRPr="004562D2">
                        <w:rPr>
                          <w:rFonts w:ascii="Times New Roman" w:eastAsia="Times New Roman" w:hAnsi="Times New Roman" w:cs="Times New Roman"/>
                          <w:color w:val="0D0D0D" w:themeColor="text1" w:themeTint="F2"/>
                          <w:sz w:val="24"/>
                          <w:szCs w:val="24"/>
                        </w:rPr>
                        <w:t>.</w:t>
                      </w:r>
                      <w:r w:rsidR="00E93EE6" w:rsidRPr="004562D2">
                        <w:rPr>
                          <w:rFonts w:ascii="Times New Roman" w:eastAsia="Times New Roman" w:hAnsi="Times New Roman" w:cs="Times New Roman"/>
                          <w:color w:val="0D0D0D" w:themeColor="text1" w:themeTint="F2"/>
                          <w:sz w:val="24"/>
                          <w:szCs w:val="24"/>
                        </w:rPr>
                        <w:t>J</w:t>
                      </w:r>
                      <w:r w:rsidR="00756607" w:rsidRPr="004562D2">
                        <w:rPr>
                          <w:rFonts w:ascii="Times New Roman" w:eastAsia="Times New Roman" w:hAnsi="Times New Roman" w:cs="Times New Roman"/>
                          <w:color w:val="0D0D0D" w:themeColor="text1" w:themeTint="F2"/>
                          <w:sz w:val="24"/>
                          <w:szCs w:val="24"/>
                        </w:rPr>
                        <w:t xml:space="preserve">. </w:t>
                      </w:r>
                      <w:r w:rsidR="00E93EE6" w:rsidRPr="004562D2">
                        <w:rPr>
                          <w:rFonts w:ascii="Times New Roman" w:eastAsia="Times New Roman" w:hAnsi="Times New Roman" w:cs="Times New Roman"/>
                          <w:color w:val="0D0D0D" w:themeColor="text1" w:themeTint="F2"/>
                          <w:sz w:val="24"/>
                          <w:szCs w:val="24"/>
                        </w:rPr>
                        <w:t xml:space="preserve">Response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w:t>
                      </w:r>
                      <w:proofErr w:type="spellStart"/>
                      <w:r w:rsidR="00E93EE6" w:rsidRPr="004562D2">
                        <w:rPr>
                          <w:rFonts w:ascii="Times New Roman" w:eastAsia="Times New Roman" w:hAnsi="Times New Roman" w:cs="Times New Roman"/>
                          <w:color w:val="0D0D0D" w:themeColor="text1" w:themeTint="F2"/>
                          <w:sz w:val="24"/>
                          <w:szCs w:val="24"/>
                        </w:rPr>
                        <w:t>Enchytraeus</w:t>
                      </w:r>
                      <w:proofErr w:type="spellEnd"/>
                      <w:r w:rsidR="00E93EE6" w:rsidRPr="004562D2">
                        <w:rPr>
                          <w:rFonts w:ascii="Times New Roman" w:eastAsia="Times New Roman" w:hAnsi="Times New Roman" w:cs="Times New Roman"/>
                          <w:color w:val="0D0D0D" w:themeColor="text1" w:themeTint="F2"/>
                          <w:sz w:val="24"/>
                          <w:szCs w:val="24"/>
                        </w:rPr>
                        <w:t xml:space="preserve"> </w:t>
                      </w:r>
                      <w:proofErr w:type="spellStart"/>
                      <w:r w:rsidR="00756607" w:rsidRPr="004562D2">
                        <w:rPr>
                          <w:rFonts w:ascii="Times New Roman" w:eastAsia="Times New Roman" w:hAnsi="Times New Roman" w:cs="Times New Roman"/>
                          <w:color w:val="0D0D0D" w:themeColor="text1" w:themeTint="F2"/>
                          <w:sz w:val="24"/>
                          <w:szCs w:val="24"/>
                        </w:rPr>
                        <w:t>Crypticus</w:t>
                      </w:r>
                      <w:proofErr w:type="spellEnd"/>
                      <w:r w:rsidR="00756607" w:rsidRPr="004562D2">
                        <w:rPr>
                          <w:rFonts w:ascii="Times New Roman" w:eastAsia="Times New Roman" w:hAnsi="Times New Roman" w:cs="Times New Roman"/>
                          <w:color w:val="0D0D0D" w:themeColor="text1" w:themeTint="F2"/>
                          <w:sz w:val="24"/>
                          <w:szCs w:val="24"/>
                        </w:rPr>
                        <w:t> Worms To High Metal Levels In Tropical Soils Polluted By Copper Smelting. </w:t>
                      </w:r>
                      <w:r w:rsidR="00E93EE6" w:rsidRPr="004562D2">
                        <w:rPr>
                          <w:rFonts w:ascii="Times New Roman" w:eastAsia="Times New Roman" w:hAnsi="Times New Roman" w:cs="Times New Roman"/>
                          <w:color w:val="0D0D0D" w:themeColor="text1" w:themeTint="F2"/>
                          <w:sz w:val="24"/>
                          <w:szCs w:val="24"/>
                        </w:rPr>
                        <w:t>J</w:t>
                      </w:r>
                      <w:r w:rsidR="00756607" w:rsidRPr="004562D2">
                        <w:rPr>
                          <w:rFonts w:ascii="Times New Roman" w:eastAsia="Times New Roman" w:hAnsi="Times New Roman" w:cs="Times New Roman"/>
                          <w:color w:val="0D0D0D" w:themeColor="text1" w:themeTint="F2"/>
                          <w:sz w:val="24"/>
                          <w:szCs w:val="24"/>
                        </w:rPr>
                        <w:t>. </w:t>
                      </w:r>
                      <w:r w:rsidR="00E93EE6" w:rsidRPr="004562D2">
                        <w:rPr>
                          <w:rFonts w:ascii="Times New Roman" w:eastAsia="Times New Roman" w:hAnsi="Times New Roman" w:cs="Times New Roman"/>
                          <w:color w:val="0D0D0D" w:themeColor="text1" w:themeTint="F2"/>
                          <w:sz w:val="24"/>
                          <w:szCs w:val="24"/>
                        </w:rPr>
                        <w:t>Geochem</w:t>
                      </w:r>
                      <w:r w:rsidR="00756607" w:rsidRPr="004562D2">
                        <w:rPr>
                          <w:rFonts w:ascii="Times New Roman" w:eastAsia="Times New Roman" w:hAnsi="Times New Roman" w:cs="Times New Roman"/>
                          <w:color w:val="0D0D0D" w:themeColor="text1" w:themeTint="F2"/>
                          <w:sz w:val="24"/>
                          <w:szCs w:val="24"/>
                        </w:rPr>
                        <w:t xml:space="preserve">. </w:t>
                      </w:r>
                      <w:r w:rsidR="00E93EE6" w:rsidRPr="004562D2">
                        <w:rPr>
                          <w:rFonts w:ascii="Times New Roman" w:eastAsia="Times New Roman" w:hAnsi="Times New Roman" w:cs="Times New Roman"/>
                          <w:color w:val="0D0D0D" w:themeColor="text1" w:themeTint="F2"/>
                          <w:sz w:val="24"/>
                          <w:szCs w:val="24"/>
                        </w:rPr>
                        <w:t>Explor</w:t>
                      </w:r>
                      <w:r w:rsidR="00812C51" w:rsidRPr="004562D2">
                        <w:rPr>
                          <w:rFonts w:ascii="Times New Roman" w:eastAsia="Times New Roman" w:hAnsi="Times New Roman" w:cs="Times New Roman"/>
                          <w:color w:val="0D0D0D" w:themeColor="text1" w:themeTint="F2"/>
                          <w:sz w:val="24"/>
                          <w:szCs w:val="24"/>
                        </w:rPr>
                        <w:t>ation</w:t>
                      </w:r>
                      <w:r w:rsidR="00756607" w:rsidRPr="004562D2">
                        <w:rPr>
                          <w:rFonts w:ascii="Times New Roman" w:eastAsia="Times New Roman" w:hAnsi="Times New Roman" w:cs="Times New Roman"/>
                          <w:color w:val="0D0D0D" w:themeColor="text1" w:themeTint="F2"/>
                          <w:sz w:val="24"/>
                          <w:szCs w:val="24"/>
                        </w:rPr>
                        <w:t>. 2014</w:t>
                      </w:r>
                      <w:r w:rsidR="00812C51" w:rsidRPr="004562D2">
                        <w:rPr>
                          <w:rFonts w:ascii="Times New Roman" w:eastAsia="Times New Roman" w:hAnsi="Times New Roman" w:cs="Times New Roman"/>
                          <w:color w:val="0D0D0D" w:themeColor="text1" w:themeTint="F2"/>
                          <w:sz w:val="24"/>
                          <w:szCs w:val="24"/>
                        </w:rPr>
                        <w:t>- P-</w:t>
                      </w:r>
                      <w:r w:rsidR="00756607" w:rsidRPr="004562D2">
                        <w:rPr>
                          <w:rFonts w:ascii="Times New Roman" w:eastAsia="Times New Roman" w:hAnsi="Times New Roman" w:cs="Times New Roman"/>
                          <w:color w:val="0D0D0D" w:themeColor="text1" w:themeTint="F2"/>
                          <w:sz w:val="24"/>
                          <w:szCs w:val="24"/>
                        </w:rPr>
                        <w:t>144:427–432.</w:t>
                      </w:r>
                    </w:p>
                    <w:p w14:paraId="04F8062A" w14:textId="7359B304" w:rsidR="0027459A" w:rsidRPr="004562D2" w:rsidRDefault="00812C51"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Patience </w:t>
                      </w:r>
                      <w:proofErr w:type="spellStart"/>
                      <w:proofErr w:type="gramStart"/>
                      <w:r w:rsidRPr="004562D2">
                        <w:rPr>
                          <w:rFonts w:ascii="Times New Roman" w:eastAsia="Times New Roman" w:hAnsi="Times New Roman" w:cs="Times New Roman"/>
                          <w:color w:val="0D0D0D" w:themeColor="text1" w:themeTint="F2"/>
                          <w:sz w:val="24"/>
                          <w:szCs w:val="24"/>
                        </w:rPr>
                        <w:t>Ngelinkotoa</w:t>
                      </w:r>
                      <w:proofErr w:type="spellEnd"/>
                      <w:r w:rsidRPr="004562D2">
                        <w:rPr>
                          <w:rFonts w:ascii="Times New Roman" w:eastAsia="Times New Roman" w:hAnsi="Times New Roman" w:cs="Times New Roman"/>
                          <w:color w:val="0D0D0D" w:themeColor="text1" w:themeTint="F2"/>
                          <w:sz w:val="24"/>
                          <w:szCs w:val="24"/>
                        </w:rPr>
                        <w:t xml:space="preserve"> ,</w:t>
                      </w:r>
                      <w:proofErr w:type="gramEnd"/>
                      <w:r w:rsidRPr="004562D2">
                        <w:rPr>
                          <w:rFonts w:ascii="Times New Roman" w:eastAsia="Times New Roman" w:hAnsi="Times New Roman" w:cs="Times New Roman"/>
                          <w:color w:val="0D0D0D" w:themeColor="text1" w:themeTint="F2"/>
                          <w:sz w:val="24"/>
                          <w:szCs w:val="24"/>
                        </w:rPr>
                        <w:t xml:space="preserve"> Florian </w:t>
                      </w:r>
                      <w:proofErr w:type="spellStart"/>
                      <w:r w:rsidRPr="004562D2">
                        <w:rPr>
                          <w:rFonts w:ascii="Times New Roman" w:eastAsia="Times New Roman" w:hAnsi="Times New Roman" w:cs="Times New Roman"/>
                          <w:color w:val="0D0D0D" w:themeColor="text1" w:themeTint="F2"/>
                          <w:sz w:val="24"/>
                          <w:szCs w:val="24"/>
                        </w:rPr>
                        <w:t>Thevenonb,Y</w:t>
                      </w:r>
                      <w:proofErr w:type="spellEnd"/>
                      <w:r w:rsidRPr="004562D2">
                        <w:rPr>
                          <w:rFonts w:ascii="Times New Roman" w:eastAsia="Times New Roman" w:hAnsi="Times New Roman" w:cs="Times New Roman"/>
                          <w:color w:val="0D0D0D" w:themeColor="text1" w:themeTint="F2"/>
                          <w:sz w:val="24"/>
                          <w:szCs w:val="24"/>
                        </w:rPr>
                        <w:t xml:space="preserve"> , Naresh </w:t>
                      </w:r>
                      <w:proofErr w:type="spellStart"/>
                      <w:r w:rsidRPr="004562D2">
                        <w:rPr>
                          <w:rFonts w:ascii="Times New Roman" w:eastAsia="Times New Roman" w:hAnsi="Times New Roman" w:cs="Times New Roman"/>
                          <w:color w:val="0D0D0D" w:themeColor="text1" w:themeTint="F2"/>
                          <w:sz w:val="24"/>
                          <w:szCs w:val="24"/>
                        </w:rPr>
                        <w:t>Devarajanb,C</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Niane</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Biraneb</w:t>
                      </w:r>
                      <w:proofErr w:type="spellEnd"/>
                      <w:r w:rsidRPr="004562D2">
                        <w:rPr>
                          <w:rFonts w:ascii="Times New Roman" w:eastAsia="Times New Roman" w:hAnsi="Times New Roman" w:cs="Times New Roman"/>
                          <w:color w:val="0D0D0D" w:themeColor="text1" w:themeTint="F2"/>
                          <w:sz w:val="24"/>
                          <w:szCs w:val="24"/>
                        </w:rPr>
                        <w:t xml:space="preserve"> , </w:t>
                      </w:r>
                      <w:proofErr w:type="spellStart"/>
                      <w:r w:rsidRPr="004562D2">
                        <w:rPr>
                          <w:rFonts w:ascii="Times New Roman" w:eastAsia="Times New Roman" w:hAnsi="Times New Roman" w:cs="Times New Roman"/>
                          <w:color w:val="0D0D0D" w:themeColor="text1" w:themeTint="F2"/>
                          <w:sz w:val="24"/>
                          <w:szCs w:val="24"/>
                        </w:rPr>
                        <w:t>Jeef</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Maliania</w:t>
                      </w:r>
                      <w:proofErr w:type="spellEnd"/>
                      <w:r w:rsidRPr="004562D2">
                        <w:rPr>
                          <w:rFonts w:ascii="Times New Roman" w:eastAsia="Times New Roman" w:hAnsi="Times New Roman" w:cs="Times New Roman"/>
                          <w:color w:val="0D0D0D" w:themeColor="text1" w:themeTint="F2"/>
                          <w:sz w:val="24"/>
                          <w:szCs w:val="24"/>
                        </w:rPr>
                        <w:t xml:space="preserve"> , Alain </w:t>
                      </w:r>
                      <w:proofErr w:type="spellStart"/>
                      <w:r w:rsidRPr="004562D2">
                        <w:rPr>
                          <w:rFonts w:ascii="Times New Roman" w:eastAsia="Times New Roman" w:hAnsi="Times New Roman" w:cs="Times New Roman"/>
                          <w:color w:val="0D0D0D" w:themeColor="text1" w:themeTint="F2"/>
                          <w:sz w:val="24"/>
                          <w:szCs w:val="24"/>
                        </w:rPr>
                        <w:t>Bulukua</w:t>
                      </w:r>
                      <w:proofErr w:type="spellEnd"/>
                      <w:r w:rsidRPr="004562D2">
                        <w:rPr>
                          <w:rFonts w:ascii="Times New Roman" w:eastAsia="Times New Roman" w:hAnsi="Times New Roman" w:cs="Times New Roman"/>
                          <w:color w:val="0D0D0D" w:themeColor="text1" w:themeTint="F2"/>
                          <w:sz w:val="24"/>
                          <w:szCs w:val="24"/>
                        </w:rPr>
                        <w:t xml:space="preserve"> , </w:t>
                      </w:r>
                      <w:proofErr w:type="spellStart"/>
                      <w:r w:rsidRPr="004562D2">
                        <w:rPr>
                          <w:rFonts w:ascii="Times New Roman" w:eastAsia="Times New Roman" w:hAnsi="Times New Roman" w:cs="Times New Roman"/>
                          <w:color w:val="0D0D0D" w:themeColor="text1" w:themeTint="F2"/>
                          <w:sz w:val="24"/>
                          <w:szCs w:val="24"/>
                        </w:rPr>
                        <w:t>Dieudonne</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Musibonod</w:t>
                      </w:r>
                      <w:proofErr w:type="spellEnd"/>
                      <w:r w:rsidRPr="004562D2">
                        <w:rPr>
                          <w:rFonts w:ascii="Times New Roman" w:eastAsia="Times New Roman" w:hAnsi="Times New Roman" w:cs="Times New Roman"/>
                          <w:color w:val="0D0D0D" w:themeColor="text1" w:themeTint="F2"/>
                          <w:sz w:val="24"/>
                          <w:szCs w:val="24"/>
                        </w:rPr>
                        <w:t xml:space="preserve"> , Josue I. </w:t>
                      </w:r>
                      <w:proofErr w:type="spellStart"/>
                      <w:r w:rsidRPr="004562D2">
                        <w:rPr>
                          <w:rFonts w:ascii="Times New Roman" w:eastAsia="Times New Roman" w:hAnsi="Times New Roman" w:cs="Times New Roman"/>
                          <w:color w:val="0D0D0D" w:themeColor="text1" w:themeTint="F2"/>
                          <w:sz w:val="24"/>
                          <w:szCs w:val="24"/>
                        </w:rPr>
                        <w:t>Mubedia</w:t>
                      </w:r>
                      <w:proofErr w:type="spellEnd"/>
                      <w:r w:rsidRPr="004562D2">
                        <w:rPr>
                          <w:rFonts w:ascii="Times New Roman" w:eastAsia="Times New Roman" w:hAnsi="Times New Roman" w:cs="Times New Roman"/>
                          <w:color w:val="0D0D0D" w:themeColor="text1" w:themeTint="F2"/>
                          <w:sz w:val="24"/>
                          <w:szCs w:val="24"/>
                        </w:rPr>
                        <w:t xml:space="preserve"> And John Pot  // </w:t>
                      </w:r>
                      <w:r w:rsidR="0027459A" w:rsidRPr="004562D2">
                        <w:rPr>
                          <w:rFonts w:ascii="Times New Roman" w:eastAsia="Times New Roman" w:hAnsi="Times New Roman" w:cs="Times New Roman"/>
                          <w:color w:val="0D0D0D" w:themeColor="text1" w:themeTint="F2"/>
                          <w:sz w:val="24"/>
                          <w:szCs w:val="24"/>
                        </w:rPr>
                        <w:t xml:space="preserve">Trace </w:t>
                      </w:r>
                      <w:r w:rsidR="00756607" w:rsidRPr="004562D2">
                        <w:rPr>
                          <w:rFonts w:ascii="Times New Roman" w:eastAsia="Times New Roman" w:hAnsi="Times New Roman" w:cs="Times New Roman"/>
                          <w:color w:val="0D0D0D" w:themeColor="text1" w:themeTint="F2"/>
                          <w:sz w:val="24"/>
                          <w:szCs w:val="24"/>
                        </w:rPr>
                        <w:t xml:space="preserve">Metal Pollution In Aquatic Sediments And Some Fish Species From The </w:t>
                      </w:r>
                      <w:proofErr w:type="spellStart"/>
                      <w:r w:rsidR="0027459A" w:rsidRPr="004562D2">
                        <w:rPr>
                          <w:rFonts w:ascii="Times New Roman" w:eastAsia="Times New Roman" w:hAnsi="Times New Roman" w:cs="Times New Roman"/>
                          <w:color w:val="0D0D0D" w:themeColor="text1" w:themeTint="F2"/>
                          <w:sz w:val="24"/>
                          <w:szCs w:val="24"/>
                        </w:rPr>
                        <w:t>Kwilu</w:t>
                      </w:r>
                      <w:r w:rsidR="00756607" w:rsidRPr="004562D2">
                        <w:rPr>
                          <w:rFonts w:ascii="Times New Roman" w:eastAsia="Times New Roman" w:hAnsi="Times New Roman" w:cs="Times New Roman"/>
                          <w:color w:val="0D0D0D" w:themeColor="text1" w:themeTint="F2"/>
                          <w:sz w:val="24"/>
                          <w:szCs w:val="24"/>
                        </w:rPr>
                        <w:t>-</w:t>
                      </w:r>
                      <w:r w:rsidR="0027459A" w:rsidRPr="004562D2">
                        <w:rPr>
                          <w:rFonts w:ascii="Times New Roman" w:eastAsia="Times New Roman" w:hAnsi="Times New Roman" w:cs="Times New Roman"/>
                          <w:color w:val="0D0D0D" w:themeColor="text1" w:themeTint="F2"/>
                          <w:sz w:val="24"/>
                          <w:szCs w:val="24"/>
                        </w:rPr>
                        <w:t>Ngongo</w:t>
                      </w:r>
                      <w:proofErr w:type="spellEnd"/>
                      <w:r w:rsidR="0027459A" w:rsidRPr="004562D2">
                        <w:rPr>
                          <w:rFonts w:ascii="Times New Roman" w:eastAsia="Times New Roman" w:hAnsi="Times New Roman" w:cs="Times New Roman"/>
                          <w:color w:val="0D0D0D" w:themeColor="text1" w:themeTint="F2"/>
                          <w:sz w:val="24"/>
                          <w:szCs w:val="24"/>
                        </w:rPr>
                        <w:t xml:space="preserve"> River</w:t>
                      </w:r>
                      <w:r w:rsidR="00756607" w:rsidRPr="004562D2">
                        <w:rPr>
                          <w:rFonts w:ascii="Times New Roman" w:eastAsia="Times New Roman" w:hAnsi="Times New Roman" w:cs="Times New Roman"/>
                          <w:color w:val="0D0D0D" w:themeColor="text1" w:themeTint="F2"/>
                          <w:sz w:val="24"/>
                          <w:szCs w:val="24"/>
                        </w:rPr>
                        <w:t xml:space="preserve">, </w:t>
                      </w:r>
                      <w:r w:rsidR="0027459A" w:rsidRPr="004562D2">
                        <w:rPr>
                          <w:rFonts w:ascii="Times New Roman" w:eastAsia="Times New Roman" w:hAnsi="Times New Roman" w:cs="Times New Roman"/>
                          <w:color w:val="0D0D0D" w:themeColor="text1" w:themeTint="F2"/>
                          <w:sz w:val="24"/>
                          <w:szCs w:val="24"/>
                        </w:rPr>
                        <w:t xml:space="preserve">Democratic Republic </w:t>
                      </w:r>
                      <w:r w:rsidR="00756607" w:rsidRPr="004562D2">
                        <w:rPr>
                          <w:rFonts w:ascii="Times New Roman" w:eastAsia="Times New Roman" w:hAnsi="Times New Roman" w:cs="Times New Roman"/>
                          <w:color w:val="0D0D0D" w:themeColor="text1" w:themeTint="F2"/>
                          <w:sz w:val="24"/>
                          <w:szCs w:val="24"/>
                        </w:rPr>
                        <w:t xml:space="preserve">Of </w:t>
                      </w:r>
                      <w:r w:rsidR="0027459A" w:rsidRPr="004562D2">
                        <w:rPr>
                          <w:rFonts w:ascii="Times New Roman" w:eastAsia="Times New Roman" w:hAnsi="Times New Roman" w:cs="Times New Roman"/>
                          <w:color w:val="0D0D0D" w:themeColor="text1" w:themeTint="F2"/>
                          <w:sz w:val="24"/>
                          <w:szCs w:val="24"/>
                        </w:rPr>
                        <w:t xml:space="preserve">Congo </w:t>
                      </w:r>
                      <w:r w:rsidR="00756607" w:rsidRPr="004562D2">
                        <w:rPr>
                          <w:rFonts w:ascii="Times New Roman" w:eastAsia="Times New Roman" w:hAnsi="Times New Roman" w:cs="Times New Roman"/>
                          <w:color w:val="0D0D0D" w:themeColor="text1" w:themeTint="F2"/>
                          <w:sz w:val="24"/>
                          <w:szCs w:val="24"/>
                        </w:rPr>
                        <w:t>(</w:t>
                      </w:r>
                      <w:r w:rsidR="0027459A" w:rsidRPr="004562D2">
                        <w:rPr>
                          <w:rFonts w:ascii="Times New Roman" w:eastAsia="Times New Roman" w:hAnsi="Times New Roman" w:cs="Times New Roman"/>
                          <w:color w:val="0D0D0D" w:themeColor="text1" w:themeTint="F2"/>
                          <w:sz w:val="24"/>
                          <w:szCs w:val="24"/>
                        </w:rPr>
                        <w:t>Bas</w:t>
                      </w:r>
                      <w:r w:rsidR="00756607" w:rsidRPr="004562D2">
                        <w:rPr>
                          <w:rFonts w:ascii="Times New Roman" w:eastAsia="Times New Roman" w:hAnsi="Times New Roman" w:cs="Times New Roman"/>
                          <w:color w:val="0D0D0D" w:themeColor="text1" w:themeTint="F2"/>
                          <w:sz w:val="24"/>
                          <w:szCs w:val="24"/>
                        </w:rPr>
                        <w:t>-</w:t>
                      </w:r>
                      <w:r w:rsidR="0027459A" w:rsidRPr="004562D2">
                        <w:rPr>
                          <w:rFonts w:ascii="Times New Roman" w:eastAsia="Times New Roman" w:hAnsi="Times New Roman" w:cs="Times New Roman"/>
                          <w:color w:val="0D0D0D" w:themeColor="text1" w:themeTint="F2"/>
                          <w:sz w:val="24"/>
                          <w:szCs w:val="24"/>
                        </w:rPr>
                        <w:t>Congo</w:t>
                      </w:r>
                      <w:r w:rsidR="00756607" w:rsidRPr="004562D2">
                        <w:rPr>
                          <w:rFonts w:ascii="Times New Roman" w:eastAsia="Times New Roman" w:hAnsi="Times New Roman" w:cs="Times New Roman"/>
                          <w:color w:val="0D0D0D" w:themeColor="text1" w:themeTint="F2"/>
                          <w:sz w:val="24"/>
                          <w:szCs w:val="24"/>
                        </w:rPr>
                        <w:t>) -2014 P-1</w:t>
                      </w:r>
                    </w:p>
                    <w:p w14:paraId="0AEE37D2" w14:textId="390DFA4D" w:rsidR="00DA7D9B" w:rsidRPr="004562D2" w:rsidRDefault="00D90F5B"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Ziwa</w:t>
                      </w:r>
                      <w:proofErr w:type="spellEnd"/>
                      <w:r w:rsidRPr="004562D2">
                        <w:rPr>
                          <w:rFonts w:ascii="Times New Roman" w:eastAsia="Times New Roman" w:hAnsi="Times New Roman" w:cs="Times New Roman"/>
                          <w:color w:val="0D0D0D" w:themeColor="text1" w:themeTint="F2"/>
                          <w:sz w:val="24"/>
                          <w:szCs w:val="24"/>
                        </w:rPr>
                        <w:t xml:space="preserve"> G., Crane R., Hudson-Edwards K. A. Geochemistry, Mineralogy and Microbiology of Cobalt in Mining-Affected Environments. Minerals 2021, 11, 22. – 2020. </w:t>
                      </w:r>
                      <w:hyperlink r:id="rId93" w:history="1">
                        <w:r w:rsidR="00812C51" w:rsidRPr="004562D2">
                          <w:rPr>
                            <w:rStyle w:val="Hyperlink"/>
                            <w:rFonts w:ascii="Times New Roman" w:eastAsia="Times New Roman" w:hAnsi="Times New Roman" w:cs="Times New Roman"/>
                            <w:color w:val="0D0D0D" w:themeColor="text1" w:themeTint="F2"/>
                            <w:sz w:val="24"/>
                            <w:szCs w:val="24"/>
                          </w:rPr>
                          <w:t>Https://Www.Mdpi.Com/2075-163X/11/1/22/Htm</w:t>
                        </w:r>
                      </w:hyperlink>
                      <w:r w:rsidR="00756607" w:rsidRPr="004562D2">
                        <w:rPr>
                          <w:rFonts w:ascii="Times New Roman" w:eastAsia="Times New Roman" w:hAnsi="Times New Roman" w:cs="Times New Roman"/>
                          <w:color w:val="0D0D0D" w:themeColor="text1" w:themeTint="F2"/>
                          <w:sz w:val="24"/>
                          <w:szCs w:val="24"/>
                        </w:rPr>
                        <w:t xml:space="preserve"> </w:t>
                      </w:r>
                    </w:p>
                    <w:p w14:paraId="1C3020E9" w14:textId="6EDE092D" w:rsidR="004C17F7" w:rsidRPr="004562D2" w:rsidRDefault="00D90F5B"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Atibu</w:t>
                      </w:r>
                      <w:proofErr w:type="spellEnd"/>
                      <w:r w:rsidRPr="004562D2">
                        <w:rPr>
                          <w:rFonts w:ascii="Times New Roman" w:eastAsia="Times New Roman" w:hAnsi="Times New Roman" w:cs="Times New Roman"/>
                          <w:color w:val="0D0D0D" w:themeColor="text1" w:themeTint="F2"/>
                          <w:sz w:val="24"/>
                          <w:szCs w:val="24"/>
                        </w:rPr>
                        <w:t xml:space="preserve"> E. K. et al. Assessment of trace metal and rare earth elements contamination in rivers around abandoned and active mine areas. The case of Lubumbashi River and </w:t>
                      </w:r>
                      <w:proofErr w:type="spellStart"/>
                      <w:r w:rsidRPr="004562D2">
                        <w:rPr>
                          <w:rFonts w:ascii="Times New Roman" w:eastAsia="Times New Roman" w:hAnsi="Times New Roman" w:cs="Times New Roman"/>
                          <w:color w:val="0D0D0D" w:themeColor="text1" w:themeTint="F2"/>
                          <w:sz w:val="24"/>
                          <w:szCs w:val="24"/>
                        </w:rPr>
                        <w:t>Tshamilemba</w:t>
                      </w:r>
                      <w:proofErr w:type="spellEnd"/>
                      <w:r w:rsidRPr="004562D2">
                        <w:rPr>
                          <w:rFonts w:ascii="Times New Roman" w:eastAsia="Times New Roman" w:hAnsi="Times New Roman" w:cs="Times New Roman"/>
                          <w:color w:val="0D0D0D" w:themeColor="text1" w:themeTint="F2"/>
                          <w:sz w:val="24"/>
                          <w:szCs w:val="24"/>
                        </w:rPr>
                        <w:t xml:space="preserve"> Canal, Katanga, Democratic Republic of the Congo //Geochemistry. – 2016. – Т. 76. – №. 3. – С. 353-362. </w:t>
                      </w:r>
                      <w:hyperlink r:id="rId94" w:history="1">
                        <w:r w:rsidR="00812C51" w:rsidRPr="004562D2">
                          <w:rPr>
                            <w:rStyle w:val="Hyperlink"/>
                            <w:rFonts w:ascii="Times New Roman" w:eastAsia="Times New Roman" w:hAnsi="Times New Roman" w:cs="Times New Roman"/>
                            <w:color w:val="0D0D0D" w:themeColor="text1" w:themeTint="F2"/>
                            <w:sz w:val="24"/>
                            <w:szCs w:val="24"/>
                          </w:rPr>
                          <w:t>Https://Proxy.Library.Spbu.Ru:2068/Science/Article/Pii/S0009281916301490?Via%3Dihub</w:t>
                        </w:r>
                      </w:hyperlink>
                      <w:r w:rsidR="004C17F7" w:rsidRPr="004562D2">
                        <w:rPr>
                          <w:rFonts w:ascii="Times New Roman" w:eastAsia="Times New Roman" w:hAnsi="Times New Roman" w:cs="Times New Roman"/>
                          <w:color w:val="0D0D0D" w:themeColor="text1" w:themeTint="F2"/>
                          <w:sz w:val="24"/>
                          <w:szCs w:val="24"/>
                        </w:rPr>
                        <w:t xml:space="preserve"> </w:t>
                      </w:r>
                    </w:p>
                    <w:p w14:paraId="60D6B103" w14:textId="2BFBB7B7" w:rsidR="004C17F7" w:rsidRPr="004562D2" w:rsidRDefault="00D90F5B"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Squadrone</w:t>
                      </w:r>
                      <w:proofErr w:type="spellEnd"/>
                      <w:r w:rsidRPr="004562D2">
                        <w:rPr>
                          <w:rFonts w:ascii="Times New Roman" w:eastAsia="Times New Roman" w:hAnsi="Times New Roman" w:cs="Times New Roman"/>
                          <w:color w:val="0D0D0D" w:themeColor="text1" w:themeTint="F2"/>
                          <w:sz w:val="24"/>
                          <w:szCs w:val="24"/>
                        </w:rPr>
                        <w:t xml:space="preserve"> S. et al. Human exposure to metals due to consumption of fish from an artificial lake basin close to an active mining area in Katanga (DR Congo) //Science of the Total Environment. – 2016. – Т. 568. – С. 679-684.</w:t>
                      </w:r>
                    </w:p>
                    <w:p w14:paraId="2A3C2633" w14:textId="3F0BF571" w:rsidR="00006F7F" w:rsidRPr="004562D2" w:rsidRDefault="00D90F5B"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Banza</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Lubaba</w:t>
                      </w:r>
                      <w:proofErr w:type="spellEnd"/>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Nkulu</w:t>
                      </w:r>
                      <w:proofErr w:type="spellEnd"/>
                      <w:r w:rsidRPr="004562D2">
                        <w:rPr>
                          <w:rFonts w:ascii="Times New Roman" w:eastAsia="Times New Roman" w:hAnsi="Times New Roman" w:cs="Times New Roman"/>
                          <w:color w:val="0D0D0D" w:themeColor="text1" w:themeTint="F2"/>
                          <w:sz w:val="24"/>
                          <w:szCs w:val="24"/>
                        </w:rPr>
                        <w:t xml:space="preserve"> C. et al. Sustainability of artisanal mining of cobalt in DR Congo //Nature sustainability. – 2018. – Т. 1. – №. 9. – С. 495-504. </w:t>
                      </w:r>
                      <w:hyperlink r:id="rId95" w:history="1">
                        <w:r w:rsidR="00756607" w:rsidRPr="004562D2">
                          <w:rPr>
                            <w:rStyle w:val="Hyperlink"/>
                            <w:rFonts w:ascii="Times New Roman" w:eastAsia="Times New Roman" w:hAnsi="Times New Roman" w:cs="Times New Roman"/>
                            <w:color w:val="0D0D0D" w:themeColor="text1" w:themeTint="F2"/>
                            <w:sz w:val="24"/>
                            <w:szCs w:val="24"/>
                          </w:rPr>
                          <w:t>Https://Www.Nature.Com/Articles/S41893-018-0139-4.Pdf?Origin=Ppub</w:t>
                        </w:r>
                      </w:hyperlink>
                      <w:r w:rsidRPr="004562D2">
                        <w:rPr>
                          <w:rFonts w:ascii="Times New Roman" w:eastAsia="Times New Roman" w:hAnsi="Times New Roman" w:cs="Times New Roman"/>
                          <w:color w:val="0D0D0D" w:themeColor="text1" w:themeTint="F2"/>
                          <w:sz w:val="24"/>
                          <w:szCs w:val="24"/>
                        </w:rPr>
                        <w:t xml:space="preserve"> </w:t>
                      </w:r>
                    </w:p>
                    <w:p w14:paraId="64B42469" w14:textId="4C2397EF" w:rsidR="00006F7F" w:rsidRPr="004562D2" w:rsidRDefault="00D90F5B"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 </w:t>
                      </w:r>
                      <w:proofErr w:type="spellStart"/>
                      <w:r w:rsidRPr="004562D2">
                        <w:rPr>
                          <w:rFonts w:ascii="Times New Roman" w:eastAsia="Times New Roman" w:hAnsi="Times New Roman" w:cs="Times New Roman"/>
                          <w:color w:val="0D0D0D" w:themeColor="text1" w:themeTint="F2"/>
                          <w:sz w:val="24"/>
                          <w:szCs w:val="24"/>
                        </w:rPr>
                        <w:t>Ettler</w:t>
                      </w:r>
                      <w:proofErr w:type="spellEnd"/>
                      <w:r w:rsidRPr="004562D2">
                        <w:rPr>
                          <w:rFonts w:ascii="Times New Roman" w:eastAsia="Times New Roman" w:hAnsi="Times New Roman" w:cs="Times New Roman"/>
                          <w:color w:val="0D0D0D" w:themeColor="text1" w:themeTint="F2"/>
                          <w:sz w:val="24"/>
                          <w:szCs w:val="24"/>
                        </w:rPr>
                        <w:t xml:space="preserve"> V. et al. Surprisingly contrasting metal distribution and fractionation patterns in copper smelter-affected tropical soils in forested and grassland areas (Mufulira, Zambian Copperbelt) //Science of the Total Environment. – 2014. – Т. 473. – С. 117-124.</w:t>
                      </w:r>
                    </w:p>
                    <w:p w14:paraId="1F2D71E2" w14:textId="38341E27" w:rsidR="00DF4ADD" w:rsidRPr="004562D2" w:rsidRDefault="00D90F5B" w:rsidP="004A6908">
                      <w:pPr>
                        <w:numPr>
                          <w:ilvl w:val="0"/>
                          <w:numId w:val="6"/>
                        </w:numPr>
                        <w:tabs>
                          <w:tab w:val="left" w:pos="993"/>
                        </w:tabs>
                        <w:suppressAutoHyphens/>
                        <w:spacing w:after="160" w:line="240" w:lineRule="auto"/>
                        <w:ind w:firstLine="0"/>
                        <w:contextualSpacing/>
                        <w:jc w:val="both"/>
                        <w:rPr>
                          <w:rFonts w:ascii="Times New Roman" w:eastAsia="Times New Roman" w:hAnsi="Times New Roman" w:cs="Times New Roman"/>
                          <w:color w:val="0D0D0D" w:themeColor="text1" w:themeTint="F2"/>
                          <w:sz w:val="24"/>
                          <w:szCs w:val="24"/>
                        </w:rPr>
                      </w:pPr>
                      <w:r w:rsidRPr="004562D2">
                        <w:rPr>
                          <w:rFonts w:ascii="Times New Roman" w:eastAsia="Times New Roman" w:hAnsi="Times New Roman" w:cs="Times New Roman"/>
                          <w:color w:val="0D0D0D" w:themeColor="text1" w:themeTint="F2"/>
                          <w:sz w:val="24"/>
                          <w:szCs w:val="24"/>
                        </w:rPr>
                        <w:t xml:space="preserve"> </w:t>
                      </w:r>
                      <w:r w:rsidR="00E1363C" w:rsidRPr="004562D2">
                        <w:rPr>
                          <w:rFonts w:ascii="Times New Roman" w:eastAsia="Times New Roman" w:hAnsi="Times New Roman" w:cs="Times New Roman"/>
                          <w:color w:val="0D0D0D" w:themeColor="text1" w:themeTint="F2"/>
                          <w:sz w:val="24"/>
                          <w:szCs w:val="24"/>
                        </w:rPr>
                        <w:t xml:space="preserve">Dieter </w:t>
                      </w:r>
                      <w:proofErr w:type="spellStart"/>
                      <w:r w:rsidR="00E1363C" w:rsidRPr="004562D2">
                        <w:rPr>
                          <w:rFonts w:ascii="Times New Roman" w:eastAsia="Times New Roman" w:hAnsi="Times New Roman" w:cs="Times New Roman"/>
                          <w:color w:val="0D0D0D" w:themeColor="text1" w:themeTint="F2"/>
                          <w:sz w:val="24"/>
                          <w:szCs w:val="24"/>
                        </w:rPr>
                        <w:t>Schwela</w:t>
                      </w:r>
                      <w:proofErr w:type="spellEnd"/>
                      <w:r w:rsidR="00E1363C" w:rsidRPr="004562D2">
                        <w:rPr>
                          <w:rFonts w:ascii="Times New Roman" w:eastAsia="Times New Roman" w:hAnsi="Times New Roman" w:cs="Times New Roman"/>
                          <w:color w:val="0D0D0D" w:themeColor="text1" w:themeTint="F2"/>
                          <w:sz w:val="24"/>
                          <w:szCs w:val="24"/>
                        </w:rPr>
                        <w:t xml:space="preserve"> // </w:t>
                      </w:r>
                      <w:r w:rsidR="00DF4ADD" w:rsidRPr="004562D2">
                        <w:rPr>
                          <w:rFonts w:ascii="Times New Roman" w:eastAsia="Times New Roman" w:hAnsi="Times New Roman" w:cs="Times New Roman"/>
                          <w:color w:val="0D0D0D" w:themeColor="text1" w:themeTint="F2"/>
                          <w:sz w:val="24"/>
                          <w:szCs w:val="24"/>
                        </w:rPr>
                        <w:t xml:space="preserve">Review </w:t>
                      </w:r>
                      <w:proofErr w:type="gramStart"/>
                      <w:r w:rsidR="00756607" w:rsidRPr="004562D2">
                        <w:rPr>
                          <w:rFonts w:ascii="Times New Roman" w:eastAsia="Times New Roman" w:hAnsi="Times New Roman" w:cs="Times New Roman"/>
                          <w:color w:val="0D0D0D" w:themeColor="text1" w:themeTint="F2"/>
                          <w:sz w:val="24"/>
                          <w:szCs w:val="24"/>
                        </w:rPr>
                        <w:t>Of</w:t>
                      </w:r>
                      <w:proofErr w:type="gramEnd"/>
                      <w:r w:rsidR="00756607" w:rsidRPr="004562D2">
                        <w:rPr>
                          <w:rFonts w:ascii="Times New Roman" w:eastAsia="Times New Roman" w:hAnsi="Times New Roman" w:cs="Times New Roman"/>
                          <w:color w:val="0D0D0D" w:themeColor="text1" w:themeTint="F2"/>
                          <w:sz w:val="24"/>
                          <w:szCs w:val="24"/>
                        </w:rPr>
                        <w:t xml:space="preserve"> </w:t>
                      </w:r>
                      <w:r w:rsidR="00DF4ADD" w:rsidRPr="004562D2">
                        <w:rPr>
                          <w:rFonts w:ascii="Times New Roman" w:eastAsia="Times New Roman" w:hAnsi="Times New Roman" w:cs="Times New Roman"/>
                          <w:color w:val="0D0D0D" w:themeColor="text1" w:themeTint="F2"/>
                          <w:sz w:val="24"/>
                          <w:szCs w:val="24"/>
                        </w:rPr>
                        <w:t xml:space="preserve">Urban Air Quality </w:t>
                      </w:r>
                      <w:r w:rsidR="00756607" w:rsidRPr="004562D2">
                        <w:rPr>
                          <w:rFonts w:ascii="Times New Roman" w:eastAsia="Times New Roman" w:hAnsi="Times New Roman" w:cs="Times New Roman"/>
                          <w:color w:val="0D0D0D" w:themeColor="text1" w:themeTint="F2"/>
                          <w:sz w:val="24"/>
                          <w:szCs w:val="24"/>
                        </w:rPr>
                        <w:t xml:space="preserve">In </w:t>
                      </w:r>
                      <w:r w:rsidR="00DF4ADD" w:rsidRPr="004562D2">
                        <w:rPr>
                          <w:rFonts w:ascii="Times New Roman" w:eastAsia="Times New Roman" w:hAnsi="Times New Roman" w:cs="Times New Roman"/>
                          <w:color w:val="0D0D0D" w:themeColor="text1" w:themeTint="F2"/>
                          <w:sz w:val="24"/>
                          <w:szCs w:val="24"/>
                        </w:rPr>
                        <w:t>Sub</w:t>
                      </w:r>
                      <w:r w:rsidR="00756607" w:rsidRPr="004562D2">
                        <w:rPr>
                          <w:rFonts w:ascii="Times New Roman" w:eastAsia="Times New Roman" w:hAnsi="Times New Roman" w:cs="Times New Roman"/>
                          <w:color w:val="0D0D0D" w:themeColor="text1" w:themeTint="F2"/>
                          <w:sz w:val="24"/>
                          <w:szCs w:val="24"/>
                        </w:rPr>
                        <w:t>-</w:t>
                      </w:r>
                      <w:r w:rsidR="00DF4ADD" w:rsidRPr="004562D2">
                        <w:rPr>
                          <w:rFonts w:ascii="Times New Roman" w:eastAsia="Times New Roman" w:hAnsi="Times New Roman" w:cs="Times New Roman"/>
                          <w:color w:val="0D0D0D" w:themeColor="text1" w:themeTint="F2"/>
                          <w:sz w:val="24"/>
                          <w:szCs w:val="24"/>
                        </w:rPr>
                        <w:t xml:space="preserve">Saharan Africa Region </w:t>
                      </w:r>
                      <w:r w:rsidR="00756607" w:rsidRPr="004562D2">
                        <w:rPr>
                          <w:rFonts w:ascii="Times New Roman" w:eastAsia="Times New Roman" w:hAnsi="Times New Roman" w:cs="Times New Roman"/>
                          <w:color w:val="0D0D0D" w:themeColor="text1" w:themeTint="F2"/>
                          <w:sz w:val="24"/>
                          <w:szCs w:val="24"/>
                        </w:rPr>
                        <w:t xml:space="preserve">- </w:t>
                      </w:r>
                      <w:r w:rsidR="00DF4ADD" w:rsidRPr="004562D2">
                        <w:rPr>
                          <w:rFonts w:ascii="Times New Roman" w:eastAsia="Times New Roman" w:hAnsi="Times New Roman" w:cs="Times New Roman"/>
                          <w:color w:val="0D0D0D" w:themeColor="text1" w:themeTint="F2"/>
                          <w:sz w:val="24"/>
                          <w:szCs w:val="24"/>
                        </w:rPr>
                        <w:t xml:space="preserve">Air Quality </w:t>
                      </w:r>
                      <w:r w:rsidR="00756607" w:rsidRPr="004562D2">
                        <w:rPr>
                          <w:rFonts w:ascii="Times New Roman" w:eastAsia="Times New Roman" w:hAnsi="Times New Roman" w:cs="Times New Roman"/>
                          <w:color w:val="0D0D0D" w:themeColor="text1" w:themeTint="F2"/>
                          <w:sz w:val="24"/>
                          <w:szCs w:val="24"/>
                        </w:rPr>
                        <w:t xml:space="preserve">Profile Of </w:t>
                      </w:r>
                      <w:r w:rsidR="00DF4ADD" w:rsidRPr="004562D2">
                        <w:rPr>
                          <w:rFonts w:ascii="Times New Roman" w:eastAsia="Times New Roman" w:hAnsi="Times New Roman" w:cs="Times New Roman"/>
                          <w:color w:val="0D0D0D" w:themeColor="text1" w:themeTint="F2"/>
                          <w:sz w:val="24"/>
                          <w:szCs w:val="24"/>
                        </w:rPr>
                        <w:t xml:space="preserve">SSA </w:t>
                      </w:r>
                      <w:r w:rsidR="00756607" w:rsidRPr="004562D2">
                        <w:rPr>
                          <w:rFonts w:ascii="Times New Roman" w:eastAsia="Times New Roman" w:hAnsi="Times New Roman" w:cs="Times New Roman"/>
                          <w:color w:val="0D0D0D" w:themeColor="text1" w:themeTint="F2"/>
                          <w:sz w:val="24"/>
                          <w:szCs w:val="24"/>
                        </w:rPr>
                        <w:t xml:space="preserve">Countries </w:t>
                      </w:r>
                      <w:r w:rsidR="00E53DD2" w:rsidRPr="004562D2">
                        <w:rPr>
                          <w:rFonts w:ascii="Times New Roman" w:eastAsia="Times New Roman" w:hAnsi="Times New Roman" w:cs="Times New Roman"/>
                          <w:color w:val="0D0D0D" w:themeColor="text1" w:themeTint="F2"/>
                          <w:sz w:val="24"/>
                          <w:szCs w:val="24"/>
                        </w:rPr>
                        <w:t>-2005 -</w:t>
                      </w:r>
                      <w:r w:rsidR="00F27A86" w:rsidRPr="004562D2">
                        <w:rPr>
                          <w:rFonts w:ascii="Times New Roman" w:eastAsia="Times New Roman" w:hAnsi="Times New Roman" w:cs="Times New Roman"/>
                          <w:color w:val="0D0D0D" w:themeColor="text1" w:themeTint="F2"/>
                          <w:sz w:val="24"/>
                          <w:szCs w:val="24"/>
                        </w:rPr>
                        <w:t xml:space="preserve"> P</w:t>
                      </w:r>
                      <w:r w:rsidR="00756607" w:rsidRPr="004562D2">
                        <w:rPr>
                          <w:rFonts w:ascii="Times New Roman" w:eastAsia="Times New Roman" w:hAnsi="Times New Roman" w:cs="Times New Roman"/>
                          <w:color w:val="0D0D0D" w:themeColor="text1" w:themeTint="F2"/>
                          <w:sz w:val="24"/>
                          <w:szCs w:val="24"/>
                        </w:rPr>
                        <w:t>-17-251</w:t>
                      </w:r>
                    </w:p>
                    <w:p w14:paraId="1F61AC3F" w14:textId="06261B68" w:rsidR="000A3728" w:rsidRPr="004562D2" w:rsidRDefault="00A55A04" w:rsidP="004A6908">
                      <w:pPr>
                        <w:spacing w:line="240" w:lineRule="auto"/>
                        <w:rPr>
                          <w:rFonts w:ascii="Times New Roman" w:hAnsi="Times New Roman" w:cs="Times New Roman"/>
                          <w:color w:val="0D0D0D" w:themeColor="text1" w:themeTint="F2"/>
                          <w:sz w:val="24"/>
                          <w:szCs w:val="24"/>
                        </w:rPr>
                      </w:pPr>
                    </w:p>
                  </w:sdtContent>
                </w:sdt>
              </w:sdtContent>
            </w:sdt>
          </w:sdtContent>
        </w:sdt>
      </w:sdtContent>
    </w:sdt>
    <w:p w14:paraId="42A3AAFB" w14:textId="65700299" w:rsidR="00CE0844" w:rsidRPr="004562D2" w:rsidRDefault="00CE0844" w:rsidP="004A6908">
      <w:pPr>
        <w:tabs>
          <w:tab w:val="left" w:pos="993"/>
        </w:tabs>
        <w:suppressAutoHyphens/>
        <w:spacing w:after="160" w:line="240" w:lineRule="auto"/>
        <w:ind w:left="1429"/>
        <w:contextualSpacing/>
        <w:jc w:val="both"/>
        <w:rPr>
          <w:rFonts w:ascii="Times New Roman" w:eastAsia="Times New Roman" w:hAnsi="Times New Roman" w:cs="Times New Roman"/>
          <w:color w:val="0D0D0D" w:themeColor="text1" w:themeTint="F2"/>
          <w:sz w:val="24"/>
          <w:szCs w:val="24"/>
        </w:rPr>
      </w:pPr>
    </w:p>
    <w:sectPr w:rsidR="00CE0844" w:rsidRPr="004562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F2044" w14:textId="77777777" w:rsidR="00A55A04" w:rsidRDefault="00A55A04" w:rsidP="005B3ED9">
      <w:pPr>
        <w:spacing w:after="0" w:line="240" w:lineRule="auto"/>
      </w:pPr>
      <w:r>
        <w:separator/>
      </w:r>
    </w:p>
  </w:endnote>
  <w:endnote w:type="continuationSeparator" w:id="0">
    <w:p w14:paraId="74DC831F" w14:textId="77777777" w:rsidR="00A55A04" w:rsidRDefault="00A55A04" w:rsidP="005B3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832104"/>
      <w:docPartObj>
        <w:docPartGallery w:val="Page Numbers (Bottom of Page)"/>
        <w:docPartUnique/>
      </w:docPartObj>
    </w:sdtPr>
    <w:sdtEndPr>
      <w:rPr>
        <w:noProof/>
      </w:rPr>
    </w:sdtEndPr>
    <w:sdtContent>
      <w:p w14:paraId="22151C81" w14:textId="77777777" w:rsidR="004A6908" w:rsidRDefault="004A6908">
        <w:pPr>
          <w:pStyle w:val="Footer"/>
          <w:jc w:val="center"/>
        </w:pPr>
        <w:r>
          <w:fldChar w:fldCharType="begin"/>
        </w:r>
        <w:r>
          <w:instrText xml:space="preserve"> PAGE   \* MERGEFORMAT </w:instrText>
        </w:r>
        <w:r>
          <w:fldChar w:fldCharType="separate"/>
        </w:r>
        <w:r w:rsidR="00D46597">
          <w:rPr>
            <w:noProof/>
          </w:rPr>
          <w:t>2</w:t>
        </w:r>
        <w:r>
          <w:rPr>
            <w:noProof/>
          </w:rPr>
          <w:fldChar w:fldCharType="end"/>
        </w:r>
      </w:p>
    </w:sdtContent>
  </w:sdt>
  <w:p w14:paraId="1EF35037" w14:textId="77777777" w:rsidR="004A6908" w:rsidRDefault="004A69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381407"/>
      <w:docPartObj>
        <w:docPartGallery w:val="Page Numbers (Bottom of Page)"/>
        <w:docPartUnique/>
      </w:docPartObj>
    </w:sdtPr>
    <w:sdtEndPr>
      <w:rPr>
        <w:noProof/>
      </w:rPr>
    </w:sdtEndPr>
    <w:sdtContent>
      <w:p w14:paraId="643E2D9E" w14:textId="77777777" w:rsidR="004A6908" w:rsidRDefault="004A6908">
        <w:pPr>
          <w:pStyle w:val="Footer"/>
          <w:jc w:val="center"/>
        </w:pPr>
        <w:r>
          <w:fldChar w:fldCharType="begin"/>
        </w:r>
        <w:r>
          <w:instrText xml:space="preserve"> PAGE   \* MERGEFORMAT </w:instrText>
        </w:r>
        <w:r>
          <w:fldChar w:fldCharType="separate"/>
        </w:r>
        <w:r w:rsidR="00D46597">
          <w:rPr>
            <w:noProof/>
          </w:rPr>
          <w:t>12</w:t>
        </w:r>
        <w:r>
          <w:rPr>
            <w:noProof/>
          </w:rPr>
          <w:fldChar w:fldCharType="end"/>
        </w:r>
      </w:p>
    </w:sdtContent>
  </w:sdt>
  <w:p w14:paraId="4068ED80" w14:textId="77777777" w:rsidR="004A6908" w:rsidRDefault="004A6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57147" w14:textId="77777777" w:rsidR="00A55A04" w:rsidRDefault="00A55A04" w:rsidP="005B3ED9">
      <w:pPr>
        <w:spacing w:after="0" w:line="240" w:lineRule="auto"/>
      </w:pPr>
      <w:r>
        <w:separator/>
      </w:r>
    </w:p>
  </w:footnote>
  <w:footnote w:type="continuationSeparator" w:id="0">
    <w:p w14:paraId="12190DDE" w14:textId="77777777" w:rsidR="00A55A04" w:rsidRDefault="00A55A04" w:rsidP="005B3E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FC162" w14:textId="0CCC4263" w:rsidR="004A6908" w:rsidRDefault="004A6908" w:rsidP="00885628">
    <w:pPr>
      <w:pStyle w:val="Header"/>
      <w:tabs>
        <w:tab w:val="clear" w:pos="4680"/>
        <w:tab w:val="clear" w:pos="9360"/>
        <w:tab w:val="left" w:pos="70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A3DBC"/>
    <w:multiLevelType w:val="hybridMultilevel"/>
    <w:tmpl w:val="2C8A2282"/>
    <w:lvl w:ilvl="0" w:tplc="5AAE5818">
      <w:start w:val="1"/>
      <w:numFmt w:val="bullet"/>
      <w:lvlText w:val="•"/>
      <w:lvlJc w:val="left"/>
      <w:pPr>
        <w:tabs>
          <w:tab w:val="num" w:pos="720"/>
        </w:tabs>
        <w:ind w:left="720" w:hanging="360"/>
      </w:pPr>
      <w:rPr>
        <w:rFonts w:ascii="Times New Roman" w:hAnsi="Times New Roman" w:hint="default"/>
      </w:rPr>
    </w:lvl>
    <w:lvl w:ilvl="1" w:tplc="24203014" w:tentative="1">
      <w:start w:val="1"/>
      <w:numFmt w:val="bullet"/>
      <w:lvlText w:val="•"/>
      <w:lvlJc w:val="left"/>
      <w:pPr>
        <w:tabs>
          <w:tab w:val="num" w:pos="1440"/>
        </w:tabs>
        <w:ind w:left="1440" w:hanging="360"/>
      </w:pPr>
      <w:rPr>
        <w:rFonts w:ascii="Times New Roman" w:hAnsi="Times New Roman" w:hint="default"/>
      </w:rPr>
    </w:lvl>
    <w:lvl w:ilvl="2" w:tplc="E542DC52" w:tentative="1">
      <w:start w:val="1"/>
      <w:numFmt w:val="bullet"/>
      <w:lvlText w:val="•"/>
      <w:lvlJc w:val="left"/>
      <w:pPr>
        <w:tabs>
          <w:tab w:val="num" w:pos="2160"/>
        </w:tabs>
        <w:ind w:left="2160" w:hanging="360"/>
      </w:pPr>
      <w:rPr>
        <w:rFonts w:ascii="Times New Roman" w:hAnsi="Times New Roman" w:hint="default"/>
      </w:rPr>
    </w:lvl>
    <w:lvl w:ilvl="3" w:tplc="CE24F198" w:tentative="1">
      <w:start w:val="1"/>
      <w:numFmt w:val="bullet"/>
      <w:lvlText w:val="•"/>
      <w:lvlJc w:val="left"/>
      <w:pPr>
        <w:tabs>
          <w:tab w:val="num" w:pos="2880"/>
        </w:tabs>
        <w:ind w:left="2880" w:hanging="360"/>
      </w:pPr>
      <w:rPr>
        <w:rFonts w:ascii="Times New Roman" w:hAnsi="Times New Roman" w:hint="default"/>
      </w:rPr>
    </w:lvl>
    <w:lvl w:ilvl="4" w:tplc="F2704F40" w:tentative="1">
      <w:start w:val="1"/>
      <w:numFmt w:val="bullet"/>
      <w:lvlText w:val="•"/>
      <w:lvlJc w:val="left"/>
      <w:pPr>
        <w:tabs>
          <w:tab w:val="num" w:pos="3600"/>
        </w:tabs>
        <w:ind w:left="3600" w:hanging="360"/>
      </w:pPr>
      <w:rPr>
        <w:rFonts w:ascii="Times New Roman" w:hAnsi="Times New Roman" w:hint="default"/>
      </w:rPr>
    </w:lvl>
    <w:lvl w:ilvl="5" w:tplc="C10A5766" w:tentative="1">
      <w:start w:val="1"/>
      <w:numFmt w:val="bullet"/>
      <w:lvlText w:val="•"/>
      <w:lvlJc w:val="left"/>
      <w:pPr>
        <w:tabs>
          <w:tab w:val="num" w:pos="4320"/>
        </w:tabs>
        <w:ind w:left="4320" w:hanging="360"/>
      </w:pPr>
      <w:rPr>
        <w:rFonts w:ascii="Times New Roman" w:hAnsi="Times New Roman" w:hint="default"/>
      </w:rPr>
    </w:lvl>
    <w:lvl w:ilvl="6" w:tplc="5E381352" w:tentative="1">
      <w:start w:val="1"/>
      <w:numFmt w:val="bullet"/>
      <w:lvlText w:val="•"/>
      <w:lvlJc w:val="left"/>
      <w:pPr>
        <w:tabs>
          <w:tab w:val="num" w:pos="5040"/>
        </w:tabs>
        <w:ind w:left="5040" w:hanging="360"/>
      </w:pPr>
      <w:rPr>
        <w:rFonts w:ascii="Times New Roman" w:hAnsi="Times New Roman" w:hint="default"/>
      </w:rPr>
    </w:lvl>
    <w:lvl w:ilvl="7" w:tplc="70A858EE" w:tentative="1">
      <w:start w:val="1"/>
      <w:numFmt w:val="bullet"/>
      <w:lvlText w:val="•"/>
      <w:lvlJc w:val="left"/>
      <w:pPr>
        <w:tabs>
          <w:tab w:val="num" w:pos="5760"/>
        </w:tabs>
        <w:ind w:left="5760" w:hanging="360"/>
      </w:pPr>
      <w:rPr>
        <w:rFonts w:ascii="Times New Roman" w:hAnsi="Times New Roman" w:hint="default"/>
      </w:rPr>
    </w:lvl>
    <w:lvl w:ilvl="8" w:tplc="02A6E38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B390B4E"/>
    <w:multiLevelType w:val="hybridMultilevel"/>
    <w:tmpl w:val="E5081F4A"/>
    <w:lvl w:ilvl="0" w:tplc="D9FC48E6">
      <w:start w:val="1"/>
      <w:numFmt w:val="decimal"/>
      <w:lvlText w:val="%1."/>
      <w:lvlJc w:val="left"/>
      <w:pPr>
        <w:tabs>
          <w:tab w:val="num" w:pos="720"/>
        </w:tabs>
        <w:ind w:left="720" w:hanging="360"/>
      </w:pPr>
    </w:lvl>
    <w:lvl w:ilvl="1" w:tplc="3468E80E" w:tentative="1">
      <w:start w:val="1"/>
      <w:numFmt w:val="decimal"/>
      <w:lvlText w:val="%2."/>
      <w:lvlJc w:val="left"/>
      <w:pPr>
        <w:tabs>
          <w:tab w:val="num" w:pos="1440"/>
        </w:tabs>
        <w:ind w:left="1440" w:hanging="360"/>
      </w:pPr>
    </w:lvl>
    <w:lvl w:ilvl="2" w:tplc="E236BF76" w:tentative="1">
      <w:start w:val="1"/>
      <w:numFmt w:val="decimal"/>
      <w:lvlText w:val="%3."/>
      <w:lvlJc w:val="left"/>
      <w:pPr>
        <w:tabs>
          <w:tab w:val="num" w:pos="2160"/>
        </w:tabs>
        <w:ind w:left="2160" w:hanging="360"/>
      </w:pPr>
    </w:lvl>
    <w:lvl w:ilvl="3" w:tplc="A0AC5362" w:tentative="1">
      <w:start w:val="1"/>
      <w:numFmt w:val="decimal"/>
      <w:lvlText w:val="%4."/>
      <w:lvlJc w:val="left"/>
      <w:pPr>
        <w:tabs>
          <w:tab w:val="num" w:pos="2880"/>
        </w:tabs>
        <w:ind w:left="2880" w:hanging="360"/>
      </w:pPr>
    </w:lvl>
    <w:lvl w:ilvl="4" w:tplc="40D0FC86" w:tentative="1">
      <w:start w:val="1"/>
      <w:numFmt w:val="decimal"/>
      <w:lvlText w:val="%5."/>
      <w:lvlJc w:val="left"/>
      <w:pPr>
        <w:tabs>
          <w:tab w:val="num" w:pos="3600"/>
        </w:tabs>
        <w:ind w:left="3600" w:hanging="360"/>
      </w:pPr>
    </w:lvl>
    <w:lvl w:ilvl="5" w:tplc="31504358" w:tentative="1">
      <w:start w:val="1"/>
      <w:numFmt w:val="decimal"/>
      <w:lvlText w:val="%6."/>
      <w:lvlJc w:val="left"/>
      <w:pPr>
        <w:tabs>
          <w:tab w:val="num" w:pos="4320"/>
        </w:tabs>
        <w:ind w:left="4320" w:hanging="360"/>
      </w:pPr>
    </w:lvl>
    <w:lvl w:ilvl="6" w:tplc="0B2E2EAE" w:tentative="1">
      <w:start w:val="1"/>
      <w:numFmt w:val="decimal"/>
      <w:lvlText w:val="%7."/>
      <w:lvlJc w:val="left"/>
      <w:pPr>
        <w:tabs>
          <w:tab w:val="num" w:pos="5040"/>
        </w:tabs>
        <w:ind w:left="5040" w:hanging="360"/>
      </w:pPr>
    </w:lvl>
    <w:lvl w:ilvl="7" w:tplc="26FE4162" w:tentative="1">
      <w:start w:val="1"/>
      <w:numFmt w:val="decimal"/>
      <w:lvlText w:val="%8."/>
      <w:lvlJc w:val="left"/>
      <w:pPr>
        <w:tabs>
          <w:tab w:val="num" w:pos="5760"/>
        </w:tabs>
        <w:ind w:left="5760" w:hanging="360"/>
      </w:pPr>
    </w:lvl>
    <w:lvl w:ilvl="8" w:tplc="C75EFF82" w:tentative="1">
      <w:start w:val="1"/>
      <w:numFmt w:val="decimal"/>
      <w:lvlText w:val="%9."/>
      <w:lvlJc w:val="left"/>
      <w:pPr>
        <w:tabs>
          <w:tab w:val="num" w:pos="6480"/>
        </w:tabs>
        <w:ind w:left="6480" w:hanging="360"/>
      </w:pPr>
    </w:lvl>
  </w:abstractNum>
  <w:abstractNum w:abstractNumId="2" w15:restartNumberingAfterBreak="0">
    <w:nsid w:val="250F5BE3"/>
    <w:multiLevelType w:val="multilevel"/>
    <w:tmpl w:val="947E53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A8360E"/>
    <w:multiLevelType w:val="multilevel"/>
    <w:tmpl w:val="CD04C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56590E"/>
    <w:multiLevelType w:val="hybridMultilevel"/>
    <w:tmpl w:val="38FA19A4"/>
    <w:lvl w:ilvl="0" w:tplc="C0A4F2EE">
      <w:start w:val="1"/>
      <w:numFmt w:val="decimal"/>
      <w:lvlText w:val="(%1)"/>
      <w:lvlJc w:val="left"/>
      <w:pPr>
        <w:ind w:left="1542" w:hanging="915"/>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5" w15:restartNumberingAfterBreak="0">
    <w:nsid w:val="3AE7620D"/>
    <w:multiLevelType w:val="hybridMultilevel"/>
    <w:tmpl w:val="B5CA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FA3F11"/>
    <w:multiLevelType w:val="hybridMultilevel"/>
    <w:tmpl w:val="69C4E844"/>
    <w:lvl w:ilvl="0" w:tplc="04090013">
      <w:start w:val="1"/>
      <w:numFmt w:val="upperRoman"/>
      <w:lvlText w:val="%1."/>
      <w:lvlJc w:val="right"/>
      <w:pPr>
        <w:ind w:left="1287" w:hanging="360"/>
      </w:pPr>
    </w:lvl>
    <w:lvl w:ilvl="1" w:tplc="384C3D9C">
      <w:start w:val="1"/>
      <w:numFmt w:val="decimal"/>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4C8D0A59"/>
    <w:multiLevelType w:val="hybridMultilevel"/>
    <w:tmpl w:val="5B6CADDC"/>
    <w:lvl w:ilvl="0" w:tplc="8672328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5D16E79"/>
    <w:multiLevelType w:val="hybridMultilevel"/>
    <w:tmpl w:val="CC266496"/>
    <w:lvl w:ilvl="0" w:tplc="0409000F">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9" w15:restartNumberingAfterBreak="0">
    <w:nsid w:val="5A80198D"/>
    <w:multiLevelType w:val="multilevel"/>
    <w:tmpl w:val="836C3DD0"/>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15:restartNumberingAfterBreak="0">
    <w:nsid w:val="60027512"/>
    <w:multiLevelType w:val="multilevel"/>
    <w:tmpl w:val="DF4CFE2E"/>
    <w:lvl w:ilvl="0">
      <w:start w:val="1"/>
      <w:numFmt w:val="decimal"/>
      <w:pStyle w:val="Heading1"/>
      <w:lvlText w:val="%1"/>
      <w:lvlJc w:val="left"/>
      <w:pPr>
        <w:ind w:left="1282" w:hanging="432"/>
      </w:pPr>
      <w:rPr>
        <w:rFonts w:hint="default"/>
        <w:color w:val="auto"/>
      </w:rPr>
    </w:lvl>
    <w:lvl w:ilvl="1">
      <w:start w:val="1"/>
      <w:numFmt w:val="decimal"/>
      <w:pStyle w:val="Heading2"/>
      <w:lvlText w:val="%1.%2"/>
      <w:lvlJc w:val="left"/>
      <w:pPr>
        <w:ind w:left="576" w:hanging="576"/>
      </w:pPr>
      <w:rPr>
        <w:rFonts w:hint="default"/>
      </w:rPr>
    </w:lvl>
    <w:lvl w:ilvl="2">
      <w:start w:val="1"/>
      <w:numFmt w:val="none"/>
      <w:pStyle w:val="Heading3"/>
      <w:lvlText w:val="1.6.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3.1.%3.%4"/>
      <w:lvlJc w:val="left"/>
      <w:pPr>
        <w:ind w:left="1148"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6A3F3F54"/>
    <w:multiLevelType w:val="hybridMultilevel"/>
    <w:tmpl w:val="8A402E2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72F57C0A"/>
    <w:multiLevelType w:val="hybridMultilevel"/>
    <w:tmpl w:val="ADB80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34039A4"/>
    <w:multiLevelType w:val="hybridMultilevel"/>
    <w:tmpl w:val="D64E1714"/>
    <w:lvl w:ilvl="0" w:tplc="04190013">
      <w:start w:val="1"/>
      <w:numFmt w:val="upperRoman"/>
      <w:lvlText w:val="%1."/>
      <w:lvlJc w:val="right"/>
      <w:pPr>
        <w:ind w:left="785" w:hanging="360"/>
      </w:pPr>
    </w:lvl>
    <w:lvl w:ilvl="1" w:tplc="04190013">
      <w:start w:val="1"/>
      <w:numFmt w:val="upperRoman"/>
      <w:lvlText w:val="%2."/>
      <w:lvlJc w:val="righ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15:restartNumberingAfterBreak="0">
    <w:nsid w:val="7E9F615C"/>
    <w:multiLevelType w:val="hybridMultilevel"/>
    <w:tmpl w:val="BD10ADA8"/>
    <w:lvl w:ilvl="0" w:tplc="0409001B">
      <w:start w:val="1"/>
      <w:numFmt w:val="lowerRoman"/>
      <w:lvlText w:val="%1."/>
      <w:lvlJc w:val="righ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10"/>
  </w:num>
  <w:num w:numId="2">
    <w:abstractNumId w:val="6"/>
  </w:num>
  <w:num w:numId="3">
    <w:abstractNumId w:val="4"/>
  </w:num>
  <w:num w:numId="4">
    <w:abstractNumId w:val="14"/>
  </w:num>
  <w:num w:numId="5">
    <w:abstractNumId w:val="5"/>
  </w:num>
  <w:num w:numId="6">
    <w:abstractNumId w:val="7"/>
  </w:num>
  <w:num w:numId="7">
    <w:abstractNumId w:val="9"/>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2"/>
    <w:lvlOverride w:ilvl="0">
      <w:lvl w:ilvl="0">
        <w:numFmt w:val="decimal"/>
        <w:lvlText w:val="%1."/>
        <w:lvlJc w:val="left"/>
      </w:lvl>
    </w:lvlOverride>
  </w:num>
  <w:num w:numId="11">
    <w:abstractNumId w:val="12"/>
  </w:num>
  <w:num w:numId="12">
    <w:abstractNumId w:val="13"/>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1"/>
  </w:num>
  <w:num w:numId="26">
    <w:abstractNumId w:val="8"/>
  </w:num>
  <w:num w:numId="27">
    <w:abstractNumId w:val="0"/>
  </w:num>
  <w:num w:numId="28">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BD4"/>
    <w:rsid w:val="00000482"/>
    <w:rsid w:val="00001385"/>
    <w:rsid w:val="0000248F"/>
    <w:rsid w:val="00003881"/>
    <w:rsid w:val="00006F7F"/>
    <w:rsid w:val="00012172"/>
    <w:rsid w:val="0001231B"/>
    <w:rsid w:val="00013846"/>
    <w:rsid w:val="00013919"/>
    <w:rsid w:val="00015058"/>
    <w:rsid w:val="00015488"/>
    <w:rsid w:val="00015D4A"/>
    <w:rsid w:val="00016D99"/>
    <w:rsid w:val="000208AF"/>
    <w:rsid w:val="0002099A"/>
    <w:rsid w:val="000224D3"/>
    <w:rsid w:val="00023D61"/>
    <w:rsid w:val="00024BA5"/>
    <w:rsid w:val="00025AD0"/>
    <w:rsid w:val="000266DA"/>
    <w:rsid w:val="0002718D"/>
    <w:rsid w:val="0003114F"/>
    <w:rsid w:val="00032A23"/>
    <w:rsid w:val="00032A4B"/>
    <w:rsid w:val="00034B02"/>
    <w:rsid w:val="00034BA6"/>
    <w:rsid w:val="00036FA0"/>
    <w:rsid w:val="00040309"/>
    <w:rsid w:val="00040D42"/>
    <w:rsid w:val="00041150"/>
    <w:rsid w:val="00041914"/>
    <w:rsid w:val="00042DF1"/>
    <w:rsid w:val="00043FB3"/>
    <w:rsid w:val="00047BA5"/>
    <w:rsid w:val="00051DB5"/>
    <w:rsid w:val="00054D49"/>
    <w:rsid w:val="00054E10"/>
    <w:rsid w:val="00056A60"/>
    <w:rsid w:val="00063375"/>
    <w:rsid w:val="00063EC5"/>
    <w:rsid w:val="00064722"/>
    <w:rsid w:val="00066DA0"/>
    <w:rsid w:val="00067BB4"/>
    <w:rsid w:val="00070926"/>
    <w:rsid w:val="00075C16"/>
    <w:rsid w:val="00075FF8"/>
    <w:rsid w:val="00080B7B"/>
    <w:rsid w:val="0008179B"/>
    <w:rsid w:val="00083672"/>
    <w:rsid w:val="0008466E"/>
    <w:rsid w:val="00084FE1"/>
    <w:rsid w:val="00085A91"/>
    <w:rsid w:val="00085E1F"/>
    <w:rsid w:val="0009105D"/>
    <w:rsid w:val="0009621E"/>
    <w:rsid w:val="00096B2E"/>
    <w:rsid w:val="00096C79"/>
    <w:rsid w:val="00097F93"/>
    <w:rsid w:val="000A0A95"/>
    <w:rsid w:val="000A0D63"/>
    <w:rsid w:val="000A176C"/>
    <w:rsid w:val="000A225B"/>
    <w:rsid w:val="000A2A2F"/>
    <w:rsid w:val="000A2DD4"/>
    <w:rsid w:val="000A357A"/>
    <w:rsid w:val="000A3728"/>
    <w:rsid w:val="000A3FF2"/>
    <w:rsid w:val="000A4682"/>
    <w:rsid w:val="000A5DD4"/>
    <w:rsid w:val="000A6E45"/>
    <w:rsid w:val="000B1225"/>
    <w:rsid w:val="000B511F"/>
    <w:rsid w:val="000B5240"/>
    <w:rsid w:val="000B5E26"/>
    <w:rsid w:val="000B628C"/>
    <w:rsid w:val="000B71D6"/>
    <w:rsid w:val="000C0402"/>
    <w:rsid w:val="000C1E88"/>
    <w:rsid w:val="000C493F"/>
    <w:rsid w:val="000C4E06"/>
    <w:rsid w:val="000D053B"/>
    <w:rsid w:val="000D09FE"/>
    <w:rsid w:val="000D3072"/>
    <w:rsid w:val="000D371F"/>
    <w:rsid w:val="000D6512"/>
    <w:rsid w:val="000E301B"/>
    <w:rsid w:val="000E4263"/>
    <w:rsid w:val="000E5838"/>
    <w:rsid w:val="000E5F5A"/>
    <w:rsid w:val="000E609E"/>
    <w:rsid w:val="000F2A60"/>
    <w:rsid w:val="000F3B74"/>
    <w:rsid w:val="000F5CF2"/>
    <w:rsid w:val="000F66A9"/>
    <w:rsid w:val="000F7283"/>
    <w:rsid w:val="001000E4"/>
    <w:rsid w:val="00100AE6"/>
    <w:rsid w:val="00101658"/>
    <w:rsid w:val="00103C33"/>
    <w:rsid w:val="001202C3"/>
    <w:rsid w:val="001209D3"/>
    <w:rsid w:val="00121C3D"/>
    <w:rsid w:val="00122F91"/>
    <w:rsid w:val="0012448B"/>
    <w:rsid w:val="00126EA6"/>
    <w:rsid w:val="00127331"/>
    <w:rsid w:val="00130A81"/>
    <w:rsid w:val="0013118B"/>
    <w:rsid w:val="001323F5"/>
    <w:rsid w:val="001356CA"/>
    <w:rsid w:val="00136B50"/>
    <w:rsid w:val="00136FA1"/>
    <w:rsid w:val="00137FA9"/>
    <w:rsid w:val="00140414"/>
    <w:rsid w:val="00141999"/>
    <w:rsid w:val="00143732"/>
    <w:rsid w:val="001456FD"/>
    <w:rsid w:val="001501A8"/>
    <w:rsid w:val="00150CD5"/>
    <w:rsid w:val="00151B2C"/>
    <w:rsid w:val="00152E14"/>
    <w:rsid w:val="0015556F"/>
    <w:rsid w:val="00162549"/>
    <w:rsid w:val="00162646"/>
    <w:rsid w:val="001639FD"/>
    <w:rsid w:val="0016576D"/>
    <w:rsid w:val="00166C0B"/>
    <w:rsid w:val="00166E1D"/>
    <w:rsid w:val="00167637"/>
    <w:rsid w:val="001678D8"/>
    <w:rsid w:val="0017056C"/>
    <w:rsid w:val="00170932"/>
    <w:rsid w:val="001712D1"/>
    <w:rsid w:val="00172968"/>
    <w:rsid w:val="00172A7F"/>
    <w:rsid w:val="00175F55"/>
    <w:rsid w:val="001765AF"/>
    <w:rsid w:val="00176F58"/>
    <w:rsid w:val="0018035C"/>
    <w:rsid w:val="00183013"/>
    <w:rsid w:val="00183198"/>
    <w:rsid w:val="00183CA5"/>
    <w:rsid w:val="00184749"/>
    <w:rsid w:val="00185D85"/>
    <w:rsid w:val="00185F47"/>
    <w:rsid w:val="001870D7"/>
    <w:rsid w:val="00191EA1"/>
    <w:rsid w:val="00193AEE"/>
    <w:rsid w:val="001941C5"/>
    <w:rsid w:val="001A14E3"/>
    <w:rsid w:val="001A1AF6"/>
    <w:rsid w:val="001A2265"/>
    <w:rsid w:val="001A38C2"/>
    <w:rsid w:val="001A6AEC"/>
    <w:rsid w:val="001A7062"/>
    <w:rsid w:val="001A7E69"/>
    <w:rsid w:val="001A7FCC"/>
    <w:rsid w:val="001B060F"/>
    <w:rsid w:val="001B2A59"/>
    <w:rsid w:val="001B4C6F"/>
    <w:rsid w:val="001B5F69"/>
    <w:rsid w:val="001B70D4"/>
    <w:rsid w:val="001B7E87"/>
    <w:rsid w:val="001C18E7"/>
    <w:rsid w:val="001C349E"/>
    <w:rsid w:val="001C5030"/>
    <w:rsid w:val="001C61DE"/>
    <w:rsid w:val="001C72A0"/>
    <w:rsid w:val="001D00C9"/>
    <w:rsid w:val="001D3FBA"/>
    <w:rsid w:val="001D5CD3"/>
    <w:rsid w:val="001D70B0"/>
    <w:rsid w:val="001F004F"/>
    <w:rsid w:val="001F0E08"/>
    <w:rsid w:val="001F1CBC"/>
    <w:rsid w:val="001F26B8"/>
    <w:rsid w:val="001F5CF2"/>
    <w:rsid w:val="001F5E5A"/>
    <w:rsid w:val="001F5E88"/>
    <w:rsid w:val="001F6D5F"/>
    <w:rsid w:val="001F7BE4"/>
    <w:rsid w:val="002009AA"/>
    <w:rsid w:val="00200DC8"/>
    <w:rsid w:val="00202108"/>
    <w:rsid w:val="00203AE0"/>
    <w:rsid w:val="00203B8D"/>
    <w:rsid w:val="002046EB"/>
    <w:rsid w:val="002074EA"/>
    <w:rsid w:val="00207732"/>
    <w:rsid w:val="0021151F"/>
    <w:rsid w:val="002122D9"/>
    <w:rsid w:val="00212347"/>
    <w:rsid w:val="002124A4"/>
    <w:rsid w:val="00212FA3"/>
    <w:rsid w:val="00214507"/>
    <w:rsid w:val="002147BC"/>
    <w:rsid w:val="00215313"/>
    <w:rsid w:val="0021565B"/>
    <w:rsid w:val="00216690"/>
    <w:rsid w:val="0021761C"/>
    <w:rsid w:val="00217F84"/>
    <w:rsid w:val="00220481"/>
    <w:rsid w:val="00222296"/>
    <w:rsid w:val="00223197"/>
    <w:rsid w:val="0022458A"/>
    <w:rsid w:val="00230F52"/>
    <w:rsid w:val="002315A4"/>
    <w:rsid w:val="00231F52"/>
    <w:rsid w:val="0023437F"/>
    <w:rsid w:val="00241ACB"/>
    <w:rsid w:val="00242D03"/>
    <w:rsid w:val="00243E30"/>
    <w:rsid w:val="00244173"/>
    <w:rsid w:val="00246D48"/>
    <w:rsid w:val="00247C9B"/>
    <w:rsid w:val="002500CE"/>
    <w:rsid w:val="00252A41"/>
    <w:rsid w:val="00256D6E"/>
    <w:rsid w:val="0026146C"/>
    <w:rsid w:val="00262EE0"/>
    <w:rsid w:val="00263313"/>
    <w:rsid w:val="00263D92"/>
    <w:rsid w:val="00264F5F"/>
    <w:rsid w:val="002655CA"/>
    <w:rsid w:val="00270DE9"/>
    <w:rsid w:val="00270F34"/>
    <w:rsid w:val="00271313"/>
    <w:rsid w:val="002728C2"/>
    <w:rsid w:val="00272B23"/>
    <w:rsid w:val="0027459A"/>
    <w:rsid w:val="002765C6"/>
    <w:rsid w:val="002766B1"/>
    <w:rsid w:val="00276B18"/>
    <w:rsid w:val="00276F34"/>
    <w:rsid w:val="00280345"/>
    <w:rsid w:val="00280F17"/>
    <w:rsid w:val="002817DA"/>
    <w:rsid w:val="00281967"/>
    <w:rsid w:val="002819CC"/>
    <w:rsid w:val="00281ADD"/>
    <w:rsid w:val="002827B3"/>
    <w:rsid w:val="00282DD6"/>
    <w:rsid w:val="00282F7D"/>
    <w:rsid w:val="0028600A"/>
    <w:rsid w:val="00287B2D"/>
    <w:rsid w:val="00290F88"/>
    <w:rsid w:val="002921E7"/>
    <w:rsid w:val="00294F9E"/>
    <w:rsid w:val="002962D0"/>
    <w:rsid w:val="002A0A8D"/>
    <w:rsid w:val="002A2087"/>
    <w:rsid w:val="002A319F"/>
    <w:rsid w:val="002B17D4"/>
    <w:rsid w:val="002B22D4"/>
    <w:rsid w:val="002B2FCF"/>
    <w:rsid w:val="002B37FC"/>
    <w:rsid w:val="002B492B"/>
    <w:rsid w:val="002B4A7D"/>
    <w:rsid w:val="002B615D"/>
    <w:rsid w:val="002B7D62"/>
    <w:rsid w:val="002C153C"/>
    <w:rsid w:val="002C378A"/>
    <w:rsid w:val="002C42F8"/>
    <w:rsid w:val="002C68AA"/>
    <w:rsid w:val="002D050D"/>
    <w:rsid w:val="002D193D"/>
    <w:rsid w:val="002D309F"/>
    <w:rsid w:val="002D31E7"/>
    <w:rsid w:val="002D5132"/>
    <w:rsid w:val="002D7116"/>
    <w:rsid w:val="002E136D"/>
    <w:rsid w:val="002E2BCD"/>
    <w:rsid w:val="002E5BA0"/>
    <w:rsid w:val="002E5C3B"/>
    <w:rsid w:val="002F1A35"/>
    <w:rsid w:val="002F511B"/>
    <w:rsid w:val="00300072"/>
    <w:rsid w:val="0030295B"/>
    <w:rsid w:val="00302EA9"/>
    <w:rsid w:val="00303B1D"/>
    <w:rsid w:val="003052D2"/>
    <w:rsid w:val="0030593D"/>
    <w:rsid w:val="00305948"/>
    <w:rsid w:val="00305DB8"/>
    <w:rsid w:val="00307930"/>
    <w:rsid w:val="00310A20"/>
    <w:rsid w:val="00310C6E"/>
    <w:rsid w:val="00311D41"/>
    <w:rsid w:val="0031407A"/>
    <w:rsid w:val="003143E7"/>
    <w:rsid w:val="00320BFB"/>
    <w:rsid w:val="003218D6"/>
    <w:rsid w:val="003228DF"/>
    <w:rsid w:val="00323A37"/>
    <w:rsid w:val="00324E65"/>
    <w:rsid w:val="003261E9"/>
    <w:rsid w:val="003276C4"/>
    <w:rsid w:val="00331FD2"/>
    <w:rsid w:val="00333AB5"/>
    <w:rsid w:val="00337243"/>
    <w:rsid w:val="00340BE2"/>
    <w:rsid w:val="00342258"/>
    <w:rsid w:val="003424A5"/>
    <w:rsid w:val="00347002"/>
    <w:rsid w:val="00347110"/>
    <w:rsid w:val="003501D2"/>
    <w:rsid w:val="00350A73"/>
    <w:rsid w:val="00350ED1"/>
    <w:rsid w:val="00353F5F"/>
    <w:rsid w:val="0035620F"/>
    <w:rsid w:val="00357031"/>
    <w:rsid w:val="003611E8"/>
    <w:rsid w:val="00361866"/>
    <w:rsid w:val="003628A9"/>
    <w:rsid w:val="00363073"/>
    <w:rsid w:val="003635DA"/>
    <w:rsid w:val="00364E16"/>
    <w:rsid w:val="0036549C"/>
    <w:rsid w:val="0036638A"/>
    <w:rsid w:val="003672EB"/>
    <w:rsid w:val="00371DE5"/>
    <w:rsid w:val="003728B2"/>
    <w:rsid w:val="0037429B"/>
    <w:rsid w:val="00374328"/>
    <w:rsid w:val="0037440B"/>
    <w:rsid w:val="00374CE0"/>
    <w:rsid w:val="00375630"/>
    <w:rsid w:val="003757CB"/>
    <w:rsid w:val="00375BB4"/>
    <w:rsid w:val="00375FE2"/>
    <w:rsid w:val="00377860"/>
    <w:rsid w:val="00384AB2"/>
    <w:rsid w:val="00384BA9"/>
    <w:rsid w:val="003870E1"/>
    <w:rsid w:val="003872EA"/>
    <w:rsid w:val="00387551"/>
    <w:rsid w:val="0038789C"/>
    <w:rsid w:val="00390F04"/>
    <w:rsid w:val="00391650"/>
    <w:rsid w:val="003923BA"/>
    <w:rsid w:val="003927D2"/>
    <w:rsid w:val="003930F2"/>
    <w:rsid w:val="003950D6"/>
    <w:rsid w:val="00395174"/>
    <w:rsid w:val="00397AFD"/>
    <w:rsid w:val="003A2FFD"/>
    <w:rsid w:val="003A326C"/>
    <w:rsid w:val="003A3A56"/>
    <w:rsid w:val="003A43EB"/>
    <w:rsid w:val="003A5870"/>
    <w:rsid w:val="003A7117"/>
    <w:rsid w:val="003B0780"/>
    <w:rsid w:val="003B31F2"/>
    <w:rsid w:val="003B5C1E"/>
    <w:rsid w:val="003B70D7"/>
    <w:rsid w:val="003B7140"/>
    <w:rsid w:val="003C0983"/>
    <w:rsid w:val="003C2684"/>
    <w:rsid w:val="003C413A"/>
    <w:rsid w:val="003C5B05"/>
    <w:rsid w:val="003D29B6"/>
    <w:rsid w:val="003D3DF8"/>
    <w:rsid w:val="003D3E48"/>
    <w:rsid w:val="003D56F5"/>
    <w:rsid w:val="003D59E5"/>
    <w:rsid w:val="003D59EE"/>
    <w:rsid w:val="003D653D"/>
    <w:rsid w:val="003D6730"/>
    <w:rsid w:val="003D6AB1"/>
    <w:rsid w:val="003E1318"/>
    <w:rsid w:val="003E1C69"/>
    <w:rsid w:val="003E3328"/>
    <w:rsid w:val="003E3546"/>
    <w:rsid w:val="003E3E7E"/>
    <w:rsid w:val="003E5BC0"/>
    <w:rsid w:val="003E6DB3"/>
    <w:rsid w:val="003F02BE"/>
    <w:rsid w:val="003F108E"/>
    <w:rsid w:val="003F1C89"/>
    <w:rsid w:val="003F1D1A"/>
    <w:rsid w:val="003F223F"/>
    <w:rsid w:val="003F2556"/>
    <w:rsid w:val="003F4DA0"/>
    <w:rsid w:val="003F52C4"/>
    <w:rsid w:val="003F621A"/>
    <w:rsid w:val="003F636E"/>
    <w:rsid w:val="003F693D"/>
    <w:rsid w:val="003F6BCE"/>
    <w:rsid w:val="003F79DB"/>
    <w:rsid w:val="003F7A58"/>
    <w:rsid w:val="00400022"/>
    <w:rsid w:val="00401172"/>
    <w:rsid w:val="00403299"/>
    <w:rsid w:val="00403690"/>
    <w:rsid w:val="004051BE"/>
    <w:rsid w:val="0040588B"/>
    <w:rsid w:val="00405FA4"/>
    <w:rsid w:val="00406B91"/>
    <w:rsid w:val="00407050"/>
    <w:rsid w:val="0040794A"/>
    <w:rsid w:val="004111B8"/>
    <w:rsid w:val="00411A7F"/>
    <w:rsid w:val="00413348"/>
    <w:rsid w:val="00413D57"/>
    <w:rsid w:val="00414C8B"/>
    <w:rsid w:val="0041695F"/>
    <w:rsid w:val="004171D7"/>
    <w:rsid w:val="0041735B"/>
    <w:rsid w:val="00420AD0"/>
    <w:rsid w:val="0042373C"/>
    <w:rsid w:val="00423907"/>
    <w:rsid w:val="00424A83"/>
    <w:rsid w:val="00425940"/>
    <w:rsid w:val="004262FE"/>
    <w:rsid w:val="00427227"/>
    <w:rsid w:val="00430DE7"/>
    <w:rsid w:val="00434FAC"/>
    <w:rsid w:val="004350CD"/>
    <w:rsid w:val="0043662A"/>
    <w:rsid w:val="00436D8B"/>
    <w:rsid w:val="0043705F"/>
    <w:rsid w:val="004411B4"/>
    <w:rsid w:val="00442915"/>
    <w:rsid w:val="00443D3E"/>
    <w:rsid w:val="004455A7"/>
    <w:rsid w:val="00446769"/>
    <w:rsid w:val="00447794"/>
    <w:rsid w:val="00447B10"/>
    <w:rsid w:val="004505F8"/>
    <w:rsid w:val="00451FCA"/>
    <w:rsid w:val="004536F7"/>
    <w:rsid w:val="00453FE6"/>
    <w:rsid w:val="0045405A"/>
    <w:rsid w:val="00454B6B"/>
    <w:rsid w:val="0045549C"/>
    <w:rsid w:val="004562D2"/>
    <w:rsid w:val="00463B11"/>
    <w:rsid w:val="004642F7"/>
    <w:rsid w:val="00465C9E"/>
    <w:rsid w:val="00470D3F"/>
    <w:rsid w:val="00471956"/>
    <w:rsid w:val="00471A7E"/>
    <w:rsid w:val="0047715D"/>
    <w:rsid w:val="00482128"/>
    <w:rsid w:val="00482360"/>
    <w:rsid w:val="004853A8"/>
    <w:rsid w:val="004903DB"/>
    <w:rsid w:val="00494FEA"/>
    <w:rsid w:val="004971E3"/>
    <w:rsid w:val="00497D28"/>
    <w:rsid w:val="004A1AC5"/>
    <w:rsid w:val="004A6908"/>
    <w:rsid w:val="004A6AD1"/>
    <w:rsid w:val="004A7DEA"/>
    <w:rsid w:val="004B09F8"/>
    <w:rsid w:val="004B1E47"/>
    <w:rsid w:val="004B29AB"/>
    <w:rsid w:val="004B55AD"/>
    <w:rsid w:val="004B5762"/>
    <w:rsid w:val="004B59B4"/>
    <w:rsid w:val="004B646A"/>
    <w:rsid w:val="004B6C18"/>
    <w:rsid w:val="004C17F7"/>
    <w:rsid w:val="004C20B4"/>
    <w:rsid w:val="004C22E9"/>
    <w:rsid w:val="004C23EB"/>
    <w:rsid w:val="004C2A0B"/>
    <w:rsid w:val="004C4D7F"/>
    <w:rsid w:val="004C4F76"/>
    <w:rsid w:val="004D1100"/>
    <w:rsid w:val="004D2609"/>
    <w:rsid w:val="004D3CE1"/>
    <w:rsid w:val="004D4BBB"/>
    <w:rsid w:val="004D6656"/>
    <w:rsid w:val="004D7D2C"/>
    <w:rsid w:val="004E06A6"/>
    <w:rsid w:val="004E17B8"/>
    <w:rsid w:val="004E1FF3"/>
    <w:rsid w:val="004E28B4"/>
    <w:rsid w:val="004E4C3A"/>
    <w:rsid w:val="004E5152"/>
    <w:rsid w:val="004E5BA7"/>
    <w:rsid w:val="004E5D69"/>
    <w:rsid w:val="004E62BD"/>
    <w:rsid w:val="004E76DF"/>
    <w:rsid w:val="004F08EF"/>
    <w:rsid w:val="004F5BBE"/>
    <w:rsid w:val="004F70C6"/>
    <w:rsid w:val="004F7863"/>
    <w:rsid w:val="00502641"/>
    <w:rsid w:val="00503954"/>
    <w:rsid w:val="00504EDD"/>
    <w:rsid w:val="00507B8E"/>
    <w:rsid w:val="00517D0D"/>
    <w:rsid w:val="00520095"/>
    <w:rsid w:val="0052265D"/>
    <w:rsid w:val="00522853"/>
    <w:rsid w:val="00522EC9"/>
    <w:rsid w:val="0052342F"/>
    <w:rsid w:val="00525DBB"/>
    <w:rsid w:val="00526E84"/>
    <w:rsid w:val="00527298"/>
    <w:rsid w:val="00527952"/>
    <w:rsid w:val="00527DD6"/>
    <w:rsid w:val="005302FE"/>
    <w:rsid w:val="0053312C"/>
    <w:rsid w:val="00533398"/>
    <w:rsid w:val="005359B2"/>
    <w:rsid w:val="005378EA"/>
    <w:rsid w:val="00541242"/>
    <w:rsid w:val="00544AF1"/>
    <w:rsid w:val="00545C86"/>
    <w:rsid w:val="00545DFD"/>
    <w:rsid w:val="005460F7"/>
    <w:rsid w:val="0054615B"/>
    <w:rsid w:val="00547DEF"/>
    <w:rsid w:val="00550736"/>
    <w:rsid w:val="00550980"/>
    <w:rsid w:val="0055409E"/>
    <w:rsid w:val="00557BBE"/>
    <w:rsid w:val="0056119C"/>
    <w:rsid w:val="00561AF6"/>
    <w:rsid w:val="00562663"/>
    <w:rsid w:val="00562954"/>
    <w:rsid w:val="0056428F"/>
    <w:rsid w:val="00565CA4"/>
    <w:rsid w:val="0056636C"/>
    <w:rsid w:val="00566A95"/>
    <w:rsid w:val="005703A0"/>
    <w:rsid w:val="005712D9"/>
    <w:rsid w:val="00571C4D"/>
    <w:rsid w:val="0057241B"/>
    <w:rsid w:val="00572900"/>
    <w:rsid w:val="005731D3"/>
    <w:rsid w:val="00575B0A"/>
    <w:rsid w:val="00576466"/>
    <w:rsid w:val="005779AE"/>
    <w:rsid w:val="00580751"/>
    <w:rsid w:val="005807E2"/>
    <w:rsid w:val="00583007"/>
    <w:rsid w:val="00583D91"/>
    <w:rsid w:val="00584586"/>
    <w:rsid w:val="00584968"/>
    <w:rsid w:val="00585900"/>
    <w:rsid w:val="005874B2"/>
    <w:rsid w:val="005876FD"/>
    <w:rsid w:val="00592464"/>
    <w:rsid w:val="005939C5"/>
    <w:rsid w:val="00595D47"/>
    <w:rsid w:val="005A0AAD"/>
    <w:rsid w:val="005A44C1"/>
    <w:rsid w:val="005A4CEE"/>
    <w:rsid w:val="005A7F5C"/>
    <w:rsid w:val="005B2055"/>
    <w:rsid w:val="005B2BBD"/>
    <w:rsid w:val="005B3ED9"/>
    <w:rsid w:val="005B49DE"/>
    <w:rsid w:val="005B6ED9"/>
    <w:rsid w:val="005B77A7"/>
    <w:rsid w:val="005C0027"/>
    <w:rsid w:val="005C12AB"/>
    <w:rsid w:val="005C15F3"/>
    <w:rsid w:val="005C2B54"/>
    <w:rsid w:val="005C3C68"/>
    <w:rsid w:val="005C3EAE"/>
    <w:rsid w:val="005C4236"/>
    <w:rsid w:val="005C4DBF"/>
    <w:rsid w:val="005C6936"/>
    <w:rsid w:val="005C768E"/>
    <w:rsid w:val="005D0D31"/>
    <w:rsid w:val="005D17F3"/>
    <w:rsid w:val="005D2037"/>
    <w:rsid w:val="005D329B"/>
    <w:rsid w:val="005D5C35"/>
    <w:rsid w:val="005D7122"/>
    <w:rsid w:val="005E1059"/>
    <w:rsid w:val="005E24BC"/>
    <w:rsid w:val="005E267A"/>
    <w:rsid w:val="005E3884"/>
    <w:rsid w:val="005E4E68"/>
    <w:rsid w:val="005E5209"/>
    <w:rsid w:val="005E6CF3"/>
    <w:rsid w:val="005E7410"/>
    <w:rsid w:val="005E7F4C"/>
    <w:rsid w:val="005F02BF"/>
    <w:rsid w:val="005F0800"/>
    <w:rsid w:val="005F0982"/>
    <w:rsid w:val="005F14C3"/>
    <w:rsid w:val="005F1BB0"/>
    <w:rsid w:val="005F1D1E"/>
    <w:rsid w:val="005F244E"/>
    <w:rsid w:val="005F6E67"/>
    <w:rsid w:val="00600240"/>
    <w:rsid w:val="00600752"/>
    <w:rsid w:val="006007F9"/>
    <w:rsid w:val="006009BE"/>
    <w:rsid w:val="0060131A"/>
    <w:rsid w:val="006019C4"/>
    <w:rsid w:val="00602638"/>
    <w:rsid w:val="00605A3B"/>
    <w:rsid w:val="00607F89"/>
    <w:rsid w:val="00610491"/>
    <w:rsid w:val="00611234"/>
    <w:rsid w:val="00613629"/>
    <w:rsid w:val="00616C12"/>
    <w:rsid w:val="0062106F"/>
    <w:rsid w:val="00621604"/>
    <w:rsid w:val="006237C3"/>
    <w:rsid w:val="0062383D"/>
    <w:rsid w:val="00624AB1"/>
    <w:rsid w:val="006273FC"/>
    <w:rsid w:val="006320EA"/>
    <w:rsid w:val="006336A7"/>
    <w:rsid w:val="00634BFB"/>
    <w:rsid w:val="0063618A"/>
    <w:rsid w:val="00640998"/>
    <w:rsid w:val="00640BC9"/>
    <w:rsid w:val="00642EF8"/>
    <w:rsid w:val="0064348E"/>
    <w:rsid w:val="00644D2D"/>
    <w:rsid w:val="0064634F"/>
    <w:rsid w:val="0065224D"/>
    <w:rsid w:val="006538FD"/>
    <w:rsid w:val="00654A3B"/>
    <w:rsid w:val="00655F8F"/>
    <w:rsid w:val="00656A86"/>
    <w:rsid w:val="00656DA5"/>
    <w:rsid w:val="00657274"/>
    <w:rsid w:val="00660750"/>
    <w:rsid w:val="00661138"/>
    <w:rsid w:val="006614FC"/>
    <w:rsid w:val="00663323"/>
    <w:rsid w:val="00663B73"/>
    <w:rsid w:val="006641AC"/>
    <w:rsid w:val="00670FDA"/>
    <w:rsid w:val="00670FF6"/>
    <w:rsid w:val="0067145D"/>
    <w:rsid w:val="00672234"/>
    <w:rsid w:val="00673894"/>
    <w:rsid w:val="00675440"/>
    <w:rsid w:val="0067564A"/>
    <w:rsid w:val="00680093"/>
    <w:rsid w:val="00680F96"/>
    <w:rsid w:val="00684C2F"/>
    <w:rsid w:val="006869D6"/>
    <w:rsid w:val="00691F1B"/>
    <w:rsid w:val="00696929"/>
    <w:rsid w:val="00696BFE"/>
    <w:rsid w:val="00697229"/>
    <w:rsid w:val="006A0125"/>
    <w:rsid w:val="006A0F6E"/>
    <w:rsid w:val="006A1F6B"/>
    <w:rsid w:val="006A3504"/>
    <w:rsid w:val="006A36A6"/>
    <w:rsid w:val="006A5124"/>
    <w:rsid w:val="006A5BD2"/>
    <w:rsid w:val="006A5D87"/>
    <w:rsid w:val="006A6A6F"/>
    <w:rsid w:val="006B1D3C"/>
    <w:rsid w:val="006B288F"/>
    <w:rsid w:val="006B3DAB"/>
    <w:rsid w:val="006B430C"/>
    <w:rsid w:val="006B47B4"/>
    <w:rsid w:val="006B5D13"/>
    <w:rsid w:val="006C08D9"/>
    <w:rsid w:val="006C31F5"/>
    <w:rsid w:val="006C76F3"/>
    <w:rsid w:val="006D1FF4"/>
    <w:rsid w:val="006D2835"/>
    <w:rsid w:val="006D2B9D"/>
    <w:rsid w:val="006D2C2E"/>
    <w:rsid w:val="006D3674"/>
    <w:rsid w:val="006D3886"/>
    <w:rsid w:val="006D546D"/>
    <w:rsid w:val="006D5D38"/>
    <w:rsid w:val="006D6851"/>
    <w:rsid w:val="006E05E2"/>
    <w:rsid w:val="006E148C"/>
    <w:rsid w:val="006E2AB0"/>
    <w:rsid w:val="006E31FD"/>
    <w:rsid w:val="006E36B3"/>
    <w:rsid w:val="006E37C3"/>
    <w:rsid w:val="006E55FE"/>
    <w:rsid w:val="006E6E98"/>
    <w:rsid w:val="006E6F8D"/>
    <w:rsid w:val="006E739D"/>
    <w:rsid w:val="006F1491"/>
    <w:rsid w:val="006F1879"/>
    <w:rsid w:val="006F466D"/>
    <w:rsid w:val="006F5097"/>
    <w:rsid w:val="006F6307"/>
    <w:rsid w:val="006F6442"/>
    <w:rsid w:val="006F7416"/>
    <w:rsid w:val="006F79C1"/>
    <w:rsid w:val="007011FF"/>
    <w:rsid w:val="007017FB"/>
    <w:rsid w:val="00702050"/>
    <w:rsid w:val="00706469"/>
    <w:rsid w:val="00707EB4"/>
    <w:rsid w:val="00712106"/>
    <w:rsid w:val="00712E91"/>
    <w:rsid w:val="007130E0"/>
    <w:rsid w:val="00713DC1"/>
    <w:rsid w:val="007144CE"/>
    <w:rsid w:val="00714F32"/>
    <w:rsid w:val="00715384"/>
    <w:rsid w:val="007163C7"/>
    <w:rsid w:val="00716DE4"/>
    <w:rsid w:val="0071758D"/>
    <w:rsid w:val="0072018F"/>
    <w:rsid w:val="00721170"/>
    <w:rsid w:val="007221FA"/>
    <w:rsid w:val="007224CF"/>
    <w:rsid w:val="007224F0"/>
    <w:rsid w:val="007243DF"/>
    <w:rsid w:val="00724652"/>
    <w:rsid w:val="00724F91"/>
    <w:rsid w:val="00725316"/>
    <w:rsid w:val="0072585F"/>
    <w:rsid w:val="00726A81"/>
    <w:rsid w:val="00730DD4"/>
    <w:rsid w:val="00732752"/>
    <w:rsid w:val="00732BB9"/>
    <w:rsid w:val="00733A0E"/>
    <w:rsid w:val="007357B8"/>
    <w:rsid w:val="00736246"/>
    <w:rsid w:val="007377C8"/>
    <w:rsid w:val="00740404"/>
    <w:rsid w:val="00740A43"/>
    <w:rsid w:val="00741080"/>
    <w:rsid w:val="00741CCA"/>
    <w:rsid w:val="007435E3"/>
    <w:rsid w:val="00743812"/>
    <w:rsid w:val="007455EE"/>
    <w:rsid w:val="007470D7"/>
    <w:rsid w:val="00751D1C"/>
    <w:rsid w:val="00752757"/>
    <w:rsid w:val="00756417"/>
    <w:rsid w:val="007564BB"/>
    <w:rsid w:val="00756607"/>
    <w:rsid w:val="00756619"/>
    <w:rsid w:val="00757DAA"/>
    <w:rsid w:val="00757DBC"/>
    <w:rsid w:val="0076122F"/>
    <w:rsid w:val="00761A6E"/>
    <w:rsid w:val="00763E1D"/>
    <w:rsid w:val="00764DB6"/>
    <w:rsid w:val="00765F7D"/>
    <w:rsid w:val="00767D69"/>
    <w:rsid w:val="00771598"/>
    <w:rsid w:val="00771B30"/>
    <w:rsid w:val="00783A0A"/>
    <w:rsid w:val="00783E34"/>
    <w:rsid w:val="00783ED4"/>
    <w:rsid w:val="007847C2"/>
    <w:rsid w:val="00785952"/>
    <w:rsid w:val="00786D0E"/>
    <w:rsid w:val="00790620"/>
    <w:rsid w:val="00790A99"/>
    <w:rsid w:val="0079265D"/>
    <w:rsid w:val="00792F15"/>
    <w:rsid w:val="00794362"/>
    <w:rsid w:val="0079524F"/>
    <w:rsid w:val="00795361"/>
    <w:rsid w:val="00795FB5"/>
    <w:rsid w:val="00796611"/>
    <w:rsid w:val="00796A30"/>
    <w:rsid w:val="00796DCC"/>
    <w:rsid w:val="00796F95"/>
    <w:rsid w:val="007A16B5"/>
    <w:rsid w:val="007A2B35"/>
    <w:rsid w:val="007A3824"/>
    <w:rsid w:val="007A3CFF"/>
    <w:rsid w:val="007A4652"/>
    <w:rsid w:val="007A568F"/>
    <w:rsid w:val="007B08DF"/>
    <w:rsid w:val="007B2ACF"/>
    <w:rsid w:val="007B37D9"/>
    <w:rsid w:val="007C00E0"/>
    <w:rsid w:val="007C0410"/>
    <w:rsid w:val="007C3AF2"/>
    <w:rsid w:val="007C4065"/>
    <w:rsid w:val="007C4336"/>
    <w:rsid w:val="007C4536"/>
    <w:rsid w:val="007C4D33"/>
    <w:rsid w:val="007C5665"/>
    <w:rsid w:val="007C5B75"/>
    <w:rsid w:val="007C7048"/>
    <w:rsid w:val="007D004C"/>
    <w:rsid w:val="007D0ECA"/>
    <w:rsid w:val="007D3AA6"/>
    <w:rsid w:val="007D5E55"/>
    <w:rsid w:val="007E1FA0"/>
    <w:rsid w:val="007E246A"/>
    <w:rsid w:val="007E2E0C"/>
    <w:rsid w:val="007E3ACB"/>
    <w:rsid w:val="007E61A4"/>
    <w:rsid w:val="007E6214"/>
    <w:rsid w:val="007E7252"/>
    <w:rsid w:val="007E7DAB"/>
    <w:rsid w:val="007F30EF"/>
    <w:rsid w:val="007F3F82"/>
    <w:rsid w:val="007F5BBF"/>
    <w:rsid w:val="007F76CC"/>
    <w:rsid w:val="00804603"/>
    <w:rsid w:val="00804B79"/>
    <w:rsid w:val="00806340"/>
    <w:rsid w:val="00806E13"/>
    <w:rsid w:val="00810D57"/>
    <w:rsid w:val="00811719"/>
    <w:rsid w:val="00811799"/>
    <w:rsid w:val="008125BA"/>
    <w:rsid w:val="00812C51"/>
    <w:rsid w:val="00813E37"/>
    <w:rsid w:val="00813F6D"/>
    <w:rsid w:val="00814150"/>
    <w:rsid w:val="008155E7"/>
    <w:rsid w:val="008169B7"/>
    <w:rsid w:val="0082050C"/>
    <w:rsid w:val="00820D98"/>
    <w:rsid w:val="0082131E"/>
    <w:rsid w:val="0082538B"/>
    <w:rsid w:val="008302D2"/>
    <w:rsid w:val="0083039E"/>
    <w:rsid w:val="008305FB"/>
    <w:rsid w:val="00831095"/>
    <w:rsid w:val="0083155D"/>
    <w:rsid w:val="0083296D"/>
    <w:rsid w:val="00833A9C"/>
    <w:rsid w:val="0083418F"/>
    <w:rsid w:val="0083458C"/>
    <w:rsid w:val="008353BB"/>
    <w:rsid w:val="00837288"/>
    <w:rsid w:val="0084190C"/>
    <w:rsid w:val="008439FA"/>
    <w:rsid w:val="00844C0A"/>
    <w:rsid w:val="00846142"/>
    <w:rsid w:val="0084635B"/>
    <w:rsid w:val="0084661D"/>
    <w:rsid w:val="00846F53"/>
    <w:rsid w:val="00847801"/>
    <w:rsid w:val="008517BB"/>
    <w:rsid w:val="008527A3"/>
    <w:rsid w:val="00854D5F"/>
    <w:rsid w:val="008557D3"/>
    <w:rsid w:val="00856F1D"/>
    <w:rsid w:val="00857CCA"/>
    <w:rsid w:val="008608BA"/>
    <w:rsid w:val="00861CF8"/>
    <w:rsid w:val="008621C2"/>
    <w:rsid w:val="008655CA"/>
    <w:rsid w:val="00867067"/>
    <w:rsid w:val="0086723B"/>
    <w:rsid w:val="008711D2"/>
    <w:rsid w:val="008743CC"/>
    <w:rsid w:val="0087519F"/>
    <w:rsid w:val="00875AAB"/>
    <w:rsid w:val="00881A9A"/>
    <w:rsid w:val="008836E9"/>
    <w:rsid w:val="00883B51"/>
    <w:rsid w:val="008843C0"/>
    <w:rsid w:val="00885628"/>
    <w:rsid w:val="0088785A"/>
    <w:rsid w:val="008916EA"/>
    <w:rsid w:val="008923D9"/>
    <w:rsid w:val="008926E4"/>
    <w:rsid w:val="00892B4C"/>
    <w:rsid w:val="008A1310"/>
    <w:rsid w:val="008A1844"/>
    <w:rsid w:val="008A18E3"/>
    <w:rsid w:val="008A3F06"/>
    <w:rsid w:val="008A5E8F"/>
    <w:rsid w:val="008A6468"/>
    <w:rsid w:val="008A6848"/>
    <w:rsid w:val="008A6D40"/>
    <w:rsid w:val="008B2A6D"/>
    <w:rsid w:val="008B3C6E"/>
    <w:rsid w:val="008B43D1"/>
    <w:rsid w:val="008B4F85"/>
    <w:rsid w:val="008B5FD1"/>
    <w:rsid w:val="008B6348"/>
    <w:rsid w:val="008C0BCF"/>
    <w:rsid w:val="008C122D"/>
    <w:rsid w:val="008C2943"/>
    <w:rsid w:val="008C38D0"/>
    <w:rsid w:val="008C3A84"/>
    <w:rsid w:val="008C3DD1"/>
    <w:rsid w:val="008C4687"/>
    <w:rsid w:val="008C59EF"/>
    <w:rsid w:val="008C7D7B"/>
    <w:rsid w:val="008D26F5"/>
    <w:rsid w:val="008D298D"/>
    <w:rsid w:val="008D2C52"/>
    <w:rsid w:val="008D529D"/>
    <w:rsid w:val="008D538A"/>
    <w:rsid w:val="008E3D8A"/>
    <w:rsid w:val="008E5E55"/>
    <w:rsid w:val="008E6332"/>
    <w:rsid w:val="008E6B33"/>
    <w:rsid w:val="008F0A45"/>
    <w:rsid w:val="008F1B74"/>
    <w:rsid w:val="008F1E7D"/>
    <w:rsid w:val="008F26AD"/>
    <w:rsid w:val="008F3088"/>
    <w:rsid w:val="008F4F1E"/>
    <w:rsid w:val="008F509F"/>
    <w:rsid w:val="008F7FB5"/>
    <w:rsid w:val="009015C9"/>
    <w:rsid w:val="0090198E"/>
    <w:rsid w:val="0090367F"/>
    <w:rsid w:val="00904A84"/>
    <w:rsid w:val="009055C1"/>
    <w:rsid w:val="009076F2"/>
    <w:rsid w:val="00910EC9"/>
    <w:rsid w:val="0091311A"/>
    <w:rsid w:val="009134A7"/>
    <w:rsid w:val="00914D27"/>
    <w:rsid w:val="009162FC"/>
    <w:rsid w:val="009247F5"/>
    <w:rsid w:val="0092495B"/>
    <w:rsid w:val="00926A54"/>
    <w:rsid w:val="00926F96"/>
    <w:rsid w:val="00927A2F"/>
    <w:rsid w:val="0093039A"/>
    <w:rsid w:val="0093198E"/>
    <w:rsid w:val="00932CF5"/>
    <w:rsid w:val="00933196"/>
    <w:rsid w:val="00934D87"/>
    <w:rsid w:val="00935EAB"/>
    <w:rsid w:val="009369BE"/>
    <w:rsid w:val="00936A59"/>
    <w:rsid w:val="009406C1"/>
    <w:rsid w:val="00941502"/>
    <w:rsid w:val="00941C87"/>
    <w:rsid w:val="00945930"/>
    <w:rsid w:val="0094623A"/>
    <w:rsid w:val="00947F6A"/>
    <w:rsid w:val="00951DCA"/>
    <w:rsid w:val="009523C6"/>
    <w:rsid w:val="00952BD4"/>
    <w:rsid w:val="009571C1"/>
    <w:rsid w:val="009605D7"/>
    <w:rsid w:val="00960912"/>
    <w:rsid w:val="00961719"/>
    <w:rsid w:val="0096263C"/>
    <w:rsid w:val="0096370C"/>
    <w:rsid w:val="00963D7A"/>
    <w:rsid w:val="00964905"/>
    <w:rsid w:val="00965C69"/>
    <w:rsid w:val="00967588"/>
    <w:rsid w:val="00967805"/>
    <w:rsid w:val="00970652"/>
    <w:rsid w:val="00971735"/>
    <w:rsid w:val="009738FF"/>
    <w:rsid w:val="0097416D"/>
    <w:rsid w:val="009746B1"/>
    <w:rsid w:val="00976B82"/>
    <w:rsid w:val="00977262"/>
    <w:rsid w:val="00977F86"/>
    <w:rsid w:val="0098314A"/>
    <w:rsid w:val="00983886"/>
    <w:rsid w:val="009865D0"/>
    <w:rsid w:val="00990378"/>
    <w:rsid w:val="00991D21"/>
    <w:rsid w:val="00992EBC"/>
    <w:rsid w:val="009949B0"/>
    <w:rsid w:val="00994EE5"/>
    <w:rsid w:val="00996664"/>
    <w:rsid w:val="0099792B"/>
    <w:rsid w:val="009A09FC"/>
    <w:rsid w:val="009A16FD"/>
    <w:rsid w:val="009A4CC1"/>
    <w:rsid w:val="009A5CBE"/>
    <w:rsid w:val="009A61AD"/>
    <w:rsid w:val="009B0F28"/>
    <w:rsid w:val="009B26E9"/>
    <w:rsid w:val="009B3723"/>
    <w:rsid w:val="009B417A"/>
    <w:rsid w:val="009B4520"/>
    <w:rsid w:val="009B469C"/>
    <w:rsid w:val="009B6C34"/>
    <w:rsid w:val="009B7044"/>
    <w:rsid w:val="009B7F21"/>
    <w:rsid w:val="009C26C7"/>
    <w:rsid w:val="009C2B49"/>
    <w:rsid w:val="009C422A"/>
    <w:rsid w:val="009C5CAD"/>
    <w:rsid w:val="009C694F"/>
    <w:rsid w:val="009D1E6B"/>
    <w:rsid w:val="009D2262"/>
    <w:rsid w:val="009D25C4"/>
    <w:rsid w:val="009D27B0"/>
    <w:rsid w:val="009D4298"/>
    <w:rsid w:val="009D48F4"/>
    <w:rsid w:val="009D5FE4"/>
    <w:rsid w:val="009D6EF9"/>
    <w:rsid w:val="009E136E"/>
    <w:rsid w:val="009E186A"/>
    <w:rsid w:val="009E48C7"/>
    <w:rsid w:val="009E6A29"/>
    <w:rsid w:val="009F03AB"/>
    <w:rsid w:val="009F157A"/>
    <w:rsid w:val="009F2B3C"/>
    <w:rsid w:val="009F37BA"/>
    <w:rsid w:val="009F4157"/>
    <w:rsid w:val="009F4640"/>
    <w:rsid w:val="009F5512"/>
    <w:rsid w:val="009F5577"/>
    <w:rsid w:val="009F5C18"/>
    <w:rsid w:val="009F5F91"/>
    <w:rsid w:val="00A00096"/>
    <w:rsid w:val="00A060F4"/>
    <w:rsid w:val="00A0617D"/>
    <w:rsid w:val="00A13158"/>
    <w:rsid w:val="00A131A5"/>
    <w:rsid w:val="00A1355D"/>
    <w:rsid w:val="00A14B20"/>
    <w:rsid w:val="00A1778F"/>
    <w:rsid w:val="00A17BA8"/>
    <w:rsid w:val="00A22551"/>
    <w:rsid w:val="00A22BA3"/>
    <w:rsid w:val="00A22BE4"/>
    <w:rsid w:val="00A230CC"/>
    <w:rsid w:val="00A23D08"/>
    <w:rsid w:val="00A2551A"/>
    <w:rsid w:val="00A25607"/>
    <w:rsid w:val="00A25CC8"/>
    <w:rsid w:val="00A25DE2"/>
    <w:rsid w:val="00A26B1F"/>
    <w:rsid w:val="00A27C77"/>
    <w:rsid w:val="00A31759"/>
    <w:rsid w:val="00A33512"/>
    <w:rsid w:val="00A33535"/>
    <w:rsid w:val="00A345D0"/>
    <w:rsid w:val="00A356A2"/>
    <w:rsid w:val="00A359D0"/>
    <w:rsid w:val="00A36E72"/>
    <w:rsid w:val="00A40B89"/>
    <w:rsid w:val="00A42557"/>
    <w:rsid w:val="00A43AE4"/>
    <w:rsid w:val="00A453CA"/>
    <w:rsid w:val="00A46660"/>
    <w:rsid w:val="00A467B0"/>
    <w:rsid w:val="00A51C79"/>
    <w:rsid w:val="00A53827"/>
    <w:rsid w:val="00A557E1"/>
    <w:rsid w:val="00A55A04"/>
    <w:rsid w:val="00A561D2"/>
    <w:rsid w:val="00A56E2D"/>
    <w:rsid w:val="00A60C81"/>
    <w:rsid w:val="00A61E6D"/>
    <w:rsid w:val="00A64872"/>
    <w:rsid w:val="00A65345"/>
    <w:rsid w:val="00A65970"/>
    <w:rsid w:val="00A6660B"/>
    <w:rsid w:val="00A66727"/>
    <w:rsid w:val="00A667B3"/>
    <w:rsid w:val="00A7098B"/>
    <w:rsid w:val="00A70BDB"/>
    <w:rsid w:val="00A72C1F"/>
    <w:rsid w:val="00A73B36"/>
    <w:rsid w:val="00A73E69"/>
    <w:rsid w:val="00A746BB"/>
    <w:rsid w:val="00A77649"/>
    <w:rsid w:val="00A803A9"/>
    <w:rsid w:val="00A8059F"/>
    <w:rsid w:val="00A82A7A"/>
    <w:rsid w:val="00A82CA8"/>
    <w:rsid w:val="00A85496"/>
    <w:rsid w:val="00A857A5"/>
    <w:rsid w:val="00A90DBF"/>
    <w:rsid w:val="00A945DB"/>
    <w:rsid w:val="00AA0F01"/>
    <w:rsid w:val="00AA1CBA"/>
    <w:rsid w:val="00AA2AED"/>
    <w:rsid w:val="00AA3D7C"/>
    <w:rsid w:val="00AA471D"/>
    <w:rsid w:val="00AA4FB2"/>
    <w:rsid w:val="00AA53D8"/>
    <w:rsid w:val="00AA5CA9"/>
    <w:rsid w:val="00AB0ACA"/>
    <w:rsid w:val="00AB163F"/>
    <w:rsid w:val="00AB2FBD"/>
    <w:rsid w:val="00AB6535"/>
    <w:rsid w:val="00AC004B"/>
    <w:rsid w:val="00AC1AE4"/>
    <w:rsid w:val="00AC3F4E"/>
    <w:rsid w:val="00AC562E"/>
    <w:rsid w:val="00AC5DFD"/>
    <w:rsid w:val="00AC661E"/>
    <w:rsid w:val="00AD0AEE"/>
    <w:rsid w:val="00AD5BEB"/>
    <w:rsid w:val="00AD5CC7"/>
    <w:rsid w:val="00AD769A"/>
    <w:rsid w:val="00AD7748"/>
    <w:rsid w:val="00AE00A5"/>
    <w:rsid w:val="00AE1472"/>
    <w:rsid w:val="00AE27E3"/>
    <w:rsid w:val="00AE3722"/>
    <w:rsid w:val="00AE39CC"/>
    <w:rsid w:val="00AE4E40"/>
    <w:rsid w:val="00AE7624"/>
    <w:rsid w:val="00AE7BC4"/>
    <w:rsid w:val="00AF05E1"/>
    <w:rsid w:val="00AF0679"/>
    <w:rsid w:val="00AF0C5E"/>
    <w:rsid w:val="00AF19CC"/>
    <w:rsid w:val="00AF1E52"/>
    <w:rsid w:val="00AF31A6"/>
    <w:rsid w:val="00AF59BB"/>
    <w:rsid w:val="00AF5C5C"/>
    <w:rsid w:val="00AF68EC"/>
    <w:rsid w:val="00B01240"/>
    <w:rsid w:val="00B03D35"/>
    <w:rsid w:val="00B04D5F"/>
    <w:rsid w:val="00B0530D"/>
    <w:rsid w:val="00B0675B"/>
    <w:rsid w:val="00B06BAF"/>
    <w:rsid w:val="00B06CF2"/>
    <w:rsid w:val="00B06F4E"/>
    <w:rsid w:val="00B10EB8"/>
    <w:rsid w:val="00B12165"/>
    <w:rsid w:val="00B13C88"/>
    <w:rsid w:val="00B141AF"/>
    <w:rsid w:val="00B15967"/>
    <w:rsid w:val="00B1777B"/>
    <w:rsid w:val="00B21929"/>
    <w:rsid w:val="00B21A13"/>
    <w:rsid w:val="00B23A58"/>
    <w:rsid w:val="00B2494D"/>
    <w:rsid w:val="00B2709E"/>
    <w:rsid w:val="00B313EE"/>
    <w:rsid w:val="00B32116"/>
    <w:rsid w:val="00B32EC3"/>
    <w:rsid w:val="00B33A45"/>
    <w:rsid w:val="00B34BB8"/>
    <w:rsid w:val="00B34DE1"/>
    <w:rsid w:val="00B357BF"/>
    <w:rsid w:val="00B36B9A"/>
    <w:rsid w:val="00B3727C"/>
    <w:rsid w:val="00B37DB4"/>
    <w:rsid w:val="00B37FC7"/>
    <w:rsid w:val="00B40053"/>
    <w:rsid w:val="00B40F89"/>
    <w:rsid w:val="00B42629"/>
    <w:rsid w:val="00B42C8A"/>
    <w:rsid w:val="00B43277"/>
    <w:rsid w:val="00B43788"/>
    <w:rsid w:val="00B43D0B"/>
    <w:rsid w:val="00B467FE"/>
    <w:rsid w:val="00B47651"/>
    <w:rsid w:val="00B50901"/>
    <w:rsid w:val="00B51045"/>
    <w:rsid w:val="00B510C4"/>
    <w:rsid w:val="00B527CC"/>
    <w:rsid w:val="00B52D96"/>
    <w:rsid w:val="00B52E12"/>
    <w:rsid w:val="00B53097"/>
    <w:rsid w:val="00B5548C"/>
    <w:rsid w:val="00B61681"/>
    <w:rsid w:val="00B621DB"/>
    <w:rsid w:val="00B62998"/>
    <w:rsid w:val="00B63CC4"/>
    <w:rsid w:val="00B6422B"/>
    <w:rsid w:val="00B6466E"/>
    <w:rsid w:val="00B6608C"/>
    <w:rsid w:val="00B66729"/>
    <w:rsid w:val="00B67B89"/>
    <w:rsid w:val="00B72894"/>
    <w:rsid w:val="00B733C2"/>
    <w:rsid w:val="00B73F9C"/>
    <w:rsid w:val="00B74587"/>
    <w:rsid w:val="00B7614A"/>
    <w:rsid w:val="00B76CC0"/>
    <w:rsid w:val="00B77191"/>
    <w:rsid w:val="00B826D0"/>
    <w:rsid w:val="00B83DEE"/>
    <w:rsid w:val="00B850CA"/>
    <w:rsid w:val="00B85C8F"/>
    <w:rsid w:val="00B85E06"/>
    <w:rsid w:val="00B869C4"/>
    <w:rsid w:val="00B87C17"/>
    <w:rsid w:val="00B910A4"/>
    <w:rsid w:val="00B91BB7"/>
    <w:rsid w:val="00B92DD4"/>
    <w:rsid w:val="00B92F1D"/>
    <w:rsid w:val="00BA029B"/>
    <w:rsid w:val="00BA1F69"/>
    <w:rsid w:val="00BA3255"/>
    <w:rsid w:val="00BA4D2D"/>
    <w:rsid w:val="00BA629B"/>
    <w:rsid w:val="00BB33B0"/>
    <w:rsid w:val="00BB3A1A"/>
    <w:rsid w:val="00BB51D5"/>
    <w:rsid w:val="00BC119F"/>
    <w:rsid w:val="00BC1BE4"/>
    <w:rsid w:val="00BC298C"/>
    <w:rsid w:val="00BC32C3"/>
    <w:rsid w:val="00BC32CD"/>
    <w:rsid w:val="00BC4F5B"/>
    <w:rsid w:val="00BD0A4F"/>
    <w:rsid w:val="00BD0EC4"/>
    <w:rsid w:val="00BD2C39"/>
    <w:rsid w:val="00BD5341"/>
    <w:rsid w:val="00BD73B6"/>
    <w:rsid w:val="00BE0DC5"/>
    <w:rsid w:val="00BE1B6B"/>
    <w:rsid w:val="00BE39C1"/>
    <w:rsid w:val="00BE4CB1"/>
    <w:rsid w:val="00BE5C9D"/>
    <w:rsid w:val="00BE5E2D"/>
    <w:rsid w:val="00BE6537"/>
    <w:rsid w:val="00BF0D37"/>
    <w:rsid w:val="00BF28E5"/>
    <w:rsid w:val="00BF3761"/>
    <w:rsid w:val="00BF3A75"/>
    <w:rsid w:val="00BF57D5"/>
    <w:rsid w:val="00BF6B57"/>
    <w:rsid w:val="00BF6F37"/>
    <w:rsid w:val="00C00738"/>
    <w:rsid w:val="00C009B2"/>
    <w:rsid w:val="00C01AEE"/>
    <w:rsid w:val="00C037BA"/>
    <w:rsid w:val="00C06322"/>
    <w:rsid w:val="00C115BB"/>
    <w:rsid w:val="00C11B98"/>
    <w:rsid w:val="00C12653"/>
    <w:rsid w:val="00C12968"/>
    <w:rsid w:val="00C138F0"/>
    <w:rsid w:val="00C143AC"/>
    <w:rsid w:val="00C143F6"/>
    <w:rsid w:val="00C14D92"/>
    <w:rsid w:val="00C16908"/>
    <w:rsid w:val="00C17721"/>
    <w:rsid w:val="00C2131C"/>
    <w:rsid w:val="00C2156C"/>
    <w:rsid w:val="00C2255C"/>
    <w:rsid w:val="00C22919"/>
    <w:rsid w:val="00C23343"/>
    <w:rsid w:val="00C23F77"/>
    <w:rsid w:val="00C2404D"/>
    <w:rsid w:val="00C252E1"/>
    <w:rsid w:val="00C2701B"/>
    <w:rsid w:val="00C312C1"/>
    <w:rsid w:val="00C336EF"/>
    <w:rsid w:val="00C34650"/>
    <w:rsid w:val="00C34FF5"/>
    <w:rsid w:val="00C37648"/>
    <w:rsid w:val="00C41374"/>
    <w:rsid w:val="00C41AB0"/>
    <w:rsid w:val="00C43763"/>
    <w:rsid w:val="00C450B1"/>
    <w:rsid w:val="00C465D1"/>
    <w:rsid w:val="00C51265"/>
    <w:rsid w:val="00C522F8"/>
    <w:rsid w:val="00C525AF"/>
    <w:rsid w:val="00C53C3E"/>
    <w:rsid w:val="00C53E4E"/>
    <w:rsid w:val="00C55D86"/>
    <w:rsid w:val="00C60DCE"/>
    <w:rsid w:val="00C6195F"/>
    <w:rsid w:val="00C64325"/>
    <w:rsid w:val="00C65B5A"/>
    <w:rsid w:val="00C65DAE"/>
    <w:rsid w:val="00C805EC"/>
    <w:rsid w:val="00C81BAB"/>
    <w:rsid w:val="00C83352"/>
    <w:rsid w:val="00C833B1"/>
    <w:rsid w:val="00C8347B"/>
    <w:rsid w:val="00C91FA8"/>
    <w:rsid w:val="00C92750"/>
    <w:rsid w:val="00C92B98"/>
    <w:rsid w:val="00C930CF"/>
    <w:rsid w:val="00C931D1"/>
    <w:rsid w:val="00C95455"/>
    <w:rsid w:val="00C964ED"/>
    <w:rsid w:val="00C96C08"/>
    <w:rsid w:val="00CA10C5"/>
    <w:rsid w:val="00CA1CC6"/>
    <w:rsid w:val="00CA4FA1"/>
    <w:rsid w:val="00CA67DA"/>
    <w:rsid w:val="00CA7036"/>
    <w:rsid w:val="00CA7DBD"/>
    <w:rsid w:val="00CA7F8F"/>
    <w:rsid w:val="00CB0653"/>
    <w:rsid w:val="00CB41CF"/>
    <w:rsid w:val="00CB63B8"/>
    <w:rsid w:val="00CB7D81"/>
    <w:rsid w:val="00CC1283"/>
    <w:rsid w:val="00CC34AF"/>
    <w:rsid w:val="00CC6243"/>
    <w:rsid w:val="00CC6915"/>
    <w:rsid w:val="00CD277E"/>
    <w:rsid w:val="00CD2D5E"/>
    <w:rsid w:val="00CD2E85"/>
    <w:rsid w:val="00CD5252"/>
    <w:rsid w:val="00CD58E7"/>
    <w:rsid w:val="00CD62F5"/>
    <w:rsid w:val="00CD7087"/>
    <w:rsid w:val="00CE0357"/>
    <w:rsid w:val="00CE0844"/>
    <w:rsid w:val="00CE3C00"/>
    <w:rsid w:val="00CE44E8"/>
    <w:rsid w:val="00CE5937"/>
    <w:rsid w:val="00CE5E56"/>
    <w:rsid w:val="00CE7AB3"/>
    <w:rsid w:val="00CF13D9"/>
    <w:rsid w:val="00CF183B"/>
    <w:rsid w:val="00CF183F"/>
    <w:rsid w:val="00CF1E5D"/>
    <w:rsid w:val="00CF625E"/>
    <w:rsid w:val="00D001F2"/>
    <w:rsid w:val="00D009B6"/>
    <w:rsid w:val="00D0257E"/>
    <w:rsid w:val="00D03B78"/>
    <w:rsid w:val="00D05405"/>
    <w:rsid w:val="00D058C1"/>
    <w:rsid w:val="00D07593"/>
    <w:rsid w:val="00D07B80"/>
    <w:rsid w:val="00D07F1E"/>
    <w:rsid w:val="00D11543"/>
    <w:rsid w:val="00D13CC3"/>
    <w:rsid w:val="00D15590"/>
    <w:rsid w:val="00D164D1"/>
    <w:rsid w:val="00D23F08"/>
    <w:rsid w:val="00D24714"/>
    <w:rsid w:val="00D24FE7"/>
    <w:rsid w:val="00D25A1F"/>
    <w:rsid w:val="00D25AA3"/>
    <w:rsid w:val="00D26E73"/>
    <w:rsid w:val="00D272A2"/>
    <w:rsid w:val="00D30CE5"/>
    <w:rsid w:val="00D321AE"/>
    <w:rsid w:val="00D32419"/>
    <w:rsid w:val="00D336CC"/>
    <w:rsid w:val="00D34123"/>
    <w:rsid w:val="00D343C6"/>
    <w:rsid w:val="00D34EB1"/>
    <w:rsid w:val="00D374EA"/>
    <w:rsid w:val="00D42C75"/>
    <w:rsid w:val="00D44BC4"/>
    <w:rsid w:val="00D46597"/>
    <w:rsid w:val="00D46677"/>
    <w:rsid w:val="00D50B12"/>
    <w:rsid w:val="00D50B74"/>
    <w:rsid w:val="00D54632"/>
    <w:rsid w:val="00D55359"/>
    <w:rsid w:val="00D556E0"/>
    <w:rsid w:val="00D55A7E"/>
    <w:rsid w:val="00D55F1D"/>
    <w:rsid w:val="00D56258"/>
    <w:rsid w:val="00D563A5"/>
    <w:rsid w:val="00D630F8"/>
    <w:rsid w:val="00D633B9"/>
    <w:rsid w:val="00D657C1"/>
    <w:rsid w:val="00D71D08"/>
    <w:rsid w:val="00D73E3D"/>
    <w:rsid w:val="00D74E66"/>
    <w:rsid w:val="00D76D33"/>
    <w:rsid w:val="00D77895"/>
    <w:rsid w:val="00D8024C"/>
    <w:rsid w:val="00D81964"/>
    <w:rsid w:val="00D84A40"/>
    <w:rsid w:val="00D84A75"/>
    <w:rsid w:val="00D84CA0"/>
    <w:rsid w:val="00D859C2"/>
    <w:rsid w:val="00D85A2F"/>
    <w:rsid w:val="00D85ED5"/>
    <w:rsid w:val="00D873E4"/>
    <w:rsid w:val="00D90410"/>
    <w:rsid w:val="00D90F5B"/>
    <w:rsid w:val="00D9121E"/>
    <w:rsid w:val="00D92512"/>
    <w:rsid w:val="00D92BA7"/>
    <w:rsid w:val="00D9305A"/>
    <w:rsid w:val="00D93C11"/>
    <w:rsid w:val="00D93DCA"/>
    <w:rsid w:val="00DA1576"/>
    <w:rsid w:val="00DA18CF"/>
    <w:rsid w:val="00DA4F4E"/>
    <w:rsid w:val="00DA7A72"/>
    <w:rsid w:val="00DA7D9B"/>
    <w:rsid w:val="00DB2D6B"/>
    <w:rsid w:val="00DB4FFE"/>
    <w:rsid w:val="00DB7249"/>
    <w:rsid w:val="00DC00EF"/>
    <w:rsid w:val="00DC11B4"/>
    <w:rsid w:val="00DC18B7"/>
    <w:rsid w:val="00DC1924"/>
    <w:rsid w:val="00DC2092"/>
    <w:rsid w:val="00DC240B"/>
    <w:rsid w:val="00DC435D"/>
    <w:rsid w:val="00DC6551"/>
    <w:rsid w:val="00DC7AEB"/>
    <w:rsid w:val="00DD27CA"/>
    <w:rsid w:val="00DD2A1B"/>
    <w:rsid w:val="00DD69C4"/>
    <w:rsid w:val="00DD7742"/>
    <w:rsid w:val="00DE096E"/>
    <w:rsid w:val="00DE15ED"/>
    <w:rsid w:val="00DE2A6E"/>
    <w:rsid w:val="00DF0407"/>
    <w:rsid w:val="00DF0C10"/>
    <w:rsid w:val="00DF1D08"/>
    <w:rsid w:val="00DF2BCD"/>
    <w:rsid w:val="00DF3855"/>
    <w:rsid w:val="00DF4ADD"/>
    <w:rsid w:val="00DF5292"/>
    <w:rsid w:val="00DF5359"/>
    <w:rsid w:val="00E00A76"/>
    <w:rsid w:val="00E00D0B"/>
    <w:rsid w:val="00E03E44"/>
    <w:rsid w:val="00E03EA3"/>
    <w:rsid w:val="00E057E1"/>
    <w:rsid w:val="00E06BF7"/>
    <w:rsid w:val="00E10AF3"/>
    <w:rsid w:val="00E10CCE"/>
    <w:rsid w:val="00E1363C"/>
    <w:rsid w:val="00E1486C"/>
    <w:rsid w:val="00E160ED"/>
    <w:rsid w:val="00E165F2"/>
    <w:rsid w:val="00E17213"/>
    <w:rsid w:val="00E1795E"/>
    <w:rsid w:val="00E17ADA"/>
    <w:rsid w:val="00E2018C"/>
    <w:rsid w:val="00E21FC3"/>
    <w:rsid w:val="00E2215D"/>
    <w:rsid w:val="00E2391C"/>
    <w:rsid w:val="00E27110"/>
    <w:rsid w:val="00E27D3B"/>
    <w:rsid w:val="00E305E9"/>
    <w:rsid w:val="00E310E3"/>
    <w:rsid w:val="00E320CD"/>
    <w:rsid w:val="00E35D49"/>
    <w:rsid w:val="00E37B48"/>
    <w:rsid w:val="00E428B5"/>
    <w:rsid w:val="00E42BD4"/>
    <w:rsid w:val="00E44153"/>
    <w:rsid w:val="00E450E9"/>
    <w:rsid w:val="00E454BC"/>
    <w:rsid w:val="00E462E8"/>
    <w:rsid w:val="00E4658C"/>
    <w:rsid w:val="00E46759"/>
    <w:rsid w:val="00E5090D"/>
    <w:rsid w:val="00E53DD2"/>
    <w:rsid w:val="00E5453C"/>
    <w:rsid w:val="00E54929"/>
    <w:rsid w:val="00E564BB"/>
    <w:rsid w:val="00E5669C"/>
    <w:rsid w:val="00E6094B"/>
    <w:rsid w:val="00E61363"/>
    <w:rsid w:val="00E621C5"/>
    <w:rsid w:val="00E62594"/>
    <w:rsid w:val="00E63CA7"/>
    <w:rsid w:val="00E641DA"/>
    <w:rsid w:val="00E64485"/>
    <w:rsid w:val="00E65B08"/>
    <w:rsid w:val="00E70434"/>
    <w:rsid w:val="00E7097F"/>
    <w:rsid w:val="00E710BC"/>
    <w:rsid w:val="00E7333E"/>
    <w:rsid w:val="00E73D54"/>
    <w:rsid w:val="00E757EB"/>
    <w:rsid w:val="00E776EE"/>
    <w:rsid w:val="00E8047C"/>
    <w:rsid w:val="00E804E2"/>
    <w:rsid w:val="00E80885"/>
    <w:rsid w:val="00E84D84"/>
    <w:rsid w:val="00E84DE8"/>
    <w:rsid w:val="00E8520B"/>
    <w:rsid w:val="00E85A15"/>
    <w:rsid w:val="00E86092"/>
    <w:rsid w:val="00E87039"/>
    <w:rsid w:val="00E904D4"/>
    <w:rsid w:val="00E90533"/>
    <w:rsid w:val="00E91232"/>
    <w:rsid w:val="00E9132A"/>
    <w:rsid w:val="00E922E3"/>
    <w:rsid w:val="00E92686"/>
    <w:rsid w:val="00E93EE6"/>
    <w:rsid w:val="00E97EF8"/>
    <w:rsid w:val="00EA2E3F"/>
    <w:rsid w:val="00EA368E"/>
    <w:rsid w:val="00EA3765"/>
    <w:rsid w:val="00EA4274"/>
    <w:rsid w:val="00EA5680"/>
    <w:rsid w:val="00EA5C0B"/>
    <w:rsid w:val="00EA667C"/>
    <w:rsid w:val="00EA783B"/>
    <w:rsid w:val="00EA7989"/>
    <w:rsid w:val="00EB01D1"/>
    <w:rsid w:val="00EB04CE"/>
    <w:rsid w:val="00EB2EE8"/>
    <w:rsid w:val="00EB5A6D"/>
    <w:rsid w:val="00EB65BB"/>
    <w:rsid w:val="00EC0A70"/>
    <w:rsid w:val="00EC1257"/>
    <w:rsid w:val="00EC25BE"/>
    <w:rsid w:val="00EC2FC5"/>
    <w:rsid w:val="00EC317F"/>
    <w:rsid w:val="00EC3A55"/>
    <w:rsid w:val="00ED0C69"/>
    <w:rsid w:val="00ED27CC"/>
    <w:rsid w:val="00ED2CC3"/>
    <w:rsid w:val="00ED6770"/>
    <w:rsid w:val="00ED72E1"/>
    <w:rsid w:val="00EE1DE7"/>
    <w:rsid w:val="00EE5B57"/>
    <w:rsid w:val="00EE7CDB"/>
    <w:rsid w:val="00EF1D58"/>
    <w:rsid w:val="00EF43D2"/>
    <w:rsid w:val="00EF50B4"/>
    <w:rsid w:val="00EF5C6D"/>
    <w:rsid w:val="00EF7C9B"/>
    <w:rsid w:val="00F00703"/>
    <w:rsid w:val="00F010F2"/>
    <w:rsid w:val="00F01E3F"/>
    <w:rsid w:val="00F029B6"/>
    <w:rsid w:val="00F03E4C"/>
    <w:rsid w:val="00F04B3F"/>
    <w:rsid w:val="00F051B7"/>
    <w:rsid w:val="00F0568C"/>
    <w:rsid w:val="00F06DE5"/>
    <w:rsid w:val="00F0741C"/>
    <w:rsid w:val="00F105E2"/>
    <w:rsid w:val="00F10C4F"/>
    <w:rsid w:val="00F11502"/>
    <w:rsid w:val="00F15940"/>
    <w:rsid w:val="00F160C9"/>
    <w:rsid w:val="00F17386"/>
    <w:rsid w:val="00F20B94"/>
    <w:rsid w:val="00F2256D"/>
    <w:rsid w:val="00F22874"/>
    <w:rsid w:val="00F23D2A"/>
    <w:rsid w:val="00F24443"/>
    <w:rsid w:val="00F27236"/>
    <w:rsid w:val="00F276AC"/>
    <w:rsid w:val="00F27A86"/>
    <w:rsid w:val="00F31F08"/>
    <w:rsid w:val="00F33ABC"/>
    <w:rsid w:val="00F345DE"/>
    <w:rsid w:val="00F35250"/>
    <w:rsid w:val="00F35934"/>
    <w:rsid w:val="00F36243"/>
    <w:rsid w:val="00F438E0"/>
    <w:rsid w:val="00F45063"/>
    <w:rsid w:val="00F46473"/>
    <w:rsid w:val="00F46620"/>
    <w:rsid w:val="00F4709B"/>
    <w:rsid w:val="00F47CA4"/>
    <w:rsid w:val="00F52C3F"/>
    <w:rsid w:val="00F5382B"/>
    <w:rsid w:val="00F54872"/>
    <w:rsid w:val="00F55029"/>
    <w:rsid w:val="00F55376"/>
    <w:rsid w:val="00F60217"/>
    <w:rsid w:val="00F60B3C"/>
    <w:rsid w:val="00F6343D"/>
    <w:rsid w:val="00F63AE1"/>
    <w:rsid w:val="00F6521F"/>
    <w:rsid w:val="00F65769"/>
    <w:rsid w:val="00F67B0B"/>
    <w:rsid w:val="00F71466"/>
    <w:rsid w:val="00F73DF2"/>
    <w:rsid w:val="00F7461B"/>
    <w:rsid w:val="00F756F6"/>
    <w:rsid w:val="00F76C5A"/>
    <w:rsid w:val="00F77C36"/>
    <w:rsid w:val="00F819BF"/>
    <w:rsid w:val="00F83B1D"/>
    <w:rsid w:val="00F8488B"/>
    <w:rsid w:val="00F85942"/>
    <w:rsid w:val="00F9034D"/>
    <w:rsid w:val="00F91844"/>
    <w:rsid w:val="00F9267D"/>
    <w:rsid w:val="00F93DBF"/>
    <w:rsid w:val="00F957FD"/>
    <w:rsid w:val="00F95819"/>
    <w:rsid w:val="00F972F2"/>
    <w:rsid w:val="00F97576"/>
    <w:rsid w:val="00FA00E6"/>
    <w:rsid w:val="00FA1FF6"/>
    <w:rsid w:val="00FA29A1"/>
    <w:rsid w:val="00FA3CAF"/>
    <w:rsid w:val="00FA4FF5"/>
    <w:rsid w:val="00FA544C"/>
    <w:rsid w:val="00FA5A5A"/>
    <w:rsid w:val="00FA62AD"/>
    <w:rsid w:val="00FA7751"/>
    <w:rsid w:val="00FB0260"/>
    <w:rsid w:val="00FB071E"/>
    <w:rsid w:val="00FB3E86"/>
    <w:rsid w:val="00FB73EB"/>
    <w:rsid w:val="00FB79F1"/>
    <w:rsid w:val="00FB7B9D"/>
    <w:rsid w:val="00FC3A72"/>
    <w:rsid w:val="00FD01A7"/>
    <w:rsid w:val="00FD0BFF"/>
    <w:rsid w:val="00FD0C37"/>
    <w:rsid w:val="00FD0E4F"/>
    <w:rsid w:val="00FD102A"/>
    <w:rsid w:val="00FD148E"/>
    <w:rsid w:val="00FD171B"/>
    <w:rsid w:val="00FD37BD"/>
    <w:rsid w:val="00FD3A58"/>
    <w:rsid w:val="00FD3D55"/>
    <w:rsid w:val="00FD5A5B"/>
    <w:rsid w:val="00FD5B62"/>
    <w:rsid w:val="00FD60B6"/>
    <w:rsid w:val="00FE0A87"/>
    <w:rsid w:val="00FE4DCE"/>
    <w:rsid w:val="00FE6DFD"/>
    <w:rsid w:val="00FF009A"/>
    <w:rsid w:val="00FF0764"/>
    <w:rsid w:val="00FF13F7"/>
    <w:rsid w:val="00FF4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0D3CF"/>
  <w15:docId w15:val="{869AA0CC-5BA3-403C-853A-02578837B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68E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68E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2EF8"/>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2EF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42EF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42EF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42EF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2EF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42EF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8E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F68E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F6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8EC"/>
    <w:rPr>
      <w:rFonts w:ascii="Tahoma" w:hAnsi="Tahoma" w:cs="Tahoma"/>
      <w:sz w:val="16"/>
      <w:szCs w:val="16"/>
    </w:rPr>
  </w:style>
  <w:style w:type="paragraph" w:styleId="TOCHeading">
    <w:name w:val="TOC Heading"/>
    <w:basedOn w:val="Heading1"/>
    <w:next w:val="Normal"/>
    <w:uiPriority w:val="39"/>
    <w:unhideWhenUsed/>
    <w:qFormat/>
    <w:rsid w:val="00F22874"/>
    <w:pPr>
      <w:outlineLvl w:val="9"/>
    </w:pPr>
    <w:rPr>
      <w:lang w:eastAsia="ja-JP"/>
    </w:rPr>
  </w:style>
  <w:style w:type="paragraph" w:styleId="TOC1">
    <w:name w:val="toc 1"/>
    <w:basedOn w:val="Normal"/>
    <w:next w:val="Normal"/>
    <w:autoRedefine/>
    <w:uiPriority w:val="39"/>
    <w:unhideWhenUsed/>
    <w:rsid w:val="00F22874"/>
    <w:pPr>
      <w:spacing w:after="100"/>
    </w:pPr>
  </w:style>
  <w:style w:type="paragraph" w:styleId="TOC2">
    <w:name w:val="toc 2"/>
    <w:basedOn w:val="Normal"/>
    <w:next w:val="Normal"/>
    <w:autoRedefine/>
    <w:uiPriority w:val="39"/>
    <w:unhideWhenUsed/>
    <w:rsid w:val="00F22874"/>
    <w:pPr>
      <w:spacing w:after="100"/>
      <w:ind w:left="220"/>
    </w:pPr>
  </w:style>
  <w:style w:type="character" w:styleId="Hyperlink">
    <w:name w:val="Hyperlink"/>
    <w:basedOn w:val="DefaultParagraphFont"/>
    <w:uiPriority w:val="99"/>
    <w:unhideWhenUsed/>
    <w:rsid w:val="00F22874"/>
    <w:rPr>
      <w:color w:val="0000FF" w:themeColor="hyperlink"/>
      <w:u w:val="single"/>
    </w:rPr>
  </w:style>
  <w:style w:type="paragraph" w:styleId="ListParagraph">
    <w:name w:val="List Paragraph"/>
    <w:basedOn w:val="Normal"/>
    <w:uiPriority w:val="34"/>
    <w:qFormat/>
    <w:rsid w:val="00F22874"/>
    <w:pPr>
      <w:ind w:left="720"/>
      <w:contextualSpacing/>
    </w:pPr>
  </w:style>
  <w:style w:type="paragraph" w:styleId="Header">
    <w:name w:val="header"/>
    <w:basedOn w:val="Normal"/>
    <w:link w:val="HeaderChar"/>
    <w:uiPriority w:val="99"/>
    <w:unhideWhenUsed/>
    <w:rsid w:val="005B3E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ED9"/>
  </w:style>
  <w:style w:type="paragraph" w:styleId="Footer">
    <w:name w:val="footer"/>
    <w:basedOn w:val="Normal"/>
    <w:link w:val="FooterChar"/>
    <w:uiPriority w:val="99"/>
    <w:unhideWhenUsed/>
    <w:rsid w:val="005B3E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ED9"/>
  </w:style>
  <w:style w:type="character" w:customStyle="1" w:styleId="Heading3Char">
    <w:name w:val="Heading 3 Char"/>
    <w:basedOn w:val="DefaultParagraphFont"/>
    <w:link w:val="Heading3"/>
    <w:uiPriority w:val="9"/>
    <w:rsid w:val="00642EF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42EF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42EF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42EF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42E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2E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42EF8"/>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AC661E"/>
    <w:pPr>
      <w:spacing w:after="0" w:line="240" w:lineRule="auto"/>
    </w:pPr>
    <w:rPr>
      <w:rFonts w:eastAsiaTheme="minorEastAsia"/>
      <w:lang w:val="ru-RU" w:eastAsia="ru-RU"/>
    </w:rPr>
  </w:style>
  <w:style w:type="character" w:customStyle="1" w:styleId="NoSpacingChar">
    <w:name w:val="No Spacing Char"/>
    <w:basedOn w:val="DefaultParagraphFont"/>
    <w:link w:val="NoSpacing"/>
    <w:uiPriority w:val="1"/>
    <w:rsid w:val="00AC661E"/>
    <w:rPr>
      <w:rFonts w:eastAsiaTheme="minorEastAsia"/>
      <w:lang w:val="ru-RU" w:eastAsia="ru-RU"/>
    </w:rPr>
  </w:style>
  <w:style w:type="table" w:styleId="TableGrid">
    <w:name w:val="Table Grid"/>
    <w:basedOn w:val="TableNormal"/>
    <w:uiPriority w:val="39"/>
    <w:rsid w:val="00507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65DAE"/>
    <w:pPr>
      <w:spacing w:after="100"/>
      <w:ind w:left="440"/>
    </w:pPr>
  </w:style>
  <w:style w:type="table" w:styleId="GridTable4-Accent1">
    <w:name w:val="Grid Table 4 Accent 1"/>
    <w:basedOn w:val="TableNormal"/>
    <w:uiPriority w:val="49"/>
    <w:rsid w:val="0008179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DC240B"/>
    <w:rPr>
      <w:color w:val="605E5C"/>
      <w:shd w:val="clear" w:color="auto" w:fill="E1DFDD"/>
    </w:rPr>
  </w:style>
  <w:style w:type="table" w:customStyle="1" w:styleId="1">
    <w:name w:val="Сетка таблицы1"/>
    <w:basedOn w:val="TableNormal"/>
    <w:next w:val="TableGrid"/>
    <w:uiPriority w:val="59"/>
    <w:rsid w:val="00601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614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6">
    <w:name w:val="Grid Table 5 Dark Accent 6"/>
    <w:basedOn w:val="TableNormal"/>
    <w:uiPriority w:val="50"/>
    <w:rsid w:val="002614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urful">
    <w:name w:val="Grid Table 6 Colorful"/>
    <w:basedOn w:val="TableNormal"/>
    <w:uiPriority w:val="51"/>
    <w:rsid w:val="0026146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DC43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DC435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C34F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1">
    <w:name w:val="Таблица-сетка 4 — акцент 11"/>
    <w:basedOn w:val="TableNormal"/>
    <w:next w:val="GridTable4-Accent1"/>
    <w:uiPriority w:val="49"/>
    <w:rsid w:val="00140414"/>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0">
    <w:name w:val="Нет списка1"/>
    <w:next w:val="NoList"/>
    <w:uiPriority w:val="99"/>
    <w:semiHidden/>
    <w:unhideWhenUsed/>
    <w:rsid w:val="008743CC"/>
  </w:style>
  <w:style w:type="paragraph" w:customStyle="1" w:styleId="11">
    <w:name w:val="Заголовок 11"/>
    <w:basedOn w:val="Normal"/>
    <w:next w:val="Normal"/>
    <w:uiPriority w:val="9"/>
    <w:qFormat/>
    <w:rsid w:val="008743CC"/>
    <w:pPr>
      <w:keepNext/>
      <w:keepLines/>
      <w:spacing w:before="480" w:after="0"/>
      <w:ind w:left="1282" w:hanging="432"/>
      <w:outlineLvl w:val="0"/>
    </w:pPr>
    <w:rPr>
      <w:rFonts w:ascii="Calibri Light" w:eastAsia="Times New Roman" w:hAnsi="Calibri Light" w:cs="Times New Roman"/>
      <w:color w:val="2F5496"/>
      <w:sz w:val="32"/>
      <w:szCs w:val="32"/>
      <w:lang w:val="ru-RU"/>
    </w:rPr>
  </w:style>
  <w:style w:type="paragraph" w:customStyle="1" w:styleId="21">
    <w:name w:val="Заголовок 21"/>
    <w:basedOn w:val="Normal"/>
    <w:next w:val="Normal"/>
    <w:uiPriority w:val="9"/>
    <w:unhideWhenUsed/>
    <w:qFormat/>
    <w:rsid w:val="008743CC"/>
    <w:pPr>
      <w:keepNext/>
      <w:keepLines/>
      <w:spacing w:before="200" w:after="0"/>
      <w:ind w:left="576" w:hanging="576"/>
      <w:outlineLvl w:val="1"/>
    </w:pPr>
    <w:rPr>
      <w:rFonts w:ascii="Cambria" w:eastAsia="Times New Roman" w:hAnsi="Cambria" w:cs="Times New Roman"/>
      <w:b/>
      <w:bCs/>
      <w:color w:val="4F81BD"/>
      <w:sz w:val="26"/>
      <w:szCs w:val="26"/>
    </w:rPr>
  </w:style>
  <w:style w:type="paragraph" w:customStyle="1" w:styleId="31">
    <w:name w:val="Заголовок 31"/>
    <w:basedOn w:val="Normal"/>
    <w:next w:val="Normal"/>
    <w:uiPriority w:val="9"/>
    <w:unhideWhenUsed/>
    <w:qFormat/>
    <w:rsid w:val="008743CC"/>
    <w:pPr>
      <w:keepNext/>
      <w:keepLines/>
      <w:spacing w:before="200" w:after="0"/>
      <w:ind w:left="720" w:hanging="720"/>
      <w:outlineLvl w:val="2"/>
    </w:pPr>
    <w:rPr>
      <w:rFonts w:ascii="Cambria" w:eastAsia="Times New Roman" w:hAnsi="Cambria" w:cs="Times New Roman"/>
      <w:b/>
      <w:bCs/>
      <w:color w:val="4F81BD"/>
    </w:rPr>
  </w:style>
  <w:style w:type="paragraph" w:customStyle="1" w:styleId="41">
    <w:name w:val="Заголовок 41"/>
    <w:basedOn w:val="Normal"/>
    <w:next w:val="Normal"/>
    <w:uiPriority w:val="9"/>
    <w:unhideWhenUsed/>
    <w:qFormat/>
    <w:rsid w:val="008743CC"/>
    <w:pPr>
      <w:keepNext/>
      <w:keepLines/>
      <w:spacing w:before="200" w:after="0"/>
      <w:ind w:left="864" w:hanging="864"/>
      <w:outlineLvl w:val="3"/>
    </w:pPr>
    <w:rPr>
      <w:rFonts w:ascii="Cambria" w:eastAsia="Times New Roman" w:hAnsi="Cambria" w:cs="Times New Roman"/>
      <w:b/>
      <w:bCs/>
      <w:i/>
      <w:iCs/>
      <w:color w:val="4F81BD"/>
    </w:rPr>
  </w:style>
  <w:style w:type="paragraph" w:customStyle="1" w:styleId="51">
    <w:name w:val="Заголовок 51"/>
    <w:basedOn w:val="Normal"/>
    <w:next w:val="Normal"/>
    <w:uiPriority w:val="9"/>
    <w:semiHidden/>
    <w:unhideWhenUsed/>
    <w:qFormat/>
    <w:rsid w:val="008743CC"/>
    <w:pPr>
      <w:keepNext/>
      <w:keepLines/>
      <w:spacing w:before="200" w:after="0"/>
      <w:ind w:left="1008" w:hanging="1008"/>
      <w:outlineLvl w:val="4"/>
    </w:pPr>
    <w:rPr>
      <w:rFonts w:ascii="Cambria" w:eastAsia="Times New Roman" w:hAnsi="Cambria" w:cs="Times New Roman"/>
      <w:color w:val="243F60"/>
    </w:rPr>
  </w:style>
  <w:style w:type="paragraph" w:customStyle="1" w:styleId="61">
    <w:name w:val="Заголовок 61"/>
    <w:basedOn w:val="Normal"/>
    <w:next w:val="Normal"/>
    <w:uiPriority w:val="9"/>
    <w:semiHidden/>
    <w:unhideWhenUsed/>
    <w:qFormat/>
    <w:rsid w:val="008743CC"/>
    <w:pPr>
      <w:keepNext/>
      <w:keepLines/>
      <w:spacing w:before="200" w:after="0"/>
      <w:ind w:left="1152" w:hanging="1152"/>
      <w:outlineLvl w:val="5"/>
    </w:pPr>
    <w:rPr>
      <w:rFonts w:ascii="Cambria" w:eastAsia="Times New Roman" w:hAnsi="Cambria" w:cs="Times New Roman"/>
      <w:i/>
      <w:iCs/>
      <w:color w:val="243F60"/>
    </w:rPr>
  </w:style>
  <w:style w:type="paragraph" w:customStyle="1" w:styleId="71">
    <w:name w:val="Заголовок 71"/>
    <w:basedOn w:val="Normal"/>
    <w:next w:val="Normal"/>
    <w:uiPriority w:val="9"/>
    <w:semiHidden/>
    <w:unhideWhenUsed/>
    <w:qFormat/>
    <w:rsid w:val="008743CC"/>
    <w:pPr>
      <w:keepNext/>
      <w:keepLines/>
      <w:spacing w:before="200" w:after="0"/>
      <w:ind w:left="1296" w:hanging="1296"/>
      <w:outlineLvl w:val="6"/>
    </w:pPr>
    <w:rPr>
      <w:rFonts w:ascii="Cambria" w:eastAsia="Times New Roman" w:hAnsi="Cambria" w:cs="Times New Roman"/>
      <w:i/>
      <w:iCs/>
      <w:color w:val="404040"/>
    </w:rPr>
  </w:style>
  <w:style w:type="paragraph" w:customStyle="1" w:styleId="81">
    <w:name w:val="Заголовок 81"/>
    <w:basedOn w:val="Normal"/>
    <w:next w:val="Normal"/>
    <w:uiPriority w:val="9"/>
    <w:semiHidden/>
    <w:unhideWhenUsed/>
    <w:qFormat/>
    <w:rsid w:val="008743CC"/>
    <w:pPr>
      <w:keepNext/>
      <w:keepLines/>
      <w:tabs>
        <w:tab w:val="num" w:pos="360"/>
      </w:tabs>
      <w:spacing w:before="200" w:after="0"/>
      <w:outlineLvl w:val="7"/>
    </w:pPr>
    <w:rPr>
      <w:rFonts w:ascii="Cambria" w:eastAsia="Times New Roman" w:hAnsi="Cambria" w:cs="Times New Roman"/>
      <w:color w:val="404040"/>
      <w:sz w:val="20"/>
      <w:szCs w:val="20"/>
    </w:rPr>
  </w:style>
  <w:style w:type="paragraph" w:customStyle="1" w:styleId="91">
    <w:name w:val="Заголовок 91"/>
    <w:basedOn w:val="Normal"/>
    <w:next w:val="Normal"/>
    <w:uiPriority w:val="9"/>
    <w:semiHidden/>
    <w:unhideWhenUsed/>
    <w:qFormat/>
    <w:rsid w:val="008743CC"/>
    <w:pPr>
      <w:keepNext/>
      <w:keepLines/>
      <w:spacing w:before="200" w:after="0"/>
      <w:ind w:left="1584" w:hanging="1584"/>
      <w:outlineLvl w:val="8"/>
    </w:pPr>
    <w:rPr>
      <w:rFonts w:ascii="Cambria" w:eastAsia="Times New Roman" w:hAnsi="Cambria" w:cs="Times New Roman"/>
      <w:i/>
      <w:iCs/>
      <w:color w:val="404040"/>
      <w:sz w:val="20"/>
      <w:szCs w:val="20"/>
    </w:rPr>
  </w:style>
  <w:style w:type="numbering" w:customStyle="1" w:styleId="110">
    <w:name w:val="Нет списка11"/>
    <w:next w:val="NoList"/>
    <w:uiPriority w:val="99"/>
    <w:semiHidden/>
    <w:unhideWhenUsed/>
    <w:rsid w:val="008743CC"/>
  </w:style>
  <w:style w:type="character" w:customStyle="1" w:styleId="111">
    <w:name w:val="Заголовок 1 Знак1"/>
    <w:basedOn w:val="DefaultParagraphFont"/>
    <w:uiPriority w:val="9"/>
    <w:rsid w:val="008743CC"/>
    <w:rPr>
      <w:rFonts w:ascii="Calibri Light" w:eastAsia="Times New Roman" w:hAnsi="Calibri Light" w:cs="Times New Roman"/>
      <w:color w:val="2F5496"/>
      <w:sz w:val="32"/>
      <w:szCs w:val="32"/>
    </w:rPr>
  </w:style>
  <w:style w:type="character" w:customStyle="1" w:styleId="12">
    <w:name w:val="Гиперссылка1"/>
    <w:basedOn w:val="DefaultParagraphFont"/>
    <w:uiPriority w:val="99"/>
    <w:unhideWhenUsed/>
    <w:rsid w:val="008743CC"/>
    <w:rPr>
      <w:color w:val="0000FF"/>
      <w:u w:val="single"/>
    </w:rPr>
  </w:style>
  <w:style w:type="paragraph" w:customStyle="1" w:styleId="13">
    <w:name w:val="Без интервала1"/>
    <w:next w:val="NoSpacing"/>
    <w:uiPriority w:val="1"/>
    <w:qFormat/>
    <w:rsid w:val="008743CC"/>
    <w:pPr>
      <w:spacing w:after="0" w:line="240" w:lineRule="auto"/>
    </w:pPr>
    <w:rPr>
      <w:rFonts w:eastAsia="Times New Roman"/>
      <w:lang w:val="ru-RU" w:eastAsia="ru-RU"/>
    </w:rPr>
  </w:style>
  <w:style w:type="character" w:customStyle="1" w:styleId="14">
    <w:name w:val="Неразрешенное упоминание1"/>
    <w:basedOn w:val="DefaultParagraphFont"/>
    <w:uiPriority w:val="99"/>
    <w:semiHidden/>
    <w:unhideWhenUsed/>
    <w:rsid w:val="008743CC"/>
    <w:rPr>
      <w:color w:val="605E5C"/>
      <w:shd w:val="clear" w:color="auto" w:fill="E1DFDD"/>
    </w:rPr>
  </w:style>
  <w:style w:type="character" w:customStyle="1" w:styleId="210">
    <w:name w:val="Заголовок 2 Знак1"/>
    <w:basedOn w:val="DefaultParagraphFont"/>
    <w:uiPriority w:val="9"/>
    <w:semiHidden/>
    <w:rsid w:val="008743CC"/>
    <w:rPr>
      <w:rFonts w:ascii="Calibri Light" w:eastAsia="Times New Roman" w:hAnsi="Calibri Light" w:cs="Times New Roman"/>
      <w:color w:val="2F5496"/>
      <w:sz w:val="26"/>
      <w:szCs w:val="26"/>
    </w:rPr>
  </w:style>
  <w:style w:type="character" w:customStyle="1" w:styleId="310">
    <w:name w:val="Заголовок 3 Знак1"/>
    <w:basedOn w:val="DefaultParagraphFont"/>
    <w:uiPriority w:val="9"/>
    <w:semiHidden/>
    <w:rsid w:val="008743CC"/>
    <w:rPr>
      <w:rFonts w:ascii="Calibri Light" w:eastAsia="Times New Roman" w:hAnsi="Calibri Light" w:cs="Times New Roman"/>
      <w:color w:val="1F3763"/>
      <w:sz w:val="24"/>
      <w:szCs w:val="24"/>
    </w:rPr>
  </w:style>
  <w:style w:type="character" w:customStyle="1" w:styleId="410">
    <w:name w:val="Заголовок 4 Знак1"/>
    <w:basedOn w:val="DefaultParagraphFont"/>
    <w:uiPriority w:val="9"/>
    <w:semiHidden/>
    <w:rsid w:val="008743CC"/>
    <w:rPr>
      <w:rFonts w:ascii="Calibri Light" w:eastAsia="Times New Roman" w:hAnsi="Calibri Light" w:cs="Times New Roman"/>
      <w:i/>
      <w:iCs/>
      <w:color w:val="2F5496"/>
    </w:rPr>
  </w:style>
  <w:style w:type="character" w:customStyle="1" w:styleId="510">
    <w:name w:val="Заголовок 5 Знак1"/>
    <w:basedOn w:val="DefaultParagraphFont"/>
    <w:uiPriority w:val="9"/>
    <w:semiHidden/>
    <w:rsid w:val="008743CC"/>
    <w:rPr>
      <w:rFonts w:ascii="Calibri Light" w:eastAsia="Times New Roman" w:hAnsi="Calibri Light" w:cs="Times New Roman"/>
      <w:color w:val="2F5496"/>
    </w:rPr>
  </w:style>
  <w:style w:type="character" w:customStyle="1" w:styleId="610">
    <w:name w:val="Заголовок 6 Знак1"/>
    <w:basedOn w:val="DefaultParagraphFont"/>
    <w:uiPriority w:val="9"/>
    <w:semiHidden/>
    <w:rsid w:val="008743CC"/>
    <w:rPr>
      <w:rFonts w:ascii="Calibri Light" w:eastAsia="Times New Roman" w:hAnsi="Calibri Light" w:cs="Times New Roman"/>
      <w:color w:val="1F3763"/>
    </w:rPr>
  </w:style>
  <w:style w:type="character" w:customStyle="1" w:styleId="710">
    <w:name w:val="Заголовок 7 Знак1"/>
    <w:basedOn w:val="DefaultParagraphFont"/>
    <w:uiPriority w:val="9"/>
    <w:semiHidden/>
    <w:rsid w:val="008743CC"/>
    <w:rPr>
      <w:rFonts w:ascii="Calibri Light" w:eastAsia="Times New Roman" w:hAnsi="Calibri Light" w:cs="Times New Roman"/>
      <w:i/>
      <w:iCs/>
      <w:color w:val="1F3763"/>
    </w:rPr>
  </w:style>
  <w:style w:type="character" w:customStyle="1" w:styleId="810">
    <w:name w:val="Заголовок 8 Знак1"/>
    <w:basedOn w:val="DefaultParagraphFont"/>
    <w:uiPriority w:val="9"/>
    <w:semiHidden/>
    <w:rsid w:val="008743CC"/>
    <w:rPr>
      <w:rFonts w:ascii="Calibri Light" w:eastAsia="Times New Roman" w:hAnsi="Calibri Light" w:cs="Times New Roman"/>
      <w:color w:val="272727"/>
      <w:sz w:val="21"/>
      <w:szCs w:val="21"/>
    </w:rPr>
  </w:style>
  <w:style w:type="character" w:customStyle="1" w:styleId="910">
    <w:name w:val="Заголовок 9 Знак1"/>
    <w:basedOn w:val="DefaultParagraphFont"/>
    <w:uiPriority w:val="9"/>
    <w:semiHidden/>
    <w:rsid w:val="008743CC"/>
    <w:rPr>
      <w:rFonts w:ascii="Calibri Light" w:eastAsia="Times New Roman" w:hAnsi="Calibri Light" w:cs="Times New Roman"/>
      <w:i/>
      <w:iCs/>
      <w:color w:val="272727"/>
      <w:sz w:val="21"/>
      <w:szCs w:val="21"/>
    </w:rPr>
  </w:style>
  <w:style w:type="table" w:customStyle="1" w:styleId="-412">
    <w:name w:val="Таблица-сетка 4 — акцент 12"/>
    <w:basedOn w:val="TableNormal"/>
    <w:uiPriority w:val="49"/>
    <w:rsid w:val="008743CC"/>
    <w:pPr>
      <w:spacing w:after="0" w:line="240" w:lineRule="auto"/>
    </w:pPr>
    <w:rPr>
      <w:lang w:val="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2">
    <w:name w:val="Нет списка2"/>
    <w:next w:val="NoList"/>
    <w:uiPriority w:val="99"/>
    <w:semiHidden/>
    <w:unhideWhenUsed/>
    <w:rsid w:val="008743CC"/>
  </w:style>
  <w:style w:type="character" w:customStyle="1" w:styleId="20">
    <w:name w:val="Неразрешенное упоминание2"/>
    <w:basedOn w:val="DefaultParagraphFont"/>
    <w:uiPriority w:val="99"/>
    <w:semiHidden/>
    <w:unhideWhenUsed/>
    <w:rsid w:val="008743CC"/>
    <w:rPr>
      <w:color w:val="605E5C"/>
      <w:shd w:val="clear" w:color="auto" w:fill="E1DFDD"/>
    </w:rPr>
  </w:style>
  <w:style w:type="table" w:customStyle="1" w:styleId="411">
    <w:name w:val="Таблица простая 41"/>
    <w:basedOn w:val="TableNormal"/>
    <w:next w:val="42"/>
    <w:uiPriority w:val="44"/>
    <w:rsid w:val="008743C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61">
    <w:name w:val="Таблица-сетка 5 темная — акцент 61"/>
    <w:basedOn w:val="TableNormal"/>
    <w:next w:val="-562"/>
    <w:uiPriority w:val="50"/>
    <w:rsid w:val="008743C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61">
    <w:name w:val="Таблица-сетка 6 цветная1"/>
    <w:basedOn w:val="TableNormal"/>
    <w:next w:val="-62"/>
    <w:uiPriority w:val="51"/>
    <w:rsid w:val="008743CC"/>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1">
    <w:name w:val="Таблица-сетка 41"/>
    <w:basedOn w:val="TableNormal"/>
    <w:next w:val="-42"/>
    <w:uiPriority w:val="49"/>
    <w:rsid w:val="008743CC"/>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
    <w:name w:val="Таблица-сетка 21"/>
    <w:basedOn w:val="TableNormal"/>
    <w:next w:val="-22"/>
    <w:uiPriority w:val="47"/>
    <w:rsid w:val="008743CC"/>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11">
    <w:name w:val="Таблица простая 31"/>
    <w:basedOn w:val="TableNormal"/>
    <w:next w:val="32"/>
    <w:uiPriority w:val="43"/>
    <w:rsid w:val="008743CC"/>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11">
    <w:name w:val="Таблица-сетка 4 — акцент 111"/>
    <w:basedOn w:val="TableNormal"/>
    <w:next w:val="-412"/>
    <w:uiPriority w:val="49"/>
    <w:rsid w:val="008743CC"/>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2">
    <w:name w:val="Таблица простая 42"/>
    <w:basedOn w:val="TableNormal"/>
    <w:uiPriority w:val="44"/>
    <w:rsid w:val="008743CC"/>
    <w:pPr>
      <w:spacing w:after="0" w:line="240" w:lineRule="auto"/>
    </w:pPr>
    <w:rPr>
      <w:lang w:val="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62">
    <w:name w:val="Таблица-сетка 5 темная — акцент 62"/>
    <w:basedOn w:val="TableNormal"/>
    <w:uiPriority w:val="50"/>
    <w:rsid w:val="008743CC"/>
    <w:pPr>
      <w:spacing w:after="0" w:line="240" w:lineRule="auto"/>
    </w:pPr>
    <w:rPr>
      <w:lang w:val="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62">
    <w:name w:val="Таблица-сетка 6 цветная2"/>
    <w:basedOn w:val="TableNormal"/>
    <w:uiPriority w:val="51"/>
    <w:rsid w:val="008743CC"/>
    <w:pPr>
      <w:spacing w:after="0" w:line="240" w:lineRule="auto"/>
    </w:pPr>
    <w:rPr>
      <w:color w:val="000000"/>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2">
    <w:name w:val="Таблица-сетка 42"/>
    <w:basedOn w:val="TableNormal"/>
    <w:uiPriority w:val="49"/>
    <w:rsid w:val="008743CC"/>
    <w:pPr>
      <w:spacing w:after="0" w:line="240" w:lineRule="auto"/>
    </w:pPr>
    <w:rPr>
      <w:lang w:val="ru-RU"/>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
    <w:name w:val="Таблица-сетка 22"/>
    <w:basedOn w:val="TableNormal"/>
    <w:uiPriority w:val="47"/>
    <w:rsid w:val="008743CC"/>
    <w:pPr>
      <w:spacing w:after="0" w:line="240" w:lineRule="auto"/>
    </w:pPr>
    <w:rPr>
      <w:lang w:val="ru-RU"/>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 простая 32"/>
    <w:basedOn w:val="TableNormal"/>
    <w:uiPriority w:val="43"/>
    <w:rsid w:val="008743CC"/>
    <w:pPr>
      <w:spacing w:after="0" w:line="240" w:lineRule="auto"/>
    </w:pPr>
    <w:rPr>
      <w:lang w:val="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HTML1">
    <w:name w:val="Стандартный HTML1"/>
    <w:basedOn w:val="Normal"/>
    <w:next w:val="HTMLPreformatted"/>
    <w:link w:val="HTML"/>
    <w:uiPriority w:val="99"/>
    <w:semiHidden/>
    <w:unhideWhenUsed/>
    <w:rsid w:val="008743CC"/>
    <w:pPr>
      <w:spacing w:after="0" w:line="240" w:lineRule="auto"/>
    </w:pPr>
    <w:rPr>
      <w:rFonts w:ascii="Consolas" w:hAnsi="Consolas"/>
      <w:sz w:val="20"/>
      <w:szCs w:val="20"/>
    </w:rPr>
  </w:style>
  <w:style w:type="character" w:customStyle="1" w:styleId="HTML">
    <w:name w:val="Стандартный HTML Знак"/>
    <w:basedOn w:val="DefaultParagraphFont"/>
    <w:link w:val="HTML1"/>
    <w:uiPriority w:val="99"/>
    <w:semiHidden/>
    <w:rsid w:val="008743CC"/>
    <w:rPr>
      <w:rFonts w:ascii="Consolas" w:hAnsi="Consolas"/>
      <w:sz w:val="20"/>
      <w:szCs w:val="20"/>
    </w:rPr>
  </w:style>
  <w:style w:type="paragraph" w:styleId="HTMLPreformatted">
    <w:name w:val="HTML Preformatted"/>
    <w:basedOn w:val="Normal"/>
    <w:link w:val="HTMLPreformattedChar"/>
    <w:uiPriority w:val="99"/>
    <w:semiHidden/>
    <w:unhideWhenUsed/>
    <w:rsid w:val="008743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743CC"/>
    <w:rPr>
      <w:rFonts w:ascii="Consolas" w:hAnsi="Consolas"/>
      <w:sz w:val="20"/>
      <w:szCs w:val="20"/>
    </w:rPr>
  </w:style>
  <w:style w:type="table" w:styleId="GridTable1Light">
    <w:name w:val="Grid Table 1 Light"/>
    <w:basedOn w:val="TableNormal"/>
    <w:uiPriority w:val="46"/>
    <w:rsid w:val="00DD27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ref-journal">
    <w:name w:val="ref-journal"/>
    <w:basedOn w:val="DefaultParagraphFont"/>
    <w:rsid w:val="00B34DE1"/>
  </w:style>
  <w:style w:type="character" w:customStyle="1" w:styleId="ref-vol">
    <w:name w:val="ref-vol"/>
    <w:basedOn w:val="DefaultParagraphFont"/>
    <w:rsid w:val="00B34DE1"/>
  </w:style>
  <w:style w:type="character" w:styleId="Emphasis">
    <w:name w:val="Emphasis"/>
    <w:basedOn w:val="DefaultParagraphFont"/>
    <w:uiPriority w:val="20"/>
    <w:qFormat/>
    <w:rsid w:val="00E93EE6"/>
    <w:rPr>
      <w:i/>
      <w:iCs/>
    </w:rPr>
  </w:style>
  <w:style w:type="numbering" w:customStyle="1" w:styleId="1110">
    <w:name w:val="Нет списка111"/>
    <w:next w:val="NoList"/>
    <w:uiPriority w:val="99"/>
    <w:semiHidden/>
    <w:unhideWhenUsed/>
    <w:rsid w:val="00C6195F"/>
  </w:style>
  <w:style w:type="table" w:customStyle="1" w:styleId="4110">
    <w:name w:val="Таблица простая 411"/>
    <w:basedOn w:val="TableNormal"/>
    <w:next w:val="42"/>
    <w:uiPriority w:val="44"/>
    <w:rsid w:val="00C6195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611">
    <w:name w:val="Таблица-сетка 5 темная — акцент 611"/>
    <w:basedOn w:val="TableNormal"/>
    <w:next w:val="-562"/>
    <w:uiPriority w:val="50"/>
    <w:rsid w:val="00C6195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611">
    <w:name w:val="Таблица-сетка 6 цветная11"/>
    <w:basedOn w:val="TableNormal"/>
    <w:next w:val="-62"/>
    <w:uiPriority w:val="51"/>
    <w:rsid w:val="00C6195F"/>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110">
    <w:name w:val="Таблица-сетка 411"/>
    <w:basedOn w:val="TableNormal"/>
    <w:next w:val="-42"/>
    <w:uiPriority w:val="49"/>
    <w:rsid w:val="00C6195F"/>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1">
    <w:name w:val="Таблица-сетка 211"/>
    <w:basedOn w:val="TableNormal"/>
    <w:next w:val="-22"/>
    <w:uiPriority w:val="47"/>
    <w:rsid w:val="00C6195F"/>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110">
    <w:name w:val="Таблица простая 311"/>
    <w:basedOn w:val="TableNormal"/>
    <w:next w:val="32"/>
    <w:uiPriority w:val="43"/>
    <w:rsid w:val="00C6195F"/>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
    <w:name w:val="Таблица-сетка 1 светлая1"/>
    <w:basedOn w:val="TableNormal"/>
    <w:next w:val="GridTable1Light"/>
    <w:uiPriority w:val="46"/>
    <w:rsid w:val="00C6195F"/>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2">
    <w:name w:val="Заголовок 2 Знак2"/>
    <w:basedOn w:val="DefaultParagraphFont"/>
    <w:uiPriority w:val="9"/>
    <w:semiHidden/>
    <w:rsid w:val="00C6195F"/>
    <w:rPr>
      <w:rFonts w:asciiTheme="majorHAnsi" w:eastAsiaTheme="majorEastAsia" w:hAnsiTheme="majorHAnsi" w:cstheme="majorBidi"/>
      <w:color w:val="365F91" w:themeColor="accent1" w:themeShade="BF"/>
      <w:sz w:val="26"/>
      <w:szCs w:val="26"/>
    </w:rPr>
  </w:style>
  <w:style w:type="character" w:customStyle="1" w:styleId="320">
    <w:name w:val="Заголовок 3 Знак2"/>
    <w:basedOn w:val="DefaultParagraphFont"/>
    <w:uiPriority w:val="9"/>
    <w:semiHidden/>
    <w:rsid w:val="00C6195F"/>
    <w:rPr>
      <w:rFonts w:asciiTheme="majorHAnsi" w:eastAsiaTheme="majorEastAsia" w:hAnsiTheme="majorHAnsi" w:cstheme="majorBidi"/>
      <w:color w:val="243F60" w:themeColor="accent1" w:themeShade="7F"/>
      <w:sz w:val="24"/>
      <w:szCs w:val="24"/>
    </w:rPr>
  </w:style>
  <w:style w:type="character" w:customStyle="1" w:styleId="420">
    <w:name w:val="Заголовок 4 Знак2"/>
    <w:basedOn w:val="DefaultParagraphFont"/>
    <w:uiPriority w:val="9"/>
    <w:semiHidden/>
    <w:rsid w:val="00C6195F"/>
    <w:rPr>
      <w:rFonts w:asciiTheme="majorHAnsi" w:eastAsiaTheme="majorEastAsia" w:hAnsiTheme="majorHAnsi" w:cstheme="majorBidi"/>
      <w:i/>
      <w:iCs/>
      <w:color w:val="365F91" w:themeColor="accent1" w:themeShade="BF"/>
    </w:rPr>
  </w:style>
  <w:style w:type="character" w:customStyle="1" w:styleId="52">
    <w:name w:val="Заголовок 5 Знак2"/>
    <w:basedOn w:val="DefaultParagraphFont"/>
    <w:uiPriority w:val="9"/>
    <w:semiHidden/>
    <w:rsid w:val="00C6195F"/>
    <w:rPr>
      <w:rFonts w:asciiTheme="majorHAnsi" w:eastAsiaTheme="majorEastAsia" w:hAnsiTheme="majorHAnsi" w:cstheme="majorBidi"/>
      <w:color w:val="365F91" w:themeColor="accent1" w:themeShade="BF"/>
    </w:rPr>
  </w:style>
  <w:style w:type="character" w:customStyle="1" w:styleId="62">
    <w:name w:val="Заголовок 6 Знак2"/>
    <w:basedOn w:val="DefaultParagraphFont"/>
    <w:uiPriority w:val="9"/>
    <w:semiHidden/>
    <w:rsid w:val="00C6195F"/>
    <w:rPr>
      <w:rFonts w:asciiTheme="majorHAnsi" w:eastAsiaTheme="majorEastAsia" w:hAnsiTheme="majorHAnsi" w:cstheme="majorBidi"/>
      <w:color w:val="243F60" w:themeColor="accent1" w:themeShade="7F"/>
    </w:rPr>
  </w:style>
  <w:style w:type="character" w:customStyle="1" w:styleId="72">
    <w:name w:val="Заголовок 7 Знак2"/>
    <w:basedOn w:val="DefaultParagraphFont"/>
    <w:uiPriority w:val="9"/>
    <w:semiHidden/>
    <w:rsid w:val="00C6195F"/>
    <w:rPr>
      <w:rFonts w:asciiTheme="majorHAnsi" w:eastAsiaTheme="majorEastAsia" w:hAnsiTheme="majorHAnsi" w:cstheme="majorBidi"/>
      <w:i/>
      <w:iCs/>
      <w:color w:val="243F60" w:themeColor="accent1" w:themeShade="7F"/>
    </w:rPr>
  </w:style>
  <w:style w:type="character" w:customStyle="1" w:styleId="82">
    <w:name w:val="Заголовок 8 Знак2"/>
    <w:basedOn w:val="DefaultParagraphFont"/>
    <w:uiPriority w:val="9"/>
    <w:semiHidden/>
    <w:rsid w:val="00C6195F"/>
    <w:rPr>
      <w:rFonts w:asciiTheme="majorHAnsi" w:eastAsiaTheme="majorEastAsia" w:hAnsiTheme="majorHAnsi" w:cstheme="majorBidi"/>
      <w:color w:val="272727" w:themeColor="text1" w:themeTint="D8"/>
      <w:sz w:val="21"/>
      <w:szCs w:val="21"/>
    </w:rPr>
  </w:style>
  <w:style w:type="character" w:customStyle="1" w:styleId="92">
    <w:name w:val="Заголовок 9 Знак2"/>
    <w:basedOn w:val="DefaultParagraphFont"/>
    <w:uiPriority w:val="9"/>
    <w:semiHidden/>
    <w:rsid w:val="00C6195F"/>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9C694F"/>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F6343D"/>
    <w:pPr>
      <w:spacing w:after="0"/>
    </w:pPr>
  </w:style>
  <w:style w:type="character" w:styleId="FollowedHyperlink">
    <w:name w:val="FollowedHyperlink"/>
    <w:basedOn w:val="DefaultParagraphFont"/>
    <w:uiPriority w:val="99"/>
    <w:semiHidden/>
    <w:unhideWhenUsed/>
    <w:rsid w:val="003D29B6"/>
    <w:rPr>
      <w:color w:val="800080" w:themeColor="followedHyperlink"/>
      <w:u w:val="single"/>
    </w:rPr>
  </w:style>
  <w:style w:type="paragraph" w:styleId="NormalWeb">
    <w:name w:val="Normal (Web)"/>
    <w:basedOn w:val="Normal"/>
    <w:uiPriority w:val="99"/>
    <w:semiHidden/>
    <w:unhideWhenUsed/>
    <w:rsid w:val="00D630F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847">
      <w:bodyDiv w:val="1"/>
      <w:marLeft w:val="0"/>
      <w:marRight w:val="0"/>
      <w:marTop w:val="0"/>
      <w:marBottom w:val="0"/>
      <w:divBdr>
        <w:top w:val="none" w:sz="0" w:space="0" w:color="auto"/>
        <w:left w:val="none" w:sz="0" w:space="0" w:color="auto"/>
        <w:bottom w:val="none" w:sz="0" w:space="0" w:color="auto"/>
        <w:right w:val="none" w:sz="0" w:space="0" w:color="auto"/>
      </w:divBdr>
    </w:div>
    <w:div w:id="161747600">
      <w:bodyDiv w:val="1"/>
      <w:marLeft w:val="0"/>
      <w:marRight w:val="0"/>
      <w:marTop w:val="0"/>
      <w:marBottom w:val="0"/>
      <w:divBdr>
        <w:top w:val="none" w:sz="0" w:space="0" w:color="auto"/>
        <w:left w:val="none" w:sz="0" w:space="0" w:color="auto"/>
        <w:bottom w:val="none" w:sz="0" w:space="0" w:color="auto"/>
        <w:right w:val="none" w:sz="0" w:space="0" w:color="auto"/>
      </w:divBdr>
    </w:div>
    <w:div w:id="162555365">
      <w:bodyDiv w:val="1"/>
      <w:marLeft w:val="0"/>
      <w:marRight w:val="0"/>
      <w:marTop w:val="0"/>
      <w:marBottom w:val="0"/>
      <w:divBdr>
        <w:top w:val="none" w:sz="0" w:space="0" w:color="auto"/>
        <w:left w:val="none" w:sz="0" w:space="0" w:color="auto"/>
        <w:bottom w:val="none" w:sz="0" w:space="0" w:color="auto"/>
        <w:right w:val="none" w:sz="0" w:space="0" w:color="auto"/>
      </w:divBdr>
    </w:div>
    <w:div w:id="202136083">
      <w:bodyDiv w:val="1"/>
      <w:marLeft w:val="0"/>
      <w:marRight w:val="0"/>
      <w:marTop w:val="0"/>
      <w:marBottom w:val="0"/>
      <w:divBdr>
        <w:top w:val="none" w:sz="0" w:space="0" w:color="auto"/>
        <w:left w:val="none" w:sz="0" w:space="0" w:color="auto"/>
        <w:bottom w:val="none" w:sz="0" w:space="0" w:color="auto"/>
        <w:right w:val="none" w:sz="0" w:space="0" w:color="auto"/>
      </w:divBdr>
    </w:div>
    <w:div w:id="227962650">
      <w:bodyDiv w:val="1"/>
      <w:marLeft w:val="0"/>
      <w:marRight w:val="0"/>
      <w:marTop w:val="0"/>
      <w:marBottom w:val="0"/>
      <w:divBdr>
        <w:top w:val="none" w:sz="0" w:space="0" w:color="auto"/>
        <w:left w:val="none" w:sz="0" w:space="0" w:color="auto"/>
        <w:bottom w:val="none" w:sz="0" w:space="0" w:color="auto"/>
        <w:right w:val="none" w:sz="0" w:space="0" w:color="auto"/>
      </w:divBdr>
    </w:div>
    <w:div w:id="231740865">
      <w:bodyDiv w:val="1"/>
      <w:marLeft w:val="0"/>
      <w:marRight w:val="0"/>
      <w:marTop w:val="0"/>
      <w:marBottom w:val="0"/>
      <w:divBdr>
        <w:top w:val="none" w:sz="0" w:space="0" w:color="auto"/>
        <w:left w:val="none" w:sz="0" w:space="0" w:color="auto"/>
        <w:bottom w:val="none" w:sz="0" w:space="0" w:color="auto"/>
        <w:right w:val="none" w:sz="0" w:space="0" w:color="auto"/>
      </w:divBdr>
    </w:div>
    <w:div w:id="287587692">
      <w:bodyDiv w:val="1"/>
      <w:marLeft w:val="0"/>
      <w:marRight w:val="0"/>
      <w:marTop w:val="0"/>
      <w:marBottom w:val="0"/>
      <w:divBdr>
        <w:top w:val="none" w:sz="0" w:space="0" w:color="auto"/>
        <w:left w:val="none" w:sz="0" w:space="0" w:color="auto"/>
        <w:bottom w:val="none" w:sz="0" w:space="0" w:color="auto"/>
        <w:right w:val="none" w:sz="0" w:space="0" w:color="auto"/>
      </w:divBdr>
    </w:div>
    <w:div w:id="332611085">
      <w:bodyDiv w:val="1"/>
      <w:marLeft w:val="0"/>
      <w:marRight w:val="0"/>
      <w:marTop w:val="0"/>
      <w:marBottom w:val="0"/>
      <w:divBdr>
        <w:top w:val="none" w:sz="0" w:space="0" w:color="auto"/>
        <w:left w:val="none" w:sz="0" w:space="0" w:color="auto"/>
        <w:bottom w:val="none" w:sz="0" w:space="0" w:color="auto"/>
        <w:right w:val="none" w:sz="0" w:space="0" w:color="auto"/>
      </w:divBdr>
      <w:divsChild>
        <w:div w:id="47995584">
          <w:marLeft w:val="-108"/>
          <w:marRight w:val="0"/>
          <w:marTop w:val="0"/>
          <w:marBottom w:val="0"/>
          <w:divBdr>
            <w:top w:val="none" w:sz="0" w:space="0" w:color="auto"/>
            <w:left w:val="none" w:sz="0" w:space="0" w:color="auto"/>
            <w:bottom w:val="none" w:sz="0" w:space="0" w:color="auto"/>
            <w:right w:val="none" w:sz="0" w:space="0" w:color="auto"/>
          </w:divBdr>
        </w:div>
        <w:div w:id="341779916">
          <w:marLeft w:val="-108"/>
          <w:marRight w:val="0"/>
          <w:marTop w:val="0"/>
          <w:marBottom w:val="0"/>
          <w:divBdr>
            <w:top w:val="none" w:sz="0" w:space="0" w:color="auto"/>
            <w:left w:val="none" w:sz="0" w:space="0" w:color="auto"/>
            <w:bottom w:val="none" w:sz="0" w:space="0" w:color="auto"/>
            <w:right w:val="none" w:sz="0" w:space="0" w:color="auto"/>
          </w:divBdr>
        </w:div>
        <w:div w:id="1563909165">
          <w:marLeft w:val="-108"/>
          <w:marRight w:val="0"/>
          <w:marTop w:val="0"/>
          <w:marBottom w:val="0"/>
          <w:divBdr>
            <w:top w:val="none" w:sz="0" w:space="0" w:color="auto"/>
            <w:left w:val="none" w:sz="0" w:space="0" w:color="auto"/>
            <w:bottom w:val="none" w:sz="0" w:space="0" w:color="auto"/>
            <w:right w:val="none" w:sz="0" w:space="0" w:color="auto"/>
          </w:divBdr>
        </w:div>
      </w:divsChild>
    </w:div>
    <w:div w:id="401102897">
      <w:bodyDiv w:val="1"/>
      <w:marLeft w:val="0"/>
      <w:marRight w:val="0"/>
      <w:marTop w:val="0"/>
      <w:marBottom w:val="0"/>
      <w:divBdr>
        <w:top w:val="none" w:sz="0" w:space="0" w:color="auto"/>
        <w:left w:val="none" w:sz="0" w:space="0" w:color="auto"/>
        <w:bottom w:val="none" w:sz="0" w:space="0" w:color="auto"/>
        <w:right w:val="none" w:sz="0" w:space="0" w:color="auto"/>
      </w:divBdr>
    </w:div>
    <w:div w:id="596059586">
      <w:bodyDiv w:val="1"/>
      <w:marLeft w:val="0"/>
      <w:marRight w:val="0"/>
      <w:marTop w:val="0"/>
      <w:marBottom w:val="0"/>
      <w:divBdr>
        <w:top w:val="none" w:sz="0" w:space="0" w:color="auto"/>
        <w:left w:val="none" w:sz="0" w:space="0" w:color="auto"/>
        <w:bottom w:val="none" w:sz="0" w:space="0" w:color="auto"/>
        <w:right w:val="none" w:sz="0" w:space="0" w:color="auto"/>
      </w:divBdr>
    </w:div>
    <w:div w:id="598830063">
      <w:bodyDiv w:val="1"/>
      <w:marLeft w:val="0"/>
      <w:marRight w:val="0"/>
      <w:marTop w:val="0"/>
      <w:marBottom w:val="0"/>
      <w:divBdr>
        <w:top w:val="none" w:sz="0" w:space="0" w:color="auto"/>
        <w:left w:val="none" w:sz="0" w:space="0" w:color="auto"/>
        <w:bottom w:val="none" w:sz="0" w:space="0" w:color="auto"/>
        <w:right w:val="none" w:sz="0" w:space="0" w:color="auto"/>
      </w:divBdr>
    </w:div>
    <w:div w:id="634725577">
      <w:bodyDiv w:val="1"/>
      <w:marLeft w:val="0"/>
      <w:marRight w:val="0"/>
      <w:marTop w:val="0"/>
      <w:marBottom w:val="0"/>
      <w:divBdr>
        <w:top w:val="none" w:sz="0" w:space="0" w:color="auto"/>
        <w:left w:val="none" w:sz="0" w:space="0" w:color="auto"/>
        <w:bottom w:val="none" w:sz="0" w:space="0" w:color="auto"/>
        <w:right w:val="none" w:sz="0" w:space="0" w:color="auto"/>
      </w:divBdr>
    </w:div>
    <w:div w:id="637957865">
      <w:bodyDiv w:val="1"/>
      <w:marLeft w:val="0"/>
      <w:marRight w:val="0"/>
      <w:marTop w:val="0"/>
      <w:marBottom w:val="0"/>
      <w:divBdr>
        <w:top w:val="none" w:sz="0" w:space="0" w:color="auto"/>
        <w:left w:val="none" w:sz="0" w:space="0" w:color="auto"/>
        <w:bottom w:val="none" w:sz="0" w:space="0" w:color="auto"/>
        <w:right w:val="none" w:sz="0" w:space="0" w:color="auto"/>
      </w:divBdr>
    </w:div>
    <w:div w:id="737636528">
      <w:bodyDiv w:val="1"/>
      <w:marLeft w:val="0"/>
      <w:marRight w:val="0"/>
      <w:marTop w:val="0"/>
      <w:marBottom w:val="0"/>
      <w:divBdr>
        <w:top w:val="none" w:sz="0" w:space="0" w:color="auto"/>
        <w:left w:val="none" w:sz="0" w:space="0" w:color="auto"/>
        <w:bottom w:val="none" w:sz="0" w:space="0" w:color="auto"/>
        <w:right w:val="none" w:sz="0" w:space="0" w:color="auto"/>
      </w:divBdr>
    </w:div>
    <w:div w:id="785857523">
      <w:bodyDiv w:val="1"/>
      <w:marLeft w:val="0"/>
      <w:marRight w:val="0"/>
      <w:marTop w:val="0"/>
      <w:marBottom w:val="0"/>
      <w:divBdr>
        <w:top w:val="none" w:sz="0" w:space="0" w:color="auto"/>
        <w:left w:val="none" w:sz="0" w:space="0" w:color="auto"/>
        <w:bottom w:val="none" w:sz="0" w:space="0" w:color="auto"/>
        <w:right w:val="none" w:sz="0" w:space="0" w:color="auto"/>
      </w:divBdr>
    </w:div>
    <w:div w:id="834339127">
      <w:bodyDiv w:val="1"/>
      <w:marLeft w:val="0"/>
      <w:marRight w:val="0"/>
      <w:marTop w:val="0"/>
      <w:marBottom w:val="0"/>
      <w:divBdr>
        <w:top w:val="none" w:sz="0" w:space="0" w:color="auto"/>
        <w:left w:val="none" w:sz="0" w:space="0" w:color="auto"/>
        <w:bottom w:val="none" w:sz="0" w:space="0" w:color="auto"/>
        <w:right w:val="none" w:sz="0" w:space="0" w:color="auto"/>
      </w:divBdr>
    </w:div>
    <w:div w:id="868761199">
      <w:bodyDiv w:val="1"/>
      <w:marLeft w:val="0"/>
      <w:marRight w:val="0"/>
      <w:marTop w:val="0"/>
      <w:marBottom w:val="0"/>
      <w:divBdr>
        <w:top w:val="none" w:sz="0" w:space="0" w:color="auto"/>
        <w:left w:val="none" w:sz="0" w:space="0" w:color="auto"/>
        <w:bottom w:val="none" w:sz="0" w:space="0" w:color="auto"/>
        <w:right w:val="none" w:sz="0" w:space="0" w:color="auto"/>
      </w:divBdr>
      <w:divsChild>
        <w:div w:id="75565812">
          <w:marLeft w:val="0"/>
          <w:marRight w:val="0"/>
          <w:marTop w:val="166"/>
          <w:marBottom w:val="166"/>
          <w:divBdr>
            <w:top w:val="none" w:sz="0" w:space="0" w:color="auto"/>
            <w:left w:val="none" w:sz="0" w:space="0" w:color="auto"/>
            <w:bottom w:val="none" w:sz="0" w:space="0" w:color="auto"/>
            <w:right w:val="none" w:sz="0" w:space="0" w:color="auto"/>
          </w:divBdr>
          <w:divsChild>
            <w:div w:id="15923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843">
      <w:bodyDiv w:val="1"/>
      <w:marLeft w:val="0"/>
      <w:marRight w:val="0"/>
      <w:marTop w:val="0"/>
      <w:marBottom w:val="0"/>
      <w:divBdr>
        <w:top w:val="none" w:sz="0" w:space="0" w:color="auto"/>
        <w:left w:val="none" w:sz="0" w:space="0" w:color="auto"/>
        <w:bottom w:val="none" w:sz="0" w:space="0" w:color="auto"/>
        <w:right w:val="none" w:sz="0" w:space="0" w:color="auto"/>
      </w:divBdr>
    </w:div>
    <w:div w:id="994071728">
      <w:bodyDiv w:val="1"/>
      <w:marLeft w:val="0"/>
      <w:marRight w:val="0"/>
      <w:marTop w:val="0"/>
      <w:marBottom w:val="0"/>
      <w:divBdr>
        <w:top w:val="none" w:sz="0" w:space="0" w:color="auto"/>
        <w:left w:val="none" w:sz="0" w:space="0" w:color="auto"/>
        <w:bottom w:val="none" w:sz="0" w:space="0" w:color="auto"/>
        <w:right w:val="none" w:sz="0" w:space="0" w:color="auto"/>
      </w:divBdr>
    </w:div>
    <w:div w:id="1038159843">
      <w:bodyDiv w:val="1"/>
      <w:marLeft w:val="0"/>
      <w:marRight w:val="0"/>
      <w:marTop w:val="0"/>
      <w:marBottom w:val="0"/>
      <w:divBdr>
        <w:top w:val="none" w:sz="0" w:space="0" w:color="auto"/>
        <w:left w:val="none" w:sz="0" w:space="0" w:color="auto"/>
        <w:bottom w:val="none" w:sz="0" w:space="0" w:color="auto"/>
        <w:right w:val="none" w:sz="0" w:space="0" w:color="auto"/>
      </w:divBdr>
    </w:div>
    <w:div w:id="1084689994">
      <w:bodyDiv w:val="1"/>
      <w:marLeft w:val="0"/>
      <w:marRight w:val="0"/>
      <w:marTop w:val="0"/>
      <w:marBottom w:val="0"/>
      <w:divBdr>
        <w:top w:val="none" w:sz="0" w:space="0" w:color="auto"/>
        <w:left w:val="none" w:sz="0" w:space="0" w:color="auto"/>
        <w:bottom w:val="none" w:sz="0" w:space="0" w:color="auto"/>
        <w:right w:val="none" w:sz="0" w:space="0" w:color="auto"/>
      </w:divBdr>
    </w:div>
    <w:div w:id="1146125503">
      <w:bodyDiv w:val="1"/>
      <w:marLeft w:val="0"/>
      <w:marRight w:val="0"/>
      <w:marTop w:val="0"/>
      <w:marBottom w:val="0"/>
      <w:divBdr>
        <w:top w:val="none" w:sz="0" w:space="0" w:color="auto"/>
        <w:left w:val="none" w:sz="0" w:space="0" w:color="auto"/>
        <w:bottom w:val="none" w:sz="0" w:space="0" w:color="auto"/>
        <w:right w:val="none" w:sz="0" w:space="0" w:color="auto"/>
      </w:divBdr>
    </w:div>
    <w:div w:id="1188762535">
      <w:bodyDiv w:val="1"/>
      <w:marLeft w:val="0"/>
      <w:marRight w:val="0"/>
      <w:marTop w:val="0"/>
      <w:marBottom w:val="0"/>
      <w:divBdr>
        <w:top w:val="none" w:sz="0" w:space="0" w:color="auto"/>
        <w:left w:val="none" w:sz="0" w:space="0" w:color="auto"/>
        <w:bottom w:val="none" w:sz="0" w:space="0" w:color="auto"/>
        <w:right w:val="none" w:sz="0" w:space="0" w:color="auto"/>
      </w:divBdr>
    </w:div>
    <w:div w:id="1206717945">
      <w:bodyDiv w:val="1"/>
      <w:marLeft w:val="0"/>
      <w:marRight w:val="0"/>
      <w:marTop w:val="0"/>
      <w:marBottom w:val="0"/>
      <w:divBdr>
        <w:top w:val="none" w:sz="0" w:space="0" w:color="auto"/>
        <w:left w:val="none" w:sz="0" w:space="0" w:color="auto"/>
        <w:bottom w:val="none" w:sz="0" w:space="0" w:color="auto"/>
        <w:right w:val="none" w:sz="0" w:space="0" w:color="auto"/>
      </w:divBdr>
      <w:divsChild>
        <w:div w:id="1350910545">
          <w:marLeft w:val="547"/>
          <w:marRight w:val="0"/>
          <w:marTop w:val="0"/>
          <w:marBottom w:val="0"/>
          <w:divBdr>
            <w:top w:val="none" w:sz="0" w:space="0" w:color="auto"/>
            <w:left w:val="none" w:sz="0" w:space="0" w:color="auto"/>
            <w:bottom w:val="none" w:sz="0" w:space="0" w:color="auto"/>
            <w:right w:val="none" w:sz="0" w:space="0" w:color="auto"/>
          </w:divBdr>
        </w:div>
      </w:divsChild>
    </w:div>
    <w:div w:id="1253051449">
      <w:bodyDiv w:val="1"/>
      <w:marLeft w:val="0"/>
      <w:marRight w:val="0"/>
      <w:marTop w:val="0"/>
      <w:marBottom w:val="0"/>
      <w:divBdr>
        <w:top w:val="none" w:sz="0" w:space="0" w:color="auto"/>
        <w:left w:val="none" w:sz="0" w:space="0" w:color="auto"/>
        <w:bottom w:val="none" w:sz="0" w:space="0" w:color="auto"/>
        <w:right w:val="none" w:sz="0" w:space="0" w:color="auto"/>
      </w:divBdr>
    </w:div>
    <w:div w:id="1339455844">
      <w:bodyDiv w:val="1"/>
      <w:marLeft w:val="0"/>
      <w:marRight w:val="0"/>
      <w:marTop w:val="0"/>
      <w:marBottom w:val="0"/>
      <w:divBdr>
        <w:top w:val="none" w:sz="0" w:space="0" w:color="auto"/>
        <w:left w:val="none" w:sz="0" w:space="0" w:color="auto"/>
        <w:bottom w:val="none" w:sz="0" w:space="0" w:color="auto"/>
        <w:right w:val="none" w:sz="0" w:space="0" w:color="auto"/>
      </w:divBdr>
    </w:div>
    <w:div w:id="1346402826">
      <w:bodyDiv w:val="1"/>
      <w:marLeft w:val="0"/>
      <w:marRight w:val="0"/>
      <w:marTop w:val="0"/>
      <w:marBottom w:val="0"/>
      <w:divBdr>
        <w:top w:val="none" w:sz="0" w:space="0" w:color="auto"/>
        <w:left w:val="none" w:sz="0" w:space="0" w:color="auto"/>
        <w:bottom w:val="none" w:sz="0" w:space="0" w:color="auto"/>
        <w:right w:val="none" w:sz="0" w:space="0" w:color="auto"/>
      </w:divBdr>
    </w:div>
    <w:div w:id="1524903183">
      <w:bodyDiv w:val="1"/>
      <w:marLeft w:val="0"/>
      <w:marRight w:val="0"/>
      <w:marTop w:val="0"/>
      <w:marBottom w:val="0"/>
      <w:divBdr>
        <w:top w:val="none" w:sz="0" w:space="0" w:color="auto"/>
        <w:left w:val="none" w:sz="0" w:space="0" w:color="auto"/>
        <w:bottom w:val="none" w:sz="0" w:space="0" w:color="auto"/>
        <w:right w:val="none" w:sz="0" w:space="0" w:color="auto"/>
      </w:divBdr>
    </w:div>
    <w:div w:id="1561670628">
      <w:bodyDiv w:val="1"/>
      <w:marLeft w:val="0"/>
      <w:marRight w:val="0"/>
      <w:marTop w:val="0"/>
      <w:marBottom w:val="0"/>
      <w:divBdr>
        <w:top w:val="none" w:sz="0" w:space="0" w:color="auto"/>
        <w:left w:val="none" w:sz="0" w:space="0" w:color="auto"/>
        <w:bottom w:val="none" w:sz="0" w:space="0" w:color="auto"/>
        <w:right w:val="none" w:sz="0" w:space="0" w:color="auto"/>
      </w:divBdr>
    </w:div>
    <w:div w:id="1652830319">
      <w:bodyDiv w:val="1"/>
      <w:marLeft w:val="0"/>
      <w:marRight w:val="0"/>
      <w:marTop w:val="0"/>
      <w:marBottom w:val="0"/>
      <w:divBdr>
        <w:top w:val="none" w:sz="0" w:space="0" w:color="auto"/>
        <w:left w:val="none" w:sz="0" w:space="0" w:color="auto"/>
        <w:bottom w:val="none" w:sz="0" w:space="0" w:color="auto"/>
        <w:right w:val="none" w:sz="0" w:space="0" w:color="auto"/>
      </w:divBdr>
    </w:div>
    <w:div w:id="1656103525">
      <w:bodyDiv w:val="1"/>
      <w:marLeft w:val="0"/>
      <w:marRight w:val="0"/>
      <w:marTop w:val="0"/>
      <w:marBottom w:val="0"/>
      <w:divBdr>
        <w:top w:val="none" w:sz="0" w:space="0" w:color="auto"/>
        <w:left w:val="none" w:sz="0" w:space="0" w:color="auto"/>
        <w:bottom w:val="none" w:sz="0" w:space="0" w:color="auto"/>
        <w:right w:val="none" w:sz="0" w:space="0" w:color="auto"/>
      </w:divBdr>
    </w:div>
    <w:div w:id="1737388957">
      <w:bodyDiv w:val="1"/>
      <w:marLeft w:val="0"/>
      <w:marRight w:val="0"/>
      <w:marTop w:val="0"/>
      <w:marBottom w:val="0"/>
      <w:divBdr>
        <w:top w:val="none" w:sz="0" w:space="0" w:color="auto"/>
        <w:left w:val="none" w:sz="0" w:space="0" w:color="auto"/>
        <w:bottom w:val="none" w:sz="0" w:space="0" w:color="auto"/>
        <w:right w:val="none" w:sz="0" w:space="0" w:color="auto"/>
      </w:divBdr>
      <w:divsChild>
        <w:div w:id="1761759894">
          <w:marLeft w:val="-108"/>
          <w:marRight w:val="0"/>
          <w:marTop w:val="0"/>
          <w:marBottom w:val="0"/>
          <w:divBdr>
            <w:top w:val="none" w:sz="0" w:space="0" w:color="auto"/>
            <w:left w:val="none" w:sz="0" w:space="0" w:color="auto"/>
            <w:bottom w:val="none" w:sz="0" w:space="0" w:color="auto"/>
            <w:right w:val="none" w:sz="0" w:space="0" w:color="auto"/>
          </w:divBdr>
        </w:div>
      </w:divsChild>
    </w:div>
    <w:div w:id="1785078295">
      <w:bodyDiv w:val="1"/>
      <w:marLeft w:val="0"/>
      <w:marRight w:val="0"/>
      <w:marTop w:val="0"/>
      <w:marBottom w:val="0"/>
      <w:divBdr>
        <w:top w:val="none" w:sz="0" w:space="0" w:color="auto"/>
        <w:left w:val="none" w:sz="0" w:space="0" w:color="auto"/>
        <w:bottom w:val="none" w:sz="0" w:space="0" w:color="auto"/>
        <w:right w:val="none" w:sz="0" w:space="0" w:color="auto"/>
      </w:divBdr>
      <w:divsChild>
        <w:div w:id="1966542131">
          <w:marLeft w:val="547"/>
          <w:marRight w:val="0"/>
          <w:marTop w:val="0"/>
          <w:marBottom w:val="0"/>
          <w:divBdr>
            <w:top w:val="none" w:sz="0" w:space="0" w:color="auto"/>
            <w:left w:val="none" w:sz="0" w:space="0" w:color="auto"/>
            <w:bottom w:val="none" w:sz="0" w:space="0" w:color="auto"/>
            <w:right w:val="none" w:sz="0" w:space="0" w:color="auto"/>
          </w:divBdr>
        </w:div>
      </w:divsChild>
    </w:div>
    <w:div w:id="1817842671">
      <w:bodyDiv w:val="1"/>
      <w:marLeft w:val="0"/>
      <w:marRight w:val="0"/>
      <w:marTop w:val="0"/>
      <w:marBottom w:val="0"/>
      <w:divBdr>
        <w:top w:val="none" w:sz="0" w:space="0" w:color="auto"/>
        <w:left w:val="none" w:sz="0" w:space="0" w:color="auto"/>
        <w:bottom w:val="none" w:sz="0" w:space="0" w:color="auto"/>
        <w:right w:val="none" w:sz="0" w:space="0" w:color="auto"/>
      </w:divBdr>
      <w:divsChild>
        <w:div w:id="125902767">
          <w:marLeft w:val="0"/>
          <w:marRight w:val="0"/>
          <w:marTop w:val="0"/>
          <w:marBottom w:val="0"/>
          <w:divBdr>
            <w:top w:val="none" w:sz="0" w:space="0" w:color="auto"/>
            <w:left w:val="none" w:sz="0" w:space="0" w:color="auto"/>
            <w:bottom w:val="none" w:sz="0" w:space="0" w:color="auto"/>
            <w:right w:val="none" w:sz="0" w:space="0" w:color="auto"/>
          </w:divBdr>
        </w:div>
        <w:div w:id="1092777818">
          <w:marLeft w:val="0"/>
          <w:marRight w:val="0"/>
          <w:marTop w:val="0"/>
          <w:marBottom w:val="0"/>
          <w:divBdr>
            <w:top w:val="none" w:sz="0" w:space="0" w:color="auto"/>
            <w:left w:val="none" w:sz="0" w:space="0" w:color="auto"/>
            <w:bottom w:val="none" w:sz="0" w:space="0" w:color="auto"/>
            <w:right w:val="none" w:sz="0" w:space="0" w:color="auto"/>
          </w:divBdr>
        </w:div>
        <w:div w:id="1839686820">
          <w:marLeft w:val="0"/>
          <w:marRight w:val="0"/>
          <w:marTop w:val="0"/>
          <w:marBottom w:val="0"/>
          <w:divBdr>
            <w:top w:val="none" w:sz="0" w:space="0" w:color="auto"/>
            <w:left w:val="none" w:sz="0" w:space="0" w:color="auto"/>
            <w:bottom w:val="none" w:sz="0" w:space="0" w:color="auto"/>
            <w:right w:val="none" w:sz="0" w:space="0" w:color="auto"/>
          </w:divBdr>
        </w:div>
        <w:div w:id="2076513351">
          <w:marLeft w:val="0"/>
          <w:marRight w:val="0"/>
          <w:marTop w:val="0"/>
          <w:marBottom w:val="0"/>
          <w:divBdr>
            <w:top w:val="none" w:sz="0" w:space="0" w:color="auto"/>
            <w:left w:val="none" w:sz="0" w:space="0" w:color="auto"/>
            <w:bottom w:val="none" w:sz="0" w:space="0" w:color="auto"/>
            <w:right w:val="none" w:sz="0" w:space="0" w:color="auto"/>
          </w:divBdr>
        </w:div>
        <w:div w:id="2123062958">
          <w:marLeft w:val="0"/>
          <w:marRight w:val="0"/>
          <w:marTop w:val="0"/>
          <w:marBottom w:val="0"/>
          <w:divBdr>
            <w:top w:val="none" w:sz="0" w:space="0" w:color="auto"/>
            <w:left w:val="none" w:sz="0" w:space="0" w:color="auto"/>
            <w:bottom w:val="none" w:sz="0" w:space="0" w:color="auto"/>
            <w:right w:val="none" w:sz="0" w:space="0" w:color="auto"/>
          </w:divBdr>
        </w:div>
      </w:divsChild>
    </w:div>
    <w:div w:id="1839424237">
      <w:bodyDiv w:val="1"/>
      <w:marLeft w:val="0"/>
      <w:marRight w:val="0"/>
      <w:marTop w:val="0"/>
      <w:marBottom w:val="0"/>
      <w:divBdr>
        <w:top w:val="none" w:sz="0" w:space="0" w:color="auto"/>
        <w:left w:val="none" w:sz="0" w:space="0" w:color="auto"/>
        <w:bottom w:val="none" w:sz="0" w:space="0" w:color="auto"/>
        <w:right w:val="none" w:sz="0" w:space="0" w:color="auto"/>
      </w:divBdr>
    </w:div>
    <w:div w:id="1844392118">
      <w:bodyDiv w:val="1"/>
      <w:marLeft w:val="0"/>
      <w:marRight w:val="0"/>
      <w:marTop w:val="0"/>
      <w:marBottom w:val="0"/>
      <w:divBdr>
        <w:top w:val="none" w:sz="0" w:space="0" w:color="auto"/>
        <w:left w:val="none" w:sz="0" w:space="0" w:color="auto"/>
        <w:bottom w:val="none" w:sz="0" w:space="0" w:color="auto"/>
        <w:right w:val="none" w:sz="0" w:space="0" w:color="auto"/>
      </w:divBdr>
      <w:divsChild>
        <w:div w:id="328679531">
          <w:marLeft w:val="0"/>
          <w:marRight w:val="336"/>
          <w:marTop w:val="120"/>
          <w:marBottom w:val="312"/>
          <w:divBdr>
            <w:top w:val="none" w:sz="0" w:space="0" w:color="auto"/>
            <w:left w:val="none" w:sz="0" w:space="0" w:color="auto"/>
            <w:bottom w:val="none" w:sz="0" w:space="0" w:color="auto"/>
            <w:right w:val="none" w:sz="0" w:space="0" w:color="auto"/>
          </w:divBdr>
          <w:divsChild>
            <w:div w:id="6656698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46477690">
      <w:bodyDiv w:val="1"/>
      <w:marLeft w:val="0"/>
      <w:marRight w:val="0"/>
      <w:marTop w:val="0"/>
      <w:marBottom w:val="0"/>
      <w:divBdr>
        <w:top w:val="none" w:sz="0" w:space="0" w:color="auto"/>
        <w:left w:val="none" w:sz="0" w:space="0" w:color="auto"/>
        <w:bottom w:val="none" w:sz="0" w:space="0" w:color="auto"/>
        <w:right w:val="none" w:sz="0" w:space="0" w:color="auto"/>
      </w:divBdr>
    </w:div>
    <w:div w:id="1863201840">
      <w:bodyDiv w:val="1"/>
      <w:marLeft w:val="0"/>
      <w:marRight w:val="0"/>
      <w:marTop w:val="0"/>
      <w:marBottom w:val="0"/>
      <w:divBdr>
        <w:top w:val="none" w:sz="0" w:space="0" w:color="auto"/>
        <w:left w:val="none" w:sz="0" w:space="0" w:color="auto"/>
        <w:bottom w:val="none" w:sz="0" w:space="0" w:color="auto"/>
        <w:right w:val="none" w:sz="0" w:space="0" w:color="auto"/>
      </w:divBdr>
    </w:div>
    <w:div w:id="1863669151">
      <w:bodyDiv w:val="1"/>
      <w:marLeft w:val="0"/>
      <w:marRight w:val="0"/>
      <w:marTop w:val="0"/>
      <w:marBottom w:val="0"/>
      <w:divBdr>
        <w:top w:val="none" w:sz="0" w:space="0" w:color="auto"/>
        <w:left w:val="none" w:sz="0" w:space="0" w:color="auto"/>
        <w:bottom w:val="none" w:sz="0" w:space="0" w:color="auto"/>
        <w:right w:val="none" w:sz="0" w:space="0" w:color="auto"/>
      </w:divBdr>
    </w:div>
    <w:div w:id="1909028314">
      <w:bodyDiv w:val="1"/>
      <w:marLeft w:val="0"/>
      <w:marRight w:val="0"/>
      <w:marTop w:val="0"/>
      <w:marBottom w:val="0"/>
      <w:divBdr>
        <w:top w:val="none" w:sz="0" w:space="0" w:color="auto"/>
        <w:left w:val="none" w:sz="0" w:space="0" w:color="auto"/>
        <w:bottom w:val="none" w:sz="0" w:space="0" w:color="auto"/>
        <w:right w:val="none" w:sz="0" w:space="0" w:color="auto"/>
      </w:divBdr>
    </w:div>
    <w:div w:id="2003845783">
      <w:bodyDiv w:val="1"/>
      <w:marLeft w:val="0"/>
      <w:marRight w:val="0"/>
      <w:marTop w:val="0"/>
      <w:marBottom w:val="0"/>
      <w:divBdr>
        <w:top w:val="none" w:sz="0" w:space="0" w:color="auto"/>
        <w:left w:val="none" w:sz="0" w:space="0" w:color="auto"/>
        <w:bottom w:val="none" w:sz="0" w:space="0" w:color="auto"/>
        <w:right w:val="none" w:sz="0" w:space="0" w:color="auto"/>
      </w:divBdr>
    </w:div>
    <w:div w:id="2058508995">
      <w:bodyDiv w:val="1"/>
      <w:marLeft w:val="0"/>
      <w:marRight w:val="0"/>
      <w:marTop w:val="0"/>
      <w:marBottom w:val="0"/>
      <w:divBdr>
        <w:top w:val="none" w:sz="0" w:space="0" w:color="auto"/>
        <w:left w:val="none" w:sz="0" w:space="0" w:color="auto"/>
        <w:bottom w:val="none" w:sz="0" w:space="0" w:color="auto"/>
        <w:right w:val="none" w:sz="0" w:space="0" w:color="auto"/>
      </w:divBdr>
    </w:div>
    <w:div w:id="2069256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dx.doi.org/10.4236/oalib.1103233" TargetMode="External"/><Relationship Id="rId42" Type="http://schemas.openxmlformats.org/officeDocument/2006/relationships/hyperlink" Target="Https://Ru.Wikipedia.Org/Wiki/%D0%9C%D0%B5%D0%B4%D0%BD%D1%8B%D0%B9_%D0%BF%D0%BE%D1%8F%D1%81" TargetMode="External"/><Relationship Id="rId47" Type="http://schemas.openxmlformats.org/officeDocument/2006/relationships/hyperlink" Target="https://en.wikipedia.org/wiki/Congo_River" TargetMode="External"/><Relationship Id="rId50" Type="http://schemas.openxmlformats.org/officeDocument/2006/relationships/hyperlink" Target="Https://En.Wikipedia.Org/Wiki/Kafue_River" TargetMode="External"/><Relationship Id="rId55" Type="http://schemas.openxmlformats.org/officeDocument/2006/relationships/hyperlink" Target="Https://Biblio.Ugent.Be/Publication/1863372/File/1863421" TargetMode="External"/><Relationship Id="rId63" Type="http://schemas.openxmlformats.org/officeDocument/2006/relationships/hyperlink" Target="https://s3-us-west-2.amazonaws.com/prd-wret/assets/palladium/production/mineral-pubs/country/1997/9244097.pdf" TargetMode="External"/><Relationship Id="rId68" Type="http://schemas.openxmlformats.org/officeDocument/2006/relationships/hyperlink" Target="https://www.sida.se/globalassets/global/countries-and-regions/africa/dr-congo/environmental-policy-brief-dr-congo.pdf" TargetMode="External"/><Relationship Id="rId76" Type="http://schemas.openxmlformats.org/officeDocument/2006/relationships/hyperlink" Target="Https://Drive.Google.Com/File/D/0B1C1Aj5TqAgvdG9VMzRTZHk1RXc/View" TargetMode="External"/><Relationship Id="rId84" Type="http://schemas.openxmlformats.org/officeDocument/2006/relationships/hyperlink" Target="Https://Www.Gbreports.Com/Wp-Content/Uploads/2014/08/Copperbelt_Mining2014.Pdf" TargetMode="External"/><Relationship Id="rId89" Type="http://schemas.openxmlformats.org/officeDocument/2006/relationships/hyperlink" Target="Http://Documents1.Worldbank.Org/Curated/En/615451468170065644/Pdf/ICR19040P070960sclosed0Dec027020110.Pdf"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prints.Lib.Hokudai.Ac.Jp/Dspace/Bitstream/2115/52352/1/JJVR61-S_REVIEW_03.Pdf)" TargetMode="External"/><Relationship Id="rId92" Type="http://schemas.openxmlformats.org/officeDocument/2006/relationships/hyperlink" Target="Https://Www.Ncbi.Nlm.Nih.Gov/Pmc/Articles/PMC6819756/"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ru.wikipedia.org/wiki/%20%25%20" TargetMode="External"/><Relationship Id="rId40" Type="http://schemas.openxmlformats.org/officeDocument/2006/relationships/hyperlink" Target="Https://Www.Britannica.Com/Place/Copperbelt-Province-Zambia%20(&#1044;&#1072;&#1090;&#1072;%20&#1054;&#1073;&#1088;&#1072;&#1096;&#1077;&#1085;&#1080;&#1077;%20(30.07.2020" TargetMode="External"/><Relationship Id="rId45" Type="http://schemas.openxmlformats.org/officeDocument/2006/relationships/hyperlink" Target="Https://Www.Oeko.De/Oekodoc/1294/2011-419-En.Pdf" TargetMode="External"/><Relationship Id="rId53" Type="http://schemas.openxmlformats.org/officeDocument/2006/relationships/hyperlink" Target="http://www.scielo.org.za/pdf/jsaimm/v116n6/03.pdf" TargetMode="External"/><Relationship Id="rId58" Type="http://schemas.openxmlformats.org/officeDocument/2006/relationships/hyperlink" Target="https://eiti.org/files/documents/zambia-eiti-report-2016.pdf" TargetMode="External"/><Relationship Id="rId66" Type="http://schemas.openxmlformats.org/officeDocument/2006/relationships/hyperlink" Target="https://s3-us-west-2.amazonaws.com/prd-wret/assets/palladium/production/mineral-pubs/country/2010/myb3-2010-cg.pdf" TargetMode="External"/><Relationship Id="rId74" Type="http://schemas.openxmlformats.org/officeDocument/2006/relationships/hyperlink" Target="Https://Www.Saimm.Co.Za/Journal/V101n08p429.Pdf" TargetMode="External"/><Relationship Id="rId79" Type="http://schemas.openxmlformats.org/officeDocument/2006/relationships/hyperlink" Target="https://drive.google.com/file/d/1T1f-OqWBSKq3rt4WN6c0eE4OfJ032Vke/view" TargetMode="External"/><Relationship Id="rId87" Type="http://schemas.openxmlformats.org/officeDocument/2006/relationships/hyperlink" Target="http://documents1.worldbank.org/curated/en/813951469077929423/pdf/SFG2338-EA-P154683-Box396279B-PUBLIC-disclosed-7-20-16.pdf" TargetMode="External"/><Relationship Id="rId5" Type="http://schemas.openxmlformats.org/officeDocument/2006/relationships/webSettings" Target="webSettings.xml"/><Relationship Id="rId61" Type="http://schemas.openxmlformats.org/officeDocument/2006/relationships/hyperlink" Target="https://eiti.org/files/documents/2012_zambia_eiti_report.pdf" TargetMode="External"/><Relationship Id="rId82" Type="http://schemas.openxmlformats.org/officeDocument/2006/relationships/hyperlink" Target="Https://S3-Us-West-2.Amazonaws.Com/Prd-Wret/Assets/Palladium/Production/Mineral-Pubs/Mcs/Mcs2012.Pdf" TargetMode="External"/><Relationship Id="rId90" Type="http://schemas.openxmlformats.org/officeDocument/2006/relationships/hyperlink" Target="https://unstats.un.org/unsd/environment/Compendia/Zambia_Compedium%20of%20Environment%20Statistics_2015.pdf" TargetMode="External"/><Relationship Id="rId95" Type="http://schemas.openxmlformats.org/officeDocument/2006/relationships/hyperlink" Target="https://www.nature.com/articles/s41893-018-0139-4.pdf?origin=ppub"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home.kpmg/xx/en/home.html" TargetMode="External"/><Relationship Id="rId43" Type="http://schemas.openxmlformats.org/officeDocument/2006/relationships/hyperlink" Target="Https://En.Wikipedia.Org/Wiki/Katanga_Province" TargetMode="External"/><Relationship Id="rId48" Type="http://schemas.openxmlformats.org/officeDocument/2006/relationships/hyperlink" Target="https://en.wikipedia.org/wiki/Lualaba_River" TargetMode="External"/><Relationship Id="rId56" Type="http://schemas.openxmlformats.org/officeDocument/2006/relationships/hyperlink" Target="Https://Www.Researchgate.Net/Publication/341508301_Mining_Waste_And_Environmental_Thought_On_The_Central_African_Copperbelt_1950-2000" TargetMode="External"/><Relationship Id="rId64" Type="http://schemas.openxmlformats.org/officeDocument/2006/relationships/hyperlink" Target="https://s3-us-west-2.amazonaws.com/prd-wret/assets/palladium/production/mineral-pubs/country/2000/cgmyb00.pdf" TargetMode="External"/><Relationship Id="rId69" Type="http://schemas.openxmlformats.org/officeDocument/2006/relationships/hyperlink" Target="http://www.icsg.org/index.php/component/jdownloads/finish/170/3046" TargetMode="External"/><Relationship Id="rId77" Type="http://schemas.openxmlformats.org/officeDocument/2006/relationships/hyperlink" Target="http://www.itierdc.net/wp-content/uploads/2016/03/rapport-ITIE-RDC-2014-Final-sign%C3%A9.pdf" TargetMode="External"/><Relationship Id="rId8" Type="http://schemas.openxmlformats.org/officeDocument/2006/relationships/header" Target="header1.xml"/><Relationship Id="rId51" Type="http://schemas.openxmlformats.org/officeDocument/2006/relationships/hyperlink" Target="Https://Www.Researchgate.Net/Publication/282133337_Fire_Management_Assessment_Of_Eastern_Province_Zambia" TargetMode="External"/><Relationship Id="rId72" Type="http://schemas.openxmlformats.org/officeDocument/2006/relationships/hyperlink" Target="Https://Eprints.Lib.Hokudai.Ac.Jp/Dspace/Bitstream/2115/52352/1/JJVR61-S_REVIEW_03.Pdf" TargetMode="External"/><Relationship Id="rId80" Type="http://schemas.openxmlformats.org/officeDocument/2006/relationships/hyperlink" Target="Https://En.Wikipedia.Org/Wiki/Mining_In_Zambia" TargetMode="External"/><Relationship Id="rId85" Type="http://schemas.openxmlformats.org/officeDocument/2006/relationships/hyperlink" Target="https://open.uct.ac.za/bitstream/handle/11427/27984/thesis_ebe_2018_mudenda_lee.pdf?sequence=1&amp;isAllowed=y" TargetMode="External"/><Relationship Id="rId93" Type="http://schemas.openxmlformats.org/officeDocument/2006/relationships/hyperlink" Target="Https://Www.Mdpi.Com/2075-163X/11/1/22/Ht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mining-enc.ru/z/zambiya/" TargetMode="External"/><Relationship Id="rId46" Type="http://schemas.openxmlformats.org/officeDocument/2006/relationships/hyperlink" Target="https://ru.wikipedia.org/wiki/%D0%9A%D0%BE%D0%BD%D0%B3%D0%BE_(%D1%80%D0%B5%D0%BA%D0%B0)" TargetMode="External"/><Relationship Id="rId59" Type="http://schemas.openxmlformats.org/officeDocument/2006/relationships/hyperlink" Target="https://eiti.org/files/documents/zeiti-2015-reconcilation-final-report-220217.pdf" TargetMode="External"/><Relationship Id="rId67" Type="http://schemas.openxmlformats.org/officeDocument/2006/relationships/hyperlink" Target="http://documents1.worldbank.org/curated/en/599421468781487533/pdf/multi0page.pdf" TargetMode="External"/><Relationship Id="rId20" Type="http://schemas.openxmlformats.org/officeDocument/2006/relationships/image" Target="media/image10.png"/><Relationship Id="rId41" Type="http://schemas.openxmlformats.org/officeDocument/2006/relationships/hyperlink" Target="Https://En.Wikipedia.Org/Wiki/Copperbelt" TargetMode="External"/><Relationship Id="rId54" Type="http://schemas.openxmlformats.org/officeDocument/2006/relationships/hyperlink" Target="Https://Www.Britannica.Com/Place/Katanga-Historical-State-Africa" TargetMode="External"/><Relationship Id="rId62" Type="http://schemas.openxmlformats.org/officeDocument/2006/relationships/hyperlink" Target="https://eiti.org/files/documents/2009_zambia_eiti_report.pdf" TargetMode="External"/><Relationship Id="rId70" Type="http://schemas.openxmlformats.org/officeDocument/2006/relationships/hyperlink" Target="https://en.wikipedia.org/wiki/Mutanda_Mine" TargetMode="External"/><Relationship Id="rId75" Type="http://schemas.openxmlformats.org/officeDocument/2006/relationships/hyperlink" Target="Https://Assets.Kpmg/Content/Dam/Kpmg/Pdf/2013/08/Zambian-Country-Guide.Pdf" TargetMode="External"/><Relationship Id="rId83" Type="http://schemas.openxmlformats.org/officeDocument/2006/relationships/hyperlink" Target="Https://Proxy.Library.Spbu.Ru:2096/Content/Pdf/10.1007/S10653-014-9609-4.Pdf" TargetMode="External"/><Relationship Id="rId88" Type="http://schemas.openxmlformats.org/officeDocument/2006/relationships/hyperlink" Target="https://repository.usfca.edu/cgi/viewcontent.cgi?article=1312&amp;context=thes" TargetMode="External"/><Relationship Id="rId91" Type="http://schemas.openxmlformats.org/officeDocument/2006/relationships/hyperlink" Target="Https://Pubs.Iied.Org/Sites/Default/Files/Pdfs/Migrate/G00599.Pdf"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Ru.Wikipedia.Org/Wiki/%D0%9C%D0%B5%D0%B4%D0%BD%D1%8B%D0%B9_%D0%BF%D0%BE%D1%8F%D1%81" TargetMode="External"/><Relationship Id="rId49" Type="http://schemas.openxmlformats.org/officeDocument/2006/relationships/hyperlink" Target="http://copperflora.org/a-unique-flora.php" TargetMode="External"/><Relationship Id="rId57" Type="http://schemas.openxmlformats.org/officeDocument/2006/relationships/hyperlink" Target="Https://Eiti.Org/Files/Documents/Zeiti-Report-2018.Pdf" TargetMode="External"/><Relationship Id="rId10" Type="http://schemas.openxmlformats.org/officeDocument/2006/relationships/footer" Target="footer2.xml"/><Relationship Id="rId31" Type="http://schemas.openxmlformats.org/officeDocument/2006/relationships/image" Target="media/image21.jpeg"/><Relationship Id="rId44" Type="http://schemas.openxmlformats.org/officeDocument/2006/relationships/hyperlink" Target="Https://Reliefweb.Int/Map/Democratic-Republic-Congo/Dr-Congo-Carte-Des-Districts-Et-Territoires-Du-Katanga" TargetMode="External"/><Relationship Id="rId52" Type="http://schemas.openxmlformats.org/officeDocument/2006/relationships/hyperlink" Target="Http://Www.Portergeo.Com.Au/Database/Mineinfo.Asp?Mineid=Mn126" TargetMode="External"/><Relationship Id="rId60" Type="http://schemas.openxmlformats.org/officeDocument/2006/relationships/hyperlink" Target="https://Eiti.Org/Files/Documents/2013_Zambia_Eiti_Report.Pdf" TargetMode="External"/><Relationship Id="rId65" Type="http://schemas.openxmlformats.org/officeDocument/2006/relationships/hyperlink" Target="https://s3-us-west-2.amazonaws.com/prd-wret/assets/palladium/production/mineral-pubs/country/2010/myb3-2010-cg.pdf" TargetMode="External"/><Relationship Id="rId73" Type="http://schemas.openxmlformats.org/officeDocument/2006/relationships/hyperlink" Target="Https://Www.Iamat.Org/Country/Congo-Democratic-Republic/Risk/Air-Pollution" TargetMode="External"/><Relationship Id="rId78" Type="http://schemas.openxmlformats.org/officeDocument/2006/relationships/hyperlink" Target="Https://Www.Itierdc.Net/Publications/Rapports-Itie-Rdc-2000/Rapport-Itie-Rdc-2015/" TargetMode="External"/><Relationship Id="rId81" Type="http://schemas.openxmlformats.org/officeDocument/2006/relationships/hyperlink" Target="Https://Pubs.Usgs.Gov/Periodicals/Mcs2020/Mcs2020.Pdf" TargetMode="External"/><Relationship Id="rId86" Type="http://schemas.openxmlformats.org/officeDocument/2006/relationships/hyperlink" Target="Http://Www.Kafuerivertrust.Org/Wp-Content/Uploads/2015/03/Auditor-General-Zambia-Environmental-Degradation-Caused-By-Mining-2014.Pdf" TargetMode="External"/><Relationship Id="rId94" Type="http://schemas.openxmlformats.org/officeDocument/2006/relationships/hyperlink" Target="Https://Proxy.Library.Spbu.Ru:2068/Science/Article/Pii/S0009281916301490?Via%3Dihub"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Ru.Wikipedia.Org/Wiki/%D0%9A%D0%BE%D0%BF%D0%BF%D0%B5%D1%80%D0%B1%D0%B5%D0%BB%D1%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E17D8-7599-4259-A526-0AC29CB4D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115</Pages>
  <Words>42365</Words>
  <Characters>241485</Characters>
  <Application>Microsoft Office Word</Application>
  <DocSecurity>0</DocSecurity>
  <Lines>2012</Lines>
  <Paragraphs>566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CtrlSoft</Company>
  <LinksUpToDate>false</LinksUpToDate>
  <CharactersWithSpaces>283284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mutelembi</dc:creator>
  <cp:keywords/>
  <dc:description/>
  <cp:lastModifiedBy>John Mutelembi</cp:lastModifiedBy>
  <cp:revision>6</cp:revision>
  <cp:lastPrinted>2021-05-20T11:09:00Z</cp:lastPrinted>
  <dcterms:created xsi:type="dcterms:W3CDTF">2022-05-15T08:27:00Z</dcterms:created>
  <dcterms:modified xsi:type="dcterms:W3CDTF">2022-05-15T09:06:00Z</dcterms:modified>
</cp:coreProperties>
</file>