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894D6" w14:textId="77777777" w:rsidR="007E2CFE" w:rsidRDefault="007E2CFE" w:rsidP="0000325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 «Санкт-Петербургский государственный университет»</w:t>
      </w:r>
    </w:p>
    <w:p w14:paraId="6B62D4BE" w14:textId="77777777" w:rsidR="007E2CFE" w:rsidRDefault="007E2CFE" w:rsidP="0000325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98878BB" w14:textId="77777777" w:rsidR="007E2CFE" w:rsidRDefault="007E2CFE" w:rsidP="0000325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38C7394" w14:textId="77777777" w:rsidR="007E2CFE" w:rsidRDefault="007E2CFE" w:rsidP="0000325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ВЫПУСКНАЯ КВАЛИФИКАЦИОННАЯ РАБОТА</w:t>
      </w:r>
    </w:p>
    <w:p w14:paraId="0E3ABFD9" w14:textId="77777777" w:rsidR="007E2CFE" w:rsidRDefault="007E2CFE" w:rsidP="006547E7">
      <w:pPr>
        <w:ind w:firstLine="709"/>
        <w:jc w:val="center"/>
        <w:rPr>
          <w:rFonts w:ascii="Liberation Serif" w:hAnsi="Liberation Serif" w:cs="Tahoma"/>
          <w:sz w:val="24"/>
          <w:szCs w:val="24"/>
        </w:rPr>
      </w:pPr>
    </w:p>
    <w:p w14:paraId="7EDE9B74" w14:textId="1416BCA6" w:rsidR="007E2CFE" w:rsidRDefault="007E2CFE" w:rsidP="006547E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 АНАЛИЗ ПРИМЕНЕНИ</w:t>
      </w:r>
      <w:r w:rsidR="00845AD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ЖИДКОТЕКУЧИХ КОМПОЗИТОВ В ПРАКТИКЕ ВРАЧА – СТОМАТОЛОГА</w:t>
      </w:r>
    </w:p>
    <w:p w14:paraId="3CFEB71D" w14:textId="77777777" w:rsidR="007E2CFE" w:rsidRDefault="007E2CFE" w:rsidP="0000325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2C3A4B0" w14:textId="77777777" w:rsidR="007E2CFE" w:rsidRDefault="007E2CFE" w:rsidP="0000325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6919C8C" w14:textId="77777777" w:rsidR="007E2CFE" w:rsidRDefault="007E2CFE" w:rsidP="0000325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B2F91EE" w14:textId="77777777" w:rsidR="007E2CFE" w:rsidRDefault="007E2CFE" w:rsidP="0000325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AFE4707" w14:textId="77777777" w:rsidR="007E2CFE" w:rsidRDefault="007E2CFE" w:rsidP="00003251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 студент</w:t>
      </w:r>
    </w:p>
    <w:p w14:paraId="07F7C325" w14:textId="3C54964C" w:rsidR="007E2CFE" w:rsidRDefault="007E2CFE" w:rsidP="00003251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курса </w:t>
      </w:r>
      <w:r w:rsidR="00437B4C">
        <w:rPr>
          <w:rFonts w:ascii="Times New Roman" w:hAnsi="Times New Roman" w:cs="Times New Roman"/>
          <w:sz w:val="28"/>
          <w:szCs w:val="28"/>
        </w:rPr>
        <w:t>17.С03</w:t>
      </w:r>
      <w:r w:rsidR="006547E7">
        <w:rPr>
          <w:rFonts w:ascii="Times New Roman" w:hAnsi="Times New Roman" w:cs="Times New Roman"/>
          <w:sz w:val="28"/>
          <w:szCs w:val="28"/>
        </w:rPr>
        <w:t>-ст</w:t>
      </w:r>
      <w:r>
        <w:rPr>
          <w:rFonts w:ascii="Times New Roman" w:hAnsi="Times New Roman" w:cs="Times New Roman"/>
          <w:sz w:val="28"/>
          <w:szCs w:val="28"/>
        </w:rPr>
        <w:t xml:space="preserve"> группы</w:t>
      </w:r>
    </w:p>
    <w:p w14:paraId="47060FA0" w14:textId="11037190" w:rsidR="007E2CFE" w:rsidRDefault="007E2CFE" w:rsidP="00003251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Куклев Антон Павлович</w:t>
      </w:r>
    </w:p>
    <w:p w14:paraId="4E9234E8" w14:textId="77777777" w:rsidR="007E2CFE" w:rsidRDefault="007E2CFE" w:rsidP="00003251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</w:t>
      </w:r>
    </w:p>
    <w:p w14:paraId="5A048292" w14:textId="0A3335C9" w:rsidR="007E2CFE" w:rsidRDefault="007E2CFE" w:rsidP="00003251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Д.м.н. Ермолаева Людмила Александровна</w:t>
      </w:r>
    </w:p>
    <w:p w14:paraId="7A11F028" w14:textId="77777777" w:rsidR="007E2CFE" w:rsidRDefault="007E2CFE" w:rsidP="0000325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542DF7F" w14:textId="165F15AB" w:rsidR="007E2CFE" w:rsidRDefault="007E2CFE" w:rsidP="0000325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8CEF904" w14:textId="1733FBA0" w:rsidR="007E2CFE" w:rsidRDefault="007E2CFE" w:rsidP="0000325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C0A844C" w14:textId="77777777" w:rsidR="007E2CFE" w:rsidRDefault="007E2CFE" w:rsidP="0000325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139A587" w14:textId="5B900FFF" w:rsidR="007E2CFE" w:rsidRDefault="007E2CFE" w:rsidP="0000325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14:paraId="73D52B08" w14:textId="77777777" w:rsidR="007E2CFE" w:rsidRDefault="007E2CFE" w:rsidP="0000325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14:paraId="31B19941" w14:textId="05512051" w:rsidR="007E2CFE" w:rsidRDefault="007E2CFE" w:rsidP="00003251">
      <w:pPr>
        <w:pStyle w:val="ae"/>
        <w:ind w:firstLine="709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 </w:t>
      </w:r>
    </w:p>
    <w:p w14:paraId="145184C4" w14:textId="77777777" w:rsidR="007E2CFE" w:rsidRPr="007E2CFE" w:rsidRDefault="007E2CFE" w:rsidP="00003251">
      <w:pPr>
        <w:ind w:firstLine="709"/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39924054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A5A488B" w14:textId="3764D0F8" w:rsidR="0052025E" w:rsidRPr="00843D5E" w:rsidRDefault="0052025E" w:rsidP="00003251">
          <w:pPr>
            <w:pStyle w:val="ae"/>
            <w:ind w:firstLine="709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843D5E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14:paraId="0A5A0549" w14:textId="0A4CB61E" w:rsidR="005E41F7" w:rsidRPr="00003251" w:rsidRDefault="005E41F7" w:rsidP="00003251">
          <w:pPr>
            <w:ind w:firstLine="709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14:paraId="3BF34BF4" w14:textId="77777777" w:rsidR="005E41F7" w:rsidRPr="00003251" w:rsidRDefault="005E41F7" w:rsidP="00003251">
          <w:pPr>
            <w:ind w:firstLine="709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14:paraId="0F96B48C" w14:textId="3A0F513A" w:rsidR="00003251" w:rsidRPr="00003251" w:rsidRDefault="003A4769">
          <w:pPr>
            <w:pStyle w:val="11"/>
            <w:tabs>
              <w:tab w:val="right" w:leader="dot" w:pos="9345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r w:rsidRPr="00003251">
            <w:rPr>
              <w:rFonts w:cs="Times New Roman"/>
              <w:szCs w:val="28"/>
            </w:rPr>
            <w:fldChar w:fldCharType="begin"/>
          </w:r>
          <w:r w:rsidRPr="00003251">
            <w:rPr>
              <w:rFonts w:cs="Times New Roman"/>
              <w:szCs w:val="28"/>
            </w:rPr>
            <w:instrText xml:space="preserve"> TOC \o "1-3" \h \z \u </w:instrText>
          </w:r>
          <w:r w:rsidRPr="00003251">
            <w:rPr>
              <w:rFonts w:cs="Times New Roman"/>
              <w:szCs w:val="28"/>
            </w:rPr>
            <w:fldChar w:fldCharType="separate"/>
          </w:r>
          <w:hyperlink w:anchor="_Toc104328711" w:history="1">
            <w:r w:rsidR="00003251" w:rsidRPr="00003251">
              <w:rPr>
                <w:rStyle w:val="af"/>
                <w:rFonts w:eastAsia="Times New Roman" w:cs="Times New Roman"/>
                <w:noProof/>
                <w:szCs w:val="28"/>
                <w:lang w:eastAsia="ru-RU"/>
              </w:rPr>
              <w:t>СПИСОК СОКРАЩЕНИЙ</w:t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tab/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instrText xml:space="preserve"> PAGEREF _Toc104328711 \h </w:instrText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A7B81">
              <w:rPr>
                <w:rFonts w:cs="Times New Roman"/>
                <w:noProof/>
                <w:webHidden/>
                <w:szCs w:val="28"/>
              </w:rPr>
              <w:t>3</w:t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239928F7" w14:textId="77E81C19" w:rsidR="00003251" w:rsidRPr="00003251" w:rsidRDefault="00040A46">
          <w:pPr>
            <w:pStyle w:val="11"/>
            <w:tabs>
              <w:tab w:val="right" w:leader="dot" w:pos="9345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04328712" w:history="1">
            <w:r w:rsidR="00003251" w:rsidRPr="00003251">
              <w:rPr>
                <w:rStyle w:val="af"/>
                <w:rFonts w:cs="Times New Roman"/>
                <w:noProof/>
                <w:szCs w:val="28"/>
                <w:shd w:val="clear" w:color="auto" w:fill="FFFFFF"/>
              </w:rPr>
              <w:t>ВВЕДЕНИЕ</w:t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tab/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instrText xml:space="preserve"> PAGEREF _Toc104328712 \h </w:instrText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A7B81">
              <w:rPr>
                <w:rFonts w:cs="Times New Roman"/>
                <w:noProof/>
                <w:webHidden/>
                <w:szCs w:val="28"/>
              </w:rPr>
              <w:t>4</w:t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45C557DC" w14:textId="523D6398" w:rsidR="00003251" w:rsidRPr="00003251" w:rsidRDefault="00040A46">
          <w:pPr>
            <w:pStyle w:val="11"/>
            <w:tabs>
              <w:tab w:val="right" w:leader="dot" w:pos="9345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04328713" w:history="1">
            <w:r w:rsidR="00003251" w:rsidRPr="00003251">
              <w:rPr>
                <w:rStyle w:val="af"/>
                <w:rFonts w:cs="Times New Roman"/>
                <w:noProof/>
                <w:szCs w:val="28"/>
              </w:rPr>
              <w:t>ГЛАВА 1. ЛИТЕРАТУРНЫЙ ОБЗОР</w:t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tab/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instrText xml:space="preserve"> PAGEREF _Toc104328713 \h </w:instrText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A7B81">
              <w:rPr>
                <w:rFonts w:cs="Times New Roman"/>
                <w:noProof/>
                <w:webHidden/>
                <w:szCs w:val="28"/>
              </w:rPr>
              <w:t>7</w:t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3EC85B61" w14:textId="02C8A245" w:rsidR="00003251" w:rsidRPr="00003251" w:rsidRDefault="00040A46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328714" w:history="1">
            <w:r w:rsidR="00003251" w:rsidRPr="00003251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1.1 Общие сведения о композитах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_Toc104328714 \h </w:instrTex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A7B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666484" w14:textId="0CCF86A5" w:rsidR="00003251" w:rsidRPr="00003251" w:rsidRDefault="00040A46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328715" w:history="1">
            <w:r w:rsidR="00003251" w:rsidRPr="00003251">
              <w:rPr>
                <w:rStyle w:val="af"/>
                <w:rFonts w:ascii="Times New Roman" w:hAnsi="Times New Roman" w:cs="Times New Roman"/>
                <w:bCs/>
                <w:noProof/>
                <w:sz w:val="28"/>
                <w:szCs w:val="28"/>
                <w:shd w:val="clear" w:color="auto" w:fill="FFFFFF"/>
              </w:rPr>
              <w:t>1.1.1 Общие положения</w:t>
            </w:r>
            <w:r w:rsidR="00003251" w:rsidRPr="00003251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 о композитах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_Toc104328715 \h </w:instrTex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A7B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2AF259" w14:textId="46DE113B" w:rsidR="00003251" w:rsidRPr="00003251" w:rsidRDefault="00040A46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328716" w:history="1">
            <w:r w:rsidR="00003251" w:rsidRPr="00003251">
              <w:rPr>
                <w:rStyle w:val="af"/>
                <w:rFonts w:ascii="Times New Roman" w:hAnsi="Times New Roman" w:cs="Times New Roman"/>
                <w:bCs/>
                <w:noProof/>
                <w:sz w:val="28"/>
                <w:szCs w:val="28"/>
              </w:rPr>
              <w:t>1.1.2 Характеристика жидкотекучих композитных материалов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_Toc104328716 \h </w:instrTex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A7B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A0045D" w14:textId="6EF642CF" w:rsidR="00003251" w:rsidRPr="00003251" w:rsidRDefault="00040A46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328717" w:history="1">
            <w:r w:rsidR="00003251" w:rsidRPr="00003251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1.2. Использование жидкотекучего композита в терапевтической стоматологии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_Toc104328717 \h </w:instrTex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A7B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D4614A" w14:textId="2B540D8D" w:rsidR="00003251" w:rsidRPr="00003251" w:rsidRDefault="00040A46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328718" w:history="1">
            <w:r w:rsidR="00003251" w:rsidRPr="00003251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1.2.1 Использование жидкотекучего композита при реставрации жевательной группы зубов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_Toc104328718 \h </w:instrTex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A7B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A5374F" w14:textId="44A5B97D" w:rsidR="00003251" w:rsidRPr="00003251" w:rsidRDefault="00040A46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328719" w:history="1">
            <w:r w:rsidR="00003251" w:rsidRPr="00003251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1.2.2 Использование жидкотекучего композита при восстановлении контактного пункта различными методиками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_Toc104328719 \h </w:instrTex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A7B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47D354" w14:textId="6BDC90DE" w:rsidR="00003251" w:rsidRPr="00003251" w:rsidRDefault="00040A46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328720" w:history="1">
            <w:r w:rsidR="00003251" w:rsidRPr="00003251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1.2.3 Использование жидкотекучего композита при лечении зубов с клиновидными дефектами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_Toc104328720 \h </w:instrTex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A7B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82FA48" w14:textId="4F29C599" w:rsidR="00003251" w:rsidRPr="00003251" w:rsidRDefault="00040A46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328721" w:history="1">
            <w:r w:rsidR="00003251" w:rsidRPr="00003251">
              <w:rPr>
                <w:rStyle w:val="af"/>
                <w:rFonts w:ascii="Times New Roman" w:hAnsi="Times New Roman" w:cs="Times New Roman"/>
                <w:bCs/>
                <w:noProof/>
                <w:sz w:val="28"/>
                <w:szCs w:val="28"/>
              </w:rPr>
              <w:t>1.2.4 Сравнение работы с закрытием клиновидных дефектов с помощью «</w:t>
            </w:r>
            <w:r w:rsidR="00003251" w:rsidRPr="00003251">
              <w:rPr>
                <w:rStyle w:val="af"/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estelite</w:t>
            </w:r>
            <w:r w:rsidR="00003251" w:rsidRPr="00003251">
              <w:rPr>
                <w:rStyle w:val="af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</w:t>
            </w:r>
            <w:r w:rsidR="00003251" w:rsidRPr="00003251">
              <w:rPr>
                <w:rStyle w:val="af"/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flowquick</w:t>
            </w:r>
            <w:r w:rsidR="00003251" w:rsidRPr="00003251">
              <w:rPr>
                <w:rStyle w:val="af"/>
                <w:rFonts w:ascii="Times New Roman" w:hAnsi="Times New Roman" w:cs="Times New Roman"/>
                <w:bCs/>
                <w:noProof/>
                <w:sz w:val="28"/>
                <w:szCs w:val="28"/>
              </w:rPr>
              <w:t>» и «</w:t>
            </w:r>
            <w:r w:rsidR="00003251" w:rsidRPr="00003251">
              <w:rPr>
                <w:rStyle w:val="af"/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filtek</w:t>
            </w:r>
            <w:r w:rsidR="00003251" w:rsidRPr="00003251">
              <w:rPr>
                <w:rStyle w:val="af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</w:t>
            </w:r>
            <w:r w:rsidR="00003251" w:rsidRPr="00003251">
              <w:rPr>
                <w:rStyle w:val="af"/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flow</w:t>
            </w:r>
            <w:r w:rsidR="00003251" w:rsidRPr="00003251">
              <w:rPr>
                <w:rStyle w:val="af"/>
                <w:rFonts w:ascii="Times New Roman" w:hAnsi="Times New Roman" w:cs="Times New Roman"/>
                <w:bCs/>
                <w:noProof/>
                <w:sz w:val="28"/>
                <w:szCs w:val="28"/>
              </w:rPr>
              <w:t>»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_Toc104328721 \h </w:instrTex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A7B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C881E9" w14:textId="40199673" w:rsidR="00003251" w:rsidRPr="00003251" w:rsidRDefault="00040A46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328722" w:history="1">
            <w:r w:rsidR="00003251" w:rsidRPr="00003251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1.3 Использование текучего композита при шинировании зубов для лечения генерализованного пародонтита.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_Toc104328722 \h </w:instrTex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A7B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2CA321" w14:textId="0DB74991" w:rsidR="00003251" w:rsidRPr="00003251" w:rsidRDefault="00040A46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328723" w:history="1">
            <w:r w:rsidR="00003251" w:rsidRPr="00003251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1.4 Лечение бруксизма с использованием текучего композита.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_Toc104328723 \h </w:instrTex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A7B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7B20E0" w14:textId="1F121837" w:rsidR="00003251" w:rsidRPr="00003251" w:rsidRDefault="00040A46">
          <w:pPr>
            <w:pStyle w:val="11"/>
            <w:tabs>
              <w:tab w:val="right" w:leader="dot" w:pos="9345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04328724" w:history="1">
            <w:r w:rsidR="00003251" w:rsidRPr="00003251">
              <w:rPr>
                <w:rStyle w:val="af"/>
                <w:rFonts w:cs="Times New Roman"/>
                <w:noProof/>
                <w:szCs w:val="28"/>
              </w:rPr>
              <w:t>ГЛАВА 2. МАТЕРИАЛЫ И МЕТОДЫ.</w:t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tab/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instrText xml:space="preserve"> PAGEREF _Toc104328724 \h </w:instrText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A7B81">
              <w:rPr>
                <w:rFonts w:cs="Times New Roman"/>
                <w:noProof/>
                <w:webHidden/>
                <w:szCs w:val="28"/>
              </w:rPr>
              <w:t>25</w:t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51A8FCD4" w14:textId="371097CE" w:rsidR="00003251" w:rsidRPr="00003251" w:rsidRDefault="00040A46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328725" w:history="1">
            <w:r w:rsidR="00003251" w:rsidRPr="00003251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2.1 Обоснование объектов и материалов исследования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_Toc104328725 \h </w:instrTex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A7B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F8277B" w14:textId="1B13CE72" w:rsidR="00003251" w:rsidRPr="00003251" w:rsidRDefault="00040A46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328726" w:history="1">
            <w:r w:rsidR="00003251" w:rsidRPr="00003251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2.2 Клиническое исследование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_Toc104328726 \h </w:instrTex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A7B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0F8B0C" w14:textId="76A0A7FC" w:rsidR="00003251" w:rsidRPr="00003251" w:rsidRDefault="00040A46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328727" w:history="1">
            <w:r w:rsidR="00003251" w:rsidRPr="00003251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2.3 Описание методики визуального исследования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_Toc104328727 \h </w:instrTex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A7B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003251" w:rsidRPr="000032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5644BE" w14:textId="5DC9AFC5" w:rsidR="00003251" w:rsidRPr="00003251" w:rsidRDefault="00040A46">
          <w:pPr>
            <w:pStyle w:val="11"/>
            <w:tabs>
              <w:tab w:val="right" w:leader="dot" w:pos="9345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04328728" w:history="1">
            <w:r w:rsidR="00003251" w:rsidRPr="00003251">
              <w:rPr>
                <w:rStyle w:val="af"/>
                <w:rFonts w:cs="Times New Roman"/>
                <w:noProof/>
                <w:szCs w:val="28"/>
              </w:rPr>
              <w:t>ГЛАВА 3. РЕЗУЛЬТАТЫ ИССЛЕДОВАНИЯ</w:t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tab/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instrText xml:space="preserve"> PAGEREF _Toc104328728 \h </w:instrText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A7B81">
              <w:rPr>
                <w:rFonts w:cs="Times New Roman"/>
                <w:noProof/>
                <w:webHidden/>
                <w:szCs w:val="28"/>
              </w:rPr>
              <w:t>38</w:t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009810C2" w14:textId="5F2DE5AF" w:rsidR="00003251" w:rsidRPr="00003251" w:rsidRDefault="00040A46">
          <w:pPr>
            <w:pStyle w:val="11"/>
            <w:tabs>
              <w:tab w:val="right" w:leader="dot" w:pos="9345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04328729" w:history="1">
            <w:r w:rsidR="00003251" w:rsidRPr="00003251">
              <w:rPr>
                <w:rStyle w:val="af"/>
                <w:rFonts w:cs="Times New Roman"/>
                <w:noProof/>
                <w:szCs w:val="28"/>
              </w:rPr>
              <w:t>ГЛАВА 4. ЗАКЛЮЧЕНИЕ И ВЫВОДЫ</w:t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tab/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instrText xml:space="preserve"> PAGEREF _Toc104328729 \h </w:instrText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A7B81">
              <w:rPr>
                <w:rFonts w:cs="Times New Roman"/>
                <w:noProof/>
                <w:webHidden/>
                <w:szCs w:val="28"/>
              </w:rPr>
              <w:t>41</w:t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64C78CE2" w14:textId="3E73BA15" w:rsidR="00003251" w:rsidRPr="00003251" w:rsidRDefault="00040A46">
          <w:pPr>
            <w:pStyle w:val="11"/>
            <w:tabs>
              <w:tab w:val="right" w:leader="dot" w:pos="9345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04328730" w:history="1">
            <w:r w:rsidR="00003251" w:rsidRPr="00003251">
              <w:rPr>
                <w:rStyle w:val="af"/>
                <w:rFonts w:cs="Times New Roman"/>
                <w:noProof/>
                <w:szCs w:val="28"/>
              </w:rPr>
              <w:t>СПИСОК ИСПОЛЬЗОВАННОЙ ЛИТЕРАТУРЫ</w:t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tab/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instrText xml:space="preserve"> PAGEREF _Toc104328730 \h </w:instrText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A7B81">
              <w:rPr>
                <w:rFonts w:cs="Times New Roman"/>
                <w:noProof/>
                <w:webHidden/>
                <w:szCs w:val="28"/>
              </w:rPr>
              <w:t>43</w:t>
            </w:r>
            <w:r w:rsidR="00003251" w:rsidRPr="00003251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73237F28" w14:textId="124581F1" w:rsidR="00260303" w:rsidRDefault="003A4769" w:rsidP="00003251">
          <w:pPr>
            <w:ind w:firstLine="709"/>
            <w:rPr>
              <w:rFonts w:ascii="Times New Roman" w:hAnsi="Times New Roman" w:cs="Times New Roman"/>
              <w:sz w:val="28"/>
              <w:szCs w:val="28"/>
            </w:rPr>
          </w:pPr>
          <w:r w:rsidRPr="00003251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65862142" w14:textId="5B1C98EC" w:rsidR="000E1729" w:rsidRPr="00AD7497" w:rsidRDefault="00040A46" w:rsidP="00003251">
          <w:pPr>
            <w:ind w:firstLine="709"/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14:paraId="545D22BB" w14:textId="77777777" w:rsidR="007176EB" w:rsidRDefault="007176EB" w:rsidP="00003251">
      <w:pPr>
        <w:pStyle w:val="1"/>
        <w:ind w:firstLine="709"/>
        <w:rPr>
          <w:shd w:val="clear" w:color="auto" w:fill="FFFFFF"/>
        </w:rPr>
      </w:pPr>
    </w:p>
    <w:p w14:paraId="273DEE78" w14:textId="77777777" w:rsidR="00003251" w:rsidRDefault="00003251" w:rsidP="00003251">
      <w:pPr>
        <w:pStyle w:val="1"/>
        <w:spacing w:before="0" w:line="360" w:lineRule="auto"/>
        <w:ind w:firstLine="851"/>
        <w:rPr>
          <w:rFonts w:eastAsia="Times New Roman"/>
          <w:lang w:eastAsia="ru-RU"/>
        </w:rPr>
      </w:pPr>
      <w:bookmarkStart w:id="0" w:name="_Toc104236006"/>
      <w:bookmarkStart w:id="1" w:name="_Toc104328711"/>
      <w:r w:rsidRPr="00A600F3">
        <w:rPr>
          <w:rFonts w:eastAsia="Times New Roman"/>
          <w:lang w:eastAsia="ru-RU"/>
        </w:rPr>
        <w:t>СПИСОК</w:t>
      </w:r>
      <w:r>
        <w:rPr>
          <w:rFonts w:eastAsia="Times New Roman"/>
          <w:lang w:eastAsia="ru-RU"/>
        </w:rPr>
        <w:t xml:space="preserve"> </w:t>
      </w:r>
      <w:r w:rsidRPr="00A600F3">
        <w:rPr>
          <w:rFonts w:eastAsia="Times New Roman"/>
          <w:lang w:eastAsia="ru-RU"/>
        </w:rPr>
        <w:t>СОКРАЩЕНИЙ</w:t>
      </w:r>
      <w:bookmarkEnd w:id="0"/>
      <w:bookmarkEnd w:id="1"/>
    </w:p>
    <w:p w14:paraId="654A2832" w14:textId="4FA38531" w:rsidR="00003251" w:rsidRDefault="00003251" w:rsidP="00003251">
      <w:pPr>
        <w:ind w:firstLine="709"/>
      </w:pPr>
    </w:p>
    <w:p w14:paraId="4F398410" w14:textId="77777777" w:rsidR="00003251" w:rsidRPr="00003251" w:rsidRDefault="00003251" w:rsidP="00003251">
      <w:pPr>
        <w:ind w:firstLine="709"/>
      </w:pPr>
    </w:p>
    <w:p w14:paraId="054E9164" w14:textId="4A3C06F1" w:rsidR="007176EB" w:rsidRDefault="00003251" w:rsidP="00003251">
      <w:pPr>
        <w:ind w:firstLine="709"/>
      </w:pP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ккшв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21B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21BA">
        <w:rPr>
          <w:rFonts w:ascii="Times New Roman" w:hAnsi="Times New Roman" w:cs="Times New Roman"/>
          <w:sz w:val="28"/>
          <w:szCs w:val="28"/>
        </w:rPr>
        <w:t xml:space="preserve">конусно-культевая </w:t>
      </w:r>
      <w:r w:rsidR="007176EB">
        <w:rPr>
          <w:rFonts w:ascii="Times New Roman" w:hAnsi="Times New Roman" w:cs="Times New Roman"/>
          <w:sz w:val="28"/>
          <w:szCs w:val="28"/>
        </w:rPr>
        <w:t>штифтовая вкладка</w:t>
      </w:r>
      <w:r w:rsidR="007176EB" w:rsidRPr="006465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2C559D" w14:textId="3301C99B" w:rsidR="007176EB" w:rsidRDefault="00003251" w:rsidP="00003251">
      <w:pPr>
        <w:ind w:firstLine="709"/>
      </w:pP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свш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стекловолоконный штифт</w:t>
      </w:r>
    </w:p>
    <w:p w14:paraId="69DD28EC" w14:textId="53B3E3C9" w:rsidR="007176EB" w:rsidRDefault="00003251" w:rsidP="00003251">
      <w:pPr>
        <w:ind w:firstLine="709"/>
      </w:pP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Bis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-GMA</w:t>
      </w:r>
      <w:r w:rsidR="003D21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176EB"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бисфенол</w:t>
      </w:r>
      <w:proofErr w:type="spellEnd"/>
      <w:r w:rsidR="007176EB"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proofErr w:type="spellStart"/>
      <w:r w:rsidR="007176EB"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глицидилметакрилат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proofErr w:type="spellEnd"/>
    </w:p>
    <w:p w14:paraId="6477CB1C" w14:textId="1A812305" w:rsidR="007176EB" w:rsidRDefault="00003251" w:rsidP="00003251">
      <w:pPr>
        <w:ind w:firstLine="709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UDMA 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уретандиметилметакрилат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707E322" w14:textId="17D5FEE8" w:rsidR="00003251" w:rsidRDefault="00003251" w:rsidP="00003251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D3МА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176EB"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декандиолдиметакрилат</w:t>
      </w:r>
      <w:proofErr w:type="spellEnd"/>
      <w:r w:rsidR="007176EB"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2B7E828" w14:textId="5BD1B6CB" w:rsidR="007176EB" w:rsidRDefault="00003251" w:rsidP="00003251">
      <w:pPr>
        <w:ind w:firstLine="709"/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TEGDMA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176EB"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триэтиленгликольдиметакрилат</w:t>
      </w:r>
      <w:proofErr w:type="spellEnd"/>
      <w:r w:rsidR="007176EB"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4523174" w14:textId="3E3A5EEC" w:rsidR="007176EB" w:rsidRPr="003D21BA" w:rsidRDefault="00003251" w:rsidP="00003251">
      <w:pPr>
        <w:ind w:firstLine="709"/>
        <w:rPr>
          <w:lang w:val="en-US"/>
        </w:rPr>
      </w:pPr>
      <w:r w:rsidRPr="007176EB">
        <w:rPr>
          <w:rFonts w:ascii="Times New Roman" w:hAnsi="Times New Roman" w:cs="Times New Roman"/>
          <w:sz w:val="28"/>
          <w:szCs w:val="28"/>
          <w:lang w:val="en-US"/>
        </w:rPr>
        <w:t>Composite</w:t>
      </w:r>
      <w:r w:rsidRPr="003D21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176EB">
        <w:rPr>
          <w:rFonts w:ascii="Times New Roman" w:hAnsi="Times New Roman" w:cs="Times New Roman"/>
          <w:sz w:val="28"/>
          <w:szCs w:val="28"/>
          <w:lang w:val="en-US"/>
        </w:rPr>
        <w:t>bonded</w:t>
      </w:r>
      <w:r w:rsidRPr="003D21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176EB">
        <w:rPr>
          <w:rFonts w:ascii="Times New Roman" w:hAnsi="Times New Roman" w:cs="Times New Roman"/>
          <w:sz w:val="28"/>
          <w:szCs w:val="28"/>
          <w:lang w:val="en-US"/>
        </w:rPr>
        <w:t>compomer</w:t>
      </w:r>
      <w:r w:rsidRPr="003D21BA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техника</w:t>
      </w:r>
      <w:r w:rsidRPr="003D21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D21BA" w:rsidRPr="003D21BA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 w:rsidR="007176EB" w:rsidRPr="007176EB">
        <w:rPr>
          <w:rFonts w:ascii="Times New Roman" w:hAnsi="Times New Roman" w:cs="Times New Roman"/>
          <w:sz w:val="28"/>
          <w:szCs w:val="28"/>
          <w:lang w:val="en-US"/>
        </w:rPr>
        <w:t>Cbc</w:t>
      </w:r>
      <w:proofErr w:type="spellEnd"/>
      <w:r w:rsidR="007176EB" w:rsidRPr="003D21BA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7176EB" w:rsidRPr="006465C6">
        <w:rPr>
          <w:rFonts w:ascii="Times New Roman" w:hAnsi="Times New Roman" w:cs="Times New Roman"/>
          <w:sz w:val="28"/>
          <w:szCs w:val="28"/>
        </w:rPr>
        <w:t>техника</w:t>
      </w:r>
      <w:r w:rsidR="007176EB" w:rsidRPr="003D21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04010B3" w14:textId="157BDF54" w:rsidR="007176EB" w:rsidRPr="003D21BA" w:rsidRDefault="00003251" w:rsidP="00003251">
      <w:pPr>
        <w:ind w:firstLine="709"/>
        <w:rPr>
          <w:lang w:val="en-US"/>
        </w:rPr>
      </w:pPr>
      <w:r w:rsidRPr="007176EB">
        <w:rPr>
          <w:rFonts w:ascii="Times New Roman" w:hAnsi="Times New Roman" w:cs="Times New Roman"/>
          <w:sz w:val="28"/>
          <w:szCs w:val="28"/>
          <w:lang w:val="en-US"/>
        </w:rPr>
        <w:t>Composite bonded flow</w:t>
      </w:r>
      <w:r w:rsidRPr="000032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0032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техника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D21BA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0032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176EB" w:rsidRPr="007176EB">
        <w:rPr>
          <w:rFonts w:ascii="Times New Roman" w:hAnsi="Times New Roman" w:cs="Times New Roman"/>
          <w:sz w:val="28"/>
          <w:szCs w:val="28"/>
          <w:lang w:val="en-US"/>
        </w:rPr>
        <w:t>Cbflow</w:t>
      </w:r>
      <w:proofErr w:type="spellEnd"/>
      <w:r w:rsidR="003D21BA" w:rsidRPr="003D21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D21BA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3D21BA" w:rsidRPr="003D21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D21BA">
        <w:rPr>
          <w:rFonts w:ascii="Times New Roman" w:hAnsi="Times New Roman" w:cs="Times New Roman"/>
          <w:sz w:val="28"/>
          <w:szCs w:val="28"/>
        </w:rPr>
        <w:t>техника</w:t>
      </w:r>
      <w:r w:rsidR="003D21BA" w:rsidRPr="003D21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54CD6989" w14:textId="22299FE3" w:rsidR="007176EB" w:rsidRDefault="00003251" w:rsidP="00003251">
      <w:pPr>
        <w:ind w:firstLine="709"/>
      </w:pPr>
      <w:r w:rsidRPr="006465C6">
        <w:rPr>
          <w:rFonts w:ascii="Times New Roman" w:hAnsi="Times New Roman" w:cs="Times New Roman"/>
          <w:sz w:val="28"/>
          <w:szCs w:val="28"/>
        </w:rPr>
        <w:t>СИЦ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7176E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теклоиномерный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цемент</w:t>
      </w:r>
    </w:p>
    <w:p w14:paraId="1ED05564" w14:textId="4C7FEC6F" w:rsidR="007176EB" w:rsidRDefault="007176EB" w:rsidP="00003251">
      <w:pPr>
        <w:ind w:firstLine="709"/>
      </w:pPr>
    </w:p>
    <w:p w14:paraId="629E3BC2" w14:textId="487787BA" w:rsidR="00EA7B81" w:rsidRDefault="00EA7B81" w:rsidP="00003251">
      <w:pPr>
        <w:ind w:firstLine="709"/>
      </w:pPr>
    </w:p>
    <w:p w14:paraId="2C9EC96E" w14:textId="3C957173" w:rsidR="00EA7B81" w:rsidRDefault="00EA7B81" w:rsidP="00003251">
      <w:pPr>
        <w:ind w:firstLine="709"/>
      </w:pPr>
    </w:p>
    <w:p w14:paraId="4C2E1CEC" w14:textId="7D331345" w:rsidR="00EA7B81" w:rsidRDefault="00EA7B81" w:rsidP="00003251">
      <w:pPr>
        <w:ind w:firstLine="709"/>
      </w:pPr>
    </w:p>
    <w:p w14:paraId="2B774AB5" w14:textId="570EBBD3" w:rsidR="00EA7B81" w:rsidRDefault="00EA7B81" w:rsidP="00003251">
      <w:pPr>
        <w:ind w:firstLine="709"/>
      </w:pPr>
    </w:p>
    <w:p w14:paraId="6B485F52" w14:textId="21A502C5" w:rsidR="00EA7B81" w:rsidRDefault="00EA7B81" w:rsidP="00003251">
      <w:pPr>
        <w:ind w:firstLine="709"/>
      </w:pPr>
    </w:p>
    <w:p w14:paraId="526802ED" w14:textId="2E0D17AF" w:rsidR="00EA7B81" w:rsidRDefault="00EA7B81" w:rsidP="00003251">
      <w:pPr>
        <w:ind w:firstLine="709"/>
      </w:pPr>
    </w:p>
    <w:p w14:paraId="47526EDD" w14:textId="394B12C7" w:rsidR="00EA7B81" w:rsidRDefault="00EA7B81" w:rsidP="00003251">
      <w:pPr>
        <w:ind w:firstLine="709"/>
      </w:pPr>
    </w:p>
    <w:p w14:paraId="101C3217" w14:textId="617261E9" w:rsidR="00EA7B81" w:rsidRDefault="00EA7B81" w:rsidP="00003251">
      <w:pPr>
        <w:ind w:firstLine="709"/>
      </w:pPr>
    </w:p>
    <w:p w14:paraId="7C231363" w14:textId="4763A90C" w:rsidR="00EA7B81" w:rsidRDefault="00EA7B81" w:rsidP="00003251">
      <w:pPr>
        <w:ind w:firstLine="709"/>
      </w:pPr>
    </w:p>
    <w:p w14:paraId="55591F6E" w14:textId="47805A49" w:rsidR="00EA7B81" w:rsidRDefault="00EA7B81" w:rsidP="00003251">
      <w:pPr>
        <w:ind w:firstLine="709"/>
      </w:pPr>
    </w:p>
    <w:p w14:paraId="22149071" w14:textId="2FFDFB7C" w:rsidR="00EA7B81" w:rsidRDefault="00EA7B81" w:rsidP="00003251">
      <w:pPr>
        <w:ind w:firstLine="709"/>
      </w:pPr>
    </w:p>
    <w:p w14:paraId="3DA596FE" w14:textId="76D41F6B" w:rsidR="00EA7B81" w:rsidRDefault="00EA7B81" w:rsidP="00003251">
      <w:pPr>
        <w:ind w:firstLine="709"/>
      </w:pPr>
    </w:p>
    <w:p w14:paraId="42C6428F" w14:textId="65FE9E2E" w:rsidR="00EA7B81" w:rsidRDefault="00EA7B81" w:rsidP="00003251">
      <w:pPr>
        <w:ind w:firstLine="709"/>
      </w:pPr>
    </w:p>
    <w:p w14:paraId="740731A9" w14:textId="05583215" w:rsidR="00EA7B81" w:rsidRDefault="00EA7B81" w:rsidP="00003251">
      <w:pPr>
        <w:ind w:firstLine="709"/>
      </w:pPr>
    </w:p>
    <w:p w14:paraId="2385F4F2" w14:textId="77777777" w:rsidR="00EA7B81" w:rsidRPr="007176EB" w:rsidRDefault="00EA7B81" w:rsidP="00003251">
      <w:pPr>
        <w:ind w:firstLine="709"/>
      </w:pPr>
    </w:p>
    <w:p w14:paraId="371390C5" w14:textId="4689CBBA" w:rsidR="00176DA2" w:rsidRDefault="0052025E" w:rsidP="00003251">
      <w:pPr>
        <w:pStyle w:val="1"/>
        <w:ind w:firstLine="709"/>
        <w:rPr>
          <w:shd w:val="clear" w:color="auto" w:fill="FFFFFF"/>
        </w:rPr>
      </w:pPr>
      <w:bookmarkStart w:id="2" w:name="_Toc104328712"/>
      <w:r w:rsidRPr="006465C6">
        <w:rPr>
          <w:shd w:val="clear" w:color="auto" w:fill="FFFFFF"/>
        </w:rPr>
        <w:lastRenderedPageBreak/>
        <w:t>ВВЕДЕНИЕ</w:t>
      </w:r>
      <w:bookmarkEnd w:id="2"/>
    </w:p>
    <w:p w14:paraId="508A6CF2" w14:textId="10D68168" w:rsidR="007176EB" w:rsidRDefault="007176EB" w:rsidP="00003251">
      <w:pPr>
        <w:ind w:firstLine="709"/>
      </w:pPr>
    </w:p>
    <w:p w14:paraId="314C4C4C" w14:textId="77777777" w:rsidR="0052025E" w:rsidRPr="0052025E" w:rsidRDefault="0052025E" w:rsidP="00003251">
      <w:pPr>
        <w:ind w:firstLine="709"/>
      </w:pPr>
    </w:p>
    <w:p w14:paraId="04A5B3AE" w14:textId="044D1E86" w:rsidR="00176DA2" w:rsidRPr="006465C6" w:rsidRDefault="00176DA2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Жидкотекучий композит является неотъемлемой частью работы в практике врача-стоматолога любой </w:t>
      </w:r>
      <w:r w:rsidR="00793DAE" w:rsidRPr="006465C6">
        <w:rPr>
          <w:rFonts w:ascii="Times New Roman" w:hAnsi="Times New Roman" w:cs="Times New Roman"/>
          <w:sz w:val="28"/>
          <w:szCs w:val="28"/>
        </w:rPr>
        <w:t>сферы</w:t>
      </w:r>
      <w:r w:rsidRPr="006465C6">
        <w:rPr>
          <w:rFonts w:ascii="Times New Roman" w:hAnsi="Times New Roman" w:cs="Times New Roman"/>
          <w:sz w:val="28"/>
          <w:szCs w:val="28"/>
        </w:rPr>
        <w:t xml:space="preserve">. Он удобен в использовании, обладает необходимыми </w:t>
      </w:r>
      <w:r w:rsidR="00AD7497">
        <w:rPr>
          <w:rFonts w:ascii="Times New Roman" w:hAnsi="Times New Roman" w:cs="Times New Roman"/>
          <w:sz w:val="28"/>
          <w:szCs w:val="28"/>
        </w:rPr>
        <w:t>характеристиками</w:t>
      </w:r>
      <w:r w:rsidR="00793DAE" w:rsidRPr="006465C6">
        <w:rPr>
          <w:rFonts w:ascii="Times New Roman" w:hAnsi="Times New Roman" w:cs="Times New Roman"/>
          <w:sz w:val="28"/>
          <w:szCs w:val="28"/>
        </w:rPr>
        <w:t xml:space="preserve"> для работы</w:t>
      </w:r>
      <w:r w:rsidRPr="006465C6">
        <w:rPr>
          <w:rFonts w:ascii="Times New Roman" w:hAnsi="Times New Roman" w:cs="Times New Roman"/>
          <w:sz w:val="28"/>
          <w:szCs w:val="28"/>
        </w:rPr>
        <w:t xml:space="preserve">. На рынке имеется огромное разнообразие данных материалов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465C6">
        <w:rPr>
          <w:rFonts w:ascii="Times New Roman" w:hAnsi="Times New Roman" w:cs="Times New Roman"/>
          <w:sz w:val="28"/>
          <w:szCs w:val="28"/>
        </w:rPr>
        <w:t xml:space="preserve"> различными индивидуальными свойствами (такими как наполненность, размер частиц наполнителя,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полимеризационная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усадка, текучесть</w:t>
      </w:r>
      <w:r w:rsidR="00AD7497">
        <w:rPr>
          <w:rFonts w:ascii="Times New Roman" w:hAnsi="Times New Roman" w:cs="Times New Roman"/>
          <w:sz w:val="28"/>
          <w:szCs w:val="28"/>
        </w:rPr>
        <w:t>, эластичность, прочность</w:t>
      </w:r>
      <w:r w:rsidRPr="006465C6">
        <w:rPr>
          <w:rFonts w:ascii="Times New Roman" w:hAnsi="Times New Roman" w:cs="Times New Roman"/>
          <w:sz w:val="28"/>
          <w:szCs w:val="28"/>
        </w:rPr>
        <w:t xml:space="preserve"> и </w:t>
      </w:r>
      <w:r w:rsidR="00AD7497">
        <w:rPr>
          <w:rFonts w:ascii="Times New Roman" w:hAnsi="Times New Roman" w:cs="Times New Roman"/>
          <w:sz w:val="28"/>
          <w:szCs w:val="28"/>
        </w:rPr>
        <w:t>т.д.</w:t>
      </w:r>
      <w:r w:rsidRPr="006465C6">
        <w:rPr>
          <w:rFonts w:ascii="Times New Roman" w:hAnsi="Times New Roman" w:cs="Times New Roman"/>
          <w:sz w:val="28"/>
          <w:szCs w:val="28"/>
        </w:rPr>
        <w:t>). Врач может выбрать для своей работы необходимый материал именно для его специализации.</w:t>
      </w:r>
    </w:p>
    <w:p w14:paraId="63EAD314" w14:textId="37A8FDD5" w:rsidR="00176DA2" w:rsidRPr="006465C6" w:rsidRDefault="00176DA2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Несомненно, большинство жидкотекучих композитов применяется в терапевтической стоматологии. Это пломбирование полостей всей классов (создание адаптивного слоя, полная реставрация небольших дефектов), включая различные методики создания контактного пункта, изоляция рабочего поля (удержание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клампа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при глубоких поражениях, смещение платка коффердама с помощью жидкого композита и части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микроаппликатора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>), в изготовлении</w:t>
      </w:r>
      <w:r w:rsidR="00260303">
        <w:rPr>
          <w:rFonts w:ascii="Times New Roman" w:hAnsi="Times New Roman" w:cs="Times New Roman"/>
          <w:sz w:val="28"/>
          <w:szCs w:val="28"/>
        </w:rPr>
        <w:t xml:space="preserve"> конусно-культевая штифтовая вкладка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="0026030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60303" w:rsidRPr="006465C6">
        <w:rPr>
          <w:rFonts w:ascii="Times New Roman" w:hAnsi="Times New Roman" w:cs="Times New Roman"/>
          <w:sz w:val="28"/>
          <w:szCs w:val="28"/>
        </w:rPr>
        <w:t>ккшв</w:t>
      </w:r>
      <w:proofErr w:type="spellEnd"/>
      <w:r w:rsidR="00260303">
        <w:rPr>
          <w:rFonts w:ascii="Times New Roman" w:hAnsi="Times New Roman" w:cs="Times New Roman"/>
          <w:sz w:val="28"/>
          <w:szCs w:val="28"/>
        </w:rPr>
        <w:t>)</w:t>
      </w:r>
      <w:r w:rsidRPr="006465C6">
        <w:rPr>
          <w:rFonts w:ascii="Times New Roman" w:hAnsi="Times New Roman" w:cs="Times New Roman"/>
          <w:sz w:val="28"/>
          <w:szCs w:val="28"/>
        </w:rPr>
        <w:t xml:space="preserve">, фиксации </w:t>
      </w:r>
      <w:r w:rsidR="00260303">
        <w:rPr>
          <w:rFonts w:ascii="Times New Roman" w:hAnsi="Times New Roman" w:cs="Times New Roman"/>
          <w:sz w:val="28"/>
          <w:szCs w:val="28"/>
        </w:rPr>
        <w:t>стекловолоконного штифта (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свш</w:t>
      </w:r>
      <w:proofErr w:type="spellEnd"/>
      <w:r w:rsidR="00260303">
        <w:rPr>
          <w:rFonts w:ascii="Times New Roman" w:hAnsi="Times New Roman" w:cs="Times New Roman"/>
          <w:sz w:val="28"/>
          <w:szCs w:val="28"/>
        </w:rPr>
        <w:t>)</w:t>
      </w:r>
      <w:r w:rsidRPr="006465C6">
        <w:rPr>
          <w:rFonts w:ascii="Times New Roman" w:hAnsi="Times New Roman" w:cs="Times New Roman"/>
          <w:sz w:val="28"/>
          <w:szCs w:val="28"/>
        </w:rPr>
        <w:t xml:space="preserve"> (например</w:t>
      </w:r>
      <w:r w:rsidR="00C757B2" w:rsidRPr="006465C6">
        <w:rPr>
          <w:rFonts w:ascii="Times New Roman" w:hAnsi="Times New Roman" w:cs="Times New Roman"/>
          <w:sz w:val="28"/>
          <w:szCs w:val="28"/>
        </w:rPr>
        <w:t>,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  <w:lang w:val="en-US"/>
        </w:rPr>
        <w:t>LuxaCore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6465C6">
        <w:rPr>
          <w:rFonts w:ascii="Times New Roman" w:hAnsi="Times New Roman" w:cs="Times New Roman"/>
          <w:sz w:val="28"/>
          <w:szCs w:val="28"/>
        </w:rPr>
        <w:t>) с последующим созда</w:t>
      </w:r>
      <w:r w:rsidR="00AA3D5B">
        <w:rPr>
          <w:rFonts w:ascii="Times New Roman" w:hAnsi="Times New Roman" w:cs="Times New Roman"/>
          <w:sz w:val="28"/>
          <w:szCs w:val="28"/>
        </w:rPr>
        <w:t xml:space="preserve">нием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build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6465C6">
        <w:rPr>
          <w:rFonts w:ascii="Times New Roman" w:hAnsi="Times New Roman" w:cs="Times New Roman"/>
          <w:sz w:val="28"/>
          <w:szCs w:val="28"/>
        </w:rPr>
        <w:t xml:space="preserve">. Также данный материал можно использовать в различных методиках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шинирования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зубов.</w:t>
      </w:r>
    </w:p>
    <w:p w14:paraId="42B0A14C" w14:textId="77777777" w:rsidR="00176DA2" w:rsidRPr="006465C6" w:rsidRDefault="00176DA2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Врачи-ортопеды используют данный материал для фиксации непрямых реставраций, закрытия шахты коронки на имплантате с винтовой фиксацией (в данном случае жидкий композит должен обладать высокой наполненностью для большей прочности), создания трансфер-чека, проведения композитного протокола при тотальных реабилитациях.</w:t>
      </w:r>
    </w:p>
    <w:p w14:paraId="0D28C431" w14:textId="77777777" w:rsidR="00176DA2" w:rsidRPr="006465C6" w:rsidRDefault="00176DA2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Ортодонты устанавливают в полости рта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аттачменты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для работы на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элайнерах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накусочные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площадки и т.д.</w:t>
      </w:r>
    </w:p>
    <w:p w14:paraId="6FFB4EA2" w14:textId="0737A2BE" w:rsidR="00176DA2" w:rsidRPr="006465C6" w:rsidRDefault="00176DA2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Главными минусами жидких композитов явля</w:t>
      </w:r>
      <w:r w:rsidR="00C757B2" w:rsidRPr="006465C6">
        <w:rPr>
          <w:rFonts w:ascii="Times New Roman" w:hAnsi="Times New Roman" w:cs="Times New Roman"/>
          <w:sz w:val="28"/>
          <w:szCs w:val="28"/>
        </w:rPr>
        <w:t>ю</w:t>
      </w:r>
      <w:r w:rsidRPr="006465C6">
        <w:rPr>
          <w:rFonts w:ascii="Times New Roman" w:hAnsi="Times New Roman" w:cs="Times New Roman"/>
          <w:sz w:val="28"/>
          <w:szCs w:val="28"/>
        </w:rPr>
        <w:t>тся</w:t>
      </w:r>
      <w:r w:rsidR="00AD7497">
        <w:rPr>
          <w:rFonts w:ascii="Times New Roman" w:hAnsi="Times New Roman" w:cs="Times New Roman"/>
          <w:sz w:val="28"/>
          <w:szCs w:val="28"/>
        </w:rPr>
        <w:t xml:space="preserve"> высокая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полимеризационная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усадка и низкая прочность относительно пакуемых</w:t>
      </w:r>
      <w:r w:rsidR="00AD7497">
        <w:rPr>
          <w:rFonts w:ascii="Times New Roman" w:hAnsi="Times New Roman" w:cs="Times New Roman"/>
          <w:sz w:val="28"/>
          <w:szCs w:val="28"/>
        </w:rPr>
        <w:t xml:space="preserve"> </w:t>
      </w:r>
      <w:r w:rsidR="00AD7497">
        <w:rPr>
          <w:rFonts w:ascii="Times New Roman" w:hAnsi="Times New Roman" w:cs="Times New Roman"/>
          <w:sz w:val="28"/>
          <w:szCs w:val="28"/>
        </w:rPr>
        <w:lastRenderedPageBreak/>
        <w:t>композитных материалов</w:t>
      </w:r>
      <w:r w:rsidRPr="006465C6">
        <w:rPr>
          <w:rFonts w:ascii="Times New Roman" w:hAnsi="Times New Roman" w:cs="Times New Roman"/>
          <w:sz w:val="28"/>
          <w:szCs w:val="28"/>
        </w:rPr>
        <w:t xml:space="preserve">. Именно по этим причинам ограничивается использование этих материалов в работе. В прямых реставрациях рекомендуется совмещать жидкотекучий и пакуемый композит для придания реставрации необходимой прочности и эстетики. В крупных полостях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465C6">
        <w:rPr>
          <w:rFonts w:ascii="Times New Roman" w:hAnsi="Times New Roman" w:cs="Times New Roman"/>
          <w:sz w:val="28"/>
          <w:szCs w:val="28"/>
        </w:rPr>
        <w:t xml:space="preserve"> класса по Блэку</w:t>
      </w:r>
      <w:r w:rsidR="00AD7497">
        <w:rPr>
          <w:rFonts w:ascii="Times New Roman" w:hAnsi="Times New Roman" w:cs="Times New Roman"/>
          <w:sz w:val="28"/>
          <w:szCs w:val="28"/>
        </w:rPr>
        <w:t>,</w:t>
      </w:r>
      <w:r w:rsidRPr="006465C6">
        <w:rPr>
          <w:rFonts w:ascii="Times New Roman" w:hAnsi="Times New Roman" w:cs="Times New Roman"/>
          <w:sz w:val="28"/>
          <w:szCs w:val="28"/>
        </w:rPr>
        <w:t xml:space="preserve"> по данным литературы</w:t>
      </w:r>
      <w:r w:rsidR="00AD7497">
        <w:rPr>
          <w:rFonts w:ascii="Times New Roman" w:hAnsi="Times New Roman" w:cs="Times New Roman"/>
          <w:sz w:val="28"/>
          <w:szCs w:val="28"/>
        </w:rPr>
        <w:t>,</w:t>
      </w:r>
      <w:r w:rsidRPr="006465C6">
        <w:rPr>
          <w:rFonts w:ascii="Times New Roman" w:hAnsi="Times New Roman" w:cs="Times New Roman"/>
          <w:sz w:val="28"/>
          <w:szCs w:val="28"/>
        </w:rPr>
        <w:t xml:space="preserve"> жидкотекучий композитный материал следует использовать в качестве лайнерной подкладки или адаптивного слоя при сложной геометрии полости</w:t>
      </w:r>
      <w:r w:rsidR="00C757B2" w:rsidRPr="006465C6">
        <w:rPr>
          <w:rFonts w:ascii="Times New Roman" w:hAnsi="Times New Roman" w:cs="Times New Roman"/>
          <w:sz w:val="28"/>
          <w:szCs w:val="28"/>
        </w:rPr>
        <w:t>, пломбировке полости</w:t>
      </w:r>
      <w:r w:rsidR="00AD7497">
        <w:rPr>
          <w:rFonts w:ascii="Times New Roman" w:hAnsi="Times New Roman" w:cs="Times New Roman"/>
          <w:sz w:val="28"/>
          <w:szCs w:val="28"/>
        </w:rPr>
        <w:t xml:space="preserve"> маленького размера</w:t>
      </w:r>
      <w:r w:rsidRPr="006465C6">
        <w:rPr>
          <w:rFonts w:ascii="Times New Roman" w:hAnsi="Times New Roman" w:cs="Times New Roman"/>
          <w:sz w:val="28"/>
          <w:szCs w:val="28"/>
        </w:rPr>
        <w:t xml:space="preserve">. Некоторые авторы считают, что при пломбировании таких полостей можно и вовсе обойтись без использования текучего композита, если полость имеет ровные стенки. Это аргументируется усадкой материала. В данной работе мы и </w:t>
      </w:r>
      <w:r w:rsidR="00C757B2" w:rsidRPr="006465C6">
        <w:rPr>
          <w:rFonts w:ascii="Times New Roman" w:hAnsi="Times New Roman" w:cs="Times New Roman"/>
          <w:sz w:val="28"/>
          <w:szCs w:val="28"/>
        </w:rPr>
        <w:t>сравним</w:t>
      </w:r>
      <w:r w:rsidRPr="006465C6">
        <w:rPr>
          <w:rFonts w:ascii="Times New Roman" w:hAnsi="Times New Roman" w:cs="Times New Roman"/>
          <w:sz w:val="28"/>
          <w:szCs w:val="28"/>
        </w:rPr>
        <w:t xml:space="preserve"> различные методики пломбирования полостей</w:t>
      </w:r>
      <w:r w:rsidR="00AD7497">
        <w:rPr>
          <w:rFonts w:ascii="Times New Roman" w:hAnsi="Times New Roman" w:cs="Times New Roman"/>
          <w:sz w:val="28"/>
          <w:szCs w:val="28"/>
        </w:rPr>
        <w:t xml:space="preserve"> </w:t>
      </w:r>
      <w:r w:rsidR="00C757B2" w:rsidRPr="006465C6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полимеризационную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усадку материалов.</w:t>
      </w:r>
    </w:p>
    <w:p w14:paraId="01DDAC1B" w14:textId="561C13DB" w:rsidR="000E1729" w:rsidRPr="006465C6" w:rsidRDefault="00176DA2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65C6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AA3D5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E5EA419" w14:textId="43BA5829" w:rsidR="00176DA2" w:rsidRPr="006465C6" w:rsidRDefault="00176DA2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На данный момент на рынке стоматологических материалов представлен широкий спектр жидкотекучих композитов, которые отличаются по составу, свойствам. В одних случая</w:t>
      </w:r>
      <w:r w:rsidR="00C757B2" w:rsidRPr="006465C6">
        <w:rPr>
          <w:rFonts w:ascii="Times New Roman" w:hAnsi="Times New Roman" w:cs="Times New Roman"/>
          <w:sz w:val="28"/>
          <w:szCs w:val="28"/>
        </w:rPr>
        <w:t>х</w:t>
      </w:r>
      <w:r w:rsidRPr="006465C6">
        <w:rPr>
          <w:rFonts w:ascii="Times New Roman" w:hAnsi="Times New Roman" w:cs="Times New Roman"/>
          <w:sz w:val="28"/>
          <w:szCs w:val="28"/>
        </w:rPr>
        <w:t xml:space="preserve"> требуются наиболее прочные и наполненные композиты. В других случаях приоритетным качеством будут текучесть</w:t>
      </w:r>
      <w:r w:rsidR="00AD7497">
        <w:rPr>
          <w:rFonts w:ascii="Times New Roman" w:hAnsi="Times New Roman" w:cs="Times New Roman"/>
          <w:sz w:val="28"/>
          <w:szCs w:val="28"/>
        </w:rPr>
        <w:t xml:space="preserve"> и эластичность</w:t>
      </w:r>
      <w:r w:rsidRPr="006465C6">
        <w:rPr>
          <w:rFonts w:ascii="Times New Roman" w:hAnsi="Times New Roman" w:cs="Times New Roman"/>
          <w:sz w:val="28"/>
          <w:szCs w:val="28"/>
        </w:rPr>
        <w:t xml:space="preserve"> композита. Зачастую материалом выбора становятся композиты с </w:t>
      </w:r>
      <w:r w:rsidR="00AD7497">
        <w:rPr>
          <w:rFonts w:ascii="Times New Roman" w:hAnsi="Times New Roman" w:cs="Times New Roman"/>
          <w:sz w:val="28"/>
          <w:szCs w:val="28"/>
        </w:rPr>
        <w:t>высокими</w:t>
      </w:r>
      <w:r w:rsidRPr="006465C6">
        <w:rPr>
          <w:rFonts w:ascii="Times New Roman" w:hAnsi="Times New Roman" w:cs="Times New Roman"/>
          <w:sz w:val="28"/>
          <w:szCs w:val="28"/>
        </w:rPr>
        <w:t xml:space="preserve"> эстетическими </w:t>
      </w:r>
      <w:r w:rsidR="00AD7497">
        <w:rPr>
          <w:rFonts w:ascii="Times New Roman" w:hAnsi="Times New Roman" w:cs="Times New Roman"/>
          <w:sz w:val="28"/>
          <w:szCs w:val="28"/>
        </w:rPr>
        <w:t>показателями</w:t>
      </w:r>
      <w:r w:rsidRPr="006465C6">
        <w:rPr>
          <w:rFonts w:ascii="Times New Roman" w:hAnsi="Times New Roman" w:cs="Times New Roman"/>
          <w:sz w:val="28"/>
          <w:szCs w:val="28"/>
        </w:rPr>
        <w:t>, поддающиеся хорошей полировк</w:t>
      </w:r>
      <w:r w:rsidR="00AD7497">
        <w:rPr>
          <w:rFonts w:ascii="Times New Roman" w:hAnsi="Times New Roman" w:cs="Times New Roman"/>
          <w:sz w:val="28"/>
          <w:szCs w:val="28"/>
        </w:rPr>
        <w:t>е</w:t>
      </w:r>
      <w:r w:rsidRPr="006465C6">
        <w:rPr>
          <w:rFonts w:ascii="Times New Roman" w:hAnsi="Times New Roman" w:cs="Times New Roman"/>
          <w:sz w:val="28"/>
          <w:szCs w:val="28"/>
        </w:rPr>
        <w:t xml:space="preserve">. Перед выбором композита врач-стоматолог должен чётко понимать показания для использования и выбирать для своей работы наиболее подходящий по </w:t>
      </w:r>
      <w:r w:rsidR="00C757B2" w:rsidRPr="006465C6">
        <w:rPr>
          <w:rFonts w:ascii="Times New Roman" w:hAnsi="Times New Roman" w:cs="Times New Roman"/>
          <w:sz w:val="28"/>
          <w:szCs w:val="28"/>
        </w:rPr>
        <w:t>требованиям</w:t>
      </w:r>
      <w:r w:rsidRPr="006465C6">
        <w:rPr>
          <w:rFonts w:ascii="Times New Roman" w:hAnsi="Times New Roman" w:cs="Times New Roman"/>
          <w:sz w:val="28"/>
          <w:szCs w:val="28"/>
        </w:rPr>
        <w:t xml:space="preserve"> жидкотекучий композитный материал, так как, к сожалению, нет универсального материала, обладающим сразу всеми вышеперечисленными свойствами.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Полимеризационная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усадка в той или иной степени есть у всех материалов, поэтому проблема по уменьшению усадки текучих композитных материалов </w:t>
      </w:r>
      <w:r w:rsidR="00AD7497">
        <w:rPr>
          <w:rFonts w:ascii="Times New Roman" w:hAnsi="Times New Roman" w:cs="Times New Roman"/>
          <w:sz w:val="28"/>
          <w:szCs w:val="28"/>
        </w:rPr>
        <w:t>и метод</w:t>
      </w:r>
      <w:r w:rsidR="004F583F">
        <w:rPr>
          <w:rFonts w:ascii="Times New Roman" w:hAnsi="Times New Roman" w:cs="Times New Roman"/>
          <w:sz w:val="28"/>
          <w:szCs w:val="28"/>
        </w:rPr>
        <w:t xml:space="preserve">ики их применения в различных клинических ситуациях </w:t>
      </w:r>
      <w:r w:rsidRPr="006465C6">
        <w:rPr>
          <w:rFonts w:ascii="Times New Roman" w:hAnsi="Times New Roman" w:cs="Times New Roman"/>
          <w:sz w:val="28"/>
          <w:szCs w:val="28"/>
        </w:rPr>
        <w:t>является актуальной в настоящее время</w:t>
      </w:r>
      <w:r w:rsidR="004F583F">
        <w:rPr>
          <w:rFonts w:ascii="Times New Roman" w:hAnsi="Times New Roman" w:cs="Times New Roman"/>
          <w:sz w:val="28"/>
          <w:szCs w:val="28"/>
        </w:rPr>
        <w:t>.</w:t>
      </w:r>
    </w:p>
    <w:p w14:paraId="457C00FC" w14:textId="31CDE577" w:rsidR="000E1729" w:rsidRPr="006465C6" w:rsidRDefault="00AA3D5B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D5B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0918" w:rsidRPr="006465C6">
        <w:rPr>
          <w:rFonts w:ascii="Times New Roman" w:hAnsi="Times New Roman" w:cs="Times New Roman"/>
          <w:sz w:val="28"/>
          <w:szCs w:val="28"/>
        </w:rPr>
        <w:t xml:space="preserve">сравнение </w:t>
      </w:r>
      <w:proofErr w:type="spellStart"/>
      <w:r w:rsidR="00E70918" w:rsidRPr="006465C6">
        <w:rPr>
          <w:rFonts w:ascii="Times New Roman" w:hAnsi="Times New Roman" w:cs="Times New Roman"/>
          <w:sz w:val="28"/>
          <w:szCs w:val="28"/>
        </w:rPr>
        <w:t>полимеризационной</w:t>
      </w:r>
      <w:proofErr w:type="spellEnd"/>
      <w:r w:rsidR="00E70918" w:rsidRPr="006465C6">
        <w:rPr>
          <w:rFonts w:ascii="Times New Roman" w:hAnsi="Times New Roman" w:cs="Times New Roman"/>
          <w:sz w:val="28"/>
          <w:szCs w:val="28"/>
        </w:rPr>
        <w:t xml:space="preserve"> усадки </w:t>
      </w:r>
      <w:r w:rsidR="004F583F">
        <w:rPr>
          <w:rFonts w:ascii="Times New Roman" w:hAnsi="Times New Roman" w:cs="Times New Roman"/>
          <w:sz w:val="28"/>
          <w:szCs w:val="28"/>
        </w:rPr>
        <w:t xml:space="preserve">и техник пломбирования полостей </w:t>
      </w:r>
      <w:r w:rsidR="004F583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F583F" w:rsidRPr="004F583F">
        <w:rPr>
          <w:rFonts w:ascii="Times New Roman" w:hAnsi="Times New Roman" w:cs="Times New Roman"/>
          <w:sz w:val="28"/>
          <w:szCs w:val="28"/>
        </w:rPr>
        <w:t xml:space="preserve"> </w:t>
      </w:r>
      <w:r w:rsidR="004F583F">
        <w:rPr>
          <w:rFonts w:ascii="Times New Roman" w:hAnsi="Times New Roman" w:cs="Times New Roman"/>
          <w:sz w:val="28"/>
          <w:szCs w:val="28"/>
        </w:rPr>
        <w:t>класса по Блэку с использованием жидкотекучих и пакуемых композитных материалов.</w:t>
      </w:r>
    </w:p>
    <w:p w14:paraId="23FAA297" w14:textId="34781028" w:rsidR="00E70918" w:rsidRPr="00AA3D5B" w:rsidRDefault="00AA3D5B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3D5B">
        <w:rPr>
          <w:rFonts w:ascii="Times New Roman" w:hAnsi="Times New Roman" w:cs="Times New Roman"/>
          <w:b/>
          <w:sz w:val="28"/>
          <w:szCs w:val="28"/>
        </w:rPr>
        <w:lastRenderedPageBreak/>
        <w:t>Задачи исследования:</w:t>
      </w:r>
    </w:p>
    <w:p w14:paraId="0B683B84" w14:textId="14E18F7B" w:rsidR="009F1D44" w:rsidRPr="004F583F" w:rsidRDefault="00E70918" w:rsidP="00003251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6465C6">
        <w:rPr>
          <w:rFonts w:cs="Times New Roman"/>
          <w:szCs w:val="28"/>
        </w:rPr>
        <w:t>Изучить свойства жидкотекучих композитов</w:t>
      </w:r>
      <w:r w:rsidR="009F1D44" w:rsidRPr="006465C6">
        <w:rPr>
          <w:rFonts w:cs="Times New Roman"/>
          <w:szCs w:val="28"/>
        </w:rPr>
        <w:t xml:space="preserve"> и протоколы их применения в разных клинических ситуациях.</w:t>
      </w:r>
    </w:p>
    <w:p w14:paraId="657B3537" w14:textId="25BBA5EE" w:rsidR="00E70918" w:rsidRPr="006465C6" w:rsidRDefault="00E70918" w:rsidP="00003251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6465C6">
        <w:rPr>
          <w:rFonts w:cs="Times New Roman"/>
          <w:szCs w:val="28"/>
        </w:rPr>
        <w:t xml:space="preserve">Выявить наличие </w:t>
      </w:r>
      <w:proofErr w:type="spellStart"/>
      <w:r w:rsidRPr="006465C6">
        <w:rPr>
          <w:rFonts w:cs="Times New Roman"/>
          <w:szCs w:val="28"/>
        </w:rPr>
        <w:t>микроподтеканий</w:t>
      </w:r>
      <w:proofErr w:type="spellEnd"/>
      <w:r w:rsidRPr="006465C6">
        <w:rPr>
          <w:rFonts w:cs="Times New Roman"/>
          <w:szCs w:val="28"/>
        </w:rPr>
        <w:t xml:space="preserve"> в области прилегания реставрационного материала к тканям зуба </w:t>
      </w:r>
      <w:r w:rsidR="00840F19" w:rsidRPr="006465C6">
        <w:rPr>
          <w:rFonts w:cs="Times New Roman"/>
          <w:szCs w:val="28"/>
        </w:rPr>
        <w:t>с</w:t>
      </w:r>
      <w:r w:rsidRPr="006465C6">
        <w:rPr>
          <w:rFonts w:cs="Times New Roman"/>
          <w:szCs w:val="28"/>
        </w:rPr>
        <w:t xml:space="preserve"> использовани</w:t>
      </w:r>
      <w:r w:rsidR="00840F19" w:rsidRPr="006465C6">
        <w:rPr>
          <w:rFonts w:cs="Times New Roman"/>
          <w:szCs w:val="28"/>
        </w:rPr>
        <w:t>ем</w:t>
      </w:r>
      <w:r w:rsidRPr="006465C6">
        <w:rPr>
          <w:rFonts w:cs="Times New Roman"/>
          <w:szCs w:val="28"/>
        </w:rPr>
        <w:t xml:space="preserve"> раствора кариес-маркера и бинокулярных луп.</w:t>
      </w:r>
    </w:p>
    <w:p w14:paraId="69F757CF" w14:textId="5A561585" w:rsidR="00AA3D5B" w:rsidRPr="00B156A6" w:rsidRDefault="00AA3D5B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56A6">
        <w:rPr>
          <w:rFonts w:ascii="Times New Roman" w:hAnsi="Times New Roman" w:cs="Times New Roman"/>
          <w:b/>
          <w:sz w:val="28"/>
          <w:szCs w:val="28"/>
        </w:rPr>
        <w:t>Научная новизна:</w:t>
      </w:r>
    </w:p>
    <w:p w14:paraId="7C95DC8C" w14:textId="4547B360" w:rsidR="00B156A6" w:rsidRPr="00B156A6" w:rsidRDefault="00B156A6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5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Проведена оценка </w:t>
      </w:r>
      <w:proofErr w:type="spellStart"/>
      <w:r w:rsidRPr="00B15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микроподтеканий</w:t>
      </w:r>
      <w:proofErr w:type="spellEnd"/>
      <w:r w:rsidRPr="00B15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технологий использования жидкотекучих композитов в комбинации </w:t>
      </w:r>
      <w:r w:rsidR="00CF1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r w:rsidRPr="00B15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пакуемыми. Проведён анализ макрофотографий</w:t>
      </w:r>
      <w:r w:rsidR="004F58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15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зубов</w:t>
      </w:r>
      <w:r w:rsidR="004F58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F583F" w:rsidRPr="004F58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583F" w:rsidRPr="00B15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запломбированных</w:t>
      </w:r>
      <w:r w:rsidRPr="00B15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текучими и пакуемыми композитными материалами.</w:t>
      </w:r>
    </w:p>
    <w:p w14:paraId="1C5B61F1" w14:textId="78C92E18" w:rsidR="004F583F" w:rsidRPr="004F583F" w:rsidRDefault="00AA3D5B" w:rsidP="0000325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156A6">
        <w:rPr>
          <w:rFonts w:ascii="Times New Roman" w:hAnsi="Times New Roman"/>
          <w:b/>
          <w:sz w:val="28"/>
          <w:szCs w:val="28"/>
        </w:rPr>
        <w:t>Практическая значимость:</w:t>
      </w:r>
    </w:p>
    <w:p w14:paraId="007B340E" w14:textId="407C9CD4" w:rsidR="00B156A6" w:rsidRDefault="00B156A6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5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Проведённое исследование позволило выявить наличие и степень </w:t>
      </w:r>
      <w:proofErr w:type="spellStart"/>
      <w:r w:rsidRPr="00B15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микроподтеканий</w:t>
      </w:r>
      <w:proofErr w:type="spellEnd"/>
      <w:r w:rsidRPr="00B15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области шва пломба/зуб в </w:t>
      </w:r>
      <w:r w:rsidR="004F58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отреставрированных</w:t>
      </w:r>
      <w:r w:rsidRPr="00B15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зубах.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31BAB72" w14:textId="206C074A" w:rsidR="00AA3D5B" w:rsidRDefault="00AA3D5B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83F">
        <w:rPr>
          <w:rFonts w:ascii="Times New Roman" w:hAnsi="Times New Roman" w:cs="Times New Roman"/>
          <w:b/>
          <w:bCs/>
          <w:sz w:val="28"/>
          <w:szCs w:val="28"/>
        </w:rPr>
        <w:t>Ключевые слова:</w:t>
      </w:r>
      <w:r w:rsidRPr="00B156A6">
        <w:rPr>
          <w:rFonts w:ascii="Times New Roman" w:hAnsi="Times New Roman" w:cs="Times New Roman"/>
          <w:sz w:val="28"/>
          <w:szCs w:val="28"/>
        </w:rPr>
        <w:t xml:space="preserve"> жидкотекучий композит, адгезивный протокол, с-фактор, </w:t>
      </w:r>
      <w:proofErr w:type="spellStart"/>
      <w:r w:rsidRPr="00B156A6">
        <w:rPr>
          <w:rFonts w:ascii="Times New Roman" w:hAnsi="Times New Roman" w:cs="Times New Roman"/>
          <w:sz w:val="28"/>
          <w:szCs w:val="28"/>
        </w:rPr>
        <w:t>полимеризационная</w:t>
      </w:r>
      <w:proofErr w:type="spellEnd"/>
      <w:r w:rsidRPr="00B156A6">
        <w:rPr>
          <w:rFonts w:ascii="Times New Roman" w:hAnsi="Times New Roman" w:cs="Times New Roman"/>
          <w:sz w:val="28"/>
          <w:szCs w:val="28"/>
        </w:rPr>
        <w:t xml:space="preserve"> усадка, пакуемый композит</w:t>
      </w:r>
      <w:r w:rsidR="004F583F">
        <w:rPr>
          <w:rFonts w:ascii="Times New Roman" w:hAnsi="Times New Roman" w:cs="Times New Roman"/>
          <w:sz w:val="28"/>
          <w:szCs w:val="28"/>
        </w:rPr>
        <w:t xml:space="preserve">, динамическое травление, </w:t>
      </w:r>
      <w:proofErr w:type="spellStart"/>
      <w:r w:rsidR="004F583F">
        <w:rPr>
          <w:rFonts w:ascii="Times New Roman" w:hAnsi="Times New Roman" w:cs="Times New Roman"/>
          <w:sz w:val="28"/>
          <w:szCs w:val="28"/>
        </w:rPr>
        <w:t>микроподтекание</w:t>
      </w:r>
      <w:proofErr w:type="spellEnd"/>
      <w:r w:rsidR="004F583F">
        <w:rPr>
          <w:rFonts w:ascii="Times New Roman" w:hAnsi="Times New Roman" w:cs="Times New Roman"/>
          <w:sz w:val="28"/>
          <w:szCs w:val="28"/>
        </w:rPr>
        <w:t>, прямая реставрация.</w:t>
      </w:r>
    </w:p>
    <w:p w14:paraId="663050A4" w14:textId="77777777" w:rsidR="00AA3D5B" w:rsidRDefault="00AA3D5B" w:rsidP="000032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869274C" w14:textId="1515428A" w:rsidR="00E70918" w:rsidRPr="006465C6" w:rsidRDefault="00E70918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A656E3" w14:textId="6760297D" w:rsidR="00E70918" w:rsidRPr="006465C6" w:rsidRDefault="00E70918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249752" w14:textId="69CE08BE" w:rsidR="00E70918" w:rsidRPr="006465C6" w:rsidRDefault="00E70918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3246DA" w14:textId="43D4ED44" w:rsidR="00E70918" w:rsidRPr="006465C6" w:rsidRDefault="00E70918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9F1BE6" w14:textId="24FE2A5C" w:rsidR="00E70918" w:rsidRPr="006465C6" w:rsidRDefault="00E70918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ABE32A" w14:textId="6E3690A1" w:rsidR="00E70918" w:rsidRPr="006465C6" w:rsidRDefault="00E70918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57708B" w14:textId="3B85484F" w:rsidR="00E70918" w:rsidRPr="006465C6" w:rsidRDefault="00E70918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33C0F1" w14:textId="49162F9E" w:rsidR="00E70918" w:rsidRPr="006465C6" w:rsidRDefault="00E70918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2DA360" w14:textId="38E1980E" w:rsidR="005038DA" w:rsidRPr="006465C6" w:rsidRDefault="005038DA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D58136" w14:textId="466F8857" w:rsidR="00F36893" w:rsidRPr="0052025E" w:rsidRDefault="006465C6" w:rsidP="00003251">
      <w:pPr>
        <w:pStyle w:val="1"/>
        <w:ind w:firstLine="709"/>
      </w:pPr>
      <w:bookmarkStart w:id="3" w:name="_Toc104328713"/>
      <w:r>
        <w:lastRenderedPageBreak/>
        <w:t>ГЛАВА 1. ЛИТЕРАТУРНЫЙ ОБЗОР</w:t>
      </w:r>
      <w:bookmarkEnd w:id="3"/>
    </w:p>
    <w:p w14:paraId="21043877" w14:textId="45BD2944" w:rsidR="001B7A6B" w:rsidRPr="005E41F7" w:rsidRDefault="0052025E" w:rsidP="00003251">
      <w:pPr>
        <w:pStyle w:val="2"/>
        <w:ind w:firstLine="709"/>
        <w:rPr>
          <w:shd w:val="clear" w:color="auto" w:fill="FFFFFF"/>
        </w:rPr>
      </w:pPr>
      <w:bookmarkStart w:id="4" w:name="_Toc104328714"/>
      <w:r w:rsidRPr="005E41F7">
        <w:rPr>
          <w:shd w:val="clear" w:color="auto" w:fill="FFFFFF"/>
        </w:rPr>
        <w:t>1.1</w:t>
      </w:r>
      <w:r w:rsidR="00AC522A" w:rsidRPr="005E41F7">
        <w:rPr>
          <w:shd w:val="clear" w:color="auto" w:fill="FFFFFF"/>
        </w:rPr>
        <w:t xml:space="preserve"> </w:t>
      </w:r>
      <w:r w:rsidR="007E4942" w:rsidRPr="005E41F7">
        <w:rPr>
          <w:shd w:val="clear" w:color="auto" w:fill="FFFFFF"/>
        </w:rPr>
        <w:t>Общие сведения о композит</w:t>
      </w:r>
      <w:r w:rsidR="005E41F7">
        <w:rPr>
          <w:shd w:val="clear" w:color="auto" w:fill="FFFFFF"/>
        </w:rPr>
        <w:t>ах</w:t>
      </w:r>
      <w:bookmarkEnd w:id="4"/>
    </w:p>
    <w:p w14:paraId="389861D4" w14:textId="4019A2E8" w:rsidR="001251A8" w:rsidRPr="005E41F7" w:rsidRDefault="0052025E" w:rsidP="00003251">
      <w:pPr>
        <w:pStyle w:val="3"/>
        <w:ind w:firstLine="709"/>
        <w:rPr>
          <w:b/>
          <w:bCs/>
          <w:shd w:val="clear" w:color="auto" w:fill="FFFFFF"/>
        </w:rPr>
      </w:pPr>
      <w:bookmarkStart w:id="5" w:name="_Toc104328715"/>
      <w:r w:rsidRPr="005E41F7">
        <w:rPr>
          <w:b/>
          <w:bCs/>
          <w:shd w:val="clear" w:color="auto" w:fill="FFFFFF"/>
        </w:rPr>
        <w:t>1.1.1</w:t>
      </w:r>
      <w:r w:rsidR="00AC522A" w:rsidRPr="005E41F7">
        <w:rPr>
          <w:b/>
          <w:bCs/>
          <w:shd w:val="clear" w:color="auto" w:fill="FFFFFF"/>
        </w:rPr>
        <w:t xml:space="preserve"> </w:t>
      </w:r>
      <w:r w:rsidR="007E4942" w:rsidRPr="005E41F7">
        <w:rPr>
          <w:b/>
          <w:bCs/>
          <w:shd w:val="clear" w:color="auto" w:fill="FFFFFF"/>
        </w:rPr>
        <w:t>Общие положения</w:t>
      </w:r>
      <w:r w:rsidR="005E41F7" w:rsidRPr="005E41F7">
        <w:rPr>
          <w:b/>
          <w:shd w:val="clear" w:color="auto" w:fill="FFFFFF"/>
        </w:rPr>
        <w:t xml:space="preserve"> о композитах</w:t>
      </w:r>
      <w:bookmarkEnd w:id="5"/>
    </w:p>
    <w:p w14:paraId="430C8DB3" w14:textId="7901DC95" w:rsidR="0052025E" w:rsidRDefault="0052025E" w:rsidP="00003251">
      <w:pPr>
        <w:ind w:firstLine="709"/>
      </w:pPr>
    </w:p>
    <w:p w14:paraId="5778431A" w14:textId="77777777" w:rsidR="0052025E" w:rsidRPr="0052025E" w:rsidRDefault="0052025E" w:rsidP="00003251">
      <w:pPr>
        <w:ind w:firstLine="709"/>
      </w:pPr>
    </w:p>
    <w:p w14:paraId="66AF69D7" w14:textId="64F6CCA9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Композитами являются сложные по составу материалы с большим числом компонентов, где доля неорганического наполнителя должна быть не менее 50%, которая связана химическими связями с органической матрицей с образованием стойкого материала, приближенного по цвету к зубу.</w:t>
      </w:r>
    </w:p>
    <w:p w14:paraId="727C3FB5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Полимерная матрица (органический матрикс).</w:t>
      </w:r>
    </w:p>
    <w:p w14:paraId="23A50475" w14:textId="6B166614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Сейчас распространены в основном композиты, органическая матрица которых состоит из продукта взаимодействия акриловых и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эпокриловых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смол. Продукт реакции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бисфенола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глицидилметакрилатом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Bis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-GMA) твердеет при наличии катализатора 3 минуты с усадкой 5% (для сравнения: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полимеризационная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усадка акриловых пластмасс равна 21%). Большинство современных композитов имеют именно это соединение в своём составе.</w:t>
      </w:r>
    </w:p>
    <w:p w14:paraId="0CA8C02B" w14:textId="555702AD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Bis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-GMA - мономер с большим молекулярным весом. Данная молекула является гибридной, в ней к эпоксидной смоле присоединяются реакционноспособные метакриловые группы. Иной элемент, обширно применяемый в изготовлении композитов, –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уретандиметилметакрилат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«UDMA», выполняющий ту же функцию, что и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Bis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-GMA, однако он обладает меньшей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полимеризационной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усадкой, прочнее и более густой.</w:t>
      </w:r>
    </w:p>
    <w:p w14:paraId="40E0E5EC" w14:textId="060E98F8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производстве композитов применяются, кроме того, и прочие мономеры. Это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декандиолдиметакрилат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(D3МА) либо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триэтиленгликольдиметакрилат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(TEGDMA), из-за чего получается уменьшить вязкость и период полимеризации мономера. Сейчас усовершенствование композитных материалов получается достичь чаще всего за счёт изменений их полимерной матрицы.</w:t>
      </w:r>
    </w:p>
    <w:p w14:paraId="0EE16056" w14:textId="790F07B4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Полимерная матрица включает:</w:t>
      </w:r>
    </w:p>
    <w:p w14:paraId="77396F4C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Ингибитор полимеризации с целью повышения периода работы с материалом и увеличения срока годности.</w:t>
      </w:r>
    </w:p>
    <w:p w14:paraId="716FAF51" w14:textId="01E49AF9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-Катализатор – с целью инициирования полимеризации.</w:t>
      </w:r>
    </w:p>
    <w:p w14:paraId="64A5A83D" w14:textId="0E6633F9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-Дополнительный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катализотор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 целью усовершенствования хода полимеризации (только в композитах химического отверждения).</w:t>
      </w:r>
    </w:p>
    <w:p w14:paraId="42342911" w14:textId="3A19E8D2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-Активатор (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фотоинициатор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полимеризации) – с целью инициации полимеризации (в композитах светового отверждения).</w:t>
      </w:r>
    </w:p>
    <w:p w14:paraId="66184325" w14:textId="0F059A22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-Поглотитель ультрафиолетовых лучей – с целью усовершенствования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цветостабильности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снижения изменения цвета использованного материала при попадании на него лучей солнца.</w:t>
      </w:r>
    </w:p>
    <w:p w14:paraId="4BD4D7B4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Неорганический наполнитель (дисперсная фаза):</w:t>
      </w:r>
    </w:p>
    <w:p w14:paraId="3F63F87F" w14:textId="46A4C0CF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Минеральный наполнитель считается второй значимой составляющей современных композитов. Из-за присутствия значительного количества наполнителя достигается усовершенствование качеств композита:</w:t>
      </w:r>
    </w:p>
    <w:p w14:paraId="7940ED62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снижается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полимеризационная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усадка (до 0,5%);</w:t>
      </w:r>
    </w:p>
    <w:p w14:paraId="4ADFD338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предотвращается деформация органической матрицы;</w:t>
      </w:r>
    </w:p>
    <w:p w14:paraId="07B6E6AF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уменьшается коэффициент теплового расширения;</w:t>
      </w:r>
    </w:p>
    <w:p w14:paraId="0EBC8B2A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снижается сорбция воды;</w:t>
      </w:r>
    </w:p>
    <w:p w14:paraId="72337796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увеличивается твёрдость материала, его сопротивляемость нагрузкам;</w:t>
      </w:r>
    </w:p>
    <w:p w14:paraId="3B7FB193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делает лучше эстетические качества материала, так как наполнитель имеет коэффициент преломления как у эмали зуба.</w:t>
      </w:r>
    </w:p>
    <w:p w14:paraId="2CCC2673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Основные свойства наполнителя:</w:t>
      </w:r>
    </w:p>
    <w:p w14:paraId="2EEBDFA6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-Объем частиц наполнителя. Данный показатель является самым важным параметром, характеризующим свойства материала. В разных композитах он колеблется от 45 мкм вплоть до 0,04 мкм.</w:t>
      </w:r>
    </w:p>
    <w:p w14:paraId="29EF9CED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-Материал, из которого сделан наполнитель. Используется широкое разнообразие наполнителей: алюмосиликатное и боросиликатное стекло, модификации двуокиси кремния, алмазная пыль, синтезированные вещества и так далее.</w:t>
      </w:r>
    </w:p>
    <w:p w14:paraId="6863FDB9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-Форма частиц. Бывают различные формы наполнителя: молотый, сферический, в форме «усов», палок, стружки и т.д. Чаще всего в композитах применяются молотые частицы рентген-контрастного бариевого стекла, но некоторые компании дают преимущество синтетическим наполнителям со сферическими частицами. Изменение размеров, материала и форма частиц материала, из которого он сделан, дает возможность поменять свойства композитного материала в нужном направлении.</w:t>
      </w:r>
    </w:p>
    <w:p w14:paraId="5F0982F0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Поверхностно-активные вещества (межмолекулярная фаза):</w:t>
      </w:r>
    </w:p>
    <w:p w14:paraId="0AF11E23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малой связи наполнитель легко покидает поверхность, а на границе «наполнитель/матрица» появляется влага и красители. Чтобы исключить это, поверхность наполнителя обрабатывается специальными связующими веществами –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силантами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 химическим свойствам это органическое соединение кремния. Это биполярные связующие агенты, соединяющиеся химической связью, с одной стороны, с наполнителем – с другой – органической матрицей.</w:t>
      </w:r>
    </w:p>
    <w:p w14:paraId="5F1DDC3C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Из-за наличия в своём составе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силантов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композитные материалы имеют улучшенные свойства:</w:t>
      </w:r>
    </w:p>
    <w:p w14:paraId="1796DA7E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-частицы наполнителя приобретают водоотталкивающие свойства;</w:t>
      </w:r>
    </w:p>
    <w:p w14:paraId="1148CE72" w14:textId="551C4E42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-снижается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водопоглощени</w:t>
      </w:r>
      <w:r w:rsidR="000032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материала;</w:t>
      </w:r>
    </w:p>
    <w:p w14:paraId="3124A782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-возрастают прочностные характеристики.</w:t>
      </w:r>
    </w:p>
    <w:p w14:paraId="663AF3A0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Показания к применению:</w:t>
      </w:r>
    </w:p>
    <w:p w14:paraId="7EA13350" w14:textId="4C5EF7AD" w:rsidR="000253E9" w:rsidRPr="006465C6" w:rsidRDefault="000253E9" w:rsidP="00003251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6465C6">
        <w:rPr>
          <w:rFonts w:cs="Times New Roman"/>
          <w:color w:val="000000"/>
          <w:szCs w:val="28"/>
          <w:shd w:val="clear" w:color="auto" w:fill="FFFFFF"/>
        </w:rPr>
        <w:t>Пломбирование дефектов I, II и V классов в боковых зубах;</w:t>
      </w:r>
    </w:p>
    <w:p w14:paraId="093A7D60" w14:textId="18189141" w:rsidR="000253E9" w:rsidRPr="006465C6" w:rsidRDefault="000253E9" w:rsidP="00003251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6465C6">
        <w:rPr>
          <w:rFonts w:cs="Times New Roman"/>
          <w:color w:val="000000"/>
          <w:szCs w:val="28"/>
          <w:shd w:val="clear" w:color="auto" w:fill="FFFFFF"/>
        </w:rPr>
        <w:t>Пломбирование дефектов III, IV и V классов во фронтальных зубах;</w:t>
      </w:r>
    </w:p>
    <w:p w14:paraId="23E8825A" w14:textId="07CF41F1" w:rsidR="000253E9" w:rsidRPr="006465C6" w:rsidRDefault="000253E9" w:rsidP="00003251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6465C6">
        <w:rPr>
          <w:rFonts w:cs="Times New Roman"/>
          <w:color w:val="000000"/>
          <w:szCs w:val="28"/>
          <w:shd w:val="clear" w:color="auto" w:fill="FFFFFF"/>
        </w:rPr>
        <w:t>Реставрация поврежденных зубов после травмы;</w:t>
      </w:r>
    </w:p>
    <w:p w14:paraId="29DD6C32" w14:textId="5CBAF468" w:rsidR="000253E9" w:rsidRPr="006465C6" w:rsidRDefault="000253E9" w:rsidP="00003251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6465C6">
        <w:rPr>
          <w:rFonts w:cs="Times New Roman"/>
          <w:color w:val="000000"/>
          <w:szCs w:val="28"/>
          <w:shd w:val="clear" w:color="auto" w:fill="FFFFFF"/>
        </w:rPr>
        <w:t xml:space="preserve">Реставрация композитными </w:t>
      </w:r>
      <w:proofErr w:type="spellStart"/>
      <w:r w:rsidRPr="006465C6">
        <w:rPr>
          <w:rFonts w:cs="Times New Roman"/>
          <w:color w:val="000000"/>
          <w:szCs w:val="28"/>
          <w:shd w:val="clear" w:color="auto" w:fill="FFFFFF"/>
        </w:rPr>
        <w:t>винирами</w:t>
      </w:r>
      <w:proofErr w:type="spellEnd"/>
    </w:p>
    <w:p w14:paraId="2E8C882A" w14:textId="1115378D" w:rsidR="000253E9" w:rsidRPr="006465C6" w:rsidRDefault="000253E9" w:rsidP="00003251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proofErr w:type="spellStart"/>
      <w:r w:rsidRPr="006465C6">
        <w:rPr>
          <w:rFonts w:cs="Times New Roman"/>
          <w:color w:val="000000"/>
          <w:szCs w:val="28"/>
          <w:shd w:val="clear" w:color="auto" w:fill="FFFFFF"/>
        </w:rPr>
        <w:t>Шинирование</w:t>
      </w:r>
      <w:proofErr w:type="spellEnd"/>
      <w:r w:rsidRPr="006465C6">
        <w:rPr>
          <w:rFonts w:cs="Times New Roman"/>
          <w:color w:val="000000"/>
          <w:szCs w:val="28"/>
          <w:shd w:val="clear" w:color="auto" w:fill="FFFFFF"/>
        </w:rPr>
        <w:t xml:space="preserve"> подвижных зубов;</w:t>
      </w:r>
    </w:p>
    <w:p w14:paraId="60509078" w14:textId="1A887C8B" w:rsidR="000253E9" w:rsidRPr="006465C6" w:rsidRDefault="000253E9" w:rsidP="00003251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6465C6">
        <w:rPr>
          <w:rFonts w:cs="Times New Roman"/>
          <w:color w:val="000000"/>
          <w:szCs w:val="28"/>
          <w:shd w:val="clear" w:color="auto" w:fill="FFFFFF"/>
        </w:rPr>
        <w:t xml:space="preserve">Коррекция эстетических параметров зубных рядов при наличии диастемы, </w:t>
      </w:r>
      <w:proofErr w:type="spellStart"/>
      <w:r w:rsidRPr="006465C6">
        <w:rPr>
          <w:rFonts w:cs="Times New Roman"/>
          <w:color w:val="000000"/>
          <w:szCs w:val="28"/>
          <w:shd w:val="clear" w:color="auto" w:fill="FFFFFF"/>
        </w:rPr>
        <w:t>тремы</w:t>
      </w:r>
      <w:proofErr w:type="spellEnd"/>
      <w:r w:rsidRPr="006465C6">
        <w:rPr>
          <w:rFonts w:cs="Times New Roman"/>
          <w:color w:val="000000"/>
          <w:szCs w:val="28"/>
          <w:shd w:val="clear" w:color="auto" w:fill="FFFFFF"/>
        </w:rPr>
        <w:t xml:space="preserve"> зубов;</w:t>
      </w:r>
    </w:p>
    <w:p w14:paraId="0DC323F0" w14:textId="3DE470DC" w:rsidR="000253E9" w:rsidRPr="006465C6" w:rsidRDefault="000253E9" w:rsidP="00003251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6465C6">
        <w:rPr>
          <w:rFonts w:cs="Times New Roman"/>
          <w:color w:val="000000"/>
          <w:szCs w:val="28"/>
          <w:shd w:val="clear" w:color="auto" w:fill="FFFFFF"/>
        </w:rPr>
        <w:t xml:space="preserve">Моделирование </w:t>
      </w:r>
      <w:proofErr w:type="spellStart"/>
      <w:r w:rsidRPr="006465C6">
        <w:rPr>
          <w:rFonts w:cs="Times New Roman"/>
          <w:color w:val="000000"/>
          <w:szCs w:val="28"/>
          <w:shd w:val="clear" w:color="auto" w:fill="FFFFFF"/>
        </w:rPr>
        <w:t>build-up</w:t>
      </w:r>
      <w:proofErr w:type="spellEnd"/>
      <w:r w:rsidRPr="006465C6">
        <w:rPr>
          <w:rFonts w:cs="Times New Roman"/>
          <w:color w:val="000000"/>
          <w:szCs w:val="28"/>
          <w:shd w:val="clear" w:color="auto" w:fill="FFFFFF"/>
        </w:rPr>
        <w:t>;</w:t>
      </w:r>
    </w:p>
    <w:p w14:paraId="12466796" w14:textId="37309F93" w:rsidR="000253E9" w:rsidRPr="006465C6" w:rsidRDefault="000253E9" w:rsidP="00003251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6465C6">
        <w:rPr>
          <w:rFonts w:cs="Times New Roman"/>
          <w:color w:val="000000"/>
          <w:szCs w:val="28"/>
          <w:shd w:val="clear" w:color="auto" w:fill="FFFFFF"/>
        </w:rPr>
        <w:lastRenderedPageBreak/>
        <w:t>Фиксация непрямых реставраций;</w:t>
      </w:r>
    </w:p>
    <w:p w14:paraId="32009E37" w14:textId="7EAC5C38" w:rsidR="000253E9" w:rsidRPr="006465C6" w:rsidRDefault="000253E9" w:rsidP="00003251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6465C6">
        <w:rPr>
          <w:rFonts w:cs="Times New Roman"/>
          <w:color w:val="000000"/>
          <w:szCs w:val="28"/>
          <w:shd w:val="clear" w:color="auto" w:fill="FFFFFF"/>
        </w:rPr>
        <w:t xml:space="preserve">Лечение </w:t>
      </w:r>
      <w:proofErr w:type="spellStart"/>
      <w:r w:rsidRPr="006465C6">
        <w:rPr>
          <w:rFonts w:cs="Times New Roman"/>
          <w:color w:val="000000"/>
          <w:szCs w:val="28"/>
          <w:shd w:val="clear" w:color="auto" w:fill="FFFFFF"/>
        </w:rPr>
        <w:t>некариозных</w:t>
      </w:r>
      <w:proofErr w:type="spellEnd"/>
      <w:r w:rsidRPr="006465C6">
        <w:rPr>
          <w:rFonts w:cs="Times New Roman"/>
          <w:color w:val="000000"/>
          <w:szCs w:val="28"/>
          <w:shd w:val="clear" w:color="auto" w:fill="FFFFFF"/>
        </w:rPr>
        <w:t xml:space="preserve"> поражений твёрдых тканей зубов;</w:t>
      </w:r>
    </w:p>
    <w:p w14:paraId="5CC26AB6" w14:textId="5D8719FF" w:rsidR="000253E9" w:rsidRPr="006465C6" w:rsidRDefault="000253E9" w:rsidP="00003251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6465C6">
        <w:rPr>
          <w:rFonts w:cs="Times New Roman"/>
          <w:color w:val="000000"/>
          <w:szCs w:val="28"/>
          <w:shd w:val="clear" w:color="auto" w:fill="FFFFFF"/>
        </w:rPr>
        <w:t xml:space="preserve"> Как временный пломбировочный материал;</w:t>
      </w:r>
    </w:p>
    <w:p w14:paraId="62F7E6A3" w14:textId="35076494" w:rsidR="000253E9" w:rsidRDefault="000253E9" w:rsidP="00003251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6465C6">
        <w:rPr>
          <w:rFonts w:cs="Times New Roman"/>
          <w:color w:val="000000"/>
          <w:szCs w:val="28"/>
          <w:shd w:val="clear" w:color="auto" w:fill="FFFFFF"/>
        </w:rPr>
        <w:t xml:space="preserve"> Фиксация </w:t>
      </w:r>
      <w:proofErr w:type="spellStart"/>
      <w:r w:rsidRPr="006465C6">
        <w:rPr>
          <w:rFonts w:cs="Times New Roman"/>
          <w:color w:val="000000"/>
          <w:szCs w:val="28"/>
          <w:shd w:val="clear" w:color="auto" w:fill="FFFFFF"/>
        </w:rPr>
        <w:t>ккшв</w:t>
      </w:r>
      <w:proofErr w:type="spellEnd"/>
      <w:r w:rsidRPr="006465C6">
        <w:rPr>
          <w:rFonts w:cs="Times New Roman"/>
          <w:color w:val="000000"/>
          <w:szCs w:val="28"/>
          <w:shd w:val="clear" w:color="auto" w:fill="FFFFFF"/>
        </w:rPr>
        <w:t xml:space="preserve"> и </w:t>
      </w:r>
      <w:proofErr w:type="spellStart"/>
      <w:r w:rsidRPr="006465C6">
        <w:rPr>
          <w:rFonts w:cs="Times New Roman"/>
          <w:color w:val="000000"/>
          <w:szCs w:val="28"/>
          <w:shd w:val="clear" w:color="auto" w:fill="FFFFFF"/>
        </w:rPr>
        <w:t>свш</w:t>
      </w:r>
      <w:proofErr w:type="spellEnd"/>
      <w:r w:rsidRPr="006465C6">
        <w:rPr>
          <w:rFonts w:cs="Times New Roman"/>
          <w:color w:val="000000"/>
          <w:szCs w:val="28"/>
          <w:shd w:val="clear" w:color="auto" w:fill="FFFFFF"/>
        </w:rPr>
        <w:t>.</w:t>
      </w:r>
    </w:p>
    <w:p w14:paraId="77AA4C2B" w14:textId="56B84A90" w:rsidR="007E4942" w:rsidRDefault="007E4942" w:rsidP="00003251">
      <w:pPr>
        <w:spacing w:after="0" w:line="360" w:lineRule="auto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</w:p>
    <w:p w14:paraId="77115FF5" w14:textId="77777777" w:rsidR="007E4942" w:rsidRPr="007E4942" w:rsidRDefault="007E4942" w:rsidP="00003251">
      <w:pPr>
        <w:spacing w:after="0" w:line="360" w:lineRule="auto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</w:p>
    <w:p w14:paraId="5B57DCFF" w14:textId="59E9A0CA" w:rsidR="000253E9" w:rsidRPr="007E4942" w:rsidRDefault="000253E9" w:rsidP="00003251">
      <w:pPr>
        <w:pStyle w:val="3"/>
        <w:ind w:firstLine="709"/>
        <w:rPr>
          <w:b/>
          <w:bCs/>
        </w:rPr>
      </w:pPr>
      <w:bookmarkStart w:id="6" w:name="_Toc104328716"/>
      <w:r w:rsidRPr="007E4942">
        <w:rPr>
          <w:b/>
          <w:bCs/>
        </w:rPr>
        <w:t>1.1.2 Характеристика жидкотекучих композитных материалов</w:t>
      </w:r>
      <w:bookmarkEnd w:id="6"/>
    </w:p>
    <w:p w14:paraId="3FE3FE2C" w14:textId="289AC384" w:rsidR="007E4942" w:rsidRDefault="007E4942" w:rsidP="00003251">
      <w:pPr>
        <w:ind w:firstLine="709"/>
      </w:pPr>
    </w:p>
    <w:p w14:paraId="544B5726" w14:textId="77777777" w:rsidR="007E4942" w:rsidRPr="007E4942" w:rsidRDefault="007E4942" w:rsidP="00003251">
      <w:pPr>
        <w:ind w:firstLine="709"/>
      </w:pPr>
    </w:p>
    <w:p w14:paraId="54C5FE0C" w14:textId="535CD61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Данные материалы обладают модифицированной полимерной матрицей в основе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высокотекучих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смол. Уровень наполненности их равен 55-60% по весу. Наполнитель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микрогибридный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либо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микрофильный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Выпускаются в виде шприца с тонкими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конюлями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AB00347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Свойства жидкотекучих композитов:</w:t>
      </w:r>
    </w:p>
    <w:p w14:paraId="5D7A8A5E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значительная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тиксотропность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(возможность растекаться по поверхности), данный материал хорошо проникает в участки со сложной геометрией и не стекает с обработанной поверхности;</w:t>
      </w:r>
    </w:p>
    <w:p w14:paraId="411B0E3E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достаточные прочностные характеристики;</w:t>
      </w:r>
    </w:p>
    <w:p w14:paraId="45FE2F0C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хорошая эластичность – имеют низкий модуль упругости.</w:t>
      </w:r>
    </w:p>
    <w:p w14:paraId="435FC6FC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минусов стоит отметить существенную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полимеризационную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усадку.</w:t>
      </w:r>
    </w:p>
    <w:p w14:paraId="4C619367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Показания к применению:</w:t>
      </w:r>
    </w:p>
    <w:p w14:paraId="5660B8CC" w14:textId="77777777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Реставрация зубов с полостями V класса по Блэку, зубов с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некариозными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поражениями;</w:t>
      </w:r>
    </w:p>
    <w:p w14:paraId="579E56E7" w14:textId="0D068962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Техника слоённой реставрации;</w:t>
      </w:r>
    </w:p>
    <w:p w14:paraId="7078D23A" w14:textId="478B697E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Восстановление небольших отколов эмали;</w:t>
      </w:r>
    </w:p>
    <w:p w14:paraId="6625F401" w14:textId="19E68A0A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4) «Туннельное» пломбирование;</w:t>
      </w:r>
    </w:p>
    <w:p w14:paraId="590EAACB" w14:textId="0CE34B80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5) </w:t>
      </w:r>
      <w:proofErr w:type="spellStart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Шинирование</w:t>
      </w:r>
      <w:proofErr w:type="spellEnd"/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22BB252F" w14:textId="12A02CE4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6) Фиксация непрямых реставраций</w:t>
      </w:r>
    </w:p>
    <w:p w14:paraId="008E4416" w14:textId="445E6AC2" w:rsidR="000253E9" w:rsidRPr="006465C6" w:rsidRDefault="000253E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Популярные фирмы производителей жидкотекучих композитных материалов на сегодняшний день:</w:t>
      </w:r>
    </w:p>
    <w:p w14:paraId="0A00B251" w14:textId="44F5A9F5" w:rsidR="0052025E" w:rsidRPr="00845AD4" w:rsidRDefault="00B8256C" w:rsidP="00003251">
      <w:pPr>
        <w:keepNext/>
        <w:spacing w:after="0" w:line="360" w:lineRule="auto"/>
        <w:ind w:firstLine="709"/>
        <w:jc w:val="both"/>
      </w:pPr>
      <w:r w:rsidRPr="006465C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11974CA" wp14:editId="4656FC8A">
            <wp:simplePos x="0" y="0"/>
            <wp:positionH relativeFrom="margin">
              <wp:posOffset>348615</wp:posOffset>
            </wp:positionH>
            <wp:positionV relativeFrom="paragraph">
              <wp:posOffset>1038225</wp:posOffset>
            </wp:positionV>
            <wp:extent cx="5229225" cy="3486150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253E9" w:rsidRPr="00B82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EsFlow</w:t>
      </w:r>
      <w:proofErr w:type="spellEnd"/>
      <w:r w:rsidR="000253E9"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253E9" w:rsidRPr="00B82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Spident</w:t>
      </w:r>
      <w:proofErr w:type="spellEnd"/>
      <w:r w:rsidR="000253E9"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253E9" w:rsidRPr="00B82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Tetric</w:t>
      </w:r>
      <w:proofErr w:type="spellEnd"/>
      <w:r w:rsidR="000253E9"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253E9" w:rsidRPr="00B82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EvoFlow</w:t>
      </w:r>
      <w:proofErr w:type="spellEnd"/>
      <w:r w:rsidR="000253E9"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253E9" w:rsidRPr="00B82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Ivoclar</w:t>
      </w:r>
      <w:proofErr w:type="spellEnd"/>
      <w:r w:rsidR="000253E9"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253E9" w:rsidRPr="00B82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Vivadent</w:t>
      </w:r>
      <w:proofErr w:type="spellEnd"/>
      <w:r w:rsidR="000253E9"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253E9"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ДентЛайт</w:t>
      </w:r>
      <w:proofErr w:type="spellEnd"/>
      <w:r w:rsidR="000253E9"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253E9"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Флоу</w:t>
      </w:r>
      <w:r w:rsidR="000253E9"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253E9"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ВладМиВа</w:t>
      </w:r>
      <w:proofErr w:type="spellEnd"/>
      <w:r w:rsidR="000253E9"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253E9" w:rsidRPr="00B82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Filtek</w:t>
      </w:r>
      <w:proofErr w:type="spellEnd"/>
      <w:r w:rsidR="000253E9"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253E9" w:rsidRPr="00B82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Flowable</w:t>
      </w:r>
      <w:r w:rsidR="000253E9"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</w:t>
      </w:r>
      <w:r w:rsidR="000253E9" w:rsidRPr="00B82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</w:t>
      </w:r>
      <w:r w:rsidR="000253E9"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253E9" w:rsidRPr="00B82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ESPE</w:t>
      </w:r>
      <w:r w:rsidR="000253E9"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253E9" w:rsidRPr="00B82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Estelite</w:t>
      </w:r>
      <w:proofErr w:type="spellEnd"/>
      <w:r w:rsidR="000253E9"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253E9" w:rsidRPr="00B82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Flow</w:t>
      </w:r>
      <w:r w:rsidR="000253E9"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253E9" w:rsidRPr="00B82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Quick</w:t>
      </w:r>
      <w:r w:rsidR="000253E9"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253E9" w:rsidRPr="00B82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Tokuyama</w:t>
      </w:r>
      <w:r w:rsidR="000253E9"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253E9" w:rsidRPr="00B82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Dental</w:t>
      </w:r>
      <w:r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253E9"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0253E9" w:rsidRPr="00646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</w:t>
      </w:r>
      <w:r w:rsidR="00DA2382"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253E9"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1).</w:t>
      </w:r>
    </w:p>
    <w:p w14:paraId="2615CF25" w14:textId="0F31469F" w:rsidR="00B8256C" w:rsidRPr="00845AD4" w:rsidRDefault="0052025E" w:rsidP="00003251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256C">
        <w:rPr>
          <w:rFonts w:ascii="Times New Roman" w:hAnsi="Times New Roman" w:cs="Times New Roman"/>
          <w:sz w:val="28"/>
          <w:szCs w:val="28"/>
        </w:rPr>
        <w:t>Рисунок</w:t>
      </w:r>
      <w:r w:rsidRPr="00845AD4">
        <w:rPr>
          <w:rFonts w:ascii="Times New Roman" w:hAnsi="Times New Roman" w:cs="Times New Roman"/>
          <w:sz w:val="28"/>
          <w:szCs w:val="28"/>
        </w:rPr>
        <w:t xml:space="preserve"> </w:t>
      </w:r>
      <w:r w:rsidRPr="00B8256C">
        <w:rPr>
          <w:rFonts w:ascii="Times New Roman" w:hAnsi="Times New Roman" w:cs="Times New Roman"/>
          <w:sz w:val="28"/>
          <w:szCs w:val="28"/>
        </w:rPr>
        <w:fldChar w:fldCharType="begin"/>
      </w:r>
      <w:r w:rsidRPr="00845AD4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AA3D5B">
        <w:rPr>
          <w:rFonts w:ascii="Times New Roman" w:hAnsi="Times New Roman" w:cs="Times New Roman"/>
          <w:sz w:val="28"/>
          <w:szCs w:val="28"/>
          <w:lang w:val="en-US"/>
        </w:rPr>
        <w:instrText>SEQ</w:instrText>
      </w:r>
      <w:r w:rsidRPr="00845AD4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B8256C">
        <w:rPr>
          <w:rFonts w:ascii="Times New Roman" w:hAnsi="Times New Roman" w:cs="Times New Roman"/>
          <w:sz w:val="28"/>
          <w:szCs w:val="28"/>
        </w:rPr>
        <w:instrText>Рисунок</w:instrText>
      </w:r>
      <w:r w:rsidRPr="00845AD4">
        <w:rPr>
          <w:rFonts w:ascii="Times New Roman" w:hAnsi="Times New Roman" w:cs="Times New Roman"/>
          <w:sz w:val="28"/>
          <w:szCs w:val="28"/>
        </w:rPr>
        <w:instrText xml:space="preserve"> \* </w:instrText>
      </w:r>
      <w:r w:rsidRPr="00AA3D5B">
        <w:rPr>
          <w:rFonts w:ascii="Times New Roman" w:hAnsi="Times New Roman" w:cs="Times New Roman"/>
          <w:sz w:val="28"/>
          <w:szCs w:val="28"/>
          <w:lang w:val="en-US"/>
        </w:rPr>
        <w:instrText>ARABIC</w:instrText>
      </w:r>
      <w:r w:rsidRPr="00845AD4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B8256C">
        <w:rPr>
          <w:rFonts w:ascii="Times New Roman" w:hAnsi="Times New Roman" w:cs="Times New Roman"/>
          <w:sz w:val="28"/>
          <w:szCs w:val="28"/>
        </w:rPr>
        <w:fldChar w:fldCharType="separate"/>
      </w:r>
      <w:r w:rsidR="005E7497" w:rsidRPr="00845AD4">
        <w:rPr>
          <w:rFonts w:ascii="Times New Roman" w:hAnsi="Times New Roman" w:cs="Times New Roman"/>
          <w:noProof/>
          <w:sz w:val="28"/>
          <w:szCs w:val="28"/>
        </w:rPr>
        <w:t>1</w:t>
      </w:r>
      <w:r w:rsidRPr="00B8256C">
        <w:rPr>
          <w:rFonts w:ascii="Times New Roman" w:hAnsi="Times New Roman" w:cs="Times New Roman"/>
          <w:sz w:val="28"/>
          <w:szCs w:val="28"/>
        </w:rPr>
        <w:fldChar w:fldCharType="end"/>
      </w:r>
      <w:r w:rsidRPr="00845AD4">
        <w:rPr>
          <w:rFonts w:ascii="Times New Roman" w:hAnsi="Times New Roman" w:cs="Times New Roman"/>
          <w:sz w:val="28"/>
          <w:szCs w:val="28"/>
        </w:rPr>
        <w:t xml:space="preserve"> </w:t>
      </w:r>
      <w:r w:rsidRPr="00B8256C">
        <w:rPr>
          <w:rFonts w:ascii="Times New Roman" w:hAnsi="Times New Roman" w:cs="Times New Roman"/>
          <w:sz w:val="28"/>
          <w:szCs w:val="28"/>
        </w:rPr>
        <w:t>Фотография</w:t>
      </w:r>
      <w:r w:rsidRPr="00845AD4">
        <w:rPr>
          <w:rFonts w:ascii="Times New Roman" w:hAnsi="Times New Roman" w:cs="Times New Roman"/>
          <w:sz w:val="28"/>
          <w:szCs w:val="28"/>
        </w:rPr>
        <w:t xml:space="preserve"> </w:t>
      </w:r>
      <w:r w:rsidRPr="00B8256C">
        <w:rPr>
          <w:rFonts w:ascii="Times New Roman" w:hAnsi="Times New Roman" w:cs="Times New Roman"/>
          <w:sz w:val="28"/>
          <w:szCs w:val="28"/>
        </w:rPr>
        <w:t>жидкотекучего</w:t>
      </w:r>
      <w:r w:rsidRPr="00845AD4">
        <w:rPr>
          <w:rFonts w:ascii="Times New Roman" w:hAnsi="Times New Roman" w:cs="Times New Roman"/>
          <w:sz w:val="28"/>
          <w:szCs w:val="28"/>
        </w:rPr>
        <w:t xml:space="preserve"> </w:t>
      </w:r>
      <w:r w:rsidRPr="00B8256C">
        <w:rPr>
          <w:rFonts w:ascii="Times New Roman" w:hAnsi="Times New Roman" w:cs="Times New Roman"/>
          <w:sz w:val="28"/>
          <w:szCs w:val="28"/>
        </w:rPr>
        <w:t>композита</w:t>
      </w:r>
      <w:r w:rsidRPr="00845A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Estelite</w:t>
      </w:r>
      <w:proofErr w:type="spellEnd"/>
      <w:r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82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High</w:t>
      </w:r>
      <w:r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82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Flow</w:t>
      </w:r>
      <w:r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82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Quick</w:t>
      </w:r>
      <w:r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82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Tokuyama</w:t>
      </w:r>
      <w:r w:rsidRPr="00845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82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Dental</w:t>
      </w:r>
    </w:p>
    <w:p w14:paraId="706EFC94" w14:textId="6CDCAA28" w:rsidR="00AA3D5B" w:rsidRPr="00845AD4" w:rsidRDefault="00AA3D5B" w:rsidP="00003251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878AC0D" w14:textId="77777777" w:rsidR="00AA3D5B" w:rsidRPr="00845AD4" w:rsidRDefault="00AA3D5B" w:rsidP="00003251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D68839F" w14:textId="73DF2A48" w:rsidR="00D42685" w:rsidRDefault="007F2D51" w:rsidP="00003251">
      <w:pPr>
        <w:pStyle w:val="2"/>
        <w:ind w:firstLine="709"/>
      </w:pPr>
      <w:bookmarkStart w:id="7" w:name="_Toc104328717"/>
      <w:r>
        <w:t xml:space="preserve">1.2. </w:t>
      </w:r>
      <w:r w:rsidR="00D42685" w:rsidRPr="006465C6">
        <w:t>Использование жидкотекучего композита в терапевтической стоматологии</w:t>
      </w:r>
      <w:bookmarkEnd w:id="7"/>
    </w:p>
    <w:p w14:paraId="5365FC06" w14:textId="0A82535E" w:rsidR="00AA3D5B" w:rsidRDefault="00AA3D5B" w:rsidP="00003251">
      <w:pPr>
        <w:ind w:firstLine="709"/>
      </w:pPr>
    </w:p>
    <w:p w14:paraId="44C4E0D0" w14:textId="77777777" w:rsidR="00AA3D5B" w:rsidRPr="00AA3D5B" w:rsidRDefault="00AA3D5B" w:rsidP="00003251">
      <w:pPr>
        <w:ind w:firstLine="709"/>
      </w:pPr>
    </w:p>
    <w:p w14:paraId="6D8E3683" w14:textId="2584E6DE" w:rsidR="00D42685" w:rsidRPr="006465C6" w:rsidRDefault="00D4268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Главной задачей врача-стоматолога</w:t>
      </w:r>
      <w:r w:rsidR="00BC098E" w:rsidRPr="006465C6">
        <w:rPr>
          <w:rFonts w:ascii="Times New Roman" w:hAnsi="Times New Roman" w:cs="Times New Roman"/>
          <w:sz w:val="28"/>
          <w:szCs w:val="28"/>
        </w:rPr>
        <w:t>-терапевта</w:t>
      </w:r>
      <w:r w:rsidRPr="006465C6">
        <w:rPr>
          <w:rFonts w:ascii="Times New Roman" w:hAnsi="Times New Roman" w:cs="Times New Roman"/>
          <w:sz w:val="28"/>
          <w:szCs w:val="28"/>
        </w:rPr>
        <w:t xml:space="preserve"> при всем многообразии, представленном новыми материалами, остается устранение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полимеризационной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усадки и изнашивания пломбировочного материала [51]. Обсуждение данной темы предопределено данными научно-медицинской литературы, научными фактами, полученными исследователями, практиками, которые подтверждают явления краевой проницаемости на границе</w:t>
      </w:r>
      <w:r w:rsidR="002B07F3" w:rsidRPr="006465C6">
        <w:rPr>
          <w:rFonts w:ascii="Times New Roman" w:hAnsi="Times New Roman" w:cs="Times New Roman"/>
          <w:sz w:val="28"/>
          <w:szCs w:val="28"/>
        </w:rPr>
        <w:t xml:space="preserve"> шва пломба/зуб </w:t>
      </w:r>
      <w:r w:rsidRPr="006465C6">
        <w:rPr>
          <w:rFonts w:ascii="Times New Roman" w:hAnsi="Times New Roman" w:cs="Times New Roman"/>
          <w:sz w:val="28"/>
          <w:szCs w:val="28"/>
        </w:rPr>
        <w:t xml:space="preserve">[37]. </w:t>
      </w:r>
      <w:r w:rsidR="002B07F3" w:rsidRPr="006465C6">
        <w:rPr>
          <w:rFonts w:ascii="Times New Roman" w:hAnsi="Times New Roman" w:cs="Times New Roman"/>
          <w:sz w:val="28"/>
          <w:szCs w:val="28"/>
        </w:rPr>
        <w:t>Протоколы</w:t>
      </w:r>
      <w:r w:rsidRPr="006465C6">
        <w:rPr>
          <w:rFonts w:ascii="Times New Roman" w:hAnsi="Times New Roman" w:cs="Times New Roman"/>
          <w:sz w:val="28"/>
          <w:szCs w:val="28"/>
        </w:rPr>
        <w:t xml:space="preserve"> применени</w:t>
      </w:r>
      <w:r w:rsidR="002B07F3" w:rsidRPr="006465C6">
        <w:rPr>
          <w:rFonts w:ascii="Times New Roman" w:hAnsi="Times New Roman" w:cs="Times New Roman"/>
          <w:sz w:val="28"/>
          <w:szCs w:val="28"/>
        </w:rPr>
        <w:t>я</w:t>
      </w:r>
      <w:r w:rsidRPr="006465C6">
        <w:rPr>
          <w:rFonts w:ascii="Times New Roman" w:hAnsi="Times New Roman" w:cs="Times New Roman"/>
          <w:sz w:val="28"/>
          <w:szCs w:val="28"/>
        </w:rPr>
        <w:t xml:space="preserve"> тех или иных </w:t>
      </w:r>
      <w:r w:rsidR="002B07F3" w:rsidRPr="006465C6">
        <w:rPr>
          <w:rFonts w:ascii="Times New Roman" w:hAnsi="Times New Roman" w:cs="Times New Roman"/>
          <w:sz w:val="28"/>
          <w:szCs w:val="28"/>
        </w:rPr>
        <w:t>реставрационных</w:t>
      </w:r>
      <w:r w:rsidRPr="006465C6">
        <w:rPr>
          <w:rFonts w:ascii="Times New Roman" w:hAnsi="Times New Roman" w:cs="Times New Roman"/>
          <w:sz w:val="28"/>
          <w:szCs w:val="28"/>
        </w:rPr>
        <w:t xml:space="preserve"> материалов и методов пломбирования кариозных полостей в разное время </w:t>
      </w:r>
      <w:r w:rsidRPr="006465C6">
        <w:rPr>
          <w:rFonts w:ascii="Times New Roman" w:hAnsi="Times New Roman" w:cs="Times New Roman"/>
          <w:sz w:val="28"/>
          <w:szCs w:val="28"/>
        </w:rPr>
        <w:lastRenderedPageBreak/>
        <w:t>отличались. На данный момент можно выделить два вида техники прямой реставрации, где к первому относятся подкладочные</w:t>
      </w:r>
      <w:r w:rsidR="00BC098E" w:rsidRPr="006465C6">
        <w:rPr>
          <w:rFonts w:ascii="Times New Roman" w:hAnsi="Times New Roman" w:cs="Times New Roman"/>
          <w:sz w:val="28"/>
          <w:szCs w:val="28"/>
        </w:rPr>
        <w:t>,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="00BC098E" w:rsidRPr="006465C6">
        <w:rPr>
          <w:rFonts w:ascii="Times New Roman" w:hAnsi="Times New Roman" w:cs="Times New Roman"/>
          <w:sz w:val="28"/>
          <w:szCs w:val="28"/>
        </w:rPr>
        <w:t>а</w:t>
      </w:r>
      <w:r w:rsidRPr="006465C6">
        <w:rPr>
          <w:rFonts w:ascii="Times New Roman" w:hAnsi="Times New Roman" w:cs="Times New Roman"/>
          <w:sz w:val="28"/>
          <w:szCs w:val="28"/>
        </w:rPr>
        <w:t xml:space="preserve"> ко второму –</w:t>
      </w:r>
      <w:r w:rsidR="00A836EE" w:rsidRPr="006465C6">
        <w:rPr>
          <w:rFonts w:ascii="Times New Roman" w:hAnsi="Times New Roman" w:cs="Times New Roman"/>
          <w:sz w:val="28"/>
          <w:szCs w:val="28"/>
        </w:rPr>
        <w:t xml:space="preserve"> без использования подкладочного материала</w:t>
      </w:r>
      <w:r w:rsidRPr="006465C6">
        <w:rPr>
          <w:rFonts w:ascii="Times New Roman" w:hAnsi="Times New Roman" w:cs="Times New Roman"/>
          <w:sz w:val="28"/>
          <w:szCs w:val="28"/>
        </w:rPr>
        <w:t xml:space="preserve">. </w:t>
      </w:r>
      <w:r w:rsidR="00BC098E" w:rsidRPr="006465C6">
        <w:rPr>
          <w:rFonts w:ascii="Times New Roman" w:hAnsi="Times New Roman" w:cs="Times New Roman"/>
          <w:sz w:val="28"/>
          <w:szCs w:val="28"/>
        </w:rPr>
        <w:t>Первую группу представляют:</w:t>
      </w:r>
      <w:r w:rsidRPr="006465C6">
        <w:rPr>
          <w:rFonts w:ascii="Times New Roman" w:hAnsi="Times New Roman" w:cs="Times New Roman"/>
          <w:sz w:val="28"/>
          <w:szCs w:val="28"/>
        </w:rPr>
        <w:t xml:space="preserve"> сэндвич-техника,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Cbc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>-техника</w:t>
      </w:r>
      <w:r w:rsidR="00260303">
        <w:rPr>
          <w:rFonts w:ascii="Times New Roman" w:hAnsi="Times New Roman" w:cs="Times New Roman"/>
          <w:sz w:val="28"/>
          <w:szCs w:val="28"/>
        </w:rPr>
        <w:t xml:space="preserve"> </w:t>
      </w:r>
      <w:r w:rsidR="00260303" w:rsidRPr="006465C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60303" w:rsidRPr="006465C6">
        <w:rPr>
          <w:rFonts w:ascii="Times New Roman" w:hAnsi="Times New Roman" w:cs="Times New Roman"/>
          <w:sz w:val="28"/>
          <w:szCs w:val="28"/>
        </w:rPr>
        <w:t>Composite</w:t>
      </w:r>
      <w:proofErr w:type="spellEnd"/>
      <w:r w:rsidR="00260303"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303" w:rsidRPr="006465C6">
        <w:rPr>
          <w:rFonts w:ascii="Times New Roman" w:hAnsi="Times New Roman" w:cs="Times New Roman"/>
          <w:sz w:val="28"/>
          <w:szCs w:val="28"/>
        </w:rPr>
        <w:t>bonded</w:t>
      </w:r>
      <w:proofErr w:type="spellEnd"/>
      <w:r w:rsidR="00260303"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303" w:rsidRPr="006465C6">
        <w:rPr>
          <w:rFonts w:ascii="Times New Roman" w:hAnsi="Times New Roman" w:cs="Times New Roman"/>
          <w:sz w:val="28"/>
          <w:szCs w:val="28"/>
        </w:rPr>
        <w:t>compomer</w:t>
      </w:r>
      <w:proofErr w:type="spellEnd"/>
      <w:r w:rsidR="00260303" w:rsidRPr="006465C6">
        <w:rPr>
          <w:rFonts w:ascii="Times New Roman" w:hAnsi="Times New Roman" w:cs="Times New Roman"/>
          <w:sz w:val="28"/>
          <w:szCs w:val="28"/>
        </w:rPr>
        <w:t>)</w:t>
      </w:r>
      <w:r w:rsidRPr="006465C6">
        <w:rPr>
          <w:rFonts w:ascii="Times New Roman" w:hAnsi="Times New Roman" w:cs="Times New Roman"/>
          <w:sz w:val="28"/>
          <w:szCs w:val="28"/>
        </w:rPr>
        <w:t>. Втор</w:t>
      </w:r>
      <w:r w:rsidR="00BC098E" w:rsidRPr="006465C6">
        <w:rPr>
          <w:rFonts w:ascii="Times New Roman" w:hAnsi="Times New Roman" w:cs="Times New Roman"/>
          <w:sz w:val="28"/>
          <w:szCs w:val="28"/>
        </w:rPr>
        <w:t>ую</w:t>
      </w:r>
      <w:r w:rsidRPr="006465C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Cbflow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>-техника</w:t>
      </w:r>
      <w:r w:rsidR="00260303">
        <w:rPr>
          <w:rFonts w:ascii="Times New Roman" w:hAnsi="Times New Roman" w:cs="Times New Roman"/>
          <w:sz w:val="28"/>
          <w:szCs w:val="28"/>
        </w:rPr>
        <w:t xml:space="preserve"> </w:t>
      </w:r>
      <w:r w:rsidR="00260303" w:rsidRPr="006465C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60303" w:rsidRPr="006465C6">
        <w:rPr>
          <w:rFonts w:ascii="Times New Roman" w:hAnsi="Times New Roman" w:cs="Times New Roman"/>
          <w:sz w:val="28"/>
          <w:szCs w:val="28"/>
        </w:rPr>
        <w:t>Composite</w:t>
      </w:r>
      <w:proofErr w:type="spellEnd"/>
      <w:r w:rsidR="00260303"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303" w:rsidRPr="006465C6">
        <w:rPr>
          <w:rFonts w:ascii="Times New Roman" w:hAnsi="Times New Roman" w:cs="Times New Roman"/>
          <w:sz w:val="28"/>
          <w:szCs w:val="28"/>
        </w:rPr>
        <w:t>bonded</w:t>
      </w:r>
      <w:proofErr w:type="spellEnd"/>
      <w:r w:rsidR="00260303"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303" w:rsidRPr="006465C6">
        <w:rPr>
          <w:rFonts w:ascii="Times New Roman" w:hAnsi="Times New Roman" w:cs="Times New Roman"/>
          <w:sz w:val="28"/>
          <w:szCs w:val="28"/>
        </w:rPr>
        <w:t>flow</w:t>
      </w:r>
      <w:proofErr w:type="spellEnd"/>
      <w:r w:rsidR="00260303">
        <w:rPr>
          <w:rFonts w:ascii="Times New Roman" w:hAnsi="Times New Roman" w:cs="Times New Roman"/>
          <w:sz w:val="28"/>
          <w:szCs w:val="28"/>
        </w:rPr>
        <w:t>)</w:t>
      </w:r>
      <w:r w:rsidRPr="006465C6">
        <w:rPr>
          <w:rFonts w:ascii="Times New Roman" w:hAnsi="Times New Roman" w:cs="Times New Roman"/>
          <w:sz w:val="28"/>
          <w:szCs w:val="28"/>
        </w:rPr>
        <w:t xml:space="preserve">, техника слоеной реставрации,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Flow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>-техника [18]. Лайнерная техника – техника, в которой применяется тонкостенная изолирующая подкладка (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стеклоиономерная</w:t>
      </w:r>
      <w:proofErr w:type="spellEnd"/>
      <w:r w:rsidR="00A836EE" w:rsidRPr="006465C6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компомерная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). Сэндвич-техника – техника с применением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стеклоиономера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и композита.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Стеклоиономер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при этом – базовая подкладка. Можно подчеркнуть два типа сэндвич-техники: открытый и закрытый. Закрытая сэндвич-техника подразумевает полное перекрытие </w:t>
      </w:r>
      <w:proofErr w:type="spellStart"/>
      <w:r w:rsidR="00A836EE" w:rsidRPr="006465C6">
        <w:rPr>
          <w:rFonts w:ascii="Times New Roman" w:hAnsi="Times New Roman" w:cs="Times New Roman"/>
          <w:sz w:val="28"/>
          <w:szCs w:val="28"/>
        </w:rPr>
        <w:t>стеклоиномерного</w:t>
      </w:r>
      <w:proofErr w:type="spellEnd"/>
      <w:r w:rsidR="00A836EE" w:rsidRPr="006465C6">
        <w:rPr>
          <w:rFonts w:ascii="Times New Roman" w:hAnsi="Times New Roman" w:cs="Times New Roman"/>
          <w:sz w:val="28"/>
          <w:szCs w:val="28"/>
        </w:rPr>
        <w:t xml:space="preserve"> цемента</w:t>
      </w:r>
      <w:r w:rsidRPr="006465C6">
        <w:rPr>
          <w:rFonts w:ascii="Times New Roman" w:hAnsi="Times New Roman" w:cs="Times New Roman"/>
          <w:sz w:val="28"/>
          <w:szCs w:val="28"/>
        </w:rPr>
        <w:t xml:space="preserve"> композитом, в то время как открытая требует лишь частичного.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Cbc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-техника сочетает в себе применение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компомер</w:t>
      </w:r>
      <w:r w:rsidR="00A836EE" w:rsidRPr="006465C6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="00A836EE" w:rsidRPr="006465C6">
        <w:rPr>
          <w:rFonts w:ascii="Times New Roman" w:hAnsi="Times New Roman" w:cs="Times New Roman"/>
          <w:sz w:val="28"/>
          <w:szCs w:val="28"/>
        </w:rPr>
        <w:t xml:space="preserve"> материала</w:t>
      </w:r>
      <w:r w:rsidRPr="006465C6">
        <w:rPr>
          <w:rFonts w:ascii="Times New Roman" w:hAnsi="Times New Roman" w:cs="Times New Roman"/>
          <w:sz w:val="28"/>
          <w:szCs w:val="28"/>
        </w:rPr>
        <w:t xml:space="preserve"> и композита. При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Cbflow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-технике используются в сочетании жидкотекучий композит с композитом пакуемой консистенции. В технике «слоеной реставрации» применяются композиты двух разных видов: жидкотекучий, пакуемый. </w:t>
      </w:r>
      <w:r w:rsidR="00A836EE" w:rsidRPr="006465C6">
        <w:rPr>
          <w:rFonts w:ascii="Times New Roman" w:hAnsi="Times New Roman" w:cs="Times New Roman"/>
          <w:sz w:val="28"/>
          <w:szCs w:val="28"/>
        </w:rPr>
        <w:t>Её д</w:t>
      </w:r>
      <w:r w:rsidRPr="006465C6">
        <w:rPr>
          <w:rFonts w:ascii="Times New Roman" w:hAnsi="Times New Roman" w:cs="Times New Roman"/>
          <w:sz w:val="28"/>
          <w:szCs w:val="28"/>
        </w:rPr>
        <w:t xml:space="preserve">опустимо рассматривать как вариацию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Cbflow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-техники [40]. При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Flow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>-технике реставрация осуществляется только лишь с использованием текучих композитов. Сейчас</w:t>
      </w:r>
      <w:r w:rsidR="007611D6" w:rsidRPr="006465C6">
        <w:rPr>
          <w:rFonts w:ascii="Times New Roman" w:hAnsi="Times New Roman" w:cs="Times New Roman"/>
          <w:sz w:val="28"/>
          <w:szCs w:val="28"/>
        </w:rPr>
        <w:t xml:space="preserve"> есть</w:t>
      </w:r>
      <w:r w:rsidRPr="006465C6">
        <w:rPr>
          <w:rFonts w:ascii="Times New Roman" w:hAnsi="Times New Roman" w:cs="Times New Roman"/>
          <w:sz w:val="28"/>
          <w:szCs w:val="28"/>
        </w:rPr>
        <w:t xml:space="preserve"> высоконаполненные текучие композиты</w:t>
      </w:r>
      <w:r w:rsidR="007611D6" w:rsidRPr="006465C6">
        <w:rPr>
          <w:rFonts w:ascii="Times New Roman" w:hAnsi="Times New Roman" w:cs="Times New Roman"/>
          <w:sz w:val="28"/>
          <w:szCs w:val="28"/>
        </w:rPr>
        <w:t xml:space="preserve"> с низкой усадкой</w:t>
      </w:r>
      <w:r w:rsidRPr="006465C6">
        <w:rPr>
          <w:rFonts w:ascii="Times New Roman" w:hAnsi="Times New Roman" w:cs="Times New Roman"/>
          <w:sz w:val="28"/>
          <w:szCs w:val="28"/>
        </w:rPr>
        <w:t xml:space="preserve">, которые не уступают пакуемым ни в прочности, ни в эстетике.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Filtek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Flow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– первый универсальный жидкотекучий композит, благодаря которому можно восстановить все классы по Блэку, </w:t>
      </w:r>
      <w:r w:rsidR="007611D6" w:rsidRPr="006465C6">
        <w:rPr>
          <w:rFonts w:ascii="Times New Roman" w:hAnsi="Times New Roman" w:cs="Times New Roman"/>
          <w:sz w:val="28"/>
          <w:szCs w:val="28"/>
        </w:rPr>
        <w:t>сюда относятся</w:t>
      </w:r>
      <w:r w:rsidRPr="006465C6">
        <w:rPr>
          <w:rFonts w:ascii="Times New Roman" w:hAnsi="Times New Roman" w:cs="Times New Roman"/>
          <w:sz w:val="28"/>
          <w:szCs w:val="28"/>
        </w:rPr>
        <w:t xml:space="preserve"> и сложные реставрации [39]. При том, что выбор современных материалов и методов пломбирования кариозных полостей широк, данных для оценки эффективности герметизации для того или иного метода недостаточно</w:t>
      </w:r>
      <w:r w:rsidR="007611D6"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</w:rPr>
        <w:t>[26, 41].</w:t>
      </w:r>
    </w:p>
    <w:p w14:paraId="03CE31EF" w14:textId="35E98BE0" w:rsidR="00D42685" w:rsidRPr="006465C6" w:rsidRDefault="00D4268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Лучшие, в отличие от сочетания</w:t>
      </w:r>
      <w:r w:rsidR="002603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303">
        <w:rPr>
          <w:rFonts w:ascii="Times New Roman" w:hAnsi="Times New Roman" w:cs="Times New Roman"/>
          <w:sz w:val="28"/>
          <w:szCs w:val="28"/>
        </w:rPr>
        <w:t>стеклоиномерного</w:t>
      </w:r>
      <w:proofErr w:type="spellEnd"/>
      <w:r w:rsidR="00260303">
        <w:rPr>
          <w:rFonts w:ascii="Times New Roman" w:hAnsi="Times New Roman" w:cs="Times New Roman"/>
          <w:sz w:val="28"/>
          <w:szCs w:val="28"/>
        </w:rPr>
        <w:t xml:space="preserve"> цемента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="00260303">
        <w:rPr>
          <w:rFonts w:ascii="Times New Roman" w:hAnsi="Times New Roman" w:cs="Times New Roman"/>
          <w:sz w:val="28"/>
          <w:szCs w:val="28"/>
        </w:rPr>
        <w:t>(</w:t>
      </w:r>
      <w:r w:rsidR="007611D6" w:rsidRPr="006465C6">
        <w:rPr>
          <w:rFonts w:ascii="Times New Roman" w:hAnsi="Times New Roman" w:cs="Times New Roman"/>
          <w:sz w:val="28"/>
          <w:szCs w:val="28"/>
        </w:rPr>
        <w:t>СИЦ</w:t>
      </w:r>
      <w:r w:rsidR="00260303">
        <w:rPr>
          <w:rFonts w:ascii="Times New Roman" w:hAnsi="Times New Roman" w:cs="Times New Roman"/>
          <w:sz w:val="28"/>
          <w:szCs w:val="28"/>
        </w:rPr>
        <w:t>)</w:t>
      </w:r>
      <w:r w:rsidRPr="006465C6">
        <w:rPr>
          <w:rFonts w:ascii="Times New Roman" w:hAnsi="Times New Roman" w:cs="Times New Roman"/>
          <w:sz w:val="28"/>
          <w:szCs w:val="28"/>
        </w:rPr>
        <w:t xml:space="preserve"> и композита, результаты лечения обеспеч</w:t>
      </w:r>
      <w:r w:rsidR="007611D6" w:rsidRPr="006465C6">
        <w:rPr>
          <w:rFonts w:ascii="Times New Roman" w:hAnsi="Times New Roman" w:cs="Times New Roman"/>
          <w:sz w:val="28"/>
          <w:szCs w:val="28"/>
        </w:rPr>
        <w:t>и</w:t>
      </w:r>
      <w:r w:rsidRPr="006465C6">
        <w:rPr>
          <w:rFonts w:ascii="Times New Roman" w:hAnsi="Times New Roman" w:cs="Times New Roman"/>
          <w:sz w:val="28"/>
          <w:szCs w:val="28"/>
        </w:rPr>
        <w:t>т применение жидкотекучих композит</w:t>
      </w:r>
      <w:r w:rsidR="007611D6" w:rsidRPr="006465C6">
        <w:rPr>
          <w:rFonts w:ascii="Times New Roman" w:hAnsi="Times New Roman" w:cs="Times New Roman"/>
          <w:sz w:val="28"/>
          <w:szCs w:val="28"/>
        </w:rPr>
        <w:t>ных материалов</w:t>
      </w:r>
      <w:r w:rsidRPr="006465C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CBflow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>-технике (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Filtek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Ultimate</w:t>
      </w:r>
      <w:proofErr w:type="spellEnd"/>
      <w:r w:rsidR="002F43C7" w:rsidRPr="006465C6">
        <w:rPr>
          <w:rFonts w:ascii="Times New Roman" w:hAnsi="Times New Roman" w:cs="Times New Roman"/>
          <w:sz w:val="28"/>
          <w:szCs w:val="28"/>
        </w:rPr>
        <w:t xml:space="preserve"> и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Vitremer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). Не во всех случаях сэндвич-техника как базовая прокладка обеспечивает достойное приспособление материала к тканям зуба из-за прерывистого контакта.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lastRenderedPageBreak/>
        <w:t>Стеклоиономерный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цемент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Vitremer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обладает рядом достоинств за счет химической связи с твердыми тканями зуба (меньшими по сравнению с композитами пакуемой консистенции), выделени</w:t>
      </w:r>
      <w:r w:rsidR="002F43C7" w:rsidRPr="006465C6">
        <w:rPr>
          <w:rFonts w:ascii="Times New Roman" w:hAnsi="Times New Roman" w:cs="Times New Roman"/>
          <w:sz w:val="28"/>
          <w:szCs w:val="28"/>
        </w:rPr>
        <w:t>я</w:t>
      </w:r>
      <w:r w:rsidRPr="006465C6">
        <w:rPr>
          <w:rFonts w:ascii="Times New Roman" w:hAnsi="Times New Roman" w:cs="Times New Roman"/>
          <w:sz w:val="28"/>
          <w:szCs w:val="28"/>
        </w:rPr>
        <w:t xml:space="preserve"> фтора</w:t>
      </w:r>
      <w:r w:rsidR="002F43C7" w:rsidRPr="006465C6">
        <w:rPr>
          <w:rFonts w:ascii="Times New Roman" w:hAnsi="Times New Roman" w:cs="Times New Roman"/>
          <w:sz w:val="28"/>
          <w:szCs w:val="28"/>
        </w:rPr>
        <w:t xml:space="preserve"> из материала</w:t>
      </w:r>
      <w:r w:rsidRPr="006465C6">
        <w:rPr>
          <w:rFonts w:ascii="Times New Roman" w:hAnsi="Times New Roman" w:cs="Times New Roman"/>
          <w:sz w:val="28"/>
          <w:szCs w:val="28"/>
        </w:rPr>
        <w:t>, кариес-профилактическ</w:t>
      </w:r>
      <w:r w:rsidR="002F43C7" w:rsidRPr="006465C6">
        <w:rPr>
          <w:rFonts w:ascii="Times New Roman" w:hAnsi="Times New Roman" w:cs="Times New Roman"/>
          <w:sz w:val="28"/>
          <w:szCs w:val="28"/>
        </w:rPr>
        <w:t>ого</w:t>
      </w:r>
      <w:r w:rsidRPr="006465C6">
        <w:rPr>
          <w:rFonts w:ascii="Times New Roman" w:hAnsi="Times New Roman" w:cs="Times New Roman"/>
          <w:sz w:val="28"/>
          <w:szCs w:val="28"/>
        </w:rPr>
        <w:t xml:space="preserve"> действи</w:t>
      </w:r>
      <w:r w:rsidR="002F43C7" w:rsidRPr="006465C6">
        <w:rPr>
          <w:rFonts w:ascii="Times New Roman" w:hAnsi="Times New Roman" w:cs="Times New Roman"/>
          <w:sz w:val="28"/>
          <w:szCs w:val="28"/>
        </w:rPr>
        <w:t>я</w:t>
      </w:r>
      <w:r w:rsidRPr="006465C6">
        <w:rPr>
          <w:rFonts w:ascii="Times New Roman" w:hAnsi="Times New Roman" w:cs="Times New Roman"/>
          <w:sz w:val="28"/>
          <w:szCs w:val="28"/>
        </w:rPr>
        <w:t>, отсутстви</w:t>
      </w:r>
      <w:r w:rsidR="002F43C7" w:rsidRPr="006465C6">
        <w:rPr>
          <w:rFonts w:ascii="Times New Roman" w:hAnsi="Times New Roman" w:cs="Times New Roman"/>
          <w:sz w:val="28"/>
          <w:szCs w:val="28"/>
        </w:rPr>
        <w:t xml:space="preserve">я </w:t>
      </w:r>
      <w:r w:rsidRPr="006465C6">
        <w:rPr>
          <w:rFonts w:ascii="Times New Roman" w:hAnsi="Times New Roman" w:cs="Times New Roman"/>
          <w:sz w:val="28"/>
          <w:szCs w:val="28"/>
        </w:rPr>
        <w:t>необходимости в абсолютной изоляции операционного поля</w:t>
      </w:r>
      <w:r w:rsidR="002F43C7" w:rsidRPr="006465C6">
        <w:rPr>
          <w:rFonts w:ascii="Times New Roman" w:hAnsi="Times New Roman" w:cs="Times New Roman"/>
          <w:sz w:val="28"/>
          <w:szCs w:val="28"/>
        </w:rPr>
        <w:t>.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="002F43C7" w:rsidRPr="006465C6">
        <w:rPr>
          <w:rFonts w:ascii="Times New Roman" w:hAnsi="Times New Roman" w:cs="Times New Roman"/>
          <w:sz w:val="28"/>
          <w:szCs w:val="28"/>
        </w:rPr>
        <w:t>Н</w:t>
      </w:r>
      <w:r w:rsidRPr="006465C6">
        <w:rPr>
          <w:rFonts w:ascii="Times New Roman" w:hAnsi="Times New Roman" w:cs="Times New Roman"/>
          <w:sz w:val="28"/>
          <w:szCs w:val="28"/>
        </w:rPr>
        <w:t>о, из-за низкого показателя химической адгезии к твердым тканям зуба</w:t>
      </w:r>
      <w:r w:rsidR="002F43C7" w:rsidRPr="006465C6">
        <w:rPr>
          <w:rFonts w:ascii="Times New Roman" w:hAnsi="Times New Roman" w:cs="Times New Roman"/>
          <w:sz w:val="28"/>
          <w:szCs w:val="28"/>
        </w:rPr>
        <w:t>,</w:t>
      </w:r>
      <w:r w:rsidRPr="006465C6">
        <w:rPr>
          <w:rFonts w:ascii="Times New Roman" w:hAnsi="Times New Roman" w:cs="Times New Roman"/>
          <w:sz w:val="28"/>
          <w:szCs w:val="28"/>
        </w:rPr>
        <w:t xml:space="preserve"> присутствует риск развития вторичного инфицирования, что может привести к меньшему сроку службы реставрации и </w:t>
      </w:r>
      <w:r w:rsidR="00DD1E7B" w:rsidRPr="006465C6">
        <w:rPr>
          <w:rFonts w:ascii="Times New Roman" w:hAnsi="Times New Roman" w:cs="Times New Roman"/>
          <w:sz w:val="28"/>
          <w:szCs w:val="28"/>
        </w:rPr>
        <w:t>неудовлетворительным эстетическим показателям</w:t>
      </w:r>
      <w:r w:rsidRPr="006465C6">
        <w:rPr>
          <w:rFonts w:ascii="Times New Roman" w:hAnsi="Times New Roman" w:cs="Times New Roman"/>
          <w:sz w:val="28"/>
          <w:szCs w:val="28"/>
        </w:rPr>
        <w:t xml:space="preserve">. Благодаря сочетанию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Filtek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Ultimate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Filtek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Flow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формируется эффективный гибридный слой, который сам по себе выполняет изолирующие функции, делает применение изолирующей подкладки необязательным. Создав пульпе герметичную защиту против проникновения микроорганизмов в виде гибридного слоя [17], мы создаем условия для восстановления ее функциональной активности и борьбы с уже имеющейся инфекцией, позволяя иммунной системе самостоятельно справиться с этой проблемой. При этом текучий материал является адаптивным слоем, функции которого: амортизация, снижение </w:t>
      </w:r>
      <w:r w:rsidR="00464071" w:rsidRPr="006465C6">
        <w:rPr>
          <w:rFonts w:ascii="Times New Roman" w:hAnsi="Times New Roman" w:cs="Times New Roman"/>
          <w:sz w:val="28"/>
          <w:szCs w:val="28"/>
        </w:rPr>
        <w:t>с-фактора</w:t>
      </w:r>
      <w:r w:rsidRPr="006465C6">
        <w:rPr>
          <w:rFonts w:ascii="Times New Roman" w:hAnsi="Times New Roman" w:cs="Times New Roman"/>
          <w:sz w:val="28"/>
          <w:szCs w:val="28"/>
        </w:rPr>
        <w:t xml:space="preserve">, облегчение адаптации </w:t>
      </w:r>
      <w:r w:rsidR="00464071" w:rsidRPr="006465C6">
        <w:rPr>
          <w:rFonts w:ascii="Times New Roman" w:hAnsi="Times New Roman" w:cs="Times New Roman"/>
          <w:sz w:val="28"/>
          <w:szCs w:val="28"/>
        </w:rPr>
        <w:t>пакуемого</w:t>
      </w:r>
      <w:r w:rsidRPr="006465C6">
        <w:rPr>
          <w:rFonts w:ascii="Times New Roman" w:hAnsi="Times New Roman" w:cs="Times New Roman"/>
          <w:sz w:val="28"/>
          <w:szCs w:val="28"/>
        </w:rPr>
        <w:t xml:space="preserve"> композита к стенкам полости, обеспечение хорошего краевого прилегания материала</w:t>
      </w:r>
      <w:r w:rsidR="00464071" w:rsidRPr="006465C6">
        <w:rPr>
          <w:rFonts w:ascii="Times New Roman" w:hAnsi="Times New Roman" w:cs="Times New Roman"/>
          <w:sz w:val="28"/>
          <w:szCs w:val="28"/>
        </w:rPr>
        <w:t xml:space="preserve"> к тканям зуба</w:t>
      </w:r>
      <w:r w:rsidRPr="006465C6">
        <w:rPr>
          <w:rFonts w:ascii="Times New Roman" w:hAnsi="Times New Roman" w:cs="Times New Roman"/>
          <w:sz w:val="28"/>
          <w:szCs w:val="28"/>
        </w:rPr>
        <w:t xml:space="preserve">. Технику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Cbflow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Filtek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Ultimate</w:t>
      </w:r>
      <w:proofErr w:type="spellEnd"/>
      <w:r w:rsidR="00260303">
        <w:rPr>
          <w:rFonts w:ascii="Times New Roman" w:hAnsi="Times New Roman" w:cs="Times New Roman"/>
          <w:sz w:val="28"/>
          <w:szCs w:val="28"/>
        </w:rPr>
        <w:t xml:space="preserve"> и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Fil</w:t>
      </w:r>
      <w:r w:rsidR="00260303">
        <w:rPr>
          <w:rFonts w:ascii="Times New Roman" w:hAnsi="Times New Roman" w:cs="Times New Roman"/>
          <w:sz w:val="28"/>
          <w:szCs w:val="28"/>
        </w:rPr>
        <w:t>tek</w:t>
      </w:r>
      <w:proofErr w:type="spellEnd"/>
      <w:r w:rsidR="002603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303">
        <w:rPr>
          <w:rFonts w:ascii="Times New Roman" w:hAnsi="Times New Roman" w:cs="Times New Roman"/>
          <w:sz w:val="28"/>
          <w:szCs w:val="28"/>
        </w:rPr>
        <w:t>Flow</w:t>
      </w:r>
      <w:proofErr w:type="spellEnd"/>
      <w:r w:rsidR="00260303">
        <w:rPr>
          <w:rFonts w:ascii="Times New Roman" w:hAnsi="Times New Roman" w:cs="Times New Roman"/>
          <w:sz w:val="28"/>
          <w:szCs w:val="28"/>
        </w:rPr>
        <w:t xml:space="preserve">) в данный момент можно </w:t>
      </w:r>
      <w:r w:rsidRPr="006465C6">
        <w:rPr>
          <w:rFonts w:ascii="Times New Roman" w:hAnsi="Times New Roman" w:cs="Times New Roman"/>
          <w:sz w:val="28"/>
          <w:szCs w:val="28"/>
        </w:rPr>
        <w:t>определять как «золотой стандарт» прямой реставрации,</w:t>
      </w:r>
      <w:r w:rsidR="00464071" w:rsidRPr="006465C6">
        <w:rPr>
          <w:rFonts w:ascii="Times New Roman" w:hAnsi="Times New Roman" w:cs="Times New Roman"/>
          <w:sz w:val="28"/>
          <w:szCs w:val="28"/>
        </w:rPr>
        <w:t xml:space="preserve"> где</w:t>
      </w:r>
      <w:r w:rsidRPr="006465C6">
        <w:rPr>
          <w:rFonts w:ascii="Times New Roman" w:hAnsi="Times New Roman" w:cs="Times New Roman"/>
          <w:sz w:val="28"/>
          <w:szCs w:val="28"/>
        </w:rPr>
        <w:t xml:space="preserve"> обеспечива</w:t>
      </w:r>
      <w:r w:rsidR="00464071" w:rsidRPr="006465C6">
        <w:rPr>
          <w:rFonts w:ascii="Times New Roman" w:hAnsi="Times New Roman" w:cs="Times New Roman"/>
          <w:sz w:val="28"/>
          <w:szCs w:val="28"/>
        </w:rPr>
        <w:t>ется</w:t>
      </w:r>
      <w:r w:rsidRPr="006465C6">
        <w:rPr>
          <w:rFonts w:ascii="Times New Roman" w:hAnsi="Times New Roman" w:cs="Times New Roman"/>
          <w:sz w:val="28"/>
          <w:szCs w:val="28"/>
        </w:rPr>
        <w:t xml:space="preserve"> ее эффективность и долговечность.</w:t>
      </w:r>
    </w:p>
    <w:p w14:paraId="185E587F" w14:textId="7F2F6AD1" w:rsidR="00D42685" w:rsidRDefault="00D4268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Таким образом, тот или иной метод реставрации кариозных полостей зависит индивидуально от клинической картины конкретного пациента. Неоспоримое преимущество сэндвич-техники в сочетании материалов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Filtek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Ultimate</w:t>
      </w:r>
      <w:proofErr w:type="spellEnd"/>
      <w:r w:rsidR="005C0D0E" w:rsidRPr="006465C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Vitremer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– возможность их применения при низком уровне гигиены и высокой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кариесвосприимчивости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пациентов, при значительном объеме разрушения коронки (более 40 %), восстановлении полостей в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депульпированных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зубах, кариесе корня, восстановлении полостей при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некариозных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поражениях, невозможности обеспечения абсолютной сухости </w:t>
      </w:r>
      <w:r w:rsidR="005C0D0E" w:rsidRPr="006465C6">
        <w:rPr>
          <w:rFonts w:ascii="Times New Roman" w:hAnsi="Times New Roman" w:cs="Times New Roman"/>
          <w:sz w:val="28"/>
          <w:szCs w:val="28"/>
        </w:rPr>
        <w:t>при изоляции рабочего</w:t>
      </w:r>
      <w:r w:rsidRPr="006465C6">
        <w:rPr>
          <w:rFonts w:ascii="Times New Roman" w:hAnsi="Times New Roman" w:cs="Times New Roman"/>
          <w:sz w:val="28"/>
          <w:szCs w:val="28"/>
        </w:rPr>
        <w:t xml:space="preserve"> поля, при обширной потере зубных тканей с </w:t>
      </w:r>
      <w:r w:rsidRPr="006465C6">
        <w:rPr>
          <w:rFonts w:ascii="Times New Roman" w:hAnsi="Times New Roman" w:cs="Times New Roman"/>
          <w:sz w:val="28"/>
          <w:szCs w:val="28"/>
        </w:rPr>
        <w:lastRenderedPageBreak/>
        <w:t xml:space="preserve">сохранившимся эмалевым краем, при полостях большого размера, распространяющихся на цемент корня, при замене пломб из амальгамы с недостаточной удерживающей конфигурацией полости, при пломбировании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некариозных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дефектов и полостей</w:t>
      </w:r>
      <w:r w:rsidR="00A7065B" w:rsidRPr="006465C6">
        <w:rPr>
          <w:rFonts w:ascii="Times New Roman" w:hAnsi="Times New Roman" w:cs="Times New Roman"/>
          <w:sz w:val="28"/>
          <w:szCs w:val="28"/>
        </w:rPr>
        <w:t xml:space="preserve"> с</w:t>
      </w:r>
      <w:r w:rsidRPr="006465C6">
        <w:rPr>
          <w:rFonts w:ascii="Times New Roman" w:hAnsi="Times New Roman" w:cs="Times New Roman"/>
          <w:sz w:val="28"/>
          <w:szCs w:val="28"/>
        </w:rPr>
        <w:t xml:space="preserve"> выраженной минерализацией.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Vitremer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обладает тройным механизмом отверждения, что обеспечивает улучшенные физико-механические свойства даже при внесении материала единой массой большего объёма</w:t>
      </w:r>
      <w:r w:rsidR="00A7065B" w:rsidRPr="006465C6">
        <w:rPr>
          <w:rFonts w:ascii="Times New Roman" w:hAnsi="Times New Roman" w:cs="Times New Roman"/>
          <w:sz w:val="28"/>
          <w:szCs w:val="28"/>
        </w:rPr>
        <w:t>. М</w:t>
      </w:r>
      <w:r w:rsidRPr="006465C6">
        <w:rPr>
          <w:rFonts w:ascii="Times New Roman" w:hAnsi="Times New Roman" w:cs="Times New Roman"/>
          <w:sz w:val="28"/>
          <w:szCs w:val="28"/>
        </w:rPr>
        <w:t xml:space="preserve">атериал можно использовать как реставрационный при отсутствии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окклюзионных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нагрузок. Применение методики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Cbflow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Filtek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Ultimate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&amp;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Filtek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Flow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) целесообразно при выполнении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поднутрений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полости, многоуровневого дна, фиксации матрицы в вынужденном положении. Вышеуказанные материалы в работе обеспечивают простоту использования, возможность аккуратного внесения материала. Изучаемые материалы обладают отличными манипуляционными свойствами, хорошей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полируемостью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, высокой износоустойчивостью, возможностью использования для реставрации любой группы зубов за счет разнообразия оттенков и </w:t>
      </w:r>
      <w:proofErr w:type="spellStart"/>
      <w:r w:rsidR="00B156A6">
        <w:rPr>
          <w:rFonts w:ascii="Times New Roman" w:hAnsi="Times New Roman" w:cs="Times New Roman"/>
          <w:sz w:val="28"/>
          <w:szCs w:val="28"/>
        </w:rPr>
        <w:t>опаковости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, простоты в применении (не требуют </w:t>
      </w:r>
      <w:r w:rsidR="00B156A6">
        <w:rPr>
          <w:rFonts w:ascii="Times New Roman" w:hAnsi="Times New Roman" w:cs="Times New Roman"/>
          <w:sz w:val="28"/>
          <w:szCs w:val="28"/>
        </w:rPr>
        <w:t>сложных навыков</w:t>
      </w:r>
      <w:r w:rsidRPr="006465C6">
        <w:rPr>
          <w:rFonts w:ascii="Times New Roman" w:hAnsi="Times New Roman" w:cs="Times New Roman"/>
          <w:sz w:val="28"/>
          <w:szCs w:val="28"/>
        </w:rPr>
        <w:t>), легко моделируются вне зависимости от дизайна реставрации, придают зубам естественный вид, в том числе и сохранение блеска эмали.</w:t>
      </w:r>
    </w:p>
    <w:p w14:paraId="7C2FF9DF" w14:textId="5791E934" w:rsidR="00AC522A" w:rsidRDefault="00AC522A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AC6036" w14:textId="77777777" w:rsidR="00AC522A" w:rsidRPr="005E41F7" w:rsidRDefault="00AC522A" w:rsidP="00003251">
      <w:pPr>
        <w:pStyle w:val="3"/>
        <w:ind w:firstLine="709"/>
        <w:rPr>
          <w:b/>
        </w:rPr>
      </w:pPr>
    </w:p>
    <w:p w14:paraId="5E9296E5" w14:textId="602BDC3B" w:rsidR="00AC522A" w:rsidRDefault="005E41F7" w:rsidP="00003251">
      <w:pPr>
        <w:pStyle w:val="3"/>
        <w:ind w:firstLine="709"/>
      </w:pPr>
      <w:bookmarkStart w:id="8" w:name="_Toc104328718"/>
      <w:r w:rsidRPr="005E41F7">
        <w:rPr>
          <w:b/>
        </w:rPr>
        <w:t>1.2.1</w:t>
      </w:r>
      <w:r w:rsidR="002816CD" w:rsidRPr="005E41F7">
        <w:rPr>
          <w:b/>
        </w:rPr>
        <w:t xml:space="preserve"> </w:t>
      </w:r>
      <w:r w:rsidR="00843D5E" w:rsidRPr="00843D5E">
        <w:rPr>
          <w:b/>
        </w:rPr>
        <w:t>Использование жидкотекучего композита</w:t>
      </w:r>
      <w:r w:rsidR="00843D5E">
        <w:rPr>
          <w:b/>
        </w:rPr>
        <w:t xml:space="preserve"> при </w:t>
      </w:r>
      <w:r w:rsidR="00D42685" w:rsidRPr="005E41F7">
        <w:rPr>
          <w:b/>
        </w:rPr>
        <w:t>реставрации жевательной группы зубов</w:t>
      </w:r>
      <w:bookmarkEnd w:id="8"/>
      <w:r w:rsidR="00D42685" w:rsidRPr="005E41F7">
        <w:rPr>
          <w:b/>
        </w:rPr>
        <w:t xml:space="preserve"> </w:t>
      </w:r>
    </w:p>
    <w:p w14:paraId="63032010" w14:textId="5921D7A6" w:rsidR="00AC522A" w:rsidRDefault="00AC522A" w:rsidP="00003251">
      <w:pPr>
        <w:ind w:firstLine="709"/>
      </w:pPr>
    </w:p>
    <w:p w14:paraId="025AE1BC" w14:textId="77777777" w:rsidR="00B156A6" w:rsidRPr="00AC522A" w:rsidRDefault="00B156A6" w:rsidP="00003251">
      <w:pPr>
        <w:ind w:firstLine="709"/>
      </w:pPr>
    </w:p>
    <w:p w14:paraId="1EB78898" w14:textId="30D6EC40" w:rsidR="000277C5" w:rsidRPr="006465C6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На данный момент композитные материалы – наиболее часто используемый тип стоматологических материалов, применяемы</w:t>
      </w:r>
      <w:r w:rsidR="00B156A6">
        <w:rPr>
          <w:rFonts w:ascii="Times New Roman" w:hAnsi="Times New Roman" w:cs="Times New Roman"/>
          <w:sz w:val="28"/>
          <w:szCs w:val="28"/>
        </w:rPr>
        <w:t>й</w:t>
      </w:r>
      <w:r w:rsidRPr="006465C6">
        <w:rPr>
          <w:rFonts w:ascii="Times New Roman" w:hAnsi="Times New Roman" w:cs="Times New Roman"/>
          <w:sz w:val="28"/>
          <w:szCs w:val="28"/>
        </w:rPr>
        <w:t xml:space="preserve"> для эстетических реставраций твердых тканей зубов. Композитные материалы постоянно изменяли с целью улучш</w:t>
      </w:r>
      <w:r w:rsidR="005E1D64" w:rsidRPr="006465C6">
        <w:rPr>
          <w:rFonts w:ascii="Times New Roman" w:hAnsi="Times New Roman" w:cs="Times New Roman"/>
          <w:sz w:val="28"/>
          <w:szCs w:val="28"/>
        </w:rPr>
        <w:t>ения</w:t>
      </w:r>
      <w:r w:rsidRPr="006465C6">
        <w:rPr>
          <w:rFonts w:ascii="Times New Roman" w:hAnsi="Times New Roman" w:cs="Times New Roman"/>
          <w:sz w:val="28"/>
          <w:szCs w:val="28"/>
        </w:rPr>
        <w:t xml:space="preserve"> их характеристик. Например, добавление наночастиц </w:t>
      </w:r>
      <w:r w:rsidR="00B156A6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6465C6">
        <w:rPr>
          <w:rFonts w:ascii="Times New Roman" w:hAnsi="Times New Roman" w:cs="Times New Roman"/>
          <w:sz w:val="28"/>
          <w:szCs w:val="28"/>
        </w:rPr>
        <w:t xml:space="preserve">неорганических наполнителей повысило прочность, твердость, износоустойчивость и эластичность композитов. Современные композиты обладают более низкими модулями термического </w:t>
      </w:r>
      <w:r w:rsidRPr="006465C6">
        <w:rPr>
          <w:rFonts w:ascii="Times New Roman" w:hAnsi="Times New Roman" w:cs="Times New Roman"/>
          <w:sz w:val="28"/>
          <w:szCs w:val="28"/>
        </w:rPr>
        <w:lastRenderedPageBreak/>
        <w:t xml:space="preserve">расширения, пониженной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полимеризационной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усадкой и более высокими эстетическими свойствами. </w:t>
      </w:r>
    </w:p>
    <w:p w14:paraId="01FFE4A6" w14:textId="7F0A018D" w:rsidR="000277C5" w:rsidRPr="006465C6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Жидкотекучие </w:t>
      </w:r>
      <w:r w:rsidR="005E1D64" w:rsidRPr="006465C6">
        <w:rPr>
          <w:rFonts w:ascii="Times New Roman" w:hAnsi="Times New Roman" w:cs="Times New Roman"/>
          <w:sz w:val="28"/>
          <w:szCs w:val="28"/>
        </w:rPr>
        <w:t>композитные</w:t>
      </w:r>
      <w:r w:rsidRPr="006465C6">
        <w:rPr>
          <w:rFonts w:ascii="Times New Roman" w:hAnsi="Times New Roman" w:cs="Times New Roman"/>
          <w:sz w:val="28"/>
          <w:szCs w:val="28"/>
        </w:rPr>
        <w:t xml:space="preserve"> материалы создали благодаря снижению доли неорганических наполнителей в </w:t>
      </w:r>
      <w:r w:rsidR="00B156A6">
        <w:rPr>
          <w:rFonts w:ascii="Times New Roman" w:hAnsi="Times New Roman" w:cs="Times New Roman"/>
          <w:sz w:val="28"/>
          <w:szCs w:val="28"/>
        </w:rPr>
        <w:t>пакуемы</w:t>
      </w:r>
      <w:r w:rsidR="00BF1FE6">
        <w:rPr>
          <w:rFonts w:ascii="Times New Roman" w:hAnsi="Times New Roman" w:cs="Times New Roman"/>
          <w:sz w:val="28"/>
          <w:szCs w:val="28"/>
        </w:rPr>
        <w:t>х</w:t>
      </w:r>
      <w:r w:rsidR="00B156A6">
        <w:rPr>
          <w:rFonts w:ascii="Times New Roman" w:hAnsi="Times New Roman" w:cs="Times New Roman"/>
          <w:sz w:val="28"/>
          <w:szCs w:val="28"/>
        </w:rPr>
        <w:t xml:space="preserve"> композит</w:t>
      </w:r>
      <w:r w:rsidR="00BF1FE6">
        <w:rPr>
          <w:rFonts w:ascii="Times New Roman" w:hAnsi="Times New Roman" w:cs="Times New Roman"/>
          <w:sz w:val="28"/>
          <w:szCs w:val="28"/>
        </w:rPr>
        <w:t>ах</w:t>
      </w:r>
      <w:r w:rsidRPr="006465C6">
        <w:rPr>
          <w:rFonts w:ascii="Times New Roman" w:hAnsi="Times New Roman" w:cs="Times New Roman"/>
          <w:sz w:val="28"/>
          <w:szCs w:val="28"/>
        </w:rPr>
        <w:t xml:space="preserve"> и/или увеличени</w:t>
      </w:r>
      <w:r w:rsidR="00BF1FE6">
        <w:rPr>
          <w:rFonts w:ascii="Times New Roman" w:hAnsi="Times New Roman" w:cs="Times New Roman"/>
          <w:sz w:val="28"/>
          <w:szCs w:val="28"/>
        </w:rPr>
        <w:t>ю</w:t>
      </w:r>
      <w:r w:rsidRPr="006465C6">
        <w:rPr>
          <w:rFonts w:ascii="Times New Roman" w:hAnsi="Times New Roman" w:cs="Times New Roman"/>
          <w:sz w:val="28"/>
          <w:szCs w:val="28"/>
        </w:rPr>
        <w:t xml:space="preserve"> доли содержания в них мономеров [</w:t>
      </w:r>
      <w:r w:rsidR="00AC7340" w:rsidRPr="006465C6">
        <w:rPr>
          <w:rFonts w:ascii="Times New Roman" w:hAnsi="Times New Roman" w:cs="Times New Roman"/>
          <w:sz w:val="28"/>
          <w:szCs w:val="28"/>
        </w:rPr>
        <w:t>48</w:t>
      </w:r>
      <w:r w:rsidRPr="006465C6">
        <w:rPr>
          <w:rFonts w:ascii="Times New Roman" w:hAnsi="Times New Roman" w:cs="Times New Roman"/>
          <w:sz w:val="28"/>
          <w:szCs w:val="28"/>
        </w:rPr>
        <w:t>], что в свою очередь облегчило нанесение материалов этого типа [</w:t>
      </w:r>
      <w:r w:rsidR="00AC7340" w:rsidRPr="006465C6">
        <w:rPr>
          <w:rFonts w:ascii="Times New Roman" w:hAnsi="Times New Roman" w:cs="Times New Roman"/>
          <w:sz w:val="28"/>
          <w:szCs w:val="28"/>
        </w:rPr>
        <w:t>55</w:t>
      </w:r>
      <w:r w:rsidRPr="006465C6">
        <w:rPr>
          <w:rFonts w:ascii="Times New Roman" w:hAnsi="Times New Roman" w:cs="Times New Roman"/>
          <w:sz w:val="28"/>
          <w:szCs w:val="28"/>
        </w:rPr>
        <w:t xml:space="preserve">]. Способность адаптироваться к краям и стенкам полости является основным отличием и достоинством жидкотекучих композитных материалов. Эта черта важна при туннельном препарировании, а также </w:t>
      </w:r>
      <w:r w:rsidR="00BF1FE6">
        <w:rPr>
          <w:rFonts w:ascii="Times New Roman" w:hAnsi="Times New Roman" w:cs="Times New Roman"/>
          <w:sz w:val="28"/>
          <w:szCs w:val="28"/>
        </w:rPr>
        <w:t>при пломбировании очень узких полостей</w:t>
      </w:r>
      <w:r w:rsidRPr="006465C6">
        <w:rPr>
          <w:rFonts w:ascii="Times New Roman" w:hAnsi="Times New Roman" w:cs="Times New Roman"/>
          <w:sz w:val="28"/>
          <w:szCs w:val="28"/>
        </w:rPr>
        <w:t xml:space="preserve">. По сравнению с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микрогибридными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нано</w:t>
      </w:r>
      <w:r w:rsidR="00BF1FE6">
        <w:rPr>
          <w:rFonts w:ascii="Times New Roman" w:hAnsi="Times New Roman" w:cs="Times New Roman"/>
          <w:sz w:val="28"/>
          <w:szCs w:val="28"/>
        </w:rPr>
        <w:t>наполненными</w:t>
      </w:r>
      <w:proofErr w:type="spellEnd"/>
      <w:r w:rsidR="00BF1FE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</w:rPr>
        <w:t>композитными материалами, жидкотекучие композиты эластичнее, а следовательно, оказывают меньшее давление на стенки полости. Тем не менее, физические и механические свойства жидкотекучих композитных материалов хуже</w:t>
      </w:r>
      <w:r w:rsidR="00BF1FE6">
        <w:rPr>
          <w:rFonts w:ascii="Times New Roman" w:hAnsi="Times New Roman" w:cs="Times New Roman"/>
          <w:sz w:val="28"/>
          <w:szCs w:val="28"/>
        </w:rPr>
        <w:t xml:space="preserve">, чем у пакуемых </w:t>
      </w:r>
      <w:r w:rsidRPr="006465C6">
        <w:rPr>
          <w:rFonts w:ascii="Times New Roman" w:hAnsi="Times New Roman" w:cs="Times New Roman"/>
          <w:sz w:val="28"/>
          <w:szCs w:val="28"/>
        </w:rPr>
        <w:t xml:space="preserve">композитов. Согласно данным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Baynе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>. [</w:t>
      </w:r>
      <w:r w:rsidR="00AC7340" w:rsidRPr="006465C6">
        <w:rPr>
          <w:rFonts w:ascii="Times New Roman" w:hAnsi="Times New Roman" w:cs="Times New Roman"/>
          <w:sz w:val="28"/>
          <w:szCs w:val="28"/>
        </w:rPr>
        <w:t>49</w:t>
      </w:r>
      <w:r w:rsidRPr="006465C6">
        <w:rPr>
          <w:rFonts w:ascii="Times New Roman" w:hAnsi="Times New Roman" w:cs="Times New Roman"/>
          <w:sz w:val="28"/>
          <w:szCs w:val="28"/>
        </w:rPr>
        <w:t xml:space="preserve">], жидкотекучие композиты первого поколения имеют более высокий уровень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полимеризационной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усадки чем </w:t>
      </w:r>
      <w:r w:rsidR="00BF1FE6">
        <w:rPr>
          <w:rFonts w:ascii="Times New Roman" w:hAnsi="Times New Roman" w:cs="Times New Roman"/>
          <w:sz w:val="28"/>
          <w:szCs w:val="28"/>
        </w:rPr>
        <w:t>обычные пакуемые</w:t>
      </w:r>
      <w:r w:rsidRPr="006465C6">
        <w:rPr>
          <w:rFonts w:ascii="Times New Roman" w:hAnsi="Times New Roman" w:cs="Times New Roman"/>
          <w:sz w:val="28"/>
          <w:szCs w:val="28"/>
        </w:rPr>
        <w:t xml:space="preserve"> композиты</w:t>
      </w:r>
      <w:r w:rsidR="00BF1FE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</w:rPr>
        <w:t xml:space="preserve">благодаря меньшему количеству неорганических наполнителей. </w:t>
      </w:r>
    </w:p>
    <w:p w14:paraId="2274CF8B" w14:textId="262329BD" w:rsidR="00724FD8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Жидкотекучий композитный материал G-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aenial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Universal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Flo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(GC, Токио, Япония) может автономно использоваться для выполнения реставраций. Неорганический наполнитель в составе G-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aenial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Universal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Flo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представляет собой частицы стронциевого стекла размером около 200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, что на сегодняшний день является наименьшим размером для частиц наполнителя </w:t>
      </w:r>
      <w:r w:rsidR="00BF1FE6">
        <w:rPr>
          <w:rFonts w:ascii="Times New Roman" w:hAnsi="Times New Roman" w:cs="Times New Roman"/>
          <w:sz w:val="28"/>
          <w:szCs w:val="28"/>
        </w:rPr>
        <w:t>в</w:t>
      </w:r>
      <w:r w:rsidRPr="006465C6">
        <w:rPr>
          <w:rFonts w:ascii="Times New Roman" w:hAnsi="Times New Roman" w:cs="Times New Roman"/>
          <w:sz w:val="28"/>
          <w:szCs w:val="28"/>
        </w:rPr>
        <w:t xml:space="preserve"> жидкотекучих композитных материал</w:t>
      </w:r>
      <w:r w:rsidR="00BF1FE6">
        <w:rPr>
          <w:rFonts w:ascii="Times New Roman" w:hAnsi="Times New Roman" w:cs="Times New Roman"/>
          <w:sz w:val="28"/>
          <w:szCs w:val="28"/>
        </w:rPr>
        <w:t>ах</w:t>
      </w:r>
      <w:r w:rsidRPr="006465C6">
        <w:rPr>
          <w:rFonts w:ascii="Times New Roman" w:hAnsi="Times New Roman" w:cs="Times New Roman"/>
          <w:sz w:val="28"/>
          <w:szCs w:val="28"/>
        </w:rPr>
        <w:t xml:space="preserve">. Использование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наноразмерных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неорганических частиц увеличивает наполненность неорганической доли материала: частицы наполнителя равномернее распределяются в органической матрице, а свободное пространство между ними значительно сокращается, что укрепляет и защищает органическую матрицу [</w:t>
      </w:r>
      <w:r w:rsidR="00AC7340" w:rsidRPr="006465C6">
        <w:rPr>
          <w:rFonts w:ascii="Times New Roman" w:hAnsi="Times New Roman" w:cs="Times New Roman"/>
          <w:sz w:val="28"/>
          <w:szCs w:val="28"/>
        </w:rPr>
        <w:t>49</w:t>
      </w:r>
      <w:r w:rsidRPr="006465C6">
        <w:rPr>
          <w:rFonts w:ascii="Times New Roman" w:hAnsi="Times New Roman" w:cs="Times New Roman"/>
          <w:sz w:val="28"/>
          <w:szCs w:val="28"/>
        </w:rPr>
        <w:t xml:space="preserve">, </w:t>
      </w:r>
      <w:r w:rsidR="000A3E87" w:rsidRPr="006465C6">
        <w:rPr>
          <w:rFonts w:ascii="Times New Roman" w:hAnsi="Times New Roman" w:cs="Times New Roman"/>
          <w:sz w:val="28"/>
          <w:szCs w:val="28"/>
        </w:rPr>
        <w:t>60</w:t>
      </w:r>
      <w:r w:rsidRPr="006465C6">
        <w:rPr>
          <w:rFonts w:ascii="Times New Roman" w:hAnsi="Times New Roman" w:cs="Times New Roman"/>
          <w:sz w:val="28"/>
          <w:szCs w:val="28"/>
        </w:rPr>
        <w:t xml:space="preserve">, </w:t>
      </w:r>
      <w:r w:rsidR="000A3E87" w:rsidRPr="006465C6">
        <w:rPr>
          <w:rFonts w:ascii="Times New Roman" w:hAnsi="Times New Roman" w:cs="Times New Roman"/>
          <w:sz w:val="28"/>
          <w:szCs w:val="28"/>
        </w:rPr>
        <w:t>5</w:t>
      </w:r>
      <w:r w:rsidRPr="006465C6">
        <w:rPr>
          <w:rFonts w:ascii="Times New Roman" w:hAnsi="Times New Roman" w:cs="Times New Roman"/>
          <w:sz w:val="28"/>
          <w:szCs w:val="28"/>
        </w:rPr>
        <w:t xml:space="preserve">6]. Также материал имеет повышенную прочность адгезии между его органической и неорганической составляющими. Это повышает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полируемость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>, эластичность материала, насыщенность его оттенка. G-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aenial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Universal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Flo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lastRenderedPageBreak/>
        <w:t>тиксотропичный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материал, и, в отличие от других жидкотекучих композитов, он остается на месте после внесения. Эта его черта особенно полезна при выполнении реставраций фронтальной группы зубов или при реставрации пришеечных областей. G-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aenial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Universal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Flo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выпускается в 15 оттенках, разбитых для удобства на три группы: стандартные (A1; A2; A3; A3,5; A4; B1; B2; B3, C3, BW, CV), внешние (AE и JE) и внутренние (AO2 и AO3). </w:t>
      </w:r>
      <w:bookmarkStart w:id="9" w:name="_Hlk102325586"/>
    </w:p>
    <w:p w14:paraId="68B193AD" w14:textId="5C7E5787" w:rsidR="00AC522A" w:rsidRDefault="00AC522A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F0B74C" w14:textId="77777777" w:rsidR="00AC522A" w:rsidRPr="006465C6" w:rsidRDefault="00AC522A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5341C7" w14:textId="3F52F782" w:rsidR="002816CD" w:rsidRPr="005E41F7" w:rsidRDefault="005E41F7" w:rsidP="00003251">
      <w:pPr>
        <w:pStyle w:val="3"/>
        <w:ind w:firstLine="709"/>
        <w:rPr>
          <w:b/>
        </w:rPr>
      </w:pPr>
      <w:bookmarkStart w:id="10" w:name="_Toc104328719"/>
      <w:bookmarkEnd w:id="9"/>
      <w:r w:rsidRPr="005E41F7">
        <w:rPr>
          <w:b/>
        </w:rPr>
        <w:t>1.2.2</w:t>
      </w:r>
      <w:r w:rsidR="002816CD" w:rsidRPr="005E41F7">
        <w:rPr>
          <w:b/>
        </w:rPr>
        <w:t xml:space="preserve"> Использование жидкотекучего композита при восстановлении контакт</w:t>
      </w:r>
      <w:r w:rsidR="00843D5E">
        <w:rPr>
          <w:b/>
        </w:rPr>
        <w:t>н</w:t>
      </w:r>
      <w:r w:rsidR="002816CD" w:rsidRPr="005E41F7">
        <w:rPr>
          <w:b/>
        </w:rPr>
        <w:t>ого пункта различными методиками</w:t>
      </w:r>
      <w:bookmarkEnd w:id="10"/>
    </w:p>
    <w:p w14:paraId="5C5187A0" w14:textId="3ECCF12D" w:rsidR="00AC522A" w:rsidRDefault="00AC522A" w:rsidP="00003251">
      <w:pPr>
        <w:ind w:firstLine="709"/>
      </w:pPr>
    </w:p>
    <w:p w14:paraId="574D12FA" w14:textId="77777777" w:rsidR="00AC522A" w:rsidRPr="00AC522A" w:rsidRDefault="00AC522A" w:rsidP="00003251">
      <w:pPr>
        <w:ind w:firstLine="709"/>
      </w:pPr>
    </w:p>
    <w:p w14:paraId="09BB4959" w14:textId="11697D89" w:rsidR="000277C5" w:rsidRPr="006465C6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Контактный пункт — это важное анатомическое образование, место контакта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апроксимальных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поверхностей двух соседних зубов. Из-за физиологической подвижности зубов и стирания твердых тканей у пациентов старшего возраста контактный пункт, как правило</w:t>
      </w:r>
      <w:r w:rsidR="00A4672A">
        <w:rPr>
          <w:rFonts w:ascii="Times New Roman" w:hAnsi="Times New Roman" w:cs="Times New Roman"/>
          <w:sz w:val="28"/>
          <w:szCs w:val="28"/>
        </w:rPr>
        <w:t xml:space="preserve"> -</w:t>
      </w:r>
      <w:r w:rsidRPr="006465C6">
        <w:rPr>
          <w:rFonts w:ascii="Times New Roman" w:hAnsi="Times New Roman" w:cs="Times New Roman"/>
          <w:sz w:val="28"/>
          <w:szCs w:val="28"/>
        </w:rPr>
        <w:t xml:space="preserve"> п</w:t>
      </w:r>
      <w:r w:rsidR="00A4672A">
        <w:rPr>
          <w:rFonts w:ascii="Times New Roman" w:hAnsi="Times New Roman" w:cs="Times New Roman"/>
          <w:sz w:val="28"/>
          <w:szCs w:val="28"/>
        </w:rPr>
        <w:t>лоскостной</w:t>
      </w:r>
      <w:r w:rsidRPr="006465C6">
        <w:rPr>
          <w:rFonts w:ascii="Times New Roman" w:hAnsi="Times New Roman" w:cs="Times New Roman"/>
          <w:sz w:val="28"/>
          <w:szCs w:val="28"/>
        </w:rPr>
        <w:t xml:space="preserve">, а у молодого – точечный. На верхней челюсти контактный пункт имеет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буккальное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смещение, на нижней — расположен по центральной линии [</w:t>
      </w:r>
      <w:r w:rsidR="000A3E87" w:rsidRPr="006465C6">
        <w:rPr>
          <w:rFonts w:ascii="Times New Roman" w:hAnsi="Times New Roman" w:cs="Times New Roman"/>
          <w:sz w:val="28"/>
          <w:szCs w:val="28"/>
        </w:rPr>
        <w:t>29</w:t>
      </w:r>
      <w:r w:rsidRPr="006465C6">
        <w:rPr>
          <w:rFonts w:ascii="Times New Roman" w:hAnsi="Times New Roman" w:cs="Times New Roman"/>
          <w:sz w:val="28"/>
          <w:szCs w:val="28"/>
        </w:rPr>
        <w:t xml:space="preserve">]. Роль контактного пункта: </w:t>
      </w:r>
    </w:p>
    <w:p w14:paraId="70F98FB4" w14:textId="77777777" w:rsidR="000277C5" w:rsidRPr="006465C6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1. Обеспечивает устойчивое положение зубов относительно друг друга и в зубной дуге; </w:t>
      </w:r>
    </w:p>
    <w:p w14:paraId="310AEB52" w14:textId="2AD65B1A" w:rsidR="000277C5" w:rsidRPr="006465C6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2. Способствует равномерному распределению </w:t>
      </w:r>
      <w:r w:rsidR="00BD5971" w:rsidRPr="006465C6">
        <w:rPr>
          <w:rFonts w:ascii="Times New Roman" w:hAnsi="Times New Roman" w:cs="Times New Roman"/>
          <w:sz w:val="28"/>
          <w:szCs w:val="28"/>
        </w:rPr>
        <w:t>жевательной нагрузки</w:t>
      </w:r>
      <w:r w:rsidRPr="006465C6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AF2773E" w14:textId="77777777" w:rsidR="000277C5" w:rsidRPr="006465C6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3. Предохраняет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десневой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сосочек от повреждения. </w:t>
      </w:r>
    </w:p>
    <w:p w14:paraId="12D53FD2" w14:textId="77777777" w:rsidR="000277C5" w:rsidRPr="006465C6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Восстановление контактного пункта является важным этапом в лечении кариозных полостей II класса по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Black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. В процессе воссоздания сложной анатомии контактной области,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интерпроксимальных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пространств, амбразур,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окклюзионной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поверхности и краевого гребня необходимо использование специальных инструментов. Инструменты для восстановления контактного пункта условно можно разделить на 2 группы: </w:t>
      </w:r>
    </w:p>
    <w:p w14:paraId="19FE1AE8" w14:textId="77777777" w:rsidR="000277C5" w:rsidRPr="006465C6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lastRenderedPageBreak/>
        <w:t xml:space="preserve">Основные - матрицы и матричные системы,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матрицедержатели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и упругие металлические кольца, клинья; </w:t>
      </w:r>
    </w:p>
    <w:p w14:paraId="445AF1ED" w14:textId="7BD3A21E" w:rsidR="000277C5" w:rsidRPr="006465C6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Дополнительные - светопроводящие насадки и специальные инструменты для формирования пломбировочного материала в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придесневой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области [</w:t>
      </w:r>
      <w:r w:rsidR="00697927" w:rsidRPr="006465C6">
        <w:rPr>
          <w:rFonts w:ascii="Times New Roman" w:hAnsi="Times New Roman" w:cs="Times New Roman"/>
          <w:sz w:val="28"/>
          <w:szCs w:val="28"/>
        </w:rPr>
        <w:t>16</w:t>
      </w:r>
      <w:r w:rsidRPr="006465C6">
        <w:rPr>
          <w:rFonts w:ascii="Times New Roman" w:hAnsi="Times New Roman" w:cs="Times New Roman"/>
          <w:sz w:val="28"/>
          <w:szCs w:val="28"/>
        </w:rPr>
        <w:t xml:space="preserve">; 12-15]. </w:t>
      </w:r>
    </w:p>
    <w:p w14:paraId="6FFFDB0D" w14:textId="77777777" w:rsidR="000277C5" w:rsidRPr="006465C6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Существует несколько способов восстановления контактного пункта:</w:t>
      </w:r>
    </w:p>
    <w:p w14:paraId="45836647" w14:textId="77777777" w:rsidR="000277C5" w:rsidRPr="006465C6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Sandwich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>-техника</w:t>
      </w:r>
    </w:p>
    <w:p w14:paraId="5CF782A4" w14:textId="17C1B8C0" w:rsidR="000277C5" w:rsidRPr="006465C6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2. Использование </w:t>
      </w:r>
      <w:r w:rsidR="0061266C" w:rsidRPr="006465C6">
        <w:rPr>
          <w:rFonts w:ascii="Times New Roman" w:hAnsi="Times New Roman" w:cs="Times New Roman"/>
          <w:sz w:val="28"/>
          <w:szCs w:val="28"/>
        </w:rPr>
        <w:t>жидко</w:t>
      </w:r>
      <w:r w:rsidRPr="006465C6">
        <w:rPr>
          <w:rFonts w:ascii="Times New Roman" w:hAnsi="Times New Roman" w:cs="Times New Roman"/>
          <w:sz w:val="28"/>
          <w:szCs w:val="28"/>
        </w:rPr>
        <w:t>текучего композит</w:t>
      </w:r>
      <w:r w:rsidR="0061266C" w:rsidRPr="006465C6">
        <w:rPr>
          <w:rFonts w:ascii="Times New Roman" w:hAnsi="Times New Roman" w:cs="Times New Roman"/>
          <w:sz w:val="28"/>
          <w:szCs w:val="28"/>
        </w:rPr>
        <w:t>ного</w:t>
      </w:r>
      <w:r w:rsidRPr="006465C6">
        <w:rPr>
          <w:rFonts w:ascii="Times New Roman" w:hAnsi="Times New Roman" w:cs="Times New Roman"/>
          <w:sz w:val="28"/>
          <w:szCs w:val="28"/>
        </w:rPr>
        <w:t xml:space="preserve"> в качестве адаптивного слоя.</w:t>
      </w:r>
    </w:p>
    <w:p w14:paraId="1E5BA70B" w14:textId="0FCC1CCB" w:rsidR="000277C5" w:rsidRPr="006465C6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Пассивная методика (без давления) – </w:t>
      </w:r>
      <w:r w:rsidR="0061266C" w:rsidRPr="006465C6">
        <w:rPr>
          <w:rFonts w:ascii="Times New Roman" w:hAnsi="Times New Roman" w:cs="Times New Roman"/>
          <w:sz w:val="28"/>
          <w:szCs w:val="28"/>
        </w:rPr>
        <w:t>жидко</w:t>
      </w:r>
      <w:r w:rsidRPr="006465C6">
        <w:rPr>
          <w:rFonts w:ascii="Times New Roman" w:hAnsi="Times New Roman" w:cs="Times New Roman"/>
          <w:sz w:val="28"/>
          <w:szCs w:val="28"/>
        </w:rPr>
        <w:t xml:space="preserve">текучий композит наносится слоем до 1,5 мм на все стенки полости до края эмали, затем </w:t>
      </w:r>
      <w:proofErr w:type="spellStart"/>
      <w:r w:rsidR="00A26AFB">
        <w:rPr>
          <w:rFonts w:ascii="Times New Roman" w:hAnsi="Times New Roman" w:cs="Times New Roman"/>
          <w:sz w:val="28"/>
          <w:szCs w:val="28"/>
        </w:rPr>
        <w:t>полимеризуется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. Сначала послойно восстанавливается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придесневая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стенка композитом обычной или пакуемой консистенции. Основная полость заполняется послойно до бугров. Опорные бугры (на верхних зубах – нёбные, на нижних – щечные) реставрируются более мощными, круглыми</w:t>
      </w:r>
      <w:r w:rsidR="00A26AFB">
        <w:rPr>
          <w:rFonts w:ascii="Times New Roman" w:hAnsi="Times New Roman" w:cs="Times New Roman"/>
          <w:sz w:val="28"/>
          <w:szCs w:val="28"/>
        </w:rPr>
        <w:t>.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="00A26AFB">
        <w:rPr>
          <w:rFonts w:ascii="Times New Roman" w:hAnsi="Times New Roman" w:cs="Times New Roman"/>
          <w:sz w:val="28"/>
          <w:szCs w:val="28"/>
        </w:rPr>
        <w:t>В</w:t>
      </w:r>
      <w:r w:rsidRPr="006465C6">
        <w:rPr>
          <w:rFonts w:ascii="Times New Roman" w:hAnsi="Times New Roman" w:cs="Times New Roman"/>
          <w:sz w:val="28"/>
          <w:szCs w:val="28"/>
        </w:rPr>
        <w:t xml:space="preserve">осстанавливаются только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фиссуры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первого порядка. Направляющие бугры (на верхних зубах – щечные, на нижних – язычные) восстанавливаются более острыми, с выраженными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фиссурами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первого и второго порядка [</w:t>
      </w:r>
      <w:r w:rsidR="00697927" w:rsidRPr="006465C6">
        <w:rPr>
          <w:rFonts w:ascii="Times New Roman" w:hAnsi="Times New Roman" w:cs="Times New Roman"/>
          <w:sz w:val="28"/>
          <w:szCs w:val="28"/>
        </w:rPr>
        <w:t>2</w:t>
      </w:r>
      <w:r w:rsidRPr="006465C6">
        <w:rPr>
          <w:rFonts w:ascii="Times New Roman" w:hAnsi="Times New Roman" w:cs="Times New Roman"/>
          <w:sz w:val="28"/>
          <w:szCs w:val="28"/>
        </w:rPr>
        <w:t xml:space="preserve">3]. </w:t>
      </w:r>
    </w:p>
    <w:p w14:paraId="3D242631" w14:textId="460D96DD" w:rsidR="000277C5" w:rsidRPr="006465C6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Активная методика - используется при наличии узкой щели между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придесневой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стенкой и матрицей. Первая порция текучего композита слоем до 1,5 мм наносится на все стенки полости до края эмали, за исключением </w:t>
      </w:r>
      <w:proofErr w:type="spellStart"/>
      <w:r w:rsidR="00A26AFB">
        <w:rPr>
          <w:rFonts w:ascii="Times New Roman" w:hAnsi="Times New Roman" w:cs="Times New Roman"/>
          <w:sz w:val="28"/>
          <w:szCs w:val="28"/>
        </w:rPr>
        <w:t>при</w:t>
      </w:r>
      <w:r w:rsidRPr="006465C6">
        <w:rPr>
          <w:rFonts w:ascii="Times New Roman" w:hAnsi="Times New Roman" w:cs="Times New Roman"/>
          <w:sz w:val="28"/>
          <w:szCs w:val="28"/>
        </w:rPr>
        <w:t>десневой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стенки, и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светоотверждается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. Вторая порция текучего композита наносится на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десневую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стенку и не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полимеризуется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; сверху наносится небольшая порция композита обычной или пакуемой консистенции и распределяется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штопфером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придесневой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и боковым стенкам. Текучий композит под давлением заполняет узкое пространство между зубом и матрицей, после чего полость восстанавливают как обычно [</w:t>
      </w:r>
      <w:r w:rsidR="00697927" w:rsidRPr="006465C6">
        <w:rPr>
          <w:rFonts w:ascii="Times New Roman" w:hAnsi="Times New Roman" w:cs="Times New Roman"/>
          <w:sz w:val="28"/>
          <w:szCs w:val="28"/>
        </w:rPr>
        <w:t>2</w:t>
      </w:r>
      <w:r w:rsidRPr="006465C6">
        <w:rPr>
          <w:rFonts w:ascii="Times New Roman" w:hAnsi="Times New Roman" w:cs="Times New Roman"/>
          <w:sz w:val="28"/>
          <w:szCs w:val="28"/>
        </w:rPr>
        <w:t xml:space="preserve">3]. Для достижения плотного межзубного контакта кроме расклинивания зубов необходимо удерживать матрицу в нужном положении во время полимеризации композита. </w:t>
      </w:r>
    </w:p>
    <w:p w14:paraId="10EC7A36" w14:textId="6DDFA72E" w:rsidR="000277C5" w:rsidRPr="006465C6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lastRenderedPageBreak/>
        <w:t>Наиболее популярными являются «активная» и «пассивная» методики восстановления контактного пункта с использованием жидкотекучего композита в качестве адаптивного слоя [</w:t>
      </w:r>
      <w:r w:rsidR="00697927" w:rsidRPr="006465C6">
        <w:rPr>
          <w:rFonts w:ascii="Times New Roman" w:hAnsi="Times New Roman" w:cs="Times New Roman"/>
          <w:sz w:val="28"/>
          <w:szCs w:val="28"/>
        </w:rPr>
        <w:t>50</w:t>
      </w:r>
      <w:r w:rsidRPr="006465C6">
        <w:rPr>
          <w:rFonts w:ascii="Times New Roman" w:hAnsi="Times New Roman" w:cs="Times New Roman"/>
          <w:sz w:val="28"/>
          <w:szCs w:val="28"/>
        </w:rPr>
        <w:t xml:space="preserve">; 16-19]. </w:t>
      </w:r>
    </w:p>
    <w:p w14:paraId="5B192C27" w14:textId="77777777" w:rsidR="000277C5" w:rsidRPr="006465C6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Тактика </w:t>
      </w:r>
    </w:p>
    <w:p w14:paraId="6FBFB965" w14:textId="49E6FCF9" w:rsidR="000277C5" w:rsidRPr="006465C6" w:rsidRDefault="000277C5" w:rsidP="00003251">
      <w:pPr>
        <w:pStyle w:val="a3"/>
        <w:numPr>
          <w:ilvl w:val="0"/>
          <w:numId w:val="17"/>
        </w:num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65C6">
        <w:rPr>
          <w:rFonts w:cs="Times New Roman"/>
          <w:szCs w:val="28"/>
        </w:rPr>
        <w:t xml:space="preserve">Препарирование кариозной полости. </w:t>
      </w:r>
    </w:p>
    <w:p w14:paraId="50174070" w14:textId="77777777" w:rsidR="000277C5" w:rsidRPr="006465C6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2. Адаптация матрицы к соседнему зубу. </w:t>
      </w:r>
    </w:p>
    <w:p w14:paraId="270FE41A" w14:textId="377EBA0C" w:rsidR="000277C5" w:rsidRPr="006465C6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3. Травление и нанесение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aдгезивной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системы. </w:t>
      </w:r>
    </w:p>
    <w:p w14:paraId="6987FC6B" w14:textId="77777777" w:rsidR="002816CD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4. Нанесение адаптивного слоя и создание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придесневой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стенки. </w:t>
      </w:r>
    </w:p>
    <w:p w14:paraId="27AE8400" w14:textId="35D26306" w:rsidR="000277C5" w:rsidRPr="006465C6" w:rsidRDefault="00946ACA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277C5" w:rsidRPr="006465C6">
        <w:rPr>
          <w:rFonts w:ascii="Times New Roman" w:hAnsi="Times New Roman" w:cs="Times New Roman"/>
          <w:sz w:val="28"/>
          <w:szCs w:val="28"/>
        </w:rPr>
        <w:t>рименение «активной» методики восстановления контактного пункта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0277C5" w:rsidRPr="006465C6">
        <w:rPr>
          <w:rFonts w:ascii="Times New Roman" w:hAnsi="Times New Roman" w:cs="Times New Roman"/>
          <w:sz w:val="28"/>
          <w:szCs w:val="28"/>
        </w:rPr>
        <w:t xml:space="preserve"> Первая порция жидкотекучего композита «</w:t>
      </w:r>
      <w:proofErr w:type="spellStart"/>
      <w:r w:rsidR="000277C5" w:rsidRPr="006465C6">
        <w:rPr>
          <w:rFonts w:ascii="Times New Roman" w:hAnsi="Times New Roman" w:cs="Times New Roman"/>
          <w:sz w:val="28"/>
          <w:szCs w:val="28"/>
        </w:rPr>
        <w:t>Filtek</w:t>
      </w:r>
      <w:proofErr w:type="spellEnd"/>
      <w:r w:rsidR="000277C5" w:rsidRPr="006465C6">
        <w:rPr>
          <w:rFonts w:ascii="Times New Roman" w:hAnsi="Times New Roman" w:cs="Times New Roman"/>
          <w:sz w:val="28"/>
          <w:szCs w:val="28"/>
        </w:rPr>
        <w:t xml:space="preserve">™ </w:t>
      </w:r>
      <w:proofErr w:type="spellStart"/>
      <w:r w:rsidR="000277C5" w:rsidRPr="006465C6">
        <w:rPr>
          <w:rFonts w:ascii="Times New Roman" w:hAnsi="Times New Roman" w:cs="Times New Roman"/>
          <w:sz w:val="28"/>
          <w:szCs w:val="28"/>
        </w:rPr>
        <w:t>Ultimate</w:t>
      </w:r>
      <w:proofErr w:type="spellEnd"/>
      <w:r w:rsidR="000277C5"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77C5" w:rsidRPr="006465C6">
        <w:rPr>
          <w:rFonts w:ascii="Times New Roman" w:hAnsi="Times New Roman" w:cs="Times New Roman"/>
          <w:sz w:val="28"/>
          <w:szCs w:val="28"/>
        </w:rPr>
        <w:t>Flowable</w:t>
      </w:r>
      <w:proofErr w:type="spellEnd"/>
      <w:r w:rsidR="000277C5" w:rsidRPr="006465C6">
        <w:rPr>
          <w:rFonts w:ascii="Times New Roman" w:hAnsi="Times New Roman" w:cs="Times New Roman"/>
          <w:sz w:val="28"/>
          <w:szCs w:val="28"/>
        </w:rPr>
        <w:t xml:space="preserve">» (A2 </w:t>
      </w:r>
      <w:proofErr w:type="spellStart"/>
      <w:r w:rsidR="000277C5" w:rsidRPr="006465C6">
        <w:rPr>
          <w:rFonts w:ascii="Times New Roman" w:hAnsi="Times New Roman" w:cs="Times New Roman"/>
          <w:sz w:val="28"/>
          <w:szCs w:val="28"/>
        </w:rPr>
        <w:t>Shade</w:t>
      </w:r>
      <w:proofErr w:type="spellEnd"/>
      <w:r w:rsidR="000277C5" w:rsidRPr="006465C6">
        <w:rPr>
          <w:rFonts w:ascii="Times New Roman" w:hAnsi="Times New Roman" w:cs="Times New Roman"/>
          <w:sz w:val="28"/>
          <w:szCs w:val="28"/>
        </w:rPr>
        <w:t xml:space="preserve">) слоем до 1,5 мм наносится на дно и стенки, кроме </w:t>
      </w:r>
      <w:proofErr w:type="spellStart"/>
      <w:r w:rsidR="000277C5" w:rsidRPr="006465C6">
        <w:rPr>
          <w:rFonts w:ascii="Times New Roman" w:hAnsi="Times New Roman" w:cs="Times New Roman"/>
          <w:sz w:val="28"/>
          <w:szCs w:val="28"/>
        </w:rPr>
        <w:t>придесневой</w:t>
      </w:r>
      <w:proofErr w:type="spellEnd"/>
      <w:r w:rsidR="000277C5" w:rsidRPr="006465C6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="000277C5" w:rsidRPr="006465C6">
        <w:rPr>
          <w:rFonts w:ascii="Times New Roman" w:hAnsi="Times New Roman" w:cs="Times New Roman"/>
          <w:sz w:val="28"/>
          <w:szCs w:val="28"/>
        </w:rPr>
        <w:t>светоотверждается</w:t>
      </w:r>
      <w:proofErr w:type="spellEnd"/>
      <w:r w:rsidR="000277C5" w:rsidRPr="006465C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37A7F6" w14:textId="77777777" w:rsidR="00946ACA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Вторая – на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придесневую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стенку, не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полимеризуется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>. Сверху вносится небольшая порция композита «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Filtek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™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Ultimate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» (A2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Body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Shade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) и распределяется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штопфером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придесневой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и боковым стенкам,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фотополимеризуется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59BADCC" w14:textId="77777777" w:rsidR="00946ACA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«</w:t>
      </w:r>
      <w:r w:rsidR="00BD5971" w:rsidRPr="006465C6">
        <w:rPr>
          <w:rFonts w:ascii="Times New Roman" w:hAnsi="Times New Roman" w:cs="Times New Roman"/>
          <w:sz w:val="28"/>
          <w:szCs w:val="28"/>
        </w:rPr>
        <w:t>П</w:t>
      </w:r>
      <w:r w:rsidRPr="006465C6">
        <w:rPr>
          <w:rFonts w:ascii="Times New Roman" w:hAnsi="Times New Roman" w:cs="Times New Roman"/>
          <w:sz w:val="28"/>
          <w:szCs w:val="28"/>
        </w:rPr>
        <w:t xml:space="preserve">ассивная» методика восстановления контактного пункта: жидкотекучий композит наносится на дно и стенки полости до 1,5 мм толщиной,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полимeризуется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. Затем послойно восстанавливается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придeсневая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стенка обычным композитом; формируется контактный пункт. </w:t>
      </w:r>
    </w:p>
    <w:p w14:paraId="6D0AC392" w14:textId="40672EB2" w:rsidR="000277C5" w:rsidRPr="006465C6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Важно: в обоих случаях во время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полимeризации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матрица «отжимается» инструментом к соседнему зубу для наилучшей адаптации материала.</w:t>
      </w:r>
    </w:p>
    <w:p w14:paraId="50FDB47F" w14:textId="5A147F82" w:rsidR="000277C5" w:rsidRPr="006465C6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Послойная реставрация композитом. Техника «слоеной» реставрации предусматривает комбинированное использование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адгезивов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светового отверждения V поколения, «традиционных» гибридных, жидких и </w:t>
      </w:r>
      <w:r w:rsidR="00946ACA">
        <w:rPr>
          <w:rFonts w:ascii="Times New Roman" w:hAnsi="Times New Roman" w:cs="Times New Roman"/>
          <w:sz w:val="28"/>
          <w:szCs w:val="28"/>
        </w:rPr>
        <w:t>пакуемых</w:t>
      </w:r>
      <w:r w:rsidRPr="006465C6">
        <w:rPr>
          <w:rFonts w:ascii="Times New Roman" w:hAnsi="Times New Roman" w:cs="Times New Roman"/>
          <w:sz w:val="28"/>
          <w:szCs w:val="28"/>
        </w:rPr>
        <w:t xml:space="preserve"> композитов. При этом материалы сочетаются таким образом, чтобы максимально использовать все их свойства [</w:t>
      </w:r>
      <w:r w:rsidR="00697927" w:rsidRPr="006465C6">
        <w:rPr>
          <w:rFonts w:ascii="Times New Roman" w:hAnsi="Times New Roman" w:cs="Times New Roman"/>
          <w:sz w:val="28"/>
          <w:szCs w:val="28"/>
        </w:rPr>
        <w:t>29</w:t>
      </w:r>
      <w:r w:rsidRPr="006465C6">
        <w:rPr>
          <w:rFonts w:ascii="Times New Roman" w:hAnsi="Times New Roman" w:cs="Times New Roman"/>
          <w:sz w:val="28"/>
          <w:szCs w:val="28"/>
        </w:rPr>
        <w:t>]. Особенностью данной методики является также то, что при качественном ее исполнении</w:t>
      </w:r>
      <w:r w:rsidR="00946A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микроподтекания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в реставрации сводятся к минимуму [</w:t>
      </w:r>
      <w:r w:rsidR="00697927" w:rsidRPr="006465C6">
        <w:rPr>
          <w:rFonts w:ascii="Times New Roman" w:hAnsi="Times New Roman" w:cs="Times New Roman"/>
          <w:sz w:val="28"/>
          <w:szCs w:val="28"/>
        </w:rPr>
        <w:t>57</w:t>
      </w:r>
      <w:r w:rsidRPr="006465C6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30023ABD" w14:textId="4FF17715" w:rsidR="000277C5" w:rsidRDefault="000277C5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lastRenderedPageBreak/>
        <w:t xml:space="preserve">«Активная» и «пассивная» методики воссоздания контактного пункта с использованием жидкотекучего композита в качестве адаптивного слоя являются самыми распространенными.  </w:t>
      </w:r>
    </w:p>
    <w:p w14:paraId="7D725391" w14:textId="25FCD3F1" w:rsidR="00AA3D5B" w:rsidRDefault="00AA3D5B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5B9E89" w14:textId="77777777" w:rsidR="00AA3D5B" w:rsidRPr="006465C6" w:rsidRDefault="00AA3D5B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59E357" w14:textId="45805138" w:rsidR="0064033E" w:rsidRPr="005E41F7" w:rsidRDefault="005E41F7" w:rsidP="00003251">
      <w:pPr>
        <w:pStyle w:val="3"/>
        <w:ind w:firstLine="709"/>
        <w:rPr>
          <w:b/>
        </w:rPr>
      </w:pPr>
      <w:bookmarkStart w:id="11" w:name="_Toc104328720"/>
      <w:r w:rsidRPr="005E41F7">
        <w:rPr>
          <w:b/>
        </w:rPr>
        <w:t>1.2.3</w:t>
      </w:r>
      <w:r w:rsidR="00FA577F" w:rsidRPr="005E41F7">
        <w:rPr>
          <w:b/>
        </w:rPr>
        <w:t xml:space="preserve"> </w:t>
      </w:r>
      <w:r w:rsidR="00843D5E" w:rsidRPr="00843D5E">
        <w:rPr>
          <w:b/>
        </w:rPr>
        <w:t>Использование жидкотекучего композита</w:t>
      </w:r>
      <w:r w:rsidR="00843D5E">
        <w:rPr>
          <w:b/>
        </w:rPr>
        <w:t xml:space="preserve"> при л</w:t>
      </w:r>
      <w:r w:rsidR="0064033E" w:rsidRPr="005E41F7">
        <w:rPr>
          <w:b/>
        </w:rPr>
        <w:t>ечени</w:t>
      </w:r>
      <w:r w:rsidR="00843D5E">
        <w:rPr>
          <w:b/>
        </w:rPr>
        <w:t>и</w:t>
      </w:r>
      <w:r w:rsidR="0064033E" w:rsidRPr="005E41F7">
        <w:rPr>
          <w:b/>
        </w:rPr>
        <w:t xml:space="preserve"> зубов с клиновидными дефектами</w:t>
      </w:r>
      <w:bookmarkEnd w:id="11"/>
      <w:r w:rsidR="0064033E" w:rsidRPr="005E41F7">
        <w:rPr>
          <w:b/>
        </w:rPr>
        <w:t xml:space="preserve"> </w:t>
      </w:r>
    </w:p>
    <w:p w14:paraId="14DC5445" w14:textId="63998C38" w:rsidR="00AC522A" w:rsidRDefault="00AC522A" w:rsidP="00003251">
      <w:pPr>
        <w:ind w:firstLine="709"/>
      </w:pPr>
    </w:p>
    <w:p w14:paraId="14A5202E" w14:textId="77777777" w:rsidR="00AC522A" w:rsidRPr="00AC522A" w:rsidRDefault="00AC522A" w:rsidP="00003251">
      <w:pPr>
        <w:ind w:firstLine="709"/>
      </w:pPr>
    </w:p>
    <w:p w14:paraId="7945DF70" w14:textId="2C1DF53A" w:rsidR="0064033E" w:rsidRPr="006465C6" w:rsidRDefault="0064033E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Некариозное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поражение, возникающее на твёрдых тканях зубов, характеризующееся образованием в области шейки зуба дефекта клиновидной формы</w:t>
      </w:r>
      <w:r w:rsidR="00946ACA">
        <w:rPr>
          <w:rFonts w:ascii="Times New Roman" w:hAnsi="Times New Roman" w:cs="Times New Roman"/>
          <w:sz w:val="28"/>
          <w:szCs w:val="28"/>
        </w:rPr>
        <w:t>,</w:t>
      </w:r>
      <w:r w:rsidRPr="006465C6">
        <w:rPr>
          <w:rFonts w:ascii="Times New Roman" w:hAnsi="Times New Roman" w:cs="Times New Roman"/>
          <w:sz w:val="28"/>
          <w:szCs w:val="28"/>
        </w:rPr>
        <w:t xml:space="preserve"> часто наблюдается среди пациентов [15, 19, 35]. Отмечается наличие трещин в области поверхности эмали и цемента, составляющие зону дефекта [2, 32, 35], что оказывает влияние на эффективность процесса пломбирования. Силы сжатия и процесс растяжения при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окклюзионной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нагрузке, </w:t>
      </w:r>
      <w:r w:rsidR="00946ACA">
        <w:rPr>
          <w:rFonts w:ascii="Times New Roman" w:hAnsi="Times New Roman" w:cs="Times New Roman"/>
          <w:sz w:val="28"/>
          <w:szCs w:val="28"/>
        </w:rPr>
        <w:t xml:space="preserve">действующие </w:t>
      </w:r>
      <w:proofErr w:type="gramStart"/>
      <w:r w:rsidR="00946ACA">
        <w:rPr>
          <w:rFonts w:ascii="Times New Roman" w:hAnsi="Times New Roman" w:cs="Times New Roman"/>
          <w:sz w:val="28"/>
          <w:szCs w:val="28"/>
        </w:rPr>
        <w:t xml:space="preserve">на </w:t>
      </w:r>
      <w:r w:rsidRPr="006465C6">
        <w:rPr>
          <w:rFonts w:ascii="Times New Roman" w:hAnsi="Times New Roman" w:cs="Times New Roman"/>
          <w:sz w:val="28"/>
          <w:szCs w:val="28"/>
        </w:rPr>
        <w:t xml:space="preserve"> сравнительно</w:t>
      </w:r>
      <w:proofErr w:type="gramEnd"/>
      <w:r w:rsidRPr="006465C6">
        <w:rPr>
          <w:rFonts w:ascii="Times New Roman" w:hAnsi="Times New Roman" w:cs="Times New Roman"/>
          <w:sz w:val="28"/>
          <w:szCs w:val="28"/>
        </w:rPr>
        <w:t xml:space="preserve"> тонкий слой пломбировочного материала, накладываемого в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придесневой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области, приводят к тому, что наблюдается выпадение пломбы. При наблюдении клиновидного дефекта целесообразно учитывать все особенности, возникающие при структурном изменении состава зуба или же при различных проявлениях все той же патологии.</w:t>
      </w:r>
    </w:p>
    <w:p w14:paraId="0899B5DD" w14:textId="65DC912B" w:rsidR="0064033E" w:rsidRPr="006465C6" w:rsidRDefault="0064033E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  Для пломбирования дефектов, обнаруженных в пришеечной области, рекомендуется использование текучих композитов. По прочности жидкотекучие композиты менее устойчивы, чем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микрогибридные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нанонаполненые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композитные материалы. Однако жидкие композиты отличаются выраженной эластичностью. При помощи жидких композитов можно устранить напряжение, возникающее в области границы пломбировочного материала с тканями зуба в процессах усадки полимеризации и при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микроизгибах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самого зуба.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Полимеризационная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усадка и образование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микроизгибов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возникают под воздействием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окклюзионной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</w:rPr>
        <w:lastRenderedPageBreak/>
        <w:t>нагрузки, образовавшейся из-за сил сжатия и растяжения в пришеечной области при процессе жевания [25, 32].</w:t>
      </w:r>
    </w:p>
    <w:p w14:paraId="328B9D95" w14:textId="09302992" w:rsidR="0064033E" w:rsidRDefault="0064033E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B78CD9" w14:textId="77777777" w:rsidR="00946ACA" w:rsidRPr="006465C6" w:rsidRDefault="00946ACA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E97B17" w14:textId="53EDB625" w:rsidR="0064033E" w:rsidRPr="00B156A6" w:rsidRDefault="005E41F7" w:rsidP="00003251">
      <w:pPr>
        <w:pStyle w:val="3"/>
        <w:ind w:firstLine="709"/>
        <w:rPr>
          <w:b/>
          <w:bCs/>
        </w:rPr>
      </w:pPr>
      <w:bookmarkStart w:id="12" w:name="_Toc104328721"/>
      <w:r>
        <w:rPr>
          <w:b/>
          <w:bCs/>
        </w:rPr>
        <w:t>1.2.4</w:t>
      </w:r>
      <w:r w:rsidR="00FA577F" w:rsidRPr="00D13267">
        <w:rPr>
          <w:b/>
          <w:bCs/>
        </w:rPr>
        <w:t xml:space="preserve"> </w:t>
      </w:r>
      <w:r w:rsidR="0064033E" w:rsidRPr="00D13267">
        <w:rPr>
          <w:b/>
          <w:bCs/>
        </w:rPr>
        <w:t>Сравнение работы с закрытием клиновидных дефектов</w:t>
      </w:r>
      <w:r w:rsidR="0061266C" w:rsidRPr="00D13267">
        <w:rPr>
          <w:b/>
          <w:bCs/>
        </w:rPr>
        <w:t xml:space="preserve"> </w:t>
      </w:r>
      <w:r w:rsidR="0064033E" w:rsidRPr="00D13267">
        <w:rPr>
          <w:b/>
          <w:bCs/>
        </w:rPr>
        <w:t xml:space="preserve">с помощью </w:t>
      </w:r>
      <w:r w:rsidR="0064033E" w:rsidRPr="00B156A6">
        <w:rPr>
          <w:b/>
          <w:bCs/>
        </w:rPr>
        <w:t>«</w:t>
      </w:r>
      <w:proofErr w:type="spellStart"/>
      <w:r w:rsidR="0064033E" w:rsidRPr="00D13267">
        <w:rPr>
          <w:b/>
          <w:bCs/>
          <w:lang w:val="en-US"/>
        </w:rPr>
        <w:t>estelite</w:t>
      </w:r>
      <w:proofErr w:type="spellEnd"/>
      <w:r w:rsidR="0064033E" w:rsidRPr="00B156A6">
        <w:rPr>
          <w:b/>
          <w:bCs/>
        </w:rPr>
        <w:t xml:space="preserve"> </w:t>
      </w:r>
      <w:proofErr w:type="spellStart"/>
      <w:r w:rsidR="0064033E" w:rsidRPr="00D13267">
        <w:rPr>
          <w:b/>
          <w:bCs/>
          <w:lang w:val="en-US"/>
        </w:rPr>
        <w:t>flowquick</w:t>
      </w:r>
      <w:proofErr w:type="spellEnd"/>
      <w:r w:rsidR="0064033E" w:rsidRPr="00B156A6">
        <w:rPr>
          <w:b/>
          <w:bCs/>
        </w:rPr>
        <w:t xml:space="preserve">» </w:t>
      </w:r>
      <w:r w:rsidR="0064033E" w:rsidRPr="00D13267">
        <w:rPr>
          <w:b/>
          <w:bCs/>
        </w:rPr>
        <w:t>и</w:t>
      </w:r>
      <w:r w:rsidR="0061266C" w:rsidRPr="00B156A6">
        <w:rPr>
          <w:b/>
          <w:bCs/>
        </w:rPr>
        <w:t xml:space="preserve"> «</w:t>
      </w:r>
      <w:proofErr w:type="spellStart"/>
      <w:r w:rsidR="0061266C" w:rsidRPr="00D13267">
        <w:rPr>
          <w:b/>
          <w:bCs/>
          <w:lang w:val="en-US"/>
        </w:rPr>
        <w:t>filte</w:t>
      </w:r>
      <w:r w:rsidR="0064033E" w:rsidRPr="00D13267">
        <w:rPr>
          <w:b/>
          <w:bCs/>
          <w:lang w:val="en-US"/>
        </w:rPr>
        <w:t>k</w:t>
      </w:r>
      <w:proofErr w:type="spellEnd"/>
      <w:r w:rsidR="0061266C" w:rsidRPr="00B156A6">
        <w:rPr>
          <w:b/>
          <w:bCs/>
        </w:rPr>
        <w:t xml:space="preserve"> </w:t>
      </w:r>
      <w:r w:rsidR="0061266C" w:rsidRPr="00D13267">
        <w:rPr>
          <w:b/>
          <w:bCs/>
          <w:lang w:val="en-US"/>
        </w:rPr>
        <w:t>flow</w:t>
      </w:r>
      <w:r w:rsidR="0061266C" w:rsidRPr="00B156A6">
        <w:rPr>
          <w:b/>
          <w:bCs/>
        </w:rPr>
        <w:t>»</w:t>
      </w:r>
      <w:bookmarkEnd w:id="12"/>
    </w:p>
    <w:p w14:paraId="59DCE607" w14:textId="0A7186BE" w:rsidR="00AC522A" w:rsidRPr="00B156A6" w:rsidRDefault="00AC522A" w:rsidP="00003251">
      <w:pPr>
        <w:pStyle w:val="3"/>
        <w:ind w:firstLine="709"/>
        <w:rPr>
          <w:b/>
          <w:bCs/>
        </w:rPr>
      </w:pPr>
    </w:p>
    <w:p w14:paraId="404AE597" w14:textId="77777777" w:rsidR="00AC522A" w:rsidRPr="00B156A6" w:rsidRDefault="00AC522A" w:rsidP="00003251">
      <w:pPr>
        <w:ind w:firstLine="709"/>
      </w:pPr>
    </w:p>
    <w:p w14:paraId="6A8F13C2" w14:textId="70709026" w:rsidR="0061266C" w:rsidRPr="006465C6" w:rsidRDefault="0061266C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В результате исследования</w:t>
      </w:r>
      <w:r w:rsidR="00CE136F"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</w:rPr>
        <w:t xml:space="preserve">было определено, что жидкотекучий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микрофильный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композит «</w:t>
      </w:r>
      <w:proofErr w:type="spellStart"/>
      <w:r w:rsidRPr="006465C6">
        <w:rPr>
          <w:rFonts w:ascii="Times New Roman" w:hAnsi="Times New Roman" w:cs="Times New Roman"/>
          <w:sz w:val="28"/>
          <w:szCs w:val="28"/>
          <w:lang w:val="en-US"/>
        </w:rPr>
        <w:t>Estelite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Flow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Quick</w:t>
      </w:r>
      <w:r w:rsidRPr="006465C6">
        <w:rPr>
          <w:rFonts w:ascii="Times New Roman" w:hAnsi="Times New Roman" w:cs="Times New Roman"/>
          <w:sz w:val="28"/>
          <w:szCs w:val="28"/>
        </w:rPr>
        <w:t xml:space="preserve">» по основным критериям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6465C6">
        <w:rPr>
          <w:rFonts w:ascii="Times New Roman" w:hAnsi="Times New Roman" w:cs="Times New Roman"/>
          <w:sz w:val="28"/>
          <w:szCs w:val="28"/>
        </w:rPr>
        <w:t>.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Rage</w:t>
      </w:r>
      <w:r w:rsidRPr="006465C6">
        <w:rPr>
          <w:rFonts w:ascii="Times New Roman" w:hAnsi="Times New Roman" w:cs="Times New Roman"/>
          <w:sz w:val="28"/>
          <w:szCs w:val="28"/>
        </w:rPr>
        <w:t xml:space="preserve"> имеет большее преимущество, чем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нанокомпозит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465C6">
        <w:rPr>
          <w:rFonts w:ascii="Times New Roman" w:hAnsi="Times New Roman" w:cs="Times New Roman"/>
          <w:sz w:val="28"/>
          <w:szCs w:val="28"/>
          <w:lang w:val="en-US"/>
        </w:rPr>
        <w:t>Filtek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flow</w:t>
      </w:r>
      <w:r w:rsidRPr="006465C6">
        <w:rPr>
          <w:rFonts w:ascii="Times New Roman" w:hAnsi="Times New Roman" w:cs="Times New Roman"/>
          <w:sz w:val="28"/>
          <w:szCs w:val="28"/>
        </w:rPr>
        <w:t>».</w:t>
      </w:r>
    </w:p>
    <w:p w14:paraId="24322C1C" w14:textId="407F303E" w:rsidR="006A5103" w:rsidRPr="006465C6" w:rsidRDefault="0061266C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Жидкотекучий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микрофильный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композит отвечает основным критериям оценки пломб, подтверждает прочность, заявленную производителем, также эстетически опережает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нанокомпозит</w:t>
      </w:r>
      <w:proofErr w:type="spellEnd"/>
      <w:r w:rsidR="00DC4630">
        <w:rPr>
          <w:rFonts w:ascii="Times New Roman" w:hAnsi="Times New Roman" w:cs="Times New Roman"/>
          <w:sz w:val="28"/>
          <w:szCs w:val="28"/>
        </w:rPr>
        <w:t>.</w:t>
      </w:r>
    </w:p>
    <w:p w14:paraId="2E401EAF" w14:textId="0B328224" w:rsidR="0061266C" w:rsidRPr="006465C6" w:rsidRDefault="0057700A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Сейчас</w:t>
      </w:r>
      <w:r w:rsidR="0061266C" w:rsidRPr="006465C6">
        <w:rPr>
          <w:rFonts w:ascii="Times New Roman" w:hAnsi="Times New Roman" w:cs="Times New Roman"/>
          <w:sz w:val="28"/>
          <w:szCs w:val="28"/>
        </w:rPr>
        <w:t xml:space="preserve"> актуальными остаются вопросы о нарушении краевой адаптации пломбы и процесс появления вторичного кариеса. Обуславливается это несоответствием физико-механических параметров изготавливаемых материалов для постановки пломб в клиническом случае. Очень часто врач базируется на финансовом состоянии пациента, исходя из его дохода, либо отдаёт предпочтение удобной самому себе тактике лечения, забывая о необходимых физико-механических параметрах материала. В результате таких тактик лечения, выбранных врачом, целесообразно возникновение трещин, сколов пломб и, как следствие, возникновение рецидивирующего кариеса [</w:t>
      </w:r>
      <w:r w:rsidR="00C54980" w:rsidRPr="006465C6">
        <w:rPr>
          <w:rFonts w:ascii="Times New Roman" w:hAnsi="Times New Roman" w:cs="Times New Roman"/>
          <w:sz w:val="28"/>
          <w:szCs w:val="28"/>
        </w:rPr>
        <w:t>27</w:t>
      </w:r>
      <w:r w:rsidR="0061266C" w:rsidRPr="006465C6">
        <w:rPr>
          <w:rFonts w:ascii="Times New Roman" w:hAnsi="Times New Roman" w:cs="Times New Roman"/>
          <w:sz w:val="28"/>
          <w:szCs w:val="28"/>
        </w:rPr>
        <w:t>].</w:t>
      </w:r>
    </w:p>
    <w:p w14:paraId="6CE5DE5D" w14:textId="6C944051" w:rsidR="0061266C" w:rsidRPr="006465C6" w:rsidRDefault="0061266C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Практикующий врач не часто выбирает текучий композит для лечения в своей клинической практике. Связано это с тем, что усадка варьируется от 5 до 8%, что составляет довольно большой процент. К негативным факторам данного материала соотносят недостаток прочности. Отсут</w:t>
      </w:r>
      <w:r w:rsidR="00AA3D5B">
        <w:rPr>
          <w:rFonts w:ascii="Times New Roman" w:hAnsi="Times New Roman" w:cs="Times New Roman"/>
          <w:sz w:val="28"/>
          <w:szCs w:val="28"/>
        </w:rPr>
        <w:t>ствие содержания дентинных масс</w:t>
      </w:r>
      <w:r w:rsidRPr="006465C6">
        <w:rPr>
          <w:rFonts w:ascii="Times New Roman" w:hAnsi="Times New Roman" w:cs="Times New Roman"/>
          <w:sz w:val="28"/>
          <w:szCs w:val="28"/>
        </w:rPr>
        <w:t xml:space="preserve"> также способствует ограничению области их применения [</w:t>
      </w:r>
      <w:r w:rsidR="00C54980" w:rsidRPr="006465C6">
        <w:rPr>
          <w:rFonts w:ascii="Times New Roman" w:hAnsi="Times New Roman" w:cs="Times New Roman"/>
          <w:sz w:val="28"/>
          <w:szCs w:val="28"/>
        </w:rPr>
        <w:t>10</w:t>
      </w:r>
      <w:r w:rsidRPr="006465C6">
        <w:rPr>
          <w:rFonts w:ascii="Times New Roman" w:hAnsi="Times New Roman" w:cs="Times New Roman"/>
          <w:sz w:val="28"/>
          <w:szCs w:val="28"/>
        </w:rPr>
        <w:t xml:space="preserve">, </w:t>
      </w:r>
      <w:r w:rsidR="00C54980" w:rsidRPr="006465C6">
        <w:rPr>
          <w:rFonts w:ascii="Times New Roman" w:hAnsi="Times New Roman" w:cs="Times New Roman"/>
          <w:sz w:val="28"/>
          <w:szCs w:val="28"/>
        </w:rPr>
        <w:t>14</w:t>
      </w:r>
      <w:r w:rsidRPr="006465C6">
        <w:rPr>
          <w:rFonts w:ascii="Times New Roman" w:hAnsi="Times New Roman" w:cs="Times New Roman"/>
          <w:sz w:val="28"/>
          <w:szCs w:val="28"/>
        </w:rPr>
        <w:t>].</w:t>
      </w:r>
    </w:p>
    <w:p w14:paraId="499077DE" w14:textId="222B3AC6" w:rsidR="0061266C" w:rsidRPr="006465C6" w:rsidRDefault="0061266C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lastRenderedPageBreak/>
        <w:t xml:space="preserve">Создание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субмикрогибридных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композитов фирмой «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Tokuyama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Dental</w:t>
      </w:r>
      <w:r w:rsidRPr="006465C6">
        <w:rPr>
          <w:rFonts w:ascii="Times New Roman" w:hAnsi="Times New Roman" w:cs="Times New Roman"/>
          <w:sz w:val="28"/>
          <w:szCs w:val="28"/>
        </w:rPr>
        <w:t xml:space="preserve">», с заявленными на высоком уровне эстетическими характеристиками, минимизацией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полимеризационной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усадки, высокой стойкостью к процессу истирания привело к заметному усовершенствованию текучих композитов в сравнении с ранее использованными [</w:t>
      </w:r>
      <w:r w:rsidR="00C54980" w:rsidRPr="006465C6">
        <w:rPr>
          <w:rFonts w:ascii="Times New Roman" w:hAnsi="Times New Roman" w:cs="Times New Roman"/>
          <w:sz w:val="28"/>
          <w:szCs w:val="28"/>
        </w:rPr>
        <w:t>13</w:t>
      </w:r>
      <w:r w:rsidRPr="006465C6">
        <w:rPr>
          <w:rFonts w:ascii="Times New Roman" w:hAnsi="Times New Roman" w:cs="Times New Roman"/>
          <w:sz w:val="28"/>
          <w:szCs w:val="28"/>
        </w:rPr>
        <w:t xml:space="preserve">]. Универсальным вариантом для клинического лечения является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среднетекучий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материал «</w:t>
      </w:r>
      <w:proofErr w:type="spellStart"/>
      <w:r w:rsidRPr="006465C6">
        <w:rPr>
          <w:rFonts w:ascii="Times New Roman" w:hAnsi="Times New Roman" w:cs="Times New Roman"/>
          <w:sz w:val="28"/>
          <w:szCs w:val="28"/>
          <w:lang w:val="en-US"/>
        </w:rPr>
        <w:t>Estelite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Flow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Quick</w:t>
      </w:r>
      <w:r w:rsidRPr="006465C6">
        <w:rPr>
          <w:rFonts w:ascii="Times New Roman" w:hAnsi="Times New Roman" w:cs="Times New Roman"/>
          <w:sz w:val="28"/>
          <w:szCs w:val="28"/>
        </w:rPr>
        <w:t>».</w:t>
      </w:r>
    </w:p>
    <w:p w14:paraId="1974B068" w14:textId="48C9C7B4" w:rsidR="001155E9" w:rsidRPr="006465C6" w:rsidRDefault="0061266C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Частицы материала варьируются величинами 0,07 и 0,1 микрон. Взаимодействие двух разных по величине микрочастиц обеспечивает материалу долгое функционирование сухого б</w:t>
      </w:r>
      <w:r w:rsidR="00AA3D5B">
        <w:rPr>
          <w:rFonts w:ascii="Times New Roman" w:hAnsi="Times New Roman" w:cs="Times New Roman"/>
          <w:sz w:val="28"/>
          <w:szCs w:val="28"/>
        </w:rPr>
        <w:t>леска и наполненности. Материал</w:t>
      </w:r>
      <w:r w:rsidR="00843D5E">
        <w:rPr>
          <w:rFonts w:ascii="Times New Roman" w:hAnsi="Times New Roman" w:cs="Times New Roman"/>
          <w:sz w:val="28"/>
          <w:szCs w:val="28"/>
        </w:rPr>
        <w:t xml:space="preserve"> целесообразно</w:t>
      </w:r>
      <w:r w:rsidRPr="006465C6">
        <w:rPr>
          <w:rFonts w:ascii="Times New Roman" w:hAnsi="Times New Roman" w:cs="Times New Roman"/>
          <w:sz w:val="28"/>
          <w:szCs w:val="28"/>
        </w:rPr>
        <w:t xml:space="preserve"> ст</w:t>
      </w:r>
      <w:r w:rsidR="00DC4630">
        <w:rPr>
          <w:rFonts w:ascii="Times New Roman" w:hAnsi="Times New Roman" w:cs="Times New Roman"/>
          <w:sz w:val="28"/>
          <w:szCs w:val="28"/>
        </w:rPr>
        <w:t>оит</w:t>
      </w:r>
      <w:r w:rsidRPr="006465C6">
        <w:rPr>
          <w:rFonts w:ascii="Times New Roman" w:hAnsi="Times New Roman" w:cs="Times New Roman"/>
          <w:sz w:val="28"/>
          <w:szCs w:val="28"/>
        </w:rPr>
        <w:t xml:space="preserve"> применять не только для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фиссурных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герметиков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и реставрации фронтальной группы зубов, но и для объёмных реставраций.  Это объясняется более высокой механической прочностью, долгосрочным маргинальным уплотнением и сниженным остаточным напряжением [</w:t>
      </w:r>
      <w:r w:rsidR="00C54980" w:rsidRPr="006465C6">
        <w:rPr>
          <w:rFonts w:ascii="Times New Roman" w:hAnsi="Times New Roman" w:cs="Times New Roman"/>
          <w:sz w:val="28"/>
          <w:szCs w:val="28"/>
        </w:rPr>
        <w:t>22</w:t>
      </w:r>
      <w:r w:rsidRPr="006465C6">
        <w:rPr>
          <w:rFonts w:ascii="Times New Roman" w:hAnsi="Times New Roman" w:cs="Times New Roman"/>
          <w:sz w:val="28"/>
          <w:szCs w:val="28"/>
        </w:rPr>
        <w:t>]. Расширение показани</w:t>
      </w:r>
      <w:r w:rsidR="00DC4630">
        <w:rPr>
          <w:rFonts w:ascii="Times New Roman" w:hAnsi="Times New Roman" w:cs="Times New Roman"/>
          <w:sz w:val="28"/>
          <w:szCs w:val="28"/>
        </w:rPr>
        <w:t>й</w:t>
      </w:r>
      <w:r w:rsidRPr="006465C6">
        <w:rPr>
          <w:rFonts w:ascii="Times New Roman" w:hAnsi="Times New Roman" w:cs="Times New Roman"/>
          <w:sz w:val="28"/>
          <w:szCs w:val="28"/>
        </w:rPr>
        <w:t xml:space="preserve"> к применению жидкотекучих композитных материалов даёт минимизация объёма усадки (до 1,9%). Под воздействием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окклюзионных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сил жидкий композит создаёт эластическую «подушку», которая компенсирует напряжение. Соответственно, материал применим при реставрации боковой группы зубов [</w:t>
      </w:r>
      <w:r w:rsidR="00C54980" w:rsidRPr="006465C6">
        <w:rPr>
          <w:rFonts w:ascii="Times New Roman" w:hAnsi="Times New Roman" w:cs="Times New Roman"/>
          <w:sz w:val="28"/>
          <w:szCs w:val="28"/>
        </w:rPr>
        <w:t>14</w:t>
      </w:r>
      <w:r w:rsidRPr="006465C6">
        <w:rPr>
          <w:rFonts w:ascii="Times New Roman" w:hAnsi="Times New Roman" w:cs="Times New Roman"/>
          <w:sz w:val="28"/>
          <w:szCs w:val="28"/>
        </w:rPr>
        <w:t xml:space="preserve">, </w:t>
      </w:r>
      <w:r w:rsidR="00C54980" w:rsidRPr="006465C6">
        <w:rPr>
          <w:rFonts w:ascii="Times New Roman" w:hAnsi="Times New Roman" w:cs="Times New Roman"/>
          <w:sz w:val="28"/>
          <w:szCs w:val="28"/>
        </w:rPr>
        <w:t>20</w:t>
      </w:r>
      <w:r w:rsidRPr="006465C6">
        <w:rPr>
          <w:rFonts w:ascii="Times New Roman" w:hAnsi="Times New Roman" w:cs="Times New Roman"/>
          <w:sz w:val="28"/>
          <w:szCs w:val="28"/>
        </w:rPr>
        <w:t xml:space="preserve">, </w:t>
      </w:r>
      <w:r w:rsidR="00C54980" w:rsidRPr="006465C6">
        <w:rPr>
          <w:rFonts w:ascii="Times New Roman" w:hAnsi="Times New Roman" w:cs="Times New Roman"/>
          <w:sz w:val="28"/>
          <w:szCs w:val="28"/>
        </w:rPr>
        <w:t>21</w:t>
      </w:r>
      <w:r w:rsidRPr="006465C6">
        <w:rPr>
          <w:rFonts w:ascii="Times New Roman" w:hAnsi="Times New Roman" w:cs="Times New Roman"/>
          <w:sz w:val="28"/>
          <w:szCs w:val="28"/>
        </w:rPr>
        <w:t xml:space="preserve">]. Разработчики создали инновационную методику полимеризации с целью экономии времени лечащего врача. Данная методика усилена за счёт активации радикалами. Процесс полимеризации галогеновой лампой минимизируется до 10 секунд. В сравнении с универсальной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камфорохинон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-аминовой схемой активации активируемая радикалами полимеризация даёт более высокие преимущества, так как за более короткий срок времени способна выполнить качественную полимеризацию материала. Об эффективности новой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RAP</w:t>
      </w:r>
      <w:r w:rsidRPr="006465C6">
        <w:rPr>
          <w:rFonts w:ascii="Times New Roman" w:hAnsi="Times New Roman" w:cs="Times New Roman"/>
          <w:sz w:val="28"/>
          <w:szCs w:val="28"/>
        </w:rPr>
        <w:t>-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technology</w:t>
      </w:r>
      <w:r w:rsidRPr="006465C6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157F1B">
        <w:rPr>
          <w:rFonts w:ascii="Times New Roman" w:hAnsi="Times New Roman" w:cs="Times New Roman"/>
          <w:sz w:val="28"/>
          <w:szCs w:val="28"/>
        </w:rPr>
        <w:t>говорить</w:t>
      </w:r>
      <w:r w:rsidRPr="006465C6">
        <w:rPr>
          <w:rFonts w:ascii="Times New Roman" w:hAnsi="Times New Roman" w:cs="Times New Roman"/>
          <w:sz w:val="28"/>
          <w:szCs w:val="28"/>
        </w:rPr>
        <w:t xml:space="preserve">, основываясь </w:t>
      </w:r>
      <w:r w:rsidR="00157F1B">
        <w:rPr>
          <w:rFonts w:ascii="Times New Roman" w:hAnsi="Times New Roman" w:cs="Times New Roman"/>
          <w:sz w:val="28"/>
          <w:szCs w:val="28"/>
        </w:rPr>
        <w:t xml:space="preserve">на </w:t>
      </w:r>
      <w:r w:rsidRPr="006465C6">
        <w:rPr>
          <w:rFonts w:ascii="Times New Roman" w:hAnsi="Times New Roman" w:cs="Times New Roman"/>
          <w:sz w:val="28"/>
          <w:szCs w:val="28"/>
        </w:rPr>
        <w:t>уровн</w:t>
      </w:r>
      <w:r w:rsidR="00157F1B">
        <w:rPr>
          <w:rFonts w:ascii="Times New Roman" w:hAnsi="Times New Roman" w:cs="Times New Roman"/>
          <w:sz w:val="28"/>
          <w:szCs w:val="28"/>
        </w:rPr>
        <w:t>е</w:t>
      </w:r>
      <w:r w:rsidRPr="006465C6">
        <w:rPr>
          <w:rFonts w:ascii="Times New Roman" w:hAnsi="Times New Roman" w:cs="Times New Roman"/>
          <w:sz w:val="28"/>
          <w:szCs w:val="28"/>
        </w:rPr>
        <w:t xml:space="preserve"> остаточных мономеров в полимеризованном материале. Высокий эстетический </w:t>
      </w:r>
      <w:r w:rsidR="00157F1B">
        <w:rPr>
          <w:rFonts w:ascii="Times New Roman" w:hAnsi="Times New Roman" w:cs="Times New Roman"/>
          <w:sz w:val="28"/>
          <w:szCs w:val="28"/>
        </w:rPr>
        <w:t>показатель</w:t>
      </w:r>
      <w:r w:rsidRPr="006465C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465C6">
        <w:rPr>
          <w:rFonts w:ascii="Times New Roman" w:hAnsi="Times New Roman" w:cs="Times New Roman"/>
          <w:sz w:val="28"/>
          <w:szCs w:val="28"/>
          <w:lang w:val="en-US"/>
        </w:rPr>
        <w:t>Estelite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Flow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Quick</w:t>
      </w:r>
      <w:r w:rsidRPr="006465C6">
        <w:rPr>
          <w:rFonts w:ascii="Times New Roman" w:hAnsi="Times New Roman" w:cs="Times New Roman"/>
          <w:sz w:val="28"/>
          <w:szCs w:val="28"/>
        </w:rPr>
        <w:t>» позволяет пров</w:t>
      </w:r>
      <w:r w:rsidR="00157F1B">
        <w:rPr>
          <w:rFonts w:ascii="Times New Roman" w:hAnsi="Times New Roman" w:cs="Times New Roman"/>
          <w:sz w:val="28"/>
          <w:szCs w:val="28"/>
        </w:rPr>
        <w:t>одить</w:t>
      </w:r>
      <w:r w:rsidRPr="006465C6">
        <w:rPr>
          <w:rFonts w:ascii="Times New Roman" w:hAnsi="Times New Roman" w:cs="Times New Roman"/>
          <w:sz w:val="28"/>
          <w:szCs w:val="28"/>
        </w:rPr>
        <w:t xml:space="preserve"> реставрации фронтальной группы зубов. </w:t>
      </w:r>
      <w:r w:rsidR="00157F1B">
        <w:rPr>
          <w:rFonts w:ascii="Times New Roman" w:hAnsi="Times New Roman" w:cs="Times New Roman"/>
          <w:sz w:val="28"/>
          <w:szCs w:val="28"/>
        </w:rPr>
        <w:t>Стоит отметить, что</w:t>
      </w:r>
      <w:r w:rsidRPr="006465C6">
        <w:rPr>
          <w:rFonts w:ascii="Times New Roman" w:hAnsi="Times New Roman" w:cs="Times New Roman"/>
          <w:sz w:val="28"/>
          <w:szCs w:val="28"/>
        </w:rPr>
        <w:t xml:space="preserve"> данная система композитной реставрации содержит 18 оттенков материала, </w:t>
      </w:r>
      <w:r w:rsidRPr="006465C6">
        <w:rPr>
          <w:rFonts w:ascii="Times New Roman" w:hAnsi="Times New Roman" w:cs="Times New Roman"/>
          <w:sz w:val="28"/>
          <w:szCs w:val="28"/>
        </w:rPr>
        <w:lastRenderedPageBreak/>
        <w:t xml:space="preserve">имеющие различную степень флюоресценции, что позволяет сопоставить </w:t>
      </w:r>
      <w:r w:rsidR="00157F1B">
        <w:rPr>
          <w:rFonts w:ascii="Times New Roman" w:hAnsi="Times New Roman" w:cs="Times New Roman"/>
          <w:sz w:val="28"/>
          <w:szCs w:val="28"/>
        </w:rPr>
        <w:t xml:space="preserve">композитный </w:t>
      </w:r>
      <w:r w:rsidRPr="006465C6">
        <w:rPr>
          <w:rFonts w:ascii="Times New Roman" w:hAnsi="Times New Roman" w:cs="Times New Roman"/>
          <w:sz w:val="28"/>
          <w:szCs w:val="28"/>
        </w:rPr>
        <w:t xml:space="preserve">материал с </w:t>
      </w:r>
      <w:r w:rsidR="00157F1B">
        <w:rPr>
          <w:rFonts w:ascii="Times New Roman" w:hAnsi="Times New Roman" w:cs="Times New Roman"/>
          <w:sz w:val="28"/>
          <w:szCs w:val="28"/>
        </w:rPr>
        <w:t>собственными тканями</w:t>
      </w:r>
      <w:r w:rsidRPr="006465C6">
        <w:rPr>
          <w:rFonts w:ascii="Times New Roman" w:hAnsi="Times New Roman" w:cs="Times New Roman"/>
          <w:sz w:val="28"/>
          <w:szCs w:val="28"/>
        </w:rPr>
        <w:t xml:space="preserve"> зуба. </w:t>
      </w:r>
    </w:p>
    <w:p w14:paraId="5D98C2BE" w14:textId="76785880" w:rsidR="00204490" w:rsidRDefault="0057700A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Со</w:t>
      </w:r>
      <w:r w:rsidR="00A60823" w:rsidRPr="006465C6">
        <w:rPr>
          <w:rFonts w:ascii="Times New Roman" w:hAnsi="Times New Roman" w:cs="Times New Roman"/>
          <w:sz w:val="28"/>
          <w:szCs w:val="28"/>
        </w:rPr>
        <w:t xml:space="preserve">стояние пломб реставрационной системы </w:t>
      </w:r>
      <w:proofErr w:type="spellStart"/>
      <w:r w:rsidR="00A60823" w:rsidRPr="006465C6">
        <w:rPr>
          <w:rFonts w:ascii="Times New Roman" w:hAnsi="Times New Roman" w:cs="Times New Roman"/>
          <w:sz w:val="28"/>
          <w:szCs w:val="28"/>
        </w:rPr>
        <w:t>Estelite</w:t>
      </w:r>
      <w:proofErr w:type="spellEnd"/>
      <w:r w:rsidR="00A60823"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823" w:rsidRPr="006465C6">
        <w:rPr>
          <w:rFonts w:ascii="Times New Roman" w:hAnsi="Times New Roman" w:cs="Times New Roman"/>
          <w:sz w:val="28"/>
          <w:szCs w:val="28"/>
        </w:rPr>
        <w:t>Flow</w:t>
      </w:r>
      <w:proofErr w:type="spellEnd"/>
      <w:r w:rsidR="00A60823"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823" w:rsidRPr="006465C6">
        <w:rPr>
          <w:rFonts w:ascii="Times New Roman" w:hAnsi="Times New Roman" w:cs="Times New Roman"/>
          <w:sz w:val="28"/>
          <w:szCs w:val="28"/>
        </w:rPr>
        <w:t>Quick</w:t>
      </w:r>
      <w:proofErr w:type="spellEnd"/>
      <w:r w:rsidR="00A60823" w:rsidRPr="006465C6">
        <w:rPr>
          <w:rFonts w:ascii="Times New Roman" w:hAnsi="Times New Roman" w:cs="Times New Roman"/>
          <w:sz w:val="28"/>
          <w:szCs w:val="28"/>
        </w:rPr>
        <w:t xml:space="preserve"> демонстрируют гораздо более высокий уровень, чем </w:t>
      </w:r>
      <w:proofErr w:type="spellStart"/>
      <w:r w:rsidR="00A60823" w:rsidRPr="006465C6">
        <w:rPr>
          <w:rFonts w:ascii="Times New Roman" w:hAnsi="Times New Roman" w:cs="Times New Roman"/>
          <w:sz w:val="28"/>
          <w:szCs w:val="28"/>
        </w:rPr>
        <w:t>Filtek</w:t>
      </w:r>
      <w:proofErr w:type="spellEnd"/>
      <w:r w:rsidR="00A60823"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823" w:rsidRPr="006465C6">
        <w:rPr>
          <w:rFonts w:ascii="Times New Roman" w:hAnsi="Times New Roman" w:cs="Times New Roman"/>
          <w:sz w:val="28"/>
          <w:szCs w:val="28"/>
        </w:rPr>
        <w:t>Flow</w:t>
      </w:r>
      <w:proofErr w:type="spellEnd"/>
      <w:r w:rsidR="00A60823" w:rsidRPr="006465C6">
        <w:rPr>
          <w:rFonts w:ascii="Times New Roman" w:hAnsi="Times New Roman" w:cs="Times New Roman"/>
          <w:sz w:val="28"/>
          <w:szCs w:val="28"/>
        </w:rPr>
        <w:t>.  «</w:t>
      </w:r>
      <w:proofErr w:type="spellStart"/>
      <w:r w:rsidR="00A60823" w:rsidRPr="006465C6">
        <w:rPr>
          <w:rFonts w:ascii="Times New Roman" w:hAnsi="Times New Roman" w:cs="Times New Roman"/>
          <w:sz w:val="28"/>
          <w:szCs w:val="28"/>
        </w:rPr>
        <w:t>Estelite</w:t>
      </w:r>
      <w:proofErr w:type="spellEnd"/>
      <w:r w:rsidR="00A60823"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823" w:rsidRPr="006465C6">
        <w:rPr>
          <w:rFonts w:ascii="Times New Roman" w:hAnsi="Times New Roman" w:cs="Times New Roman"/>
          <w:sz w:val="28"/>
          <w:szCs w:val="28"/>
        </w:rPr>
        <w:t>Flow</w:t>
      </w:r>
      <w:proofErr w:type="spellEnd"/>
      <w:r w:rsidR="00A60823"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823" w:rsidRPr="006465C6">
        <w:rPr>
          <w:rFonts w:ascii="Times New Roman" w:hAnsi="Times New Roman" w:cs="Times New Roman"/>
          <w:sz w:val="28"/>
          <w:szCs w:val="28"/>
        </w:rPr>
        <w:t>Quick</w:t>
      </w:r>
      <w:proofErr w:type="spellEnd"/>
      <w:r w:rsidR="00A60823" w:rsidRPr="006465C6">
        <w:rPr>
          <w:rFonts w:ascii="Times New Roman" w:hAnsi="Times New Roman" w:cs="Times New Roman"/>
          <w:sz w:val="28"/>
          <w:szCs w:val="28"/>
        </w:rPr>
        <w:t>» хорошо подстраиваются под непростые поверхности, следовательно</w:t>
      </w:r>
      <w:r w:rsidR="00843D5E">
        <w:rPr>
          <w:rFonts w:ascii="Times New Roman" w:hAnsi="Times New Roman" w:cs="Times New Roman"/>
          <w:sz w:val="28"/>
          <w:szCs w:val="28"/>
        </w:rPr>
        <w:t>,</w:t>
      </w:r>
      <w:r w:rsidR="00A60823" w:rsidRPr="006465C6">
        <w:rPr>
          <w:rFonts w:ascii="Times New Roman" w:hAnsi="Times New Roman" w:cs="Times New Roman"/>
          <w:sz w:val="28"/>
          <w:szCs w:val="28"/>
        </w:rPr>
        <w:t xml:space="preserve"> исключают деформацию. Число случаев возникновения </w:t>
      </w:r>
      <w:proofErr w:type="spellStart"/>
      <w:r w:rsidR="00A60823" w:rsidRPr="006465C6">
        <w:rPr>
          <w:rFonts w:ascii="Times New Roman" w:hAnsi="Times New Roman" w:cs="Times New Roman"/>
          <w:sz w:val="28"/>
          <w:szCs w:val="28"/>
        </w:rPr>
        <w:t>постпломбировочной</w:t>
      </w:r>
      <w:proofErr w:type="spellEnd"/>
      <w:r w:rsidR="00A60823" w:rsidRPr="006465C6">
        <w:rPr>
          <w:rFonts w:ascii="Times New Roman" w:hAnsi="Times New Roman" w:cs="Times New Roman"/>
          <w:sz w:val="28"/>
          <w:szCs w:val="28"/>
        </w:rPr>
        <w:t xml:space="preserve"> чувствительности встречается </w:t>
      </w:r>
      <w:r w:rsidRPr="006465C6">
        <w:rPr>
          <w:rFonts w:ascii="Times New Roman" w:hAnsi="Times New Roman" w:cs="Times New Roman"/>
          <w:sz w:val="28"/>
          <w:szCs w:val="28"/>
        </w:rPr>
        <w:t>ре</w:t>
      </w:r>
      <w:r w:rsidR="00157F1B">
        <w:rPr>
          <w:rFonts w:ascii="Times New Roman" w:hAnsi="Times New Roman" w:cs="Times New Roman"/>
          <w:sz w:val="28"/>
          <w:szCs w:val="28"/>
        </w:rPr>
        <w:t>дко</w:t>
      </w:r>
      <w:r w:rsidR="00A60823" w:rsidRPr="006465C6">
        <w:rPr>
          <w:rFonts w:ascii="Times New Roman" w:hAnsi="Times New Roman" w:cs="Times New Roman"/>
          <w:sz w:val="28"/>
          <w:szCs w:val="28"/>
        </w:rPr>
        <w:t xml:space="preserve">. Пациент получает нужный ему и врачу результат с точки зрения эстетики благодаря разнообразию дентинных и эмалевых оттенков. Материал не прилипает, обладает средней степенью текучести, отличной </w:t>
      </w:r>
      <w:proofErr w:type="spellStart"/>
      <w:r w:rsidR="00A60823" w:rsidRPr="006465C6">
        <w:rPr>
          <w:rFonts w:ascii="Times New Roman" w:hAnsi="Times New Roman" w:cs="Times New Roman"/>
          <w:sz w:val="28"/>
          <w:szCs w:val="28"/>
        </w:rPr>
        <w:t>тиксотропностью</w:t>
      </w:r>
      <w:proofErr w:type="spellEnd"/>
      <w:r w:rsidR="00A60823" w:rsidRPr="006465C6">
        <w:rPr>
          <w:rFonts w:ascii="Times New Roman" w:hAnsi="Times New Roman" w:cs="Times New Roman"/>
          <w:sz w:val="28"/>
          <w:szCs w:val="28"/>
        </w:rPr>
        <w:t xml:space="preserve">. Инновационные технологии полимеризации, активируемой радикалами, позволяют сократить время полимеризации материала до 10 секунд, что </w:t>
      </w:r>
      <w:r w:rsidRPr="006465C6">
        <w:rPr>
          <w:rFonts w:ascii="Times New Roman" w:hAnsi="Times New Roman" w:cs="Times New Roman"/>
          <w:sz w:val="28"/>
          <w:szCs w:val="28"/>
        </w:rPr>
        <w:t>удобно для экономии рабочего времени</w:t>
      </w:r>
      <w:r w:rsidR="00157F1B">
        <w:rPr>
          <w:rFonts w:ascii="Times New Roman" w:hAnsi="Times New Roman" w:cs="Times New Roman"/>
          <w:sz w:val="28"/>
          <w:szCs w:val="28"/>
        </w:rPr>
        <w:t xml:space="preserve"> врача-стоматолога</w:t>
      </w:r>
      <w:r w:rsidRPr="006465C6">
        <w:rPr>
          <w:rFonts w:ascii="Times New Roman" w:hAnsi="Times New Roman" w:cs="Times New Roman"/>
          <w:sz w:val="28"/>
          <w:szCs w:val="28"/>
        </w:rPr>
        <w:t>. А также следует отметить</w:t>
      </w:r>
      <w:r w:rsidR="00A60823" w:rsidRPr="006465C6">
        <w:rPr>
          <w:rFonts w:ascii="Times New Roman" w:hAnsi="Times New Roman" w:cs="Times New Roman"/>
          <w:sz w:val="28"/>
          <w:szCs w:val="28"/>
        </w:rPr>
        <w:t xml:space="preserve"> высок</w:t>
      </w:r>
      <w:r w:rsidRPr="006465C6">
        <w:rPr>
          <w:rFonts w:ascii="Times New Roman" w:hAnsi="Times New Roman" w:cs="Times New Roman"/>
          <w:sz w:val="28"/>
          <w:szCs w:val="28"/>
        </w:rPr>
        <w:t>ие</w:t>
      </w:r>
      <w:r w:rsidR="00A60823" w:rsidRPr="006465C6">
        <w:rPr>
          <w:rFonts w:ascii="Times New Roman" w:hAnsi="Times New Roman" w:cs="Times New Roman"/>
          <w:sz w:val="28"/>
          <w:szCs w:val="28"/>
        </w:rPr>
        <w:t xml:space="preserve"> прочностн</w:t>
      </w:r>
      <w:r w:rsidRPr="006465C6">
        <w:rPr>
          <w:rFonts w:ascii="Times New Roman" w:hAnsi="Times New Roman" w:cs="Times New Roman"/>
          <w:sz w:val="28"/>
          <w:szCs w:val="28"/>
        </w:rPr>
        <w:t>ые</w:t>
      </w:r>
      <w:r w:rsidR="00A60823" w:rsidRPr="006465C6"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 w:rsidRPr="006465C6">
        <w:rPr>
          <w:rFonts w:ascii="Times New Roman" w:hAnsi="Times New Roman" w:cs="Times New Roman"/>
          <w:sz w:val="28"/>
          <w:szCs w:val="28"/>
        </w:rPr>
        <w:t>и</w:t>
      </w:r>
      <w:r w:rsidR="00A60823" w:rsidRPr="006465C6">
        <w:rPr>
          <w:rFonts w:ascii="Times New Roman" w:hAnsi="Times New Roman" w:cs="Times New Roman"/>
          <w:sz w:val="28"/>
          <w:szCs w:val="28"/>
        </w:rPr>
        <w:t xml:space="preserve"> и хорошие отдаленные результаты </w:t>
      </w:r>
      <w:r w:rsidRPr="006465C6">
        <w:rPr>
          <w:rFonts w:ascii="Times New Roman" w:hAnsi="Times New Roman" w:cs="Times New Roman"/>
          <w:sz w:val="28"/>
          <w:szCs w:val="28"/>
        </w:rPr>
        <w:t xml:space="preserve">реставраций </w:t>
      </w:r>
      <w:r w:rsidR="00A60823" w:rsidRPr="006465C6">
        <w:rPr>
          <w:rFonts w:ascii="Times New Roman" w:hAnsi="Times New Roman" w:cs="Times New Roman"/>
          <w:sz w:val="28"/>
          <w:szCs w:val="28"/>
        </w:rPr>
        <w:t>композитн</w:t>
      </w:r>
      <w:r w:rsidRPr="006465C6">
        <w:rPr>
          <w:rFonts w:ascii="Times New Roman" w:hAnsi="Times New Roman" w:cs="Times New Roman"/>
          <w:sz w:val="28"/>
          <w:szCs w:val="28"/>
        </w:rPr>
        <w:t>ым</w:t>
      </w:r>
      <w:r w:rsidR="00A60823" w:rsidRPr="006465C6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Pr="006465C6">
        <w:rPr>
          <w:rFonts w:ascii="Times New Roman" w:hAnsi="Times New Roman" w:cs="Times New Roman"/>
          <w:sz w:val="28"/>
          <w:szCs w:val="28"/>
        </w:rPr>
        <w:t>ом</w:t>
      </w:r>
      <w:r w:rsidR="00A60823" w:rsidRPr="006465C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60823" w:rsidRPr="006465C6">
        <w:rPr>
          <w:rFonts w:ascii="Times New Roman" w:hAnsi="Times New Roman" w:cs="Times New Roman"/>
          <w:sz w:val="28"/>
          <w:szCs w:val="28"/>
        </w:rPr>
        <w:t>Estelite</w:t>
      </w:r>
      <w:proofErr w:type="spellEnd"/>
      <w:r w:rsidR="00A60823"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823" w:rsidRPr="006465C6">
        <w:rPr>
          <w:rFonts w:ascii="Times New Roman" w:hAnsi="Times New Roman" w:cs="Times New Roman"/>
          <w:sz w:val="28"/>
          <w:szCs w:val="28"/>
        </w:rPr>
        <w:t>Flow</w:t>
      </w:r>
      <w:proofErr w:type="spellEnd"/>
      <w:r w:rsidR="00A60823"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823" w:rsidRPr="006465C6">
        <w:rPr>
          <w:rFonts w:ascii="Times New Roman" w:hAnsi="Times New Roman" w:cs="Times New Roman"/>
          <w:sz w:val="28"/>
          <w:szCs w:val="28"/>
        </w:rPr>
        <w:t>Quick</w:t>
      </w:r>
      <w:proofErr w:type="spellEnd"/>
      <w:r w:rsidR="00A60823" w:rsidRPr="006465C6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5A1FD331" w14:textId="11F5DE1D" w:rsidR="00AC522A" w:rsidRDefault="00AC522A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56B3D0" w14:textId="77777777" w:rsidR="00AC522A" w:rsidRPr="006465C6" w:rsidRDefault="00AC522A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CE86E8" w14:textId="531C34EA" w:rsidR="00750122" w:rsidRDefault="00843D5E" w:rsidP="00003251">
      <w:pPr>
        <w:pStyle w:val="2"/>
        <w:ind w:firstLine="709"/>
      </w:pPr>
      <w:bookmarkStart w:id="13" w:name="_Hlk103118836"/>
      <w:bookmarkStart w:id="14" w:name="_Toc104328722"/>
      <w:r>
        <w:t>1.3</w:t>
      </w:r>
      <w:r w:rsidR="00FA577F">
        <w:t xml:space="preserve"> </w:t>
      </w:r>
      <w:r w:rsidR="00D42685" w:rsidRPr="006465C6">
        <w:t xml:space="preserve">Использование текучего композита при </w:t>
      </w:r>
      <w:proofErr w:type="spellStart"/>
      <w:r w:rsidR="00D42685" w:rsidRPr="006465C6">
        <w:t>шинировании</w:t>
      </w:r>
      <w:proofErr w:type="spellEnd"/>
      <w:r w:rsidR="00D42685" w:rsidRPr="006465C6">
        <w:t xml:space="preserve"> зубов для лечения генерализованного пародонтита</w:t>
      </w:r>
      <w:r w:rsidR="00020259" w:rsidRPr="006465C6">
        <w:t>.</w:t>
      </w:r>
      <w:bookmarkEnd w:id="13"/>
      <w:bookmarkEnd w:id="14"/>
    </w:p>
    <w:p w14:paraId="11AF0902" w14:textId="02F93B8A" w:rsidR="00AC522A" w:rsidRDefault="00AC522A" w:rsidP="00003251">
      <w:pPr>
        <w:ind w:firstLine="709"/>
      </w:pPr>
    </w:p>
    <w:p w14:paraId="2E6DDE3F" w14:textId="77777777" w:rsidR="00AC522A" w:rsidRPr="00AC522A" w:rsidRDefault="00AC522A" w:rsidP="00003251">
      <w:pPr>
        <w:ind w:firstLine="709"/>
      </w:pPr>
    </w:p>
    <w:p w14:paraId="4238981A" w14:textId="77777777" w:rsidR="00157F1B" w:rsidRDefault="009D2738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В современном мире при комплексном лечении пародонтита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изпользуется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различное множество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шинирующих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лечебных аппаратов, например</w:t>
      </w:r>
      <w:r w:rsidR="00843D5E">
        <w:rPr>
          <w:rFonts w:ascii="Times New Roman" w:hAnsi="Times New Roman" w:cs="Times New Roman"/>
          <w:sz w:val="28"/>
          <w:szCs w:val="28"/>
        </w:rPr>
        <w:t>,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бюгельные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протезы, лигатурное интердентальное,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эндодонтоэндооссальное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шинирование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и др. [4</w:t>
      </w:r>
      <w:r w:rsidR="00FB0A87" w:rsidRPr="006465C6">
        <w:rPr>
          <w:rFonts w:ascii="Times New Roman" w:hAnsi="Times New Roman" w:cs="Times New Roman"/>
          <w:sz w:val="28"/>
          <w:szCs w:val="28"/>
        </w:rPr>
        <w:t>2</w:t>
      </w:r>
      <w:r w:rsidRPr="006465C6">
        <w:rPr>
          <w:rFonts w:ascii="Times New Roman" w:hAnsi="Times New Roman" w:cs="Times New Roman"/>
          <w:sz w:val="28"/>
          <w:szCs w:val="28"/>
        </w:rPr>
        <w:t>,5</w:t>
      </w:r>
      <w:r w:rsidR="00FB0A87" w:rsidRPr="006465C6">
        <w:rPr>
          <w:rFonts w:ascii="Times New Roman" w:hAnsi="Times New Roman" w:cs="Times New Roman"/>
          <w:sz w:val="28"/>
          <w:szCs w:val="28"/>
        </w:rPr>
        <w:t>2</w:t>
      </w:r>
      <w:r w:rsidRPr="006465C6">
        <w:rPr>
          <w:rFonts w:ascii="Times New Roman" w:hAnsi="Times New Roman" w:cs="Times New Roman"/>
          <w:sz w:val="28"/>
          <w:szCs w:val="28"/>
        </w:rPr>
        <w:t xml:space="preserve">]. Показания к применению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шинирования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зубов: </w:t>
      </w:r>
    </w:p>
    <w:p w14:paraId="1CF79FA2" w14:textId="3319AC6F" w:rsidR="00157F1B" w:rsidRPr="00157F1B" w:rsidRDefault="009D2738" w:rsidP="00003251">
      <w:pPr>
        <w:pStyle w:val="a3"/>
        <w:numPr>
          <w:ilvl w:val="0"/>
          <w:numId w:val="22"/>
        </w:num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157F1B">
        <w:rPr>
          <w:rFonts w:cs="Times New Roman"/>
          <w:szCs w:val="28"/>
        </w:rPr>
        <w:t>подвижность зубов и кровоточивость десен</w:t>
      </w:r>
      <w:r w:rsidR="00157F1B" w:rsidRPr="00157F1B">
        <w:rPr>
          <w:rFonts w:cs="Times New Roman"/>
          <w:color w:val="000000"/>
          <w:szCs w:val="28"/>
          <w:shd w:val="clear" w:color="auto" w:fill="FFFFFF"/>
        </w:rPr>
        <w:t>;</w:t>
      </w:r>
    </w:p>
    <w:p w14:paraId="284FE4B3" w14:textId="7AF8EFC5" w:rsidR="00157F1B" w:rsidRPr="00157F1B" w:rsidRDefault="009D2738" w:rsidP="00003251">
      <w:pPr>
        <w:pStyle w:val="a3"/>
        <w:numPr>
          <w:ilvl w:val="0"/>
          <w:numId w:val="22"/>
        </w:num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157F1B">
        <w:rPr>
          <w:rFonts w:cs="Times New Roman"/>
          <w:szCs w:val="28"/>
        </w:rPr>
        <w:t>смещение зубного ряда</w:t>
      </w:r>
      <w:r w:rsidR="00157F1B" w:rsidRPr="00157F1B">
        <w:rPr>
          <w:rFonts w:cs="Times New Roman"/>
          <w:color w:val="000000"/>
          <w:szCs w:val="28"/>
          <w:shd w:val="clear" w:color="auto" w:fill="FFFFFF"/>
        </w:rPr>
        <w:t>;</w:t>
      </w:r>
    </w:p>
    <w:p w14:paraId="09BAFA96" w14:textId="4676886D" w:rsidR="00157F1B" w:rsidRPr="00157F1B" w:rsidRDefault="009D2738" w:rsidP="00003251">
      <w:pPr>
        <w:pStyle w:val="a3"/>
        <w:numPr>
          <w:ilvl w:val="0"/>
          <w:numId w:val="22"/>
        </w:num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157F1B">
        <w:rPr>
          <w:rFonts w:cs="Times New Roman"/>
          <w:szCs w:val="28"/>
        </w:rPr>
        <w:t xml:space="preserve">выраженные </w:t>
      </w:r>
      <w:proofErr w:type="spellStart"/>
      <w:r w:rsidRPr="00157F1B">
        <w:rPr>
          <w:rFonts w:cs="Times New Roman"/>
          <w:szCs w:val="28"/>
        </w:rPr>
        <w:t>десневые</w:t>
      </w:r>
      <w:proofErr w:type="spellEnd"/>
      <w:r w:rsidRPr="00157F1B">
        <w:rPr>
          <w:rFonts w:cs="Times New Roman"/>
          <w:szCs w:val="28"/>
        </w:rPr>
        <w:t xml:space="preserve"> карманы</w:t>
      </w:r>
      <w:r w:rsidR="00157F1B" w:rsidRPr="00157F1B">
        <w:rPr>
          <w:rFonts w:cs="Times New Roman"/>
          <w:color w:val="000000"/>
          <w:szCs w:val="28"/>
          <w:shd w:val="clear" w:color="auto" w:fill="FFFFFF"/>
        </w:rPr>
        <w:t>;</w:t>
      </w:r>
    </w:p>
    <w:p w14:paraId="63DC80B4" w14:textId="3B13436A" w:rsidR="00157F1B" w:rsidRPr="00157F1B" w:rsidRDefault="009D2738" w:rsidP="00003251">
      <w:pPr>
        <w:pStyle w:val="a3"/>
        <w:numPr>
          <w:ilvl w:val="0"/>
          <w:numId w:val="22"/>
        </w:num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157F1B">
        <w:rPr>
          <w:rFonts w:cs="Times New Roman"/>
          <w:szCs w:val="28"/>
        </w:rPr>
        <w:t>обнажение корней.</w:t>
      </w:r>
    </w:p>
    <w:p w14:paraId="5CE9ACEB" w14:textId="2718DB99" w:rsidR="009D2738" w:rsidRPr="006465C6" w:rsidRDefault="009D2738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lastRenderedPageBreak/>
        <w:t xml:space="preserve">То, какого вида шины будут стоять у пациента, напрямую зависит от течения заболевания, особенностей пародонтита, характера смещения зубов, степени их подвижности, кровоточивости десен, наличия зубного камня, общего состояния полости рта. В случае, если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шинирование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нобходимо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– санация полости рта обязательна. В санацию входит: лечение зубов, лечение воспалительных изменений, профессиональная </w:t>
      </w:r>
      <w:r w:rsidR="00157F1B">
        <w:rPr>
          <w:rFonts w:ascii="Times New Roman" w:hAnsi="Times New Roman" w:cs="Times New Roman"/>
          <w:sz w:val="28"/>
          <w:szCs w:val="28"/>
        </w:rPr>
        <w:t>гигиена</w:t>
      </w:r>
      <w:r w:rsidRPr="006465C6">
        <w:rPr>
          <w:rFonts w:ascii="Times New Roman" w:hAnsi="Times New Roman" w:cs="Times New Roman"/>
          <w:sz w:val="28"/>
          <w:szCs w:val="28"/>
        </w:rPr>
        <w:t xml:space="preserve"> полости рта. </w:t>
      </w:r>
    </w:p>
    <w:p w14:paraId="61F49143" w14:textId="72B41F0F" w:rsidR="00750122" w:rsidRDefault="009D2738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При использовании системы «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Splint-It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» применяется текучий композиционный материал </w:t>
      </w:r>
      <w:bookmarkStart w:id="15" w:name="_Hlk104336836"/>
      <w:r w:rsidRPr="006465C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Flow-it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», </w:t>
      </w:r>
      <w:bookmarkEnd w:id="15"/>
      <w:r w:rsidRPr="006465C6">
        <w:rPr>
          <w:rFonts w:ascii="Times New Roman" w:hAnsi="Times New Roman" w:cs="Times New Roman"/>
          <w:sz w:val="28"/>
          <w:szCs w:val="28"/>
        </w:rPr>
        <w:t xml:space="preserve">однокомпонентная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бондинговая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система пятого поколения «Bond-1». Методика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шинирования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заключа</w:t>
      </w:r>
      <w:r w:rsidR="00157F1B">
        <w:rPr>
          <w:rFonts w:ascii="Times New Roman" w:hAnsi="Times New Roman" w:cs="Times New Roman"/>
          <w:sz w:val="28"/>
          <w:szCs w:val="28"/>
        </w:rPr>
        <w:t>ется</w:t>
      </w:r>
      <w:r w:rsidRPr="006465C6">
        <w:rPr>
          <w:rFonts w:ascii="Times New Roman" w:hAnsi="Times New Roman" w:cs="Times New Roman"/>
          <w:sz w:val="28"/>
          <w:szCs w:val="28"/>
        </w:rPr>
        <w:t xml:space="preserve"> в профессиональной гигиене полости рта, затем определении длины ленты, нужной для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шинирования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при помощи специальной фольг</w:t>
      </w:r>
      <w:r w:rsidR="00B04E2B" w:rsidRPr="006465C6">
        <w:rPr>
          <w:rFonts w:ascii="Times New Roman" w:hAnsi="Times New Roman" w:cs="Times New Roman"/>
          <w:sz w:val="28"/>
          <w:szCs w:val="28"/>
        </w:rPr>
        <w:t>и</w:t>
      </w:r>
      <w:r w:rsidRPr="006465C6">
        <w:rPr>
          <w:rFonts w:ascii="Times New Roman" w:hAnsi="Times New Roman" w:cs="Times New Roman"/>
          <w:sz w:val="28"/>
          <w:szCs w:val="28"/>
        </w:rPr>
        <w:t>, которая имитирует арматуру шины. После того</w:t>
      </w:r>
      <w:r w:rsidR="00157F1B">
        <w:rPr>
          <w:rFonts w:ascii="Times New Roman" w:hAnsi="Times New Roman" w:cs="Times New Roman"/>
          <w:sz w:val="28"/>
          <w:szCs w:val="28"/>
        </w:rPr>
        <w:t>,</w:t>
      </w:r>
      <w:r w:rsidRPr="006465C6">
        <w:rPr>
          <w:rFonts w:ascii="Times New Roman" w:hAnsi="Times New Roman" w:cs="Times New Roman"/>
          <w:sz w:val="28"/>
          <w:szCs w:val="28"/>
        </w:rPr>
        <w:t xml:space="preserve"> как отпечаток рельефа язычной поверхности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шинируемых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зубов получен с помощью фольги, её распрямляют и отрезают ленту нужной длины, которую для предупреждения полимеризации естественным светом помещают в защитную коробку. Язычная поверхность зубов покрывается протравочным гелем и через 20 сек смывается. Поверхность зубов промывается, слегка подсушивается, наносится два слоя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адгезива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полимеризуется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в течение 20 сек. Затем наносится слой текучего компози</w:t>
      </w:r>
      <w:r w:rsidR="005F46D9">
        <w:rPr>
          <w:rFonts w:ascii="Times New Roman" w:hAnsi="Times New Roman" w:cs="Times New Roman"/>
          <w:sz w:val="28"/>
          <w:szCs w:val="28"/>
        </w:rPr>
        <w:t>тного</w:t>
      </w:r>
      <w:r w:rsidRPr="006465C6">
        <w:rPr>
          <w:rFonts w:ascii="Times New Roman" w:hAnsi="Times New Roman" w:cs="Times New Roman"/>
          <w:sz w:val="28"/>
          <w:szCs w:val="28"/>
        </w:rPr>
        <w:t xml:space="preserve"> материала, а сверху заранее приготовленная лента. С помощью гладилки или шпателя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шинирующая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лента вводится настолько глубоко в межзубные промежутки, насколько это возможно, после чего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полимеризуется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в течение 40 сек. Лента покрывается слоем текучего композита и вновь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полимеризуется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в течение 40 сек. На ленту наносится покрытие из композита низкой вязкости, либо смешивается композит с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бондингом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до получения сметанообразной массы, которая и наносится на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шинируемые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зубы, что весьма облегчает полирование поверхности шины. Поверхность зубов обрабатываются алмазными борами и полировочными </w:t>
      </w:r>
      <w:r w:rsidR="00D42255" w:rsidRPr="006465C6">
        <w:rPr>
          <w:rFonts w:ascii="Times New Roman" w:hAnsi="Times New Roman" w:cs="Times New Roman"/>
          <w:sz w:val="28"/>
          <w:szCs w:val="28"/>
        </w:rPr>
        <w:t>резинками</w:t>
      </w:r>
      <w:r w:rsidRPr="006465C6">
        <w:rPr>
          <w:rFonts w:ascii="Times New Roman" w:hAnsi="Times New Roman" w:cs="Times New Roman"/>
          <w:sz w:val="28"/>
          <w:szCs w:val="28"/>
        </w:rPr>
        <w:t xml:space="preserve">, после которых поверхность зубов необходимо будет обработать минерализующими составами. </w:t>
      </w:r>
    </w:p>
    <w:p w14:paraId="7383E276" w14:textId="2593ABD9" w:rsidR="00AC522A" w:rsidRDefault="00AC522A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B53C66" w14:textId="0F0538EB" w:rsidR="00750122" w:rsidRDefault="00843D5E" w:rsidP="00003251">
      <w:pPr>
        <w:pStyle w:val="2"/>
        <w:ind w:firstLine="709"/>
        <w:rPr>
          <w:shd w:val="clear" w:color="auto" w:fill="FFFFFF"/>
        </w:rPr>
      </w:pPr>
      <w:bookmarkStart w:id="16" w:name="_Toc104328723"/>
      <w:r>
        <w:rPr>
          <w:shd w:val="clear" w:color="auto" w:fill="FFFFFF"/>
        </w:rPr>
        <w:lastRenderedPageBreak/>
        <w:t>1.4</w:t>
      </w:r>
      <w:r w:rsidR="00FA577F">
        <w:rPr>
          <w:shd w:val="clear" w:color="auto" w:fill="FFFFFF"/>
        </w:rPr>
        <w:t xml:space="preserve"> </w:t>
      </w:r>
      <w:r w:rsidR="00750122" w:rsidRPr="006465C6">
        <w:rPr>
          <w:shd w:val="clear" w:color="auto" w:fill="FFFFFF"/>
        </w:rPr>
        <w:t>Лечение бруксизма с использованием текучего композита.</w:t>
      </w:r>
      <w:bookmarkEnd w:id="16"/>
    </w:p>
    <w:p w14:paraId="010073C5" w14:textId="0965EAB1" w:rsidR="00AC522A" w:rsidRDefault="00AC522A" w:rsidP="00003251">
      <w:pPr>
        <w:ind w:firstLine="709"/>
      </w:pPr>
    </w:p>
    <w:p w14:paraId="25E93C87" w14:textId="77777777" w:rsidR="00AC522A" w:rsidRPr="00AC522A" w:rsidRDefault="00AC522A" w:rsidP="00003251">
      <w:pPr>
        <w:ind w:firstLine="709"/>
      </w:pPr>
    </w:p>
    <w:p w14:paraId="5CF4A273" w14:textId="77777777" w:rsidR="005F46D9" w:rsidRDefault="009D2738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На бруксизм можно смотреть с разных сторон. Например, с одной стороны, это привычка скрежетать и постукивать зубами, стискивать и тереть их. Привычка зачастую неосознанная и чаще всего проявляющаяся во время сна [</w:t>
      </w:r>
      <w:r w:rsidR="00ED3A54" w:rsidRPr="006465C6">
        <w:rPr>
          <w:rFonts w:ascii="Times New Roman" w:hAnsi="Times New Roman" w:cs="Times New Roman"/>
          <w:sz w:val="28"/>
          <w:szCs w:val="28"/>
        </w:rPr>
        <w:t>45</w:t>
      </w:r>
      <w:r w:rsidRPr="006465C6">
        <w:rPr>
          <w:rFonts w:ascii="Times New Roman" w:hAnsi="Times New Roman" w:cs="Times New Roman"/>
          <w:sz w:val="28"/>
          <w:szCs w:val="28"/>
        </w:rPr>
        <w:t xml:space="preserve">]. Также бруксизм можно рассматривать как генерализованный процесс, который характеризуется разнообразным нарушением, причиной которого является стресс. Чтобы сформировать стабильное функциональное состояние, необходима несъемная шина – основа для успешного постоянного протезирования. Полупостоянная лабораторная шина из композита LSKS включает в себя всего три сегмента. Первый – для передних зубов, а остальные два – для жевательных зубов. Сегменты закрепляются на зубах текучим композитом. Для того, чтобы изготовить шину нужен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артикулятор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SAM 3 с модифицированной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калоттой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. Рабочие модели в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артикуляторе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устанавливаются с учетом функциональных параметров взаимного расположения челюстей. </w:t>
      </w:r>
    </w:p>
    <w:p w14:paraId="1FAA088F" w14:textId="0318795D" w:rsidR="009D2738" w:rsidRDefault="009D2738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Полупостоянные шины плодотворно справляются с обеспечением формирования вторичной физиологической контактной позиции. Эстетические характеристики шины также играют весьма важную роль, так как лечение довольно длительное и затяжное.</w:t>
      </w:r>
    </w:p>
    <w:p w14:paraId="1808C62E" w14:textId="18EF6433" w:rsidR="00AC522A" w:rsidRDefault="00AC522A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E3B3A6" w14:textId="543B544D" w:rsidR="00AA3D5B" w:rsidRDefault="00AA3D5B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1DF228" w14:textId="2EDF9664" w:rsidR="00AA3D5B" w:rsidRDefault="00AA3D5B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993419" w14:textId="5A7095A5" w:rsidR="00AA3D5B" w:rsidRDefault="00AA3D5B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29D0BB" w14:textId="5B395E17" w:rsidR="00AA3D5B" w:rsidRDefault="00AA3D5B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DB6F1F" w14:textId="7742DF23" w:rsidR="00AA3D5B" w:rsidRDefault="00AA3D5B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772A9D" w14:textId="77777777" w:rsidR="00AA3D5B" w:rsidRPr="006465C6" w:rsidRDefault="00AA3D5B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D7E83A" w14:textId="2F8FFF53" w:rsidR="0061266C" w:rsidRPr="006465C6" w:rsidRDefault="0073560F" w:rsidP="00003251">
      <w:pPr>
        <w:pStyle w:val="1"/>
        <w:ind w:firstLine="709"/>
      </w:pPr>
      <w:bookmarkStart w:id="17" w:name="_Toc104328724"/>
      <w:r w:rsidRPr="006465C6">
        <w:lastRenderedPageBreak/>
        <w:t>ГЛАВА 2. МАТЕРИАЛЫ И МЕТОДЫ.</w:t>
      </w:r>
      <w:bookmarkEnd w:id="17"/>
    </w:p>
    <w:p w14:paraId="025C76F9" w14:textId="021464ED" w:rsidR="00F1168D" w:rsidRDefault="00F1168D" w:rsidP="00003251">
      <w:pPr>
        <w:pStyle w:val="2"/>
        <w:ind w:firstLine="709"/>
      </w:pPr>
      <w:bookmarkStart w:id="18" w:name="_Toc482442823"/>
      <w:bookmarkStart w:id="19" w:name="_Toc104328725"/>
      <w:r w:rsidRPr="00FA577F">
        <w:t>2.1 Обоснование объектов и материалов исследования</w:t>
      </w:r>
      <w:bookmarkEnd w:id="18"/>
      <w:bookmarkEnd w:id="19"/>
    </w:p>
    <w:p w14:paraId="6BB9FDC8" w14:textId="5949CF46" w:rsidR="00AC522A" w:rsidRDefault="00AC522A" w:rsidP="00003251">
      <w:pPr>
        <w:ind w:firstLine="709"/>
      </w:pPr>
    </w:p>
    <w:p w14:paraId="7FA1A6BD" w14:textId="77777777" w:rsidR="00AC522A" w:rsidRPr="00AC522A" w:rsidRDefault="00AC522A" w:rsidP="00003251">
      <w:pPr>
        <w:ind w:firstLine="709"/>
      </w:pPr>
    </w:p>
    <w:p w14:paraId="04639A3E" w14:textId="7C5C4694" w:rsidR="00F1168D" w:rsidRPr="006465C6" w:rsidRDefault="00F1168D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Несмотря на видимую простоту в выполнении процедуры пломбирования</w:t>
      </w:r>
      <w:r w:rsidR="00626FDF" w:rsidRPr="006465C6">
        <w:rPr>
          <w:rFonts w:ascii="Times New Roman" w:hAnsi="Times New Roman" w:cs="Times New Roman"/>
          <w:sz w:val="28"/>
          <w:szCs w:val="28"/>
        </w:rPr>
        <w:t xml:space="preserve"> жидкотекучими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светоотвержаемыми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композитными материалами, получение результата с высокими эстетическими показателями и сроками службы реставрационных работ зачастую не представляется возможным. </w:t>
      </w:r>
    </w:p>
    <w:p w14:paraId="1841EF0D" w14:textId="29DDD12B" w:rsidR="00F1168D" w:rsidRPr="006465C6" w:rsidRDefault="00F1168D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Усадка в ходе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полимеризационного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процесса, характерная для всех видов композитного материала, порождает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полимеризационный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стресс между пломбировочным материалом и поверхностью твердых тканей зуба, следствием чего может является краевая разгерметизация полости, появление трещин, повышенная чувствительность в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постоперативном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периоде, возникновение вторичного кариеса.  Производители стоматологических пломбировочных материалов стараются минимизировать показатели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полимеризационной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усадки путем трансформации наполнителя. </w:t>
      </w:r>
    </w:p>
    <w:p w14:paraId="347C8D48" w14:textId="6BACC88C" w:rsidR="00F1168D" w:rsidRPr="006465C6" w:rsidRDefault="00F1168D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С-фактор представляет собой отношение количества поверхностей полости, которые находятся в контакте с композитным материалов, к числу независимых поверхностей. Чем больше количество стенок, задействованных в контакте с пломбировочным материалом, тем больше значение С-фактора, тем самым пломбировочный материал будет стремиться к отрыву от нескольких стенок одновременно (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полимеризационное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напряжение увеличивается)</w:t>
      </w:r>
      <w:r w:rsidR="00626FDF" w:rsidRPr="006465C6">
        <w:rPr>
          <w:rFonts w:ascii="Times New Roman" w:hAnsi="Times New Roman" w:cs="Times New Roman"/>
          <w:sz w:val="28"/>
          <w:szCs w:val="28"/>
        </w:rPr>
        <w:t>.</w:t>
      </w:r>
    </w:p>
    <w:p w14:paraId="155FDF0D" w14:textId="00966160" w:rsidR="00AA3D5B" w:rsidRPr="006465C6" w:rsidRDefault="00626FDF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У жидкотекучих композитов </w:t>
      </w:r>
      <w:r w:rsidR="00F72B0D" w:rsidRPr="006465C6">
        <w:rPr>
          <w:rFonts w:ascii="Times New Roman" w:hAnsi="Times New Roman" w:cs="Times New Roman"/>
          <w:sz w:val="28"/>
          <w:szCs w:val="28"/>
        </w:rPr>
        <w:t>усадка больше, чем у пакуемых. У разных производителей она колеблется. В таблице</w:t>
      </w:r>
      <w:r w:rsidR="00AF4517" w:rsidRPr="00B156A6">
        <w:rPr>
          <w:rFonts w:ascii="Times New Roman" w:hAnsi="Times New Roman" w:cs="Times New Roman"/>
          <w:sz w:val="28"/>
          <w:szCs w:val="28"/>
        </w:rPr>
        <w:t xml:space="preserve"> 1</w:t>
      </w:r>
      <w:r w:rsidR="00F72B0D" w:rsidRPr="006465C6">
        <w:rPr>
          <w:rFonts w:ascii="Times New Roman" w:hAnsi="Times New Roman" w:cs="Times New Roman"/>
          <w:sz w:val="28"/>
          <w:szCs w:val="28"/>
        </w:rPr>
        <w:t xml:space="preserve"> представлены показатели </w:t>
      </w:r>
      <w:r w:rsidR="00020259" w:rsidRPr="006465C6">
        <w:rPr>
          <w:rFonts w:ascii="Times New Roman" w:hAnsi="Times New Roman" w:cs="Times New Roman"/>
          <w:sz w:val="28"/>
          <w:szCs w:val="28"/>
        </w:rPr>
        <w:t xml:space="preserve">от </w:t>
      </w:r>
    </w:p>
    <w:p w14:paraId="2BFB074B" w14:textId="77777777" w:rsidR="00AA3D5B" w:rsidRDefault="00F72B0D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нескольких фирм.</w:t>
      </w:r>
      <w:r w:rsidR="00AA3D5B" w:rsidRPr="00AA3D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98B469" w14:textId="1767A6BE" w:rsidR="00626FDF" w:rsidRPr="006465C6" w:rsidRDefault="00AA3D5B" w:rsidP="00003251">
      <w:pPr>
        <w:spacing w:afterLines="30" w:after="72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lastRenderedPageBreak/>
        <w:t xml:space="preserve">Таблица 1. Показатели </w:t>
      </w:r>
      <w:r w:rsidRPr="006465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% по массе, </w:t>
      </w:r>
      <w:proofErr w:type="spellStart"/>
      <w:r w:rsidRPr="006465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полимеризационная</w:t>
      </w:r>
      <w:proofErr w:type="spellEnd"/>
      <w:r w:rsidRPr="006465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усадка и прочность на сжатие популярных фирм произво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дителей жидкотекучих композитов</w:t>
      </w:r>
    </w:p>
    <w:tbl>
      <w:tblPr>
        <w:tblW w:w="9096" w:type="dxa"/>
        <w:tblBorders>
          <w:top w:val="single" w:sz="6" w:space="0" w:color="5C5C5C"/>
          <w:left w:val="single" w:sz="6" w:space="0" w:color="5C5C5C"/>
          <w:bottom w:val="single" w:sz="6" w:space="0" w:color="5C5C5C"/>
          <w:right w:val="single" w:sz="6" w:space="0" w:color="5C5C5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6"/>
        <w:gridCol w:w="1924"/>
        <w:gridCol w:w="2514"/>
        <w:gridCol w:w="2242"/>
      </w:tblGrid>
      <w:tr w:rsidR="00B32C5F" w:rsidRPr="006465C6" w14:paraId="43C88732" w14:textId="77777777" w:rsidTr="00B32C5F">
        <w:trPr>
          <w:trHeight w:val="945"/>
        </w:trPr>
        <w:tc>
          <w:tcPr>
            <w:tcW w:w="2780" w:type="dxa"/>
            <w:tcBorders>
              <w:top w:val="single" w:sz="6" w:space="0" w:color="5C5C5C"/>
              <w:left w:val="single" w:sz="6" w:space="0" w:color="5C5C5C"/>
              <w:bottom w:val="single" w:sz="6" w:space="0" w:color="5C5C5C"/>
              <w:right w:val="single" w:sz="6" w:space="0" w:color="5C5C5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34B5D7" w14:textId="77777777" w:rsidR="00B32C5F" w:rsidRPr="006465C6" w:rsidRDefault="00B32C5F" w:rsidP="0000325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Материал /</w:t>
            </w:r>
            <w:r w:rsidRPr="006465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64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Характеристики</w:t>
            </w:r>
          </w:p>
        </w:tc>
        <w:tc>
          <w:tcPr>
            <w:tcW w:w="2231" w:type="dxa"/>
            <w:tcBorders>
              <w:top w:val="single" w:sz="6" w:space="0" w:color="5C5C5C"/>
              <w:left w:val="single" w:sz="6" w:space="0" w:color="5C5C5C"/>
              <w:bottom w:val="single" w:sz="6" w:space="0" w:color="5C5C5C"/>
              <w:right w:val="single" w:sz="6" w:space="0" w:color="5C5C5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30D125" w14:textId="77777777" w:rsidR="00B32C5F" w:rsidRPr="006465C6" w:rsidRDefault="00B32C5F" w:rsidP="0000325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% наполнителя по массе (</w:t>
            </w:r>
            <w:proofErr w:type="spellStart"/>
            <w:r w:rsidRPr="0064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обьему</w:t>
            </w:r>
            <w:proofErr w:type="spellEnd"/>
            <w:r w:rsidRPr="0064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2231" w:type="dxa"/>
            <w:tcBorders>
              <w:top w:val="single" w:sz="6" w:space="0" w:color="5C5C5C"/>
              <w:left w:val="single" w:sz="6" w:space="0" w:color="5C5C5C"/>
              <w:bottom w:val="single" w:sz="6" w:space="0" w:color="5C5C5C"/>
              <w:right w:val="single" w:sz="6" w:space="0" w:color="5C5C5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D462B0" w14:textId="77777777" w:rsidR="00B32C5F" w:rsidRPr="006465C6" w:rsidRDefault="00B32C5F" w:rsidP="0000325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4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Полимериза-ционная</w:t>
            </w:r>
            <w:proofErr w:type="spellEnd"/>
            <w:r w:rsidRPr="0064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усадка</w:t>
            </w:r>
          </w:p>
        </w:tc>
        <w:tc>
          <w:tcPr>
            <w:tcW w:w="1854" w:type="dxa"/>
            <w:tcBorders>
              <w:top w:val="single" w:sz="6" w:space="0" w:color="5C5C5C"/>
              <w:left w:val="single" w:sz="6" w:space="0" w:color="5C5C5C"/>
              <w:bottom w:val="single" w:sz="6" w:space="0" w:color="5C5C5C"/>
              <w:right w:val="single" w:sz="6" w:space="0" w:color="5C5C5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DAE9A8" w14:textId="77777777" w:rsidR="00B32C5F" w:rsidRPr="006465C6" w:rsidRDefault="00B32C5F" w:rsidP="0000325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Прочность на сжатие</w:t>
            </w:r>
          </w:p>
        </w:tc>
      </w:tr>
      <w:tr w:rsidR="00B32C5F" w:rsidRPr="006465C6" w14:paraId="3E11B3A3" w14:textId="77777777" w:rsidTr="00B32C5F">
        <w:trPr>
          <w:trHeight w:val="150"/>
        </w:trPr>
        <w:tc>
          <w:tcPr>
            <w:tcW w:w="2780" w:type="dxa"/>
            <w:tcBorders>
              <w:top w:val="single" w:sz="6" w:space="0" w:color="5C5C5C"/>
              <w:left w:val="single" w:sz="6" w:space="0" w:color="5C5C5C"/>
              <w:bottom w:val="single" w:sz="6" w:space="0" w:color="5C5C5C"/>
              <w:right w:val="single" w:sz="6" w:space="0" w:color="5C5C5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F751B1" w14:textId="77777777" w:rsidR="00B32C5F" w:rsidRPr="006465C6" w:rsidRDefault="00B32C5F" w:rsidP="0000325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465C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 xml:space="preserve">LC </w:t>
            </w:r>
            <w:proofErr w:type="spellStart"/>
            <w:r w:rsidRPr="006465C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Flowfill</w:t>
            </w:r>
            <w:proofErr w:type="spellEnd"/>
            <w:r w:rsidRPr="006465C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 xml:space="preserve"> (IDS) </w:t>
            </w:r>
          </w:p>
        </w:tc>
        <w:tc>
          <w:tcPr>
            <w:tcW w:w="2231" w:type="dxa"/>
            <w:tcBorders>
              <w:top w:val="single" w:sz="6" w:space="0" w:color="5C5C5C"/>
              <w:left w:val="single" w:sz="6" w:space="0" w:color="5C5C5C"/>
              <w:bottom w:val="single" w:sz="6" w:space="0" w:color="5C5C5C"/>
              <w:right w:val="single" w:sz="6" w:space="0" w:color="5C5C5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05ECE8" w14:textId="77777777" w:rsidR="00B32C5F" w:rsidRPr="006465C6" w:rsidRDefault="00B32C5F" w:rsidP="0000325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65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61% (41%)</w:t>
            </w:r>
          </w:p>
        </w:tc>
        <w:tc>
          <w:tcPr>
            <w:tcW w:w="2231" w:type="dxa"/>
            <w:tcBorders>
              <w:top w:val="single" w:sz="6" w:space="0" w:color="5C5C5C"/>
              <w:left w:val="single" w:sz="6" w:space="0" w:color="5C5C5C"/>
              <w:bottom w:val="single" w:sz="6" w:space="0" w:color="5C5C5C"/>
              <w:right w:val="single" w:sz="6" w:space="0" w:color="5C5C5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5E78FF" w14:textId="77777777" w:rsidR="00B32C5F" w:rsidRPr="006465C6" w:rsidRDefault="00B32C5F" w:rsidP="0000325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65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4,5%</w:t>
            </w:r>
          </w:p>
        </w:tc>
        <w:tc>
          <w:tcPr>
            <w:tcW w:w="1854" w:type="dxa"/>
            <w:tcBorders>
              <w:top w:val="single" w:sz="6" w:space="0" w:color="5C5C5C"/>
              <w:left w:val="single" w:sz="6" w:space="0" w:color="5C5C5C"/>
              <w:bottom w:val="single" w:sz="6" w:space="0" w:color="5C5C5C"/>
              <w:right w:val="single" w:sz="6" w:space="0" w:color="5C5C5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5473BA" w14:textId="77777777" w:rsidR="00B32C5F" w:rsidRPr="006465C6" w:rsidRDefault="00B32C5F" w:rsidP="0000325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65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315 МПа</w:t>
            </w:r>
          </w:p>
        </w:tc>
      </w:tr>
      <w:tr w:rsidR="00B32C5F" w:rsidRPr="006465C6" w14:paraId="6C61B77A" w14:textId="77777777" w:rsidTr="00B32C5F">
        <w:trPr>
          <w:trHeight w:val="315"/>
        </w:trPr>
        <w:tc>
          <w:tcPr>
            <w:tcW w:w="2780" w:type="dxa"/>
            <w:tcBorders>
              <w:top w:val="single" w:sz="6" w:space="0" w:color="5C5C5C"/>
              <w:left w:val="single" w:sz="6" w:space="0" w:color="5C5C5C"/>
              <w:bottom w:val="single" w:sz="6" w:space="0" w:color="5C5C5C"/>
              <w:right w:val="single" w:sz="6" w:space="0" w:color="5C5C5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25473C" w14:textId="77777777" w:rsidR="00B32C5F" w:rsidRPr="006465C6" w:rsidRDefault="00B32C5F" w:rsidP="0000325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proofErr w:type="spellStart"/>
            <w:r w:rsidRPr="006465C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val="en-US" w:eastAsia="ru-RU"/>
              </w:rPr>
              <w:t>Filtek</w:t>
            </w:r>
            <w:proofErr w:type="spellEnd"/>
            <w:r w:rsidRPr="006465C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</w:t>
            </w:r>
            <w:proofErr w:type="spellStart"/>
            <w:r w:rsidRPr="006465C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val="en-US" w:eastAsia="ru-RU"/>
              </w:rPr>
              <w:t>Suprem</w:t>
            </w:r>
            <w:proofErr w:type="spellEnd"/>
            <w:r w:rsidRPr="006465C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</w:t>
            </w:r>
            <w:proofErr w:type="gramStart"/>
            <w:r w:rsidRPr="006465C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val="en-US" w:eastAsia="ru-RU"/>
              </w:rPr>
              <w:t>XT  Flow</w:t>
            </w:r>
            <w:proofErr w:type="gramEnd"/>
            <w:r w:rsidRPr="006465C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(3M ESPE)</w:t>
            </w:r>
          </w:p>
        </w:tc>
        <w:tc>
          <w:tcPr>
            <w:tcW w:w="2231" w:type="dxa"/>
            <w:tcBorders>
              <w:top w:val="single" w:sz="6" w:space="0" w:color="5C5C5C"/>
              <w:left w:val="single" w:sz="6" w:space="0" w:color="5C5C5C"/>
              <w:bottom w:val="single" w:sz="6" w:space="0" w:color="5C5C5C"/>
              <w:right w:val="single" w:sz="6" w:space="0" w:color="5C5C5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2AAC86" w14:textId="77777777" w:rsidR="00B32C5F" w:rsidRPr="006465C6" w:rsidRDefault="00B32C5F" w:rsidP="0000325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65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65% (46%)</w:t>
            </w:r>
          </w:p>
        </w:tc>
        <w:tc>
          <w:tcPr>
            <w:tcW w:w="2231" w:type="dxa"/>
            <w:tcBorders>
              <w:top w:val="single" w:sz="6" w:space="0" w:color="5C5C5C"/>
              <w:left w:val="single" w:sz="6" w:space="0" w:color="5C5C5C"/>
              <w:bottom w:val="single" w:sz="6" w:space="0" w:color="5C5C5C"/>
              <w:right w:val="single" w:sz="6" w:space="0" w:color="5C5C5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2987D1" w14:textId="77777777" w:rsidR="00B32C5F" w:rsidRPr="006465C6" w:rsidRDefault="00B32C5F" w:rsidP="0000325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65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4,1%</w:t>
            </w:r>
          </w:p>
        </w:tc>
        <w:tc>
          <w:tcPr>
            <w:tcW w:w="1854" w:type="dxa"/>
            <w:tcBorders>
              <w:top w:val="single" w:sz="6" w:space="0" w:color="5C5C5C"/>
              <w:left w:val="single" w:sz="6" w:space="0" w:color="5C5C5C"/>
              <w:bottom w:val="single" w:sz="6" w:space="0" w:color="5C5C5C"/>
              <w:right w:val="single" w:sz="6" w:space="0" w:color="5C5C5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4C2F6C" w14:textId="77777777" w:rsidR="00B32C5F" w:rsidRPr="006465C6" w:rsidRDefault="00B32C5F" w:rsidP="0000325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65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315 МПа</w:t>
            </w:r>
          </w:p>
        </w:tc>
      </w:tr>
      <w:tr w:rsidR="00B32C5F" w:rsidRPr="006465C6" w14:paraId="44565C2F" w14:textId="77777777" w:rsidTr="00B32C5F">
        <w:trPr>
          <w:trHeight w:val="150"/>
        </w:trPr>
        <w:tc>
          <w:tcPr>
            <w:tcW w:w="2780" w:type="dxa"/>
            <w:tcBorders>
              <w:top w:val="single" w:sz="6" w:space="0" w:color="5C5C5C"/>
              <w:left w:val="single" w:sz="6" w:space="0" w:color="5C5C5C"/>
              <w:bottom w:val="single" w:sz="6" w:space="0" w:color="5C5C5C"/>
              <w:right w:val="single" w:sz="6" w:space="0" w:color="5C5C5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C8B98E" w14:textId="77777777" w:rsidR="00B32C5F" w:rsidRPr="006465C6" w:rsidRDefault="00B32C5F" w:rsidP="0000325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proofErr w:type="spellStart"/>
            <w:r w:rsidRPr="006465C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val="en-US" w:eastAsia="ru-RU"/>
              </w:rPr>
              <w:t>Estelite</w:t>
            </w:r>
            <w:proofErr w:type="spellEnd"/>
            <w:r w:rsidRPr="006465C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Flow Quick (Tokuyama Dental)</w:t>
            </w:r>
          </w:p>
        </w:tc>
        <w:tc>
          <w:tcPr>
            <w:tcW w:w="2231" w:type="dxa"/>
            <w:tcBorders>
              <w:top w:val="single" w:sz="6" w:space="0" w:color="5C5C5C"/>
              <w:left w:val="single" w:sz="6" w:space="0" w:color="5C5C5C"/>
              <w:bottom w:val="single" w:sz="6" w:space="0" w:color="5C5C5C"/>
              <w:right w:val="single" w:sz="6" w:space="0" w:color="5C5C5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836EB3" w14:textId="77777777" w:rsidR="00B32C5F" w:rsidRPr="006465C6" w:rsidRDefault="00B32C5F" w:rsidP="0000325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65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71% (57%)</w:t>
            </w:r>
          </w:p>
        </w:tc>
        <w:tc>
          <w:tcPr>
            <w:tcW w:w="2231" w:type="dxa"/>
            <w:tcBorders>
              <w:top w:val="single" w:sz="6" w:space="0" w:color="5C5C5C"/>
              <w:left w:val="single" w:sz="6" w:space="0" w:color="5C5C5C"/>
              <w:bottom w:val="single" w:sz="6" w:space="0" w:color="5C5C5C"/>
              <w:right w:val="single" w:sz="6" w:space="0" w:color="5C5C5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3ABB71" w14:textId="77777777" w:rsidR="00B32C5F" w:rsidRPr="006465C6" w:rsidRDefault="00B32C5F" w:rsidP="0000325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65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2,4%</w:t>
            </w:r>
          </w:p>
        </w:tc>
        <w:tc>
          <w:tcPr>
            <w:tcW w:w="1854" w:type="dxa"/>
            <w:tcBorders>
              <w:top w:val="single" w:sz="6" w:space="0" w:color="5C5C5C"/>
              <w:left w:val="single" w:sz="6" w:space="0" w:color="5C5C5C"/>
              <w:bottom w:val="single" w:sz="6" w:space="0" w:color="5C5C5C"/>
              <w:right w:val="single" w:sz="6" w:space="0" w:color="5C5C5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35C5E7" w14:textId="77777777" w:rsidR="00B32C5F" w:rsidRPr="006465C6" w:rsidRDefault="00B32C5F" w:rsidP="0000325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65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392 МПа</w:t>
            </w:r>
          </w:p>
        </w:tc>
      </w:tr>
    </w:tbl>
    <w:p w14:paraId="2944C88B" w14:textId="47BA7848" w:rsidR="00F1168D" w:rsidRPr="006465C6" w:rsidRDefault="00F1168D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Для минимизирования причинных факторов, способствующих сокращению срока службы реставрационной работы, необходим правильный выбор адгезивной системы, которая будет проявлять высокие показатели силы сцепления с поверхностью твердых тканей зуба, а также композитный материал, совпадающий по модулю эластичности с дентином [</w:t>
      </w:r>
      <w:r w:rsidRPr="006465C6">
        <w:rPr>
          <w:rFonts w:ascii="Times New Roman" w:hAnsi="Times New Roman" w:cs="Times New Roman"/>
          <w:sz w:val="28"/>
          <w:szCs w:val="28"/>
        </w:rPr>
        <w:fldChar w:fldCharType="begin"/>
      </w:r>
      <w:r w:rsidRPr="006465C6">
        <w:rPr>
          <w:rFonts w:ascii="Times New Roman" w:hAnsi="Times New Roman" w:cs="Times New Roman"/>
          <w:sz w:val="28"/>
          <w:szCs w:val="28"/>
        </w:rPr>
        <w:instrText xml:space="preserve"> REF _Ref482483450 \r \h </w:instrText>
      </w:r>
      <w:r w:rsidR="000E1729" w:rsidRPr="006465C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6465C6">
        <w:rPr>
          <w:rFonts w:ascii="Times New Roman" w:hAnsi="Times New Roman" w:cs="Times New Roman"/>
          <w:sz w:val="28"/>
          <w:szCs w:val="28"/>
        </w:rPr>
      </w:r>
      <w:r w:rsidRPr="006465C6">
        <w:rPr>
          <w:rFonts w:ascii="Times New Roman" w:hAnsi="Times New Roman" w:cs="Times New Roman"/>
          <w:sz w:val="28"/>
          <w:szCs w:val="28"/>
        </w:rPr>
        <w:fldChar w:fldCharType="separate"/>
      </w:r>
      <w:r w:rsidRPr="006465C6">
        <w:rPr>
          <w:rFonts w:ascii="Times New Roman" w:hAnsi="Times New Roman" w:cs="Times New Roman"/>
          <w:sz w:val="28"/>
          <w:szCs w:val="28"/>
        </w:rPr>
        <w:t>36</w:t>
      </w:r>
      <w:r w:rsidRPr="006465C6">
        <w:rPr>
          <w:rFonts w:ascii="Times New Roman" w:hAnsi="Times New Roman" w:cs="Times New Roman"/>
          <w:sz w:val="28"/>
          <w:szCs w:val="28"/>
        </w:rPr>
        <w:fldChar w:fldCharType="end"/>
      </w:r>
      <w:r w:rsidRPr="006465C6">
        <w:rPr>
          <w:rFonts w:ascii="Times New Roman" w:hAnsi="Times New Roman" w:cs="Times New Roman"/>
          <w:sz w:val="28"/>
          <w:szCs w:val="28"/>
        </w:rPr>
        <w:t>,</w:t>
      </w:r>
      <w:r w:rsidRPr="006465C6">
        <w:rPr>
          <w:rFonts w:ascii="Times New Roman" w:hAnsi="Times New Roman" w:cs="Times New Roman"/>
          <w:sz w:val="28"/>
          <w:szCs w:val="28"/>
        </w:rPr>
        <w:fldChar w:fldCharType="begin"/>
      </w:r>
      <w:r w:rsidRPr="006465C6">
        <w:rPr>
          <w:rFonts w:ascii="Times New Roman" w:hAnsi="Times New Roman" w:cs="Times New Roman"/>
          <w:sz w:val="28"/>
          <w:szCs w:val="28"/>
        </w:rPr>
        <w:instrText xml:space="preserve"> REF _Ref482483579 \r \h </w:instrText>
      </w:r>
      <w:r w:rsidR="000E1729" w:rsidRPr="006465C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6465C6">
        <w:rPr>
          <w:rFonts w:ascii="Times New Roman" w:hAnsi="Times New Roman" w:cs="Times New Roman"/>
          <w:sz w:val="28"/>
          <w:szCs w:val="28"/>
        </w:rPr>
      </w:r>
      <w:r w:rsidRPr="006465C6">
        <w:rPr>
          <w:rFonts w:ascii="Times New Roman" w:hAnsi="Times New Roman" w:cs="Times New Roman"/>
          <w:sz w:val="28"/>
          <w:szCs w:val="28"/>
        </w:rPr>
        <w:fldChar w:fldCharType="separate"/>
      </w:r>
      <w:r w:rsidRPr="006465C6">
        <w:rPr>
          <w:rFonts w:ascii="Times New Roman" w:hAnsi="Times New Roman" w:cs="Times New Roman"/>
          <w:sz w:val="28"/>
          <w:szCs w:val="28"/>
        </w:rPr>
        <w:t>39</w:t>
      </w:r>
      <w:r w:rsidRPr="006465C6">
        <w:rPr>
          <w:rFonts w:ascii="Times New Roman" w:hAnsi="Times New Roman" w:cs="Times New Roman"/>
          <w:sz w:val="28"/>
          <w:szCs w:val="28"/>
        </w:rPr>
        <w:fldChar w:fldCharType="end"/>
      </w:r>
      <w:r w:rsidRPr="006465C6">
        <w:rPr>
          <w:rFonts w:ascii="Times New Roman" w:hAnsi="Times New Roman" w:cs="Times New Roman"/>
          <w:sz w:val="28"/>
          <w:szCs w:val="28"/>
        </w:rPr>
        <w:t>].</w:t>
      </w:r>
    </w:p>
    <w:p w14:paraId="4ECE379D" w14:textId="77869997" w:rsidR="00F1168D" w:rsidRDefault="00F1168D" w:rsidP="00003251">
      <w:pPr>
        <w:autoSpaceDE w:val="0"/>
        <w:autoSpaceDN w:val="0"/>
        <w:adjustRightInd w:val="0"/>
        <w:spacing w:afterLines="30" w:after="72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BF3CA8" w14:textId="77777777" w:rsidR="00AC522A" w:rsidRPr="006465C6" w:rsidRDefault="00AC522A" w:rsidP="00003251">
      <w:pPr>
        <w:autoSpaceDE w:val="0"/>
        <w:autoSpaceDN w:val="0"/>
        <w:adjustRightInd w:val="0"/>
        <w:spacing w:afterLines="30" w:after="72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3867F0" w14:textId="004D6A8C" w:rsidR="00F1168D" w:rsidRPr="005E41F7" w:rsidRDefault="005E41F7" w:rsidP="00003251">
      <w:pPr>
        <w:pStyle w:val="2"/>
        <w:ind w:firstLine="709"/>
      </w:pPr>
      <w:bookmarkStart w:id="20" w:name="_Toc482442824"/>
      <w:bookmarkStart w:id="21" w:name="_Toc104328726"/>
      <w:r w:rsidRPr="005E41F7">
        <w:t xml:space="preserve">2.2 </w:t>
      </w:r>
      <w:r w:rsidR="00F1168D" w:rsidRPr="005E41F7">
        <w:t>Клиническое исследование</w:t>
      </w:r>
      <w:bookmarkEnd w:id="20"/>
      <w:bookmarkEnd w:id="21"/>
    </w:p>
    <w:p w14:paraId="53053A5A" w14:textId="113B1BEF" w:rsidR="00FA577F" w:rsidRDefault="00FA577F" w:rsidP="00003251">
      <w:pPr>
        <w:ind w:firstLine="709"/>
      </w:pPr>
    </w:p>
    <w:p w14:paraId="23AB5E8B" w14:textId="77777777" w:rsidR="00FA577F" w:rsidRPr="00FA577F" w:rsidRDefault="00FA577F" w:rsidP="00003251">
      <w:pPr>
        <w:ind w:firstLine="709"/>
      </w:pPr>
    </w:p>
    <w:p w14:paraId="06F83D3B" w14:textId="4A7EE6B8" w:rsidR="00F1168D" w:rsidRPr="006465C6" w:rsidRDefault="00F72B0D" w:rsidP="00003251">
      <w:pPr>
        <w:autoSpaceDE w:val="0"/>
        <w:autoSpaceDN w:val="0"/>
        <w:adjustRightInd w:val="0"/>
        <w:spacing w:afterLines="30" w:after="72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F1168D"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t>0 удаленных зубов</w:t>
      </w:r>
      <w:r w:rsidR="007309E2"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309E2" w:rsidRPr="006465C6">
        <w:rPr>
          <w:rFonts w:ascii="Times New Roman" w:hAnsi="Times New Roman" w:cs="Times New Roman"/>
          <w:sz w:val="28"/>
          <w:szCs w:val="28"/>
        </w:rPr>
        <w:t>(рис</w:t>
      </w:r>
      <w:r w:rsidR="00DA2382">
        <w:rPr>
          <w:rFonts w:ascii="Times New Roman" w:hAnsi="Times New Roman" w:cs="Times New Roman"/>
          <w:sz w:val="28"/>
          <w:szCs w:val="28"/>
        </w:rPr>
        <w:t>.</w:t>
      </w:r>
      <w:r w:rsidR="007309E2" w:rsidRPr="006465C6">
        <w:rPr>
          <w:rFonts w:ascii="Times New Roman" w:hAnsi="Times New Roman" w:cs="Times New Roman"/>
          <w:sz w:val="28"/>
          <w:szCs w:val="28"/>
        </w:rPr>
        <w:t xml:space="preserve"> 2)</w:t>
      </w:r>
      <w:r w:rsidR="007309E2"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1168D"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были собраны на базе </w:t>
      </w:r>
      <w:r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частной стоматологической клиники </w:t>
      </w:r>
      <w:r w:rsidR="00F1168D"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6465C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Universe</w:t>
      </w:r>
      <w:r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65C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Smile</w:t>
      </w:r>
      <w:r w:rsidR="00F1168D"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Зубы были очищены от </w:t>
      </w:r>
      <w:r w:rsidR="00F1168D"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остаточных явлений тканей периодонта и помещены в 2% р-р хлоргексидина </w:t>
      </w:r>
      <w:proofErr w:type="spellStart"/>
      <w:r w:rsidR="00F1168D"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t>биглюконата</w:t>
      </w:r>
      <w:proofErr w:type="spellEnd"/>
      <w:r w:rsidR="00F1168D"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0E75BDD" w14:textId="77777777" w:rsidR="00B8256C" w:rsidRDefault="00EC13AF" w:rsidP="00003251">
      <w:pPr>
        <w:keepNext/>
        <w:spacing w:after="0" w:line="360" w:lineRule="auto"/>
        <w:ind w:firstLine="709"/>
        <w:jc w:val="center"/>
      </w:pPr>
      <w:r w:rsidRPr="00646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DE283" wp14:editId="5715E4EC">
            <wp:extent cx="5467717" cy="3648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021" cy="371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A2342" w14:textId="6D672553" w:rsidR="00EC13AF" w:rsidRPr="00435B91" w:rsidRDefault="00B8256C" w:rsidP="00003251">
      <w:pPr>
        <w:pStyle w:val="af0"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5E7497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2</w:t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Фотография удалённых зубов</w:t>
      </w:r>
    </w:p>
    <w:p w14:paraId="4547AE4A" w14:textId="6D7C75E0" w:rsidR="00215EE6" w:rsidRPr="006465C6" w:rsidRDefault="00215EE6" w:rsidP="00003251">
      <w:pPr>
        <w:autoSpaceDE w:val="0"/>
        <w:autoSpaceDN w:val="0"/>
        <w:adjustRightInd w:val="0"/>
        <w:spacing w:afterLines="30" w:after="72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полостей </w:t>
      </w:r>
      <w:r w:rsidRPr="006465C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 по Блэку проводилось по стандартной методике. Препарирование производилось неагрессивными шаровидными борами при использовании повышающего наконечника.</w:t>
      </w:r>
    </w:p>
    <w:p w14:paraId="69F63482" w14:textId="7C660C7B" w:rsidR="00215EE6" w:rsidRPr="006465C6" w:rsidRDefault="00215EE6" w:rsidP="00003251">
      <w:pPr>
        <w:autoSpaceDE w:val="0"/>
        <w:autoSpaceDN w:val="0"/>
        <w:adjustRightInd w:val="0"/>
        <w:spacing w:afterLines="30" w:after="72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Скос создавался </w:t>
      </w:r>
      <w:proofErr w:type="spellStart"/>
      <w:r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t>пикообразным</w:t>
      </w:r>
      <w:proofErr w:type="spellEnd"/>
      <w:r w:rsidR="00426E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мелкозернистым алмазным бором </w:t>
      </w:r>
      <w:r w:rsidR="007309E2" w:rsidRPr="006465C6">
        <w:rPr>
          <w:rFonts w:ascii="Times New Roman" w:hAnsi="Times New Roman" w:cs="Times New Roman"/>
          <w:sz w:val="28"/>
          <w:szCs w:val="28"/>
        </w:rPr>
        <w:t>(рис</w:t>
      </w:r>
      <w:r w:rsidR="00DA2382">
        <w:rPr>
          <w:rFonts w:ascii="Times New Roman" w:hAnsi="Times New Roman" w:cs="Times New Roman"/>
          <w:sz w:val="28"/>
          <w:szCs w:val="28"/>
        </w:rPr>
        <w:t>.</w:t>
      </w:r>
      <w:r w:rsidR="007309E2" w:rsidRPr="006465C6">
        <w:rPr>
          <w:rFonts w:ascii="Times New Roman" w:hAnsi="Times New Roman" w:cs="Times New Roman"/>
          <w:sz w:val="28"/>
          <w:szCs w:val="28"/>
        </w:rPr>
        <w:t xml:space="preserve"> 3).</w:t>
      </w:r>
    </w:p>
    <w:p w14:paraId="3017CB4D" w14:textId="77777777" w:rsidR="00B8256C" w:rsidRDefault="007309E2" w:rsidP="00003251">
      <w:pPr>
        <w:keepNext/>
        <w:autoSpaceDE w:val="0"/>
        <w:autoSpaceDN w:val="0"/>
        <w:adjustRightInd w:val="0"/>
        <w:spacing w:afterLines="30" w:after="72" w:line="360" w:lineRule="auto"/>
        <w:ind w:firstLine="709"/>
        <w:jc w:val="center"/>
      </w:pPr>
      <w:r w:rsidRPr="006465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D419A5" wp14:editId="2D2E5A7B">
            <wp:extent cx="5208018" cy="3469226"/>
            <wp:effectExtent l="0" t="6985" r="508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56464" cy="350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BB1D9" w14:textId="15206EBE" w:rsidR="007309E2" w:rsidRPr="00435B91" w:rsidRDefault="00B8256C" w:rsidP="00003251">
      <w:pPr>
        <w:pStyle w:val="af0"/>
        <w:ind w:firstLine="709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</w:pP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5E7497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3</w:t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435B91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 xml:space="preserve"> Фотография обработки зуба</w:t>
      </w:r>
    </w:p>
    <w:p w14:paraId="6139159F" w14:textId="6C5207E3" w:rsidR="007309E2" w:rsidRPr="006465C6" w:rsidRDefault="00215EE6" w:rsidP="00003251">
      <w:pPr>
        <w:autoSpaceDE w:val="0"/>
        <w:autoSpaceDN w:val="0"/>
        <w:adjustRightInd w:val="0"/>
        <w:spacing w:afterLines="30" w:after="72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все объекты исследования были поделены на четыре группы</w:t>
      </w:r>
      <w:r w:rsidR="009E4DC4"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E4DC4" w:rsidRPr="006465C6">
        <w:rPr>
          <w:rFonts w:ascii="Times New Roman" w:hAnsi="Times New Roman" w:cs="Times New Roman"/>
          <w:sz w:val="28"/>
          <w:szCs w:val="28"/>
        </w:rPr>
        <w:t>(рис</w:t>
      </w:r>
      <w:r w:rsidR="00924FDF">
        <w:rPr>
          <w:rFonts w:ascii="Times New Roman" w:hAnsi="Times New Roman" w:cs="Times New Roman"/>
          <w:sz w:val="28"/>
          <w:szCs w:val="28"/>
        </w:rPr>
        <w:t>.</w:t>
      </w:r>
      <w:r w:rsidR="009E4DC4" w:rsidRPr="006465C6">
        <w:rPr>
          <w:rFonts w:ascii="Times New Roman" w:hAnsi="Times New Roman" w:cs="Times New Roman"/>
          <w:sz w:val="28"/>
          <w:szCs w:val="28"/>
        </w:rPr>
        <w:t xml:space="preserve"> 4)</w:t>
      </w:r>
      <w:r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Первую категорию составили 10 зубов с выполненными реставрациями </w:t>
      </w:r>
      <w:r w:rsidR="007309E2"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использованием только жидкотекуч</w:t>
      </w:r>
      <w:r w:rsidR="00CF12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 композита; вторые 10 зубов </w:t>
      </w:r>
      <w:r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использованием текучего композита в качестве лайнерной подкладки и пакуемого композита; третью группу зубов восстановили жидкотекучим композитом в качестве адаптивного слоя и пакуемым композитом; четвёртую группу восстановили только пакуемым композитным материалом. </w:t>
      </w:r>
      <w:r w:rsidR="00A7065B" w:rsidRPr="006465C6">
        <w:rPr>
          <w:rFonts w:ascii="Times New Roman" w:eastAsia="Times New Roman" w:hAnsi="Times New Roman" w:cs="Times New Roman"/>
          <w:color w:val="000000"/>
          <w:sz w:val="28"/>
          <w:szCs w:val="28"/>
        </w:rPr>
        <w:t>(по абзацу на каждую группу)</w:t>
      </w:r>
    </w:p>
    <w:p w14:paraId="42D22FBC" w14:textId="77777777" w:rsidR="00435B91" w:rsidRDefault="007309E2" w:rsidP="00003251">
      <w:pPr>
        <w:keepNext/>
        <w:spacing w:after="0" w:line="360" w:lineRule="auto"/>
        <w:ind w:firstLine="709"/>
        <w:jc w:val="center"/>
      </w:pPr>
      <w:r w:rsidRPr="006465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9206DA" wp14:editId="15F9AB75">
            <wp:extent cx="5539105" cy="3695704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540" cy="373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8AA1E" w14:textId="757F7B87" w:rsidR="00EC13AF" w:rsidRPr="00435B91" w:rsidRDefault="00435B91" w:rsidP="00003251">
      <w:pPr>
        <w:pStyle w:val="af0"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5E7497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4</w:t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Фотография с </w:t>
      </w:r>
      <w:proofErr w:type="spellStart"/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отпрепарированными</w:t>
      </w:r>
      <w:proofErr w:type="spellEnd"/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полостями</w:t>
      </w:r>
    </w:p>
    <w:p w14:paraId="2CC76950" w14:textId="29B8B77B" w:rsidR="00EC13AF" w:rsidRPr="006465C6" w:rsidRDefault="00215EE6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В</w:t>
      </w:r>
      <w:r w:rsidR="00EC13AF" w:rsidRPr="006465C6">
        <w:rPr>
          <w:rFonts w:ascii="Times New Roman" w:hAnsi="Times New Roman" w:cs="Times New Roman"/>
          <w:sz w:val="28"/>
          <w:szCs w:val="28"/>
        </w:rPr>
        <w:t xml:space="preserve"> каждом зубе был выполнен адгезивный протокол, который включал динамическое травление протравочным гелем </w:t>
      </w:r>
      <w:r w:rsidR="00EC13AF" w:rsidRPr="006465C6">
        <w:rPr>
          <w:rFonts w:ascii="Times New Roman" w:hAnsi="Times New Roman" w:cs="Times New Roman"/>
          <w:sz w:val="28"/>
          <w:szCs w:val="28"/>
          <w:lang w:val="fr-FR"/>
        </w:rPr>
        <w:t>Ultra</w:t>
      </w:r>
      <w:r w:rsidR="00EC13AF" w:rsidRPr="006465C6">
        <w:rPr>
          <w:rFonts w:ascii="Times New Roman" w:hAnsi="Times New Roman" w:cs="Times New Roman"/>
          <w:sz w:val="28"/>
          <w:szCs w:val="28"/>
        </w:rPr>
        <w:t>-</w:t>
      </w:r>
      <w:r w:rsidR="00EC13AF" w:rsidRPr="006465C6">
        <w:rPr>
          <w:rFonts w:ascii="Times New Roman" w:hAnsi="Times New Roman" w:cs="Times New Roman"/>
          <w:sz w:val="28"/>
          <w:szCs w:val="28"/>
          <w:lang w:val="fr-FR"/>
        </w:rPr>
        <w:t>Etch</w:t>
      </w:r>
      <w:r w:rsidR="00EC13AF" w:rsidRPr="006465C6">
        <w:rPr>
          <w:rFonts w:ascii="Times New Roman" w:hAnsi="Times New Roman" w:cs="Times New Roman"/>
          <w:sz w:val="28"/>
          <w:szCs w:val="28"/>
        </w:rPr>
        <w:t xml:space="preserve"> 35% </w:t>
      </w:r>
      <w:r w:rsidR="00EC13AF" w:rsidRPr="006465C6">
        <w:rPr>
          <w:rFonts w:ascii="Times New Roman" w:hAnsi="Times New Roman" w:cs="Times New Roman"/>
          <w:sz w:val="28"/>
          <w:szCs w:val="28"/>
          <w:lang w:val="fr-FR"/>
        </w:rPr>
        <w:t>Ultradent</w:t>
      </w:r>
      <w:r w:rsidR="00EC13AF" w:rsidRPr="006465C6">
        <w:rPr>
          <w:rFonts w:ascii="Times New Roman" w:hAnsi="Times New Roman" w:cs="Times New Roman"/>
          <w:sz w:val="28"/>
          <w:szCs w:val="28"/>
        </w:rPr>
        <w:t xml:space="preserve"> (эмаль 15 сек, дентин 5 сек)</w:t>
      </w:r>
      <w:r w:rsidR="009E4DC4" w:rsidRPr="006465C6">
        <w:rPr>
          <w:rFonts w:ascii="Times New Roman" w:hAnsi="Times New Roman" w:cs="Times New Roman"/>
          <w:sz w:val="28"/>
          <w:szCs w:val="28"/>
        </w:rPr>
        <w:t xml:space="preserve"> (рис</w:t>
      </w:r>
      <w:r w:rsidR="00924FDF">
        <w:rPr>
          <w:rFonts w:ascii="Times New Roman" w:hAnsi="Times New Roman" w:cs="Times New Roman"/>
          <w:sz w:val="28"/>
          <w:szCs w:val="28"/>
        </w:rPr>
        <w:t>.</w:t>
      </w:r>
      <w:r w:rsidR="009E4DC4" w:rsidRPr="006465C6">
        <w:rPr>
          <w:rFonts w:ascii="Times New Roman" w:hAnsi="Times New Roman" w:cs="Times New Roman"/>
          <w:sz w:val="28"/>
          <w:szCs w:val="28"/>
        </w:rPr>
        <w:t xml:space="preserve"> 5)</w:t>
      </w:r>
      <w:r w:rsidR="00EC13AF" w:rsidRPr="006465C6">
        <w:rPr>
          <w:rFonts w:ascii="Times New Roman" w:hAnsi="Times New Roman" w:cs="Times New Roman"/>
          <w:sz w:val="28"/>
          <w:szCs w:val="28"/>
        </w:rPr>
        <w:t xml:space="preserve">, промывание и умеренное высушивание из </w:t>
      </w:r>
      <w:proofErr w:type="spellStart"/>
      <w:r w:rsidR="00EC13AF" w:rsidRPr="006465C6">
        <w:rPr>
          <w:rFonts w:ascii="Times New Roman" w:hAnsi="Times New Roman" w:cs="Times New Roman"/>
          <w:sz w:val="28"/>
          <w:szCs w:val="28"/>
        </w:rPr>
        <w:t>пустера</w:t>
      </w:r>
      <w:proofErr w:type="spellEnd"/>
      <w:r w:rsidR="00EC13AF" w:rsidRPr="006465C6">
        <w:rPr>
          <w:rFonts w:ascii="Times New Roman" w:hAnsi="Times New Roman" w:cs="Times New Roman"/>
          <w:sz w:val="28"/>
          <w:szCs w:val="28"/>
        </w:rPr>
        <w:t xml:space="preserve"> 3 сек</w:t>
      </w:r>
      <w:r w:rsidR="009E4DC4" w:rsidRPr="006465C6">
        <w:rPr>
          <w:rFonts w:ascii="Times New Roman" w:hAnsi="Times New Roman" w:cs="Times New Roman"/>
          <w:sz w:val="28"/>
          <w:szCs w:val="28"/>
        </w:rPr>
        <w:t xml:space="preserve"> (рис</w:t>
      </w:r>
      <w:r w:rsidR="00924FDF">
        <w:rPr>
          <w:rFonts w:ascii="Times New Roman" w:hAnsi="Times New Roman" w:cs="Times New Roman"/>
          <w:sz w:val="28"/>
          <w:szCs w:val="28"/>
        </w:rPr>
        <w:t>.</w:t>
      </w:r>
      <w:r w:rsidR="009E4DC4" w:rsidRPr="006465C6">
        <w:rPr>
          <w:rFonts w:ascii="Times New Roman" w:hAnsi="Times New Roman" w:cs="Times New Roman"/>
          <w:sz w:val="28"/>
          <w:szCs w:val="28"/>
        </w:rPr>
        <w:t xml:space="preserve"> 6)</w:t>
      </w:r>
      <w:r w:rsidR="00EC13AF" w:rsidRPr="006465C6">
        <w:rPr>
          <w:rFonts w:ascii="Times New Roman" w:hAnsi="Times New Roman" w:cs="Times New Roman"/>
          <w:sz w:val="28"/>
          <w:szCs w:val="28"/>
        </w:rPr>
        <w:t>.</w:t>
      </w:r>
      <w:r w:rsidR="009E4DC4" w:rsidRPr="006465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A32922" w14:textId="77777777" w:rsidR="00435B91" w:rsidRDefault="00EC13AF" w:rsidP="00003251">
      <w:pPr>
        <w:keepNext/>
        <w:spacing w:after="0" w:line="360" w:lineRule="auto"/>
        <w:ind w:firstLine="709"/>
        <w:jc w:val="center"/>
      </w:pPr>
      <w:r w:rsidRPr="00646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CFAE9" wp14:editId="4CDED5E0">
            <wp:extent cx="5262023" cy="3505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776" cy="354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166A5" w14:textId="3454AAF8" w:rsidR="00EC13AF" w:rsidRPr="00435B91" w:rsidRDefault="00435B91" w:rsidP="00003251">
      <w:pPr>
        <w:pStyle w:val="af0"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5E7497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5</w:t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Фотография динамического травления эмали и дентина зуба</w:t>
      </w:r>
    </w:p>
    <w:p w14:paraId="2290E2D6" w14:textId="77777777" w:rsidR="00435B91" w:rsidRDefault="00EC13AF" w:rsidP="00003251">
      <w:pPr>
        <w:keepNext/>
        <w:spacing w:after="0" w:line="360" w:lineRule="auto"/>
        <w:ind w:firstLine="709"/>
        <w:jc w:val="center"/>
      </w:pPr>
      <w:r w:rsidRPr="006465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D06779" wp14:editId="0E3F9595">
            <wp:extent cx="5625919" cy="37814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41" cy="382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315D8" w14:textId="616B382E" w:rsidR="00AF4517" w:rsidRPr="00435B91" w:rsidRDefault="00435B91" w:rsidP="00003251">
      <w:pPr>
        <w:pStyle w:val="af0"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5E7497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6</w:t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435B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Фотография просушенной полости</w:t>
      </w:r>
    </w:p>
    <w:p w14:paraId="6A1837EF" w14:textId="7FEA38B0" w:rsidR="00EC13AF" w:rsidRPr="006465C6" w:rsidRDefault="00EC13AF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Для адгезивной подготовки зуба была выбрана адгезивная система 4 поколения </w:t>
      </w:r>
      <w:proofErr w:type="spellStart"/>
      <w:r w:rsidRPr="006465C6">
        <w:rPr>
          <w:rFonts w:ascii="Times New Roman" w:hAnsi="Times New Roman" w:cs="Times New Roman"/>
          <w:sz w:val="28"/>
          <w:szCs w:val="28"/>
          <w:lang w:val="en-US"/>
        </w:rPr>
        <w:t>Optibond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Kerr</w:t>
      </w:r>
      <w:r w:rsidRPr="006465C6">
        <w:rPr>
          <w:rFonts w:ascii="Times New Roman" w:hAnsi="Times New Roman" w:cs="Times New Roman"/>
          <w:sz w:val="28"/>
          <w:szCs w:val="28"/>
        </w:rPr>
        <w:t>, которая имеет высокую силы адгезии к дентину</w:t>
      </w:r>
      <w:r w:rsidR="009E4DC4"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</w:rPr>
        <w:t xml:space="preserve">32 МПа, к эмали 33 МПа и высокую наполненность 48%, что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способствуетобразованию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адаптивного слоя (как заявляет производитель).</w:t>
      </w:r>
    </w:p>
    <w:p w14:paraId="3E26B21A" w14:textId="0CB1CC47" w:rsidR="00EC13AF" w:rsidRPr="006465C6" w:rsidRDefault="00EC13AF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Нанесли в полость каждого зуба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микроаппликатором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каплю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праймера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лёгкими втирающими движениями по 15 сек на зуб и раздули воздухом в течение 5 сек</w:t>
      </w:r>
      <w:r w:rsidR="009E4DC4" w:rsidRPr="006465C6">
        <w:rPr>
          <w:rFonts w:ascii="Times New Roman" w:hAnsi="Times New Roman" w:cs="Times New Roman"/>
          <w:sz w:val="28"/>
          <w:szCs w:val="28"/>
        </w:rPr>
        <w:t xml:space="preserve"> (рис</w:t>
      </w:r>
      <w:r w:rsidR="00C546F7">
        <w:rPr>
          <w:rFonts w:ascii="Times New Roman" w:hAnsi="Times New Roman" w:cs="Times New Roman"/>
          <w:sz w:val="28"/>
          <w:szCs w:val="28"/>
        </w:rPr>
        <w:t>.</w:t>
      </w:r>
      <w:r w:rsidR="009E4DC4" w:rsidRPr="006465C6">
        <w:rPr>
          <w:rFonts w:ascii="Times New Roman" w:hAnsi="Times New Roman" w:cs="Times New Roman"/>
          <w:sz w:val="28"/>
          <w:szCs w:val="28"/>
        </w:rPr>
        <w:t xml:space="preserve"> 7)</w:t>
      </w:r>
      <w:r w:rsidRPr="006465C6">
        <w:rPr>
          <w:rFonts w:ascii="Times New Roman" w:hAnsi="Times New Roman" w:cs="Times New Roman"/>
          <w:sz w:val="28"/>
          <w:szCs w:val="28"/>
        </w:rPr>
        <w:t>.</w:t>
      </w:r>
    </w:p>
    <w:p w14:paraId="0D2B5CDE" w14:textId="77777777" w:rsidR="00435B91" w:rsidRDefault="00EC13AF" w:rsidP="00003251">
      <w:pPr>
        <w:keepNext/>
        <w:spacing w:after="0" w:line="360" w:lineRule="auto"/>
        <w:ind w:firstLine="709"/>
        <w:jc w:val="both"/>
      </w:pPr>
      <w:r w:rsidRPr="006465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1959D1" wp14:editId="2C57235D">
            <wp:extent cx="5424887" cy="361950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685" cy="364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B66F6" w14:textId="575B7F52" w:rsidR="00EC13AF" w:rsidRPr="00A964D4" w:rsidRDefault="00435B91" w:rsidP="00003251">
      <w:pPr>
        <w:pStyle w:val="af0"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5E7497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7</w:t>
      </w:r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Фотография внесения </w:t>
      </w:r>
      <w:proofErr w:type="spellStart"/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праймера</w:t>
      </w:r>
      <w:proofErr w:type="spellEnd"/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в полость</w:t>
      </w:r>
    </w:p>
    <w:p w14:paraId="17F9CB34" w14:textId="19CD27BC" w:rsidR="00EC13AF" w:rsidRPr="006465C6" w:rsidRDefault="00EC13AF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Внесли сам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адгезив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>, тщательно втерев 15 сек и раздув</w:t>
      </w:r>
      <w:r w:rsidR="00E41002" w:rsidRPr="006465C6">
        <w:rPr>
          <w:rFonts w:ascii="Times New Roman" w:hAnsi="Times New Roman" w:cs="Times New Roman"/>
          <w:sz w:val="28"/>
          <w:szCs w:val="28"/>
        </w:rPr>
        <w:t xml:space="preserve"> (рис</w:t>
      </w:r>
      <w:r w:rsidR="00C546F7">
        <w:rPr>
          <w:rFonts w:ascii="Times New Roman" w:hAnsi="Times New Roman" w:cs="Times New Roman"/>
          <w:sz w:val="28"/>
          <w:szCs w:val="28"/>
        </w:rPr>
        <w:t>.</w:t>
      </w:r>
      <w:r w:rsidR="00E41002" w:rsidRPr="006465C6">
        <w:rPr>
          <w:rFonts w:ascii="Times New Roman" w:hAnsi="Times New Roman" w:cs="Times New Roman"/>
          <w:sz w:val="28"/>
          <w:szCs w:val="28"/>
        </w:rPr>
        <w:t xml:space="preserve"> 8)</w:t>
      </w:r>
      <w:r w:rsidRPr="006465C6">
        <w:rPr>
          <w:rFonts w:ascii="Times New Roman" w:hAnsi="Times New Roman" w:cs="Times New Roman"/>
          <w:sz w:val="28"/>
          <w:szCs w:val="28"/>
        </w:rPr>
        <w:t>.</w:t>
      </w:r>
    </w:p>
    <w:p w14:paraId="17CF42CD" w14:textId="77777777" w:rsidR="00A964D4" w:rsidRDefault="00EC13AF" w:rsidP="00003251">
      <w:pPr>
        <w:keepNext/>
        <w:spacing w:after="0" w:line="360" w:lineRule="auto"/>
        <w:ind w:firstLine="709"/>
        <w:jc w:val="center"/>
      </w:pPr>
      <w:r w:rsidRPr="00646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30FC85" wp14:editId="0FD2F22A">
            <wp:extent cx="5467717" cy="36480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122" cy="366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549A7" w14:textId="38B2409E" w:rsidR="00EC13AF" w:rsidRPr="00A964D4" w:rsidRDefault="00A964D4" w:rsidP="00003251">
      <w:pPr>
        <w:pStyle w:val="af0"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5E7497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8</w:t>
      </w:r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Фотография внесения </w:t>
      </w:r>
      <w:proofErr w:type="spellStart"/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адгезива</w:t>
      </w:r>
      <w:proofErr w:type="spellEnd"/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в полость</w:t>
      </w:r>
    </w:p>
    <w:p w14:paraId="31177B9D" w14:textId="5671366A" w:rsidR="00EC13AF" w:rsidRPr="006465C6" w:rsidRDefault="00EC13AF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Засветили 20 сек лампой 3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ESPE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  <w:lang w:val="en-US"/>
        </w:rPr>
        <w:t>Elipar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5C6">
        <w:rPr>
          <w:rFonts w:ascii="Times New Roman" w:hAnsi="Times New Roman" w:cs="Times New Roman"/>
          <w:sz w:val="28"/>
          <w:szCs w:val="28"/>
          <w:lang w:val="en-US"/>
        </w:rPr>
        <w:t>DeepCure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>-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6465C6">
        <w:rPr>
          <w:rFonts w:ascii="Times New Roman" w:hAnsi="Times New Roman" w:cs="Times New Roman"/>
          <w:sz w:val="28"/>
          <w:szCs w:val="28"/>
        </w:rPr>
        <w:t xml:space="preserve"> на расстоянии 5 мм от зуба</w:t>
      </w:r>
      <w:r w:rsidR="00225149" w:rsidRPr="006465C6">
        <w:rPr>
          <w:rFonts w:ascii="Times New Roman" w:hAnsi="Times New Roman" w:cs="Times New Roman"/>
          <w:sz w:val="28"/>
          <w:szCs w:val="28"/>
        </w:rPr>
        <w:t xml:space="preserve"> (рис</w:t>
      </w:r>
      <w:r w:rsidR="00C546F7">
        <w:rPr>
          <w:rFonts w:ascii="Times New Roman" w:hAnsi="Times New Roman" w:cs="Times New Roman"/>
          <w:sz w:val="28"/>
          <w:szCs w:val="28"/>
        </w:rPr>
        <w:t>.</w:t>
      </w:r>
      <w:r w:rsidR="00225149" w:rsidRPr="006465C6">
        <w:rPr>
          <w:rFonts w:ascii="Times New Roman" w:hAnsi="Times New Roman" w:cs="Times New Roman"/>
          <w:sz w:val="28"/>
          <w:szCs w:val="28"/>
        </w:rPr>
        <w:t xml:space="preserve"> 9)</w:t>
      </w:r>
      <w:r w:rsidRPr="006465C6">
        <w:rPr>
          <w:rFonts w:ascii="Times New Roman" w:hAnsi="Times New Roman" w:cs="Times New Roman"/>
          <w:sz w:val="28"/>
          <w:szCs w:val="28"/>
        </w:rPr>
        <w:t>.</w:t>
      </w:r>
    </w:p>
    <w:p w14:paraId="01B7A357" w14:textId="77777777" w:rsidR="00A964D4" w:rsidRDefault="00EC13AF" w:rsidP="00003251">
      <w:pPr>
        <w:keepNext/>
        <w:spacing w:after="0" w:line="360" w:lineRule="auto"/>
        <w:ind w:firstLine="709"/>
        <w:jc w:val="center"/>
      </w:pPr>
      <w:r w:rsidRPr="006465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73AD2F" wp14:editId="722F9F08">
            <wp:extent cx="5553374" cy="370522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79" cy="371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DF7BF" w14:textId="21E17ED6" w:rsidR="00EC13AF" w:rsidRPr="00A964D4" w:rsidRDefault="00A964D4" w:rsidP="00003251">
      <w:pPr>
        <w:pStyle w:val="af0"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5E7497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9</w:t>
      </w:r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Фотография засвечивания </w:t>
      </w:r>
      <w:proofErr w:type="spellStart"/>
      <w:r w:rsidRPr="00A964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адгезива</w:t>
      </w:r>
      <w:proofErr w:type="spellEnd"/>
    </w:p>
    <w:p w14:paraId="00463FB2" w14:textId="6AF585D9" w:rsidR="00EC13AF" w:rsidRPr="006465C6" w:rsidRDefault="00EC13AF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Затем в зуб</w:t>
      </w:r>
      <w:r w:rsidR="00215EE6" w:rsidRPr="006465C6">
        <w:rPr>
          <w:rFonts w:ascii="Times New Roman" w:hAnsi="Times New Roman" w:cs="Times New Roman"/>
          <w:sz w:val="28"/>
          <w:szCs w:val="28"/>
        </w:rPr>
        <w:t xml:space="preserve">ы первой группы </w:t>
      </w:r>
      <w:r w:rsidRPr="006465C6">
        <w:rPr>
          <w:rFonts w:ascii="Times New Roman" w:hAnsi="Times New Roman" w:cs="Times New Roman"/>
          <w:sz w:val="28"/>
          <w:szCs w:val="28"/>
        </w:rPr>
        <w:t xml:space="preserve">вносили слоями в 1,5-2 мм жидкотекучий композит </w:t>
      </w:r>
      <w:proofErr w:type="spellStart"/>
      <w:r w:rsidRPr="006465C6">
        <w:rPr>
          <w:rFonts w:ascii="Times New Roman" w:hAnsi="Times New Roman" w:cs="Times New Roman"/>
          <w:sz w:val="28"/>
          <w:szCs w:val="28"/>
          <w:lang w:val="en-US"/>
        </w:rPr>
        <w:t>Estelite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Quick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High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Flow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Tokuyama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Dental</w:t>
      </w:r>
      <w:r w:rsidR="00225149" w:rsidRPr="006465C6">
        <w:rPr>
          <w:rFonts w:ascii="Times New Roman" w:hAnsi="Times New Roman" w:cs="Times New Roman"/>
          <w:sz w:val="28"/>
          <w:szCs w:val="28"/>
        </w:rPr>
        <w:t xml:space="preserve"> (рис</w:t>
      </w:r>
      <w:r w:rsidR="00C546F7">
        <w:rPr>
          <w:rFonts w:ascii="Times New Roman" w:hAnsi="Times New Roman" w:cs="Times New Roman"/>
          <w:sz w:val="28"/>
          <w:szCs w:val="28"/>
        </w:rPr>
        <w:t>.</w:t>
      </w:r>
      <w:r w:rsidR="00225149" w:rsidRPr="006465C6">
        <w:rPr>
          <w:rFonts w:ascii="Times New Roman" w:hAnsi="Times New Roman" w:cs="Times New Roman"/>
          <w:sz w:val="28"/>
          <w:szCs w:val="28"/>
        </w:rPr>
        <w:t xml:space="preserve"> 1</w:t>
      </w:r>
      <w:r w:rsidR="00C546F7">
        <w:rPr>
          <w:rFonts w:ascii="Times New Roman" w:hAnsi="Times New Roman" w:cs="Times New Roman"/>
          <w:sz w:val="28"/>
          <w:szCs w:val="28"/>
        </w:rPr>
        <w:t>0</w:t>
      </w:r>
      <w:r w:rsidR="0073560F">
        <w:rPr>
          <w:rFonts w:ascii="Times New Roman" w:hAnsi="Times New Roman" w:cs="Times New Roman"/>
          <w:sz w:val="28"/>
          <w:szCs w:val="28"/>
        </w:rPr>
        <w:t xml:space="preserve">) </w:t>
      </w:r>
      <w:r w:rsidRPr="006465C6">
        <w:rPr>
          <w:rFonts w:ascii="Times New Roman" w:hAnsi="Times New Roman" w:cs="Times New Roman"/>
          <w:sz w:val="28"/>
          <w:szCs w:val="28"/>
        </w:rPr>
        <w:t>и распределяли равномерно по полости зондом для равномерной адаптации. Каждую порцию засвечивали по 10 сек, как указано в рекомендациях производителя. В конце провели окончательное засвечивание в 20 сек</w:t>
      </w:r>
      <w:r w:rsidR="00A11FA2">
        <w:rPr>
          <w:rFonts w:ascii="Times New Roman" w:hAnsi="Times New Roman" w:cs="Times New Roman"/>
          <w:sz w:val="28"/>
          <w:szCs w:val="28"/>
        </w:rPr>
        <w:t xml:space="preserve">унд </w:t>
      </w:r>
      <w:r w:rsidR="00C546F7" w:rsidRPr="006465C6">
        <w:rPr>
          <w:rFonts w:ascii="Times New Roman" w:hAnsi="Times New Roman" w:cs="Times New Roman"/>
          <w:sz w:val="28"/>
          <w:szCs w:val="28"/>
        </w:rPr>
        <w:t>(рис</w:t>
      </w:r>
      <w:r w:rsidR="00C546F7">
        <w:rPr>
          <w:rFonts w:ascii="Times New Roman" w:hAnsi="Times New Roman" w:cs="Times New Roman"/>
          <w:sz w:val="28"/>
          <w:szCs w:val="28"/>
        </w:rPr>
        <w:t>.</w:t>
      </w:r>
      <w:r w:rsidR="00C546F7" w:rsidRPr="006465C6">
        <w:rPr>
          <w:rFonts w:ascii="Times New Roman" w:hAnsi="Times New Roman" w:cs="Times New Roman"/>
          <w:sz w:val="28"/>
          <w:szCs w:val="28"/>
        </w:rPr>
        <w:t xml:space="preserve"> 1</w:t>
      </w:r>
      <w:r w:rsidR="00A11FA2">
        <w:rPr>
          <w:rFonts w:ascii="Times New Roman" w:hAnsi="Times New Roman" w:cs="Times New Roman"/>
          <w:sz w:val="28"/>
          <w:szCs w:val="28"/>
        </w:rPr>
        <w:t>1</w:t>
      </w:r>
      <w:r w:rsidR="00C546F7" w:rsidRPr="006465C6">
        <w:rPr>
          <w:rFonts w:ascii="Times New Roman" w:hAnsi="Times New Roman" w:cs="Times New Roman"/>
          <w:sz w:val="28"/>
          <w:szCs w:val="28"/>
        </w:rPr>
        <w:t>)</w:t>
      </w:r>
      <w:r w:rsidR="00A11FA2">
        <w:rPr>
          <w:rFonts w:ascii="Times New Roman" w:hAnsi="Times New Roman" w:cs="Times New Roman"/>
          <w:sz w:val="28"/>
          <w:szCs w:val="28"/>
        </w:rPr>
        <w:t>.</w:t>
      </w:r>
    </w:p>
    <w:p w14:paraId="4EEF9720" w14:textId="77777777" w:rsidR="00E66B42" w:rsidRDefault="00EC13AF" w:rsidP="00003251">
      <w:pPr>
        <w:keepNext/>
        <w:spacing w:after="0" w:line="360" w:lineRule="auto"/>
        <w:ind w:firstLine="709"/>
        <w:jc w:val="center"/>
      </w:pPr>
      <w:r w:rsidRPr="006465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7294E1" wp14:editId="27B91559">
            <wp:extent cx="5510546" cy="3676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360" cy="369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632F5" w14:textId="50E6E5F1" w:rsidR="00EC13AF" w:rsidRPr="00E66B42" w:rsidRDefault="00E66B42" w:rsidP="00003251">
      <w:pPr>
        <w:pStyle w:val="af0"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E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E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E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E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5E7497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10</w:t>
      </w:r>
      <w:r w:rsidRPr="00E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E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Фотография внесения в полость жидкотекучего композита</w:t>
      </w:r>
    </w:p>
    <w:p w14:paraId="13B8A64A" w14:textId="77777777" w:rsidR="00E66B42" w:rsidRDefault="00EC13AF" w:rsidP="00003251">
      <w:pPr>
        <w:keepNext/>
        <w:spacing w:after="0" w:line="360" w:lineRule="auto"/>
        <w:ind w:firstLine="709"/>
        <w:jc w:val="center"/>
      </w:pPr>
      <w:r w:rsidRPr="00646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76E68" wp14:editId="3D7A3FCC">
            <wp:extent cx="5253578" cy="3505200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67" cy="351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38E24" w14:textId="3C1BAC14" w:rsidR="00EC13AF" w:rsidRPr="00E66B42" w:rsidRDefault="00E66B42" w:rsidP="00003251">
      <w:pPr>
        <w:pStyle w:val="af0"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E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E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E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E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5E7497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11</w:t>
      </w:r>
      <w:r w:rsidRPr="00E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E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Фотография готовой реставрации зуба из первой группы</w:t>
      </w:r>
    </w:p>
    <w:p w14:paraId="2530E6AD" w14:textId="03FD80A2" w:rsidR="00EC13AF" w:rsidRPr="006465C6" w:rsidRDefault="00EC13AF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В зуб</w:t>
      </w:r>
      <w:r w:rsidR="00215EE6" w:rsidRPr="006465C6">
        <w:rPr>
          <w:rFonts w:ascii="Times New Roman" w:hAnsi="Times New Roman" w:cs="Times New Roman"/>
          <w:sz w:val="28"/>
          <w:szCs w:val="28"/>
        </w:rPr>
        <w:t>ы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="00215EE6" w:rsidRPr="006465C6">
        <w:rPr>
          <w:rFonts w:ascii="Times New Roman" w:hAnsi="Times New Roman" w:cs="Times New Roman"/>
          <w:sz w:val="28"/>
          <w:szCs w:val="28"/>
        </w:rPr>
        <w:t>второй группы</w:t>
      </w:r>
      <w:r w:rsidRPr="006465C6">
        <w:rPr>
          <w:rFonts w:ascii="Times New Roman" w:hAnsi="Times New Roman" w:cs="Times New Roman"/>
          <w:sz w:val="28"/>
          <w:szCs w:val="28"/>
        </w:rPr>
        <w:t xml:space="preserve"> внесли жидкотекучий композит в качестве лайнерной подкладки слоем в 0,5 мм и засветили 10 сек. Затем гладилкой послойно вносили пакуемый композит </w:t>
      </w:r>
      <w:proofErr w:type="spellStart"/>
      <w:r w:rsidRPr="006465C6">
        <w:rPr>
          <w:rFonts w:ascii="Times New Roman" w:hAnsi="Times New Roman" w:cs="Times New Roman"/>
          <w:sz w:val="28"/>
          <w:szCs w:val="28"/>
          <w:lang w:val="en-US"/>
        </w:rPr>
        <w:t>Estelite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Sigma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Quick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Tokuyama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Dental</w:t>
      </w:r>
      <w:r w:rsidRPr="006465C6">
        <w:rPr>
          <w:rFonts w:ascii="Times New Roman" w:hAnsi="Times New Roman" w:cs="Times New Roman"/>
          <w:sz w:val="28"/>
          <w:szCs w:val="28"/>
        </w:rPr>
        <w:t xml:space="preserve"> небольшими порциями (шарик 2 мм в диаметре)</w:t>
      </w:r>
      <w:r w:rsidR="00225149" w:rsidRPr="006465C6">
        <w:rPr>
          <w:rFonts w:ascii="Times New Roman" w:hAnsi="Times New Roman" w:cs="Times New Roman"/>
          <w:sz w:val="28"/>
          <w:szCs w:val="28"/>
        </w:rPr>
        <w:t xml:space="preserve"> (</w:t>
      </w:r>
      <w:r w:rsidR="00A11FA2">
        <w:rPr>
          <w:rFonts w:ascii="Times New Roman" w:hAnsi="Times New Roman" w:cs="Times New Roman"/>
          <w:sz w:val="28"/>
          <w:szCs w:val="28"/>
        </w:rPr>
        <w:t>рис</w:t>
      </w:r>
      <w:r w:rsidR="00225149" w:rsidRPr="006465C6">
        <w:rPr>
          <w:rFonts w:ascii="Times New Roman" w:hAnsi="Times New Roman" w:cs="Times New Roman"/>
          <w:sz w:val="28"/>
          <w:szCs w:val="28"/>
        </w:rPr>
        <w:t xml:space="preserve"> 12)</w:t>
      </w:r>
      <w:r w:rsidRPr="006465C6">
        <w:rPr>
          <w:rFonts w:ascii="Times New Roman" w:hAnsi="Times New Roman" w:cs="Times New Roman"/>
          <w:sz w:val="28"/>
          <w:szCs w:val="28"/>
        </w:rPr>
        <w:t>.</w:t>
      </w:r>
    </w:p>
    <w:p w14:paraId="0D42EBF5" w14:textId="77777777" w:rsidR="00866B42" w:rsidRDefault="00EC13AF" w:rsidP="00003251">
      <w:pPr>
        <w:keepNext/>
        <w:spacing w:after="0" w:line="360" w:lineRule="auto"/>
        <w:ind w:firstLine="709"/>
        <w:jc w:val="center"/>
      </w:pPr>
      <w:r w:rsidRPr="006465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B2B198" wp14:editId="3972A0EC">
            <wp:extent cx="5090433" cy="3390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84" cy="340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E4E64" w14:textId="72F55167" w:rsidR="00EC13AF" w:rsidRPr="00866B42" w:rsidRDefault="00866B42" w:rsidP="00003251">
      <w:pPr>
        <w:pStyle w:val="af0"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5E7497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12</w:t>
      </w: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Фотография порции пакуемого композита</w:t>
      </w:r>
    </w:p>
    <w:p w14:paraId="45D03C3F" w14:textId="5EEAEBF1" w:rsidR="00EC13AF" w:rsidRPr="006465C6" w:rsidRDefault="00EC13AF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Засвечивали по 20 сек каждую порцию. Адаптировали пакуемый композит к стенкам полости микро-аппликатором, пропитанным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моделировочной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смолой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Modeling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Resin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Kerr</w:t>
      </w:r>
      <w:r w:rsidRPr="006465C6">
        <w:rPr>
          <w:rFonts w:ascii="Times New Roman" w:hAnsi="Times New Roman" w:cs="Times New Roman"/>
          <w:sz w:val="28"/>
          <w:szCs w:val="28"/>
        </w:rPr>
        <w:t xml:space="preserve"> для лучшего прилегания пломбировочного материала.</w:t>
      </w:r>
    </w:p>
    <w:p w14:paraId="60A41201" w14:textId="6ED4EF16" w:rsidR="00EC13AF" w:rsidRPr="006465C6" w:rsidRDefault="00EC13AF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В </w:t>
      </w:r>
      <w:r w:rsidR="00215EE6" w:rsidRPr="006465C6">
        <w:rPr>
          <w:rFonts w:ascii="Times New Roman" w:hAnsi="Times New Roman" w:cs="Times New Roman"/>
          <w:sz w:val="28"/>
          <w:szCs w:val="28"/>
        </w:rPr>
        <w:t>зубы третьей группы</w:t>
      </w:r>
      <w:r w:rsidRPr="006465C6">
        <w:rPr>
          <w:rFonts w:ascii="Times New Roman" w:hAnsi="Times New Roman" w:cs="Times New Roman"/>
          <w:sz w:val="28"/>
          <w:szCs w:val="28"/>
        </w:rPr>
        <w:t xml:space="preserve"> внесли жидкотекучий композитный материал адаптивным слоем в 1,5 мм и засветили 10 сек. Далее полость запломбировали пакуемым композитом.</w:t>
      </w:r>
    </w:p>
    <w:p w14:paraId="11539765" w14:textId="4ECD9D13" w:rsidR="00EC13AF" w:rsidRPr="006465C6" w:rsidRDefault="00EC13AF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Полост</w:t>
      </w:r>
      <w:r w:rsidR="00215EE6" w:rsidRPr="006465C6">
        <w:rPr>
          <w:rFonts w:ascii="Times New Roman" w:hAnsi="Times New Roman" w:cs="Times New Roman"/>
          <w:sz w:val="28"/>
          <w:szCs w:val="28"/>
        </w:rPr>
        <w:t>и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="00215EE6" w:rsidRPr="006465C6">
        <w:rPr>
          <w:rFonts w:ascii="Times New Roman" w:hAnsi="Times New Roman" w:cs="Times New Roman"/>
          <w:sz w:val="28"/>
          <w:szCs w:val="28"/>
        </w:rPr>
        <w:t>четвёртой группы зубов</w:t>
      </w:r>
      <w:r w:rsidRPr="006465C6">
        <w:rPr>
          <w:rFonts w:ascii="Times New Roman" w:hAnsi="Times New Roman" w:cs="Times New Roman"/>
          <w:sz w:val="28"/>
          <w:szCs w:val="28"/>
        </w:rPr>
        <w:t xml:space="preserve"> запломбировали только пакуемым композитным материалом.</w:t>
      </w:r>
    </w:p>
    <w:p w14:paraId="4EE3A7CD" w14:textId="3E256E32" w:rsidR="00EC13AF" w:rsidRPr="006465C6" w:rsidRDefault="00EC13AF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Для исследования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полимеризационной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усадки каждый зуб был распилен в продольном направлении по центру запломбированной полости большим </w:t>
      </w:r>
      <w:r w:rsidR="00225149" w:rsidRPr="006465C6">
        <w:rPr>
          <w:rFonts w:ascii="Times New Roman" w:hAnsi="Times New Roman" w:cs="Times New Roman"/>
          <w:sz w:val="28"/>
          <w:szCs w:val="28"/>
        </w:rPr>
        <w:t xml:space="preserve">абразивным </w:t>
      </w:r>
      <w:r w:rsidRPr="006465C6">
        <w:rPr>
          <w:rFonts w:ascii="Times New Roman" w:hAnsi="Times New Roman" w:cs="Times New Roman"/>
          <w:sz w:val="28"/>
          <w:szCs w:val="28"/>
        </w:rPr>
        <w:t>диском с помощью прямого наконечника</w:t>
      </w:r>
      <w:r w:rsidR="00225149" w:rsidRPr="006465C6">
        <w:rPr>
          <w:rFonts w:ascii="Times New Roman" w:hAnsi="Times New Roman" w:cs="Times New Roman"/>
          <w:sz w:val="28"/>
          <w:szCs w:val="28"/>
        </w:rPr>
        <w:t xml:space="preserve"> на низких оборотах (рис</w:t>
      </w:r>
      <w:r w:rsidR="00A11FA2">
        <w:rPr>
          <w:rFonts w:ascii="Times New Roman" w:hAnsi="Times New Roman" w:cs="Times New Roman"/>
          <w:sz w:val="28"/>
          <w:szCs w:val="28"/>
        </w:rPr>
        <w:t>.</w:t>
      </w:r>
      <w:r w:rsidR="00225149" w:rsidRPr="006465C6">
        <w:rPr>
          <w:rFonts w:ascii="Times New Roman" w:hAnsi="Times New Roman" w:cs="Times New Roman"/>
          <w:sz w:val="28"/>
          <w:szCs w:val="28"/>
        </w:rPr>
        <w:t xml:space="preserve"> 13)</w:t>
      </w:r>
      <w:r w:rsidRPr="006465C6">
        <w:rPr>
          <w:rFonts w:ascii="Times New Roman" w:hAnsi="Times New Roman" w:cs="Times New Roman"/>
          <w:sz w:val="28"/>
          <w:szCs w:val="28"/>
        </w:rPr>
        <w:t>.</w:t>
      </w:r>
    </w:p>
    <w:p w14:paraId="718AA614" w14:textId="77777777" w:rsidR="00866B42" w:rsidRDefault="00EC13AF" w:rsidP="00003251">
      <w:pPr>
        <w:keepNext/>
        <w:spacing w:after="0" w:line="360" w:lineRule="auto"/>
        <w:ind w:firstLine="709"/>
        <w:jc w:val="center"/>
      </w:pPr>
      <w:r w:rsidRPr="006465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45A520" wp14:editId="36568577">
            <wp:extent cx="5494734" cy="3660215"/>
            <wp:effectExtent l="2858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10279" cy="367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94076" w14:textId="09A973FA" w:rsidR="00EC13AF" w:rsidRPr="00866B42" w:rsidRDefault="00866B42" w:rsidP="00003251">
      <w:pPr>
        <w:pStyle w:val="af0"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5E7497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13</w:t>
      </w: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Фотография диска на прямом наконечнике</w:t>
      </w:r>
    </w:p>
    <w:p w14:paraId="0E1AB24E" w14:textId="4D436F7E" w:rsidR="00EC13AF" w:rsidRPr="006465C6" w:rsidRDefault="00EC13AF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Шов границы пломба/зуб был прокрашен кариес индикатором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Omega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Dent</w:t>
      </w:r>
      <w:r w:rsidR="00225149" w:rsidRPr="006465C6">
        <w:rPr>
          <w:rFonts w:ascii="Times New Roman" w:hAnsi="Times New Roman" w:cs="Times New Roman"/>
          <w:sz w:val="28"/>
          <w:szCs w:val="28"/>
        </w:rPr>
        <w:t xml:space="preserve"> (рис</w:t>
      </w:r>
      <w:r w:rsidR="00A11FA2">
        <w:rPr>
          <w:rFonts w:ascii="Times New Roman" w:hAnsi="Times New Roman" w:cs="Times New Roman"/>
          <w:sz w:val="28"/>
          <w:szCs w:val="28"/>
        </w:rPr>
        <w:t>.</w:t>
      </w:r>
      <w:r w:rsidR="00225149" w:rsidRPr="006465C6">
        <w:rPr>
          <w:rFonts w:ascii="Times New Roman" w:hAnsi="Times New Roman" w:cs="Times New Roman"/>
          <w:sz w:val="28"/>
          <w:szCs w:val="28"/>
        </w:rPr>
        <w:t xml:space="preserve"> 14)</w:t>
      </w:r>
      <w:r w:rsidRPr="006465C6">
        <w:rPr>
          <w:rFonts w:ascii="Times New Roman" w:hAnsi="Times New Roman" w:cs="Times New Roman"/>
          <w:sz w:val="28"/>
          <w:szCs w:val="28"/>
        </w:rPr>
        <w:t>.</w:t>
      </w:r>
    </w:p>
    <w:p w14:paraId="75C1A8EE" w14:textId="77777777" w:rsidR="00866B42" w:rsidRDefault="00EC13AF" w:rsidP="00003251">
      <w:pPr>
        <w:keepNext/>
        <w:spacing w:after="0" w:line="360" w:lineRule="auto"/>
        <w:ind w:firstLine="709"/>
        <w:jc w:val="center"/>
      </w:pPr>
      <w:r w:rsidRPr="006465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06AA98" wp14:editId="337283D3">
            <wp:extent cx="5290621" cy="3524250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28" cy="35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72018" w14:textId="0108A3E0" w:rsidR="00EC13AF" w:rsidRPr="00866B42" w:rsidRDefault="00866B42" w:rsidP="00003251">
      <w:pPr>
        <w:pStyle w:val="af0"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5E7497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14</w:t>
      </w: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Фотография нанесения кариес индикатора на зуб</w:t>
      </w:r>
    </w:p>
    <w:p w14:paraId="2AD716AE" w14:textId="3A99040F" w:rsidR="00EC13AF" w:rsidRPr="006465C6" w:rsidRDefault="00EC13AF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Затем каждый зуб тщательно промыли и просушили.</w:t>
      </w:r>
    </w:p>
    <w:p w14:paraId="068B1037" w14:textId="0056AF40" w:rsidR="00EC13AF" w:rsidRDefault="00EC13AF" w:rsidP="00003251">
      <w:pPr>
        <w:autoSpaceDE w:val="0"/>
        <w:autoSpaceDN w:val="0"/>
        <w:adjustRightInd w:val="0"/>
        <w:spacing w:afterLines="30" w:after="72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8DD8EF" w14:textId="77777777" w:rsidR="00FA577F" w:rsidRPr="006465C6" w:rsidRDefault="00FA577F" w:rsidP="00003251">
      <w:pPr>
        <w:autoSpaceDE w:val="0"/>
        <w:autoSpaceDN w:val="0"/>
        <w:adjustRightInd w:val="0"/>
        <w:spacing w:afterLines="30" w:after="72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11E79B" w14:textId="30E5A67B" w:rsidR="00F1168D" w:rsidRPr="00FA577F" w:rsidRDefault="00F1168D" w:rsidP="00003251">
      <w:pPr>
        <w:pStyle w:val="2"/>
        <w:ind w:firstLine="709"/>
      </w:pPr>
      <w:bookmarkStart w:id="22" w:name="_Toc482442825"/>
      <w:bookmarkStart w:id="23" w:name="_Toc104328727"/>
      <w:r w:rsidRPr="00FA577F">
        <w:t xml:space="preserve">2.3 Описание методики </w:t>
      </w:r>
      <w:r w:rsidR="00EC13AF" w:rsidRPr="00FA577F">
        <w:t>визуального</w:t>
      </w:r>
      <w:r w:rsidRPr="00FA577F">
        <w:t xml:space="preserve"> исследования</w:t>
      </w:r>
      <w:bookmarkEnd w:id="22"/>
      <w:bookmarkEnd w:id="23"/>
    </w:p>
    <w:p w14:paraId="58158B47" w14:textId="4D8D0275" w:rsidR="00FA577F" w:rsidRDefault="00FA577F" w:rsidP="00003251">
      <w:pPr>
        <w:ind w:firstLine="709"/>
      </w:pPr>
    </w:p>
    <w:p w14:paraId="35A4227D" w14:textId="77777777" w:rsidR="00FA577F" w:rsidRPr="00FA577F" w:rsidRDefault="00FA577F" w:rsidP="00003251">
      <w:pPr>
        <w:ind w:firstLine="709"/>
      </w:pPr>
    </w:p>
    <w:p w14:paraId="5A566ADB" w14:textId="3B6D6A35" w:rsidR="00F1168D" w:rsidRPr="006465C6" w:rsidRDefault="007E1ABD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Для визуального исследования были выбраны </w:t>
      </w:r>
      <w:r w:rsidRPr="006465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бинокулярные лупы </w:t>
      </w:r>
      <w:proofErr w:type="spellStart"/>
      <w:r w:rsidRPr="006465C6">
        <w:rPr>
          <w:rFonts w:ascii="Times New Roman" w:hAnsi="Times New Roman" w:cs="Times New Roman"/>
          <w:color w:val="000000" w:themeColor="text1"/>
          <w:sz w:val="28"/>
          <w:szCs w:val="28"/>
        </w:rPr>
        <w:t>Zumax</w:t>
      </w:r>
      <w:proofErr w:type="spellEnd"/>
      <w:r w:rsidRPr="006465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системы Кеплер с креплением на шлеме и беспроводным осветителем. </w:t>
      </w:r>
      <w:r w:rsidR="00805444">
        <w:rPr>
          <w:rFonts w:ascii="Times New Roman" w:hAnsi="Times New Roman" w:cs="Times New Roman"/>
          <w:color w:val="000000" w:themeColor="text1"/>
          <w:sz w:val="28"/>
          <w:szCs w:val="28"/>
        </w:rPr>
        <w:t>Осмотр</w:t>
      </w:r>
      <w:r w:rsidRPr="006465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биоматериалов было выполнено на увеличении 6х</w:t>
      </w:r>
      <w:r w:rsidR="00225149" w:rsidRPr="006465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5149" w:rsidRPr="006465C6">
        <w:rPr>
          <w:rFonts w:ascii="Times New Roman" w:hAnsi="Times New Roman" w:cs="Times New Roman"/>
          <w:sz w:val="28"/>
          <w:szCs w:val="28"/>
        </w:rPr>
        <w:t>(рис</w:t>
      </w:r>
      <w:r w:rsidR="00A11FA2">
        <w:rPr>
          <w:rFonts w:ascii="Times New Roman" w:hAnsi="Times New Roman" w:cs="Times New Roman"/>
          <w:sz w:val="28"/>
          <w:szCs w:val="28"/>
        </w:rPr>
        <w:t xml:space="preserve">. </w:t>
      </w:r>
      <w:r w:rsidR="00225149" w:rsidRPr="006465C6">
        <w:rPr>
          <w:rFonts w:ascii="Times New Roman" w:hAnsi="Times New Roman" w:cs="Times New Roman"/>
          <w:sz w:val="28"/>
          <w:szCs w:val="28"/>
        </w:rPr>
        <w:t>15)</w:t>
      </w:r>
      <w:r w:rsidR="00EC13AF" w:rsidRPr="006465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фотоаппарат </w:t>
      </w:r>
      <w:r w:rsidR="00EC13AF" w:rsidRPr="006465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Canon</w:t>
      </w:r>
      <w:r w:rsidR="00EC13AF" w:rsidRPr="006465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13AF" w:rsidRPr="006465C6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>c</w:t>
      </w:r>
      <w:r w:rsidR="00EC13AF" w:rsidRPr="006465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объективом 100мм</w:t>
      </w:r>
      <w:r w:rsidRPr="006465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65518EA" w14:textId="77777777" w:rsidR="00866B42" w:rsidRDefault="00AF4517" w:rsidP="00003251">
      <w:pPr>
        <w:keepNext/>
        <w:spacing w:afterLines="30" w:after="72" w:line="360" w:lineRule="auto"/>
        <w:ind w:firstLine="709"/>
        <w:jc w:val="center"/>
      </w:pPr>
      <w:r w:rsidRPr="006465C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1A8E406" wp14:editId="23C80E70">
            <wp:extent cx="3609619" cy="4810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254" cy="482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9BC67" w14:textId="3E98E384" w:rsidR="00AF4517" w:rsidRPr="00866B42" w:rsidRDefault="00866B42" w:rsidP="00003251">
      <w:pPr>
        <w:pStyle w:val="af0"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  <w:shd w:val="clear" w:color="auto" w:fill="FFFFFF"/>
        </w:rPr>
      </w:pP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5E7497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15</w:t>
      </w: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  <w:shd w:val="clear" w:color="auto" w:fill="FFFFFF"/>
        </w:rPr>
        <w:t xml:space="preserve"> Фотография бинокулярных луп </w:t>
      </w:r>
      <w:proofErr w:type="spellStart"/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  <w:shd w:val="clear" w:color="auto" w:fill="FFFFFF"/>
          <w:lang w:val="en-US"/>
        </w:rPr>
        <w:t>Zumax</w:t>
      </w:r>
      <w:proofErr w:type="spellEnd"/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  <w:shd w:val="clear" w:color="auto" w:fill="FFFFFF"/>
        </w:rPr>
        <w:t xml:space="preserve"> 6</w:t>
      </w: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  <w:shd w:val="clear" w:color="auto" w:fill="FFFFFF"/>
          <w:lang w:val="en-US"/>
        </w:rPr>
        <w:t>x</w:t>
      </w:r>
      <w:r w:rsidRPr="00866B42">
        <w:rPr>
          <w:rFonts w:ascii="Times New Roman" w:hAnsi="Times New Roman" w:cs="Times New Roman"/>
          <w:i w:val="0"/>
          <w:iCs w:val="0"/>
          <w:color w:val="auto"/>
          <w:sz w:val="28"/>
          <w:szCs w:val="28"/>
          <w:shd w:val="clear" w:color="auto" w:fill="FFFFFF"/>
        </w:rPr>
        <w:t>-500</w:t>
      </w:r>
    </w:p>
    <w:p w14:paraId="404E4407" w14:textId="302361E2" w:rsidR="00F1168D" w:rsidRPr="006465C6" w:rsidRDefault="00805444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оцени </w:t>
      </w:r>
      <w:r w:rsidR="00F1168D" w:rsidRPr="006465C6">
        <w:rPr>
          <w:rFonts w:ascii="Times New Roman" w:hAnsi="Times New Roman" w:cs="Times New Roman"/>
          <w:sz w:val="28"/>
          <w:szCs w:val="28"/>
        </w:rPr>
        <w:t>полученных 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1168D" w:rsidRPr="006465C6">
        <w:rPr>
          <w:rFonts w:ascii="Times New Roman" w:hAnsi="Times New Roman" w:cs="Times New Roman"/>
          <w:sz w:val="28"/>
          <w:szCs w:val="28"/>
        </w:rPr>
        <w:t>крофотографий:</w:t>
      </w:r>
    </w:p>
    <w:p w14:paraId="15948CAC" w14:textId="47FE032C" w:rsidR="00F1168D" w:rsidRPr="006465C6" w:rsidRDefault="00EC13AF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1-</w:t>
      </w:r>
      <w:r w:rsidR="00F1168D" w:rsidRPr="006465C6">
        <w:rPr>
          <w:rFonts w:ascii="Times New Roman" w:hAnsi="Times New Roman" w:cs="Times New Roman"/>
          <w:sz w:val="28"/>
          <w:szCs w:val="28"/>
        </w:rPr>
        <w:t xml:space="preserve">Отсутствие </w:t>
      </w:r>
      <w:proofErr w:type="spellStart"/>
      <w:r w:rsidR="00F1168D" w:rsidRPr="006465C6">
        <w:rPr>
          <w:rFonts w:ascii="Times New Roman" w:hAnsi="Times New Roman" w:cs="Times New Roman"/>
          <w:sz w:val="28"/>
          <w:szCs w:val="28"/>
        </w:rPr>
        <w:t>микроподтеканий</w:t>
      </w:r>
      <w:proofErr w:type="spellEnd"/>
      <w:r w:rsidR="00AC522A">
        <w:rPr>
          <w:rFonts w:ascii="Times New Roman" w:hAnsi="Times New Roman" w:cs="Times New Roman"/>
          <w:sz w:val="28"/>
          <w:szCs w:val="28"/>
        </w:rPr>
        <w:t>.</w:t>
      </w:r>
    </w:p>
    <w:p w14:paraId="4611C190" w14:textId="4E23A1AB" w:rsidR="00AF4517" w:rsidRDefault="00EC13AF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2-</w:t>
      </w:r>
      <w:r w:rsidR="00F1168D" w:rsidRPr="006465C6">
        <w:rPr>
          <w:rFonts w:ascii="Times New Roman" w:hAnsi="Times New Roman" w:cs="Times New Roman"/>
          <w:sz w:val="28"/>
          <w:szCs w:val="28"/>
        </w:rPr>
        <w:t xml:space="preserve">Проникновение красителя </w:t>
      </w:r>
      <w:r w:rsidRPr="006465C6">
        <w:rPr>
          <w:rFonts w:ascii="Times New Roman" w:hAnsi="Times New Roman" w:cs="Times New Roman"/>
          <w:sz w:val="28"/>
          <w:szCs w:val="28"/>
        </w:rPr>
        <w:t>по ходу шва пломба\зуб</w:t>
      </w:r>
      <w:r w:rsidR="00AC522A">
        <w:rPr>
          <w:rFonts w:ascii="Times New Roman" w:hAnsi="Times New Roman" w:cs="Times New Roman"/>
          <w:sz w:val="28"/>
          <w:szCs w:val="28"/>
        </w:rPr>
        <w:t>.</w:t>
      </w:r>
    </w:p>
    <w:p w14:paraId="3567D273" w14:textId="6B014D8E" w:rsidR="00AC522A" w:rsidRDefault="00AC522A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09413D" w14:textId="7749A846" w:rsidR="00AC522A" w:rsidRDefault="00AC522A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C9845B" w14:textId="77777777" w:rsidR="00805444" w:rsidRDefault="00805444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D919C6" w14:textId="2ABEA2CA" w:rsidR="0073560F" w:rsidRDefault="0073560F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77DB66" w14:textId="0728C4DB" w:rsidR="0073560F" w:rsidRDefault="0073560F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14AF25" w14:textId="2E8FF104" w:rsidR="0073560F" w:rsidRDefault="0073560F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1DE05F" w14:textId="77777777" w:rsidR="0073560F" w:rsidRPr="006465C6" w:rsidRDefault="0073560F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5D3421" w14:textId="1577B7F1" w:rsidR="00F1168D" w:rsidRDefault="00F1168D" w:rsidP="00003251">
      <w:pPr>
        <w:pStyle w:val="1"/>
        <w:ind w:firstLine="709"/>
      </w:pPr>
      <w:bookmarkStart w:id="24" w:name="_Toc482442827"/>
      <w:bookmarkStart w:id="25" w:name="_Toc104328728"/>
      <w:r w:rsidRPr="00AC522A">
        <w:lastRenderedPageBreak/>
        <w:t>ГЛАВА 3. РЕЗУЛЬТАТЫ ИССЛЕДОВАНИЯ</w:t>
      </w:r>
      <w:bookmarkEnd w:id="24"/>
      <w:bookmarkEnd w:id="25"/>
    </w:p>
    <w:p w14:paraId="6644D607" w14:textId="79D3B0D1" w:rsidR="00AC522A" w:rsidRDefault="00AC522A" w:rsidP="00003251">
      <w:pPr>
        <w:ind w:firstLine="709"/>
      </w:pPr>
    </w:p>
    <w:p w14:paraId="49333FCE" w14:textId="77777777" w:rsidR="00AC522A" w:rsidRPr="00AC522A" w:rsidRDefault="00AC522A" w:rsidP="00003251">
      <w:pPr>
        <w:ind w:firstLine="709"/>
      </w:pPr>
    </w:p>
    <w:p w14:paraId="56A58275" w14:textId="1F4C3162" w:rsidR="00F1168D" w:rsidRPr="006465C6" w:rsidRDefault="00F1168D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В результате проведенной исследовательской работы были получены следующие м</w:t>
      </w:r>
      <w:r w:rsidR="008D7EE8" w:rsidRPr="006465C6">
        <w:rPr>
          <w:rFonts w:ascii="Times New Roman" w:hAnsi="Times New Roman" w:cs="Times New Roman"/>
          <w:sz w:val="28"/>
          <w:szCs w:val="28"/>
        </w:rPr>
        <w:t>а</w:t>
      </w:r>
      <w:r w:rsidRPr="006465C6">
        <w:rPr>
          <w:rFonts w:ascii="Times New Roman" w:hAnsi="Times New Roman" w:cs="Times New Roman"/>
          <w:sz w:val="28"/>
          <w:szCs w:val="28"/>
        </w:rPr>
        <w:t>крофотографии</w:t>
      </w:r>
      <w:r w:rsidR="00607CD6" w:rsidRPr="006465C6">
        <w:rPr>
          <w:rFonts w:ascii="Times New Roman" w:hAnsi="Times New Roman" w:cs="Times New Roman"/>
          <w:sz w:val="28"/>
          <w:szCs w:val="28"/>
        </w:rPr>
        <w:t>.</w:t>
      </w:r>
    </w:p>
    <w:p w14:paraId="0BEBE53C" w14:textId="4DDA67DD" w:rsidR="00607CD6" w:rsidRPr="006465C6" w:rsidRDefault="00607CD6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465C6">
        <w:rPr>
          <w:rFonts w:ascii="Times New Roman" w:hAnsi="Times New Roman" w:cs="Times New Roman"/>
          <w:sz w:val="28"/>
          <w:szCs w:val="28"/>
        </w:rPr>
        <w:t>Получились следующие результаты</w:t>
      </w:r>
      <w:r w:rsidR="00225149" w:rsidRPr="006465C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ECDD96A" w14:textId="77777777" w:rsidR="005E7497" w:rsidRDefault="00607CD6" w:rsidP="00003251">
      <w:pPr>
        <w:keepNext/>
        <w:spacing w:after="0" w:line="360" w:lineRule="auto"/>
        <w:ind w:firstLine="709"/>
        <w:jc w:val="center"/>
      </w:pPr>
      <w:r w:rsidRPr="00646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8AAAA" wp14:editId="3304BDBB">
            <wp:extent cx="5641252" cy="3763857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157" cy="378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5ED49" w14:textId="2EDCCBEE" w:rsidR="00607CD6" w:rsidRDefault="005E7497" w:rsidP="00003251">
      <w:pPr>
        <w:pStyle w:val="af0"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16</w:t>
      </w: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Макрофотография зуба из первой группы (проникновение красителя по ходу шва пломба\зуб)</w:t>
      </w:r>
    </w:p>
    <w:p w14:paraId="6D486CC8" w14:textId="77777777" w:rsidR="005E7497" w:rsidRDefault="00607CD6" w:rsidP="00003251">
      <w:pPr>
        <w:keepNext/>
        <w:spacing w:after="0" w:line="360" w:lineRule="auto"/>
        <w:ind w:firstLine="709"/>
        <w:jc w:val="both"/>
      </w:pPr>
      <w:r w:rsidRPr="006465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403BFD" wp14:editId="737AED8D">
            <wp:extent cx="5605201" cy="3733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70" cy="374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CF618" w14:textId="0DEB6D05" w:rsidR="00607CD6" w:rsidRPr="005E7497" w:rsidRDefault="005E7497" w:rsidP="00003251">
      <w:pPr>
        <w:pStyle w:val="af0"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17</w:t>
      </w: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Макрофотография зуба из второй группы (отсутствие </w:t>
      </w:r>
      <w:proofErr w:type="spellStart"/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микроподтеканий</w:t>
      </w:r>
      <w:proofErr w:type="spellEnd"/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</w:t>
      </w:r>
    </w:p>
    <w:p w14:paraId="42725E04" w14:textId="77777777" w:rsidR="00225149" w:rsidRPr="006465C6" w:rsidRDefault="00225149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09379D" w14:textId="77777777" w:rsidR="005E7497" w:rsidRDefault="00607CD6" w:rsidP="00003251">
      <w:pPr>
        <w:keepNext/>
        <w:spacing w:after="0" w:line="360" w:lineRule="auto"/>
        <w:ind w:firstLine="709"/>
        <w:jc w:val="center"/>
      </w:pPr>
      <w:r w:rsidRPr="00646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68648" wp14:editId="5F2F51C5">
            <wp:extent cx="5523115" cy="3679122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34" cy="370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9B1D6" w14:textId="0EA51063" w:rsidR="00607CD6" w:rsidRPr="005E7497" w:rsidRDefault="005E7497" w:rsidP="00003251">
      <w:pPr>
        <w:pStyle w:val="af0"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18</w:t>
      </w: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Макрофотография зуба из третьей группы (отсутствие </w:t>
      </w:r>
      <w:proofErr w:type="spellStart"/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микроподтеканий</w:t>
      </w:r>
      <w:proofErr w:type="spellEnd"/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</w:t>
      </w:r>
    </w:p>
    <w:p w14:paraId="3AF8535A" w14:textId="77777777" w:rsidR="005E7497" w:rsidRDefault="00607CD6" w:rsidP="00003251">
      <w:pPr>
        <w:keepNext/>
        <w:spacing w:after="0" w:line="360" w:lineRule="auto"/>
        <w:ind w:firstLine="709"/>
        <w:jc w:val="center"/>
      </w:pPr>
      <w:r w:rsidRPr="006465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90EF8F" wp14:editId="32B94C18">
            <wp:extent cx="5552861" cy="37048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56" cy="373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844A5" w14:textId="1994CD01" w:rsidR="00607CD6" w:rsidRPr="005E7497" w:rsidRDefault="005E7497" w:rsidP="00003251">
      <w:pPr>
        <w:pStyle w:val="af0"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Pr="005E7497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19</w:t>
      </w: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Макрофотография зуба из четвёртой группы (отсутствие </w:t>
      </w:r>
      <w:proofErr w:type="spellStart"/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микроподтеканий</w:t>
      </w:r>
      <w:proofErr w:type="spellEnd"/>
      <w:r w:rsidRPr="005E7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</w:t>
      </w:r>
    </w:p>
    <w:p w14:paraId="05529343" w14:textId="4585F881" w:rsidR="00607CD6" w:rsidRPr="006465C6" w:rsidRDefault="00607CD6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>На фотографиях мы можем заметить, что шов границы пломба/зуб больше всего прокрашен у зубов первой группы, которые были запломбирован только жидкотекучим композитом</w:t>
      </w:r>
      <w:r w:rsidR="00893C64" w:rsidRPr="006465C6">
        <w:rPr>
          <w:rFonts w:ascii="Times New Roman" w:hAnsi="Times New Roman" w:cs="Times New Roman"/>
          <w:sz w:val="28"/>
          <w:szCs w:val="28"/>
        </w:rPr>
        <w:t xml:space="preserve"> (рисунок 16).</w:t>
      </w:r>
    </w:p>
    <w:p w14:paraId="4BE82F4E" w14:textId="4391B514" w:rsidR="00607CD6" w:rsidRPr="006465C6" w:rsidRDefault="00607CD6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У зубов второй, третьей и четвёртой группы значительной усадки не наблюдалось, о чём указывает отсутствие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прокрашивания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шва</w:t>
      </w:r>
      <w:r w:rsidR="00893C64" w:rsidRPr="006465C6">
        <w:rPr>
          <w:rFonts w:ascii="Times New Roman" w:hAnsi="Times New Roman" w:cs="Times New Roman"/>
          <w:sz w:val="28"/>
          <w:szCs w:val="28"/>
        </w:rPr>
        <w:t xml:space="preserve"> (рисунки 17, 18, 19).</w:t>
      </w:r>
    </w:p>
    <w:p w14:paraId="723DDB7B" w14:textId="21B07010" w:rsidR="00F1168D" w:rsidRDefault="00607CD6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Этот опыт показывает, что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полимеризационная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усадка у жидкотекучего композита больше, чем у пакуемого. По заявлению производителя у </w:t>
      </w:r>
      <w:proofErr w:type="spellStart"/>
      <w:r w:rsidRPr="006465C6">
        <w:rPr>
          <w:rFonts w:ascii="Times New Roman" w:hAnsi="Times New Roman" w:cs="Times New Roman"/>
          <w:sz w:val="28"/>
          <w:szCs w:val="28"/>
          <w:lang w:val="en-US"/>
        </w:rPr>
        <w:t>Estelite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Quick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High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Flow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Tokuyama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Dental</w:t>
      </w:r>
      <w:r w:rsidRPr="006465C6">
        <w:rPr>
          <w:rFonts w:ascii="Times New Roman" w:hAnsi="Times New Roman" w:cs="Times New Roman"/>
          <w:sz w:val="28"/>
          <w:szCs w:val="28"/>
        </w:rPr>
        <w:t xml:space="preserve"> усадка равна 3,0 % по объёму, а у </w:t>
      </w:r>
      <w:proofErr w:type="spellStart"/>
      <w:r w:rsidRPr="006465C6">
        <w:rPr>
          <w:rFonts w:ascii="Times New Roman" w:hAnsi="Times New Roman" w:cs="Times New Roman"/>
          <w:sz w:val="28"/>
          <w:szCs w:val="28"/>
          <w:lang w:val="en-US"/>
        </w:rPr>
        <w:t>Estelite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Sigma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Quick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Tokuyama</w:t>
      </w:r>
      <w:r w:rsidRPr="006465C6">
        <w:rPr>
          <w:rFonts w:ascii="Times New Roman" w:hAnsi="Times New Roman" w:cs="Times New Roman"/>
          <w:sz w:val="28"/>
          <w:szCs w:val="28"/>
        </w:rPr>
        <w:t xml:space="preserve"> </w:t>
      </w:r>
      <w:r w:rsidRPr="006465C6">
        <w:rPr>
          <w:rFonts w:ascii="Times New Roman" w:hAnsi="Times New Roman" w:cs="Times New Roman"/>
          <w:sz w:val="28"/>
          <w:szCs w:val="28"/>
          <w:lang w:val="en-US"/>
        </w:rPr>
        <w:t>Dental</w:t>
      </w:r>
      <w:r w:rsidRPr="006465C6">
        <w:rPr>
          <w:rFonts w:ascii="Times New Roman" w:hAnsi="Times New Roman" w:cs="Times New Roman"/>
          <w:sz w:val="28"/>
          <w:szCs w:val="28"/>
        </w:rPr>
        <w:t xml:space="preserve"> – 1,3%.</w:t>
      </w:r>
    </w:p>
    <w:p w14:paraId="08C7D9C7" w14:textId="0C358604" w:rsidR="00AC522A" w:rsidRDefault="00AC522A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62F156" w14:textId="6C2DB81C" w:rsidR="0073560F" w:rsidRDefault="0073560F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FCF16D" w14:textId="2BF53D11" w:rsidR="0073560F" w:rsidRDefault="0073560F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348B31" w14:textId="77777777" w:rsidR="0073560F" w:rsidRPr="006465C6" w:rsidRDefault="0073560F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B11C2F" w14:textId="068054BF" w:rsidR="00F1168D" w:rsidRPr="006465C6" w:rsidRDefault="0073560F" w:rsidP="00003251">
      <w:pPr>
        <w:pStyle w:val="1"/>
        <w:ind w:firstLine="709"/>
      </w:pPr>
      <w:bookmarkStart w:id="26" w:name="_Toc104328729"/>
      <w:r w:rsidRPr="006465C6">
        <w:lastRenderedPageBreak/>
        <w:t>ГЛАВА 4. ЗАКЛЮЧЕНИЕ И ВЫВОДЫ</w:t>
      </w:r>
      <w:bookmarkEnd w:id="26"/>
    </w:p>
    <w:p w14:paraId="49C4F09D" w14:textId="234F91C7" w:rsidR="00AC522A" w:rsidRDefault="00AC522A" w:rsidP="00003251">
      <w:pPr>
        <w:ind w:firstLine="709"/>
      </w:pPr>
    </w:p>
    <w:p w14:paraId="3E98317F" w14:textId="77777777" w:rsidR="00AC522A" w:rsidRPr="00AC522A" w:rsidRDefault="00AC522A" w:rsidP="00003251">
      <w:pPr>
        <w:ind w:firstLine="709"/>
      </w:pPr>
    </w:p>
    <w:p w14:paraId="6A4DB79F" w14:textId="5FCF05B6" w:rsidR="00F1168D" w:rsidRPr="006465C6" w:rsidRDefault="00F1168D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В ходе исследовательской работы </w:t>
      </w:r>
      <w:r w:rsidR="00893C64" w:rsidRPr="006465C6">
        <w:rPr>
          <w:rFonts w:ascii="Times New Roman" w:hAnsi="Times New Roman" w:cs="Times New Roman"/>
          <w:sz w:val="28"/>
          <w:szCs w:val="28"/>
        </w:rPr>
        <w:t xml:space="preserve">сравнили </w:t>
      </w:r>
      <w:proofErr w:type="spellStart"/>
      <w:r w:rsidR="00893C64" w:rsidRPr="006465C6">
        <w:rPr>
          <w:rFonts w:ascii="Times New Roman" w:hAnsi="Times New Roman" w:cs="Times New Roman"/>
          <w:sz w:val="28"/>
          <w:szCs w:val="28"/>
        </w:rPr>
        <w:t>полимеризационную</w:t>
      </w:r>
      <w:proofErr w:type="spellEnd"/>
      <w:r w:rsidR="00893C64" w:rsidRPr="006465C6">
        <w:rPr>
          <w:rFonts w:ascii="Times New Roman" w:hAnsi="Times New Roman" w:cs="Times New Roman"/>
          <w:sz w:val="28"/>
          <w:szCs w:val="28"/>
        </w:rPr>
        <w:t xml:space="preserve"> усадку текучих и пакуемых композитов.</w:t>
      </w:r>
      <w:r w:rsidRPr="006465C6">
        <w:rPr>
          <w:rFonts w:ascii="Times New Roman" w:hAnsi="Times New Roman" w:cs="Times New Roman"/>
          <w:sz w:val="28"/>
          <w:szCs w:val="28"/>
        </w:rPr>
        <w:t xml:space="preserve"> Оценена роль </w:t>
      </w:r>
      <w:r w:rsidR="00893C64" w:rsidRPr="006465C6">
        <w:rPr>
          <w:rFonts w:ascii="Times New Roman" w:hAnsi="Times New Roman" w:cs="Times New Roman"/>
          <w:sz w:val="28"/>
          <w:szCs w:val="28"/>
        </w:rPr>
        <w:t>техники комбинирования жидкотекучего и пакуемого композитов.</w:t>
      </w:r>
    </w:p>
    <w:p w14:paraId="428A321E" w14:textId="4DBACF21" w:rsidR="00F1168D" w:rsidRPr="006465C6" w:rsidRDefault="00F1168D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При анализе исследования объектов было выявлено, что процент отсутствия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микроподтеканий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в области контакта </w:t>
      </w:r>
      <w:r w:rsidR="0041724C" w:rsidRPr="006465C6">
        <w:rPr>
          <w:rFonts w:ascii="Times New Roman" w:hAnsi="Times New Roman" w:cs="Times New Roman"/>
          <w:sz w:val="28"/>
          <w:szCs w:val="28"/>
        </w:rPr>
        <w:t>твёрдых т</w:t>
      </w:r>
      <w:r w:rsidR="0073560F">
        <w:rPr>
          <w:rFonts w:ascii="Times New Roman" w:hAnsi="Times New Roman" w:cs="Times New Roman"/>
          <w:sz w:val="28"/>
          <w:szCs w:val="28"/>
        </w:rPr>
        <w:t>каней зубов</w:t>
      </w:r>
      <w:r w:rsidRPr="006465C6">
        <w:rPr>
          <w:rFonts w:ascii="Times New Roman" w:hAnsi="Times New Roman" w:cs="Times New Roman"/>
          <w:sz w:val="28"/>
          <w:szCs w:val="28"/>
        </w:rPr>
        <w:t xml:space="preserve"> и композитного материала при использовании </w:t>
      </w:r>
      <w:r w:rsidR="0041724C" w:rsidRPr="006465C6">
        <w:rPr>
          <w:rFonts w:ascii="Times New Roman" w:hAnsi="Times New Roman" w:cs="Times New Roman"/>
          <w:sz w:val="28"/>
          <w:szCs w:val="28"/>
        </w:rPr>
        <w:t>только жидкотекучего композита</w:t>
      </w:r>
      <w:r w:rsidRPr="006465C6">
        <w:rPr>
          <w:rFonts w:ascii="Times New Roman" w:hAnsi="Times New Roman" w:cs="Times New Roman"/>
          <w:sz w:val="28"/>
          <w:szCs w:val="28"/>
        </w:rPr>
        <w:t xml:space="preserve"> больше по сравнению с процентом отсутствия </w:t>
      </w:r>
      <w:proofErr w:type="spellStart"/>
      <w:r w:rsidRPr="006465C6">
        <w:rPr>
          <w:rFonts w:ascii="Times New Roman" w:hAnsi="Times New Roman" w:cs="Times New Roman"/>
          <w:sz w:val="28"/>
          <w:szCs w:val="28"/>
        </w:rPr>
        <w:t>микроподтеканий</w:t>
      </w:r>
      <w:proofErr w:type="spellEnd"/>
      <w:r w:rsidRPr="006465C6">
        <w:rPr>
          <w:rFonts w:ascii="Times New Roman" w:hAnsi="Times New Roman" w:cs="Times New Roman"/>
          <w:sz w:val="28"/>
          <w:szCs w:val="28"/>
        </w:rPr>
        <w:t xml:space="preserve"> в данной области при использовании </w:t>
      </w:r>
      <w:r w:rsidR="0041724C" w:rsidRPr="006465C6">
        <w:rPr>
          <w:rFonts w:ascii="Times New Roman" w:hAnsi="Times New Roman" w:cs="Times New Roman"/>
          <w:sz w:val="28"/>
          <w:szCs w:val="28"/>
        </w:rPr>
        <w:t>пакуемого композита и комбинации его с текучим композитом</w:t>
      </w:r>
      <w:r w:rsidRPr="006465C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A27376" w14:textId="77777777" w:rsidR="0073560F" w:rsidRDefault="00F1168D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5C6">
        <w:rPr>
          <w:rFonts w:ascii="Times New Roman" w:hAnsi="Times New Roman" w:cs="Times New Roman"/>
          <w:sz w:val="28"/>
          <w:szCs w:val="28"/>
        </w:rPr>
        <w:t xml:space="preserve">Подводя итог работы, стоит обратить внимание на разнообразие </w:t>
      </w:r>
      <w:r w:rsidR="0041724C" w:rsidRPr="006465C6">
        <w:rPr>
          <w:rFonts w:ascii="Times New Roman" w:hAnsi="Times New Roman" w:cs="Times New Roman"/>
          <w:sz w:val="28"/>
          <w:szCs w:val="28"/>
        </w:rPr>
        <w:t>жидкотекучих композитов</w:t>
      </w:r>
      <w:r w:rsidRPr="006465C6">
        <w:rPr>
          <w:rFonts w:ascii="Times New Roman" w:hAnsi="Times New Roman" w:cs="Times New Roman"/>
          <w:sz w:val="28"/>
          <w:szCs w:val="28"/>
        </w:rPr>
        <w:t xml:space="preserve"> и особенности их применения в практической деятельности врача-стоматолога, главная задача которого заключается в подборе </w:t>
      </w:r>
      <w:r w:rsidR="0041724C" w:rsidRPr="006465C6">
        <w:rPr>
          <w:rFonts w:ascii="Times New Roman" w:hAnsi="Times New Roman" w:cs="Times New Roman"/>
          <w:sz w:val="28"/>
          <w:szCs w:val="28"/>
        </w:rPr>
        <w:t>такого материала</w:t>
      </w:r>
      <w:r w:rsidRPr="006465C6">
        <w:rPr>
          <w:rFonts w:ascii="Times New Roman" w:hAnsi="Times New Roman" w:cs="Times New Roman"/>
          <w:sz w:val="28"/>
          <w:szCs w:val="28"/>
        </w:rPr>
        <w:t>, котор</w:t>
      </w:r>
      <w:r w:rsidR="0041724C" w:rsidRPr="006465C6">
        <w:rPr>
          <w:rFonts w:ascii="Times New Roman" w:hAnsi="Times New Roman" w:cs="Times New Roman"/>
          <w:sz w:val="28"/>
          <w:szCs w:val="28"/>
        </w:rPr>
        <w:t>ый</w:t>
      </w:r>
      <w:r w:rsidRPr="006465C6">
        <w:rPr>
          <w:rFonts w:ascii="Times New Roman" w:hAnsi="Times New Roman" w:cs="Times New Roman"/>
          <w:sz w:val="28"/>
          <w:szCs w:val="28"/>
        </w:rPr>
        <w:t xml:space="preserve"> будет соответствовать определенной клин</w:t>
      </w:r>
      <w:r w:rsidR="0073560F">
        <w:rPr>
          <w:rFonts w:ascii="Times New Roman" w:hAnsi="Times New Roman" w:cs="Times New Roman"/>
          <w:sz w:val="28"/>
          <w:szCs w:val="28"/>
        </w:rPr>
        <w:t>ической.</w:t>
      </w:r>
    </w:p>
    <w:p w14:paraId="5B577340" w14:textId="3558397E" w:rsidR="0073560F" w:rsidRPr="0073560F" w:rsidRDefault="0073560F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60F">
        <w:rPr>
          <w:rFonts w:ascii="Times New Roman" w:hAnsi="Times New Roman" w:cs="Times New Roman"/>
          <w:sz w:val="28"/>
          <w:szCs w:val="28"/>
        </w:rPr>
        <w:t>Все поставленные задачи исследовательской работы были выполнены, и на основе полученных результатов сделаны заключительные выводы.</w:t>
      </w:r>
    </w:p>
    <w:p w14:paraId="44ED3B9C" w14:textId="77777777" w:rsidR="0073560F" w:rsidRPr="0073560F" w:rsidRDefault="0073560F" w:rsidP="0000325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6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Выводы: </w:t>
      </w:r>
    </w:p>
    <w:p w14:paraId="7C35A340" w14:textId="321FB306" w:rsidR="00843D5E" w:rsidRDefault="00843D5E" w:rsidP="00003251">
      <w:pPr>
        <w:pStyle w:val="a3"/>
        <w:numPr>
          <w:ilvl w:val="0"/>
          <w:numId w:val="20"/>
        </w:num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Результаты исследования свойств</w:t>
      </w:r>
      <w:r w:rsidRPr="006465C6">
        <w:rPr>
          <w:rFonts w:cs="Times New Roman"/>
          <w:szCs w:val="28"/>
        </w:rPr>
        <w:t xml:space="preserve"> жидкотекучих композитов</w:t>
      </w:r>
      <w:r>
        <w:rPr>
          <w:rFonts w:cs="Times New Roman"/>
          <w:szCs w:val="28"/>
        </w:rPr>
        <w:t xml:space="preserve"> свидетельствуют </w:t>
      </w:r>
      <w:r w:rsidR="00252402">
        <w:rPr>
          <w:rFonts w:cs="Times New Roman"/>
          <w:szCs w:val="28"/>
        </w:rPr>
        <w:t xml:space="preserve">как о достоинствах, в сравнении с пакуемыми композитными материалами, такими как эластичность, время полимеризации, простота нанесения и моделирования, так и о недостатках: высокая </w:t>
      </w:r>
      <w:proofErr w:type="spellStart"/>
      <w:r w:rsidR="00252402">
        <w:rPr>
          <w:rFonts w:cs="Times New Roman"/>
          <w:szCs w:val="28"/>
        </w:rPr>
        <w:t>полимеризационная</w:t>
      </w:r>
      <w:proofErr w:type="spellEnd"/>
      <w:r w:rsidR="00252402">
        <w:rPr>
          <w:rFonts w:cs="Times New Roman"/>
          <w:szCs w:val="28"/>
        </w:rPr>
        <w:t xml:space="preserve"> усадка, низкая прочность и износостойкость</w:t>
      </w:r>
      <w:r>
        <w:rPr>
          <w:rFonts w:cs="Times New Roman"/>
          <w:szCs w:val="28"/>
        </w:rPr>
        <w:t>.</w:t>
      </w:r>
    </w:p>
    <w:p w14:paraId="17BB9398" w14:textId="2B860BA5" w:rsidR="00A83F83" w:rsidRDefault="00843D5E" w:rsidP="00003251">
      <w:pPr>
        <w:pStyle w:val="a3"/>
        <w:numPr>
          <w:ilvl w:val="0"/>
          <w:numId w:val="20"/>
        </w:num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Результаты исследования протоколов</w:t>
      </w:r>
      <w:r w:rsidRPr="006465C6">
        <w:rPr>
          <w:rFonts w:cs="Times New Roman"/>
          <w:szCs w:val="28"/>
        </w:rPr>
        <w:t xml:space="preserve"> применения в разных клинических ситуация</w:t>
      </w:r>
      <w:r w:rsidR="00A83F83">
        <w:rPr>
          <w:rFonts w:cs="Times New Roman"/>
          <w:szCs w:val="28"/>
        </w:rPr>
        <w:t>х показывают, что и</w:t>
      </w:r>
      <w:r w:rsidR="0041724C" w:rsidRPr="00A83F83">
        <w:rPr>
          <w:rFonts w:cs="Times New Roman"/>
          <w:szCs w:val="28"/>
        </w:rPr>
        <w:t>спользовать жидкотекучий композит в качестве основного реставрационного материала в больших полостях не</w:t>
      </w:r>
      <w:r w:rsidR="008D7EE8" w:rsidRPr="00A83F83">
        <w:rPr>
          <w:rFonts w:cs="Times New Roman"/>
          <w:szCs w:val="28"/>
        </w:rPr>
        <w:t xml:space="preserve"> рекомендуется</w:t>
      </w:r>
      <w:r w:rsidR="00A83F83">
        <w:rPr>
          <w:rFonts w:cs="Times New Roman"/>
          <w:szCs w:val="28"/>
        </w:rPr>
        <w:t>, так ка</w:t>
      </w:r>
      <w:r w:rsidR="00252402">
        <w:rPr>
          <w:rFonts w:cs="Times New Roman"/>
          <w:szCs w:val="28"/>
        </w:rPr>
        <w:t xml:space="preserve">к возможен риск </w:t>
      </w:r>
      <w:proofErr w:type="spellStart"/>
      <w:r w:rsidR="00252402">
        <w:rPr>
          <w:rFonts w:cs="Times New Roman"/>
          <w:szCs w:val="28"/>
        </w:rPr>
        <w:lastRenderedPageBreak/>
        <w:t>микро</w:t>
      </w:r>
      <w:r w:rsidR="00CF127C">
        <w:rPr>
          <w:rFonts w:cs="Times New Roman"/>
          <w:szCs w:val="28"/>
        </w:rPr>
        <w:t>на</w:t>
      </w:r>
      <w:r w:rsidR="00252402">
        <w:rPr>
          <w:rFonts w:cs="Times New Roman"/>
          <w:szCs w:val="28"/>
        </w:rPr>
        <w:t>дрыва</w:t>
      </w:r>
      <w:proofErr w:type="spellEnd"/>
      <w:r w:rsidR="00252402">
        <w:rPr>
          <w:rFonts w:cs="Times New Roman"/>
          <w:szCs w:val="28"/>
        </w:rPr>
        <w:t xml:space="preserve"> материала от стенок зуба, и </w:t>
      </w:r>
      <w:r w:rsidR="00040A46">
        <w:rPr>
          <w:rFonts w:cs="Times New Roman"/>
          <w:szCs w:val="28"/>
        </w:rPr>
        <w:t>а также следует</w:t>
      </w:r>
      <w:bookmarkStart w:id="27" w:name="_GoBack"/>
      <w:bookmarkEnd w:id="27"/>
      <w:r w:rsidR="00252402">
        <w:rPr>
          <w:rFonts w:cs="Times New Roman"/>
          <w:szCs w:val="28"/>
        </w:rPr>
        <w:t xml:space="preserve"> </w:t>
      </w:r>
      <w:r w:rsidR="00E46713">
        <w:rPr>
          <w:rFonts w:cs="Times New Roman"/>
          <w:szCs w:val="28"/>
        </w:rPr>
        <w:t>применять</w:t>
      </w:r>
      <w:r w:rsidR="00252402">
        <w:rPr>
          <w:rFonts w:cs="Times New Roman"/>
          <w:szCs w:val="28"/>
        </w:rPr>
        <w:t xml:space="preserve"> его в комбинации с пакуемым композитом</w:t>
      </w:r>
      <w:r w:rsidR="003011C0">
        <w:rPr>
          <w:rFonts w:cs="Times New Roman"/>
          <w:szCs w:val="28"/>
        </w:rPr>
        <w:t>.</w:t>
      </w:r>
    </w:p>
    <w:p w14:paraId="04419ACC" w14:textId="56E29B3E" w:rsidR="008D7EE8" w:rsidRDefault="00A83F83" w:rsidP="00003251">
      <w:pPr>
        <w:pStyle w:val="a3"/>
        <w:numPr>
          <w:ilvl w:val="0"/>
          <w:numId w:val="20"/>
        </w:num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83F83">
        <w:rPr>
          <w:rFonts w:cs="Times New Roman"/>
          <w:color w:val="000000"/>
          <w:szCs w:val="28"/>
          <w:shd w:val="clear" w:color="auto" w:fill="FFFFFF"/>
        </w:rPr>
        <w:t xml:space="preserve">В ходе анализа данных о </w:t>
      </w:r>
      <w:r w:rsidRPr="00A83F83">
        <w:rPr>
          <w:rFonts w:cs="Times New Roman"/>
          <w:szCs w:val="28"/>
        </w:rPr>
        <w:t xml:space="preserve">наличии </w:t>
      </w:r>
      <w:proofErr w:type="spellStart"/>
      <w:r w:rsidRPr="00A83F83">
        <w:rPr>
          <w:rFonts w:cs="Times New Roman"/>
          <w:szCs w:val="28"/>
        </w:rPr>
        <w:t>микроподтеканий</w:t>
      </w:r>
      <w:proofErr w:type="spellEnd"/>
      <w:r w:rsidRPr="00A83F83">
        <w:rPr>
          <w:rFonts w:cs="Times New Roman"/>
          <w:szCs w:val="28"/>
        </w:rPr>
        <w:t xml:space="preserve"> в области прилегания реставрационного материала к тканям зуба </w:t>
      </w:r>
      <w:bookmarkStart w:id="28" w:name="_Hlk104337284"/>
      <w:r w:rsidRPr="00A83F83">
        <w:rPr>
          <w:rFonts w:cs="Times New Roman"/>
          <w:szCs w:val="28"/>
        </w:rPr>
        <w:t>л</w:t>
      </w:r>
      <w:r w:rsidR="0041724C" w:rsidRPr="00A83F83">
        <w:rPr>
          <w:rFonts w:cs="Times New Roman"/>
          <w:szCs w:val="28"/>
        </w:rPr>
        <w:t>учшие показатели краевого прилегания композита</w:t>
      </w:r>
      <w:r w:rsidR="00252402">
        <w:rPr>
          <w:rFonts w:cs="Times New Roman"/>
          <w:szCs w:val="28"/>
        </w:rPr>
        <w:t xml:space="preserve"> </w:t>
      </w:r>
      <w:r w:rsidRPr="00A83F83">
        <w:rPr>
          <w:rFonts w:cs="Times New Roman"/>
          <w:color w:val="000000"/>
          <w:szCs w:val="28"/>
          <w:shd w:val="clear" w:color="auto" w:fill="FFFFFF"/>
        </w:rPr>
        <w:t>регистрируются</w:t>
      </w:r>
      <w:r w:rsidR="0041724C" w:rsidRPr="00A83F83">
        <w:rPr>
          <w:rFonts w:cs="Times New Roman"/>
          <w:szCs w:val="28"/>
        </w:rPr>
        <w:t xml:space="preserve"> при комбин</w:t>
      </w:r>
      <w:r w:rsidR="00CF127C">
        <w:rPr>
          <w:rFonts w:cs="Times New Roman"/>
          <w:szCs w:val="28"/>
        </w:rPr>
        <w:t>ации его с пакуемым композитом</w:t>
      </w:r>
      <w:bookmarkEnd w:id="28"/>
      <w:r w:rsidR="00CF127C">
        <w:rPr>
          <w:rFonts w:cs="Times New Roman"/>
          <w:szCs w:val="28"/>
        </w:rPr>
        <w:t>.</w:t>
      </w:r>
    </w:p>
    <w:p w14:paraId="35C75D23" w14:textId="433CEA6B" w:rsidR="00252402" w:rsidRDefault="003011C0" w:rsidP="00003251">
      <w:pPr>
        <w:pStyle w:val="a3"/>
        <w:numPr>
          <w:ilvl w:val="0"/>
          <w:numId w:val="20"/>
        </w:num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Анализ</w:t>
      </w:r>
      <w:r w:rsidR="0025240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литературных данных</w:t>
      </w:r>
      <w:r w:rsidR="00252402">
        <w:rPr>
          <w:rFonts w:cs="Times New Roman"/>
          <w:szCs w:val="28"/>
        </w:rPr>
        <w:t xml:space="preserve"> показыва</w:t>
      </w:r>
      <w:r>
        <w:rPr>
          <w:rFonts w:cs="Times New Roman"/>
          <w:szCs w:val="28"/>
        </w:rPr>
        <w:t>е</w:t>
      </w:r>
      <w:r w:rsidR="00252402">
        <w:rPr>
          <w:rFonts w:cs="Times New Roman"/>
          <w:szCs w:val="28"/>
        </w:rPr>
        <w:t xml:space="preserve">т, что на данный момент нет универсального материала под все клинические случаи, </w:t>
      </w:r>
      <w:r w:rsidR="00B60806">
        <w:rPr>
          <w:rFonts w:cs="Times New Roman"/>
          <w:szCs w:val="28"/>
        </w:rPr>
        <w:t>отвечающего всем необходимым требованиям</w:t>
      </w:r>
      <w:r>
        <w:rPr>
          <w:rFonts w:cs="Times New Roman"/>
          <w:szCs w:val="28"/>
        </w:rPr>
        <w:t>.</w:t>
      </w:r>
    </w:p>
    <w:p w14:paraId="75E52617" w14:textId="77777777" w:rsidR="00B60806" w:rsidRPr="00B60806" w:rsidRDefault="00B60806" w:rsidP="00003251">
      <w:pPr>
        <w:spacing w:after="0" w:line="360" w:lineRule="auto"/>
        <w:ind w:left="709" w:firstLine="709"/>
        <w:jc w:val="both"/>
        <w:rPr>
          <w:rFonts w:cs="Times New Roman"/>
          <w:szCs w:val="28"/>
        </w:rPr>
      </w:pPr>
    </w:p>
    <w:p w14:paraId="0C7B4358" w14:textId="0B3F6FDD" w:rsidR="0073560F" w:rsidRPr="00D702E1" w:rsidRDefault="0073560F" w:rsidP="00003251">
      <w:pPr>
        <w:pStyle w:val="26ec18d350454aa3gmail-msonormal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F46D9">
        <w:rPr>
          <w:sz w:val="28"/>
          <w:szCs w:val="28"/>
        </w:rPr>
        <w:t xml:space="preserve">Результаты исследования могут быть использованы </w:t>
      </w:r>
      <w:r w:rsidR="005F46D9">
        <w:rPr>
          <w:sz w:val="28"/>
          <w:szCs w:val="28"/>
        </w:rPr>
        <w:t>в изучении новых технологий использования жидкотекучих композитов и</w:t>
      </w:r>
      <w:r w:rsidR="003011C0">
        <w:rPr>
          <w:sz w:val="28"/>
          <w:szCs w:val="28"/>
        </w:rPr>
        <w:t xml:space="preserve"> в</w:t>
      </w:r>
      <w:r w:rsidR="005F46D9">
        <w:rPr>
          <w:sz w:val="28"/>
          <w:szCs w:val="28"/>
        </w:rPr>
        <w:t xml:space="preserve"> разработке новых материалов с улучшенными свойствами.</w:t>
      </w:r>
    </w:p>
    <w:p w14:paraId="0B0CFE0F" w14:textId="77777777" w:rsidR="0073560F" w:rsidRPr="006465C6" w:rsidRDefault="0073560F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A29D72" w14:textId="7B7F0FC7" w:rsidR="0073560F" w:rsidRDefault="0073560F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8D3EAD" w14:textId="49AA5694" w:rsidR="0073560F" w:rsidRDefault="0073560F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C83C8A" w14:textId="6AC74CA0" w:rsidR="0073560F" w:rsidRDefault="0073560F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D395CD" w14:textId="2226C718" w:rsidR="0073560F" w:rsidRDefault="0073560F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B0B3AB" w14:textId="49E979B1" w:rsidR="0073560F" w:rsidRDefault="0073560F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EE5B96" w14:textId="7F3C4CA0" w:rsidR="0073560F" w:rsidRDefault="0073560F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548CBD" w14:textId="11A7F6D2" w:rsidR="0073560F" w:rsidRDefault="0073560F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B486B1" w14:textId="59AB140F" w:rsidR="0073560F" w:rsidRDefault="0073560F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2D6F6D" w14:textId="51185242" w:rsidR="0073560F" w:rsidRDefault="0073560F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188784" w14:textId="2113AF1E" w:rsidR="0073560F" w:rsidRDefault="0073560F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31D56A" w14:textId="11D4E9E0" w:rsidR="0073560F" w:rsidRDefault="0073560F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FB398D" w14:textId="5FCFD288" w:rsidR="0073560F" w:rsidRPr="006465C6" w:rsidRDefault="0073560F" w:rsidP="0000325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B8AED3" w14:textId="77FE5818" w:rsidR="001A531B" w:rsidRDefault="0073560F" w:rsidP="00003251">
      <w:pPr>
        <w:pStyle w:val="1"/>
        <w:ind w:firstLine="709"/>
      </w:pPr>
      <w:bookmarkStart w:id="29" w:name="_Toc104328730"/>
      <w:r w:rsidRPr="006465C6">
        <w:lastRenderedPageBreak/>
        <w:t>СПИСОК ИС</w:t>
      </w:r>
      <w:r>
        <w:t>П</w:t>
      </w:r>
      <w:r w:rsidRPr="006465C6">
        <w:t>ОЛЬЗОВАННОЙ ЛИТЕРАТУРЫ</w:t>
      </w:r>
      <w:bookmarkEnd w:id="29"/>
    </w:p>
    <w:p w14:paraId="7B3342AC" w14:textId="7891BB97" w:rsidR="00AC522A" w:rsidRDefault="00AC522A" w:rsidP="00003251">
      <w:pPr>
        <w:ind w:firstLine="709"/>
      </w:pPr>
    </w:p>
    <w:p w14:paraId="09D67A7B" w14:textId="77777777" w:rsidR="00AC522A" w:rsidRPr="00AC522A" w:rsidRDefault="00AC522A" w:rsidP="00003251">
      <w:pPr>
        <w:ind w:firstLine="709"/>
      </w:pPr>
    </w:p>
    <w:p w14:paraId="5A49180F" w14:textId="5596B94C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Акулович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А.В. Интердентальные средства гигиены. Дополнение или необходимость // Стоматология сегодня. 2008. N 72. С. 5–9. </w:t>
      </w:r>
    </w:p>
    <w:p w14:paraId="7020AD25" w14:textId="0FD04758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Алешина Н. Ф.,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Радышевская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Т. Н. Реставрационное лечение клиновидных дефектов // Актуальные вопросы стоматологии: Сб. науч. тр.,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посвящ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. 75-летию проф. В. Ю.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Миликевича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, 27 апреля 2007 г. — Волгоград: Волгоградское научное издательство, 2007. — С. 266—267. </w:t>
      </w:r>
    </w:p>
    <w:p w14:paraId="6DED7F5F" w14:textId="1B8B3666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Алямовский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В.В. Анализ клинико-технологических условий использования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светоотверждаемых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композиционных пломбировочных материалов // Институт стоматологии. 2000. № 3. С. 52-53. </w:t>
      </w:r>
    </w:p>
    <w:p w14:paraId="665BDF5C" w14:textId="71A6D23F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Алямовский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В.В.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Светоотверждаемые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композиционные пломбировочные материалы и клинико-технологические условия их применения: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автореф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дисс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. …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докт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. мед. наук. Омск, 2000. </w:t>
      </w:r>
    </w:p>
    <w:p w14:paraId="7EFC98FE" w14:textId="033EB385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Гайдарова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Т.А. Механизмы формирования и патогенетические принципы лечения бруксизма: Автореферат. </w:t>
      </w:r>
      <w:proofErr w:type="spellStart"/>
      <w:proofErr w:type="gram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дис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.…</w:t>
      </w:r>
      <w:proofErr w:type="spellStart"/>
      <w:proofErr w:type="gram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докт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. мед. наук.- Иркутск, 2003. - С. 3-4. </w:t>
      </w:r>
    </w:p>
    <w:p w14:paraId="2B2F6FB4" w14:textId="52BD4977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Горбачев В.В. Формирование контактного пункта // Современная стоматология. 2006. N 2. С. 10–14. </w:t>
      </w:r>
    </w:p>
    <w:p w14:paraId="1F94DCAB" w14:textId="0E0CE3E3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Гордеева Н.О., Егорова А.В., Магомедов Т.Б.,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Венатовская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Н.В. Методология снижения риска патологии твердых тканей зубов при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ортодонтическом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лечении несъемной аппаратурой // Саратовский научно-медицинский журнал. 2011. Т. 7. № 1. С. 230-233. </w:t>
      </w:r>
    </w:p>
    <w:p w14:paraId="022C9A0A" w14:textId="5F7E6047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Григорян А.С., А.И.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Грудянов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, Н.А.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Рабухина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, О.А. Фролова Болезни пародонта. - М., 2004. - С.30- 33. </w:t>
      </w:r>
    </w:p>
    <w:p w14:paraId="111870A8" w14:textId="68DD7217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Драгобецкий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М.К. Избирательная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пришлифовка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зубов // Стоматология. -1984. - №2.- С.86-87. </w:t>
      </w:r>
    </w:p>
    <w:p w14:paraId="1C3095E1" w14:textId="10170E58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Иванова Е.А., Фирсова И.В.,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Македонова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Ю.А. Коронарный герметизм – залог успешного эндодонтического лечения // В сборнике: наука </w:t>
      </w: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в современном обществе: закономерности и тенденции развития // Сборник статей международной научно-практической конференции: в 2 частях. 2017. С. 171-173. </w:t>
      </w:r>
    </w:p>
    <w:p w14:paraId="09927050" w14:textId="470EFF22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Информация производителей ООО «ТОР ВМ», РФ;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Kerr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, США; ООО «НКФ Омега-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Дент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»; 3M™ ESPE, США. </w:t>
      </w:r>
    </w:p>
    <w:p w14:paraId="4D0EA960" w14:textId="0A7486FA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Казакова Л.Н., Егорова А.В.,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Махонова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Е.В. Структурная характеристика биотопа кариозных полостей различной локализации у детей // Фундаментальные исследования. 2014. № 7-3. С. 509-512. </w:t>
      </w:r>
    </w:p>
    <w:p w14:paraId="68E0BF4A" w14:textId="5C12EF20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Ларинская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А.В., Лихобабина Л.В., Дыбов Д.А., Юркевич А.В. Философия паллиативной помощи населению. // Дальневосточный медицинский журнал. – 2016. – № 4. – С. 90-96. </w:t>
      </w:r>
    </w:p>
    <w:p w14:paraId="496655B0" w14:textId="3A274D10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Ларинская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А.В., Юркевич А.В., Михальченко В.Ф., Михальченко А.В. Современные аспекты внутриканальной дезинфекции при лечении осложненных форм кариеса // Клиническая стоматология. – 2017. – № 3 (83). – С. 13-16. </w:t>
      </w:r>
    </w:p>
    <w:p w14:paraId="6181B26A" w14:textId="0686BC64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Макеева И. М.,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Бякова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С. Ф., Чуев В. П.,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Шевелюк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Ю. В. // Стоматология. — 2009. — № 4. — С. 39—42. </w:t>
      </w:r>
    </w:p>
    <w:p w14:paraId="59490C9E" w14:textId="73CF9B1C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Макеева И.М., Жохова Н.С., Глазов Д.О. Восстановление контактных пунктов с применением композитных материалов // Клиническая стоматология. 2000. N 2. С. 22-25. </w:t>
      </w:r>
    </w:p>
    <w:p w14:paraId="63220439" w14:textId="0407BFA0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Митронин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A. B.,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Митерева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М. И.,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Примерова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A. C. Оценка краевой адаптации в условиях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in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vitro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при использовании композитной системы на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силорановой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основе // Матер. XXI и XXII науч.-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практич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конф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. – М. – 2009. – С. 405–406.</w:t>
      </w:r>
    </w:p>
    <w:p w14:paraId="0EE3B377" w14:textId="2F553126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Митронин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A. B.,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Примерова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A. C. Сравнительная лабораторная оценка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полимеризационной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усадки композитных материалов, предназначенных для эстетической реставрации зубов // Матер. XXIII и XXIV науч.-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практич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конф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. – М., 2010. – С. 319–320.</w:t>
      </w:r>
    </w:p>
    <w:p w14:paraId="55443119" w14:textId="64F79519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Михальченко В. Ф., Алешина Н. Ф.,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Радышевская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Т. Н., Петрухин А. Г.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Некариозные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поражения зубов, развивающиеся до и после их прорезывания: Учебное пособие. — Волгоград: ООО «Бланк», 2007. — 102 с. </w:t>
      </w:r>
    </w:p>
    <w:p w14:paraId="4375BE44" w14:textId="30D7EEA2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Михальченко Д.В., Фирсова И.В., Афанасьева О.Ю., Сербин А.С.,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Алешанов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К.А. Потребление медицинских услуг в различных стоматологических учреждениях // Медицинский алфавит. – 2017. – Т. 1, № 1. – С. 50-53. </w:t>
      </w:r>
    </w:p>
    <w:p w14:paraId="02924EBE" w14:textId="1FC85628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Мороз Б. Т.,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Дворникова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Т.С., Жукова Л.В. Композиционные </w:t>
      </w:r>
      <w:proofErr w:type="gram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мате- риалы</w:t>
      </w:r>
      <w:proofErr w:type="gram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для эстетической реставрации японской фирмы TOKUYAMA DENTAL / Стоматолог. – 2014. – № 4. – С. 52-56. </w:t>
      </w:r>
    </w:p>
    <w:p w14:paraId="525C9FCA" w14:textId="19617DDB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Мухлаев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С.Ю., Первов Ю.Ю., Юркевич А.В. Влияние акриловых базисных пластмасс различных производителей на параметры иммунного гомеостаза слизистой оболочки рта // Тихоокеанский медицинский журнал. – 2014. – № 3. – С. 56-58 </w:t>
      </w:r>
    </w:p>
    <w:p w14:paraId="115529C4" w14:textId="351D91A7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Николаев А.И., Цепов Л.М. Техника «слоеной» реставрации // Клиническая стоматология. 1999. N 4. С. 6-8. </w:t>
      </w:r>
    </w:p>
    <w:p w14:paraId="49D344AB" w14:textId="0CC77EEA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Николаев Д.А. Повышение эффективности лечения кариеса </w:t>
      </w:r>
      <w:proofErr w:type="gram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кон- тактных</w:t>
      </w:r>
      <w:proofErr w:type="gram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поверхностей жевательных зубов методом прямой композитной реставрации / Кафедра. Стоматологическое образование. – 2014. – № 49. – С. 18-26.</w:t>
      </w:r>
    </w:p>
    <w:p w14:paraId="59FF6A7F" w14:textId="52081AA6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Практическая терапевтическая стоматология: Учебное пособие / А. И. Николаев, Л. М. Цепов. — 6-е изд.,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перераб</w:t>
      </w:r>
      <w:proofErr w:type="spellEnd"/>
      <w:proofErr w:type="gram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proofErr w:type="gram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и доп. — М.: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МЕДпресс-информ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, — 2007. — 928 с. </w:t>
      </w:r>
    </w:p>
    <w:p w14:paraId="02245D8E" w14:textId="367EBDDD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Примерова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A. C.,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Поюровская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И. Я.,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Митронин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A. B.,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Чунихин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A. A. Сравнительная оценка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in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vitro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цветостабильности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композитных материалов, отличающихся составом органической матрицы //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Cathedra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. Стоматологическое образование. – 2011. – № 35. – С. 48–51.</w:t>
      </w:r>
    </w:p>
    <w:p w14:paraId="6E0A3286" w14:textId="7419D0E3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Примерова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А.С. Клинико-лабораторный анализ применения композитных материалов нового класса при прямой реставрации жевательной </w:t>
      </w: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группы зубов / Автореферат диссертации на соискание ученой степени кандидата медицинских наук. Москва, 2012, 36 с. </w:t>
      </w:r>
    </w:p>
    <w:p w14:paraId="19417F6C" w14:textId="76468656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Рюге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Г. Клинические критерии // Клиническая стоматология. — 1998. — № 3. — С. 40—46. </w:t>
      </w:r>
    </w:p>
    <w:p w14:paraId="2F1140E7" w14:textId="272F8DB7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Салова А.В. Особенности препарирования и восстановления композиционными материалами полостей II класса по Блэку // Институт стоматологии. 2003. № 1.С. 97–99. </w:t>
      </w:r>
    </w:p>
    <w:p w14:paraId="749EB006" w14:textId="4464435C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Скорикова Л.А. Диагностика, ортопедическое лечение больных с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парафункциями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жевательных мышц в комплексной терапии невротических состояний.: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Дис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. … канд. мед. наук. – Краснодар,1992.- 195 с. </w:t>
      </w:r>
    </w:p>
    <w:p w14:paraId="0478C5F2" w14:textId="0F9FC777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Смирнова М.А. Закономерности развития, принципы комплексного лечения и профилактики кариеса контактных поверхностей зубов: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дис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. ...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дра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мед. наук. Тверь, 2009. </w:t>
      </w:r>
    </w:p>
    <w:p w14:paraId="68714EE3" w14:textId="7149209C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Терапевтическая стоматология. Национальное руководство / Под ред. проф. Л. А. Дмитриевой, проф. Ю. М.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Максимовского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. — </w:t>
      </w:r>
      <w:proofErr w:type="gram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М. :</w:t>
      </w:r>
      <w:proofErr w:type="gram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ГЭОТАР-Медиа, 2009. — 909 с. </w:t>
      </w:r>
    </w:p>
    <w:p w14:paraId="4A1540B5" w14:textId="6FD3AF78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Терещук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О.С.,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Гоц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И.Ю., Казакова Л.Н.,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Пичхидзе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С.Я. Влияние агрессивных сред на структуру твердых тканей зуба // Прогрессивные технологии и процессы: сборник научных статей 2-й Международной молодежной научно-практической конференции в 3-х томах. 2015. С. 78-80. </w:t>
      </w:r>
    </w:p>
    <w:p w14:paraId="002A0971" w14:textId="12FFDA68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Турусова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Е.В., Булкина Н.В., Голомазова Е.А., Мелешина О.В., Иванова С.В. Зависимость качества жизни пациентов от тяжести течения заболеваний полости рта: оптимизация подходов к лечению // Саратовский научно-медицинский журнал. 2011. Т. 7.</w:t>
      </w:r>
    </w:p>
    <w:p w14:paraId="3AD66062" w14:textId="52738C70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Федоров Ю. А., Дрожжина В. А. // Новое в стоматологии. — 1997. — № 10 (спец.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вып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.). — 147 с</w:t>
      </w:r>
    </w:p>
    <w:p w14:paraId="1F1F22D3" w14:textId="21A90A2C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Фёдорова И.Н. Бруксизм. Нерешённая проблема. – Москва, 2009, С.1-2. </w:t>
      </w:r>
    </w:p>
    <w:p w14:paraId="58CC152F" w14:textId="1CA3D2FB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Фирсова И. В.,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Македонова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Ю. А. Доказательный подход в дифференциации выбора пломбировочного материала при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обтурации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системы </w:t>
      </w: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корневых каналов: концепция,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эндогерметики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, стратегии //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Эндодонтия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proofErr w:type="spellStart"/>
      <w:proofErr w:type="gram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today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.</w:t>
      </w:r>
      <w:proofErr w:type="gram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– 2014. – № 1. – С. 67–71.</w:t>
      </w:r>
    </w:p>
    <w:p w14:paraId="75A5C0AA" w14:textId="39D2B697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Фирсова И. В.,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Македонова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Ю. А.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Эндосистемы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в терапевтической стоматологии: аргументированный выбор // Кубанский научный медицинский вестник. – 2015. – № 1. – С. 81–84</w:t>
      </w:r>
    </w:p>
    <w:p w14:paraId="2D27B6FB" w14:textId="303BE34A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Фирсова И. В.,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Поройский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С. В.,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Македонова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Ю. А.,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Дорджиева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В. В.,.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Дорджиев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Ч. В. Сравнительный анализ краевой проницаемости материалов для фиксации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эндосистем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//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Эндодонтия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today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. – 2015. – № 1. – С. 39–43. </w:t>
      </w:r>
    </w:p>
    <w:p w14:paraId="04A811C2" w14:textId="24D4FCB3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Фирсова И. В.,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Поройский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С. В.,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Македонова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Ю. А.,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Камалетдинова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Р. С., Кобелев Е. В. Принцип качества и безопасности в современной стоматологической практике // Современные проблемы науки и образования. – 2014. – № 6.</w:t>
      </w:r>
    </w:p>
    <w:p w14:paraId="1993FB81" w14:textId="07E87165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Фирсова И. В.,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Поройский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С. В.,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МакедоноваЮ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. А. Оценка герметизирующей способности современных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силеров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// Тихоокеанский медицинский журнал. – 2014. – № 3. – С. 74–75.</w:t>
      </w:r>
    </w:p>
    <w:p w14:paraId="518E54BA" w14:textId="14A856BD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Фролова Л.Б.  Новые технологии в комплексном лечении тяжелых форм пародонтита // Стоматология для всех. - 2010. - №1. - С.38-39. 5. M.A. </w:t>
      </w:r>
    </w:p>
    <w:p w14:paraId="4B670ABB" w14:textId="25E77377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Харитонова Т.Л., Лебедева С.Н., Казакова Л.Н. Ранняя профилактика кариеса зубов у детей // Саратовский научно-медицинский журнал. 2011. Т. 7. № 1. С. 260-262. </w:t>
      </w:r>
    </w:p>
    <w:p w14:paraId="4974376D" w14:textId="0C129E96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Цепов Л.М., В.Г. Морозов, А.И. Николаев и др. Комплексный подход к диагностике и лечению хронического генерализованного пародонтита // Стоматология. - 2001. - №1. - С.35-37. </w:t>
      </w:r>
    </w:p>
    <w:p w14:paraId="4A38AB9F" w14:textId="20A1250A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Шарова Т.В., Рогожникова Т.И., Сидоренко И.В. Факторы нарушения окклюзии и методы ее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норматизации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. - Пермь, 1990.- 446 с. </w:t>
      </w:r>
    </w:p>
    <w:p w14:paraId="18F397DD" w14:textId="40247278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  <w:proofErr w:type="spellStart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Шумилович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Б.Р., Суетенков Д.Е. Состояние минерального обмена эмали в зависимости от способа препарирования твердых тканей зуба при лечении кариеса // Стоматология детского возраста и профилактика. </w:t>
      </w:r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2008. </w:t>
      </w: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Т</w:t>
      </w:r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. 7. № 3. </w:t>
      </w: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С</w:t>
      </w:r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. 6-9. </w:t>
      </w:r>
    </w:p>
    <w:p w14:paraId="61436779" w14:textId="1E578777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lastRenderedPageBreak/>
        <w:t xml:space="preserve">Bayne S. C., Taylor D. F.,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Heymann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H. O. Protection hypothesis for composite wear // Dent. Mater. – 1992. – 8: 305–309. </w:t>
      </w:r>
    </w:p>
    <w:p w14:paraId="09D62414" w14:textId="63E6B029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Baroudi K., Saleh A. M.,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Silikas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N., Watts D. C. Shrinkage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behaviour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of flowable resin-composites related to conversion and filler-fraction // J. Dent. – 2007. – 35: 651–655.</w:t>
      </w:r>
    </w:p>
    <w:p w14:paraId="6FB4D313" w14:textId="213CE58C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Bayne S. C., Thompson J. Y., Swift E. J.,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Stamatiades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P., Wilkerson M. A characterization of first-generation of flowable composites // J. Am. Assoc. – 1998. – 129: 567–577.</w:t>
      </w:r>
    </w:p>
    <w:p w14:paraId="6B3F63C3" w14:textId="7A6BB4EF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Crim G.A., Chapman K.W. Reducing microleakage in Class II restorations: An in vitro study // Quint. Intern. 1994. Vol. 25. N 11. P. 781-784 </w:t>
      </w:r>
    </w:p>
    <w:p w14:paraId="17D73470" w14:textId="3849AB04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Firsova I. V.,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Makedonova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Iu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. A.,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Mikhalchenko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D. V.,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Poroiskii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S. V.,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Sirak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S. V.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Сlinical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and experimental study of the regenerative features of oral mucosa under autohemotherapy // Research Journal of Pharmaceutical, Biological and Chemical Sciences. – 2015. – Vol. 6 (6). – Р. 1711–1716.</w:t>
      </w:r>
    </w:p>
    <w:p w14:paraId="3CEE6183" w14:textId="6F193BBA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Fischbach, C.T. Walsh Antibiotics for emerging pathogens // Science. </w:t>
      </w: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2009. - </w:t>
      </w:r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Vol</w:t>
      </w: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.28. - Р.1089-1093.</w:t>
      </w:r>
    </w:p>
    <w:p w14:paraId="7D2F5767" w14:textId="370332EB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Gutowski</w:t>
      </w: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A</w:t>
      </w: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Stegmaier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proofErr w:type="gramStart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J</w:t>
      </w: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..</w:t>
      </w:r>
      <w:proofErr w:type="gram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Шина указывает путь// Новое в стоматологии. -2016. - </w:t>
      </w:r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N</w:t>
      </w: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.2. -</w:t>
      </w:r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C</w:t>
      </w: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.86-90.</w:t>
      </w:r>
    </w:p>
    <w:p w14:paraId="54563C20" w14:textId="403C67DC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  <w:proofErr w:type="spellStart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Ledder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R.G., Gilbert P., Huws S.A. et. al. Molecular Analysis of the Subgingival Microbiota in Health and Disease // Appl.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Envir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Microbiol. -2007. - Vol.73. - Р.516- 523. </w:t>
      </w:r>
    </w:p>
    <w:p w14:paraId="3925A471" w14:textId="54B27209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Lee J. H., Um C. M., IB. Rheological properties of resin composites according to variations in monomer and filler composition // Dent. Mater. – 2006. – 22: 515–526. </w:t>
      </w:r>
    </w:p>
    <w:p w14:paraId="62D16556" w14:textId="10D73DDE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Lim B. S., Ferracane J. L., Condon J. R., Adey J. D. Effect of filler fraction and filler surface treatment on wear of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microfilled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composites // Dent. Mater. – 2002. – 18: 1–11. ©2013. Originally published in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Vjesnik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dentalne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medicine, Vol. 20, Nr. 5-6, Dec 2012. Reprinted with permission</w:t>
      </w:r>
    </w:p>
    <w:p w14:paraId="53E02EB5" w14:textId="7044C21D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Luiz</w:t>
      </w: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N</w:t>
      </w: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Monterol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S</w:t>
      </w: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 xml:space="preserve">. Новый метод реставрации боковых зубов с помощью композитов // Квинтэссенция. </w:t>
      </w:r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2005. N 1. </w:t>
      </w:r>
      <w:r w:rsidRPr="006465C6">
        <w:rPr>
          <w:rFonts w:eastAsia="Times New Roman" w:cs="Times New Roman"/>
          <w:color w:val="000000" w:themeColor="text1"/>
          <w:szCs w:val="28"/>
          <w:lang w:eastAsia="ru-RU"/>
        </w:rPr>
        <w:t>С</w:t>
      </w:r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. 5-9. </w:t>
      </w:r>
    </w:p>
    <w:p w14:paraId="16936C27" w14:textId="516BE9B5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  <w:proofErr w:type="spellStart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lastRenderedPageBreak/>
        <w:t>Nordbo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H.,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Leirskar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J., Fehr F.R. Saucer-shaped cavity preparations for posterior approximal resin composite restorations: Observations up to 10 years // Quint. Intern. 1998. Vol. 29. N1. P. 5-l 1.</w:t>
      </w:r>
    </w:p>
    <w:p w14:paraId="572AC92A" w14:textId="695212E1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Russell R.R., Mazer R.В. Microleakage of Class II restorations using a flowable composite as a liner // J. dent. 2000. Vol. 77. P. 131. </w:t>
      </w:r>
    </w:p>
    <w:p w14:paraId="1F74230E" w14:textId="77777777" w:rsidR="001A531B" w:rsidRPr="006465C6" w:rsidRDefault="001A531B" w:rsidP="0000325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  <w:proofErr w:type="spellStart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Turssi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C. P., Ferracane J. L., Vogel K. Filler features and their effects on wear and degree of conversion of particulate dental resin composites // </w:t>
      </w:r>
      <w:proofErr w:type="spellStart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Biomater</w:t>
      </w:r>
      <w:proofErr w:type="spellEnd"/>
      <w:r w:rsidRPr="006465C6">
        <w:rPr>
          <w:rFonts w:eastAsia="Times New Roman" w:cs="Times New Roman"/>
          <w:color w:val="000000" w:themeColor="text1"/>
          <w:szCs w:val="28"/>
          <w:lang w:val="en-US" w:eastAsia="ru-RU"/>
        </w:rPr>
        <w:t>. – 2005. – 26: 4932–4937.</w:t>
      </w:r>
    </w:p>
    <w:p w14:paraId="0159FB40" w14:textId="77777777" w:rsidR="009E517B" w:rsidRPr="006465C6" w:rsidRDefault="009E517B" w:rsidP="00003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9E517B" w:rsidRPr="006465C6" w:rsidSect="0073560F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6AC36B" w14:textId="77777777" w:rsidR="00D30015" w:rsidRDefault="00D30015" w:rsidP="001353FD">
      <w:pPr>
        <w:spacing w:after="0" w:line="240" w:lineRule="auto"/>
      </w:pPr>
      <w:r>
        <w:separator/>
      </w:r>
    </w:p>
  </w:endnote>
  <w:endnote w:type="continuationSeparator" w:id="0">
    <w:p w14:paraId="38336CDD" w14:textId="77777777" w:rsidR="00D30015" w:rsidRDefault="00D30015" w:rsidP="00135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7132426"/>
      <w:docPartObj>
        <w:docPartGallery w:val="Page Numbers (Bottom of Page)"/>
        <w:docPartUnique/>
      </w:docPartObj>
    </w:sdtPr>
    <w:sdtContent>
      <w:p w14:paraId="3192A7DA" w14:textId="03371DA6" w:rsidR="00040A46" w:rsidRDefault="00040A4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49</w:t>
        </w:r>
        <w:r>
          <w:fldChar w:fldCharType="end"/>
        </w:r>
      </w:p>
    </w:sdtContent>
  </w:sdt>
  <w:p w14:paraId="1158CFBB" w14:textId="77777777" w:rsidR="00040A46" w:rsidRDefault="00040A4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15CD4" w14:textId="77777777" w:rsidR="00D30015" w:rsidRDefault="00D30015" w:rsidP="001353FD">
      <w:pPr>
        <w:spacing w:after="0" w:line="240" w:lineRule="auto"/>
      </w:pPr>
      <w:r>
        <w:separator/>
      </w:r>
    </w:p>
  </w:footnote>
  <w:footnote w:type="continuationSeparator" w:id="0">
    <w:p w14:paraId="103B87C0" w14:textId="77777777" w:rsidR="00D30015" w:rsidRDefault="00D30015" w:rsidP="001353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B73FE"/>
    <w:multiLevelType w:val="hybridMultilevel"/>
    <w:tmpl w:val="D6C85BEC"/>
    <w:lvl w:ilvl="0" w:tplc="CB169580">
      <w:start w:val="1"/>
      <w:numFmt w:val="decimal"/>
      <w:lvlText w:val="%1."/>
      <w:lvlJc w:val="left"/>
      <w:pPr>
        <w:ind w:left="99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12" w:hanging="360"/>
      </w:pPr>
    </w:lvl>
    <w:lvl w:ilvl="2" w:tplc="0419001B" w:tentative="1">
      <w:start w:val="1"/>
      <w:numFmt w:val="lowerRoman"/>
      <w:lvlText w:val="%3."/>
      <w:lvlJc w:val="right"/>
      <w:pPr>
        <w:ind w:left="2432" w:hanging="180"/>
      </w:pPr>
    </w:lvl>
    <w:lvl w:ilvl="3" w:tplc="0419000F" w:tentative="1">
      <w:start w:val="1"/>
      <w:numFmt w:val="decimal"/>
      <w:lvlText w:val="%4."/>
      <w:lvlJc w:val="left"/>
      <w:pPr>
        <w:ind w:left="3152" w:hanging="360"/>
      </w:pPr>
    </w:lvl>
    <w:lvl w:ilvl="4" w:tplc="04190019" w:tentative="1">
      <w:start w:val="1"/>
      <w:numFmt w:val="lowerLetter"/>
      <w:lvlText w:val="%5."/>
      <w:lvlJc w:val="left"/>
      <w:pPr>
        <w:ind w:left="3872" w:hanging="360"/>
      </w:pPr>
    </w:lvl>
    <w:lvl w:ilvl="5" w:tplc="0419001B" w:tentative="1">
      <w:start w:val="1"/>
      <w:numFmt w:val="lowerRoman"/>
      <w:lvlText w:val="%6."/>
      <w:lvlJc w:val="right"/>
      <w:pPr>
        <w:ind w:left="4592" w:hanging="180"/>
      </w:pPr>
    </w:lvl>
    <w:lvl w:ilvl="6" w:tplc="0419000F" w:tentative="1">
      <w:start w:val="1"/>
      <w:numFmt w:val="decimal"/>
      <w:lvlText w:val="%7."/>
      <w:lvlJc w:val="left"/>
      <w:pPr>
        <w:ind w:left="5312" w:hanging="360"/>
      </w:pPr>
    </w:lvl>
    <w:lvl w:ilvl="7" w:tplc="04190019" w:tentative="1">
      <w:start w:val="1"/>
      <w:numFmt w:val="lowerLetter"/>
      <w:lvlText w:val="%8."/>
      <w:lvlJc w:val="left"/>
      <w:pPr>
        <w:ind w:left="6032" w:hanging="360"/>
      </w:pPr>
    </w:lvl>
    <w:lvl w:ilvl="8" w:tplc="041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1" w15:restartNumberingAfterBreak="0">
    <w:nsid w:val="0BD758A3"/>
    <w:multiLevelType w:val="multilevel"/>
    <w:tmpl w:val="3D04418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D9D74CB"/>
    <w:multiLevelType w:val="multilevel"/>
    <w:tmpl w:val="0708F6FE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9" w:hanging="1440"/>
      </w:pPr>
      <w:rPr>
        <w:rFonts w:hint="default"/>
      </w:rPr>
    </w:lvl>
  </w:abstractNum>
  <w:abstractNum w:abstractNumId="3" w15:restartNumberingAfterBreak="0">
    <w:nsid w:val="0F486DB7"/>
    <w:multiLevelType w:val="hybridMultilevel"/>
    <w:tmpl w:val="0AB41CBA"/>
    <w:lvl w:ilvl="0" w:tplc="C5B425A2">
      <w:numFmt w:val="decimal"/>
      <w:lvlText w:val="%1-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207E3"/>
    <w:multiLevelType w:val="hybridMultilevel"/>
    <w:tmpl w:val="7644AD7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9F7766"/>
    <w:multiLevelType w:val="hybridMultilevel"/>
    <w:tmpl w:val="A2B8E59E"/>
    <w:lvl w:ilvl="0" w:tplc="0419000F">
      <w:start w:val="1"/>
      <w:numFmt w:val="decimal"/>
      <w:lvlText w:val="%1."/>
      <w:lvlJc w:val="left"/>
      <w:pPr>
        <w:ind w:left="1635" w:hanging="360"/>
      </w:p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6" w15:restartNumberingAfterBreak="0">
    <w:nsid w:val="179C6C27"/>
    <w:multiLevelType w:val="multilevel"/>
    <w:tmpl w:val="70EC804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D811FBC"/>
    <w:multiLevelType w:val="multilevel"/>
    <w:tmpl w:val="3B0243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8" w15:restartNumberingAfterBreak="0">
    <w:nsid w:val="1FE95723"/>
    <w:multiLevelType w:val="hybridMultilevel"/>
    <w:tmpl w:val="462EB2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A8472D"/>
    <w:multiLevelType w:val="hybridMultilevel"/>
    <w:tmpl w:val="2D124F8A"/>
    <w:lvl w:ilvl="0" w:tplc="9EE89AA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7F808E3"/>
    <w:multiLevelType w:val="multilevel"/>
    <w:tmpl w:val="F1F4DF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1" w15:restartNumberingAfterBreak="0">
    <w:nsid w:val="3EB20480"/>
    <w:multiLevelType w:val="hybridMultilevel"/>
    <w:tmpl w:val="8A02185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42882E60"/>
    <w:multiLevelType w:val="multilevel"/>
    <w:tmpl w:val="C7BABD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3" w15:restartNumberingAfterBreak="0">
    <w:nsid w:val="42AA431E"/>
    <w:multiLevelType w:val="multilevel"/>
    <w:tmpl w:val="596CF3E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4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87" w:hanging="1800"/>
      </w:pPr>
      <w:rPr>
        <w:rFonts w:hint="default"/>
      </w:rPr>
    </w:lvl>
  </w:abstractNum>
  <w:abstractNum w:abstractNumId="14" w15:restartNumberingAfterBreak="0">
    <w:nsid w:val="4AA27E17"/>
    <w:multiLevelType w:val="multilevel"/>
    <w:tmpl w:val="156E75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4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91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24" w:hanging="1800"/>
      </w:pPr>
      <w:rPr>
        <w:rFonts w:hint="default"/>
      </w:rPr>
    </w:lvl>
  </w:abstractNum>
  <w:abstractNum w:abstractNumId="15" w15:restartNumberingAfterBreak="0">
    <w:nsid w:val="4C5B16E5"/>
    <w:multiLevelType w:val="hybridMultilevel"/>
    <w:tmpl w:val="F894D8E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5BD94AC4"/>
    <w:multiLevelType w:val="multilevel"/>
    <w:tmpl w:val="0F20C2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60D643D6"/>
    <w:multiLevelType w:val="multilevel"/>
    <w:tmpl w:val="0708F6FE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9" w:hanging="1440"/>
      </w:pPr>
      <w:rPr>
        <w:rFonts w:hint="default"/>
      </w:rPr>
    </w:lvl>
  </w:abstractNum>
  <w:abstractNum w:abstractNumId="18" w15:restartNumberingAfterBreak="0">
    <w:nsid w:val="624D7296"/>
    <w:multiLevelType w:val="multilevel"/>
    <w:tmpl w:val="71F8C4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4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27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hint="default"/>
      </w:rPr>
    </w:lvl>
  </w:abstractNum>
  <w:abstractNum w:abstractNumId="19" w15:restartNumberingAfterBreak="0">
    <w:nsid w:val="636201DB"/>
    <w:multiLevelType w:val="hybridMultilevel"/>
    <w:tmpl w:val="CB285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2B7C47"/>
    <w:multiLevelType w:val="hybridMultilevel"/>
    <w:tmpl w:val="11DEB74E"/>
    <w:lvl w:ilvl="0" w:tplc="CB1695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16"/>
  </w:num>
  <w:num w:numId="9">
    <w:abstractNumId w:val="20"/>
  </w:num>
  <w:num w:numId="10">
    <w:abstractNumId w:val="6"/>
  </w:num>
  <w:num w:numId="11">
    <w:abstractNumId w:val="1"/>
  </w:num>
  <w:num w:numId="12">
    <w:abstractNumId w:val="19"/>
  </w:num>
  <w:num w:numId="13">
    <w:abstractNumId w:val="12"/>
  </w:num>
  <w:num w:numId="14">
    <w:abstractNumId w:val="7"/>
  </w:num>
  <w:num w:numId="15">
    <w:abstractNumId w:val="18"/>
  </w:num>
  <w:num w:numId="16">
    <w:abstractNumId w:val="14"/>
  </w:num>
  <w:num w:numId="17">
    <w:abstractNumId w:val="13"/>
  </w:num>
  <w:num w:numId="18">
    <w:abstractNumId w:val="8"/>
  </w:num>
  <w:num w:numId="19">
    <w:abstractNumId w:val="5"/>
  </w:num>
  <w:num w:numId="20">
    <w:abstractNumId w:val="2"/>
  </w:num>
  <w:num w:numId="21">
    <w:abstractNumId w:val="15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C33"/>
    <w:rsid w:val="00003251"/>
    <w:rsid w:val="00020259"/>
    <w:rsid w:val="000253E9"/>
    <w:rsid w:val="000277C5"/>
    <w:rsid w:val="00040A46"/>
    <w:rsid w:val="00072FCC"/>
    <w:rsid w:val="000A3E87"/>
    <w:rsid w:val="000D0C79"/>
    <w:rsid w:val="000E1729"/>
    <w:rsid w:val="001155E9"/>
    <w:rsid w:val="001251A8"/>
    <w:rsid w:val="0013113E"/>
    <w:rsid w:val="001353FD"/>
    <w:rsid w:val="00142D67"/>
    <w:rsid w:val="00155E34"/>
    <w:rsid w:val="00157F1B"/>
    <w:rsid w:val="001604F2"/>
    <w:rsid w:val="00176DA2"/>
    <w:rsid w:val="00191275"/>
    <w:rsid w:val="001A2839"/>
    <w:rsid w:val="001A531B"/>
    <w:rsid w:val="001B7A6B"/>
    <w:rsid w:val="00204490"/>
    <w:rsid w:val="00215EE6"/>
    <w:rsid w:val="00225149"/>
    <w:rsid w:val="00252402"/>
    <w:rsid w:val="00260303"/>
    <w:rsid w:val="002816CD"/>
    <w:rsid w:val="00283A9C"/>
    <w:rsid w:val="002B07F3"/>
    <w:rsid w:val="002C4022"/>
    <w:rsid w:val="002F43C7"/>
    <w:rsid w:val="003011C0"/>
    <w:rsid w:val="00305C84"/>
    <w:rsid w:val="00324AF3"/>
    <w:rsid w:val="00355A56"/>
    <w:rsid w:val="003818A5"/>
    <w:rsid w:val="003A4769"/>
    <w:rsid w:val="003D21BA"/>
    <w:rsid w:val="0041724C"/>
    <w:rsid w:val="00423BE9"/>
    <w:rsid w:val="00426E34"/>
    <w:rsid w:val="00435B91"/>
    <w:rsid w:val="00437B4C"/>
    <w:rsid w:val="00464071"/>
    <w:rsid w:val="00477BF6"/>
    <w:rsid w:val="004F583F"/>
    <w:rsid w:val="005038DA"/>
    <w:rsid w:val="0052025E"/>
    <w:rsid w:val="005203CD"/>
    <w:rsid w:val="0057700A"/>
    <w:rsid w:val="00590231"/>
    <w:rsid w:val="00590968"/>
    <w:rsid w:val="005C0D0E"/>
    <w:rsid w:val="005C44D3"/>
    <w:rsid w:val="005D1714"/>
    <w:rsid w:val="005E1D64"/>
    <w:rsid w:val="005E41F7"/>
    <w:rsid w:val="005E7497"/>
    <w:rsid w:val="005F46D9"/>
    <w:rsid w:val="00607CD6"/>
    <w:rsid w:val="0061266C"/>
    <w:rsid w:val="00620633"/>
    <w:rsid w:val="00626FDF"/>
    <w:rsid w:val="0062790B"/>
    <w:rsid w:val="0064033E"/>
    <w:rsid w:val="006465C6"/>
    <w:rsid w:val="006547E7"/>
    <w:rsid w:val="00697927"/>
    <w:rsid w:val="006A474F"/>
    <w:rsid w:val="006A5103"/>
    <w:rsid w:val="007176EB"/>
    <w:rsid w:val="00724FD8"/>
    <w:rsid w:val="007309E2"/>
    <w:rsid w:val="0073560F"/>
    <w:rsid w:val="00750122"/>
    <w:rsid w:val="007611D6"/>
    <w:rsid w:val="0076284A"/>
    <w:rsid w:val="0078659B"/>
    <w:rsid w:val="00793DAE"/>
    <w:rsid w:val="007971E6"/>
    <w:rsid w:val="007B23E8"/>
    <w:rsid w:val="007E1ABD"/>
    <w:rsid w:val="007E2CFE"/>
    <w:rsid w:val="007E4942"/>
    <w:rsid w:val="007F2D51"/>
    <w:rsid w:val="00805444"/>
    <w:rsid w:val="00840F19"/>
    <w:rsid w:val="008435D2"/>
    <w:rsid w:val="00843D5E"/>
    <w:rsid w:val="00845AD4"/>
    <w:rsid w:val="00866B42"/>
    <w:rsid w:val="0089271F"/>
    <w:rsid w:val="00893C64"/>
    <w:rsid w:val="00894D15"/>
    <w:rsid w:val="008A4109"/>
    <w:rsid w:val="008D7EE8"/>
    <w:rsid w:val="008F25F1"/>
    <w:rsid w:val="00915A0B"/>
    <w:rsid w:val="00924FDF"/>
    <w:rsid w:val="00933DBB"/>
    <w:rsid w:val="00946ACA"/>
    <w:rsid w:val="00956AE1"/>
    <w:rsid w:val="00987306"/>
    <w:rsid w:val="009A2B3C"/>
    <w:rsid w:val="009D2738"/>
    <w:rsid w:val="009E4DC4"/>
    <w:rsid w:val="009E517B"/>
    <w:rsid w:val="009F1C33"/>
    <w:rsid w:val="009F1D44"/>
    <w:rsid w:val="00A11FA2"/>
    <w:rsid w:val="00A1357D"/>
    <w:rsid w:val="00A23277"/>
    <w:rsid w:val="00A26AFB"/>
    <w:rsid w:val="00A4672A"/>
    <w:rsid w:val="00A60823"/>
    <w:rsid w:val="00A7065B"/>
    <w:rsid w:val="00A836EE"/>
    <w:rsid w:val="00A83F83"/>
    <w:rsid w:val="00A964D4"/>
    <w:rsid w:val="00AA3D5B"/>
    <w:rsid w:val="00AC522A"/>
    <w:rsid w:val="00AC6A62"/>
    <w:rsid w:val="00AC7340"/>
    <w:rsid w:val="00AD7497"/>
    <w:rsid w:val="00AF4517"/>
    <w:rsid w:val="00B04E2B"/>
    <w:rsid w:val="00B156A6"/>
    <w:rsid w:val="00B26FEA"/>
    <w:rsid w:val="00B32C5F"/>
    <w:rsid w:val="00B60806"/>
    <w:rsid w:val="00B8256C"/>
    <w:rsid w:val="00BB2E5E"/>
    <w:rsid w:val="00BC098E"/>
    <w:rsid w:val="00BD5971"/>
    <w:rsid w:val="00BD71B5"/>
    <w:rsid w:val="00BF1FE6"/>
    <w:rsid w:val="00C31707"/>
    <w:rsid w:val="00C546F7"/>
    <w:rsid w:val="00C54980"/>
    <w:rsid w:val="00C671EF"/>
    <w:rsid w:val="00C757B2"/>
    <w:rsid w:val="00CE136F"/>
    <w:rsid w:val="00CF127C"/>
    <w:rsid w:val="00D01F48"/>
    <w:rsid w:val="00D06317"/>
    <w:rsid w:val="00D13267"/>
    <w:rsid w:val="00D16ED0"/>
    <w:rsid w:val="00D30015"/>
    <w:rsid w:val="00D42255"/>
    <w:rsid w:val="00D42685"/>
    <w:rsid w:val="00D4548F"/>
    <w:rsid w:val="00D47257"/>
    <w:rsid w:val="00D50EC0"/>
    <w:rsid w:val="00DA2382"/>
    <w:rsid w:val="00DC4630"/>
    <w:rsid w:val="00DD1E7B"/>
    <w:rsid w:val="00E102A8"/>
    <w:rsid w:val="00E3169E"/>
    <w:rsid w:val="00E41002"/>
    <w:rsid w:val="00E46713"/>
    <w:rsid w:val="00E66B42"/>
    <w:rsid w:val="00E70918"/>
    <w:rsid w:val="00E85997"/>
    <w:rsid w:val="00E86EA1"/>
    <w:rsid w:val="00E90C0A"/>
    <w:rsid w:val="00E95748"/>
    <w:rsid w:val="00EA7B81"/>
    <w:rsid w:val="00EB22F7"/>
    <w:rsid w:val="00EC13AF"/>
    <w:rsid w:val="00EC2F8B"/>
    <w:rsid w:val="00EC354D"/>
    <w:rsid w:val="00ED3A54"/>
    <w:rsid w:val="00F1168D"/>
    <w:rsid w:val="00F25A4D"/>
    <w:rsid w:val="00F35D08"/>
    <w:rsid w:val="00F36893"/>
    <w:rsid w:val="00F4212B"/>
    <w:rsid w:val="00F72B0D"/>
    <w:rsid w:val="00F974F5"/>
    <w:rsid w:val="00FA577F"/>
    <w:rsid w:val="00FB0A87"/>
    <w:rsid w:val="00FC7382"/>
    <w:rsid w:val="00FD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EABC"/>
  <w15:chartTrackingRefBased/>
  <w15:docId w15:val="{F3C609DA-8835-4C87-9BF7-0761B9A7E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B7A6B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6465C6"/>
    <w:pPr>
      <w:keepNext/>
      <w:keepLines/>
      <w:spacing w:before="48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65C6"/>
    <w:pPr>
      <w:keepNext/>
      <w:keepLines/>
      <w:spacing w:before="200" w:after="0" w:line="276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465C6"/>
    <w:pPr>
      <w:keepNext/>
      <w:keepLines/>
      <w:spacing w:before="40" w:after="0"/>
      <w:jc w:val="center"/>
      <w:outlineLvl w:val="2"/>
    </w:pPr>
    <w:rPr>
      <w:rFonts w:ascii="Times New Roman" w:eastAsiaTheme="majorEastAsia" w:hAnsi="Times New Roman" w:cstheme="majorBidi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7C5"/>
    <w:pPr>
      <w:spacing w:line="240" w:lineRule="auto"/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135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53FD"/>
  </w:style>
  <w:style w:type="paragraph" w:styleId="a6">
    <w:name w:val="footer"/>
    <w:basedOn w:val="a"/>
    <w:link w:val="a7"/>
    <w:uiPriority w:val="99"/>
    <w:unhideWhenUsed/>
    <w:rsid w:val="00135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53FD"/>
  </w:style>
  <w:style w:type="character" w:customStyle="1" w:styleId="10">
    <w:name w:val="Заголовок 1 Знак"/>
    <w:basedOn w:val="a0"/>
    <w:link w:val="1"/>
    <w:uiPriority w:val="9"/>
    <w:rsid w:val="006465C6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6465C6"/>
    <w:rPr>
      <w:rFonts w:ascii="Times New Roman" w:eastAsiaTheme="majorEastAsia" w:hAnsi="Times New Roman" w:cstheme="majorBidi"/>
      <w:b/>
      <w:bCs/>
      <w:sz w:val="28"/>
      <w:szCs w:val="26"/>
    </w:rPr>
  </w:style>
  <w:style w:type="table" w:styleId="a8">
    <w:name w:val="Table Grid"/>
    <w:basedOn w:val="a1"/>
    <w:uiPriority w:val="59"/>
    <w:rsid w:val="00F1168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F72B0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893C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93C64"/>
    <w:rPr>
      <w:rFonts w:ascii="Segoe UI" w:hAnsi="Segoe UI" w:cs="Segoe UI"/>
      <w:sz w:val="18"/>
      <w:szCs w:val="18"/>
    </w:rPr>
  </w:style>
  <w:style w:type="paragraph" w:styleId="ac">
    <w:name w:val="Subtitle"/>
    <w:aliases w:val="Зголовок 3"/>
    <w:basedOn w:val="a"/>
    <w:next w:val="a"/>
    <w:link w:val="ad"/>
    <w:uiPriority w:val="11"/>
    <w:qFormat/>
    <w:rsid w:val="006465C6"/>
    <w:pPr>
      <w:numPr>
        <w:ilvl w:val="1"/>
      </w:numPr>
      <w:jc w:val="center"/>
    </w:pPr>
    <w:rPr>
      <w:rFonts w:ascii="Times New Roman" w:eastAsiaTheme="minorEastAsia" w:hAnsi="Times New Roman"/>
      <w:spacing w:val="15"/>
      <w:sz w:val="28"/>
    </w:rPr>
  </w:style>
  <w:style w:type="character" w:customStyle="1" w:styleId="ad">
    <w:name w:val="Подзаголовок Знак"/>
    <w:aliases w:val="Зголовок 3 Знак"/>
    <w:basedOn w:val="a0"/>
    <w:link w:val="ac"/>
    <w:uiPriority w:val="11"/>
    <w:rsid w:val="006465C6"/>
    <w:rPr>
      <w:rFonts w:ascii="Times New Roman" w:eastAsiaTheme="minorEastAsia" w:hAnsi="Times New Roman"/>
      <w:spacing w:val="15"/>
      <w:sz w:val="28"/>
    </w:rPr>
  </w:style>
  <w:style w:type="character" w:customStyle="1" w:styleId="30">
    <w:name w:val="Заголовок 3 Знак"/>
    <w:basedOn w:val="a0"/>
    <w:link w:val="3"/>
    <w:uiPriority w:val="9"/>
    <w:rsid w:val="006465C6"/>
    <w:rPr>
      <w:rFonts w:ascii="Times New Roman" w:eastAsiaTheme="majorEastAsia" w:hAnsi="Times New Roman" w:cstheme="majorBidi"/>
      <w:sz w:val="28"/>
      <w:szCs w:val="24"/>
    </w:rPr>
  </w:style>
  <w:style w:type="paragraph" w:styleId="ae">
    <w:name w:val="TOC Heading"/>
    <w:basedOn w:val="1"/>
    <w:next w:val="a"/>
    <w:uiPriority w:val="39"/>
    <w:unhideWhenUsed/>
    <w:qFormat/>
    <w:rsid w:val="0052025E"/>
    <w:pPr>
      <w:spacing w:before="240" w:line="259" w:lineRule="auto"/>
      <w:jc w:val="left"/>
      <w:outlineLvl w:val="9"/>
    </w:pPr>
    <w:rPr>
      <w:rFonts w:asciiTheme="majorHAnsi" w:hAnsiTheme="majorHAnsi"/>
      <w:b w:val="0"/>
      <w:bCs w:val="0"/>
      <w:color w:val="2F5496" w:themeColor="accent1" w:themeShade="BF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E4942"/>
    <w:pPr>
      <w:spacing w:after="100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unhideWhenUsed/>
    <w:rsid w:val="0052025E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43D5E"/>
    <w:pPr>
      <w:tabs>
        <w:tab w:val="left" w:pos="1560"/>
        <w:tab w:val="right" w:leader="dot" w:pos="9345"/>
      </w:tabs>
      <w:spacing w:after="100"/>
      <w:ind w:left="440"/>
    </w:pPr>
  </w:style>
  <w:style w:type="character" w:styleId="af">
    <w:name w:val="Hyperlink"/>
    <w:basedOn w:val="a0"/>
    <w:uiPriority w:val="99"/>
    <w:unhideWhenUsed/>
    <w:rsid w:val="0052025E"/>
    <w:rPr>
      <w:color w:val="0563C1" w:themeColor="hyperlink"/>
      <w:u w:val="single"/>
    </w:rPr>
  </w:style>
  <w:style w:type="paragraph" w:styleId="af0">
    <w:name w:val="caption"/>
    <w:basedOn w:val="a"/>
    <w:next w:val="a"/>
    <w:uiPriority w:val="35"/>
    <w:unhideWhenUsed/>
    <w:qFormat/>
    <w:rsid w:val="0052025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26ec18d350454aa3gmail-msonormal">
    <w:name w:val="26ec18d350454aa3gmail-msonormal"/>
    <w:basedOn w:val="a"/>
    <w:rsid w:val="00735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46117-5DD3-4964-8A51-65C97C405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49</Pages>
  <Words>8598</Words>
  <Characters>49013</Characters>
  <Application>Microsoft Office Word</Application>
  <DocSecurity>0</DocSecurity>
  <Lines>408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Куклев</dc:creator>
  <cp:keywords/>
  <dc:description/>
  <cp:lastModifiedBy>Тошка</cp:lastModifiedBy>
  <cp:revision>10</cp:revision>
  <dcterms:created xsi:type="dcterms:W3CDTF">2022-05-24T22:19:00Z</dcterms:created>
  <dcterms:modified xsi:type="dcterms:W3CDTF">2022-05-25T14:57:00Z</dcterms:modified>
</cp:coreProperties>
</file>