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72" w:rsidRPr="00D92108" w:rsidRDefault="00D11A72" w:rsidP="00D11A72">
      <w:pPr>
        <w:spacing w:after="60" w:line="360" w:lineRule="auto"/>
        <w:jc w:val="center"/>
        <w:rPr>
          <w:sz w:val="28"/>
          <w:szCs w:val="28"/>
        </w:rPr>
      </w:pPr>
      <w:r>
        <w:rPr>
          <w:sz w:val="28"/>
          <w:szCs w:val="28"/>
        </w:rPr>
        <w:t>Санкт-Петербургский государственный университет</w:t>
      </w:r>
    </w:p>
    <w:p w:rsidR="00D11A72" w:rsidRDefault="00D11A72" w:rsidP="00D11A72">
      <w:pPr>
        <w:spacing w:after="60"/>
        <w:jc w:val="center"/>
        <w:rPr>
          <w:sz w:val="28"/>
          <w:szCs w:val="28"/>
        </w:rPr>
      </w:pPr>
    </w:p>
    <w:p w:rsidR="00D11A72" w:rsidRDefault="00D11A72" w:rsidP="00D11A72">
      <w:pPr>
        <w:spacing w:after="60"/>
        <w:jc w:val="center"/>
        <w:rPr>
          <w:sz w:val="28"/>
          <w:szCs w:val="28"/>
        </w:rPr>
      </w:pPr>
      <w:bookmarkStart w:id="0" w:name="_GoBack"/>
      <w:bookmarkEnd w:id="0"/>
    </w:p>
    <w:p w:rsidR="00D11A72" w:rsidRDefault="00D11A72" w:rsidP="00D11A72">
      <w:pPr>
        <w:spacing w:after="60"/>
        <w:jc w:val="center"/>
        <w:rPr>
          <w:sz w:val="28"/>
          <w:szCs w:val="28"/>
        </w:rPr>
      </w:pPr>
    </w:p>
    <w:p w:rsidR="00D11A72" w:rsidRPr="00D02A12" w:rsidRDefault="00D11A72" w:rsidP="00D11A72">
      <w:pPr>
        <w:spacing w:after="60"/>
        <w:jc w:val="center"/>
        <w:rPr>
          <w:b/>
          <w:sz w:val="28"/>
          <w:szCs w:val="28"/>
        </w:rPr>
      </w:pPr>
      <w:r w:rsidRPr="00D02A12">
        <w:rPr>
          <w:b/>
          <w:sz w:val="28"/>
          <w:szCs w:val="28"/>
        </w:rPr>
        <w:t>ГОЛУНОВА София Дмитриевна</w:t>
      </w:r>
    </w:p>
    <w:p w:rsidR="00D11A72" w:rsidRPr="00D92108" w:rsidRDefault="00D11A72" w:rsidP="00D11A72">
      <w:pPr>
        <w:spacing w:line="360" w:lineRule="auto"/>
        <w:jc w:val="center"/>
        <w:rPr>
          <w:sz w:val="28"/>
          <w:szCs w:val="28"/>
        </w:rPr>
      </w:pPr>
    </w:p>
    <w:p w:rsidR="00D11A72" w:rsidRPr="005F43A7" w:rsidRDefault="00D11A72" w:rsidP="00D11A72">
      <w:pPr>
        <w:tabs>
          <w:tab w:val="left" w:pos="4185"/>
        </w:tabs>
        <w:ind w:left="-180" w:right="-6" w:firstLine="360"/>
        <w:jc w:val="center"/>
        <w:rPr>
          <w:b/>
          <w:sz w:val="28"/>
          <w:szCs w:val="28"/>
        </w:rPr>
      </w:pPr>
      <w:r w:rsidRPr="005F43A7">
        <w:rPr>
          <w:b/>
          <w:sz w:val="28"/>
          <w:szCs w:val="28"/>
        </w:rPr>
        <w:t>Выпускная квалификационная работа</w:t>
      </w:r>
    </w:p>
    <w:p w:rsidR="00D11A72" w:rsidRPr="00D92108" w:rsidRDefault="00D11A72" w:rsidP="00D11A72">
      <w:pPr>
        <w:spacing w:line="360" w:lineRule="auto"/>
        <w:jc w:val="center"/>
        <w:rPr>
          <w:sz w:val="28"/>
          <w:szCs w:val="28"/>
        </w:rPr>
      </w:pPr>
    </w:p>
    <w:p w:rsidR="00D11A72" w:rsidRPr="00FD3066" w:rsidRDefault="00D11A72" w:rsidP="00D11A72">
      <w:pPr>
        <w:spacing w:line="360" w:lineRule="auto"/>
        <w:jc w:val="center"/>
        <w:rPr>
          <w:b/>
          <w:sz w:val="28"/>
          <w:szCs w:val="28"/>
        </w:rPr>
      </w:pPr>
      <w:r w:rsidRPr="00FD3066">
        <w:rPr>
          <w:b/>
          <w:sz w:val="28"/>
          <w:szCs w:val="28"/>
          <w:shd w:val="clear" w:color="auto" w:fill="FFFFFF"/>
        </w:rPr>
        <w:t xml:space="preserve">Популяризация японского </w:t>
      </w:r>
      <w:r>
        <w:rPr>
          <w:b/>
          <w:sz w:val="28"/>
          <w:szCs w:val="28"/>
          <w:shd w:val="clear" w:color="auto" w:fill="FFFFFF"/>
        </w:rPr>
        <w:t xml:space="preserve">языка как инструмент культурной </w:t>
      </w:r>
      <w:r w:rsidRPr="00FD3066">
        <w:rPr>
          <w:b/>
          <w:sz w:val="28"/>
          <w:szCs w:val="28"/>
          <w:shd w:val="clear" w:color="auto" w:fill="FFFFFF"/>
        </w:rPr>
        <w:t>дипломатии современной Японии во внешнеполитических отношениях с Китаем</w:t>
      </w:r>
    </w:p>
    <w:p w:rsidR="00D11A72" w:rsidRPr="00783B4D" w:rsidRDefault="00D11A72" w:rsidP="00D11A72">
      <w:pPr>
        <w:spacing w:line="360" w:lineRule="auto"/>
        <w:rPr>
          <w:sz w:val="28"/>
          <w:szCs w:val="28"/>
        </w:rPr>
      </w:pPr>
    </w:p>
    <w:p w:rsidR="00D11A72" w:rsidRDefault="00D11A72" w:rsidP="00D11A72">
      <w:pPr>
        <w:spacing w:line="360" w:lineRule="auto"/>
        <w:jc w:val="center"/>
        <w:rPr>
          <w:sz w:val="28"/>
          <w:szCs w:val="28"/>
        </w:rPr>
      </w:pPr>
      <w:r>
        <w:rPr>
          <w:sz w:val="28"/>
          <w:szCs w:val="28"/>
        </w:rPr>
        <w:t xml:space="preserve">Уровень образования: </w:t>
      </w:r>
      <w:r w:rsidRPr="00D02A12">
        <w:rPr>
          <w:sz w:val="28"/>
          <w:szCs w:val="28"/>
        </w:rPr>
        <w:t>бакалавриат</w:t>
      </w:r>
    </w:p>
    <w:p w:rsidR="00D11A72" w:rsidRPr="00A01987" w:rsidRDefault="00D11A72" w:rsidP="00D11A72">
      <w:pPr>
        <w:spacing w:line="360" w:lineRule="auto"/>
        <w:jc w:val="center"/>
        <w:rPr>
          <w:color w:val="FF0000"/>
          <w:sz w:val="28"/>
          <w:szCs w:val="28"/>
        </w:rPr>
      </w:pPr>
      <w:r>
        <w:rPr>
          <w:sz w:val="28"/>
          <w:szCs w:val="28"/>
        </w:rPr>
        <w:t xml:space="preserve">Направление </w:t>
      </w:r>
      <w:r w:rsidRPr="00D02A12">
        <w:rPr>
          <w:sz w:val="28"/>
          <w:szCs w:val="28"/>
        </w:rPr>
        <w:t>45.03.02 «Лингвистика»</w:t>
      </w:r>
    </w:p>
    <w:p w:rsidR="00D11A72" w:rsidRPr="00D02A12" w:rsidRDefault="00D11A72" w:rsidP="00D11A72">
      <w:pPr>
        <w:pStyle w:val="a8"/>
        <w:ind w:left="0"/>
        <w:contextualSpacing/>
        <w:jc w:val="center"/>
        <w:rPr>
          <w:b/>
          <w:bCs/>
        </w:rPr>
      </w:pPr>
      <w:r w:rsidRPr="00F2709D">
        <w:rPr>
          <w:bCs/>
          <w:color w:val="000000"/>
          <w:sz w:val="28"/>
          <w:szCs w:val="28"/>
        </w:rPr>
        <w:t>Основная образовательная программа</w:t>
      </w:r>
      <w:r w:rsidRPr="00F2709D">
        <w:rPr>
          <w:color w:val="000000"/>
          <w:sz w:val="28"/>
          <w:szCs w:val="28"/>
        </w:rPr>
        <w:t xml:space="preserve"> </w:t>
      </w:r>
      <w:r w:rsidRPr="00D02A12">
        <w:rPr>
          <w:sz w:val="28"/>
          <w:szCs w:val="28"/>
        </w:rPr>
        <w:t>СВ.5051. «Теория и практика межкультурной коммуникации (английский язык)»</w:t>
      </w:r>
    </w:p>
    <w:p w:rsidR="00D11A72" w:rsidRPr="00D02A12" w:rsidRDefault="00D11A72" w:rsidP="00D11A72">
      <w:pPr>
        <w:pStyle w:val="a8"/>
        <w:ind w:left="0"/>
        <w:contextualSpacing/>
        <w:jc w:val="center"/>
        <w:rPr>
          <w:sz w:val="28"/>
          <w:szCs w:val="28"/>
        </w:rPr>
      </w:pPr>
      <w:r w:rsidRPr="00D02A12">
        <w:rPr>
          <w:sz w:val="28"/>
          <w:szCs w:val="28"/>
        </w:rPr>
        <w:t>Профиль «Теория и практика межкультурной коммуникации»</w:t>
      </w:r>
    </w:p>
    <w:p w:rsidR="00D11A72" w:rsidRPr="009874FE" w:rsidRDefault="00D11A72" w:rsidP="00D11A72">
      <w:pPr>
        <w:pStyle w:val="a8"/>
        <w:ind w:left="0"/>
        <w:contextualSpacing/>
        <w:jc w:val="center"/>
        <w:rPr>
          <w:sz w:val="28"/>
          <w:szCs w:val="28"/>
        </w:rPr>
      </w:pPr>
    </w:p>
    <w:p w:rsidR="00D11A72" w:rsidRDefault="00D11A72" w:rsidP="00D11A72">
      <w:pPr>
        <w:spacing w:line="360" w:lineRule="auto"/>
        <w:rPr>
          <w:sz w:val="28"/>
          <w:szCs w:val="28"/>
        </w:rPr>
      </w:pPr>
    </w:p>
    <w:p w:rsidR="005374B6" w:rsidRPr="00D92108" w:rsidRDefault="005374B6" w:rsidP="00D11A72">
      <w:pPr>
        <w:spacing w:line="360" w:lineRule="auto"/>
        <w:rPr>
          <w:sz w:val="28"/>
          <w:szCs w:val="28"/>
        </w:rPr>
      </w:pPr>
    </w:p>
    <w:p w:rsidR="00D11A72" w:rsidRPr="005374B6" w:rsidRDefault="00D11A72" w:rsidP="00D11A72">
      <w:pPr>
        <w:ind w:left="4956" w:firstLine="708"/>
        <w:jc w:val="right"/>
        <w:rPr>
          <w:sz w:val="28"/>
          <w:szCs w:val="28"/>
        </w:rPr>
      </w:pPr>
      <w:r w:rsidRPr="005374B6">
        <w:rPr>
          <w:sz w:val="28"/>
          <w:szCs w:val="28"/>
        </w:rPr>
        <w:t>Научный руководитель:</w:t>
      </w:r>
    </w:p>
    <w:p w:rsidR="00D11A72" w:rsidRPr="005374B6" w:rsidRDefault="00D11A72" w:rsidP="00D11A72">
      <w:pPr>
        <w:ind w:left="4956" w:firstLine="708"/>
        <w:jc w:val="right"/>
        <w:rPr>
          <w:shd w:val="clear" w:color="auto" w:fill="FFFFFF"/>
        </w:rPr>
      </w:pPr>
      <w:r w:rsidRPr="005374B6">
        <w:t>старший преподаватель,</w:t>
      </w:r>
      <w:r w:rsidRPr="005374B6">
        <w:rPr>
          <w:shd w:val="clear" w:color="auto" w:fill="FFFFFF"/>
        </w:rPr>
        <w:t xml:space="preserve"> </w:t>
      </w:r>
    </w:p>
    <w:p w:rsidR="00D11A72" w:rsidRPr="005374B6" w:rsidRDefault="00D11A72" w:rsidP="00D11A72">
      <w:pPr>
        <w:ind w:left="4956" w:firstLine="708"/>
        <w:jc w:val="right"/>
      </w:pPr>
      <w:r w:rsidRPr="005374B6">
        <w:rPr>
          <w:shd w:val="clear" w:color="auto" w:fill="FFFFFF"/>
        </w:rPr>
        <w:t>Кафедра сопоставительного изучения языков и культур</w:t>
      </w:r>
      <w:r w:rsidRPr="005374B6">
        <w:t>,</w:t>
      </w:r>
    </w:p>
    <w:p w:rsidR="00D11A72" w:rsidRPr="005374B6" w:rsidRDefault="00D11A72" w:rsidP="00D11A72">
      <w:pPr>
        <w:ind w:left="4956" w:right="120" w:firstLine="708"/>
        <w:jc w:val="right"/>
      </w:pPr>
      <w:r w:rsidRPr="005374B6">
        <w:t xml:space="preserve">   Кагальникова Анастасия Вячеславовна </w:t>
      </w:r>
    </w:p>
    <w:p w:rsidR="00D11A72" w:rsidRPr="005374B6" w:rsidRDefault="00D11A72" w:rsidP="00D11A72">
      <w:pPr>
        <w:ind w:left="7080" w:firstLine="708"/>
        <w:jc w:val="right"/>
        <w:rPr>
          <w:sz w:val="28"/>
          <w:szCs w:val="28"/>
        </w:rPr>
      </w:pPr>
      <w:r w:rsidRPr="005374B6">
        <w:rPr>
          <w:sz w:val="28"/>
          <w:szCs w:val="28"/>
        </w:rPr>
        <w:t xml:space="preserve">Рецензент: </w:t>
      </w:r>
    </w:p>
    <w:p w:rsidR="005D1DBA" w:rsidRDefault="00D11A72" w:rsidP="00D11A72">
      <w:pPr>
        <w:ind w:left="6837" w:right="120"/>
        <w:jc w:val="right"/>
        <w:rPr>
          <w:iCs/>
          <w:color w:val="000000"/>
          <w:shd w:val="clear" w:color="auto" w:fill="FFFFFF"/>
        </w:rPr>
      </w:pPr>
      <w:r w:rsidRPr="005374B6">
        <w:t>доцент,</w:t>
      </w:r>
      <w:r w:rsidR="00F36A5D" w:rsidRPr="005374B6">
        <w:rPr>
          <w:iCs/>
          <w:color w:val="000000"/>
          <w:shd w:val="clear" w:color="auto" w:fill="FFFFFF"/>
        </w:rPr>
        <w:t xml:space="preserve"> </w:t>
      </w:r>
      <w:r w:rsidR="00520580" w:rsidRPr="005374B6">
        <w:rPr>
          <w:iCs/>
          <w:color w:val="000000"/>
          <w:shd w:val="clear" w:color="auto" w:fill="FFFFFF"/>
        </w:rPr>
        <w:t>Российск</w:t>
      </w:r>
      <w:r w:rsidR="00520580" w:rsidRPr="005374B6">
        <w:rPr>
          <w:rFonts w:eastAsiaTheme="minorEastAsia"/>
          <w:iCs/>
          <w:color w:val="000000"/>
          <w:shd w:val="clear" w:color="auto" w:fill="FFFFFF"/>
          <w:lang w:eastAsia="ja-JP"/>
        </w:rPr>
        <w:t xml:space="preserve">ая </w:t>
      </w:r>
      <w:r w:rsidR="005D1DBA">
        <w:rPr>
          <w:iCs/>
          <w:color w:val="000000"/>
          <w:shd w:val="clear" w:color="auto" w:fill="FFFFFF"/>
        </w:rPr>
        <w:t>государственная академия интеллектуальной</w:t>
      </w:r>
    </w:p>
    <w:p w:rsidR="00D11A72" w:rsidRPr="005374B6" w:rsidRDefault="005D1DBA" w:rsidP="00D11A72">
      <w:pPr>
        <w:ind w:left="6837" w:right="120"/>
        <w:jc w:val="right"/>
      </w:pPr>
      <w:r>
        <w:rPr>
          <w:iCs/>
          <w:color w:val="000000"/>
          <w:shd w:val="clear" w:color="auto" w:fill="FFFFFF"/>
        </w:rPr>
        <w:t> собс</w:t>
      </w:r>
      <w:r w:rsidR="00F36A5D" w:rsidRPr="005374B6">
        <w:rPr>
          <w:iCs/>
          <w:color w:val="000000"/>
          <w:shd w:val="clear" w:color="auto" w:fill="FFFFFF"/>
        </w:rPr>
        <w:t>твенности (РГАИС)</w:t>
      </w:r>
      <w:r w:rsidR="00D11A72" w:rsidRPr="005374B6">
        <w:t>,</w:t>
      </w:r>
    </w:p>
    <w:p w:rsidR="00D11A72" w:rsidRPr="005374B6" w:rsidRDefault="00D11A72" w:rsidP="00D11A72">
      <w:pPr>
        <w:ind w:left="5664"/>
        <w:jc w:val="right"/>
      </w:pPr>
      <w:r w:rsidRPr="005374B6">
        <w:t>Кузнецов Алексей Петрович</w:t>
      </w:r>
    </w:p>
    <w:p w:rsidR="00D11A72" w:rsidRDefault="00D11A72" w:rsidP="00D11A72">
      <w:pPr>
        <w:ind w:left="5664"/>
        <w:jc w:val="right"/>
      </w:pPr>
    </w:p>
    <w:p w:rsidR="005374B6" w:rsidRDefault="005374B6" w:rsidP="005D1DBA">
      <w:pPr>
        <w:ind w:right="480"/>
      </w:pPr>
    </w:p>
    <w:p w:rsidR="00867BBB" w:rsidRDefault="00867BBB" w:rsidP="00D11A72">
      <w:pPr>
        <w:jc w:val="center"/>
        <w:rPr>
          <w:sz w:val="28"/>
          <w:szCs w:val="28"/>
        </w:rPr>
      </w:pPr>
    </w:p>
    <w:p w:rsidR="00DC4C28" w:rsidRDefault="00DC4C28" w:rsidP="00D11A72">
      <w:pPr>
        <w:jc w:val="center"/>
        <w:rPr>
          <w:sz w:val="28"/>
          <w:szCs w:val="28"/>
        </w:rPr>
      </w:pPr>
    </w:p>
    <w:p w:rsidR="00D11A72" w:rsidRPr="00D92108" w:rsidRDefault="00D11A72" w:rsidP="00D11A72">
      <w:pPr>
        <w:jc w:val="center"/>
        <w:rPr>
          <w:b/>
          <w:bCs/>
          <w:sz w:val="28"/>
          <w:szCs w:val="28"/>
        </w:rPr>
      </w:pPr>
      <w:r w:rsidRPr="00D92108">
        <w:rPr>
          <w:sz w:val="28"/>
          <w:szCs w:val="28"/>
        </w:rPr>
        <w:t>Санкт</w:t>
      </w:r>
      <w:r>
        <w:rPr>
          <w:sz w:val="28"/>
          <w:szCs w:val="28"/>
        </w:rPr>
        <w:t>-</w:t>
      </w:r>
      <w:r w:rsidRPr="00D92108">
        <w:rPr>
          <w:sz w:val="28"/>
          <w:szCs w:val="28"/>
        </w:rPr>
        <w:t>Петербург</w:t>
      </w:r>
    </w:p>
    <w:p w:rsidR="00D11A72" w:rsidRPr="003B1607" w:rsidRDefault="00D11A72" w:rsidP="003B1607">
      <w:pPr>
        <w:jc w:val="center"/>
        <w:rPr>
          <w:b/>
          <w:bCs/>
          <w:sz w:val="28"/>
          <w:szCs w:val="28"/>
        </w:rPr>
      </w:pPr>
      <w:r>
        <w:rPr>
          <w:bCs/>
          <w:sz w:val="28"/>
          <w:szCs w:val="28"/>
        </w:rPr>
        <w:t>2022</w:t>
      </w:r>
    </w:p>
    <w:sdt>
      <w:sdtPr>
        <w:rPr>
          <w:rFonts w:ascii="Times New Roman" w:eastAsia="SimSun" w:hAnsi="Times New Roman"/>
          <w:b w:val="0"/>
          <w:bCs w:val="0"/>
          <w:color w:val="auto"/>
          <w:sz w:val="24"/>
          <w:szCs w:val="24"/>
          <w:lang w:eastAsia="zh-CN"/>
        </w:rPr>
        <w:id w:val="82621210"/>
        <w:docPartObj>
          <w:docPartGallery w:val="Table of Contents"/>
          <w:docPartUnique/>
        </w:docPartObj>
      </w:sdtPr>
      <w:sdtContent>
        <w:p w:rsidR="00242C44" w:rsidRPr="007C04D1" w:rsidRDefault="00045580" w:rsidP="00A73566">
          <w:pPr>
            <w:pStyle w:val="ad"/>
            <w:shd w:val="clear" w:color="auto" w:fill="FFFFFF" w:themeFill="background1"/>
            <w:tabs>
              <w:tab w:val="center" w:pos="4677"/>
              <w:tab w:val="left" w:pos="7909"/>
            </w:tabs>
            <w:spacing w:before="0" w:line="360" w:lineRule="auto"/>
            <w:rPr>
              <w:rFonts w:ascii="Times New Roman" w:hAnsi="Times New Roman"/>
              <w:b w:val="0"/>
              <w:color w:val="auto"/>
            </w:rPr>
          </w:pPr>
          <w:r>
            <w:rPr>
              <w:rFonts w:ascii="Times New Roman" w:hAnsi="Times New Roman"/>
              <w:b w:val="0"/>
            </w:rPr>
            <w:tab/>
          </w:r>
          <w:r w:rsidR="00242C44" w:rsidRPr="007C04D1">
            <w:rPr>
              <w:rFonts w:ascii="Times New Roman" w:hAnsi="Times New Roman"/>
              <w:color w:val="auto"/>
            </w:rPr>
            <w:t>Оглавление</w:t>
          </w:r>
          <w:r w:rsidRPr="007C04D1">
            <w:rPr>
              <w:rFonts w:ascii="Times New Roman" w:hAnsi="Times New Roman"/>
              <w:color w:val="auto"/>
            </w:rPr>
            <w:tab/>
          </w:r>
        </w:p>
        <w:p w:rsidR="00A435A5" w:rsidRPr="007C04D1" w:rsidRDefault="00D173CB" w:rsidP="00065C2E">
          <w:pPr>
            <w:pStyle w:val="14"/>
            <w:rPr>
              <w:rFonts w:eastAsiaTheme="minorEastAsia"/>
              <w:lang w:eastAsia="ja-JP"/>
            </w:rPr>
          </w:pPr>
          <w:r w:rsidRPr="00D173CB">
            <w:rPr>
              <w:caps/>
            </w:rPr>
            <w:fldChar w:fldCharType="begin"/>
          </w:r>
          <w:r w:rsidR="00BC583B" w:rsidRPr="007C04D1">
            <w:rPr>
              <w:caps/>
            </w:rPr>
            <w:instrText xml:space="preserve"> TOC \o "1-3" \u </w:instrText>
          </w:r>
          <w:r w:rsidRPr="00D173CB">
            <w:rPr>
              <w:caps/>
            </w:rPr>
            <w:fldChar w:fldCharType="separate"/>
          </w:r>
          <w:r w:rsidR="00A435A5" w:rsidRPr="007C04D1">
            <w:t>Введение</w:t>
          </w:r>
          <w:r w:rsidR="00A435A5" w:rsidRPr="007C04D1">
            <w:tab/>
          </w:r>
          <w:r w:rsidRPr="007C04D1">
            <w:fldChar w:fldCharType="begin"/>
          </w:r>
          <w:r w:rsidR="00A435A5" w:rsidRPr="007C04D1">
            <w:instrText xml:space="preserve"> PAGEREF _Toc104752777 \h </w:instrText>
          </w:r>
          <w:r w:rsidRPr="007C04D1">
            <w:fldChar w:fldCharType="separate"/>
          </w:r>
          <w:r w:rsidR="00A6094F">
            <w:t>3</w:t>
          </w:r>
          <w:r w:rsidRPr="007C04D1">
            <w:fldChar w:fldCharType="end"/>
          </w:r>
        </w:p>
        <w:p w:rsidR="00A435A5" w:rsidRPr="007C04D1" w:rsidRDefault="00A435A5" w:rsidP="00065C2E">
          <w:pPr>
            <w:pStyle w:val="14"/>
            <w:rPr>
              <w:rFonts w:eastAsiaTheme="minorEastAsia"/>
              <w:lang w:eastAsia="ja-JP"/>
            </w:rPr>
          </w:pPr>
          <w:r w:rsidRPr="007C04D1">
            <w:t>Глава 1. Теоретические основы культурной дипломатии Японии во внешнеполитических отношениях с Китаем</w:t>
          </w:r>
          <w:r w:rsidRPr="007C04D1">
            <w:tab/>
          </w:r>
          <w:r w:rsidR="00D173CB" w:rsidRPr="007C04D1">
            <w:fldChar w:fldCharType="begin"/>
          </w:r>
          <w:r w:rsidRPr="007C04D1">
            <w:instrText xml:space="preserve"> PAGEREF _Toc104752778 \h </w:instrText>
          </w:r>
          <w:r w:rsidR="00D173CB" w:rsidRPr="007C04D1">
            <w:fldChar w:fldCharType="separate"/>
          </w:r>
          <w:r w:rsidR="00A6094F">
            <w:t>8</w:t>
          </w:r>
          <w:r w:rsidR="00D173CB" w:rsidRPr="007C04D1">
            <w:fldChar w:fldCharType="end"/>
          </w:r>
        </w:p>
        <w:p w:rsidR="00A435A5" w:rsidRPr="007C04D1" w:rsidRDefault="00A435A5" w:rsidP="00A73566">
          <w:pPr>
            <w:pStyle w:val="21"/>
            <w:tabs>
              <w:tab w:val="right" w:leader="dot" w:pos="9344"/>
            </w:tabs>
            <w:spacing w:before="0" w:line="360" w:lineRule="auto"/>
            <w:rPr>
              <w:rFonts w:ascii="Times New Roman" w:eastAsiaTheme="minorEastAsia" w:hAnsi="Times New Roman" w:cs="Times New Roman"/>
              <w:i w:val="0"/>
              <w:iCs w:val="0"/>
              <w:noProof/>
              <w:sz w:val="28"/>
              <w:szCs w:val="28"/>
              <w:lang w:eastAsia="ja-JP"/>
            </w:rPr>
          </w:pPr>
          <w:r w:rsidRPr="007C04D1">
            <w:rPr>
              <w:rFonts w:ascii="Times New Roman" w:hAnsi="Times New Roman" w:cs="Times New Roman"/>
              <w:i w:val="0"/>
              <w:noProof/>
              <w:sz w:val="28"/>
              <w:szCs w:val="28"/>
            </w:rPr>
            <w:t>1.1. Публичная дипломатия и культурная дипломатия как ее аспект</w:t>
          </w:r>
          <w:r w:rsidRPr="007C04D1">
            <w:rPr>
              <w:rFonts w:ascii="Times New Roman" w:hAnsi="Times New Roman" w:cs="Times New Roman"/>
              <w:i w:val="0"/>
              <w:noProof/>
              <w:sz w:val="28"/>
              <w:szCs w:val="28"/>
            </w:rPr>
            <w:tab/>
          </w:r>
          <w:r w:rsidR="00D173CB" w:rsidRPr="007C04D1">
            <w:rPr>
              <w:rFonts w:ascii="Times New Roman" w:hAnsi="Times New Roman" w:cs="Times New Roman"/>
              <w:i w:val="0"/>
              <w:noProof/>
              <w:sz w:val="28"/>
              <w:szCs w:val="28"/>
            </w:rPr>
            <w:fldChar w:fldCharType="begin"/>
          </w:r>
          <w:r w:rsidRPr="007C04D1">
            <w:rPr>
              <w:rFonts w:ascii="Times New Roman" w:hAnsi="Times New Roman" w:cs="Times New Roman"/>
              <w:i w:val="0"/>
              <w:noProof/>
              <w:sz w:val="28"/>
              <w:szCs w:val="28"/>
            </w:rPr>
            <w:instrText xml:space="preserve"> PAGEREF _Toc104752779 \h </w:instrText>
          </w:r>
          <w:r w:rsidR="00D173CB" w:rsidRPr="007C04D1">
            <w:rPr>
              <w:rFonts w:ascii="Times New Roman" w:hAnsi="Times New Roman" w:cs="Times New Roman"/>
              <w:i w:val="0"/>
              <w:noProof/>
              <w:sz w:val="28"/>
              <w:szCs w:val="28"/>
            </w:rPr>
          </w:r>
          <w:r w:rsidR="00D173CB" w:rsidRPr="007C04D1">
            <w:rPr>
              <w:rFonts w:ascii="Times New Roman" w:hAnsi="Times New Roman" w:cs="Times New Roman"/>
              <w:i w:val="0"/>
              <w:noProof/>
              <w:sz w:val="28"/>
              <w:szCs w:val="28"/>
            </w:rPr>
            <w:fldChar w:fldCharType="separate"/>
          </w:r>
          <w:r w:rsidR="00A6094F">
            <w:rPr>
              <w:rFonts w:ascii="Times New Roman" w:hAnsi="Times New Roman" w:cs="Times New Roman"/>
              <w:i w:val="0"/>
              <w:noProof/>
              <w:sz w:val="28"/>
              <w:szCs w:val="28"/>
            </w:rPr>
            <w:t>8</w:t>
          </w:r>
          <w:r w:rsidR="00D173CB" w:rsidRPr="007C04D1">
            <w:rPr>
              <w:rFonts w:ascii="Times New Roman" w:hAnsi="Times New Roman" w:cs="Times New Roman"/>
              <w:i w:val="0"/>
              <w:noProof/>
              <w:sz w:val="28"/>
              <w:szCs w:val="28"/>
            </w:rPr>
            <w:fldChar w:fldCharType="end"/>
          </w:r>
        </w:p>
        <w:p w:rsidR="00A435A5" w:rsidRPr="007C04D1" w:rsidRDefault="00A435A5" w:rsidP="00A73566">
          <w:pPr>
            <w:pStyle w:val="21"/>
            <w:tabs>
              <w:tab w:val="right" w:leader="dot" w:pos="9344"/>
            </w:tabs>
            <w:spacing w:before="0" w:line="360" w:lineRule="auto"/>
            <w:rPr>
              <w:rFonts w:ascii="Times New Roman" w:eastAsiaTheme="minorEastAsia" w:hAnsi="Times New Roman" w:cs="Times New Roman"/>
              <w:i w:val="0"/>
              <w:iCs w:val="0"/>
              <w:noProof/>
              <w:sz w:val="28"/>
              <w:szCs w:val="28"/>
              <w:lang w:eastAsia="ja-JP"/>
            </w:rPr>
          </w:pPr>
          <w:r w:rsidRPr="007C04D1">
            <w:rPr>
              <w:rFonts w:ascii="Times New Roman" w:hAnsi="Times New Roman" w:cs="Times New Roman"/>
              <w:i w:val="0"/>
              <w:noProof/>
              <w:sz w:val="28"/>
              <w:szCs w:val="28"/>
            </w:rPr>
            <w:t>1.2.  Модель межкультурной коммуникации  Ю.М. Лотмана для анализа процесса внешнеполитических отношений Японии и Китая в диахронии</w:t>
          </w:r>
          <w:r w:rsidRPr="007C04D1">
            <w:rPr>
              <w:rFonts w:ascii="Times New Roman" w:hAnsi="Times New Roman" w:cs="Times New Roman"/>
              <w:i w:val="0"/>
              <w:noProof/>
              <w:sz w:val="28"/>
              <w:szCs w:val="28"/>
            </w:rPr>
            <w:tab/>
          </w:r>
          <w:r w:rsidR="00D173CB" w:rsidRPr="007C04D1">
            <w:rPr>
              <w:rFonts w:ascii="Times New Roman" w:hAnsi="Times New Roman" w:cs="Times New Roman"/>
              <w:i w:val="0"/>
              <w:noProof/>
              <w:sz w:val="28"/>
              <w:szCs w:val="28"/>
            </w:rPr>
            <w:fldChar w:fldCharType="begin"/>
          </w:r>
          <w:r w:rsidRPr="007C04D1">
            <w:rPr>
              <w:rFonts w:ascii="Times New Roman" w:hAnsi="Times New Roman" w:cs="Times New Roman"/>
              <w:i w:val="0"/>
              <w:noProof/>
              <w:sz w:val="28"/>
              <w:szCs w:val="28"/>
            </w:rPr>
            <w:instrText xml:space="preserve"> PAGEREF _Toc104752780 \h </w:instrText>
          </w:r>
          <w:r w:rsidR="00D173CB" w:rsidRPr="007C04D1">
            <w:rPr>
              <w:rFonts w:ascii="Times New Roman" w:hAnsi="Times New Roman" w:cs="Times New Roman"/>
              <w:i w:val="0"/>
              <w:noProof/>
              <w:sz w:val="28"/>
              <w:szCs w:val="28"/>
            </w:rPr>
          </w:r>
          <w:r w:rsidR="00D173CB" w:rsidRPr="007C04D1">
            <w:rPr>
              <w:rFonts w:ascii="Times New Roman" w:hAnsi="Times New Roman" w:cs="Times New Roman"/>
              <w:i w:val="0"/>
              <w:noProof/>
              <w:sz w:val="28"/>
              <w:szCs w:val="28"/>
            </w:rPr>
            <w:fldChar w:fldCharType="separate"/>
          </w:r>
          <w:r w:rsidR="00A6094F">
            <w:rPr>
              <w:rFonts w:ascii="Times New Roman" w:hAnsi="Times New Roman" w:cs="Times New Roman"/>
              <w:i w:val="0"/>
              <w:noProof/>
              <w:sz w:val="28"/>
              <w:szCs w:val="28"/>
            </w:rPr>
            <w:t>11</w:t>
          </w:r>
          <w:r w:rsidR="00D173CB" w:rsidRPr="007C04D1">
            <w:rPr>
              <w:rFonts w:ascii="Times New Roman" w:hAnsi="Times New Roman" w:cs="Times New Roman"/>
              <w:i w:val="0"/>
              <w:noProof/>
              <w:sz w:val="28"/>
              <w:szCs w:val="28"/>
            </w:rPr>
            <w:fldChar w:fldCharType="end"/>
          </w:r>
        </w:p>
        <w:p w:rsidR="00A435A5" w:rsidRPr="007C04D1" w:rsidRDefault="00A435A5" w:rsidP="00A73566">
          <w:pPr>
            <w:pStyle w:val="21"/>
            <w:shd w:val="clear" w:color="auto" w:fill="FFFFFF" w:themeFill="background1"/>
            <w:tabs>
              <w:tab w:val="right" w:leader="dot" w:pos="9344"/>
            </w:tabs>
            <w:spacing w:before="0" w:line="360" w:lineRule="auto"/>
            <w:rPr>
              <w:rFonts w:ascii="Times New Roman" w:eastAsiaTheme="minorEastAsia" w:hAnsi="Times New Roman" w:cs="Times New Roman"/>
              <w:i w:val="0"/>
              <w:iCs w:val="0"/>
              <w:noProof/>
              <w:sz w:val="28"/>
              <w:szCs w:val="28"/>
              <w:lang w:eastAsia="ja-JP"/>
            </w:rPr>
          </w:pPr>
          <w:r w:rsidRPr="007C04D1">
            <w:rPr>
              <w:rFonts w:ascii="Times New Roman" w:hAnsi="Times New Roman" w:cs="Times New Roman"/>
              <w:i w:val="0"/>
              <w:noProof/>
              <w:sz w:val="28"/>
              <w:szCs w:val="28"/>
            </w:rPr>
            <w:t>1.3. Японо-китайские отношения в конце 20 - начале 21 вв.</w:t>
          </w:r>
          <w:r w:rsidRPr="007C04D1">
            <w:rPr>
              <w:rFonts w:ascii="Times New Roman" w:hAnsi="Times New Roman" w:cs="Times New Roman"/>
              <w:i w:val="0"/>
              <w:noProof/>
              <w:sz w:val="28"/>
              <w:szCs w:val="28"/>
            </w:rPr>
            <w:tab/>
          </w:r>
          <w:r w:rsidR="00D173CB" w:rsidRPr="007C04D1">
            <w:rPr>
              <w:rFonts w:ascii="Times New Roman" w:hAnsi="Times New Roman" w:cs="Times New Roman"/>
              <w:i w:val="0"/>
              <w:noProof/>
              <w:sz w:val="28"/>
              <w:szCs w:val="28"/>
            </w:rPr>
            <w:fldChar w:fldCharType="begin"/>
          </w:r>
          <w:r w:rsidRPr="007C04D1">
            <w:rPr>
              <w:rFonts w:ascii="Times New Roman" w:hAnsi="Times New Roman" w:cs="Times New Roman"/>
              <w:i w:val="0"/>
              <w:noProof/>
              <w:sz w:val="28"/>
              <w:szCs w:val="28"/>
            </w:rPr>
            <w:instrText xml:space="preserve"> PAGEREF _Toc104752781 \h </w:instrText>
          </w:r>
          <w:r w:rsidR="00D173CB" w:rsidRPr="007C04D1">
            <w:rPr>
              <w:rFonts w:ascii="Times New Roman" w:hAnsi="Times New Roman" w:cs="Times New Roman"/>
              <w:i w:val="0"/>
              <w:noProof/>
              <w:sz w:val="28"/>
              <w:szCs w:val="28"/>
            </w:rPr>
          </w:r>
          <w:r w:rsidR="00D173CB" w:rsidRPr="007C04D1">
            <w:rPr>
              <w:rFonts w:ascii="Times New Roman" w:hAnsi="Times New Roman" w:cs="Times New Roman"/>
              <w:i w:val="0"/>
              <w:noProof/>
              <w:sz w:val="28"/>
              <w:szCs w:val="28"/>
            </w:rPr>
            <w:fldChar w:fldCharType="separate"/>
          </w:r>
          <w:r w:rsidR="00A6094F">
            <w:rPr>
              <w:rFonts w:ascii="Times New Roman" w:hAnsi="Times New Roman" w:cs="Times New Roman"/>
              <w:i w:val="0"/>
              <w:noProof/>
              <w:sz w:val="28"/>
              <w:szCs w:val="28"/>
            </w:rPr>
            <w:t>15</w:t>
          </w:r>
          <w:r w:rsidR="00D173CB" w:rsidRPr="007C04D1">
            <w:rPr>
              <w:rFonts w:ascii="Times New Roman" w:hAnsi="Times New Roman" w:cs="Times New Roman"/>
              <w:i w:val="0"/>
              <w:noProof/>
              <w:sz w:val="28"/>
              <w:szCs w:val="28"/>
            </w:rPr>
            <w:fldChar w:fldCharType="end"/>
          </w:r>
        </w:p>
        <w:p w:rsidR="00A435A5" w:rsidRPr="007C04D1" w:rsidRDefault="00A435A5" w:rsidP="00A73566">
          <w:pPr>
            <w:pStyle w:val="21"/>
            <w:tabs>
              <w:tab w:val="right" w:leader="dot" w:pos="9344"/>
            </w:tabs>
            <w:spacing w:before="0" w:line="360" w:lineRule="auto"/>
            <w:rPr>
              <w:rFonts w:ascii="Times New Roman" w:eastAsiaTheme="minorEastAsia" w:hAnsi="Times New Roman" w:cs="Times New Roman"/>
              <w:i w:val="0"/>
              <w:iCs w:val="0"/>
              <w:noProof/>
              <w:sz w:val="28"/>
              <w:szCs w:val="28"/>
              <w:lang w:eastAsia="ja-JP"/>
            </w:rPr>
          </w:pPr>
          <w:r w:rsidRPr="007C04D1">
            <w:rPr>
              <w:rFonts w:ascii="Times New Roman" w:hAnsi="Times New Roman" w:cs="Times New Roman"/>
              <w:i w:val="0"/>
              <w:noProof/>
              <w:sz w:val="28"/>
              <w:szCs w:val="28"/>
            </w:rPr>
            <w:t>Выводы к главе «Теоретические основы культурной дипломатии Японии во внешнеполитических отношениях с Китаем»</w:t>
          </w:r>
          <w:r w:rsidRPr="007C04D1">
            <w:rPr>
              <w:rFonts w:ascii="Times New Roman" w:hAnsi="Times New Roman" w:cs="Times New Roman"/>
              <w:i w:val="0"/>
              <w:noProof/>
              <w:sz w:val="28"/>
              <w:szCs w:val="28"/>
            </w:rPr>
            <w:tab/>
          </w:r>
          <w:r w:rsidR="00D173CB" w:rsidRPr="007C04D1">
            <w:rPr>
              <w:rFonts w:ascii="Times New Roman" w:hAnsi="Times New Roman" w:cs="Times New Roman"/>
              <w:i w:val="0"/>
              <w:noProof/>
              <w:sz w:val="28"/>
              <w:szCs w:val="28"/>
            </w:rPr>
            <w:fldChar w:fldCharType="begin"/>
          </w:r>
          <w:r w:rsidRPr="007C04D1">
            <w:rPr>
              <w:rFonts w:ascii="Times New Roman" w:hAnsi="Times New Roman" w:cs="Times New Roman"/>
              <w:i w:val="0"/>
              <w:noProof/>
              <w:sz w:val="28"/>
              <w:szCs w:val="28"/>
            </w:rPr>
            <w:instrText xml:space="preserve"> PAGEREF _Toc104752782 \h </w:instrText>
          </w:r>
          <w:r w:rsidR="00D173CB" w:rsidRPr="007C04D1">
            <w:rPr>
              <w:rFonts w:ascii="Times New Roman" w:hAnsi="Times New Roman" w:cs="Times New Roman"/>
              <w:i w:val="0"/>
              <w:noProof/>
              <w:sz w:val="28"/>
              <w:szCs w:val="28"/>
            </w:rPr>
          </w:r>
          <w:r w:rsidR="00D173CB" w:rsidRPr="007C04D1">
            <w:rPr>
              <w:rFonts w:ascii="Times New Roman" w:hAnsi="Times New Roman" w:cs="Times New Roman"/>
              <w:i w:val="0"/>
              <w:noProof/>
              <w:sz w:val="28"/>
              <w:szCs w:val="28"/>
            </w:rPr>
            <w:fldChar w:fldCharType="separate"/>
          </w:r>
          <w:r w:rsidR="00A6094F">
            <w:rPr>
              <w:rFonts w:ascii="Times New Roman" w:hAnsi="Times New Roman" w:cs="Times New Roman"/>
              <w:i w:val="0"/>
              <w:noProof/>
              <w:sz w:val="28"/>
              <w:szCs w:val="28"/>
            </w:rPr>
            <w:t>21</w:t>
          </w:r>
          <w:r w:rsidR="00D173CB" w:rsidRPr="007C04D1">
            <w:rPr>
              <w:rFonts w:ascii="Times New Roman" w:hAnsi="Times New Roman" w:cs="Times New Roman"/>
              <w:i w:val="0"/>
              <w:noProof/>
              <w:sz w:val="28"/>
              <w:szCs w:val="28"/>
            </w:rPr>
            <w:fldChar w:fldCharType="end"/>
          </w:r>
        </w:p>
        <w:p w:rsidR="00A435A5" w:rsidRPr="007C04D1" w:rsidRDefault="00A435A5" w:rsidP="00065C2E">
          <w:pPr>
            <w:pStyle w:val="14"/>
            <w:rPr>
              <w:rFonts w:eastAsiaTheme="minorEastAsia"/>
              <w:lang w:eastAsia="ja-JP"/>
            </w:rPr>
          </w:pPr>
          <w:r w:rsidRPr="007C04D1">
            <w:t>Глава 2. Анализ культурной дипломатии современной Японии во внешнеполитических отношениях с Китаем</w:t>
          </w:r>
          <w:r w:rsidRPr="007C04D1">
            <w:tab/>
          </w:r>
          <w:r w:rsidR="00D173CB" w:rsidRPr="007C04D1">
            <w:fldChar w:fldCharType="begin"/>
          </w:r>
          <w:r w:rsidRPr="007C04D1">
            <w:instrText xml:space="preserve"> PAGEREF _Toc104752783 \h </w:instrText>
          </w:r>
          <w:r w:rsidR="00D173CB" w:rsidRPr="007C04D1">
            <w:fldChar w:fldCharType="separate"/>
          </w:r>
          <w:r w:rsidR="00A6094F">
            <w:t>23</w:t>
          </w:r>
          <w:r w:rsidR="00D173CB" w:rsidRPr="007C04D1">
            <w:fldChar w:fldCharType="end"/>
          </w:r>
        </w:p>
        <w:p w:rsidR="00A435A5" w:rsidRPr="007C04D1" w:rsidRDefault="00A435A5" w:rsidP="00A73566">
          <w:pPr>
            <w:pStyle w:val="21"/>
            <w:tabs>
              <w:tab w:val="right" w:leader="dot" w:pos="9344"/>
            </w:tabs>
            <w:spacing w:before="0" w:line="360" w:lineRule="auto"/>
            <w:rPr>
              <w:rFonts w:ascii="Times New Roman" w:eastAsiaTheme="minorEastAsia" w:hAnsi="Times New Roman" w:cs="Times New Roman"/>
              <w:i w:val="0"/>
              <w:iCs w:val="0"/>
              <w:noProof/>
              <w:sz w:val="28"/>
              <w:szCs w:val="28"/>
              <w:lang w:eastAsia="ja-JP"/>
            </w:rPr>
          </w:pPr>
          <w:r w:rsidRPr="007C04D1">
            <w:rPr>
              <w:rFonts w:ascii="Times New Roman" w:hAnsi="Times New Roman" w:cs="Times New Roman"/>
              <w:i w:val="0"/>
              <w:noProof/>
              <w:sz w:val="28"/>
              <w:szCs w:val="28"/>
            </w:rPr>
            <w:t>2.1. Организации, вовлеченные в политику «мягкой силы»  современной Японии в отношениях с Китаем</w:t>
          </w:r>
          <w:r w:rsidRPr="007C04D1">
            <w:rPr>
              <w:rFonts w:ascii="Times New Roman" w:hAnsi="Times New Roman" w:cs="Times New Roman"/>
              <w:i w:val="0"/>
              <w:noProof/>
              <w:sz w:val="28"/>
              <w:szCs w:val="28"/>
            </w:rPr>
            <w:tab/>
          </w:r>
          <w:r w:rsidR="00D173CB" w:rsidRPr="007C04D1">
            <w:rPr>
              <w:rFonts w:ascii="Times New Roman" w:hAnsi="Times New Roman" w:cs="Times New Roman"/>
              <w:i w:val="0"/>
              <w:noProof/>
              <w:sz w:val="28"/>
              <w:szCs w:val="28"/>
            </w:rPr>
            <w:fldChar w:fldCharType="begin"/>
          </w:r>
          <w:r w:rsidRPr="007C04D1">
            <w:rPr>
              <w:rFonts w:ascii="Times New Roman" w:hAnsi="Times New Roman" w:cs="Times New Roman"/>
              <w:i w:val="0"/>
              <w:noProof/>
              <w:sz w:val="28"/>
              <w:szCs w:val="28"/>
            </w:rPr>
            <w:instrText xml:space="preserve"> PAGEREF _Toc104752784 \h </w:instrText>
          </w:r>
          <w:r w:rsidR="00D173CB" w:rsidRPr="007C04D1">
            <w:rPr>
              <w:rFonts w:ascii="Times New Roman" w:hAnsi="Times New Roman" w:cs="Times New Roman"/>
              <w:i w:val="0"/>
              <w:noProof/>
              <w:sz w:val="28"/>
              <w:szCs w:val="28"/>
            </w:rPr>
          </w:r>
          <w:r w:rsidR="00D173CB" w:rsidRPr="007C04D1">
            <w:rPr>
              <w:rFonts w:ascii="Times New Roman" w:hAnsi="Times New Roman" w:cs="Times New Roman"/>
              <w:i w:val="0"/>
              <w:noProof/>
              <w:sz w:val="28"/>
              <w:szCs w:val="28"/>
            </w:rPr>
            <w:fldChar w:fldCharType="separate"/>
          </w:r>
          <w:r w:rsidR="00A6094F">
            <w:rPr>
              <w:rFonts w:ascii="Times New Roman" w:hAnsi="Times New Roman" w:cs="Times New Roman"/>
              <w:i w:val="0"/>
              <w:noProof/>
              <w:sz w:val="28"/>
              <w:szCs w:val="28"/>
            </w:rPr>
            <w:t>23</w:t>
          </w:r>
          <w:r w:rsidR="00D173CB" w:rsidRPr="007C04D1">
            <w:rPr>
              <w:rFonts w:ascii="Times New Roman" w:hAnsi="Times New Roman" w:cs="Times New Roman"/>
              <w:i w:val="0"/>
              <w:noProof/>
              <w:sz w:val="28"/>
              <w:szCs w:val="28"/>
            </w:rPr>
            <w:fldChar w:fldCharType="end"/>
          </w:r>
        </w:p>
        <w:p w:rsidR="00A435A5" w:rsidRPr="007C04D1" w:rsidRDefault="00A435A5" w:rsidP="00A73566">
          <w:pPr>
            <w:pStyle w:val="21"/>
            <w:tabs>
              <w:tab w:val="right" w:leader="dot" w:pos="9344"/>
            </w:tabs>
            <w:spacing w:before="0" w:line="360" w:lineRule="auto"/>
            <w:rPr>
              <w:rFonts w:ascii="Times New Roman" w:eastAsiaTheme="minorEastAsia" w:hAnsi="Times New Roman" w:cs="Times New Roman"/>
              <w:i w:val="0"/>
              <w:iCs w:val="0"/>
              <w:noProof/>
              <w:sz w:val="28"/>
              <w:szCs w:val="28"/>
              <w:lang w:eastAsia="ja-JP"/>
            </w:rPr>
          </w:pPr>
          <w:r w:rsidRPr="007C04D1">
            <w:rPr>
              <w:rFonts w:ascii="Times New Roman" w:hAnsi="Times New Roman" w:cs="Times New Roman"/>
              <w:i w:val="0"/>
              <w:noProof/>
              <w:sz w:val="28"/>
              <w:szCs w:val="28"/>
              <w:lang w:eastAsia="ja-JP"/>
            </w:rPr>
            <w:t>2.2. Основные направления культурной дипломатии</w:t>
          </w:r>
          <w:r w:rsidRPr="007C04D1">
            <w:rPr>
              <w:rFonts w:ascii="Times New Roman" w:hAnsi="Times New Roman" w:cs="Times New Roman"/>
              <w:i w:val="0"/>
              <w:noProof/>
              <w:color w:val="00B0F0"/>
              <w:sz w:val="28"/>
              <w:szCs w:val="28"/>
              <w:lang w:eastAsia="ja-JP"/>
            </w:rPr>
            <w:t xml:space="preserve">  </w:t>
          </w:r>
          <w:r w:rsidR="00A73566">
            <w:rPr>
              <w:rFonts w:ascii="Times New Roman" w:hAnsi="Times New Roman" w:cs="Times New Roman"/>
              <w:i w:val="0"/>
              <w:noProof/>
              <w:color w:val="000000"/>
              <w:sz w:val="28"/>
              <w:szCs w:val="28"/>
              <w:lang w:eastAsia="ja-JP"/>
            </w:rPr>
            <w:t xml:space="preserve">Японии во </w:t>
          </w:r>
          <w:r w:rsidRPr="007C04D1">
            <w:rPr>
              <w:rFonts w:ascii="Times New Roman" w:hAnsi="Times New Roman" w:cs="Times New Roman"/>
              <w:i w:val="0"/>
              <w:noProof/>
              <w:color w:val="000000"/>
              <w:sz w:val="28"/>
              <w:szCs w:val="28"/>
              <w:lang w:eastAsia="ja-JP"/>
            </w:rPr>
            <w:t>внешнеполитических отношениях с Китаем на современном этапе</w:t>
          </w:r>
          <w:r w:rsidRPr="007C04D1">
            <w:rPr>
              <w:rFonts w:ascii="Times New Roman" w:hAnsi="Times New Roman" w:cs="Times New Roman"/>
              <w:i w:val="0"/>
              <w:noProof/>
              <w:sz w:val="28"/>
              <w:szCs w:val="28"/>
            </w:rPr>
            <w:tab/>
          </w:r>
          <w:r w:rsidR="00D173CB" w:rsidRPr="007C04D1">
            <w:rPr>
              <w:rFonts w:ascii="Times New Roman" w:hAnsi="Times New Roman" w:cs="Times New Roman"/>
              <w:i w:val="0"/>
              <w:noProof/>
              <w:sz w:val="28"/>
              <w:szCs w:val="28"/>
            </w:rPr>
            <w:fldChar w:fldCharType="begin"/>
          </w:r>
          <w:r w:rsidRPr="007C04D1">
            <w:rPr>
              <w:rFonts w:ascii="Times New Roman" w:hAnsi="Times New Roman" w:cs="Times New Roman"/>
              <w:i w:val="0"/>
              <w:noProof/>
              <w:sz w:val="28"/>
              <w:szCs w:val="28"/>
            </w:rPr>
            <w:instrText xml:space="preserve"> PAGEREF _Toc104752785 \h </w:instrText>
          </w:r>
          <w:r w:rsidR="00D173CB" w:rsidRPr="007C04D1">
            <w:rPr>
              <w:rFonts w:ascii="Times New Roman" w:hAnsi="Times New Roman" w:cs="Times New Roman"/>
              <w:i w:val="0"/>
              <w:noProof/>
              <w:sz w:val="28"/>
              <w:szCs w:val="28"/>
            </w:rPr>
          </w:r>
          <w:r w:rsidR="00D173CB" w:rsidRPr="007C04D1">
            <w:rPr>
              <w:rFonts w:ascii="Times New Roman" w:hAnsi="Times New Roman" w:cs="Times New Roman"/>
              <w:i w:val="0"/>
              <w:noProof/>
              <w:sz w:val="28"/>
              <w:szCs w:val="28"/>
            </w:rPr>
            <w:fldChar w:fldCharType="separate"/>
          </w:r>
          <w:r w:rsidR="00A6094F">
            <w:rPr>
              <w:rFonts w:ascii="Times New Roman" w:hAnsi="Times New Roman" w:cs="Times New Roman"/>
              <w:i w:val="0"/>
              <w:noProof/>
              <w:sz w:val="28"/>
              <w:szCs w:val="28"/>
            </w:rPr>
            <w:t>25</w:t>
          </w:r>
          <w:r w:rsidR="00D173CB" w:rsidRPr="007C04D1">
            <w:rPr>
              <w:rFonts w:ascii="Times New Roman" w:hAnsi="Times New Roman" w:cs="Times New Roman"/>
              <w:i w:val="0"/>
              <w:noProof/>
              <w:sz w:val="28"/>
              <w:szCs w:val="28"/>
            </w:rPr>
            <w:fldChar w:fldCharType="end"/>
          </w:r>
        </w:p>
        <w:p w:rsidR="00A435A5" w:rsidRPr="007C04D1" w:rsidRDefault="00A435A5" w:rsidP="00A73566">
          <w:pPr>
            <w:pStyle w:val="31"/>
            <w:tabs>
              <w:tab w:val="right" w:leader="dot" w:pos="9344"/>
            </w:tabs>
            <w:spacing w:line="360" w:lineRule="auto"/>
            <w:rPr>
              <w:rFonts w:ascii="Times New Roman" w:eastAsiaTheme="minorEastAsia" w:hAnsi="Times New Roman" w:cs="Times New Roman"/>
              <w:noProof/>
              <w:sz w:val="28"/>
              <w:szCs w:val="28"/>
              <w:lang w:eastAsia="ja-JP"/>
            </w:rPr>
          </w:pPr>
          <w:r w:rsidRPr="007C04D1">
            <w:rPr>
              <w:rFonts w:ascii="Times New Roman" w:hAnsi="Times New Roman" w:cs="Times New Roman"/>
              <w:noProof/>
              <w:sz w:val="28"/>
              <w:szCs w:val="28"/>
            </w:rPr>
            <w:t>2.2.1. Культурные обмены</w:t>
          </w:r>
          <w:r w:rsidRPr="007C04D1">
            <w:rPr>
              <w:rFonts w:ascii="Times New Roman" w:hAnsi="Times New Roman" w:cs="Times New Roman"/>
              <w:noProof/>
              <w:sz w:val="28"/>
              <w:szCs w:val="28"/>
            </w:rPr>
            <w:tab/>
          </w:r>
          <w:r w:rsidR="00D173CB" w:rsidRPr="007C04D1">
            <w:rPr>
              <w:rFonts w:ascii="Times New Roman" w:hAnsi="Times New Roman" w:cs="Times New Roman"/>
              <w:noProof/>
              <w:sz w:val="28"/>
              <w:szCs w:val="28"/>
            </w:rPr>
            <w:fldChar w:fldCharType="begin"/>
          </w:r>
          <w:r w:rsidRPr="007C04D1">
            <w:rPr>
              <w:rFonts w:ascii="Times New Roman" w:hAnsi="Times New Roman" w:cs="Times New Roman"/>
              <w:noProof/>
              <w:sz w:val="28"/>
              <w:szCs w:val="28"/>
            </w:rPr>
            <w:instrText xml:space="preserve"> PAGEREF _Toc104752786 \h </w:instrText>
          </w:r>
          <w:r w:rsidR="00D173CB" w:rsidRPr="007C04D1">
            <w:rPr>
              <w:rFonts w:ascii="Times New Roman" w:hAnsi="Times New Roman" w:cs="Times New Roman"/>
              <w:noProof/>
              <w:sz w:val="28"/>
              <w:szCs w:val="28"/>
            </w:rPr>
          </w:r>
          <w:r w:rsidR="00D173CB" w:rsidRPr="007C04D1">
            <w:rPr>
              <w:rFonts w:ascii="Times New Roman" w:hAnsi="Times New Roman" w:cs="Times New Roman"/>
              <w:noProof/>
              <w:sz w:val="28"/>
              <w:szCs w:val="28"/>
            </w:rPr>
            <w:fldChar w:fldCharType="separate"/>
          </w:r>
          <w:r w:rsidR="00A6094F">
            <w:rPr>
              <w:rFonts w:ascii="Times New Roman" w:hAnsi="Times New Roman" w:cs="Times New Roman"/>
              <w:noProof/>
              <w:sz w:val="28"/>
              <w:szCs w:val="28"/>
            </w:rPr>
            <w:t>25</w:t>
          </w:r>
          <w:r w:rsidR="00D173CB" w:rsidRPr="007C04D1">
            <w:rPr>
              <w:rFonts w:ascii="Times New Roman" w:hAnsi="Times New Roman" w:cs="Times New Roman"/>
              <w:noProof/>
              <w:sz w:val="28"/>
              <w:szCs w:val="28"/>
            </w:rPr>
            <w:fldChar w:fldCharType="end"/>
          </w:r>
        </w:p>
        <w:p w:rsidR="00A435A5" w:rsidRPr="007C04D1" w:rsidRDefault="00A435A5" w:rsidP="00A73566">
          <w:pPr>
            <w:pStyle w:val="31"/>
            <w:tabs>
              <w:tab w:val="right" w:leader="dot" w:pos="9344"/>
            </w:tabs>
            <w:spacing w:line="360" w:lineRule="auto"/>
            <w:rPr>
              <w:rFonts w:ascii="Times New Roman" w:eastAsiaTheme="minorEastAsia" w:hAnsi="Times New Roman" w:cs="Times New Roman"/>
              <w:noProof/>
              <w:sz w:val="28"/>
              <w:szCs w:val="28"/>
              <w:lang w:eastAsia="ja-JP"/>
            </w:rPr>
          </w:pPr>
          <w:r w:rsidRPr="007C04D1">
            <w:rPr>
              <w:rFonts w:ascii="Times New Roman" w:hAnsi="Times New Roman" w:cs="Times New Roman"/>
              <w:noProof/>
              <w:sz w:val="28"/>
              <w:szCs w:val="28"/>
            </w:rPr>
            <w:t>2.2.2. Связи с общественностью</w:t>
          </w:r>
          <w:r w:rsidRPr="007C04D1">
            <w:rPr>
              <w:rFonts w:ascii="Times New Roman" w:hAnsi="Times New Roman" w:cs="Times New Roman"/>
              <w:noProof/>
              <w:sz w:val="28"/>
              <w:szCs w:val="28"/>
            </w:rPr>
            <w:tab/>
          </w:r>
          <w:r w:rsidR="00D173CB" w:rsidRPr="007C04D1">
            <w:rPr>
              <w:rFonts w:ascii="Times New Roman" w:hAnsi="Times New Roman" w:cs="Times New Roman"/>
              <w:noProof/>
              <w:sz w:val="28"/>
              <w:szCs w:val="28"/>
            </w:rPr>
            <w:fldChar w:fldCharType="begin"/>
          </w:r>
          <w:r w:rsidRPr="007C04D1">
            <w:rPr>
              <w:rFonts w:ascii="Times New Roman" w:hAnsi="Times New Roman" w:cs="Times New Roman"/>
              <w:noProof/>
              <w:sz w:val="28"/>
              <w:szCs w:val="28"/>
            </w:rPr>
            <w:instrText xml:space="preserve"> PAGEREF _Toc104752787 \h </w:instrText>
          </w:r>
          <w:r w:rsidR="00D173CB" w:rsidRPr="007C04D1">
            <w:rPr>
              <w:rFonts w:ascii="Times New Roman" w:hAnsi="Times New Roman" w:cs="Times New Roman"/>
              <w:noProof/>
              <w:sz w:val="28"/>
              <w:szCs w:val="28"/>
            </w:rPr>
          </w:r>
          <w:r w:rsidR="00D173CB" w:rsidRPr="007C04D1">
            <w:rPr>
              <w:rFonts w:ascii="Times New Roman" w:hAnsi="Times New Roman" w:cs="Times New Roman"/>
              <w:noProof/>
              <w:sz w:val="28"/>
              <w:szCs w:val="28"/>
            </w:rPr>
            <w:fldChar w:fldCharType="separate"/>
          </w:r>
          <w:r w:rsidR="00A6094F">
            <w:rPr>
              <w:rFonts w:ascii="Times New Roman" w:hAnsi="Times New Roman" w:cs="Times New Roman"/>
              <w:noProof/>
              <w:sz w:val="28"/>
              <w:szCs w:val="28"/>
            </w:rPr>
            <w:t>28</w:t>
          </w:r>
          <w:r w:rsidR="00D173CB" w:rsidRPr="007C04D1">
            <w:rPr>
              <w:rFonts w:ascii="Times New Roman" w:hAnsi="Times New Roman" w:cs="Times New Roman"/>
              <w:noProof/>
              <w:sz w:val="28"/>
              <w:szCs w:val="28"/>
            </w:rPr>
            <w:fldChar w:fldCharType="end"/>
          </w:r>
        </w:p>
        <w:p w:rsidR="00A435A5" w:rsidRPr="007C04D1" w:rsidRDefault="00A435A5" w:rsidP="00A73566">
          <w:pPr>
            <w:pStyle w:val="31"/>
            <w:tabs>
              <w:tab w:val="right" w:leader="dot" w:pos="9344"/>
            </w:tabs>
            <w:spacing w:line="360" w:lineRule="auto"/>
            <w:rPr>
              <w:rFonts w:ascii="Times New Roman" w:eastAsiaTheme="minorEastAsia" w:hAnsi="Times New Roman" w:cs="Times New Roman"/>
              <w:noProof/>
              <w:sz w:val="28"/>
              <w:szCs w:val="28"/>
              <w:lang w:eastAsia="ja-JP"/>
            </w:rPr>
          </w:pPr>
          <w:r w:rsidRPr="007C04D1">
            <w:rPr>
              <w:rFonts w:ascii="Times New Roman" w:hAnsi="Times New Roman" w:cs="Times New Roman"/>
              <w:noProof/>
              <w:sz w:val="28"/>
              <w:szCs w:val="28"/>
            </w:rPr>
            <w:t>2.2.3.Продвижение японской культуры и популяризация японского языка</w:t>
          </w:r>
          <w:r w:rsidR="00A73566">
            <w:rPr>
              <w:rFonts w:ascii="Times New Roman" w:hAnsi="Times New Roman" w:cs="Times New Roman"/>
              <w:noProof/>
              <w:sz w:val="28"/>
              <w:szCs w:val="28"/>
            </w:rPr>
            <w:t>…………………………………………………………………………</w:t>
          </w:r>
          <w:r w:rsidR="00D173CB" w:rsidRPr="007C04D1">
            <w:rPr>
              <w:rFonts w:ascii="Times New Roman" w:hAnsi="Times New Roman" w:cs="Times New Roman"/>
              <w:noProof/>
              <w:sz w:val="28"/>
              <w:szCs w:val="28"/>
            </w:rPr>
            <w:fldChar w:fldCharType="begin"/>
          </w:r>
          <w:r w:rsidRPr="007C04D1">
            <w:rPr>
              <w:rFonts w:ascii="Times New Roman" w:hAnsi="Times New Roman" w:cs="Times New Roman"/>
              <w:noProof/>
              <w:sz w:val="28"/>
              <w:szCs w:val="28"/>
            </w:rPr>
            <w:instrText xml:space="preserve"> PAGEREF _Toc104752788 \h </w:instrText>
          </w:r>
          <w:r w:rsidR="00D173CB" w:rsidRPr="007C04D1">
            <w:rPr>
              <w:rFonts w:ascii="Times New Roman" w:hAnsi="Times New Roman" w:cs="Times New Roman"/>
              <w:noProof/>
              <w:sz w:val="28"/>
              <w:szCs w:val="28"/>
            </w:rPr>
          </w:r>
          <w:r w:rsidR="00D173CB" w:rsidRPr="007C04D1">
            <w:rPr>
              <w:rFonts w:ascii="Times New Roman" w:hAnsi="Times New Roman" w:cs="Times New Roman"/>
              <w:noProof/>
              <w:sz w:val="28"/>
              <w:szCs w:val="28"/>
            </w:rPr>
            <w:fldChar w:fldCharType="separate"/>
          </w:r>
          <w:r w:rsidR="00A6094F">
            <w:rPr>
              <w:rFonts w:ascii="Times New Roman" w:hAnsi="Times New Roman" w:cs="Times New Roman"/>
              <w:noProof/>
              <w:sz w:val="28"/>
              <w:szCs w:val="28"/>
            </w:rPr>
            <w:t>31</w:t>
          </w:r>
          <w:r w:rsidR="00D173CB" w:rsidRPr="007C04D1">
            <w:rPr>
              <w:rFonts w:ascii="Times New Roman" w:hAnsi="Times New Roman" w:cs="Times New Roman"/>
              <w:noProof/>
              <w:sz w:val="28"/>
              <w:szCs w:val="28"/>
            </w:rPr>
            <w:fldChar w:fldCharType="end"/>
          </w:r>
        </w:p>
        <w:p w:rsidR="00A435A5" w:rsidRPr="007C04D1" w:rsidRDefault="00A435A5" w:rsidP="00A73566">
          <w:pPr>
            <w:pStyle w:val="21"/>
            <w:tabs>
              <w:tab w:val="right" w:leader="dot" w:pos="9344"/>
            </w:tabs>
            <w:spacing w:before="0" w:line="360" w:lineRule="auto"/>
            <w:rPr>
              <w:rFonts w:ascii="Times New Roman" w:eastAsiaTheme="minorEastAsia" w:hAnsi="Times New Roman" w:cs="Times New Roman"/>
              <w:i w:val="0"/>
              <w:iCs w:val="0"/>
              <w:noProof/>
              <w:sz w:val="28"/>
              <w:szCs w:val="28"/>
              <w:lang w:eastAsia="ja-JP"/>
            </w:rPr>
          </w:pPr>
          <w:r w:rsidRPr="007C04D1">
            <w:rPr>
              <w:rFonts w:ascii="Times New Roman" w:hAnsi="Times New Roman" w:cs="Times New Roman"/>
              <w:i w:val="0"/>
              <w:noProof/>
              <w:sz w:val="28"/>
              <w:szCs w:val="28"/>
            </w:rPr>
            <w:t>2.3. Факторы, ограничивающие эффективное применение Японией инструментов культурной дипломатии в отношениях с Китаем</w:t>
          </w:r>
          <w:r w:rsidRPr="007C04D1">
            <w:rPr>
              <w:rFonts w:ascii="Times New Roman" w:hAnsi="Times New Roman" w:cs="Times New Roman"/>
              <w:i w:val="0"/>
              <w:noProof/>
              <w:sz w:val="28"/>
              <w:szCs w:val="28"/>
            </w:rPr>
            <w:tab/>
          </w:r>
          <w:r w:rsidR="00D173CB" w:rsidRPr="007C04D1">
            <w:rPr>
              <w:rFonts w:ascii="Times New Roman" w:hAnsi="Times New Roman" w:cs="Times New Roman"/>
              <w:i w:val="0"/>
              <w:noProof/>
              <w:sz w:val="28"/>
              <w:szCs w:val="28"/>
            </w:rPr>
            <w:fldChar w:fldCharType="begin"/>
          </w:r>
          <w:r w:rsidRPr="007C04D1">
            <w:rPr>
              <w:rFonts w:ascii="Times New Roman" w:hAnsi="Times New Roman" w:cs="Times New Roman"/>
              <w:i w:val="0"/>
              <w:noProof/>
              <w:sz w:val="28"/>
              <w:szCs w:val="28"/>
            </w:rPr>
            <w:instrText xml:space="preserve"> PAGEREF _Toc104752789 \h </w:instrText>
          </w:r>
          <w:r w:rsidR="00D173CB" w:rsidRPr="007C04D1">
            <w:rPr>
              <w:rFonts w:ascii="Times New Roman" w:hAnsi="Times New Roman" w:cs="Times New Roman"/>
              <w:i w:val="0"/>
              <w:noProof/>
              <w:sz w:val="28"/>
              <w:szCs w:val="28"/>
            </w:rPr>
          </w:r>
          <w:r w:rsidR="00D173CB" w:rsidRPr="007C04D1">
            <w:rPr>
              <w:rFonts w:ascii="Times New Roman" w:hAnsi="Times New Roman" w:cs="Times New Roman"/>
              <w:i w:val="0"/>
              <w:noProof/>
              <w:sz w:val="28"/>
              <w:szCs w:val="28"/>
            </w:rPr>
            <w:fldChar w:fldCharType="separate"/>
          </w:r>
          <w:r w:rsidR="00A6094F">
            <w:rPr>
              <w:rFonts w:ascii="Times New Roman" w:hAnsi="Times New Roman" w:cs="Times New Roman"/>
              <w:i w:val="0"/>
              <w:noProof/>
              <w:sz w:val="28"/>
              <w:szCs w:val="28"/>
            </w:rPr>
            <w:t>38</w:t>
          </w:r>
          <w:r w:rsidR="00D173CB" w:rsidRPr="007C04D1">
            <w:rPr>
              <w:rFonts w:ascii="Times New Roman" w:hAnsi="Times New Roman" w:cs="Times New Roman"/>
              <w:i w:val="0"/>
              <w:noProof/>
              <w:sz w:val="28"/>
              <w:szCs w:val="28"/>
            </w:rPr>
            <w:fldChar w:fldCharType="end"/>
          </w:r>
        </w:p>
        <w:p w:rsidR="00A435A5" w:rsidRPr="007C04D1" w:rsidRDefault="00A435A5" w:rsidP="00A73566">
          <w:pPr>
            <w:pStyle w:val="21"/>
            <w:tabs>
              <w:tab w:val="right" w:leader="dot" w:pos="9344"/>
            </w:tabs>
            <w:spacing w:before="0" w:line="360" w:lineRule="auto"/>
            <w:rPr>
              <w:rFonts w:ascii="Times New Roman" w:eastAsiaTheme="minorEastAsia" w:hAnsi="Times New Roman" w:cs="Times New Roman"/>
              <w:i w:val="0"/>
              <w:iCs w:val="0"/>
              <w:noProof/>
              <w:sz w:val="28"/>
              <w:szCs w:val="28"/>
              <w:lang w:eastAsia="ja-JP"/>
            </w:rPr>
          </w:pPr>
          <w:r w:rsidRPr="007C04D1">
            <w:rPr>
              <w:rFonts w:ascii="Times New Roman" w:hAnsi="Times New Roman" w:cs="Times New Roman"/>
              <w:i w:val="0"/>
              <w:noProof/>
              <w:sz w:val="28"/>
              <w:szCs w:val="28"/>
            </w:rPr>
            <w:t>Выводы к главе «Анализ культурной дипломатии современной Японии во внешнеполитических отношениях с Китаем»</w:t>
          </w:r>
          <w:r w:rsidRPr="007C04D1">
            <w:rPr>
              <w:rFonts w:ascii="Times New Roman" w:hAnsi="Times New Roman" w:cs="Times New Roman"/>
              <w:i w:val="0"/>
              <w:noProof/>
              <w:sz w:val="28"/>
              <w:szCs w:val="28"/>
            </w:rPr>
            <w:tab/>
          </w:r>
          <w:r w:rsidR="00D173CB" w:rsidRPr="007C04D1">
            <w:rPr>
              <w:rFonts w:ascii="Times New Roman" w:hAnsi="Times New Roman" w:cs="Times New Roman"/>
              <w:i w:val="0"/>
              <w:noProof/>
              <w:sz w:val="28"/>
              <w:szCs w:val="28"/>
            </w:rPr>
            <w:fldChar w:fldCharType="begin"/>
          </w:r>
          <w:r w:rsidRPr="007C04D1">
            <w:rPr>
              <w:rFonts w:ascii="Times New Roman" w:hAnsi="Times New Roman" w:cs="Times New Roman"/>
              <w:i w:val="0"/>
              <w:noProof/>
              <w:sz w:val="28"/>
              <w:szCs w:val="28"/>
            </w:rPr>
            <w:instrText xml:space="preserve"> PAGEREF _Toc104752790 \h </w:instrText>
          </w:r>
          <w:r w:rsidR="00D173CB" w:rsidRPr="007C04D1">
            <w:rPr>
              <w:rFonts w:ascii="Times New Roman" w:hAnsi="Times New Roman" w:cs="Times New Roman"/>
              <w:i w:val="0"/>
              <w:noProof/>
              <w:sz w:val="28"/>
              <w:szCs w:val="28"/>
            </w:rPr>
          </w:r>
          <w:r w:rsidR="00D173CB" w:rsidRPr="007C04D1">
            <w:rPr>
              <w:rFonts w:ascii="Times New Roman" w:hAnsi="Times New Roman" w:cs="Times New Roman"/>
              <w:i w:val="0"/>
              <w:noProof/>
              <w:sz w:val="28"/>
              <w:szCs w:val="28"/>
            </w:rPr>
            <w:fldChar w:fldCharType="separate"/>
          </w:r>
          <w:r w:rsidR="00A6094F">
            <w:rPr>
              <w:rFonts w:ascii="Times New Roman" w:hAnsi="Times New Roman" w:cs="Times New Roman"/>
              <w:i w:val="0"/>
              <w:noProof/>
              <w:sz w:val="28"/>
              <w:szCs w:val="28"/>
            </w:rPr>
            <w:t>39</w:t>
          </w:r>
          <w:r w:rsidR="00D173CB" w:rsidRPr="007C04D1">
            <w:rPr>
              <w:rFonts w:ascii="Times New Roman" w:hAnsi="Times New Roman" w:cs="Times New Roman"/>
              <w:i w:val="0"/>
              <w:noProof/>
              <w:sz w:val="28"/>
              <w:szCs w:val="28"/>
            </w:rPr>
            <w:fldChar w:fldCharType="end"/>
          </w:r>
        </w:p>
        <w:p w:rsidR="00A435A5" w:rsidRPr="007C04D1" w:rsidRDefault="00A435A5" w:rsidP="00065C2E">
          <w:pPr>
            <w:pStyle w:val="14"/>
            <w:rPr>
              <w:rFonts w:eastAsiaTheme="minorEastAsia"/>
              <w:lang w:eastAsia="ja-JP"/>
            </w:rPr>
          </w:pPr>
          <w:r w:rsidRPr="007C04D1">
            <w:t>Заключение</w:t>
          </w:r>
          <w:r w:rsidRPr="007C04D1">
            <w:tab/>
          </w:r>
          <w:r w:rsidR="00D173CB" w:rsidRPr="007C04D1">
            <w:fldChar w:fldCharType="begin"/>
          </w:r>
          <w:r w:rsidRPr="007C04D1">
            <w:instrText xml:space="preserve"> PAGEREF _Toc104752791 \h </w:instrText>
          </w:r>
          <w:r w:rsidR="00D173CB" w:rsidRPr="007C04D1">
            <w:fldChar w:fldCharType="separate"/>
          </w:r>
          <w:r w:rsidR="00A6094F">
            <w:t>41</w:t>
          </w:r>
          <w:r w:rsidR="00D173CB" w:rsidRPr="007C04D1">
            <w:fldChar w:fldCharType="end"/>
          </w:r>
        </w:p>
        <w:p w:rsidR="00A435A5" w:rsidRPr="007C04D1" w:rsidRDefault="00A435A5" w:rsidP="00065C2E">
          <w:pPr>
            <w:pStyle w:val="14"/>
            <w:rPr>
              <w:rFonts w:eastAsiaTheme="minorEastAsia"/>
              <w:lang w:eastAsia="ja-JP"/>
            </w:rPr>
          </w:pPr>
          <w:r w:rsidRPr="007C04D1">
            <w:t>Библиография</w:t>
          </w:r>
          <w:r w:rsidRPr="007C04D1">
            <w:tab/>
          </w:r>
          <w:r w:rsidR="00A6094F">
            <w:t>44</w:t>
          </w:r>
        </w:p>
        <w:p w:rsidR="00A435A5" w:rsidRPr="007C04D1" w:rsidRDefault="00A435A5" w:rsidP="00065C2E">
          <w:pPr>
            <w:pStyle w:val="14"/>
            <w:rPr>
              <w:rFonts w:eastAsiaTheme="minorEastAsia"/>
              <w:lang w:eastAsia="ja-JP"/>
            </w:rPr>
          </w:pPr>
          <w:r w:rsidRPr="007C04D1">
            <w:t>Приложения</w:t>
          </w:r>
          <w:r w:rsidRPr="007C04D1">
            <w:tab/>
          </w:r>
          <w:r w:rsidR="00D173CB" w:rsidRPr="007C04D1">
            <w:fldChar w:fldCharType="begin"/>
          </w:r>
          <w:r w:rsidRPr="007C04D1">
            <w:instrText xml:space="preserve"> PAGEREF _Toc104752793 \h </w:instrText>
          </w:r>
          <w:r w:rsidR="00D173CB" w:rsidRPr="007C04D1">
            <w:fldChar w:fldCharType="separate"/>
          </w:r>
          <w:r w:rsidR="00A6094F">
            <w:t>50</w:t>
          </w:r>
          <w:r w:rsidR="00D173CB" w:rsidRPr="007C04D1">
            <w:fldChar w:fldCharType="end"/>
          </w:r>
        </w:p>
        <w:p w:rsidR="00A435A5" w:rsidRPr="007C04D1" w:rsidRDefault="00A435A5" w:rsidP="00A73566">
          <w:pPr>
            <w:pStyle w:val="21"/>
            <w:tabs>
              <w:tab w:val="right" w:leader="dot" w:pos="9344"/>
            </w:tabs>
            <w:spacing w:before="0" w:line="360" w:lineRule="auto"/>
            <w:rPr>
              <w:rFonts w:ascii="Times New Roman" w:eastAsiaTheme="minorEastAsia" w:hAnsi="Times New Roman" w:cs="Times New Roman"/>
              <w:i w:val="0"/>
              <w:iCs w:val="0"/>
              <w:noProof/>
              <w:sz w:val="28"/>
              <w:szCs w:val="28"/>
              <w:lang w:eastAsia="ja-JP"/>
            </w:rPr>
          </w:pPr>
          <w:r w:rsidRPr="007C04D1">
            <w:rPr>
              <w:rFonts w:ascii="Times New Roman" w:hAnsi="Times New Roman" w:cs="Times New Roman"/>
              <w:i w:val="0"/>
              <w:noProof/>
              <w:sz w:val="28"/>
              <w:szCs w:val="28"/>
            </w:rPr>
            <w:t xml:space="preserve">Приложение </w:t>
          </w:r>
          <w:r w:rsidRPr="007C04D1">
            <w:rPr>
              <w:rFonts w:ascii="Times New Roman" w:hAnsi="Times New Roman" w:cs="Times New Roman"/>
              <w:i w:val="0"/>
              <w:noProof/>
              <w:sz w:val="28"/>
              <w:szCs w:val="28"/>
              <w:lang w:val="en-US"/>
            </w:rPr>
            <w:t>A</w:t>
          </w:r>
          <w:r w:rsidRPr="007C04D1">
            <w:rPr>
              <w:rFonts w:ascii="Times New Roman" w:hAnsi="Times New Roman" w:cs="Times New Roman"/>
              <w:i w:val="0"/>
              <w:noProof/>
              <w:sz w:val="28"/>
              <w:szCs w:val="28"/>
            </w:rPr>
            <w:tab/>
          </w:r>
          <w:r w:rsidR="00D173CB" w:rsidRPr="007C04D1">
            <w:rPr>
              <w:rFonts w:ascii="Times New Roman" w:hAnsi="Times New Roman" w:cs="Times New Roman"/>
              <w:i w:val="0"/>
              <w:noProof/>
              <w:sz w:val="28"/>
              <w:szCs w:val="28"/>
            </w:rPr>
            <w:fldChar w:fldCharType="begin"/>
          </w:r>
          <w:r w:rsidRPr="007C04D1">
            <w:rPr>
              <w:rFonts w:ascii="Times New Roman" w:hAnsi="Times New Roman" w:cs="Times New Roman"/>
              <w:i w:val="0"/>
              <w:noProof/>
              <w:sz w:val="28"/>
              <w:szCs w:val="28"/>
            </w:rPr>
            <w:instrText xml:space="preserve"> PAGEREF _Toc104752794 \h </w:instrText>
          </w:r>
          <w:r w:rsidR="00D173CB" w:rsidRPr="007C04D1">
            <w:rPr>
              <w:rFonts w:ascii="Times New Roman" w:hAnsi="Times New Roman" w:cs="Times New Roman"/>
              <w:i w:val="0"/>
              <w:noProof/>
              <w:sz w:val="28"/>
              <w:szCs w:val="28"/>
            </w:rPr>
          </w:r>
          <w:r w:rsidR="00D173CB" w:rsidRPr="007C04D1">
            <w:rPr>
              <w:rFonts w:ascii="Times New Roman" w:hAnsi="Times New Roman" w:cs="Times New Roman"/>
              <w:i w:val="0"/>
              <w:noProof/>
              <w:sz w:val="28"/>
              <w:szCs w:val="28"/>
            </w:rPr>
            <w:fldChar w:fldCharType="separate"/>
          </w:r>
          <w:r w:rsidR="00A6094F">
            <w:rPr>
              <w:rFonts w:ascii="Times New Roman" w:hAnsi="Times New Roman" w:cs="Times New Roman"/>
              <w:i w:val="0"/>
              <w:noProof/>
              <w:sz w:val="28"/>
              <w:szCs w:val="28"/>
            </w:rPr>
            <w:t>50</w:t>
          </w:r>
          <w:r w:rsidR="00D173CB" w:rsidRPr="007C04D1">
            <w:rPr>
              <w:rFonts w:ascii="Times New Roman" w:hAnsi="Times New Roman" w:cs="Times New Roman"/>
              <w:i w:val="0"/>
              <w:noProof/>
              <w:sz w:val="28"/>
              <w:szCs w:val="28"/>
            </w:rPr>
            <w:fldChar w:fldCharType="end"/>
          </w:r>
        </w:p>
        <w:p w:rsidR="00A435A5" w:rsidRPr="007C04D1" w:rsidRDefault="00A435A5" w:rsidP="00A73566">
          <w:pPr>
            <w:pStyle w:val="21"/>
            <w:tabs>
              <w:tab w:val="right" w:leader="dot" w:pos="9344"/>
            </w:tabs>
            <w:spacing w:before="0" w:line="360" w:lineRule="auto"/>
            <w:rPr>
              <w:rFonts w:ascii="Times New Roman" w:eastAsiaTheme="minorEastAsia" w:hAnsi="Times New Roman" w:cs="Times New Roman"/>
              <w:i w:val="0"/>
              <w:iCs w:val="0"/>
              <w:noProof/>
              <w:sz w:val="28"/>
              <w:szCs w:val="28"/>
              <w:lang w:eastAsia="ja-JP"/>
            </w:rPr>
          </w:pPr>
          <w:r w:rsidRPr="007C04D1">
            <w:rPr>
              <w:rFonts w:ascii="Times New Roman" w:hAnsi="Times New Roman" w:cs="Times New Roman"/>
              <w:i w:val="0"/>
              <w:noProof/>
              <w:sz w:val="28"/>
              <w:szCs w:val="28"/>
            </w:rPr>
            <w:t>Приложение Б</w:t>
          </w:r>
          <w:r w:rsidRPr="007C04D1">
            <w:rPr>
              <w:rFonts w:ascii="Times New Roman" w:hAnsi="Times New Roman" w:cs="Times New Roman"/>
              <w:i w:val="0"/>
              <w:noProof/>
              <w:sz w:val="28"/>
              <w:szCs w:val="28"/>
            </w:rPr>
            <w:tab/>
          </w:r>
          <w:r w:rsidR="00D173CB" w:rsidRPr="007C04D1">
            <w:rPr>
              <w:rFonts w:ascii="Times New Roman" w:hAnsi="Times New Roman" w:cs="Times New Roman"/>
              <w:i w:val="0"/>
              <w:noProof/>
              <w:sz w:val="28"/>
              <w:szCs w:val="28"/>
            </w:rPr>
            <w:fldChar w:fldCharType="begin"/>
          </w:r>
          <w:r w:rsidRPr="007C04D1">
            <w:rPr>
              <w:rFonts w:ascii="Times New Roman" w:hAnsi="Times New Roman" w:cs="Times New Roman"/>
              <w:i w:val="0"/>
              <w:noProof/>
              <w:sz w:val="28"/>
              <w:szCs w:val="28"/>
            </w:rPr>
            <w:instrText xml:space="preserve"> PAGEREF _Toc104752795 \h </w:instrText>
          </w:r>
          <w:r w:rsidR="00D173CB" w:rsidRPr="007C04D1">
            <w:rPr>
              <w:rFonts w:ascii="Times New Roman" w:hAnsi="Times New Roman" w:cs="Times New Roman"/>
              <w:i w:val="0"/>
              <w:noProof/>
              <w:sz w:val="28"/>
              <w:szCs w:val="28"/>
            </w:rPr>
          </w:r>
          <w:r w:rsidR="00D173CB" w:rsidRPr="007C04D1">
            <w:rPr>
              <w:rFonts w:ascii="Times New Roman" w:hAnsi="Times New Roman" w:cs="Times New Roman"/>
              <w:i w:val="0"/>
              <w:noProof/>
              <w:sz w:val="28"/>
              <w:szCs w:val="28"/>
            </w:rPr>
            <w:fldChar w:fldCharType="separate"/>
          </w:r>
          <w:r w:rsidR="00A6094F">
            <w:rPr>
              <w:rFonts w:ascii="Times New Roman" w:hAnsi="Times New Roman" w:cs="Times New Roman"/>
              <w:i w:val="0"/>
              <w:noProof/>
              <w:sz w:val="28"/>
              <w:szCs w:val="28"/>
            </w:rPr>
            <w:t>51</w:t>
          </w:r>
          <w:r w:rsidR="00D173CB" w:rsidRPr="007C04D1">
            <w:rPr>
              <w:rFonts w:ascii="Times New Roman" w:hAnsi="Times New Roman" w:cs="Times New Roman"/>
              <w:i w:val="0"/>
              <w:noProof/>
              <w:sz w:val="28"/>
              <w:szCs w:val="28"/>
            </w:rPr>
            <w:fldChar w:fldCharType="end"/>
          </w:r>
        </w:p>
        <w:p w:rsidR="00A435A5" w:rsidRPr="007C04D1" w:rsidRDefault="00A435A5" w:rsidP="00A73566">
          <w:pPr>
            <w:pStyle w:val="21"/>
            <w:tabs>
              <w:tab w:val="right" w:leader="dot" w:pos="9344"/>
            </w:tabs>
            <w:spacing w:before="0" w:line="360" w:lineRule="auto"/>
            <w:rPr>
              <w:rFonts w:ascii="Times New Roman" w:eastAsiaTheme="minorEastAsia" w:hAnsi="Times New Roman" w:cs="Times New Roman"/>
              <w:i w:val="0"/>
              <w:iCs w:val="0"/>
              <w:noProof/>
              <w:sz w:val="28"/>
              <w:szCs w:val="28"/>
              <w:lang w:eastAsia="ja-JP"/>
            </w:rPr>
          </w:pPr>
          <w:r w:rsidRPr="007C04D1">
            <w:rPr>
              <w:rFonts w:ascii="Times New Roman" w:hAnsi="Times New Roman" w:cs="Times New Roman"/>
              <w:i w:val="0"/>
              <w:noProof/>
              <w:sz w:val="28"/>
              <w:szCs w:val="28"/>
            </w:rPr>
            <w:t xml:space="preserve">Приложение </w:t>
          </w:r>
          <w:r w:rsidRPr="007C04D1">
            <w:rPr>
              <w:rFonts w:ascii="Times New Roman" w:hAnsi="Times New Roman" w:cs="Times New Roman"/>
              <w:i w:val="0"/>
              <w:noProof/>
              <w:sz w:val="28"/>
              <w:szCs w:val="28"/>
              <w:lang w:val="en-US"/>
            </w:rPr>
            <w:t>B</w:t>
          </w:r>
          <w:r w:rsidRPr="007C04D1">
            <w:rPr>
              <w:rFonts w:ascii="Times New Roman" w:hAnsi="Times New Roman" w:cs="Times New Roman"/>
              <w:i w:val="0"/>
              <w:noProof/>
              <w:sz w:val="28"/>
              <w:szCs w:val="28"/>
            </w:rPr>
            <w:tab/>
          </w:r>
          <w:r w:rsidR="00392E72">
            <w:rPr>
              <w:rFonts w:ascii="Times New Roman" w:hAnsi="Times New Roman" w:cs="Times New Roman"/>
              <w:i w:val="0"/>
              <w:noProof/>
              <w:sz w:val="28"/>
              <w:szCs w:val="28"/>
            </w:rPr>
            <w:t>5</w:t>
          </w:r>
          <w:r w:rsidR="00A409B6">
            <w:rPr>
              <w:rFonts w:ascii="Times New Roman" w:hAnsi="Times New Roman" w:cs="Times New Roman"/>
              <w:i w:val="0"/>
              <w:noProof/>
              <w:sz w:val="28"/>
              <w:szCs w:val="28"/>
            </w:rPr>
            <w:t>2</w:t>
          </w:r>
        </w:p>
        <w:p w:rsidR="003F2EF6" w:rsidRPr="00A73566" w:rsidRDefault="00D173CB" w:rsidP="00A73566">
          <w:pPr>
            <w:shd w:val="clear" w:color="auto" w:fill="FFFFFF" w:themeFill="background1"/>
            <w:spacing w:line="360" w:lineRule="auto"/>
            <w:rPr>
              <w:sz w:val="28"/>
              <w:szCs w:val="28"/>
            </w:rPr>
            <w:sectPr w:rsidR="003F2EF6" w:rsidRPr="00A73566" w:rsidSect="00163A14">
              <w:headerReference w:type="default" r:id="rId8"/>
              <w:footerReference w:type="default" r:id="rId9"/>
              <w:pgSz w:w="11906" w:h="16838" w:code="9"/>
              <w:pgMar w:top="1134" w:right="567" w:bottom="1134" w:left="1985" w:header="709" w:footer="709" w:gutter="0"/>
              <w:cols w:space="708"/>
              <w:docGrid w:linePitch="360"/>
            </w:sectPr>
          </w:pPr>
          <w:r w:rsidRPr="007C04D1">
            <w:rPr>
              <w:bCs/>
              <w:caps/>
              <w:sz w:val="28"/>
              <w:szCs w:val="28"/>
            </w:rPr>
            <w:fldChar w:fldCharType="end"/>
          </w:r>
        </w:p>
      </w:sdtContent>
    </w:sdt>
    <w:p w:rsidR="003B143C" w:rsidRPr="001F23F5" w:rsidRDefault="000D7889" w:rsidP="00A73566">
      <w:pPr>
        <w:pStyle w:val="1"/>
        <w:spacing w:before="0" w:beforeAutospacing="0"/>
        <w:jc w:val="center"/>
        <w:rPr>
          <w:sz w:val="28"/>
          <w:szCs w:val="28"/>
        </w:rPr>
      </w:pPr>
      <w:bookmarkStart w:id="1" w:name="_Toc104752777"/>
      <w:r w:rsidRPr="001F23F5">
        <w:rPr>
          <w:sz w:val="28"/>
          <w:szCs w:val="28"/>
        </w:rPr>
        <w:lastRenderedPageBreak/>
        <w:t>Введение</w:t>
      </w:r>
      <w:bookmarkEnd w:id="1"/>
    </w:p>
    <w:p w:rsidR="0083503A" w:rsidRPr="00B03A78" w:rsidRDefault="000D7889" w:rsidP="00F461BC">
      <w:pPr>
        <w:spacing w:line="360" w:lineRule="auto"/>
        <w:ind w:firstLine="708"/>
        <w:jc w:val="both"/>
        <w:rPr>
          <w:sz w:val="28"/>
          <w:szCs w:val="28"/>
        </w:rPr>
      </w:pPr>
      <w:r w:rsidRPr="00B03A78">
        <w:rPr>
          <w:sz w:val="28"/>
          <w:szCs w:val="28"/>
        </w:rPr>
        <w:t>Японию и Китай</w:t>
      </w:r>
      <w:r w:rsidR="00935072" w:rsidRPr="00B03A78">
        <w:rPr>
          <w:sz w:val="28"/>
          <w:szCs w:val="28"/>
        </w:rPr>
        <w:t xml:space="preserve"> связывают </w:t>
      </w:r>
      <w:r w:rsidR="003B143C" w:rsidRPr="00B03A78">
        <w:rPr>
          <w:sz w:val="28"/>
          <w:szCs w:val="28"/>
        </w:rPr>
        <w:t>давние политические, экономические и культурные отношения.</w:t>
      </w:r>
      <w:r w:rsidR="00EA7A56" w:rsidRPr="00B03A78">
        <w:rPr>
          <w:sz w:val="28"/>
          <w:szCs w:val="28"/>
        </w:rPr>
        <w:t xml:space="preserve"> </w:t>
      </w:r>
      <w:r w:rsidR="003911CE" w:rsidRPr="00B03A78">
        <w:rPr>
          <w:sz w:val="28"/>
          <w:szCs w:val="28"/>
        </w:rPr>
        <w:t xml:space="preserve">5 </w:t>
      </w:r>
      <w:proofErr w:type="gramStart"/>
      <w:r w:rsidR="003911CE" w:rsidRPr="00B03A78">
        <w:rPr>
          <w:sz w:val="28"/>
          <w:szCs w:val="28"/>
        </w:rPr>
        <w:t>в</w:t>
      </w:r>
      <w:proofErr w:type="gramEnd"/>
      <w:r w:rsidR="003911CE" w:rsidRPr="00B03A78">
        <w:rPr>
          <w:sz w:val="28"/>
          <w:szCs w:val="28"/>
        </w:rPr>
        <w:t>.</w:t>
      </w:r>
      <w:r w:rsidR="00EA7A56" w:rsidRPr="00B03A78">
        <w:rPr>
          <w:sz w:val="28"/>
          <w:szCs w:val="28"/>
        </w:rPr>
        <w:t xml:space="preserve"> можно </w:t>
      </w:r>
      <w:proofErr w:type="gramStart"/>
      <w:r w:rsidR="00EA7A56" w:rsidRPr="00B03A78">
        <w:rPr>
          <w:sz w:val="28"/>
          <w:szCs w:val="28"/>
        </w:rPr>
        <w:t>назвать</w:t>
      </w:r>
      <w:proofErr w:type="gramEnd"/>
      <w:r w:rsidR="00EA7A56" w:rsidRPr="00B03A78">
        <w:rPr>
          <w:sz w:val="28"/>
          <w:szCs w:val="28"/>
        </w:rPr>
        <w:t xml:space="preserve"> периодом зарождения прочных внешнеполитических связей между Японией и Китаем.</w:t>
      </w:r>
      <w:r w:rsidR="003911CE" w:rsidRPr="00B03A78">
        <w:rPr>
          <w:sz w:val="28"/>
          <w:szCs w:val="28"/>
        </w:rPr>
        <w:t xml:space="preserve"> </w:t>
      </w:r>
      <w:r w:rsidR="008E6D9B" w:rsidRPr="00B03A78">
        <w:rPr>
          <w:sz w:val="28"/>
          <w:szCs w:val="28"/>
        </w:rPr>
        <w:t xml:space="preserve">В то время </w:t>
      </w:r>
      <w:r w:rsidR="003911CE" w:rsidRPr="00B03A78">
        <w:rPr>
          <w:sz w:val="28"/>
          <w:szCs w:val="28"/>
        </w:rPr>
        <w:t>Япония стала отправлять в Китай своих посло</w:t>
      </w:r>
      <w:r w:rsidR="00471762" w:rsidRPr="00B03A78">
        <w:rPr>
          <w:sz w:val="28"/>
          <w:szCs w:val="28"/>
        </w:rPr>
        <w:t xml:space="preserve">в и строить политическую систему на примере китайской. Так в </w:t>
      </w:r>
      <w:r w:rsidR="00935072" w:rsidRPr="00B03A78">
        <w:rPr>
          <w:sz w:val="28"/>
          <w:szCs w:val="28"/>
        </w:rPr>
        <w:t xml:space="preserve"> ходе своего исторического развития японское общество активно взаимодействовало с китайско</w:t>
      </w:r>
      <w:r w:rsidR="00233F8C" w:rsidRPr="00B03A78">
        <w:rPr>
          <w:sz w:val="28"/>
          <w:szCs w:val="28"/>
        </w:rPr>
        <w:t>й стороной и заимствовало</w:t>
      </w:r>
      <w:r w:rsidR="00660E75" w:rsidRPr="00B03A78">
        <w:rPr>
          <w:sz w:val="28"/>
          <w:szCs w:val="28"/>
        </w:rPr>
        <w:t xml:space="preserve"> </w:t>
      </w:r>
      <w:r w:rsidR="003911CE" w:rsidRPr="00B03A78">
        <w:rPr>
          <w:sz w:val="28"/>
          <w:szCs w:val="28"/>
        </w:rPr>
        <w:t>различные элементы</w:t>
      </w:r>
      <w:r w:rsidR="002A009A" w:rsidRPr="00B03A78">
        <w:rPr>
          <w:sz w:val="28"/>
          <w:szCs w:val="28"/>
        </w:rPr>
        <w:t xml:space="preserve"> </w:t>
      </w:r>
      <w:r w:rsidR="00E9329E" w:rsidRPr="00B03A78">
        <w:rPr>
          <w:sz w:val="28"/>
          <w:szCs w:val="28"/>
        </w:rPr>
        <w:t>китайской культуры</w:t>
      </w:r>
      <w:r w:rsidR="00233F8C" w:rsidRPr="00B03A78">
        <w:rPr>
          <w:sz w:val="28"/>
          <w:szCs w:val="28"/>
        </w:rPr>
        <w:t>.</w:t>
      </w:r>
      <w:r w:rsidR="00935072" w:rsidRPr="00B03A78">
        <w:rPr>
          <w:sz w:val="28"/>
          <w:szCs w:val="28"/>
        </w:rPr>
        <w:t xml:space="preserve"> </w:t>
      </w:r>
      <w:r w:rsidR="00E9329E" w:rsidRPr="00B03A78">
        <w:rPr>
          <w:sz w:val="28"/>
          <w:szCs w:val="28"/>
        </w:rPr>
        <w:t>Таким образом, д</w:t>
      </w:r>
      <w:r w:rsidR="003911CE" w:rsidRPr="00B03A78">
        <w:rPr>
          <w:sz w:val="28"/>
          <w:szCs w:val="28"/>
        </w:rPr>
        <w:t>о 16 в.</w:t>
      </w:r>
      <w:r w:rsidR="007930F5" w:rsidRPr="00B03A78">
        <w:rPr>
          <w:sz w:val="28"/>
          <w:szCs w:val="28"/>
        </w:rPr>
        <w:t xml:space="preserve"> Китай</w:t>
      </w:r>
      <w:r w:rsidR="005B09A9" w:rsidRPr="00B03A78">
        <w:rPr>
          <w:sz w:val="28"/>
          <w:szCs w:val="28"/>
        </w:rPr>
        <w:t xml:space="preserve"> для Японии</w:t>
      </w:r>
      <w:r w:rsidR="007930F5" w:rsidRPr="00B03A78">
        <w:rPr>
          <w:sz w:val="28"/>
          <w:szCs w:val="28"/>
        </w:rPr>
        <w:t xml:space="preserve">  являлся </w:t>
      </w:r>
      <w:r w:rsidR="000F5E1C" w:rsidRPr="00B03A78">
        <w:rPr>
          <w:sz w:val="28"/>
          <w:szCs w:val="28"/>
        </w:rPr>
        <w:t>донор</w:t>
      </w:r>
      <w:r w:rsidR="007930F5" w:rsidRPr="00B03A78">
        <w:rPr>
          <w:sz w:val="28"/>
          <w:szCs w:val="28"/>
        </w:rPr>
        <w:t>ом</w:t>
      </w:r>
      <w:r w:rsidRPr="00B03A78">
        <w:rPr>
          <w:rStyle w:val="ae"/>
          <w:sz w:val="28"/>
          <w:szCs w:val="28"/>
        </w:rPr>
        <w:footnoteReference w:id="2"/>
      </w:r>
      <w:r w:rsidR="007930F5" w:rsidRPr="00B03A78">
        <w:rPr>
          <w:sz w:val="28"/>
          <w:szCs w:val="28"/>
        </w:rPr>
        <w:t xml:space="preserve"> </w:t>
      </w:r>
      <w:r w:rsidR="000F5E1C" w:rsidRPr="00B03A78">
        <w:rPr>
          <w:sz w:val="28"/>
          <w:szCs w:val="28"/>
        </w:rPr>
        <w:t>культурных элементов</w:t>
      </w:r>
      <w:r w:rsidR="002A009A" w:rsidRPr="00B03A78">
        <w:rPr>
          <w:sz w:val="28"/>
          <w:szCs w:val="28"/>
        </w:rPr>
        <w:t>: Япония стремилась освоить богатое культурное наследие китайского общества</w:t>
      </w:r>
      <w:r w:rsidR="00B66D02" w:rsidRPr="00B03A78">
        <w:rPr>
          <w:sz w:val="28"/>
          <w:szCs w:val="28"/>
        </w:rPr>
        <w:t>, которое находилось на более высоком уровне развития</w:t>
      </w:r>
      <w:r w:rsidR="002A009A" w:rsidRPr="00B03A78">
        <w:rPr>
          <w:sz w:val="28"/>
          <w:szCs w:val="28"/>
        </w:rPr>
        <w:t xml:space="preserve">. </w:t>
      </w:r>
    </w:p>
    <w:p w:rsidR="003B143C" w:rsidRPr="00B03A78" w:rsidRDefault="000D7889" w:rsidP="003C093B">
      <w:pPr>
        <w:spacing w:line="360" w:lineRule="auto"/>
        <w:ind w:firstLine="708"/>
        <w:jc w:val="both"/>
        <w:rPr>
          <w:sz w:val="28"/>
          <w:szCs w:val="28"/>
        </w:rPr>
      </w:pPr>
      <w:r w:rsidRPr="00B03A78">
        <w:rPr>
          <w:sz w:val="28"/>
          <w:szCs w:val="28"/>
        </w:rPr>
        <w:t>Однако</w:t>
      </w:r>
      <w:r w:rsidR="008920A8" w:rsidRPr="00B03A78">
        <w:rPr>
          <w:sz w:val="28"/>
          <w:szCs w:val="28"/>
        </w:rPr>
        <w:t xml:space="preserve"> после того как Япония сняла ограничения политики самоизоляции в середине 19 в. </w:t>
      </w:r>
      <w:r w:rsidRPr="00B03A78">
        <w:rPr>
          <w:sz w:val="28"/>
          <w:szCs w:val="28"/>
        </w:rPr>
        <w:t xml:space="preserve"> </w:t>
      </w:r>
      <w:r w:rsidR="008920A8" w:rsidRPr="00B03A78">
        <w:rPr>
          <w:sz w:val="28"/>
          <w:szCs w:val="28"/>
        </w:rPr>
        <w:t xml:space="preserve">и </w:t>
      </w:r>
      <w:r w:rsidRPr="00B03A78">
        <w:rPr>
          <w:sz w:val="28"/>
          <w:szCs w:val="28"/>
        </w:rPr>
        <w:t>встала</w:t>
      </w:r>
      <w:r w:rsidR="00935072" w:rsidRPr="00B03A78">
        <w:rPr>
          <w:sz w:val="28"/>
          <w:szCs w:val="28"/>
        </w:rPr>
        <w:t xml:space="preserve"> </w:t>
      </w:r>
      <w:r w:rsidR="00111611" w:rsidRPr="00B03A78">
        <w:rPr>
          <w:sz w:val="28"/>
          <w:szCs w:val="28"/>
        </w:rPr>
        <w:t xml:space="preserve"> на путь модернизации, </w:t>
      </w:r>
      <w:r w:rsidR="00B6549F" w:rsidRPr="00B03A78">
        <w:rPr>
          <w:sz w:val="28"/>
          <w:szCs w:val="28"/>
        </w:rPr>
        <w:t>Китай</w:t>
      </w:r>
      <w:r w:rsidR="00A56D6F" w:rsidRPr="00B03A78">
        <w:rPr>
          <w:sz w:val="28"/>
          <w:szCs w:val="28"/>
        </w:rPr>
        <w:t xml:space="preserve"> с консервативными воззрениями, формами ведения экономики и путями культурного развития уже</w:t>
      </w:r>
      <w:r w:rsidR="00B6549F" w:rsidRPr="00B03A78">
        <w:rPr>
          <w:sz w:val="28"/>
          <w:szCs w:val="28"/>
        </w:rPr>
        <w:t xml:space="preserve"> не </w:t>
      </w:r>
      <w:r w:rsidR="007930F5" w:rsidRPr="00B03A78">
        <w:rPr>
          <w:sz w:val="28"/>
          <w:szCs w:val="28"/>
        </w:rPr>
        <w:t>соответствовал</w:t>
      </w:r>
      <w:r w:rsidR="00A56D6F" w:rsidRPr="00B03A78">
        <w:rPr>
          <w:sz w:val="28"/>
          <w:szCs w:val="28"/>
        </w:rPr>
        <w:t xml:space="preserve"> статусу страны, с которой </w:t>
      </w:r>
      <w:r w:rsidR="00015883" w:rsidRPr="00B03A78">
        <w:rPr>
          <w:sz w:val="28"/>
          <w:szCs w:val="28"/>
        </w:rPr>
        <w:t>следовало</w:t>
      </w:r>
      <w:r w:rsidR="00816BCC" w:rsidRPr="00B03A78">
        <w:rPr>
          <w:sz w:val="28"/>
          <w:szCs w:val="28"/>
        </w:rPr>
        <w:t xml:space="preserve"> поддерживать</w:t>
      </w:r>
      <w:r w:rsidR="00A56D6F" w:rsidRPr="00B03A78">
        <w:rPr>
          <w:sz w:val="28"/>
          <w:szCs w:val="28"/>
        </w:rPr>
        <w:t xml:space="preserve"> тесные внешнеполитические отношения</w:t>
      </w:r>
      <w:r w:rsidRPr="00B03A78">
        <w:rPr>
          <w:sz w:val="28"/>
          <w:szCs w:val="28"/>
        </w:rPr>
        <w:t>.</w:t>
      </w:r>
      <w:r w:rsidR="00B6549F" w:rsidRPr="00B03A78">
        <w:rPr>
          <w:b/>
          <w:sz w:val="28"/>
          <w:szCs w:val="28"/>
        </w:rPr>
        <w:t xml:space="preserve"> </w:t>
      </w:r>
      <w:r w:rsidR="005420DA" w:rsidRPr="00B03A78">
        <w:rPr>
          <w:sz w:val="28"/>
          <w:szCs w:val="28"/>
        </w:rPr>
        <w:t>Вследствие этого в конце 19</w:t>
      </w:r>
      <w:r w:rsidR="005B09A9" w:rsidRPr="00B03A78">
        <w:rPr>
          <w:sz w:val="28"/>
          <w:szCs w:val="28"/>
        </w:rPr>
        <w:t xml:space="preserve"> </w:t>
      </w:r>
      <w:r w:rsidR="005420DA" w:rsidRPr="00B03A78">
        <w:rPr>
          <w:sz w:val="28"/>
          <w:szCs w:val="28"/>
        </w:rPr>
        <w:t xml:space="preserve">- начале 20 вв. </w:t>
      </w:r>
      <w:r w:rsidR="00E02B3E" w:rsidRPr="00B03A78">
        <w:rPr>
          <w:sz w:val="28"/>
          <w:szCs w:val="28"/>
        </w:rPr>
        <w:t>о</w:t>
      </w:r>
      <w:r w:rsidR="00B6549F" w:rsidRPr="00B03A78">
        <w:rPr>
          <w:sz w:val="28"/>
          <w:szCs w:val="28"/>
        </w:rPr>
        <w:t>тношения между Японией</w:t>
      </w:r>
      <w:r w:rsidR="006F6CC1" w:rsidRPr="00B03A78">
        <w:rPr>
          <w:sz w:val="28"/>
          <w:szCs w:val="28"/>
        </w:rPr>
        <w:t xml:space="preserve"> и Китаем обрели новый характер: </w:t>
      </w:r>
      <w:r w:rsidR="00B6549F" w:rsidRPr="00B03A78">
        <w:rPr>
          <w:sz w:val="28"/>
          <w:szCs w:val="28"/>
        </w:rPr>
        <w:t>Япония</w:t>
      </w:r>
      <w:r w:rsidR="00D21A57" w:rsidRPr="00B03A78">
        <w:rPr>
          <w:sz w:val="28"/>
          <w:szCs w:val="28"/>
        </w:rPr>
        <w:t xml:space="preserve"> стала проявлять агрессию к стране-донору,</w:t>
      </w:r>
      <w:r w:rsidR="005B09A9" w:rsidRPr="00B03A78">
        <w:rPr>
          <w:sz w:val="28"/>
          <w:szCs w:val="28"/>
        </w:rPr>
        <w:t xml:space="preserve"> у которой долгое время </w:t>
      </w:r>
      <w:r w:rsidR="00F461BC" w:rsidRPr="00B03A78">
        <w:rPr>
          <w:sz w:val="28"/>
          <w:szCs w:val="28"/>
        </w:rPr>
        <w:t>заимствовала компоненты культуры</w:t>
      </w:r>
      <w:r w:rsidR="00D21A57" w:rsidRPr="00B03A78">
        <w:rPr>
          <w:sz w:val="28"/>
          <w:szCs w:val="28"/>
        </w:rPr>
        <w:t xml:space="preserve">, </w:t>
      </w:r>
      <w:r w:rsidR="00B6549F" w:rsidRPr="00B03A78">
        <w:rPr>
          <w:sz w:val="28"/>
          <w:szCs w:val="28"/>
        </w:rPr>
        <w:t>чтоб</w:t>
      </w:r>
      <w:r w:rsidR="00A56D6F" w:rsidRPr="00B03A78">
        <w:rPr>
          <w:sz w:val="28"/>
          <w:szCs w:val="28"/>
        </w:rPr>
        <w:t xml:space="preserve">ы </w:t>
      </w:r>
      <w:r w:rsidR="00B6549F" w:rsidRPr="00B03A78">
        <w:rPr>
          <w:sz w:val="28"/>
          <w:szCs w:val="28"/>
        </w:rPr>
        <w:t xml:space="preserve">оказаться в </w:t>
      </w:r>
      <w:r w:rsidR="00D21A57" w:rsidRPr="00B03A78">
        <w:rPr>
          <w:sz w:val="28"/>
          <w:szCs w:val="28"/>
        </w:rPr>
        <w:t>одном ряду с развитыми странами</w:t>
      </w:r>
      <w:r w:rsidR="00B6549F" w:rsidRPr="00B03A78">
        <w:rPr>
          <w:sz w:val="28"/>
          <w:szCs w:val="28"/>
        </w:rPr>
        <w:t>.</w:t>
      </w:r>
      <w:r w:rsidR="00EF43F5" w:rsidRPr="00B03A78">
        <w:rPr>
          <w:sz w:val="28"/>
          <w:szCs w:val="28"/>
        </w:rPr>
        <w:t xml:space="preserve"> </w:t>
      </w:r>
      <w:r w:rsidR="003C093B" w:rsidRPr="00B03A78">
        <w:rPr>
          <w:sz w:val="28"/>
          <w:szCs w:val="28"/>
        </w:rPr>
        <w:t>Между государствами  обострился серьезный внешнеполитический конфликт, что привело к Первой японо-китайской войне</w:t>
      </w:r>
      <w:r w:rsidR="00B6549F" w:rsidRPr="00B03A78">
        <w:rPr>
          <w:sz w:val="28"/>
          <w:szCs w:val="28"/>
        </w:rPr>
        <w:t xml:space="preserve"> (1894-1895</w:t>
      </w:r>
      <w:r w:rsidR="003C093B" w:rsidRPr="00B03A78">
        <w:rPr>
          <w:sz w:val="28"/>
          <w:szCs w:val="28"/>
        </w:rPr>
        <w:t xml:space="preserve"> гг.) и Второй японо-китайской войне</w:t>
      </w:r>
      <w:r w:rsidR="00B6549F" w:rsidRPr="00B03A78">
        <w:rPr>
          <w:sz w:val="28"/>
          <w:szCs w:val="28"/>
        </w:rPr>
        <w:t xml:space="preserve"> (1937-1945 гг.)</w:t>
      </w:r>
      <w:r w:rsidR="003C093B" w:rsidRPr="00B03A78">
        <w:rPr>
          <w:sz w:val="28"/>
          <w:szCs w:val="28"/>
        </w:rPr>
        <w:t>.</w:t>
      </w:r>
    </w:p>
    <w:p w:rsidR="000A426B" w:rsidRDefault="000D7889" w:rsidP="006B0E9C">
      <w:pPr>
        <w:suppressAutoHyphens w:val="0"/>
        <w:spacing w:line="360" w:lineRule="auto"/>
        <w:ind w:firstLine="709"/>
        <w:jc w:val="both"/>
        <w:rPr>
          <w:sz w:val="28"/>
          <w:szCs w:val="28"/>
        </w:rPr>
      </w:pPr>
      <w:r w:rsidRPr="00B03A78">
        <w:rPr>
          <w:sz w:val="28"/>
          <w:szCs w:val="28"/>
        </w:rPr>
        <w:t>В</w:t>
      </w:r>
      <w:r w:rsidR="00250507" w:rsidRPr="00B03A78">
        <w:rPr>
          <w:sz w:val="28"/>
          <w:szCs w:val="28"/>
        </w:rPr>
        <w:t xml:space="preserve"> 1989 г.</w:t>
      </w:r>
      <w:r w:rsidR="00B6549F" w:rsidRPr="00B03A78">
        <w:rPr>
          <w:sz w:val="28"/>
          <w:szCs w:val="28"/>
        </w:rPr>
        <w:t xml:space="preserve"> </w:t>
      </w:r>
      <w:r w:rsidR="00E02B3E" w:rsidRPr="00B03A78">
        <w:rPr>
          <w:sz w:val="28"/>
          <w:szCs w:val="28"/>
        </w:rPr>
        <w:t>страна взяла курс на установл</w:t>
      </w:r>
      <w:r w:rsidR="00E56290" w:rsidRPr="00B03A78">
        <w:rPr>
          <w:sz w:val="28"/>
          <w:szCs w:val="28"/>
        </w:rPr>
        <w:t>ение партнерских</w:t>
      </w:r>
      <w:r w:rsidR="00E1509D" w:rsidRPr="00B03A78">
        <w:rPr>
          <w:sz w:val="28"/>
          <w:szCs w:val="28"/>
        </w:rPr>
        <w:t xml:space="preserve"> отношений </w:t>
      </w:r>
      <w:r w:rsidR="00A71CB2" w:rsidRPr="00B03A78">
        <w:rPr>
          <w:sz w:val="28"/>
          <w:szCs w:val="28"/>
        </w:rPr>
        <w:t>с соседними</w:t>
      </w:r>
      <w:r w:rsidR="00B6549F" w:rsidRPr="00B03A78">
        <w:rPr>
          <w:sz w:val="28"/>
          <w:szCs w:val="28"/>
        </w:rPr>
        <w:t xml:space="preserve"> европейскими и азиатскими </w:t>
      </w:r>
      <w:r w:rsidR="00A71CB2" w:rsidRPr="00B03A78">
        <w:rPr>
          <w:sz w:val="28"/>
          <w:szCs w:val="28"/>
        </w:rPr>
        <w:t xml:space="preserve"> государствами</w:t>
      </w:r>
      <w:r w:rsidR="00B6549F" w:rsidRPr="00B03A78">
        <w:rPr>
          <w:sz w:val="28"/>
          <w:szCs w:val="28"/>
        </w:rPr>
        <w:t xml:space="preserve">. </w:t>
      </w:r>
      <w:r w:rsidR="00ED6236" w:rsidRPr="00B03A78">
        <w:rPr>
          <w:sz w:val="28"/>
          <w:szCs w:val="28"/>
        </w:rPr>
        <w:t>Реализация</w:t>
      </w:r>
      <w:r w:rsidR="00E1509D" w:rsidRPr="00B03A78">
        <w:rPr>
          <w:sz w:val="28"/>
          <w:szCs w:val="28"/>
        </w:rPr>
        <w:t xml:space="preserve"> курса была не</w:t>
      </w:r>
      <w:r w:rsidR="00ED6236" w:rsidRPr="00B03A78">
        <w:rPr>
          <w:sz w:val="28"/>
          <w:szCs w:val="28"/>
        </w:rPr>
        <w:t xml:space="preserve">возможна </w:t>
      </w:r>
      <w:r w:rsidR="00A71CB2" w:rsidRPr="00B03A78">
        <w:rPr>
          <w:sz w:val="28"/>
          <w:szCs w:val="28"/>
        </w:rPr>
        <w:t xml:space="preserve">без культурной </w:t>
      </w:r>
      <w:r w:rsidR="00ED6236" w:rsidRPr="00B03A78">
        <w:rPr>
          <w:sz w:val="28"/>
          <w:szCs w:val="28"/>
        </w:rPr>
        <w:t>составляющей</w:t>
      </w:r>
      <w:r w:rsidR="00DA2AEA" w:rsidRPr="00B03A78">
        <w:rPr>
          <w:sz w:val="28"/>
          <w:szCs w:val="28"/>
        </w:rPr>
        <w:t xml:space="preserve"> и культурной дипломатии как способа ведения международных отношений.</w:t>
      </w:r>
    </w:p>
    <w:p w:rsidR="00B03A78" w:rsidRPr="00B03A78" w:rsidRDefault="00B03A78" w:rsidP="000A426B">
      <w:pPr>
        <w:spacing w:line="360" w:lineRule="auto"/>
        <w:ind w:firstLine="708"/>
        <w:jc w:val="both"/>
        <w:rPr>
          <w:sz w:val="28"/>
          <w:szCs w:val="28"/>
        </w:rPr>
      </w:pPr>
      <w:r w:rsidRPr="00B03A78">
        <w:rPr>
          <w:sz w:val="28"/>
          <w:szCs w:val="28"/>
        </w:rPr>
        <w:lastRenderedPageBreak/>
        <w:t>На сегодняшний день Япония является одной из стран, которая выбирает культурную дипломатию в качестве  наиболее приоритетного направления ведения внешнеполитической деятельности. Посредством культурной дипломатии Япония на мировой арене пытается со</w:t>
      </w:r>
      <w:r w:rsidR="00704C57">
        <w:rPr>
          <w:sz w:val="28"/>
          <w:szCs w:val="28"/>
        </w:rPr>
        <w:t xml:space="preserve">здавать себе имидж стабильного </w:t>
      </w:r>
      <w:r w:rsidRPr="00B03A78">
        <w:rPr>
          <w:sz w:val="28"/>
          <w:szCs w:val="28"/>
        </w:rPr>
        <w:t>государства-партнера, уделяя особое внимание культурным связям с такими экономически развитыми странами, как Китай. В соответствии с  рейтингом</w:t>
      </w:r>
      <w:r w:rsidRPr="00B03A78">
        <w:rPr>
          <w:rStyle w:val="ae"/>
          <w:sz w:val="28"/>
          <w:szCs w:val="28"/>
        </w:rPr>
        <w:footnoteReference w:id="3"/>
      </w:r>
      <w:r w:rsidRPr="00B03A78">
        <w:rPr>
          <w:sz w:val="28"/>
          <w:szCs w:val="28"/>
        </w:rPr>
        <w:t xml:space="preserve"> стран мира по размеру внутреннего валового продукта экономика Китая,</w:t>
      </w:r>
      <w:r w:rsidRPr="00B03A78">
        <w:rPr>
          <w:b/>
          <w:sz w:val="28"/>
          <w:szCs w:val="28"/>
        </w:rPr>
        <w:t xml:space="preserve"> </w:t>
      </w:r>
      <w:r w:rsidRPr="00B03A78">
        <w:rPr>
          <w:sz w:val="28"/>
          <w:szCs w:val="28"/>
        </w:rPr>
        <w:t xml:space="preserve">несмотря на сложившиеся трудные условия пандемии </w:t>
      </w:r>
      <w:r w:rsidRPr="00B03A78">
        <w:rPr>
          <w:sz w:val="28"/>
          <w:szCs w:val="28"/>
          <w:lang w:val="en-US"/>
        </w:rPr>
        <w:t>COVID</w:t>
      </w:r>
      <w:r w:rsidRPr="00B03A78">
        <w:rPr>
          <w:sz w:val="28"/>
          <w:szCs w:val="28"/>
        </w:rPr>
        <w:t>-19,</w:t>
      </w:r>
      <w:r w:rsidRPr="00B03A78">
        <w:rPr>
          <w:b/>
          <w:sz w:val="28"/>
          <w:szCs w:val="28"/>
        </w:rPr>
        <w:t xml:space="preserve"> </w:t>
      </w:r>
      <w:r w:rsidRPr="00B03A78">
        <w:rPr>
          <w:sz w:val="28"/>
          <w:szCs w:val="28"/>
        </w:rPr>
        <w:t>находится на высоком уровне,</w:t>
      </w:r>
      <w:r w:rsidRPr="00B03A78">
        <w:rPr>
          <w:b/>
          <w:sz w:val="28"/>
          <w:szCs w:val="28"/>
        </w:rPr>
        <w:t xml:space="preserve"> </w:t>
      </w:r>
      <w:r w:rsidRPr="00B03A78">
        <w:rPr>
          <w:sz w:val="28"/>
          <w:szCs w:val="28"/>
        </w:rPr>
        <w:t xml:space="preserve">что для Японии является очередным стимулом поддерживать с Китаем тесные отношения, предполагающие ведение культурной дипломатии. Таким образом, можно сказать, что изучение культурной дипломатии современной Японии во внешнеполитических отношениях с Китаем является </w:t>
      </w:r>
      <w:r w:rsidRPr="001541AB">
        <w:rPr>
          <w:sz w:val="28"/>
          <w:szCs w:val="28"/>
        </w:rPr>
        <w:t xml:space="preserve">крайне </w:t>
      </w:r>
      <w:r w:rsidRPr="001541AB">
        <w:rPr>
          <w:b/>
          <w:sz w:val="28"/>
          <w:szCs w:val="28"/>
        </w:rPr>
        <w:t>актуальным.</w:t>
      </w:r>
    </w:p>
    <w:p w:rsidR="00B03A78" w:rsidRPr="00B03A78" w:rsidRDefault="00B03A78" w:rsidP="00704C57">
      <w:pPr>
        <w:spacing w:line="360" w:lineRule="auto"/>
        <w:ind w:firstLine="708"/>
        <w:jc w:val="both"/>
        <w:rPr>
          <w:sz w:val="28"/>
          <w:szCs w:val="28"/>
        </w:rPr>
      </w:pPr>
      <w:r w:rsidRPr="001541AB">
        <w:rPr>
          <w:b/>
          <w:sz w:val="28"/>
          <w:szCs w:val="28"/>
        </w:rPr>
        <w:t>Степень разработанности проблемы.</w:t>
      </w:r>
      <w:r w:rsidRPr="00B03A78">
        <w:rPr>
          <w:b/>
          <w:sz w:val="28"/>
          <w:szCs w:val="28"/>
        </w:rPr>
        <w:t xml:space="preserve"> </w:t>
      </w:r>
      <w:r w:rsidRPr="00B03A78">
        <w:rPr>
          <w:sz w:val="28"/>
          <w:szCs w:val="28"/>
        </w:rPr>
        <w:t xml:space="preserve">В связи со стремительными темпами глобализации в мире публичная и культурная дипломатии как предметы исследования стали набирать популярность среди ученых в различных областях науки. Большой вклад в изучение публичной и культурной дипломатий внесли М.М. Лебедева, А.Н. Панов, Е.В. Василенко, Н.А. Цветкова, А.В. </w:t>
      </w:r>
      <w:proofErr w:type="spellStart"/>
      <w:r w:rsidRPr="00B03A78">
        <w:rPr>
          <w:sz w:val="28"/>
          <w:szCs w:val="28"/>
        </w:rPr>
        <w:t>Долинский</w:t>
      </w:r>
      <w:proofErr w:type="spellEnd"/>
      <w:r w:rsidRPr="00B03A78">
        <w:rPr>
          <w:sz w:val="28"/>
          <w:szCs w:val="28"/>
        </w:rPr>
        <w:t xml:space="preserve">, Д. </w:t>
      </w:r>
      <w:proofErr w:type="spellStart"/>
      <w:r w:rsidRPr="00B03A78">
        <w:rPr>
          <w:sz w:val="28"/>
          <w:szCs w:val="28"/>
        </w:rPr>
        <w:t>Най</w:t>
      </w:r>
      <w:proofErr w:type="spellEnd"/>
      <w:r w:rsidRPr="00B03A78">
        <w:rPr>
          <w:sz w:val="28"/>
          <w:szCs w:val="28"/>
        </w:rPr>
        <w:t xml:space="preserve">, Р. </w:t>
      </w:r>
      <w:proofErr w:type="spellStart"/>
      <w:r w:rsidRPr="00B03A78">
        <w:rPr>
          <w:sz w:val="28"/>
          <w:szCs w:val="28"/>
        </w:rPr>
        <w:t>Кеохэйн</w:t>
      </w:r>
      <w:proofErr w:type="spellEnd"/>
      <w:r w:rsidRPr="00B03A78">
        <w:rPr>
          <w:sz w:val="28"/>
          <w:szCs w:val="28"/>
        </w:rPr>
        <w:t xml:space="preserve"> и другие известные ученые.</w:t>
      </w:r>
    </w:p>
    <w:p w:rsidR="00B03A78" w:rsidRPr="00B03A78" w:rsidRDefault="00B03A78" w:rsidP="006B0E9C">
      <w:pPr>
        <w:keepNext/>
        <w:widowControl w:val="0"/>
        <w:snapToGrid w:val="0"/>
        <w:spacing w:line="360" w:lineRule="auto"/>
        <w:ind w:firstLine="709"/>
        <w:contextualSpacing/>
        <w:jc w:val="both"/>
        <w:rPr>
          <w:sz w:val="28"/>
          <w:szCs w:val="28"/>
        </w:rPr>
      </w:pPr>
      <w:r w:rsidRPr="00B03A78">
        <w:rPr>
          <w:sz w:val="28"/>
          <w:szCs w:val="28"/>
        </w:rPr>
        <w:t>Изучение особенностей культурной дипломатии современной Японии во внешнеполитических отношениях с рядом с</w:t>
      </w:r>
      <w:r w:rsidR="00A24256">
        <w:rPr>
          <w:sz w:val="28"/>
          <w:szCs w:val="28"/>
        </w:rPr>
        <w:t>тран Европы, Америки и Азии так</w:t>
      </w:r>
      <w:r w:rsidRPr="00B03A78">
        <w:rPr>
          <w:sz w:val="28"/>
          <w:szCs w:val="28"/>
        </w:rPr>
        <w:t xml:space="preserve">же представляет интерес в научной среде, в том числе ориенталистике. За последние десять лет был написан ряд статей и монографий, посвященных культурной дипломатии современной Японии. Е.В. Василенко, </w:t>
      </w:r>
      <w:r w:rsidR="00DE3AB4">
        <w:rPr>
          <w:sz w:val="28"/>
          <w:szCs w:val="28"/>
        </w:rPr>
        <w:t xml:space="preserve">                   </w:t>
      </w:r>
      <w:r w:rsidRPr="00B03A78">
        <w:rPr>
          <w:sz w:val="28"/>
          <w:szCs w:val="28"/>
        </w:rPr>
        <w:t xml:space="preserve">Е.Л.  </w:t>
      </w:r>
      <w:proofErr w:type="spellStart"/>
      <w:r w:rsidRPr="00B03A78">
        <w:rPr>
          <w:sz w:val="28"/>
          <w:szCs w:val="28"/>
        </w:rPr>
        <w:t>Катасонова</w:t>
      </w:r>
      <w:proofErr w:type="spellEnd"/>
      <w:r w:rsidRPr="00B03A78">
        <w:rPr>
          <w:sz w:val="28"/>
          <w:szCs w:val="28"/>
        </w:rPr>
        <w:t xml:space="preserve">, В.А.  Королев, С.С. Кудрявцева, А.В. Куланов, С.В. </w:t>
      </w:r>
      <w:proofErr w:type="spellStart"/>
      <w:r w:rsidRPr="00B03A78">
        <w:rPr>
          <w:sz w:val="28"/>
          <w:szCs w:val="28"/>
        </w:rPr>
        <w:t>Чугров</w:t>
      </w:r>
      <w:proofErr w:type="spellEnd"/>
      <w:r w:rsidRPr="00B03A78">
        <w:rPr>
          <w:sz w:val="28"/>
          <w:szCs w:val="28"/>
        </w:rPr>
        <w:t xml:space="preserve"> рассматривают в своих трудах, каким образом Япония выстраивает</w:t>
      </w:r>
      <w:r w:rsidR="00B16205">
        <w:rPr>
          <w:sz w:val="28"/>
          <w:szCs w:val="28"/>
        </w:rPr>
        <w:t xml:space="preserve"> </w:t>
      </w:r>
      <w:r w:rsidRPr="00B03A78">
        <w:rPr>
          <w:sz w:val="28"/>
          <w:szCs w:val="28"/>
        </w:rPr>
        <w:t xml:space="preserve">культурные дипломатические отношения с другими странами, в частности с </w:t>
      </w:r>
      <w:r w:rsidRPr="00B03A78">
        <w:rPr>
          <w:sz w:val="28"/>
          <w:szCs w:val="28"/>
        </w:rPr>
        <w:lastRenderedPageBreak/>
        <w:t xml:space="preserve">КНР. </w:t>
      </w:r>
    </w:p>
    <w:p w:rsidR="00B03A78" w:rsidRDefault="00B03A78" w:rsidP="00B162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83"/>
        <w:jc w:val="both"/>
        <w:rPr>
          <w:sz w:val="28"/>
          <w:szCs w:val="28"/>
        </w:rPr>
      </w:pPr>
      <w:r w:rsidRPr="00B03A78">
        <w:rPr>
          <w:sz w:val="28"/>
          <w:szCs w:val="28"/>
        </w:rPr>
        <w:tab/>
        <w:t xml:space="preserve">Несмотря на наличие научно-исследовательских работ, посвященных теме культурной дипломатии Японии во внешнеполитических отношениях с Китаем, исследование популяризации японского языка в рамках этого аспекта является достаточно </w:t>
      </w:r>
      <w:r w:rsidRPr="00B03A78">
        <w:rPr>
          <w:b/>
          <w:sz w:val="28"/>
          <w:szCs w:val="28"/>
        </w:rPr>
        <w:t>новым</w:t>
      </w:r>
      <w:r w:rsidRPr="00B03A78">
        <w:rPr>
          <w:sz w:val="28"/>
          <w:szCs w:val="28"/>
        </w:rPr>
        <w:t>.</w:t>
      </w:r>
    </w:p>
    <w:p w:rsidR="00B16205" w:rsidRDefault="00B16205" w:rsidP="00B16205">
      <w:pPr>
        <w:spacing w:line="360" w:lineRule="auto"/>
        <w:ind w:firstLine="708"/>
        <w:jc w:val="both"/>
        <w:rPr>
          <w:sz w:val="28"/>
          <w:szCs w:val="28"/>
        </w:rPr>
      </w:pPr>
      <w:r>
        <w:rPr>
          <w:b/>
          <w:sz w:val="28"/>
          <w:szCs w:val="28"/>
        </w:rPr>
        <w:t xml:space="preserve">Объектом </w:t>
      </w:r>
      <w:r w:rsidRPr="00233F8C">
        <w:rPr>
          <w:b/>
          <w:sz w:val="28"/>
          <w:szCs w:val="28"/>
        </w:rPr>
        <w:t>исследования</w:t>
      </w:r>
      <w:r>
        <w:rPr>
          <w:b/>
          <w:sz w:val="28"/>
          <w:szCs w:val="28"/>
        </w:rPr>
        <w:t xml:space="preserve"> </w:t>
      </w:r>
      <w:r>
        <w:rPr>
          <w:sz w:val="28"/>
          <w:szCs w:val="28"/>
        </w:rPr>
        <w:t>является культурная дипломатия Японии во внешнеполитических отношениях с Китаем с конца 20 в.</w:t>
      </w:r>
    </w:p>
    <w:p w:rsidR="00B16205" w:rsidRDefault="00B16205" w:rsidP="00B16205">
      <w:pPr>
        <w:spacing w:line="360" w:lineRule="auto"/>
        <w:ind w:firstLine="708"/>
        <w:jc w:val="both"/>
        <w:rPr>
          <w:sz w:val="28"/>
          <w:szCs w:val="28"/>
        </w:rPr>
      </w:pPr>
      <w:r>
        <w:rPr>
          <w:b/>
          <w:sz w:val="28"/>
          <w:szCs w:val="28"/>
        </w:rPr>
        <w:t>Предмет</w:t>
      </w:r>
      <w:r w:rsidRPr="00900A54">
        <w:rPr>
          <w:b/>
          <w:sz w:val="28"/>
          <w:szCs w:val="28"/>
        </w:rPr>
        <w:t xml:space="preserve"> </w:t>
      </w:r>
      <w:r w:rsidRPr="00233F8C">
        <w:rPr>
          <w:b/>
          <w:sz w:val="28"/>
          <w:szCs w:val="28"/>
        </w:rPr>
        <w:t>исследования</w:t>
      </w:r>
      <w:r>
        <w:rPr>
          <w:sz w:val="28"/>
          <w:szCs w:val="28"/>
        </w:rPr>
        <w:t xml:space="preserve"> </w:t>
      </w:r>
      <w:r>
        <w:rPr>
          <w:b/>
          <w:sz w:val="28"/>
          <w:szCs w:val="28"/>
        </w:rPr>
        <w:t xml:space="preserve">– </w:t>
      </w:r>
      <w:r>
        <w:rPr>
          <w:sz w:val="28"/>
          <w:szCs w:val="28"/>
        </w:rPr>
        <w:t xml:space="preserve">японский язык и его популяризация как инструмент  культурной дипломатии Японии во внешнеполитических отношениях с Китаем с конца 20 в. </w:t>
      </w:r>
    </w:p>
    <w:p w:rsidR="00FD17C4" w:rsidRDefault="000D7889" w:rsidP="00B16205">
      <w:pPr>
        <w:spacing w:line="360" w:lineRule="auto"/>
        <w:ind w:firstLine="708"/>
        <w:jc w:val="both"/>
        <w:rPr>
          <w:sz w:val="28"/>
          <w:szCs w:val="28"/>
        </w:rPr>
      </w:pPr>
      <w:r w:rsidRPr="00DE3AB4">
        <w:rPr>
          <w:b/>
          <w:sz w:val="28"/>
          <w:szCs w:val="28"/>
        </w:rPr>
        <w:t>Хрон</w:t>
      </w:r>
      <w:r w:rsidR="00D34F4D" w:rsidRPr="00DE3AB4">
        <w:rPr>
          <w:b/>
          <w:sz w:val="28"/>
          <w:szCs w:val="28"/>
        </w:rPr>
        <w:t>ологические рамки</w:t>
      </w:r>
      <w:r w:rsidR="00D34F4D" w:rsidRPr="00DE3AB4">
        <w:rPr>
          <w:sz w:val="28"/>
          <w:szCs w:val="28"/>
        </w:rPr>
        <w:t xml:space="preserve"> </w:t>
      </w:r>
      <w:r w:rsidR="00D34F4D" w:rsidRPr="00DE3AB4">
        <w:rPr>
          <w:b/>
          <w:sz w:val="28"/>
          <w:szCs w:val="28"/>
        </w:rPr>
        <w:t>исследования:</w:t>
      </w:r>
      <w:r w:rsidR="00D34F4D" w:rsidRPr="00DE3AB4">
        <w:rPr>
          <w:sz w:val="28"/>
          <w:szCs w:val="28"/>
        </w:rPr>
        <w:t xml:space="preserve"> </w:t>
      </w:r>
      <w:r w:rsidRPr="00DE3AB4">
        <w:rPr>
          <w:sz w:val="28"/>
          <w:szCs w:val="28"/>
        </w:rPr>
        <w:t xml:space="preserve">период </w:t>
      </w:r>
      <w:r w:rsidR="00235C59" w:rsidRPr="00DE3AB4">
        <w:rPr>
          <w:sz w:val="28"/>
          <w:szCs w:val="28"/>
        </w:rPr>
        <w:t>с 1989</w:t>
      </w:r>
      <w:r w:rsidR="00D34F4D" w:rsidRPr="00DE3AB4">
        <w:rPr>
          <w:sz w:val="28"/>
          <w:szCs w:val="28"/>
        </w:rPr>
        <w:t xml:space="preserve"> </w:t>
      </w:r>
      <w:r w:rsidR="00C7305E" w:rsidRPr="00DE3AB4">
        <w:rPr>
          <w:sz w:val="28"/>
          <w:szCs w:val="28"/>
        </w:rPr>
        <w:t>г.</w:t>
      </w:r>
      <w:r w:rsidR="0014672E" w:rsidRPr="00DE3AB4">
        <w:rPr>
          <w:sz w:val="28"/>
          <w:szCs w:val="28"/>
        </w:rPr>
        <w:t xml:space="preserve"> по 2021</w:t>
      </w:r>
      <w:r w:rsidRPr="00DE3AB4">
        <w:rPr>
          <w:sz w:val="28"/>
          <w:szCs w:val="28"/>
        </w:rPr>
        <w:t xml:space="preserve"> </w:t>
      </w:r>
      <w:r w:rsidR="00235C59" w:rsidRPr="00DE3AB4">
        <w:rPr>
          <w:sz w:val="28"/>
          <w:szCs w:val="28"/>
        </w:rPr>
        <w:t>г</w:t>
      </w:r>
      <w:r w:rsidR="00C7305E" w:rsidRPr="00DE3AB4">
        <w:rPr>
          <w:sz w:val="28"/>
          <w:szCs w:val="28"/>
        </w:rPr>
        <w:t>.</w:t>
      </w:r>
      <w:r w:rsidR="00D34F4D" w:rsidRPr="00DE3AB4">
        <w:rPr>
          <w:sz w:val="28"/>
          <w:szCs w:val="28"/>
        </w:rPr>
        <w:t>, соответствующий</w:t>
      </w:r>
      <w:r w:rsidR="00E1509D" w:rsidRPr="00DE3AB4">
        <w:rPr>
          <w:sz w:val="28"/>
          <w:szCs w:val="28"/>
        </w:rPr>
        <w:t xml:space="preserve"> </w:t>
      </w:r>
      <w:r w:rsidRPr="00DE3AB4">
        <w:rPr>
          <w:sz w:val="28"/>
          <w:szCs w:val="28"/>
        </w:rPr>
        <w:t>согласно западной периодизации</w:t>
      </w:r>
      <w:r w:rsidR="00E1509D" w:rsidRPr="00DE3AB4">
        <w:rPr>
          <w:sz w:val="28"/>
          <w:szCs w:val="28"/>
        </w:rPr>
        <w:t xml:space="preserve"> </w:t>
      </w:r>
      <w:r w:rsidR="00D34F4D" w:rsidRPr="00DE3AB4">
        <w:rPr>
          <w:sz w:val="28"/>
          <w:szCs w:val="28"/>
        </w:rPr>
        <w:t>новейшему времени (</w:t>
      </w:r>
      <w:proofErr w:type="spellStart"/>
      <w:r w:rsidR="00A422E1" w:rsidRPr="00DE3AB4">
        <w:rPr>
          <w:i/>
          <w:sz w:val="28"/>
          <w:szCs w:val="28"/>
        </w:rPr>
        <w:t>Гэ</w:t>
      </w:r>
      <w:r w:rsidRPr="00DE3AB4">
        <w:rPr>
          <w:i/>
          <w:sz w:val="28"/>
          <w:szCs w:val="28"/>
        </w:rPr>
        <w:t>ндай</w:t>
      </w:r>
      <w:proofErr w:type="spellEnd"/>
      <w:r w:rsidR="00D34F4D" w:rsidRPr="00DE3AB4">
        <w:rPr>
          <w:i/>
          <w:sz w:val="28"/>
          <w:szCs w:val="28"/>
        </w:rPr>
        <w:t>,</w:t>
      </w:r>
      <w:r w:rsidR="00D34F4D" w:rsidRPr="00DE3AB4">
        <w:rPr>
          <w:sz w:val="28"/>
          <w:szCs w:val="28"/>
        </w:rPr>
        <w:t xml:space="preserve"> </w:t>
      </w:r>
      <w:r w:rsidR="00A0241C" w:rsidRPr="00DE3AB4">
        <w:rPr>
          <w:rFonts w:ascii="SimSun" w:hAnsi="SimSun"/>
          <w:sz w:val="28"/>
          <w:szCs w:val="28"/>
        </w:rPr>
        <w:t>現代</w:t>
      </w:r>
      <w:r w:rsidR="00AD59C9" w:rsidRPr="00DE3AB4">
        <w:rPr>
          <w:sz w:val="28"/>
          <w:szCs w:val="28"/>
        </w:rPr>
        <w:t>, «современность»</w:t>
      </w:r>
      <w:r w:rsidRPr="00DE3AB4">
        <w:rPr>
          <w:sz w:val="28"/>
          <w:szCs w:val="28"/>
        </w:rPr>
        <w:t>)</w:t>
      </w:r>
      <w:r w:rsidR="00E1509D" w:rsidRPr="00DE3AB4">
        <w:rPr>
          <w:sz w:val="28"/>
          <w:szCs w:val="28"/>
        </w:rPr>
        <w:t>.</w:t>
      </w:r>
      <w:r w:rsidRPr="00DE3AB4">
        <w:rPr>
          <w:rStyle w:val="ae"/>
          <w:sz w:val="28"/>
          <w:szCs w:val="28"/>
        </w:rPr>
        <w:footnoteReference w:id="4"/>
      </w:r>
      <w:r w:rsidR="009A3114" w:rsidRPr="009A3114">
        <w:rPr>
          <w:sz w:val="28"/>
          <w:szCs w:val="28"/>
        </w:rPr>
        <w:t xml:space="preserve"> </w:t>
      </w:r>
    </w:p>
    <w:p w:rsidR="00203851" w:rsidRPr="007E6E5C" w:rsidRDefault="00203851" w:rsidP="00203851">
      <w:pPr>
        <w:spacing w:line="360" w:lineRule="auto"/>
        <w:ind w:firstLine="708"/>
        <w:jc w:val="both"/>
        <w:rPr>
          <w:sz w:val="28"/>
          <w:szCs w:val="28"/>
        </w:rPr>
      </w:pPr>
      <w:r>
        <w:rPr>
          <w:b/>
          <w:sz w:val="28"/>
          <w:szCs w:val="28"/>
        </w:rPr>
        <w:t>Цель исследования –</w:t>
      </w:r>
      <w:r w:rsidRPr="007E6E5C">
        <w:rPr>
          <w:sz w:val="28"/>
          <w:szCs w:val="28"/>
        </w:rPr>
        <w:t xml:space="preserve"> </w:t>
      </w:r>
      <w:r>
        <w:rPr>
          <w:sz w:val="28"/>
          <w:szCs w:val="28"/>
        </w:rPr>
        <w:t xml:space="preserve">изучить такой инструмент культурной дипломатии как популяризация японского языка во внешнеполитических отношениях с Китаем с конца 20 </w:t>
      </w:r>
      <w:proofErr w:type="gramStart"/>
      <w:r>
        <w:rPr>
          <w:sz w:val="28"/>
          <w:szCs w:val="28"/>
        </w:rPr>
        <w:t>в</w:t>
      </w:r>
      <w:proofErr w:type="gramEnd"/>
      <w:r>
        <w:rPr>
          <w:sz w:val="28"/>
          <w:szCs w:val="28"/>
        </w:rPr>
        <w:t>.</w:t>
      </w:r>
    </w:p>
    <w:p w:rsidR="00203851" w:rsidRPr="00460D5D" w:rsidRDefault="00203851" w:rsidP="00203851">
      <w:pPr>
        <w:spacing w:line="360" w:lineRule="auto"/>
        <w:ind w:firstLine="708"/>
        <w:jc w:val="both"/>
        <w:rPr>
          <w:sz w:val="28"/>
          <w:szCs w:val="28"/>
        </w:rPr>
      </w:pPr>
      <w:r w:rsidRPr="00460D5D">
        <w:rPr>
          <w:sz w:val="28"/>
          <w:szCs w:val="28"/>
        </w:rPr>
        <w:t>Для достижения</w:t>
      </w:r>
      <w:r>
        <w:rPr>
          <w:sz w:val="28"/>
          <w:szCs w:val="28"/>
        </w:rPr>
        <w:t xml:space="preserve"> поставленной цели необходимо решить </w:t>
      </w:r>
      <w:r w:rsidRPr="00460D5D">
        <w:rPr>
          <w:sz w:val="28"/>
          <w:szCs w:val="28"/>
        </w:rPr>
        <w:t xml:space="preserve">следующие </w:t>
      </w:r>
      <w:r w:rsidRPr="006A72F0">
        <w:rPr>
          <w:b/>
          <w:sz w:val="28"/>
          <w:szCs w:val="28"/>
        </w:rPr>
        <w:t>основные</w:t>
      </w:r>
      <w:r>
        <w:rPr>
          <w:sz w:val="28"/>
          <w:szCs w:val="28"/>
        </w:rPr>
        <w:t xml:space="preserve"> </w:t>
      </w:r>
      <w:r w:rsidRPr="00460D5D">
        <w:rPr>
          <w:b/>
          <w:sz w:val="28"/>
          <w:szCs w:val="28"/>
        </w:rPr>
        <w:t>задачи</w:t>
      </w:r>
      <w:r>
        <w:rPr>
          <w:sz w:val="28"/>
          <w:szCs w:val="28"/>
        </w:rPr>
        <w:t>:</w:t>
      </w:r>
      <w:r w:rsidRPr="00460D5D">
        <w:rPr>
          <w:sz w:val="28"/>
          <w:szCs w:val="28"/>
        </w:rPr>
        <w:t xml:space="preserve"> </w:t>
      </w:r>
    </w:p>
    <w:p w:rsidR="00203851" w:rsidRPr="00203851" w:rsidRDefault="00203851" w:rsidP="00203851">
      <w:pPr>
        <w:spacing w:line="360" w:lineRule="auto"/>
        <w:jc w:val="both"/>
        <w:rPr>
          <w:sz w:val="28"/>
          <w:szCs w:val="28"/>
        </w:rPr>
      </w:pPr>
      <w:r w:rsidRPr="00203851">
        <w:rPr>
          <w:sz w:val="28"/>
          <w:szCs w:val="28"/>
        </w:rPr>
        <w:t>-рассмотреть понятие культурной дипломатии как аспекта публичной дипломатии;</w:t>
      </w:r>
    </w:p>
    <w:p w:rsidR="00203851" w:rsidRPr="00203851" w:rsidRDefault="00203851" w:rsidP="00203851">
      <w:pPr>
        <w:spacing w:line="360" w:lineRule="auto"/>
        <w:jc w:val="both"/>
        <w:rPr>
          <w:sz w:val="28"/>
          <w:szCs w:val="28"/>
        </w:rPr>
      </w:pPr>
      <w:r w:rsidRPr="00203851">
        <w:rPr>
          <w:sz w:val="28"/>
          <w:szCs w:val="28"/>
        </w:rPr>
        <w:t xml:space="preserve">-проанализировать внешнеполитические отношения Японии и Китая с конца 20 в. (в период с 1989 г. по 2021 г.); </w:t>
      </w:r>
    </w:p>
    <w:p w:rsidR="00203851" w:rsidRPr="00203851" w:rsidRDefault="00203851" w:rsidP="00203851">
      <w:pPr>
        <w:spacing w:line="360" w:lineRule="auto"/>
        <w:jc w:val="both"/>
        <w:rPr>
          <w:sz w:val="28"/>
          <w:szCs w:val="28"/>
        </w:rPr>
      </w:pPr>
      <w:r w:rsidRPr="00203851">
        <w:rPr>
          <w:sz w:val="28"/>
          <w:szCs w:val="28"/>
        </w:rPr>
        <w:t>-оценить роль культурной дипломатии современной Японии во внешнеполитических отношениях с Китаем с конца 20 в.;</w:t>
      </w:r>
    </w:p>
    <w:p w:rsidR="00203851" w:rsidRPr="00203851" w:rsidRDefault="00203851" w:rsidP="00203851">
      <w:pPr>
        <w:spacing w:line="360" w:lineRule="auto"/>
        <w:jc w:val="both"/>
        <w:rPr>
          <w:sz w:val="28"/>
          <w:szCs w:val="28"/>
        </w:rPr>
      </w:pPr>
      <w:r w:rsidRPr="00203851">
        <w:rPr>
          <w:sz w:val="28"/>
          <w:szCs w:val="28"/>
        </w:rPr>
        <w:t>-рассмотреть инструменты культурной дипломатии современной Японии во внешнеполитических отношениях с Китаем с конца 20 в.;</w:t>
      </w:r>
    </w:p>
    <w:p w:rsidR="00203851" w:rsidRPr="00203851" w:rsidRDefault="00203851" w:rsidP="00203851">
      <w:pPr>
        <w:spacing w:line="360" w:lineRule="auto"/>
        <w:jc w:val="both"/>
        <w:rPr>
          <w:sz w:val="28"/>
          <w:szCs w:val="28"/>
        </w:rPr>
      </w:pPr>
      <w:r w:rsidRPr="00203851">
        <w:rPr>
          <w:sz w:val="28"/>
          <w:szCs w:val="28"/>
        </w:rPr>
        <w:lastRenderedPageBreak/>
        <w:t>-изучить популяризацию японского языка как инструмент культурной дипломатии современной Японии во внешнеполитических отношениях с Китаем с конца 20 в.</w:t>
      </w:r>
    </w:p>
    <w:p w:rsidR="00910120" w:rsidRDefault="000D7889" w:rsidP="009461AC">
      <w:pPr>
        <w:spacing w:line="360" w:lineRule="auto"/>
        <w:ind w:firstLine="360"/>
        <w:jc w:val="both"/>
        <w:rPr>
          <w:b/>
          <w:sz w:val="28"/>
          <w:szCs w:val="28"/>
        </w:rPr>
      </w:pPr>
      <w:r>
        <w:rPr>
          <w:sz w:val="28"/>
          <w:szCs w:val="28"/>
        </w:rPr>
        <w:t xml:space="preserve">В ходе работы для решения поставленных задач </w:t>
      </w:r>
      <w:r w:rsidR="00974409">
        <w:rPr>
          <w:sz w:val="28"/>
          <w:szCs w:val="28"/>
        </w:rPr>
        <w:t>будут использованы</w:t>
      </w:r>
      <w:r w:rsidR="00460D5D">
        <w:rPr>
          <w:sz w:val="28"/>
          <w:szCs w:val="28"/>
        </w:rPr>
        <w:t xml:space="preserve"> </w:t>
      </w:r>
      <w:r>
        <w:rPr>
          <w:sz w:val="28"/>
          <w:szCs w:val="28"/>
        </w:rPr>
        <w:t xml:space="preserve">следующие </w:t>
      </w:r>
      <w:r w:rsidRPr="00910120">
        <w:rPr>
          <w:b/>
          <w:sz w:val="28"/>
          <w:szCs w:val="28"/>
        </w:rPr>
        <w:t>методы исследования:</w:t>
      </w:r>
    </w:p>
    <w:p w:rsidR="00910120" w:rsidRPr="00460D5D" w:rsidRDefault="000D7889" w:rsidP="009461AC">
      <w:pPr>
        <w:pStyle w:val="a8"/>
        <w:numPr>
          <w:ilvl w:val="0"/>
          <w:numId w:val="1"/>
        </w:numPr>
        <w:spacing w:line="360" w:lineRule="auto"/>
        <w:jc w:val="both"/>
        <w:rPr>
          <w:sz w:val="28"/>
          <w:szCs w:val="28"/>
        </w:rPr>
      </w:pPr>
      <w:r>
        <w:rPr>
          <w:sz w:val="28"/>
          <w:szCs w:val="28"/>
        </w:rPr>
        <w:t>а</w:t>
      </w:r>
      <w:r w:rsidRPr="00460D5D">
        <w:rPr>
          <w:sz w:val="28"/>
          <w:szCs w:val="28"/>
        </w:rPr>
        <w:t xml:space="preserve">нализ и синтез; </w:t>
      </w:r>
    </w:p>
    <w:p w:rsidR="00460D5D" w:rsidRDefault="000D7889" w:rsidP="00460D5D">
      <w:pPr>
        <w:pStyle w:val="a8"/>
        <w:numPr>
          <w:ilvl w:val="0"/>
          <w:numId w:val="1"/>
        </w:numPr>
        <w:spacing w:line="360" w:lineRule="auto"/>
        <w:jc w:val="both"/>
        <w:rPr>
          <w:sz w:val="28"/>
          <w:szCs w:val="28"/>
        </w:rPr>
      </w:pPr>
      <w:r>
        <w:rPr>
          <w:sz w:val="28"/>
          <w:szCs w:val="28"/>
        </w:rPr>
        <w:t>индукция и дедукция;</w:t>
      </w:r>
    </w:p>
    <w:p w:rsidR="00910120" w:rsidRDefault="000D7889" w:rsidP="009461AC">
      <w:pPr>
        <w:pStyle w:val="a8"/>
        <w:numPr>
          <w:ilvl w:val="0"/>
          <w:numId w:val="1"/>
        </w:numPr>
        <w:spacing w:line="360" w:lineRule="auto"/>
        <w:jc w:val="both"/>
        <w:rPr>
          <w:sz w:val="28"/>
          <w:szCs w:val="28"/>
        </w:rPr>
      </w:pPr>
      <w:r>
        <w:rPr>
          <w:sz w:val="28"/>
          <w:szCs w:val="28"/>
        </w:rPr>
        <w:t>диахронический метод;</w:t>
      </w:r>
    </w:p>
    <w:p w:rsidR="00910120" w:rsidRDefault="000D7889" w:rsidP="009461AC">
      <w:pPr>
        <w:pStyle w:val="a8"/>
        <w:numPr>
          <w:ilvl w:val="0"/>
          <w:numId w:val="1"/>
        </w:numPr>
        <w:spacing w:line="360" w:lineRule="auto"/>
        <w:jc w:val="both"/>
        <w:rPr>
          <w:sz w:val="28"/>
          <w:szCs w:val="28"/>
        </w:rPr>
      </w:pPr>
      <w:r>
        <w:rPr>
          <w:sz w:val="28"/>
          <w:szCs w:val="28"/>
        </w:rPr>
        <w:t>синхронический метод;</w:t>
      </w:r>
    </w:p>
    <w:p w:rsidR="00460D5D" w:rsidRPr="00910120" w:rsidRDefault="000D7889" w:rsidP="00460D5D">
      <w:pPr>
        <w:pStyle w:val="a8"/>
        <w:numPr>
          <w:ilvl w:val="0"/>
          <w:numId w:val="1"/>
        </w:numPr>
        <w:spacing w:line="360" w:lineRule="auto"/>
        <w:jc w:val="both"/>
        <w:rPr>
          <w:sz w:val="28"/>
          <w:szCs w:val="28"/>
        </w:rPr>
      </w:pPr>
      <w:r>
        <w:rPr>
          <w:sz w:val="28"/>
          <w:szCs w:val="28"/>
        </w:rPr>
        <w:t>с</w:t>
      </w:r>
      <w:r w:rsidRPr="00910120">
        <w:rPr>
          <w:sz w:val="28"/>
          <w:szCs w:val="28"/>
        </w:rPr>
        <w:t>равнительно</w:t>
      </w:r>
      <w:r>
        <w:rPr>
          <w:sz w:val="28"/>
          <w:szCs w:val="28"/>
        </w:rPr>
        <w:t>-</w:t>
      </w:r>
      <w:r w:rsidRPr="00910120">
        <w:rPr>
          <w:sz w:val="28"/>
          <w:szCs w:val="28"/>
        </w:rPr>
        <w:t>исторический</w:t>
      </w:r>
      <w:r>
        <w:rPr>
          <w:sz w:val="28"/>
          <w:szCs w:val="28"/>
        </w:rPr>
        <w:t xml:space="preserve"> метод</w:t>
      </w:r>
      <w:r w:rsidRPr="00910120">
        <w:rPr>
          <w:sz w:val="28"/>
          <w:szCs w:val="28"/>
        </w:rPr>
        <w:t>;</w:t>
      </w:r>
    </w:p>
    <w:p w:rsidR="00A91668" w:rsidRDefault="000D7889" w:rsidP="009461AC">
      <w:pPr>
        <w:pStyle w:val="a8"/>
        <w:numPr>
          <w:ilvl w:val="0"/>
          <w:numId w:val="1"/>
        </w:numPr>
        <w:spacing w:line="360" w:lineRule="auto"/>
        <w:jc w:val="both"/>
        <w:rPr>
          <w:sz w:val="28"/>
          <w:szCs w:val="28"/>
        </w:rPr>
      </w:pPr>
      <w:r w:rsidRPr="00460D5D">
        <w:rPr>
          <w:sz w:val="28"/>
          <w:szCs w:val="28"/>
        </w:rPr>
        <w:t>структурно-функциональный метод;</w:t>
      </w:r>
    </w:p>
    <w:p w:rsidR="00460D5D" w:rsidRPr="00460D5D" w:rsidRDefault="000D7889" w:rsidP="00460D5D">
      <w:pPr>
        <w:pStyle w:val="a8"/>
        <w:numPr>
          <w:ilvl w:val="0"/>
          <w:numId w:val="1"/>
        </w:numPr>
        <w:spacing w:line="360" w:lineRule="auto"/>
        <w:jc w:val="both"/>
        <w:rPr>
          <w:sz w:val="28"/>
          <w:szCs w:val="28"/>
        </w:rPr>
      </w:pPr>
      <w:r w:rsidRPr="00910120">
        <w:rPr>
          <w:sz w:val="28"/>
          <w:szCs w:val="28"/>
        </w:rPr>
        <w:t>психологический метод;</w:t>
      </w:r>
    </w:p>
    <w:p w:rsidR="00207C9E" w:rsidRPr="00207C9E" w:rsidRDefault="000D7889" w:rsidP="00207C9E">
      <w:pPr>
        <w:pStyle w:val="a8"/>
        <w:numPr>
          <w:ilvl w:val="0"/>
          <w:numId w:val="1"/>
        </w:numPr>
        <w:spacing w:line="360" w:lineRule="auto"/>
        <w:jc w:val="both"/>
        <w:rPr>
          <w:sz w:val="28"/>
          <w:szCs w:val="28"/>
        </w:rPr>
      </w:pPr>
      <w:r>
        <w:rPr>
          <w:sz w:val="28"/>
          <w:szCs w:val="28"/>
        </w:rPr>
        <w:t>кросс-дисциплинарный синтез.</w:t>
      </w:r>
    </w:p>
    <w:p w:rsidR="005D2EB1" w:rsidRDefault="000D7889" w:rsidP="005D2EB1">
      <w:pPr>
        <w:spacing w:line="360" w:lineRule="auto"/>
        <w:ind w:firstLine="360"/>
        <w:jc w:val="both"/>
        <w:rPr>
          <w:sz w:val="28"/>
          <w:szCs w:val="28"/>
        </w:rPr>
      </w:pPr>
      <w:r>
        <w:rPr>
          <w:b/>
          <w:sz w:val="28"/>
          <w:szCs w:val="28"/>
        </w:rPr>
        <w:t xml:space="preserve">Структура исследования </w:t>
      </w:r>
      <w:r w:rsidRPr="00203851">
        <w:rPr>
          <w:sz w:val="28"/>
          <w:szCs w:val="28"/>
        </w:rPr>
        <w:t>«</w:t>
      </w:r>
      <w:r w:rsidR="00203851" w:rsidRPr="00203851">
        <w:rPr>
          <w:sz w:val="28"/>
          <w:szCs w:val="28"/>
          <w:shd w:val="clear" w:color="auto" w:fill="FFFFFF"/>
        </w:rPr>
        <w:t>Популяризация японского языка как инструмент культурной дипломатии современной Японии во внешнеполитических отношениях с Китаем</w:t>
      </w:r>
      <w:r w:rsidRPr="00F577FC">
        <w:rPr>
          <w:sz w:val="28"/>
          <w:szCs w:val="28"/>
        </w:rPr>
        <w:t>»</w:t>
      </w:r>
      <w:r>
        <w:rPr>
          <w:sz w:val="28"/>
          <w:szCs w:val="28"/>
        </w:rPr>
        <w:t xml:space="preserve"> представляет собой введение, теоретическую главу, практическую главу, заключение, библиографию и приложение.</w:t>
      </w:r>
    </w:p>
    <w:p w:rsidR="005D2EB1" w:rsidRPr="005D2EB1" w:rsidRDefault="000D7889" w:rsidP="0068763D">
      <w:pPr>
        <w:spacing w:line="360" w:lineRule="auto"/>
        <w:ind w:firstLine="360"/>
        <w:jc w:val="both"/>
        <w:rPr>
          <w:sz w:val="28"/>
          <w:szCs w:val="28"/>
        </w:rPr>
      </w:pPr>
      <w:r w:rsidRPr="0068763D">
        <w:rPr>
          <w:b/>
          <w:sz w:val="28"/>
          <w:szCs w:val="28"/>
        </w:rPr>
        <w:t>В первой</w:t>
      </w:r>
      <w:r w:rsidR="00E47A40" w:rsidRPr="0068763D">
        <w:rPr>
          <w:b/>
          <w:sz w:val="28"/>
          <w:szCs w:val="28"/>
        </w:rPr>
        <w:t xml:space="preserve"> теоретической</w:t>
      </w:r>
      <w:r w:rsidRPr="0068763D">
        <w:rPr>
          <w:b/>
          <w:sz w:val="28"/>
          <w:szCs w:val="28"/>
        </w:rPr>
        <w:t xml:space="preserve"> главе</w:t>
      </w:r>
      <w:r w:rsidR="003C2763" w:rsidRPr="0068763D">
        <w:rPr>
          <w:sz w:val="28"/>
          <w:szCs w:val="28"/>
        </w:rPr>
        <w:t xml:space="preserve"> </w:t>
      </w:r>
      <w:r w:rsidR="00B020CE" w:rsidRPr="0068763D">
        <w:rPr>
          <w:sz w:val="28"/>
          <w:szCs w:val="28"/>
        </w:rPr>
        <w:t>рассматриваются</w:t>
      </w:r>
      <w:r w:rsidR="00F75611" w:rsidRPr="0068763D">
        <w:rPr>
          <w:sz w:val="28"/>
          <w:szCs w:val="28"/>
        </w:rPr>
        <w:t>:</w:t>
      </w:r>
      <w:r w:rsidR="009E1BB3" w:rsidRPr="0068763D">
        <w:rPr>
          <w:sz w:val="28"/>
          <w:szCs w:val="28"/>
        </w:rPr>
        <w:t xml:space="preserve"> </w:t>
      </w:r>
      <w:r w:rsidR="00717519" w:rsidRPr="0068763D">
        <w:rPr>
          <w:sz w:val="28"/>
          <w:szCs w:val="28"/>
        </w:rPr>
        <w:t>понятие публичной дипломатии и культурной дипломатии как ее аспекта,</w:t>
      </w:r>
      <w:r w:rsidR="005D2EB1" w:rsidRPr="0068763D">
        <w:rPr>
          <w:sz w:val="28"/>
          <w:szCs w:val="28"/>
        </w:rPr>
        <w:t xml:space="preserve"> модель межкультурной коммуникации  Ю.М. Лотмана для анализа процесса внешнеполитических отношений Японии и Китая в диахронии</w:t>
      </w:r>
      <w:r w:rsidR="00FA6425" w:rsidRPr="0068763D">
        <w:rPr>
          <w:sz w:val="28"/>
          <w:szCs w:val="28"/>
        </w:rPr>
        <w:t xml:space="preserve">, </w:t>
      </w:r>
      <w:r w:rsidR="0068763D">
        <w:rPr>
          <w:sz w:val="28"/>
          <w:szCs w:val="28"/>
        </w:rPr>
        <w:t>процесс японо-китайских отношений</w:t>
      </w:r>
      <w:r w:rsidR="0068763D" w:rsidRPr="0068763D">
        <w:rPr>
          <w:sz w:val="28"/>
          <w:szCs w:val="28"/>
        </w:rPr>
        <w:t xml:space="preserve"> в конце 20 - начале 21 вв.</w:t>
      </w:r>
    </w:p>
    <w:p w:rsidR="00203851" w:rsidRPr="005E7880" w:rsidRDefault="0068763D" w:rsidP="005E7880">
      <w:pPr>
        <w:tabs>
          <w:tab w:val="left" w:pos="426"/>
        </w:tabs>
        <w:spacing w:line="360" w:lineRule="auto"/>
        <w:jc w:val="both"/>
        <w:rPr>
          <w:b/>
          <w:sz w:val="28"/>
          <w:szCs w:val="28"/>
        </w:rPr>
      </w:pPr>
      <w:r>
        <w:tab/>
      </w:r>
      <w:r w:rsidR="000D7889" w:rsidRPr="005E7880">
        <w:rPr>
          <w:b/>
          <w:sz w:val="28"/>
          <w:szCs w:val="28"/>
        </w:rPr>
        <w:t>Во второй</w:t>
      </w:r>
      <w:r w:rsidR="00E47A40" w:rsidRPr="005E7880">
        <w:rPr>
          <w:b/>
          <w:sz w:val="28"/>
          <w:szCs w:val="28"/>
        </w:rPr>
        <w:t xml:space="preserve"> практической</w:t>
      </w:r>
      <w:r w:rsidR="00493FF3" w:rsidRPr="005E7880">
        <w:rPr>
          <w:b/>
          <w:sz w:val="28"/>
          <w:szCs w:val="28"/>
        </w:rPr>
        <w:t xml:space="preserve"> </w:t>
      </w:r>
      <w:r w:rsidR="000D7889" w:rsidRPr="005E7880">
        <w:rPr>
          <w:b/>
          <w:sz w:val="28"/>
          <w:szCs w:val="28"/>
        </w:rPr>
        <w:t>главе</w:t>
      </w:r>
      <w:r w:rsidR="003C2763" w:rsidRPr="005E7880">
        <w:rPr>
          <w:sz w:val="28"/>
          <w:szCs w:val="28"/>
        </w:rPr>
        <w:t xml:space="preserve"> </w:t>
      </w:r>
      <w:r w:rsidR="00B8275E">
        <w:rPr>
          <w:sz w:val="28"/>
          <w:szCs w:val="28"/>
        </w:rPr>
        <w:t>рассматриваются</w:t>
      </w:r>
      <w:r w:rsidR="00B8275E" w:rsidRPr="00B8275E">
        <w:rPr>
          <w:sz w:val="28"/>
          <w:szCs w:val="28"/>
          <w:lang w:eastAsia="ja-JP"/>
        </w:rPr>
        <w:t xml:space="preserve"> </w:t>
      </w:r>
      <w:r w:rsidR="00B8275E">
        <w:rPr>
          <w:sz w:val="28"/>
          <w:szCs w:val="28"/>
          <w:lang w:eastAsia="ja-JP"/>
        </w:rPr>
        <w:t>о</w:t>
      </w:r>
      <w:r w:rsidR="00B8275E" w:rsidRPr="005E7880">
        <w:rPr>
          <w:sz w:val="28"/>
          <w:szCs w:val="28"/>
          <w:lang w:eastAsia="ja-JP"/>
        </w:rPr>
        <w:t>сновные направления культурной дипломатии</w:t>
      </w:r>
      <w:r w:rsidR="00B8275E" w:rsidRPr="005E7880">
        <w:rPr>
          <w:color w:val="00B0F0"/>
          <w:sz w:val="28"/>
          <w:szCs w:val="28"/>
          <w:lang w:eastAsia="ja-JP"/>
        </w:rPr>
        <w:t xml:space="preserve">  </w:t>
      </w:r>
      <w:r w:rsidR="00B8275E" w:rsidRPr="005E7880">
        <w:rPr>
          <w:color w:val="000000"/>
          <w:sz w:val="28"/>
          <w:szCs w:val="28"/>
          <w:lang w:eastAsia="ja-JP"/>
        </w:rPr>
        <w:t>Японии во внешнеполитических отношениях с Китаем на современном этапе</w:t>
      </w:r>
      <w:r w:rsidR="00B8275E">
        <w:rPr>
          <w:sz w:val="28"/>
          <w:szCs w:val="28"/>
        </w:rPr>
        <w:t>, о</w:t>
      </w:r>
      <w:r w:rsidR="005E7880" w:rsidRPr="005E7880">
        <w:rPr>
          <w:sz w:val="28"/>
          <w:szCs w:val="28"/>
        </w:rPr>
        <w:t xml:space="preserve">рганизации, вовлеченные в политику </w:t>
      </w:r>
      <w:r w:rsidR="00FD36AE">
        <w:rPr>
          <w:sz w:val="28"/>
          <w:szCs w:val="28"/>
        </w:rPr>
        <w:t xml:space="preserve">«мягкой силы» </w:t>
      </w:r>
      <w:r w:rsidR="005E7880" w:rsidRPr="005E7880">
        <w:rPr>
          <w:sz w:val="28"/>
          <w:szCs w:val="28"/>
        </w:rPr>
        <w:t>современной Японии,</w:t>
      </w:r>
      <w:r w:rsidR="003D6C27">
        <w:rPr>
          <w:sz w:val="28"/>
          <w:szCs w:val="28"/>
        </w:rPr>
        <w:t xml:space="preserve"> ф</w:t>
      </w:r>
      <w:r w:rsidR="005E7880" w:rsidRPr="005E7880">
        <w:rPr>
          <w:sz w:val="28"/>
          <w:szCs w:val="28"/>
        </w:rPr>
        <w:t>акторы, ограничивающие эффективное применение Японией инструментов культурной дипломатии в отношениях с Китаем</w:t>
      </w:r>
      <w:r w:rsidR="003D6C27">
        <w:rPr>
          <w:sz w:val="28"/>
          <w:szCs w:val="28"/>
        </w:rPr>
        <w:t>.</w:t>
      </w:r>
    </w:p>
    <w:p w:rsidR="00207C9E" w:rsidRPr="00ED25E2" w:rsidRDefault="00203851" w:rsidP="00203851">
      <w:pPr>
        <w:tabs>
          <w:tab w:val="left" w:pos="426"/>
        </w:tabs>
        <w:spacing w:line="360" w:lineRule="auto"/>
        <w:jc w:val="both"/>
        <w:rPr>
          <w:b/>
          <w:sz w:val="28"/>
          <w:szCs w:val="28"/>
        </w:rPr>
      </w:pPr>
      <w:r w:rsidRPr="00203851">
        <w:rPr>
          <w:b/>
          <w:color w:val="FF0000"/>
          <w:sz w:val="28"/>
          <w:szCs w:val="28"/>
        </w:rPr>
        <w:lastRenderedPageBreak/>
        <w:tab/>
      </w:r>
      <w:r w:rsidR="000D7889" w:rsidRPr="00ED25E2">
        <w:rPr>
          <w:b/>
          <w:sz w:val="28"/>
          <w:szCs w:val="28"/>
        </w:rPr>
        <w:t xml:space="preserve">В заключении </w:t>
      </w:r>
      <w:r w:rsidR="000D7889" w:rsidRPr="00ED25E2">
        <w:rPr>
          <w:sz w:val="28"/>
          <w:szCs w:val="28"/>
        </w:rPr>
        <w:t>делаются основны</w:t>
      </w:r>
      <w:r w:rsidR="003C2763" w:rsidRPr="00ED25E2">
        <w:rPr>
          <w:sz w:val="28"/>
          <w:szCs w:val="28"/>
        </w:rPr>
        <w:t>е выводы в рамках исследования.</w:t>
      </w:r>
    </w:p>
    <w:p w:rsidR="00207C9E" w:rsidRPr="00203851" w:rsidRDefault="000D7889" w:rsidP="00207C9E">
      <w:pPr>
        <w:spacing w:line="360" w:lineRule="auto"/>
        <w:ind w:firstLine="360"/>
        <w:jc w:val="both"/>
        <w:rPr>
          <w:color w:val="FF0000"/>
          <w:sz w:val="28"/>
          <w:szCs w:val="28"/>
        </w:rPr>
      </w:pPr>
      <w:r w:rsidRPr="00D327C3">
        <w:rPr>
          <w:b/>
          <w:sz w:val="28"/>
          <w:szCs w:val="28"/>
        </w:rPr>
        <w:t>Список литературы</w:t>
      </w:r>
      <w:r w:rsidR="00203851" w:rsidRPr="00D327C3">
        <w:rPr>
          <w:sz w:val="28"/>
          <w:szCs w:val="28"/>
        </w:rPr>
        <w:t xml:space="preserve"> насчитывает</w:t>
      </w:r>
      <w:r w:rsidR="0091514D">
        <w:rPr>
          <w:sz w:val="28"/>
          <w:szCs w:val="28"/>
        </w:rPr>
        <w:t xml:space="preserve"> 48</w:t>
      </w:r>
      <w:r w:rsidR="00203851" w:rsidRPr="00D327C3">
        <w:rPr>
          <w:color w:val="FF0000"/>
          <w:sz w:val="28"/>
          <w:szCs w:val="28"/>
        </w:rPr>
        <w:t xml:space="preserve"> </w:t>
      </w:r>
      <w:r w:rsidRPr="0091514D">
        <w:rPr>
          <w:sz w:val="28"/>
          <w:szCs w:val="28"/>
        </w:rPr>
        <w:t>пункт</w:t>
      </w:r>
      <w:r w:rsidR="009B529D" w:rsidRPr="0091514D">
        <w:rPr>
          <w:sz w:val="28"/>
          <w:szCs w:val="28"/>
        </w:rPr>
        <w:t>ов.</w:t>
      </w:r>
      <w:r w:rsidR="009B529D" w:rsidRPr="00203851">
        <w:rPr>
          <w:color w:val="FF0000"/>
          <w:sz w:val="28"/>
          <w:szCs w:val="28"/>
        </w:rPr>
        <w:t xml:space="preserve"> </w:t>
      </w:r>
      <w:r w:rsidR="009B529D" w:rsidRPr="00ED25E2">
        <w:rPr>
          <w:sz w:val="28"/>
          <w:szCs w:val="28"/>
        </w:rPr>
        <w:t xml:space="preserve">Это литература на русском, английском </w:t>
      </w:r>
      <w:r w:rsidRPr="00ED25E2">
        <w:rPr>
          <w:sz w:val="28"/>
          <w:szCs w:val="28"/>
        </w:rPr>
        <w:t>языках и ресурсы сети Интернет, что дает возможность оперативно  найти информацию, не представленную в печатных изданиях.</w:t>
      </w:r>
      <w:r w:rsidRPr="00203851">
        <w:rPr>
          <w:color w:val="FF0000"/>
          <w:sz w:val="28"/>
          <w:szCs w:val="28"/>
        </w:rPr>
        <w:t xml:space="preserve"> </w:t>
      </w:r>
    </w:p>
    <w:p w:rsidR="006E5881" w:rsidRPr="00203851" w:rsidRDefault="000D7889" w:rsidP="00207C9E">
      <w:pPr>
        <w:spacing w:line="360" w:lineRule="auto"/>
        <w:ind w:firstLine="360"/>
        <w:jc w:val="both"/>
        <w:rPr>
          <w:color w:val="FF0000"/>
          <w:sz w:val="28"/>
          <w:szCs w:val="28"/>
        </w:rPr>
      </w:pPr>
      <w:r w:rsidRPr="002A6C80">
        <w:rPr>
          <w:b/>
          <w:sz w:val="28"/>
          <w:szCs w:val="28"/>
        </w:rPr>
        <w:t xml:space="preserve">В приложении </w:t>
      </w:r>
      <w:r w:rsidRPr="002A6C80">
        <w:rPr>
          <w:sz w:val="28"/>
          <w:szCs w:val="28"/>
        </w:rPr>
        <w:t>расположен материал, дополняющий текст данной исследовательской раб</w:t>
      </w:r>
      <w:r w:rsidR="00E47A40" w:rsidRPr="002A6C80">
        <w:rPr>
          <w:sz w:val="28"/>
          <w:szCs w:val="28"/>
        </w:rPr>
        <w:t>о</w:t>
      </w:r>
      <w:r w:rsidR="00203851" w:rsidRPr="002A6C80">
        <w:rPr>
          <w:sz w:val="28"/>
          <w:szCs w:val="28"/>
        </w:rPr>
        <w:t>ты.</w:t>
      </w:r>
      <w:r w:rsidR="00203851" w:rsidRPr="00203851">
        <w:rPr>
          <w:color w:val="FF0000"/>
          <w:sz w:val="28"/>
          <w:szCs w:val="28"/>
        </w:rPr>
        <w:t xml:space="preserve">  </w:t>
      </w:r>
      <w:r w:rsidR="00203851" w:rsidRPr="00D327C3">
        <w:rPr>
          <w:sz w:val="28"/>
          <w:szCs w:val="28"/>
        </w:rPr>
        <w:t xml:space="preserve">Материал представлен </w:t>
      </w:r>
      <w:r w:rsidR="00D327C3" w:rsidRPr="00D327C3">
        <w:rPr>
          <w:sz w:val="28"/>
          <w:szCs w:val="28"/>
        </w:rPr>
        <w:t>в виде таблицы и схем.</w:t>
      </w:r>
    </w:p>
    <w:p w:rsidR="000C013A" w:rsidRPr="00203851" w:rsidRDefault="000C013A" w:rsidP="00207C9E">
      <w:pPr>
        <w:spacing w:line="360" w:lineRule="auto"/>
        <w:ind w:firstLine="360"/>
        <w:jc w:val="both"/>
        <w:rPr>
          <w:color w:val="FF0000"/>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0C013A" w:rsidRDefault="000C013A" w:rsidP="00207C9E">
      <w:pPr>
        <w:spacing w:line="360" w:lineRule="auto"/>
        <w:ind w:firstLine="360"/>
        <w:jc w:val="both"/>
        <w:rPr>
          <w:sz w:val="28"/>
          <w:szCs w:val="28"/>
        </w:rPr>
      </w:pPr>
    </w:p>
    <w:p w:rsidR="006B0E9C" w:rsidRDefault="006B0E9C" w:rsidP="004C0084">
      <w:pPr>
        <w:spacing w:after="240" w:line="360" w:lineRule="auto"/>
        <w:rPr>
          <w:b/>
          <w:sz w:val="28"/>
          <w:szCs w:val="28"/>
          <w:highlight w:val="green"/>
        </w:rPr>
      </w:pPr>
    </w:p>
    <w:p w:rsidR="00392E72" w:rsidRDefault="00392E72" w:rsidP="00701DCC">
      <w:pPr>
        <w:pStyle w:val="1"/>
        <w:spacing w:before="0" w:beforeAutospacing="0" w:after="240" w:afterAutospacing="0" w:line="360" w:lineRule="auto"/>
        <w:jc w:val="center"/>
        <w:rPr>
          <w:sz w:val="28"/>
          <w:szCs w:val="28"/>
        </w:rPr>
      </w:pPr>
      <w:bookmarkStart w:id="2" w:name="_Toc104752778"/>
    </w:p>
    <w:p w:rsidR="00392E72" w:rsidRDefault="00392E72" w:rsidP="00701DCC">
      <w:pPr>
        <w:pStyle w:val="1"/>
        <w:spacing w:before="0" w:beforeAutospacing="0" w:after="240" w:afterAutospacing="0" w:line="360" w:lineRule="auto"/>
        <w:jc w:val="center"/>
        <w:rPr>
          <w:sz w:val="28"/>
          <w:szCs w:val="28"/>
        </w:rPr>
      </w:pPr>
    </w:p>
    <w:p w:rsidR="00D65313" w:rsidRPr="001F23F5" w:rsidRDefault="000D7889" w:rsidP="00701DCC">
      <w:pPr>
        <w:pStyle w:val="1"/>
        <w:spacing w:before="0" w:beforeAutospacing="0" w:after="240" w:afterAutospacing="0" w:line="360" w:lineRule="auto"/>
        <w:jc w:val="center"/>
        <w:rPr>
          <w:sz w:val="28"/>
          <w:szCs w:val="28"/>
        </w:rPr>
      </w:pPr>
      <w:r w:rsidRPr="001F23F5">
        <w:rPr>
          <w:sz w:val="28"/>
          <w:szCs w:val="28"/>
        </w:rPr>
        <w:lastRenderedPageBreak/>
        <w:t xml:space="preserve">Глава </w:t>
      </w:r>
      <w:r w:rsidR="002F2A52" w:rsidRPr="001F23F5">
        <w:rPr>
          <w:sz w:val="28"/>
          <w:szCs w:val="28"/>
        </w:rPr>
        <w:t>1. Теоретические основы</w:t>
      </w:r>
      <w:r w:rsidR="009C4772" w:rsidRPr="001F23F5">
        <w:rPr>
          <w:sz w:val="28"/>
          <w:szCs w:val="28"/>
        </w:rPr>
        <w:t xml:space="preserve"> культурной дипломатии Японии во внешнеполитических отношениях с Китаем</w:t>
      </w:r>
      <w:bookmarkEnd w:id="2"/>
    </w:p>
    <w:p w:rsidR="00162092" w:rsidRPr="00701DCC" w:rsidRDefault="000D7889" w:rsidP="000C2348">
      <w:pPr>
        <w:pStyle w:val="2"/>
      </w:pPr>
      <w:bookmarkStart w:id="3" w:name="_Toc104752779"/>
      <w:r w:rsidRPr="00701DCC">
        <w:t>1.1</w:t>
      </w:r>
      <w:r w:rsidR="00373D63" w:rsidRPr="00701DCC">
        <w:t xml:space="preserve">. </w:t>
      </w:r>
      <w:r w:rsidR="000D722C" w:rsidRPr="00701DCC">
        <w:t>Публичная дипломатия и культурная дипломатия как ее аспект</w:t>
      </w:r>
      <w:bookmarkEnd w:id="3"/>
    </w:p>
    <w:p w:rsidR="00E61385" w:rsidRPr="00F136B7" w:rsidRDefault="000D7889" w:rsidP="00F136B7">
      <w:pPr>
        <w:spacing w:line="360" w:lineRule="auto"/>
        <w:ind w:firstLine="360"/>
        <w:jc w:val="both"/>
        <w:rPr>
          <w:sz w:val="28"/>
          <w:szCs w:val="28"/>
        </w:rPr>
      </w:pPr>
      <w:r w:rsidRPr="00F136B7">
        <w:rPr>
          <w:sz w:val="28"/>
          <w:szCs w:val="28"/>
        </w:rPr>
        <w:t>К</w:t>
      </w:r>
      <w:r w:rsidR="000D722C" w:rsidRPr="00F136B7">
        <w:rPr>
          <w:sz w:val="28"/>
          <w:szCs w:val="28"/>
        </w:rPr>
        <w:t>онец 20 в.</w:t>
      </w:r>
      <w:r w:rsidR="001F3746" w:rsidRPr="00F136B7">
        <w:rPr>
          <w:sz w:val="28"/>
          <w:szCs w:val="28"/>
        </w:rPr>
        <w:t xml:space="preserve"> ознаменовался</w:t>
      </w:r>
      <w:r w:rsidRPr="00F136B7">
        <w:rPr>
          <w:sz w:val="28"/>
          <w:szCs w:val="28"/>
        </w:rPr>
        <w:t xml:space="preserve"> </w:t>
      </w:r>
      <w:r w:rsidR="0091149E" w:rsidRPr="00F136B7">
        <w:rPr>
          <w:sz w:val="28"/>
          <w:szCs w:val="28"/>
        </w:rPr>
        <w:t>активно растущим уровнем использования инф</w:t>
      </w:r>
      <w:r w:rsidR="000D722C" w:rsidRPr="00F136B7">
        <w:rPr>
          <w:sz w:val="28"/>
          <w:szCs w:val="28"/>
        </w:rPr>
        <w:t>ормационно-</w:t>
      </w:r>
      <w:r w:rsidR="0091149E" w:rsidRPr="00F136B7">
        <w:rPr>
          <w:sz w:val="28"/>
          <w:szCs w:val="28"/>
        </w:rPr>
        <w:t>ком</w:t>
      </w:r>
      <w:r w:rsidR="000D722C" w:rsidRPr="00F136B7">
        <w:rPr>
          <w:sz w:val="28"/>
          <w:szCs w:val="28"/>
        </w:rPr>
        <w:t xml:space="preserve">муникационных </w:t>
      </w:r>
      <w:r w:rsidR="0091149E" w:rsidRPr="00F136B7">
        <w:rPr>
          <w:sz w:val="28"/>
          <w:szCs w:val="28"/>
        </w:rPr>
        <w:t>технологий</w:t>
      </w:r>
      <w:r w:rsidR="002C4A96" w:rsidRPr="00F136B7">
        <w:rPr>
          <w:sz w:val="28"/>
          <w:szCs w:val="28"/>
        </w:rPr>
        <w:t>, что способств</w:t>
      </w:r>
      <w:r w:rsidR="00F136B7" w:rsidRPr="00F136B7">
        <w:rPr>
          <w:sz w:val="28"/>
          <w:szCs w:val="28"/>
        </w:rPr>
        <w:t xml:space="preserve">овало </w:t>
      </w:r>
      <w:r w:rsidR="002C4A96" w:rsidRPr="00F136B7">
        <w:rPr>
          <w:sz w:val="28"/>
          <w:szCs w:val="28"/>
        </w:rPr>
        <w:t>ускоренным процессам гло</w:t>
      </w:r>
      <w:r w:rsidR="00776ABF" w:rsidRPr="00F136B7">
        <w:rPr>
          <w:sz w:val="28"/>
          <w:szCs w:val="28"/>
        </w:rPr>
        <w:t>бализации и интеграции в мировом</w:t>
      </w:r>
      <w:r w:rsidR="002C4A96" w:rsidRPr="00F136B7">
        <w:rPr>
          <w:sz w:val="28"/>
          <w:szCs w:val="28"/>
        </w:rPr>
        <w:t xml:space="preserve"> сообществе</w:t>
      </w:r>
      <w:r w:rsidR="00831BEA" w:rsidRPr="00F136B7">
        <w:rPr>
          <w:sz w:val="28"/>
          <w:szCs w:val="28"/>
        </w:rPr>
        <w:t>,</w:t>
      </w:r>
      <w:r w:rsidRPr="00F136B7">
        <w:rPr>
          <w:sz w:val="28"/>
          <w:szCs w:val="28"/>
        </w:rPr>
        <w:t xml:space="preserve"> </w:t>
      </w:r>
      <w:r w:rsidR="00831BEA" w:rsidRPr="00F136B7">
        <w:rPr>
          <w:sz w:val="28"/>
          <w:szCs w:val="28"/>
        </w:rPr>
        <w:t>частью которых является публичная форма культуры.</w:t>
      </w:r>
      <w:r w:rsidR="00295ABF" w:rsidRPr="00F136B7">
        <w:rPr>
          <w:sz w:val="28"/>
          <w:szCs w:val="28"/>
        </w:rPr>
        <w:t xml:space="preserve"> </w:t>
      </w:r>
    </w:p>
    <w:p w:rsidR="002242F8" w:rsidRDefault="000D7889" w:rsidP="00D12F3E">
      <w:pPr>
        <w:spacing w:line="360" w:lineRule="auto"/>
        <w:ind w:firstLine="360"/>
        <w:jc w:val="both"/>
        <w:rPr>
          <w:sz w:val="28"/>
          <w:szCs w:val="28"/>
        </w:rPr>
      </w:pPr>
      <w:r w:rsidRPr="00E61385">
        <w:rPr>
          <w:sz w:val="28"/>
          <w:szCs w:val="28"/>
        </w:rPr>
        <w:t>Под п</w:t>
      </w:r>
      <w:r>
        <w:rPr>
          <w:sz w:val="28"/>
          <w:szCs w:val="28"/>
        </w:rPr>
        <w:t>ублич</w:t>
      </w:r>
      <w:r w:rsidR="008E2CAD">
        <w:rPr>
          <w:sz w:val="28"/>
          <w:szCs w:val="28"/>
        </w:rPr>
        <w:t>н</w:t>
      </w:r>
      <w:r w:rsidR="00664F34">
        <w:rPr>
          <w:sz w:val="28"/>
          <w:szCs w:val="28"/>
        </w:rPr>
        <w:t xml:space="preserve">ой дипломатией подразумевается </w:t>
      </w:r>
      <w:r w:rsidRPr="00E61385">
        <w:rPr>
          <w:sz w:val="28"/>
          <w:szCs w:val="28"/>
        </w:rPr>
        <w:t>политика воздействия одного государст</w:t>
      </w:r>
      <w:r w:rsidR="00664F34">
        <w:rPr>
          <w:sz w:val="28"/>
          <w:szCs w:val="28"/>
        </w:rPr>
        <w:t xml:space="preserve">ва на общество другого </w:t>
      </w:r>
      <w:r w:rsidRPr="00E61385">
        <w:rPr>
          <w:sz w:val="28"/>
          <w:szCs w:val="28"/>
        </w:rPr>
        <w:t>государства</w:t>
      </w:r>
      <w:r w:rsidR="003F0AAA">
        <w:rPr>
          <w:sz w:val="28"/>
          <w:szCs w:val="28"/>
        </w:rPr>
        <w:t xml:space="preserve">, осуществляемое </w:t>
      </w:r>
      <w:r w:rsidRPr="00E61385">
        <w:rPr>
          <w:sz w:val="28"/>
          <w:szCs w:val="28"/>
        </w:rPr>
        <w:t>в политических целях. При этом публичная дипломатия является частью реализации инструмента «м</w:t>
      </w:r>
      <w:r w:rsidR="0003750E">
        <w:rPr>
          <w:sz w:val="28"/>
          <w:szCs w:val="28"/>
        </w:rPr>
        <w:t>ягкой силы», предполагающей</w:t>
      </w:r>
      <w:r w:rsidR="00F31514">
        <w:rPr>
          <w:sz w:val="28"/>
          <w:szCs w:val="28"/>
        </w:rPr>
        <w:t xml:space="preserve"> </w:t>
      </w:r>
      <w:r w:rsidR="00FD52E6">
        <w:rPr>
          <w:sz w:val="28"/>
          <w:szCs w:val="28"/>
        </w:rPr>
        <w:t>создание привлекательности</w:t>
      </w:r>
      <w:r w:rsidR="001E5971">
        <w:rPr>
          <w:sz w:val="28"/>
          <w:szCs w:val="28"/>
        </w:rPr>
        <w:t xml:space="preserve"> страны для мирового сообщества</w:t>
      </w:r>
      <w:r w:rsidR="00251ACE">
        <w:rPr>
          <w:sz w:val="28"/>
          <w:szCs w:val="28"/>
        </w:rPr>
        <w:t>.</w:t>
      </w:r>
      <w:r>
        <w:rPr>
          <w:rStyle w:val="ae"/>
          <w:sz w:val="28"/>
          <w:szCs w:val="28"/>
        </w:rPr>
        <w:footnoteReference w:id="5"/>
      </w:r>
      <w:r w:rsidR="00251ACE">
        <w:rPr>
          <w:sz w:val="28"/>
          <w:szCs w:val="28"/>
        </w:rPr>
        <w:t xml:space="preserve"> </w:t>
      </w:r>
      <w:r w:rsidR="00156FE3">
        <w:rPr>
          <w:sz w:val="28"/>
          <w:szCs w:val="28"/>
        </w:rPr>
        <w:t xml:space="preserve">Несмотря на то, </w:t>
      </w:r>
      <w:r w:rsidR="00F37301">
        <w:rPr>
          <w:sz w:val="28"/>
          <w:szCs w:val="28"/>
        </w:rPr>
        <w:t xml:space="preserve">что </w:t>
      </w:r>
      <w:r w:rsidR="0043641A">
        <w:rPr>
          <w:sz w:val="28"/>
          <w:szCs w:val="28"/>
        </w:rPr>
        <w:t xml:space="preserve">вышепредставленное определение </w:t>
      </w:r>
      <w:r w:rsidR="00156FE3">
        <w:rPr>
          <w:sz w:val="28"/>
          <w:szCs w:val="28"/>
        </w:rPr>
        <w:t>является базовым для понятия публично</w:t>
      </w:r>
      <w:r w:rsidR="00B75103">
        <w:rPr>
          <w:sz w:val="28"/>
          <w:szCs w:val="28"/>
        </w:rPr>
        <w:t>й</w:t>
      </w:r>
      <w:r w:rsidR="00156FE3">
        <w:rPr>
          <w:sz w:val="28"/>
          <w:szCs w:val="28"/>
        </w:rPr>
        <w:t xml:space="preserve"> дипломатии,</w:t>
      </w:r>
      <w:r w:rsidR="0062606C">
        <w:rPr>
          <w:sz w:val="28"/>
          <w:szCs w:val="28"/>
        </w:rPr>
        <w:t xml:space="preserve"> такие </w:t>
      </w:r>
      <w:r w:rsidR="00551DE6">
        <w:rPr>
          <w:sz w:val="28"/>
          <w:szCs w:val="28"/>
        </w:rPr>
        <w:t>и</w:t>
      </w:r>
      <w:r w:rsidR="00B96D7B">
        <w:rPr>
          <w:sz w:val="28"/>
          <w:szCs w:val="28"/>
        </w:rPr>
        <w:t xml:space="preserve">сследователи, </w:t>
      </w:r>
      <w:r w:rsidR="00AE6ADA">
        <w:rPr>
          <w:sz w:val="28"/>
          <w:szCs w:val="28"/>
        </w:rPr>
        <w:t xml:space="preserve">как </w:t>
      </w:r>
      <w:r w:rsidR="00C42055">
        <w:rPr>
          <w:sz w:val="28"/>
          <w:szCs w:val="28"/>
        </w:rPr>
        <w:t>М.М. Лебедева,</w:t>
      </w:r>
      <w:r w:rsidR="00F136B7">
        <w:rPr>
          <w:sz w:val="28"/>
          <w:szCs w:val="28"/>
        </w:rPr>
        <w:t xml:space="preserve"> А.В. </w:t>
      </w:r>
      <w:r w:rsidR="00B96D7B">
        <w:rPr>
          <w:sz w:val="28"/>
          <w:szCs w:val="28"/>
        </w:rPr>
        <w:t xml:space="preserve">Долинский </w:t>
      </w:r>
      <w:r w:rsidR="0062606C">
        <w:rPr>
          <w:sz w:val="28"/>
          <w:szCs w:val="28"/>
        </w:rPr>
        <w:t xml:space="preserve">и др., </w:t>
      </w:r>
      <w:r w:rsidR="00133843">
        <w:rPr>
          <w:sz w:val="28"/>
          <w:szCs w:val="28"/>
        </w:rPr>
        <w:t>настаивают на том, что инстр</w:t>
      </w:r>
      <w:r w:rsidR="00AE6ADA">
        <w:rPr>
          <w:sz w:val="28"/>
          <w:szCs w:val="28"/>
        </w:rPr>
        <w:t xml:space="preserve">умент мягкой силы не может </w:t>
      </w:r>
      <w:r w:rsidR="00B75103" w:rsidRPr="00B75103">
        <w:rPr>
          <w:sz w:val="28"/>
          <w:szCs w:val="28"/>
        </w:rPr>
        <w:t xml:space="preserve">быть </w:t>
      </w:r>
      <w:r w:rsidR="00C77612">
        <w:rPr>
          <w:sz w:val="28"/>
          <w:szCs w:val="28"/>
        </w:rPr>
        <w:t>универса</w:t>
      </w:r>
      <w:r w:rsidR="00251ACE">
        <w:rPr>
          <w:sz w:val="28"/>
          <w:szCs w:val="28"/>
        </w:rPr>
        <w:t>л</w:t>
      </w:r>
      <w:r w:rsidR="00133843">
        <w:rPr>
          <w:sz w:val="28"/>
          <w:szCs w:val="28"/>
        </w:rPr>
        <w:t>ьным  для всех стран и культур: то, что кажется привлекательным для общества одного государства</w:t>
      </w:r>
      <w:r w:rsidR="00B96D7B">
        <w:rPr>
          <w:sz w:val="28"/>
          <w:szCs w:val="28"/>
        </w:rPr>
        <w:t xml:space="preserve">, </w:t>
      </w:r>
      <w:r w:rsidR="00133843">
        <w:rPr>
          <w:sz w:val="28"/>
          <w:szCs w:val="28"/>
        </w:rPr>
        <w:t xml:space="preserve"> может не казаться таковым для общества другого государства.</w:t>
      </w:r>
      <w:r w:rsidR="0017169B" w:rsidRPr="0017169B">
        <w:rPr>
          <w:sz w:val="28"/>
          <w:szCs w:val="28"/>
        </w:rPr>
        <w:t xml:space="preserve"> </w:t>
      </w:r>
    </w:p>
    <w:p w:rsidR="0017169B" w:rsidRPr="00B96D7B" w:rsidRDefault="000D7889" w:rsidP="007A2A25">
      <w:pPr>
        <w:spacing w:line="360" w:lineRule="auto"/>
        <w:ind w:firstLine="360"/>
        <w:jc w:val="both"/>
        <w:rPr>
          <w:color w:val="FF0000"/>
          <w:sz w:val="28"/>
          <w:szCs w:val="28"/>
        </w:rPr>
      </w:pPr>
      <w:r w:rsidRPr="004C1FEF">
        <w:rPr>
          <w:sz w:val="28"/>
          <w:szCs w:val="28"/>
        </w:rPr>
        <w:t xml:space="preserve">Отношение к политическим и </w:t>
      </w:r>
      <w:r w:rsidR="002242F8" w:rsidRPr="004C1FEF">
        <w:rPr>
          <w:sz w:val="28"/>
          <w:szCs w:val="28"/>
        </w:rPr>
        <w:t xml:space="preserve">культурным процессам </w:t>
      </w:r>
      <w:r w:rsidRPr="004C1FEF">
        <w:rPr>
          <w:sz w:val="28"/>
          <w:szCs w:val="28"/>
        </w:rPr>
        <w:t>люб</w:t>
      </w:r>
      <w:r w:rsidR="00710408" w:rsidRPr="004C1FEF">
        <w:rPr>
          <w:sz w:val="28"/>
          <w:szCs w:val="28"/>
        </w:rPr>
        <w:t xml:space="preserve">ого </w:t>
      </w:r>
      <w:r w:rsidR="002242F8" w:rsidRPr="004C1FEF">
        <w:rPr>
          <w:sz w:val="28"/>
          <w:szCs w:val="28"/>
        </w:rPr>
        <w:t>государства подвержено высокому уровню изменчивости</w:t>
      </w:r>
      <w:r w:rsidR="00710408" w:rsidRPr="004C1FEF">
        <w:rPr>
          <w:sz w:val="28"/>
          <w:szCs w:val="28"/>
        </w:rPr>
        <w:t>.</w:t>
      </w:r>
      <w:r w:rsidR="00710408" w:rsidRPr="00B96D7B">
        <w:rPr>
          <w:color w:val="FF0000"/>
          <w:sz w:val="28"/>
          <w:szCs w:val="28"/>
        </w:rPr>
        <w:t xml:space="preserve"> </w:t>
      </w:r>
      <w:r w:rsidR="00551DE6" w:rsidRPr="004C1FEF">
        <w:rPr>
          <w:sz w:val="28"/>
          <w:szCs w:val="28"/>
        </w:rPr>
        <w:t>Куль</w:t>
      </w:r>
      <w:r w:rsidR="00B96D7B" w:rsidRPr="004C1FEF">
        <w:rPr>
          <w:sz w:val="28"/>
          <w:szCs w:val="28"/>
        </w:rPr>
        <w:t xml:space="preserve">турные отношения между странами, </w:t>
      </w:r>
      <w:r w:rsidR="00551DE6" w:rsidRPr="004C1FEF">
        <w:rPr>
          <w:sz w:val="28"/>
          <w:szCs w:val="28"/>
        </w:rPr>
        <w:t>как и любой культурный элемент</w:t>
      </w:r>
      <w:r w:rsidR="00B96D7B" w:rsidRPr="004C1FEF">
        <w:rPr>
          <w:sz w:val="28"/>
          <w:szCs w:val="28"/>
        </w:rPr>
        <w:t xml:space="preserve">, </w:t>
      </w:r>
      <w:r w:rsidR="00551DE6" w:rsidRPr="004C1FEF">
        <w:rPr>
          <w:sz w:val="28"/>
          <w:szCs w:val="28"/>
        </w:rPr>
        <w:t>находятся в постоянной динами</w:t>
      </w:r>
      <w:r w:rsidR="00B96D7B" w:rsidRPr="004C1FEF">
        <w:rPr>
          <w:sz w:val="28"/>
          <w:szCs w:val="28"/>
        </w:rPr>
        <w:t xml:space="preserve">ке, они не являются статичными </w:t>
      </w:r>
      <w:r w:rsidR="00551DE6" w:rsidRPr="004C1FEF">
        <w:rPr>
          <w:sz w:val="28"/>
          <w:szCs w:val="28"/>
        </w:rPr>
        <w:t>в связи с тем, что в коммуницирующих странах может меняться правительство, смен</w:t>
      </w:r>
      <w:r w:rsidR="00FF033E">
        <w:rPr>
          <w:sz w:val="28"/>
          <w:szCs w:val="28"/>
        </w:rPr>
        <w:t>а которого приводит к изменению</w:t>
      </w:r>
      <w:r w:rsidR="004C1FEF" w:rsidRPr="004C1FEF">
        <w:rPr>
          <w:sz w:val="28"/>
          <w:szCs w:val="28"/>
        </w:rPr>
        <w:t xml:space="preserve"> политического</w:t>
      </w:r>
      <w:r w:rsidR="00551DE6" w:rsidRPr="004C1FEF">
        <w:rPr>
          <w:sz w:val="28"/>
          <w:szCs w:val="28"/>
        </w:rPr>
        <w:t xml:space="preserve"> курса,</w:t>
      </w:r>
      <w:r w:rsidR="00B96D7B" w:rsidRPr="004C1FEF">
        <w:rPr>
          <w:sz w:val="28"/>
          <w:szCs w:val="28"/>
        </w:rPr>
        <w:t xml:space="preserve"> </w:t>
      </w:r>
      <w:r w:rsidR="00551DE6" w:rsidRPr="004C1FEF">
        <w:rPr>
          <w:sz w:val="28"/>
          <w:szCs w:val="28"/>
        </w:rPr>
        <w:t>культ</w:t>
      </w:r>
      <w:r w:rsidR="004C1FEF" w:rsidRPr="004C1FEF">
        <w:rPr>
          <w:sz w:val="28"/>
          <w:szCs w:val="28"/>
        </w:rPr>
        <w:t>урных</w:t>
      </w:r>
      <w:r w:rsidR="00551DE6" w:rsidRPr="004C1FEF">
        <w:rPr>
          <w:sz w:val="28"/>
          <w:szCs w:val="28"/>
        </w:rPr>
        <w:t xml:space="preserve"> ценностей и других факторов,</w:t>
      </w:r>
      <w:r w:rsidR="00B96D7B" w:rsidRPr="004C1FEF">
        <w:rPr>
          <w:sz w:val="28"/>
          <w:szCs w:val="28"/>
        </w:rPr>
        <w:t xml:space="preserve"> </w:t>
      </w:r>
      <w:r w:rsidR="00551DE6" w:rsidRPr="004C1FEF">
        <w:rPr>
          <w:sz w:val="28"/>
          <w:szCs w:val="28"/>
        </w:rPr>
        <w:t>что неизбежно влияет на внешнеполитические  отношения.</w:t>
      </w:r>
    </w:p>
    <w:p w:rsidR="00AD65DE" w:rsidRDefault="000D7889" w:rsidP="0017169B">
      <w:pPr>
        <w:spacing w:line="360" w:lineRule="auto"/>
        <w:ind w:firstLine="360"/>
        <w:jc w:val="both"/>
        <w:rPr>
          <w:sz w:val="28"/>
          <w:szCs w:val="28"/>
        </w:rPr>
      </w:pPr>
      <w:r>
        <w:rPr>
          <w:sz w:val="28"/>
          <w:szCs w:val="28"/>
        </w:rPr>
        <w:t>Д</w:t>
      </w:r>
      <w:r w:rsidR="00F37301">
        <w:rPr>
          <w:sz w:val="28"/>
          <w:szCs w:val="28"/>
        </w:rPr>
        <w:t>.</w:t>
      </w:r>
      <w:r w:rsidR="00614A61">
        <w:rPr>
          <w:sz w:val="28"/>
          <w:szCs w:val="28"/>
        </w:rPr>
        <w:t xml:space="preserve"> </w:t>
      </w:r>
      <w:proofErr w:type="spellStart"/>
      <w:r w:rsidR="00551DE6">
        <w:rPr>
          <w:sz w:val="28"/>
          <w:szCs w:val="28"/>
        </w:rPr>
        <w:t>Най</w:t>
      </w:r>
      <w:proofErr w:type="spellEnd"/>
      <w:r w:rsidR="00551DE6">
        <w:rPr>
          <w:sz w:val="28"/>
          <w:szCs w:val="28"/>
        </w:rPr>
        <w:t xml:space="preserve"> выделяет </w:t>
      </w:r>
      <w:r>
        <w:rPr>
          <w:sz w:val="28"/>
          <w:szCs w:val="28"/>
        </w:rPr>
        <w:t>основные функции</w:t>
      </w:r>
      <w:r w:rsidR="00551DE6">
        <w:rPr>
          <w:sz w:val="28"/>
          <w:szCs w:val="28"/>
        </w:rPr>
        <w:t xml:space="preserve"> публичной дипломатии</w:t>
      </w:r>
      <w:r>
        <w:rPr>
          <w:sz w:val="28"/>
          <w:szCs w:val="28"/>
        </w:rPr>
        <w:t>:</w:t>
      </w:r>
    </w:p>
    <w:p w:rsidR="00DA3DDE" w:rsidRDefault="000D7889" w:rsidP="00551DE6">
      <w:pPr>
        <w:spacing w:line="360" w:lineRule="auto"/>
        <w:jc w:val="both"/>
        <w:rPr>
          <w:sz w:val="28"/>
          <w:szCs w:val="28"/>
        </w:rPr>
      </w:pPr>
      <w:r>
        <w:rPr>
          <w:sz w:val="28"/>
          <w:szCs w:val="28"/>
          <w:shd w:val="clear" w:color="auto" w:fill="FFFFFF" w:themeFill="background1"/>
        </w:rPr>
        <w:lastRenderedPageBreak/>
        <w:t>-</w:t>
      </w:r>
      <w:r w:rsidRPr="00551DE6">
        <w:rPr>
          <w:sz w:val="28"/>
          <w:szCs w:val="28"/>
          <w:shd w:val="clear" w:color="auto" w:fill="FFFFFF" w:themeFill="background1"/>
        </w:rPr>
        <w:t>о</w:t>
      </w:r>
      <w:r w:rsidR="00507708" w:rsidRPr="00551DE6">
        <w:rPr>
          <w:sz w:val="28"/>
          <w:szCs w:val="28"/>
          <w:shd w:val="clear" w:color="auto" w:fill="FFFFFF" w:themeFill="background1"/>
        </w:rPr>
        <w:t>бъяснение</w:t>
      </w:r>
      <w:r w:rsidR="00063912" w:rsidRPr="00551DE6">
        <w:rPr>
          <w:sz w:val="28"/>
          <w:szCs w:val="28"/>
          <w:shd w:val="clear" w:color="auto" w:fill="FFFFFF" w:themeFill="background1"/>
        </w:rPr>
        <w:t xml:space="preserve"> характер</w:t>
      </w:r>
      <w:r w:rsidR="00507708" w:rsidRPr="00551DE6">
        <w:rPr>
          <w:sz w:val="28"/>
          <w:szCs w:val="28"/>
          <w:shd w:val="clear" w:color="auto" w:fill="FFFFFF" w:themeFill="background1"/>
        </w:rPr>
        <w:t xml:space="preserve">а принятия </w:t>
      </w:r>
      <w:r w:rsidR="00063912" w:rsidRPr="00551DE6">
        <w:rPr>
          <w:sz w:val="28"/>
          <w:szCs w:val="28"/>
          <w:shd w:val="clear" w:color="auto" w:fill="FFFFFF" w:themeFill="background1"/>
        </w:rPr>
        <w:t xml:space="preserve"> решений во внешней политике, а также их взаимосвязь с культур</w:t>
      </w:r>
      <w:r w:rsidR="00612753" w:rsidRPr="00551DE6">
        <w:rPr>
          <w:sz w:val="28"/>
          <w:szCs w:val="28"/>
          <w:shd w:val="clear" w:color="auto" w:fill="FFFFFF" w:themeFill="background1"/>
        </w:rPr>
        <w:t>ой;</w:t>
      </w:r>
    </w:p>
    <w:p w:rsidR="00063912" w:rsidRPr="00551DE6" w:rsidRDefault="000D7889" w:rsidP="00551DE6">
      <w:pPr>
        <w:spacing w:line="360" w:lineRule="auto"/>
        <w:jc w:val="both"/>
        <w:rPr>
          <w:sz w:val="28"/>
          <w:szCs w:val="28"/>
        </w:rPr>
      </w:pPr>
      <w:r>
        <w:rPr>
          <w:sz w:val="28"/>
          <w:szCs w:val="28"/>
          <w:shd w:val="clear" w:color="auto" w:fill="FFFFFF" w:themeFill="background1"/>
        </w:rPr>
        <w:t>-</w:t>
      </w:r>
      <w:r w:rsidRPr="00551DE6">
        <w:rPr>
          <w:sz w:val="28"/>
          <w:szCs w:val="28"/>
          <w:shd w:val="clear" w:color="auto" w:fill="FFFFFF" w:themeFill="background1"/>
        </w:rPr>
        <w:t>о</w:t>
      </w:r>
      <w:r w:rsidR="00CA66FF" w:rsidRPr="00551DE6">
        <w:rPr>
          <w:sz w:val="28"/>
          <w:szCs w:val="28"/>
          <w:shd w:val="clear" w:color="auto" w:fill="FFFFFF" w:themeFill="background1"/>
        </w:rPr>
        <w:t>рганизация информационных кампаний</w:t>
      </w:r>
      <w:r w:rsidR="00507708" w:rsidRPr="00551DE6">
        <w:rPr>
          <w:sz w:val="28"/>
          <w:szCs w:val="28"/>
          <w:shd w:val="clear" w:color="auto" w:fill="FFFFFF" w:themeFill="background1"/>
        </w:rPr>
        <w:t xml:space="preserve"> для</w:t>
      </w:r>
      <w:r w:rsidR="00612753" w:rsidRPr="00551DE6">
        <w:rPr>
          <w:sz w:val="28"/>
          <w:szCs w:val="28"/>
          <w:shd w:val="clear" w:color="auto" w:fill="FFFFFF" w:themeFill="background1"/>
        </w:rPr>
        <w:t xml:space="preserve"> разъяснения и распространения </w:t>
      </w:r>
      <w:r w:rsidR="00507708" w:rsidRPr="00551DE6">
        <w:rPr>
          <w:sz w:val="28"/>
          <w:szCs w:val="28"/>
          <w:shd w:val="clear" w:color="auto" w:fill="FFFFFF" w:themeFill="background1"/>
        </w:rPr>
        <w:t xml:space="preserve"> </w:t>
      </w:r>
      <w:r w:rsidRPr="00551DE6">
        <w:rPr>
          <w:sz w:val="28"/>
          <w:szCs w:val="28"/>
          <w:shd w:val="clear" w:color="auto" w:fill="FFFFFF" w:themeFill="background1"/>
        </w:rPr>
        <w:t xml:space="preserve">приоритетной линии внешней политики государства; </w:t>
      </w:r>
    </w:p>
    <w:p w:rsidR="00085327" w:rsidRPr="00551DE6" w:rsidRDefault="000D7889" w:rsidP="00551DE6">
      <w:pPr>
        <w:spacing w:line="360" w:lineRule="auto"/>
        <w:jc w:val="both"/>
        <w:rPr>
          <w:sz w:val="28"/>
          <w:szCs w:val="28"/>
        </w:rPr>
      </w:pPr>
      <w:r>
        <w:rPr>
          <w:sz w:val="28"/>
          <w:szCs w:val="28"/>
          <w:shd w:val="clear" w:color="auto" w:fill="FFFFFF" w:themeFill="background1"/>
        </w:rPr>
        <w:t>-</w:t>
      </w:r>
      <w:r w:rsidRPr="00551DE6">
        <w:rPr>
          <w:sz w:val="28"/>
          <w:szCs w:val="28"/>
          <w:shd w:val="clear" w:color="auto" w:fill="FFFFFF" w:themeFill="background1"/>
        </w:rPr>
        <w:t>с</w:t>
      </w:r>
      <w:r w:rsidR="00063912" w:rsidRPr="00551DE6">
        <w:rPr>
          <w:sz w:val="28"/>
          <w:szCs w:val="28"/>
          <w:shd w:val="clear" w:color="auto" w:fill="FFFFFF" w:themeFill="background1"/>
        </w:rPr>
        <w:t>отрудничество</w:t>
      </w:r>
      <w:r w:rsidR="004F1F94" w:rsidRPr="00551DE6">
        <w:rPr>
          <w:sz w:val="28"/>
          <w:szCs w:val="28"/>
          <w:shd w:val="clear" w:color="auto" w:fill="FFFFFF" w:themeFill="background1"/>
        </w:rPr>
        <w:t xml:space="preserve"> с представителями </w:t>
      </w:r>
      <w:r w:rsidR="00680B0F" w:rsidRPr="00551DE6">
        <w:rPr>
          <w:sz w:val="28"/>
          <w:szCs w:val="28"/>
          <w:shd w:val="clear" w:color="auto" w:fill="FFFFFF" w:themeFill="background1"/>
        </w:rPr>
        <w:t xml:space="preserve">властных структур и организаций </w:t>
      </w:r>
      <w:r w:rsidR="00063912" w:rsidRPr="00551DE6">
        <w:rPr>
          <w:sz w:val="28"/>
          <w:szCs w:val="28"/>
          <w:shd w:val="clear" w:color="auto" w:fill="FFFFFF" w:themeFill="background1"/>
        </w:rPr>
        <w:t xml:space="preserve"> через различные культурные и обще</w:t>
      </w:r>
      <w:r w:rsidR="004F1F94" w:rsidRPr="00551DE6">
        <w:rPr>
          <w:sz w:val="28"/>
          <w:szCs w:val="28"/>
          <w:shd w:val="clear" w:color="auto" w:fill="FFFFFF" w:themeFill="background1"/>
        </w:rPr>
        <w:t xml:space="preserve">ственные каналы и </w:t>
      </w:r>
      <w:r w:rsidR="00063912" w:rsidRPr="00551DE6">
        <w:rPr>
          <w:sz w:val="28"/>
          <w:szCs w:val="28"/>
          <w:shd w:val="clear" w:color="auto" w:fill="FFFFFF" w:themeFill="background1"/>
        </w:rPr>
        <w:t>учреждения</w:t>
      </w:r>
      <w:r w:rsidR="004F1F94" w:rsidRPr="00551DE6">
        <w:rPr>
          <w:sz w:val="28"/>
          <w:szCs w:val="28"/>
          <w:shd w:val="clear" w:color="auto" w:fill="FFFFFF" w:themeFill="background1"/>
        </w:rPr>
        <w:t>.</w:t>
      </w:r>
      <w:r>
        <w:rPr>
          <w:rStyle w:val="ae"/>
          <w:sz w:val="28"/>
          <w:szCs w:val="28"/>
          <w:shd w:val="clear" w:color="auto" w:fill="FFFFFF" w:themeFill="background1"/>
        </w:rPr>
        <w:footnoteReference w:id="6"/>
      </w:r>
    </w:p>
    <w:p w:rsidR="00917C37" w:rsidRPr="00917C37" w:rsidRDefault="000D7889" w:rsidP="00085327">
      <w:pPr>
        <w:spacing w:line="360" w:lineRule="auto"/>
        <w:ind w:firstLine="360"/>
        <w:jc w:val="both"/>
        <w:rPr>
          <w:sz w:val="28"/>
          <w:szCs w:val="28"/>
        </w:rPr>
      </w:pPr>
      <w:r>
        <w:rPr>
          <w:sz w:val="28"/>
          <w:szCs w:val="28"/>
        </w:rPr>
        <w:t>Д.</w:t>
      </w:r>
      <w:r w:rsidR="00614A61">
        <w:rPr>
          <w:sz w:val="28"/>
          <w:szCs w:val="28"/>
        </w:rPr>
        <w:t xml:space="preserve"> </w:t>
      </w:r>
      <w:proofErr w:type="spellStart"/>
      <w:r>
        <w:rPr>
          <w:sz w:val="28"/>
          <w:szCs w:val="28"/>
        </w:rPr>
        <w:t>Най</w:t>
      </w:r>
      <w:proofErr w:type="spellEnd"/>
      <w:r>
        <w:rPr>
          <w:sz w:val="28"/>
          <w:szCs w:val="28"/>
        </w:rPr>
        <w:t xml:space="preserve"> считает тремя главными источниками «мягкой силы» государства политику, культуру</w:t>
      </w:r>
      <w:r w:rsidR="00085327" w:rsidRPr="00085327">
        <w:rPr>
          <w:sz w:val="28"/>
          <w:szCs w:val="28"/>
        </w:rPr>
        <w:t xml:space="preserve"> и ценности</w:t>
      </w:r>
      <w:r w:rsidR="00614A61">
        <w:rPr>
          <w:sz w:val="28"/>
          <w:szCs w:val="28"/>
        </w:rPr>
        <w:t>.</w:t>
      </w:r>
      <w:r>
        <w:rPr>
          <w:rStyle w:val="ae"/>
          <w:sz w:val="28"/>
          <w:szCs w:val="28"/>
        </w:rPr>
        <w:footnoteReference w:id="7"/>
      </w:r>
      <w:r w:rsidR="00F136B7">
        <w:rPr>
          <w:sz w:val="28"/>
          <w:szCs w:val="28"/>
        </w:rPr>
        <w:t xml:space="preserve"> </w:t>
      </w:r>
      <w:r>
        <w:rPr>
          <w:sz w:val="28"/>
          <w:szCs w:val="28"/>
        </w:rPr>
        <w:t>Р</w:t>
      </w:r>
      <w:r w:rsidR="00085327" w:rsidRPr="00085327">
        <w:rPr>
          <w:sz w:val="28"/>
          <w:szCs w:val="28"/>
        </w:rPr>
        <w:t>аспространение информации о</w:t>
      </w:r>
      <w:r>
        <w:rPr>
          <w:sz w:val="28"/>
          <w:szCs w:val="28"/>
        </w:rPr>
        <w:t xml:space="preserve"> вышеуказанных </w:t>
      </w:r>
      <w:r w:rsidR="00085327" w:rsidRPr="00085327">
        <w:rPr>
          <w:sz w:val="28"/>
          <w:szCs w:val="28"/>
        </w:rPr>
        <w:t>источниках</w:t>
      </w:r>
      <w:r w:rsidR="00925380">
        <w:rPr>
          <w:sz w:val="28"/>
          <w:szCs w:val="28"/>
        </w:rPr>
        <w:t xml:space="preserve">, по мнению Д. </w:t>
      </w:r>
      <w:proofErr w:type="spellStart"/>
      <w:r w:rsidR="00925380">
        <w:rPr>
          <w:sz w:val="28"/>
          <w:szCs w:val="28"/>
        </w:rPr>
        <w:t>Ная</w:t>
      </w:r>
      <w:proofErr w:type="spellEnd"/>
      <w:r w:rsidR="00B96D7B">
        <w:rPr>
          <w:sz w:val="28"/>
          <w:szCs w:val="28"/>
        </w:rPr>
        <w:t>,</w:t>
      </w:r>
      <w:r w:rsidR="00085327" w:rsidRPr="00085327">
        <w:rPr>
          <w:sz w:val="28"/>
          <w:szCs w:val="28"/>
        </w:rPr>
        <w:t xml:space="preserve"> – главная задача публичной дипломатии</w:t>
      </w:r>
      <w:r>
        <w:rPr>
          <w:sz w:val="28"/>
          <w:szCs w:val="28"/>
        </w:rPr>
        <w:t>, представляющей</w:t>
      </w:r>
      <w:r w:rsidRPr="00917C37">
        <w:rPr>
          <w:sz w:val="28"/>
          <w:szCs w:val="28"/>
        </w:rPr>
        <w:t xml:space="preserve"> собой коммуникационный процесс.</w:t>
      </w:r>
    </w:p>
    <w:p w:rsidR="00917C37" w:rsidRPr="008B41B2" w:rsidRDefault="000D7889" w:rsidP="00282B46">
      <w:pPr>
        <w:spacing w:line="360" w:lineRule="auto"/>
        <w:ind w:firstLine="360"/>
        <w:jc w:val="both"/>
        <w:rPr>
          <w:sz w:val="28"/>
          <w:szCs w:val="28"/>
        </w:rPr>
      </w:pPr>
      <w:r w:rsidRPr="00A60DDC">
        <w:rPr>
          <w:sz w:val="28"/>
          <w:szCs w:val="28"/>
        </w:rPr>
        <w:t xml:space="preserve">Однако </w:t>
      </w:r>
      <w:r w:rsidR="00CA53F7" w:rsidRPr="00A60DDC">
        <w:rPr>
          <w:sz w:val="28"/>
          <w:szCs w:val="28"/>
        </w:rPr>
        <w:t>п</w:t>
      </w:r>
      <w:r w:rsidR="00D12F3E" w:rsidRPr="00A60DDC">
        <w:rPr>
          <w:sz w:val="28"/>
          <w:szCs w:val="28"/>
        </w:rPr>
        <w:t>убличная дипло</w:t>
      </w:r>
      <w:r w:rsidRPr="00A60DDC">
        <w:rPr>
          <w:sz w:val="28"/>
          <w:szCs w:val="28"/>
        </w:rPr>
        <w:t>матия мож</w:t>
      </w:r>
      <w:r w:rsidR="00D12F3E" w:rsidRPr="00A60DDC">
        <w:rPr>
          <w:sz w:val="28"/>
          <w:szCs w:val="28"/>
        </w:rPr>
        <w:t>ет не только</w:t>
      </w:r>
      <w:r>
        <w:rPr>
          <w:sz w:val="28"/>
          <w:szCs w:val="28"/>
        </w:rPr>
        <w:t xml:space="preserve"> способствовать  успешной работе инструмента «мягкой силы»</w:t>
      </w:r>
      <w:r w:rsidR="007A6D2A">
        <w:rPr>
          <w:sz w:val="28"/>
          <w:szCs w:val="28"/>
        </w:rPr>
        <w:t>, но и затруднять его работу</w:t>
      </w:r>
      <w:r w:rsidR="003F66A7">
        <w:rPr>
          <w:sz w:val="28"/>
          <w:szCs w:val="28"/>
        </w:rPr>
        <w:t xml:space="preserve"> по причине возможности непред</w:t>
      </w:r>
      <w:r w:rsidR="001E5971">
        <w:rPr>
          <w:sz w:val="28"/>
          <w:szCs w:val="28"/>
        </w:rPr>
        <w:t>намеренного</w:t>
      </w:r>
      <w:r w:rsidR="003F66A7">
        <w:rPr>
          <w:sz w:val="28"/>
          <w:szCs w:val="28"/>
        </w:rPr>
        <w:t xml:space="preserve"> и созн</w:t>
      </w:r>
      <w:r w:rsidR="001E5971">
        <w:rPr>
          <w:sz w:val="28"/>
          <w:szCs w:val="28"/>
        </w:rPr>
        <w:t>ательного</w:t>
      </w:r>
      <w:r w:rsidR="003F66A7">
        <w:rPr>
          <w:sz w:val="28"/>
          <w:szCs w:val="28"/>
        </w:rPr>
        <w:t xml:space="preserve"> искажения и</w:t>
      </w:r>
      <w:r w:rsidR="001E5971">
        <w:rPr>
          <w:sz w:val="28"/>
          <w:szCs w:val="28"/>
        </w:rPr>
        <w:t>нформации при ее транслировании</w:t>
      </w:r>
      <w:r w:rsidR="00B96D7B">
        <w:rPr>
          <w:sz w:val="28"/>
          <w:szCs w:val="28"/>
        </w:rPr>
        <w:t>, в результате чего</w:t>
      </w:r>
      <w:r w:rsidR="00B96D7B" w:rsidRPr="00B96D7B">
        <w:rPr>
          <w:b/>
          <w:sz w:val="28"/>
          <w:szCs w:val="28"/>
        </w:rPr>
        <w:t xml:space="preserve"> </w:t>
      </w:r>
      <w:r w:rsidR="00B96D7B" w:rsidRPr="008B41B2">
        <w:rPr>
          <w:sz w:val="28"/>
          <w:szCs w:val="28"/>
        </w:rPr>
        <w:t xml:space="preserve">эффект привлекательности во внешнеполитической системе может не достигаться. </w:t>
      </w:r>
    </w:p>
    <w:p w:rsidR="005D3D55" w:rsidRPr="00BA5A4A" w:rsidRDefault="000D7889" w:rsidP="00F136B7">
      <w:pPr>
        <w:spacing w:line="360" w:lineRule="auto"/>
        <w:ind w:firstLine="360"/>
        <w:jc w:val="both"/>
        <w:rPr>
          <w:sz w:val="28"/>
          <w:szCs w:val="28"/>
          <w:shd w:val="clear" w:color="auto" w:fill="FFFFFF" w:themeFill="background1"/>
        </w:rPr>
      </w:pPr>
      <w:r>
        <w:rPr>
          <w:sz w:val="28"/>
          <w:szCs w:val="28"/>
        </w:rPr>
        <w:t xml:space="preserve">Более узким понятием в рамках публичной дипломатии  является </w:t>
      </w:r>
      <w:r w:rsidR="008E3609">
        <w:rPr>
          <w:sz w:val="28"/>
          <w:szCs w:val="28"/>
        </w:rPr>
        <w:t>понятие культурной</w:t>
      </w:r>
      <w:r>
        <w:rPr>
          <w:sz w:val="28"/>
          <w:szCs w:val="28"/>
        </w:rPr>
        <w:t xml:space="preserve"> дипломати</w:t>
      </w:r>
      <w:r w:rsidR="008E3609">
        <w:rPr>
          <w:sz w:val="28"/>
          <w:szCs w:val="28"/>
        </w:rPr>
        <w:t xml:space="preserve">и. </w:t>
      </w:r>
      <w:r w:rsidR="007B58DA">
        <w:rPr>
          <w:sz w:val="28"/>
          <w:szCs w:val="28"/>
          <w:shd w:val="clear" w:color="auto" w:fill="FFFFFF" w:themeFill="background1"/>
        </w:rPr>
        <w:t>По мнению Ф.М.</w:t>
      </w:r>
      <w:r w:rsidR="005E13BF">
        <w:rPr>
          <w:sz w:val="28"/>
          <w:szCs w:val="28"/>
          <w:shd w:val="clear" w:color="auto" w:fill="FFFFFF" w:themeFill="background1"/>
        </w:rPr>
        <w:t xml:space="preserve"> </w:t>
      </w:r>
      <w:r w:rsidR="007B58DA">
        <w:rPr>
          <w:sz w:val="28"/>
          <w:szCs w:val="28"/>
          <w:shd w:val="clear" w:color="auto" w:fill="FFFFFF" w:themeFill="background1"/>
        </w:rPr>
        <w:t xml:space="preserve">Бафоева, </w:t>
      </w:r>
      <w:r>
        <w:rPr>
          <w:sz w:val="28"/>
          <w:szCs w:val="28"/>
          <w:shd w:val="clear" w:color="auto" w:fill="FFFFFF" w:themeFill="background1"/>
        </w:rPr>
        <w:t xml:space="preserve">культурная дипломатия – это обмен идеями, информацией, </w:t>
      </w:r>
      <w:r w:rsidRPr="00BA5A4A">
        <w:rPr>
          <w:sz w:val="28"/>
          <w:szCs w:val="28"/>
          <w:shd w:val="clear" w:color="auto" w:fill="FFFFFF" w:themeFill="background1"/>
        </w:rPr>
        <w:t>образцами</w:t>
      </w:r>
      <w:r w:rsidR="00BA5A4A" w:rsidRPr="00BA5A4A">
        <w:rPr>
          <w:sz w:val="28"/>
          <w:szCs w:val="28"/>
          <w:shd w:val="clear" w:color="auto" w:fill="FFFFFF" w:themeFill="background1"/>
        </w:rPr>
        <w:t xml:space="preserve"> искусства</w:t>
      </w:r>
      <w:r w:rsidR="00E51159">
        <w:rPr>
          <w:sz w:val="28"/>
          <w:szCs w:val="28"/>
          <w:shd w:val="clear" w:color="auto" w:fill="FFFFFF" w:themeFill="background1"/>
        </w:rPr>
        <w:t xml:space="preserve"> и другими материальными и нематериальными </w:t>
      </w:r>
      <w:r w:rsidR="00BA5A4A">
        <w:rPr>
          <w:sz w:val="28"/>
          <w:szCs w:val="28"/>
          <w:shd w:val="clear" w:color="auto" w:fill="FFFFFF" w:themeFill="background1"/>
        </w:rPr>
        <w:t xml:space="preserve">элементами культуры </w:t>
      </w:r>
      <w:r w:rsidRPr="007B58DA">
        <w:rPr>
          <w:sz w:val="28"/>
          <w:szCs w:val="28"/>
          <w:shd w:val="clear" w:color="auto" w:fill="FFFFFF" w:themeFill="background1"/>
        </w:rPr>
        <w:t>в целях содействия взаимопониманию между народами, реализации политических и экономических целей по цепочке «позитивный взгляд — побуждение к большему сотрудничеству — изме</w:t>
      </w:r>
      <w:r w:rsidR="00F136B7">
        <w:rPr>
          <w:sz w:val="28"/>
          <w:szCs w:val="28"/>
          <w:shd w:val="clear" w:color="auto" w:fill="FFFFFF" w:themeFill="background1"/>
        </w:rPr>
        <w:t xml:space="preserve">нение общественных настроений — </w:t>
      </w:r>
      <w:r w:rsidR="0084359A">
        <w:rPr>
          <w:sz w:val="28"/>
          <w:szCs w:val="28"/>
          <w:shd w:val="clear" w:color="auto" w:fill="FFFFFF" w:themeFill="background1"/>
        </w:rPr>
        <w:t xml:space="preserve">предотвращение и </w:t>
      </w:r>
      <w:r w:rsidRPr="007B58DA">
        <w:rPr>
          <w:sz w:val="28"/>
          <w:szCs w:val="28"/>
          <w:shd w:val="clear" w:color="auto" w:fill="FFFFFF" w:themeFill="background1"/>
        </w:rPr>
        <w:t>смягчение конфликтов</w:t>
      </w:r>
      <w:r w:rsidR="00D15521">
        <w:rPr>
          <w:sz w:val="28"/>
          <w:szCs w:val="28"/>
          <w:shd w:val="clear" w:color="auto" w:fill="FFFFFF" w:themeFill="background1"/>
        </w:rPr>
        <w:t>» (приложение А</w:t>
      </w:r>
      <w:r w:rsidR="00B50568">
        <w:rPr>
          <w:sz w:val="28"/>
          <w:szCs w:val="28"/>
          <w:shd w:val="clear" w:color="auto" w:fill="FFFFFF" w:themeFill="background1"/>
        </w:rPr>
        <w:t>).</w:t>
      </w:r>
      <w:r>
        <w:rPr>
          <w:rStyle w:val="ae"/>
          <w:sz w:val="28"/>
          <w:szCs w:val="28"/>
          <w:shd w:val="clear" w:color="auto" w:fill="FFFFFF" w:themeFill="background1"/>
        </w:rPr>
        <w:footnoteReference w:id="8"/>
      </w:r>
      <w:r w:rsidR="0009770B">
        <w:rPr>
          <w:sz w:val="28"/>
          <w:szCs w:val="28"/>
        </w:rPr>
        <w:t xml:space="preserve"> </w:t>
      </w:r>
      <w:r w:rsidR="007B58DA">
        <w:rPr>
          <w:sz w:val="28"/>
          <w:szCs w:val="28"/>
        </w:rPr>
        <w:t xml:space="preserve">Таким образом, культурная дипломатия важна </w:t>
      </w:r>
      <w:r w:rsidR="007B58DA" w:rsidRPr="00304AB5">
        <w:rPr>
          <w:sz w:val="28"/>
          <w:szCs w:val="28"/>
        </w:rPr>
        <w:t>для формирования по</w:t>
      </w:r>
      <w:r w:rsidR="007B58DA">
        <w:rPr>
          <w:sz w:val="28"/>
          <w:szCs w:val="28"/>
        </w:rPr>
        <w:t>ложительного</w:t>
      </w:r>
      <w:r w:rsidR="007B58DA" w:rsidRPr="00304AB5">
        <w:rPr>
          <w:sz w:val="28"/>
          <w:szCs w:val="28"/>
        </w:rPr>
        <w:t xml:space="preserve"> образа страны</w:t>
      </w:r>
      <w:r w:rsidR="007B58DA">
        <w:rPr>
          <w:sz w:val="28"/>
          <w:szCs w:val="28"/>
        </w:rPr>
        <w:t xml:space="preserve"> во внешнеполитической системе  и в дальнейшем </w:t>
      </w:r>
      <w:r w:rsidR="007B58DA" w:rsidRPr="00304AB5">
        <w:rPr>
          <w:sz w:val="28"/>
          <w:szCs w:val="28"/>
        </w:rPr>
        <w:t>для развития</w:t>
      </w:r>
      <w:r w:rsidR="00734DFA">
        <w:rPr>
          <w:sz w:val="28"/>
          <w:szCs w:val="28"/>
        </w:rPr>
        <w:t xml:space="preserve"> и поддержания </w:t>
      </w:r>
      <w:r w:rsidR="007B58DA" w:rsidRPr="00304AB5">
        <w:rPr>
          <w:sz w:val="28"/>
          <w:szCs w:val="28"/>
        </w:rPr>
        <w:t xml:space="preserve"> межкульт</w:t>
      </w:r>
      <w:r w:rsidR="007B58DA">
        <w:rPr>
          <w:sz w:val="28"/>
          <w:szCs w:val="28"/>
        </w:rPr>
        <w:t>урного диалога,</w:t>
      </w:r>
      <w:r w:rsidR="00EA20E8">
        <w:rPr>
          <w:sz w:val="28"/>
          <w:szCs w:val="28"/>
        </w:rPr>
        <w:t xml:space="preserve"> лишенного внешнеполитических </w:t>
      </w:r>
      <w:r w:rsidR="00EA20E8">
        <w:rPr>
          <w:sz w:val="28"/>
          <w:szCs w:val="28"/>
        </w:rPr>
        <w:lastRenderedPageBreak/>
        <w:t xml:space="preserve">конфликтов. </w:t>
      </w:r>
      <w:r w:rsidR="00A579CA">
        <w:rPr>
          <w:sz w:val="28"/>
          <w:szCs w:val="28"/>
        </w:rPr>
        <w:t xml:space="preserve">Для  </w:t>
      </w:r>
      <w:r w:rsidR="00137514">
        <w:rPr>
          <w:sz w:val="28"/>
          <w:szCs w:val="28"/>
        </w:rPr>
        <w:t>успешной реализации вышеописанных процессов э</w:t>
      </w:r>
      <w:r w:rsidR="0024562A">
        <w:rPr>
          <w:sz w:val="28"/>
          <w:szCs w:val="28"/>
        </w:rPr>
        <w:t>ффективными инструментами</w:t>
      </w:r>
      <w:r w:rsidR="008E3514">
        <w:rPr>
          <w:sz w:val="28"/>
          <w:szCs w:val="28"/>
        </w:rPr>
        <w:t xml:space="preserve"> </w:t>
      </w:r>
      <w:r w:rsidR="00137514">
        <w:rPr>
          <w:sz w:val="28"/>
          <w:szCs w:val="28"/>
        </w:rPr>
        <w:t xml:space="preserve">являются </w:t>
      </w:r>
      <w:r w:rsidR="00A579CA">
        <w:rPr>
          <w:sz w:val="28"/>
          <w:szCs w:val="28"/>
        </w:rPr>
        <w:t>к</w:t>
      </w:r>
      <w:r w:rsidR="007B58DA">
        <w:rPr>
          <w:sz w:val="28"/>
          <w:szCs w:val="28"/>
        </w:rPr>
        <w:t>ультурная, образовательная, научная сферы</w:t>
      </w:r>
      <w:r w:rsidR="008E3514">
        <w:rPr>
          <w:sz w:val="28"/>
          <w:szCs w:val="28"/>
        </w:rPr>
        <w:t xml:space="preserve">. </w:t>
      </w:r>
    </w:p>
    <w:p w:rsidR="003305CE" w:rsidRPr="00F33534" w:rsidRDefault="000D7889" w:rsidP="00F33534">
      <w:pPr>
        <w:spacing w:line="360" w:lineRule="auto"/>
        <w:ind w:firstLine="360"/>
        <w:jc w:val="both"/>
        <w:rPr>
          <w:sz w:val="28"/>
          <w:szCs w:val="28"/>
        </w:rPr>
      </w:pPr>
      <w:r>
        <w:rPr>
          <w:sz w:val="28"/>
          <w:szCs w:val="28"/>
        </w:rPr>
        <w:t>К.М.</w:t>
      </w:r>
      <w:r w:rsidR="00065B9D">
        <w:rPr>
          <w:sz w:val="28"/>
          <w:szCs w:val="28"/>
        </w:rPr>
        <w:t xml:space="preserve"> </w:t>
      </w:r>
      <w:proofErr w:type="spellStart"/>
      <w:r w:rsidR="008E3609" w:rsidRPr="00F33534">
        <w:rPr>
          <w:sz w:val="28"/>
          <w:szCs w:val="28"/>
        </w:rPr>
        <w:t>Табаринцева-Романова</w:t>
      </w:r>
      <w:proofErr w:type="spellEnd"/>
      <w:r w:rsidR="008E3609" w:rsidRPr="00F33534">
        <w:rPr>
          <w:sz w:val="28"/>
          <w:szCs w:val="28"/>
        </w:rPr>
        <w:t xml:space="preserve"> в научной статье, посвященной «новым» видам дипломатии 21</w:t>
      </w:r>
      <w:r w:rsidR="00233E3E">
        <w:rPr>
          <w:sz w:val="28"/>
          <w:szCs w:val="28"/>
        </w:rPr>
        <w:t xml:space="preserve"> в., высказывает идею о том, что</w:t>
      </w:r>
      <w:r w:rsidR="00D60651">
        <w:rPr>
          <w:sz w:val="28"/>
          <w:szCs w:val="28"/>
        </w:rPr>
        <w:t xml:space="preserve"> в современном мире </w:t>
      </w:r>
      <w:r w:rsidR="00233E3E">
        <w:rPr>
          <w:sz w:val="28"/>
          <w:szCs w:val="28"/>
        </w:rPr>
        <w:t xml:space="preserve"> классическая дипломатия</w:t>
      </w:r>
      <w:r w:rsidR="00D60651">
        <w:rPr>
          <w:sz w:val="28"/>
          <w:szCs w:val="28"/>
        </w:rPr>
        <w:t xml:space="preserve"> не всегда </w:t>
      </w:r>
      <w:r w:rsidR="00233E3E">
        <w:rPr>
          <w:sz w:val="28"/>
          <w:szCs w:val="28"/>
        </w:rPr>
        <w:t>способна справляться с кризисными ситуациями, возникающими в ходе внешнеполитических отношений, поэтому происходит рост ин</w:t>
      </w:r>
      <w:r w:rsidR="00BA40DA">
        <w:rPr>
          <w:sz w:val="28"/>
          <w:szCs w:val="28"/>
        </w:rPr>
        <w:t xml:space="preserve">тереса к культурной дипломатии, которая </w:t>
      </w:r>
      <w:r w:rsidR="00F73B0F">
        <w:rPr>
          <w:sz w:val="28"/>
          <w:szCs w:val="28"/>
        </w:rPr>
        <w:t xml:space="preserve"> </w:t>
      </w:r>
      <w:r w:rsidR="009C236E">
        <w:rPr>
          <w:sz w:val="28"/>
          <w:szCs w:val="28"/>
        </w:rPr>
        <w:t>становится</w:t>
      </w:r>
      <w:r w:rsidR="00BA40DA">
        <w:rPr>
          <w:sz w:val="28"/>
          <w:szCs w:val="28"/>
        </w:rPr>
        <w:t xml:space="preserve"> все более актуальной</w:t>
      </w:r>
      <w:r w:rsidR="009C236E">
        <w:rPr>
          <w:sz w:val="28"/>
          <w:szCs w:val="28"/>
        </w:rPr>
        <w:t>, чем когда-либо раньше</w:t>
      </w:r>
      <w:r w:rsidR="009C236E" w:rsidRPr="00F33534">
        <w:rPr>
          <w:sz w:val="28"/>
          <w:szCs w:val="28"/>
        </w:rPr>
        <w:t xml:space="preserve">. </w:t>
      </w:r>
      <w:r w:rsidR="00F73B0F">
        <w:rPr>
          <w:sz w:val="28"/>
          <w:szCs w:val="28"/>
        </w:rPr>
        <w:t xml:space="preserve">Деятельность культурной дипломатии направлена </w:t>
      </w:r>
      <w:r w:rsidR="008E3609" w:rsidRPr="00F33534">
        <w:rPr>
          <w:sz w:val="28"/>
          <w:szCs w:val="28"/>
        </w:rPr>
        <w:t>на поддержку и развитие взаимного уважения и диалога между различными</w:t>
      </w:r>
      <w:r w:rsidR="00D5109C">
        <w:rPr>
          <w:sz w:val="28"/>
          <w:szCs w:val="28"/>
        </w:rPr>
        <w:t xml:space="preserve"> </w:t>
      </w:r>
      <w:r w:rsidR="00F73B0F">
        <w:rPr>
          <w:sz w:val="28"/>
          <w:szCs w:val="28"/>
        </w:rPr>
        <w:t>культурами.</w:t>
      </w:r>
      <w:r>
        <w:rPr>
          <w:rStyle w:val="ae"/>
          <w:sz w:val="28"/>
          <w:szCs w:val="28"/>
        </w:rPr>
        <w:footnoteReference w:id="9"/>
      </w:r>
    </w:p>
    <w:p w:rsidR="00293F98" w:rsidRPr="00D75B94" w:rsidRDefault="000D7889" w:rsidP="00D75B94">
      <w:pPr>
        <w:spacing w:line="360" w:lineRule="auto"/>
        <w:ind w:firstLine="360"/>
        <w:jc w:val="both"/>
        <w:rPr>
          <w:sz w:val="28"/>
          <w:szCs w:val="28"/>
        </w:rPr>
      </w:pPr>
      <w:r w:rsidRPr="00F44E8A">
        <w:rPr>
          <w:sz w:val="28"/>
          <w:szCs w:val="28"/>
        </w:rPr>
        <w:t>Важными фигурами в системе ведения культурной дипломатии являются министерство иностранных дел, министерство культуры, международные общественно-политические и культурно-просветительские организации, получающие государственную политическую и финансовую поддержку.</w:t>
      </w:r>
      <w:r w:rsidRPr="00760585">
        <w:rPr>
          <w:color w:val="FF0000"/>
          <w:sz w:val="28"/>
          <w:szCs w:val="28"/>
        </w:rPr>
        <w:t xml:space="preserve"> </w:t>
      </w:r>
      <w:r w:rsidR="00BA40DA" w:rsidRPr="001F5AB1">
        <w:rPr>
          <w:sz w:val="28"/>
          <w:szCs w:val="28"/>
        </w:rPr>
        <w:t>М</w:t>
      </w:r>
      <w:r w:rsidR="003305CE" w:rsidRPr="001F5AB1">
        <w:rPr>
          <w:sz w:val="28"/>
          <w:szCs w:val="28"/>
        </w:rPr>
        <w:t xml:space="preserve">одели и способы ведения культурной дипломатии не могут быть универсальными  </w:t>
      </w:r>
      <w:r w:rsidR="00524F3E" w:rsidRPr="001F5AB1">
        <w:rPr>
          <w:sz w:val="28"/>
          <w:szCs w:val="28"/>
        </w:rPr>
        <w:t>и едиными  для всех стран мира</w:t>
      </w:r>
      <w:r w:rsidR="001E2721">
        <w:rPr>
          <w:rFonts w:eastAsiaTheme="minorEastAsia"/>
          <w:sz w:val="28"/>
          <w:szCs w:val="28"/>
          <w:lang w:eastAsia="ja-JP"/>
        </w:rPr>
        <w:t>, поскольку любая дипломатия должна соответствовать интересам государств</w:t>
      </w:r>
      <w:r w:rsidR="00DF5666">
        <w:rPr>
          <w:rFonts w:eastAsiaTheme="minorEastAsia"/>
          <w:sz w:val="28"/>
          <w:szCs w:val="28"/>
          <w:lang w:eastAsia="ja-JP"/>
        </w:rPr>
        <w:t>а, использующего ее инструменты</w:t>
      </w:r>
      <w:r w:rsidR="00BA40DA" w:rsidRPr="001F5AB1">
        <w:rPr>
          <w:sz w:val="28"/>
          <w:szCs w:val="28"/>
        </w:rPr>
        <w:t>.</w:t>
      </w:r>
      <w:r w:rsidR="00DF5666">
        <w:rPr>
          <w:sz w:val="28"/>
          <w:szCs w:val="28"/>
        </w:rPr>
        <w:t xml:space="preserve"> Кроме того, культурная дипломатия неразрывно связана с культурным наследием стран, с их культурным развитием и историческим прошлым, которые зачастую используются как ресурсы для повышения престижа государства  на международной арене. Иными словами, модели культурной дипломатии носят национальный характер.</w:t>
      </w:r>
      <w:r w:rsidR="005E0D8A">
        <w:rPr>
          <w:sz w:val="28"/>
          <w:szCs w:val="28"/>
        </w:rPr>
        <w:t xml:space="preserve"> </w:t>
      </w:r>
      <w:r w:rsidR="00BA40DA" w:rsidRPr="005E0D8A">
        <w:rPr>
          <w:sz w:val="28"/>
          <w:szCs w:val="28"/>
        </w:rPr>
        <w:t xml:space="preserve">Поэтому в рамках данной работы </w:t>
      </w:r>
      <w:r w:rsidR="005E0D8A" w:rsidRPr="005E0D8A">
        <w:rPr>
          <w:sz w:val="28"/>
          <w:szCs w:val="28"/>
        </w:rPr>
        <w:t>важно обратить внимание на события, произошедшие в рамках межкультурной коммуникации Японии и Китая</w:t>
      </w:r>
      <w:r w:rsidR="005E0D8A">
        <w:rPr>
          <w:sz w:val="28"/>
          <w:szCs w:val="28"/>
        </w:rPr>
        <w:t>.</w:t>
      </w:r>
    </w:p>
    <w:p w:rsidR="00162092" w:rsidRPr="00162092" w:rsidRDefault="000D7889" w:rsidP="000524D5">
      <w:pPr>
        <w:pStyle w:val="2"/>
        <w:spacing w:before="0"/>
        <w:jc w:val="left"/>
      </w:pPr>
      <w:bookmarkStart w:id="4" w:name="_Toc104752780"/>
      <w:r>
        <w:lastRenderedPageBreak/>
        <w:t>1.2</w:t>
      </w:r>
      <w:r w:rsidR="00373D63">
        <w:t xml:space="preserve">. </w:t>
      </w:r>
      <w:r w:rsidR="003C093B">
        <w:t xml:space="preserve"> Модель межкультурной коммуникации  Ю.М.</w:t>
      </w:r>
      <w:r w:rsidR="00FF033E">
        <w:t xml:space="preserve"> </w:t>
      </w:r>
      <w:r w:rsidR="003C093B">
        <w:t xml:space="preserve">Лотмана для анализа процесса внешнеполитических отношений Японии и Китая </w:t>
      </w:r>
      <w:r w:rsidR="00231D80">
        <w:t>в диахронии</w:t>
      </w:r>
      <w:bookmarkEnd w:id="4"/>
    </w:p>
    <w:p w:rsidR="00E822D3" w:rsidRPr="001C0A18" w:rsidRDefault="00162092" w:rsidP="00701DCC">
      <w:pPr>
        <w:spacing w:before="200" w:line="360" w:lineRule="auto"/>
        <w:ind w:firstLine="360"/>
        <w:jc w:val="both"/>
        <w:rPr>
          <w:sz w:val="28"/>
          <w:szCs w:val="28"/>
          <w:shd w:val="clear" w:color="auto" w:fill="FFFFFF"/>
        </w:rPr>
      </w:pPr>
      <w:r w:rsidRPr="001C0A18">
        <w:rPr>
          <w:sz w:val="28"/>
          <w:szCs w:val="28"/>
        </w:rPr>
        <w:t xml:space="preserve">Среди стран Азиатско-Тихоокеанского </w:t>
      </w:r>
      <w:r w:rsidR="001C0A18" w:rsidRPr="001C0A18">
        <w:rPr>
          <w:sz w:val="28"/>
          <w:szCs w:val="28"/>
        </w:rPr>
        <w:t xml:space="preserve">региона </w:t>
      </w:r>
      <w:r w:rsidRPr="001C0A18">
        <w:rPr>
          <w:sz w:val="28"/>
          <w:szCs w:val="28"/>
        </w:rPr>
        <w:t xml:space="preserve">процесс японо-китайских внешнеполитических отношений вызывает особый интерес. </w:t>
      </w:r>
      <w:r w:rsidRPr="001C0A18">
        <w:rPr>
          <w:rFonts w:ascii="Helvetica" w:hAnsi="Helvetica" w:cs="Helvetica"/>
          <w:sz w:val="20"/>
          <w:szCs w:val="20"/>
          <w:shd w:val="clear" w:color="auto" w:fill="FFFFFF"/>
        </w:rPr>
        <w:t xml:space="preserve">  </w:t>
      </w:r>
      <w:r w:rsidRPr="001C0A18">
        <w:rPr>
          <w:sz w:val="28"/>
          <w:szCs w:val="28"/>
          <w:shd w:val="clear" w:color="auto" w:fill="FFFFFF"/>
        </w:rPr>
        <w:t>На</w:t>
      </w:r>
      <w:r w:rsidRPr="001C0A18">
        <w:rPr>
          <w:rFonts w:ascii="Helvetica" w:hAnsi="Helvetica" w:cs="Helvetica"/>
          <w:sz w:val="20"/>
          <w:szCs w:val="20"/>
          <w:shd w:val="clear" w:color="auto" w:fill="FFFFFF"/>
        </w:rPr>
        <w:t xml:space="preserve"> </w:t>
      </w:r>
      <w:r w:rsidRPr="001C0A18">
        <w:rPr>
          <w:sz w:val="28"/>
          <w:szCs w:val="28"/>
          <w:shd w:val="clear" w:color="auto" w:fill="FFFFFF"/>
        </w:rPr>
        <w:t>современном этапе странам</w:t>
      </w:r>
      <w:r w:rsidRPr="001C0A18">
        <w:rPr>
          <w:rFonts w:ascii="Helvetica" w:hAnsi="Helvetica" w:cs="Helvetica"/>
          <w:sz w:val="20"/>
          <w:szCs w:val="20"/>
          <w:shd w:val="clear" w:color="auto" w:fill="FFFFFF"/>
        </w:rPr>
        <w:t xml:space="preserve"> </w:t>
      </w:r>
      <w:r w:rsidRPr="001C0A18">
        <w:rPr>
          <w:sz w:val="28"/>
          <w:szCs w:val="28"/>
          <w:shd w:val="clear" w:color="auto" w:fill="FFFFFF"/>
        </w:rPr>
        <w:t xml:space="preserve">приходится решать проблемы, </w:t>
      </w:r>
      <w:r w:rsidR="001C0A18" w:rsidRPr="001C0A18">
        <w:rPr>
          <w:sz w:val="28"/>
          <w:szCs w:val="28"/>
          <w:shd w:val="clear" w:color="auto" w:fill="FFFFFF"/>
        </w:rPr>
        <w:t xml:space="preserve">причиной </w:t>
      </w:r>
      <w:r w:rsidRPr="001C0A18">
        <w:rPr>
          <w:sz w:val="28"/>
          <w:szCs w:val="28"/>
          <w:shd w:val="clear" w:color="auto" w:fill="FFFFFF"/>
        </w:rPr>
        <w:t xml:space="preserve">которых </w:t>
      </w:r>
      <w:r w:rsidR="001C0A18" w:rsidRPr="001C0A18">
        <w:rPr>
          <w:sz w:val="28"/>
          <w:szCs w:val="28"/>
          <w:shd w:val="clear" w:color="auto" w:fill="FFFFFF"/>
        </w:rPr>
        <w:t>являются сложные процессы</w:t>
      </w:r>
      <w:r w:rsidRPr="001C0A18">
        <w:rPr>
          <w:sz w:val="28"/>
          <w:szCs w:val="28"/>
          <w:shd w:val="clear" w:color="auto" w:fill="FFFFFF"/>
        </w:rPr>
        <w:t xml:space="preserve">  исторического прошлого.</w:t>
      </w:r>
      <w:r w:rsidR="00373D63" w:rsidRPr="001C0A18">
        <w:rPr>
          <w:sz w:val="28"/>
          <w:szCs w:val="28"/>
          <w:shd w:val="clear" w:color="auto" w:fill="FFFFFF"/>
        </w:rPr>
        <w:t xml:space="preserve"> </w:t>
      </w:r>
      <w:r w:rsidR="000D7889" w:rsidRPr="001C0A18">
        <w:rPr>
          <w:sz w:val="28"/>
          <w:szCs w:val="28"/>
          <w:shd w:val="clear" w:color="auto" w:fill="FFFFFF"/>
        </w:rPr>
        <w:t xml:space="preserve"> </w:t>
      </w:r>
    </w:p>
    <w:p w:rsidR="00373D63" w:rsidRPr="00065B9D" w:rsidRDefault="000D7889" w:rsidP="00443805">
      <w:pPr>
        <w:spacing w:line="360" w:lineRule="auto"/>
        <w:ind w:firstLine="360"/>
        <w:jc w:val="both"/>
        <w:rPr>
          <w:sz w:val="28"/>
          <w:szCs w:val="28"/>
          <w:shd w:val="clear" w:color="auto" w:fill="FFFFFF"/>
        </w:rPr>
      </w:pPr>
      <w:r w:rsidRPr="00065B9D">
        <w:rPr>
          <w:sz w:val="28"/>
          <w:szCs w:val="28"/>
        </w:rPr>
        <w:t xml:space="preserve">Продолжительные внешнеполитические отношения </w:t>
      </w:r>
      <w:r w:rsidR="00E822D3" w:rsidRPr="00065B9D">
        <w:rPr>
          <w:sz w:val="28"/>
          <w:szCs w:val="28"/>
        </w:rPr>
        <w:t>Японии и Китая</w:t>
      </w:r>
      <w:r w:rsidRPr="00065B9D">
        <w:rPr>
          <w:sz w:val="28"/>
          <w:szCs w:val="28"/>
        </w:rPr>
        <w:t xml:space="preserve">, </w:t>
      </w:r>
      <w:r w:rsidR="00065B9D" w:rsidRPr="00065B9D">
        <w:rPr>
          <w:sz w:val="28"/>
          <w:szCs w:val="28"/>
        </w:rPr>
        <w:t>события</w:t>
      </w:r>
      <w:r w:rsidRPr="00065B9D">
        <w:rPr>
          <w:sz w:val="28"/>
          <w:szCs w:val="28"/>
        </w:rPr>
        <w:t>, произошедшие в рамках межкультурной коммуникации</w:t>
      </w:r>
      <w:r w:rsidR="00BA40DA" w:rsidRPr="00065B9D">
        <w:rPr>
          <w:sz w:val="28"/>
          <w:szCs w:val="28"/>
        </w:rPr>
        <w:t xml:space="preserve"> упоминаемых выше </w:t>
      </w:r>
      <w:r w:rsidRPr="00065B9D">
        <w:rPr>
          <w:sz w:val="28"/>
          <w:szCs w:val="28"/>
        </w:rPr>
        <w:t xml:space="preserve">двух государств, </w:t>
      </w:r>
      <w:r w:rsidR="00443805" w:rsidRPr="00065B9D">
        <w:rPr>
          <w:sz w:val="28"/>
          <w:szCs w:val="28"/>
        </w:rPr>
        <w:t xml:space="preserve">находят свое отражение и определяются тремя стадиями модели анализа процесса общения различных культур, предложенной </w:t>
      </w:r>
      <w:r w:rsidR="00410B9C" w:rsidRPr="00065B9D">
        <w:rPr>
          <w:sz w:val="28"/>
          <w:szCs w:val="28"/>
        </w:rPr>
        <w:t xml:space="preserve">Ю.М. </w:t>
      </w:r>
      <w:r w:rsidRPr="00065B9D">
        <w:rPr>
          <w:sz w:val="28"/>
          <w:szCs w:val="28"/>
        </w:rPr>
        <w:t>Лотманом</w:t>
      </w:r>
      <w:r w:rsidR="00D6326C" w:rsidRPr="00065B9D">
        <w:rPr>
          <w:sz w:val="28"/>
          <w:szCs w:val="28"/>
        </w:rPr>
        <w:t>:</w:t>
      </w:r>
    </w:p>
    <w:p w:rsidR="00616EFA" w:rsidRDefault="000D7889" w:rsidP="00134E65">
      <w:pPr>
        <w:spacing w:line="360" w:lineRule="auto"/>
        <w:ind w:firstLine="360"/>
        <w:jc w:val="both"/>
        <w:rPr>
          <w:sz w:val="28"/>
          <w:szCs w:val="28"/>
        </w:rPr>
      </w:pPr>
      <w:r>
        <w:rPr>
          <w:sz w:val="28"/>
          <w:szCs w:val="28"/>
        </w:rPr>
        <w:t xml:space="preserve"> </w:t>
      </w:r>
      <w:r w:rsidR="00C41177">
        <w:rPr>
          <w:sz w:val="28"/>
          <w:szCs w:val="28"/>
        </w:rPr>
        <w:t xml:space="preserve">Первая стадия представляет собой </w:t>
      </w:r>
      <w:r w:rsidR="00373D63" w:rsidRPr="00373D63">
        <w:rPr>
          <w:sz w:val="28"/>
          <w:szCs w:val="28"/>
        </w:rPr>
        <w:t>стремление одной из коммуницирующих культур освоить более богатое духо</w:t>
      </w:r>
      <w:r w:rsidR="00373D63">
        <w:rPr>
          <w:sz w:val="28"/>
          <w:szCs w:val="28"/>
        </w:rPr>
        <w:t>вное наследие другой культуры.</w:t>
      </w:r>
      <w:r w:rsidR="00373D63" w:rsidRPr="00373D63">
        <w:rPr>
          <w:sz w:val="28"/>
          <w:szCs w:val="28"/>
        </w:rPr>
        <w:t xml:space="preserve"> </w:t>
      </w:r>
      <w:r>
        <w:rPr>
          <w:rStyle w:val="ae"/>
          <w:sz w:val="28"/>
          <w:szCs w:val="28"/>
        </w:rPr>
        <w:footnoteReference w:id="10"/>
      </w:r>
    </w:p>
    <w:p w:rsidR="00D21925" w:rsidRPr="0087634F" w:rsidRDefault="000D7889" w:rsidP="00D21925">
      <w:pPr>
        <w:spacing w:line="360" w:lineRule="auto"/>
        <w:ind w:firstLine="360"/>
        <w:jc w:val="both"/>
        <w:rPr>
          <w:sz w:val="28"/>
          <w:szCs w:val="28"/>
        </w:rPr>
      </w:pPr>
      <w:r>
        <w:rPr>
          <w:sz w:val="28"/>
          <w:szCs w:val="28"/>
        </w:rPr>
        <w:t xml:space="preserve">Известно, </w:t>
      </w:r>
      <w:r w:rsidR="00286546">
        <w:rPr>
          <w:sz w:val="28"/>
          <w:szCs w:val="28"/>
        </w:rPr>
        <w:t xml:space="preserve">что одной из </w:t>
      </w:r>
      <w:r>
        <w:rPr>
          <w:sz w:val="28"/>
          <w:szCs w:val="28"/>
        </w:rPr>
        <w:t>особенностей географичес</w:t>
      </w:r>
      <w:r w:rsidR="00286546">
        <w:rPr>
          <w:sz w:val="28"/>
          <w:szCs w:val="28"/>
        </w:rPr>
        <w:t xml:space="preserve">кого расположения </w:t>
      </w:r>
      <w:r w:rsidR="00363371">
        <w:rPr>
          <w:sz w:val="28"/>
          <w:szCs w:val="28"/>
        </w:rPr>
        <w:t>Японии</w:t>
      </w:r>
      <w:r w:rsidR="00CF4C88">
        <w:rPr>
          <w:sz w:val="28"/>
          <w:szCs w:val="28"/>
        </w:rPr>
        <w:t xml:space="preserve"> </w:t>
      </w:r>
      <w:r w:rsidR="00286546">
        <w:rPr>
          <w:sz w:val="28"/>
          <w:szCs w:val="28"/>
        </w:rPr>
        <w:t xml:space="preserve">является ее островная изолированность. Ранняя культура жителей островов Японии формировалась под влиянием тесного взаимодействия </w:t>
      </w:r>
      <w:r w:rsidR="00E46265">
        <w:rPr>
          <w:sz w:val="28"/>
          <w:szCs w:val="28"/>
        </w:rPr>
        <w:t>с</w:t>
      </w:r>
      <w:r w:rsidR="0087634F">
        <w:rPr>
          <w:sz w:val="28"/>
          <w:szCs w:val="28"/>
        </w:rPr>
        <w:t xml:space="preserve"> Китаем и Кореей</w:t>
      </w:r>
      <w:r w:rsidR="00E46265">
        <w:rPr>
          <w:sz w:val="28"/>
          <w:szCs w:val="28"/>
        </w:rPr>
        <w:t>. По мнению А.Е.</w:t>
      </w:r>
      <w:r w:rsidR="00261E57">
        <w:rPr>
          <w:sz w:val="28"/>
          <w:szCs w:val="28"/>
        </w:rPr>
        <w:t xml:space="preserve"> </w:t>
      </w:r>
      <w:r w:rsidR="0087634F">
        <w:rPr>
          <w:sz w:val="28"/>
          <w:szCs w:val="28"/>
        </w:rPr>
        <w:t xml:space="preserve">Жукова, </w:t>
      </w:r>
      <w:r w:rsidR="0087634F" w:rsidRPr="00CE71D1">
        <w:rPr>
          <w:sz w:val="28"/>
          <w:szCs w:val="28"/>
        </w:rPr>
        <w:t xml:space="preserve">культурные и </w:t>
      </w:r>
      <w:r w:rsidR="00E46265" w:rsidRPr="00CE71D1">
        <w:rPr>
          <w:sz w:val="28"/>
          <w:szCs w:val="28"/>
        </w:rPr>
        <w:t xml:space="preserve">этнические связи с Китаем, </w:t>
      </w:r>
      <w:r w:rsidR="00CE71D1" w:rsidRPr="00CE71D1">
        <w:rPr>
          <w:sz w:val="28"/>
          <w:szCs w:val="28"/>
        </w:rPr>
        <w:t>развитие которых проходило</w:t>
      </w:r>
      <w:r w:rsidR="00E46265" w:rsidRPr="00CE71D1">
        <w:rPr>
          <w:sz w:val="28"/>
          <w:szCs w:val="28"/>
        </w:rPr>
        <w:t xml:space="preserve"> в несколько этапов,</w:t>
      </w:r>
      <w:r w:rsidR="00E46265" w:rsidRPr="00CE71D1">
        <w:rPr>
          <w:color w:val="FF0000"/>
          <w:sz w:val="28"/>
          <w:szCs w:val="28"/>
        </w:rPr>
        <w:t xml:space="preserve"> </w:t>
      </w:r>
      <w:r w:rsidR="00E46265" w:rsidRPr="001E7897">
        <w:rPr>
          <w:sz w:val="28"/>
          <w:szCs w:val="28"/>
        </w:rPr>
        <w:t>стали важным фактором</w:t>
      </w:r>
      <w:r w:rsidR="0087634F" w:rsidRPr="001E7897">
        <w:rPr>
          <w:sz w:val="28"/>
          <w:szCs w:val="28"/>
        </w:rPr>
        <w:t xml:space="preserve"> формирования японской культуры</w:t>
      </w:r>
      <w:r w:rsidR="00E46265" w:rsidRPr="001E7897">
        <w:rPr>
          <w:sz w:val="28"/>
          <w:szCs w:val="28"/>
        </w:rPr>
        <w:t>.</w:t>
      </w:r>
      <w:r w:rsidRPr="001E7897">
        <w:rPr>
          <w:rStyle w:val="ae"/>
          <w:sz w:val="28"/>
          <w:szCs w:val="28"/>
        </w:rPr>
        <w:footnoteReference w:id="11"/>
      </w:r>
    </w:p>
    <w:p w:rsidR="004C5FA7" w:rsidRDefault="000D7889" w:rsidP="00E351EF">
      <w:pPr>
        <w:spacing w:line="360" w:lineRule="auto"/>
        <w:ind w:firstLine="360"/>
        <w:jc w:val="both"/>
        <w:rPr>
          <w:sz w:val="28"/>
          <w:szCs w:val="28"/>
        </w:rPr>
      </w:pPr>
      <w:r>
        <w:rPr>
          <w:sz w:val="28"/>
          <w:szCs w:val="28"/>
        </w:rPr>
        <w:t>Одним из наиболее значимых</w:t>
      </w:r>
      <w:r w:rsidR="004A49A4" w:rsidRPr="005B49C3">
        <w:rPr>
          <w:sz w:val="28"/>
          <w:szCs w:val="28"/>
        </w:rPr>
        <w:t xml:space="preserve"> элементов культуры, </w:t>
      </w:r>
      <w:r w:rsidR="00D21925" w:rsidRPr="005B49C3">
        <w:rPr>
          <w:sz w:val="28"/>
          <w:szCs w:val="28"/>
        </w:rPr>
        <w:t>заи</w:t>
      </w:r>
      <w:r>
        <w:rPr>
          <w:sz w:val="28"/>
          <w:szCs w:val="28"/>
        </w:rPr>
        <w:t>мствованных</w:t>
      </w:r>
      <w:r w:rsidR="00D21925" w:rsidRPr="005B49C3">
        <w:rPr>
          <w:sz w:val="28"/>
          <w:szCs w:val="28"/>
        </w:rPr>
        <w:t xml:space="preserve"> японцами из Китая, </w:t>
      </w:r>
      <w:r>
        <w:rPr>
          <w:sz w:val="28"/>
          <w:szCs w:val="28"/>
        </w:rPr>
        <w:t xml:space="preserve">стала </w:t>
      </w:r>
      <w:r w:rsidR="00D21925" w:rsidRPr="005B49C3">
        <w:rPr>
          <w:sz w:val="28"/>
          <w:szCs w:val="28"/>
        </w:rPr>
        <w:t>иероглифическая письменность</w:t>
      </w:r>
      <w:r w:rsidR="004A49A4" w:rsidRPr="005B49C3">
        <w:rPr>
          <w:sz w:val="28"/>
          <w:szCs w:val="28"/>
        </w:rPr>
        <w:t>.</w:t>
      </w:r>
      <w:r w:rsidR="00C4332F" w:rsidRPr="00C4332F">
        <w:rPr>
          <w:sz w:val="28"/>
          <w:szCs w:val="28"/>
          <w:shd w:val="clear" w:color="auto" w:fill="FFFFFF"/>
        </w:rPr>
        <w:t xml:space="preserve"> </w:t>
      </w:r>
      <w:r w:rsidR="00CD126F">
        <w:rPr>
          <w:sz w:val="28"/>
          <w:szCs w:val="28"/>
          <w:shd w:val="clear" w:color="auto" w:fill="FFFFFF"/>
        </w:rPr>
        <w:t xml:space="preserve">С 7 </w:t>
      </w:r>
      <w:r w:rsidR="00C4332F">
        <w:rPr>
          <w:sz w:val="28"/>
          <w:szCs w:val="28"/>
          <w:shd w:val="clear" w:color="auto" w:fill="FFFFFF"/>
        </w:rPr>
        <w:t>в.</w:t>
      </w:r>
      <w:r w:rsidR="00B34CA2">
        <w:rPr>
          <w:sz w:val="28"/>
          <w:szCs w:val="28"/>
          <w:shd w:val="clear" w:color="auto" w:fill="FFFFFF"/>
        </w:rPr>
        <w:t xml:space="preserve"> иероглифику</w:t>
      </w:r>
      <w:r w:rsidR="00C4332F" w:rsidRPr="005B49C3">
        <w:rPr>
          <w:sz w:val="28"/>
          <w:szCs w:val="28"/>
          <w:shd w:val="clear" w:color="auto" w:fill="FFFFFF"/>
        </w:rPr>
        <w:t xml:space="preserve"> и пи</w:t>
      </w:r>
      <w:r w:rsidR="00B34CA2">
        <w:rPr>
          <w:sz w:val="28"/>
          <w:szCs w:val="28"/>
          <w:shd w:val="clear" w:color="auto" w:fill="FFFFFF"/>
        </w:rPr>
        <w:t>сьменный китайский язык использовали</w:t>
      </w:r>
      <w:r w:rsidR="00C4332F" w:rsidRPr="005B49C3">
        <w:rPr>
          <w:sz w:val="28"/>
          <w:szCs w:val="28"/>
          <w:shd w:val="clear" w:color="auto" w:fill="FFFFFF"/>
        </w:rPr>
        <w:t xml:space="preserve"> при составлении государс</w:t>
      </w:r>
      <w:r w:rsidR="00C4332F">
        <w:rPr>
          <w:sz w:val="28"/>
          <w:szCs w:val="28"/>
          <w:shd w:val="clear" w:color="auto" w:fill="FFFFFF"/>
        </w:rPr>
        <w:t>твенной докум</w:t>
      </w:r>
      <w:r w:rsidR="00B34CA2">
        <w:rPr>
          <w:sz w:val="28"/>
          <w:szCs w:val="28"/>
          <w:shd w:val="clear" w:color="auto" w:fill="FFFFFF"/>
        </w:rPr>
        <w:t>ентации, а</w:t>
      </w:r>
      <w:r w:rsidR="00EC3912">
        <w:rPr>
          <w:sz w:val="28"/>
          <w:szCs w:val="28"/>
          <w:shd w:val="clear" w:color="auto" w:fill="FFFFFF"/>
        </w:rPr>
        <w:t xml:space="preserve"> в </w:t>
      </w:r>
      <w:r w:rsidR="00C4332F">
        <w:rPr>
          <w:sz w:val="28"/>
          <w:szCs w:val="28"/>
          <w:shd w:val="clear" w:color="auto" w:fill="FFFFFF"/>
        </w:rPr>
        <w:t>712 г.</w:t>
      </w:r>
      <w:r w:rsidR="00C4332F" w:rsidRPr="005B49C3">
        <w:rPr>
          <w:sz w:val="28"/>
          <w:szCs w:val="28"/>
          <w:shd w:val="clear" w:color="auto" w:fill="FFFFFF"/>
        </w:rPr>
        <w:t xml:space="preserve"> </w:t>
      </w:r>
      <w:r w:rsidR="004B3A29">
        <w:rPr>
          <w:sz w:val="28"/>
          <w:szCs w:val="28"/>
          <w:shd w:val="clear" w:color="auto" w:fill="FFFFFF"/>
        </w:rPr>
        <w:t xml:space="preserve">был </w:t>
      </w:r>
      <w:r w:rsidR="00C4332F" w:rsidRPr="005B49C3">
        <w:rPr>
          <w:sz w:val="28"/>
          <w:szCs w:val="28"/>
          <w:shd w:val="clear" w:color="auto" w:fill="FFFFFF"/>
        </w:rPr>
        <w:t xml:space="preserve">создан первый </w:t>
      </w:r>
      <w:r w:rsidR="004B3A29">
        <w:rPr>
          <w:sz w:val="28"/>
          <w:szCs w:val="28"/>
          <w:shd w:val="clear" w:color="auto" w:fill="FFFFFF"/>
        </w:rPr>
        <w:t xml:space="preserve">памятник японской словесности – </w:t>
      </w:r>
      <w:r w:rsidR="00C4332F" w:rsidRPr="00DE3AB4">
        <w:rPr>
          <w:i/>
          <w:sz w:val="28"/>
          <w:szCs w:val="28"/>
          <w:shd w:val="clear" w:color="auto" w:fill="FFFFFF"/>
        </w:rPr>
        <w:t>«</w:t>
      </w:r>
      <w:proofErr w:type="spellStart"/>
      <w:r w:rsidR="00C4332F" w:rsidRPr="00DE3AB4">
        <w:rPr>
          <w:i/>
          <w:sz w:val="28"/>
          <w:szCs w:val="28"/>
          <w:shd w:val="clear" w:color="auto" w:fill="FFFFFF"/>
        </w:rPr>
        <w:t>Кодзики</w:t>
      </w:r>
      <w:proofErr w:type="spellEnd"/>
      <w:r w:rsidR="00C4332F" w:rsidRPr="00DE3AB4">
        <w:rPr>
          <w:i/>
          <w:sz w:val="28"/>
          <w:szCs w:val="28"/>
          <w:shd w:val="clear" w:color="auto" w:fill="FFFFFF"/>
        </w:rPr>
        <w:t>»</w:t>
      </w:r>
      <w:r w:rsidR="00B34CA2" w:rsidRPr="00DE3AB4">
        <w:rPr>
          <w:sz w:val="28"/>
          <w:szCs w:val="28"/>
          <w:shd w:val="clear" w:color="auto" w:fill="FFFFFF"/>
        </w:rPr>
        <w:t xml:space="preserve"> (</w:t>
      </w:r>
      <w:r w:rsidR="00B34CA2" w:rsidRPr="00DE3AB4">
        <w:rPr>
          <w:rFonts w:hint="eastAsia"/>
          <w:sz w:val="28"/>
          <w:szCs w:val="28"/>
          <w:shd w:val="clear" w:color="auto" w:fill="FFFFFF"/>
          <w:lang w:val="en-US"/>
        </w:rPr>
        <w:t>古事記</w:t>
      </w:r>
      <w:r w:rsidR="00B34CA2" w:rsidRPr="00DE3AB4">
        <w:rPr>
          <w:sz w:val="28"/>
          <w:szCs w:val="28"/>
          <w:shd w:val="clear" w:color="auto" w:fill="FFFFFF"/>
        </w:rPr>
        <w:t>, «Записи о деяниях древности»)</w:t>
      </w:r>
      <w:r w:rsidR="00C4332F" w:rsidRPr="00DE3AB4">
        <w:rPr>
          <w:sz w:val="28"/>
          <w:szCs w:val="28"/>
          <w:shd w:val="clear" w:color="auto" w:fill="FFFFFF"/>
        </w:rPr>
        <w:t>,</w:t>
      </w:r>
      <w:r w:rsidR="00C4332F" w:rsidRPr="005B49C3">
        <w:rPr>
          <w:sz w:val="28"/>
          <w:szCs w:val="28"/>
          <w:shd w:val="clear" w:color="auto" w:fill="FFFFFF"/>
        </w:rPr>
        <w:t xml:space="preserve"> </w:t>
      </w:r>
      <w:r w:rsidR="00DB0325">
        <w:rPr>
          <w:sz w:val="28"/>
          <w:szCs w:val="28"/>
          <w:shd w:val="clear" w:color="auto" w:fill="FFFFFF"/>
        </w:rPr>
        <w:lastRenderedPageBreak/>
        <w:t xml:space="preserve">в процессе </w:t>
      </w:r>
      <w:proofErr w:type="gramStart"/>
      <w:r w:rsidR="00DB0325">
        <w:rPr>
          <w:sz w:val="28"/>
          <w:szCs w:val="28"/>
          <w:shd w:val="clear" w:color="auto" w:fill="FFFFFF"/>
        </w:rPr>
        <w:t>написания</w:t>
      </w:r>
      <w:proofErr w:type="gramEnd"/>
      <w:r w:rsidR="00DB0325">
        <w:rPr>
          <w:sz w:val="28"/>
          <w:szCs w:val="28"/>
          <w:shd w:val="clear" w:color="auto" w:fill="FFFFFF"/>
        </w:rPr>
        <w:t xml:space="preserve"> </w:t>
      </w:r>
      <w:r w:rsidR="00C4332F" w:rsidRPr="005B49C3">
        <w:rPr>
          <w:sz w:val="28"/>
          <w:szCs w:val="28"/>
          <w:shd w:val="clear" w:color="auto" w:fill="FFFFFF"/>
        </w:rPr>
        <w:t xml:space="preserve">которого использовалась фонетическая функция китайских иероглифов. </w:t>
      </w:r>
      <w:r w:rsidR="00DB0325">
        <w:rPr>
          <w:sz w:val="28"/>
          <w:szCs w:val="28"/>
        </w:rPr>
        <w:t xml:space="preserve">Как результат, </w:t>
      </w:r>
      <w:r>
        <w:rPr>
          <w:sz w:val="28"/>
          <w:szCs w:val="28"/>
        </w:rPr>
        <w:t xml:space="preserve">японцы </w:t>
      </w:r>
      <w:r w:rsidRPr="005B49C3">
        <w:rPr>
          <w:sz w:val="28"/>
          <w:szCs w:val="28"/>
        </w:rPr>
        <w:t>стали записывать японские слова подходящими по з</w:t>
      </w:r>
      <w:r w:rsidR="001061DE">
        <w:rPr>
          <w:sz w:val="28"/>
          <w:szCs w:val="28"/>
        </w:rPr>
        <w:t>вучанию китайскими иерогли</w:t>
      </w:r>
      <w:r>
        <w:rPr>
          <w:sz w:val="28"/>
          <w:szCs w:val="28"/>
        </w:rPr>
        <w:t>фами</w:t>
      </w:r>
      <w:r w:rsidR="00E351EF">
        <w:rPr>
          <w:sz w:val="28"/>
          <w:szCs w:val="28"/>
        </w:rPr>
        <w:t xml:space="preserve">, то есть появилась ранняя форма японской письменности – </w:t>
      </w:r>
      <w:r w:rsidR="00E351EF" w:rsidRPr="00DE3AB4">
        <w:rPr>
          <w:i/>
          <w:sz w:val="28"/>
          <w:szCs w:val="28"/>
        </w:rPr>
        <w:t xml:space="preserve">манъегана </w:t>
      </w:r>
      <w:r w:rsidR="00E351EF" w:rsidRPr="00DE3AB4">
        <w:rPr>
          <w:sz w:val="28"/>
          <w:szCs w:val="28"/>
        </w:rPr>
        <w:t>(</w:t>
      </w:r>
      <w:r w:rsidR="00E351EF" w:rsidRPr="00DE3AB4">
        <w:rPr>
          <w:rFonts w:ascii="SimSun" w:hAnsi="SimSun"/>
          <w:sz w:val="28"/>
          <w:szCs w:val="28"/>
          <w:shd w:val="clear" w:color="auto" w:fill="FFFFFF"/>
        </w:rPr>
        <w:t>万葉仮名</w:t>
      </w:r>
      <w:r w:rsidR="00E351EF" w:rsidRPr="00DE3AB4">
        <w:rPr>
          <w:rFonts w:eastAsia="MS Gothic"/>
          <w:color w:val="000000"/>
          <w:sz w:val="28"/>
          <w:szCs w:val="28"/>
          <w:shd w:val="clear" w:color="auto" w:fill="FFFFFF"/>
        </w:rPr>
        <w:t>)</w:t>
      </w:r>
      <w:r w:rsidR="00354012" w:rsidRPr="00DE3AB4">
        <w:rPr>
          <w:sz w:val="28"/>
          <w:szCs w:val="28"/>
        </w:rPr>
        <w:t>.</w:t>
      </w:r>
      <w:r w:rsidR="00354012">
        <w:rPr>
          <w:sz w:val="28"/>
          <w:szCs w:val="28"/>
        </w:rPr>
        <w:t xml:space="preserve"> Использование </w:t>
      </w:r>
      <w:proofErr w:type="spellStart"/>
      <w:r w:rsidR="00354012">
        <w:rPr>
          <w:sz w:val="28"/>
          <w:szCs w:val="28"/>
        </w:rPr>
        <w:t>манъегана</w:t>
      </w:r>
      <w:proofErr w:type="spellEnd"/>
      <w:r w:rsidR="00354012">
        <w:rPr>
          <w:sz w:val="28"/>
          <w:szCs w:val="28"/>
        </w:rPr>
        <w:t xml:space="preserve"> </w:t>
      </w:r>
      <w:r>
        <w:rPr>
          <w:sz w:val="28"/>
          <w:szCs w:val="28"/>
        </w:rPr>
        <w:t xml:space="preserve">в дальнейшем привело к </w:t>
      </w:r>
      <w:r w:rsidR="00354012">
        <w:rPr>
          <w:sz w:val="28"/>
          <w:szCs w:val="28"/>
        </w:rPr>
        <w:t xml:space="preserve"> созданию </w:t>
      </w:r>
      <w:r w:rsidR="001061DE">
        <w:rPr>
          <w:sz w:val="28"/>
          <w:szCs w:val="28"/>
        </w:rPr>
        <w:t>слоговых</w:t>
      </w:r>
      <w:r>
        <w:rPr>
          <w:sz w:val="28"/>
          <w:szCs w:val="28"/>
        </w:rPr>
        <w:t xml:space="preserve"> азбук </w:t>
      </w:r>
      <w:proofErr w:type="spellStart"/>
      <w:r w:rsidRPr="00286FBA">
        <w:rPr>
          <w:i/>
          <w:sz w:val="28"/>
          <w:szCs w:val="28"/>
        </w:rPr>
        <w:t>хирагана</w:t>
      </w:r>
      <w:proofErr w:type="spellEnd"/>
      <w:r>
        <w:rPr>
          <w:sz w:val="28"/>
          <w:szCs w:val="28"/>
        </w:rPr>
        <w:t xml:space="preserve"> (</w:t>
      </w:r>
      <w:r>
        <w:rPr>
          <w:sz w:val="28"/>
          <w:szCs w:val="28"/>
        </w:rPr>
        <w:t>ひらがな</w:t>
      </w:r>
      <w:r>
        <w:rPr>
          <w:rFonts w:hint="eastAsia"/>
          <w:sz w:val="28"/>
          <w:szCs w:val="28"/>
        </w:rPr>
        <w:t>)</w:t>
      </w:r>
      <w:r>
        <w:rPr>
          <w:sz w:val="28"/>
          <w:szCs w:val="28"/>
        </w:rPr>
        <w:t xml:space="preserve"> и </w:t>
      </w:r>
      <w:proofErr w:type="spellStart"/>
      <w:r w:rsidRPr="00286FBA">
        <w:rPr>
          <w:i/>
          <w:sz w:val="28"/>
          <w:szCs w:val="28"/>
        </w:rPr>
        <w:t>катакана</w:t>
      </w:r>
      <w:proofErr w:type="spellEnd"/>
      <w:r w:rsidR="001061DE">
        <w:rPr>
          <w:sz w:val="28"/>
          <w:szCs w:val="28"/>
        </w:rPr>
        <w:t xml:space="preserve"> </w:t>
      </w:r>
      <w:r>
        <w:rPr>
          <w:sz w:val="28"/>
          <w:szCs w:val="28"/>
        </w:rPr>
        <w:t>(</w:t>
      </w:r>
      <w:r>
        <w:rPr>
          <w:sz w:val="28"/>
          <w:szCs w:val="28"/>
        </w:rPr>
        <w:t>カタカナ</w:t>
      </w:r>
      <w:r>
        <w:rPr>
          <w:sz w:val="28"/>
          <w:szCs w:val="28"/>
        </w:rPr>
        <w:t>)</w:t>
      </w:r>
      <w:r w:rsidRPr="005B49C3">
        <w:rPr>
          <w:sz w:val="28"/>
          <w:szCs w:val="28"/>
        </w:rPr>
        <w:t xml:space="preserve">, </w:t>
      </w:r>
      <w:r w:rsidR="009742E5">
        <w:rPr>
          <w:sz w:val="28"/>
          <w:szCs w:val="28"/>
        </w:rPr>
        <w:t xml:space="preserve">которые </w:t>
      </w:r>
      <w:r w:rsidR="001061DE">
        <w:rPr>
          <w:sz w:val="28"/>
          <w:szCs w:val="28"/>
        </w:rPr>
        <w:t>используются в современном японском языке.</w:t>
      </w:r>
      <w:r>
        <w:rPr>
          <w:sz w:val="28"/>
          <w:szCs w:val="28"/>
        </w:rPr>
        <w:t xml:space="preserve"> </w:t>
      </w:r>
    </w:p>
    <w:p w:rsidR="00F12F4D" w:rsidRPr="00A74806" w:rsidRDefault="000D7889" w:rsidP="00A74806">
      <w:pPr>
        <w:spacing w:line="360" w:lineRule="auto"/>
        <w:ind w:firstLine="360"/>
        <w:jc w:val="both"/>
      </w:pPr>
      <w:r>
        <w:rPr>
          <w:sz w:val="28"/>
          <w:szCs w:val="28"/>
        </w:rPr>
        <w:t>Другим</w:t>
      </w:r>
      <w:r w:rsidR="0087634F">
        <w:rPr>
          <w:sz w:val="28"/>
          <w:szCs w:val="28"/>
        </w:rPr>
        <w:t>и</w:t>
      </w:r>
      <w:r w:rsidR="00E50C9F" w:rsidRPr="007F6891">
        <w:rPr>
          <w:sz w:val="28"/>
          <w:szCs w:val="28"/>
        </w:rPr>
        <w:t xml:space="preserve"> </w:t>
      </w:r>
      <w:r>
        <w:rPr>
          <w:sz w:val="28"/>
          <w:szCs w:val="28"/>
        </w:rPr>
        <w:t>значимым</w:t>
      </w:r>
      <w:r w:rsidR="0087634F">
        <w:rPr>
          <w:sz w:val="28"/>
          <w:szCs w:val="28"/>
        </w:rPr>
        <w:t>и</w:t>
      </w:r>
      <w:r w:rsidR="00E17913" w:rsidRPr="007F6891">
        <w:rPr>
          <w:sz w:val="28"/>
          <w:szCs w:val="28"/>
        </w:rPr>
        <w:t xml:space="preserve"> для японской национальной культуры</w:t>
      </w:r>
      <w:r w:rsidR="0087634F">
        <w:rPr>
          <w:sz w:val="28"/>
          <w:szCs w:val="28"/>
        </w:rPr>
        <w:t xml:space="preserve"> элементами, </w:t>
      </w:r>
      <w:r w:rsidR="00E17913" w:rsidRPr="007F6891">
        <w:rPr>
          <w:sz w:val="28"/>
          <w:szCs w:val="28"/>
        </w:rPr>
        <w:t xml:space="preserve"> </w:t>
      </w:r>
      <w:r w:rsidR="0087634F">
        <w:rPr>
          <w:sz w:val="28"/>
          <w:szCs w:val="28"/>
        </w:rPr>
        <w:t>заимствованными</w:t>
      </w:r>
      <w:r w:rsidR="00E17913" w:rsidRPr="007F6891">
        <w:rPr>
          <w:sz w:val="28"/>
          <w:szCs w:val="28"/>
        </w:rPr>
        <w:t xml:space="preserve"> из Китая в рез</w:t>
      </w:r>
      <w:r w:rsidR="00E50C9F" w:rsidRPr="007F6891">
        <w:rPr>
          <w:sz w:val="28"/>
          <w:szCs w:val="28"/>
        </w:rPr>
        <w:t>ультате</w:t>
      </w:r>
      <w:r w:rsidR="0087634F">
        <w:rPr>
          <w:sz w:val="28"/>
          <w:szCs w:val="28"/>
        </w:rPr>
        <w:t xml:space="preserve"> межкультурного диалога,</w:t>
      </w:r>
      <w:r w:rsidR="00E50C9F" w:rsidRPr="007F6891">
        <w:rPr>
          <w:sz w:val="28"/>
          <w:szCs w:val="28"/>
        </w:rPr>
        <w:t xml:space="preserve"> </w:t>
      </w:r>
      <w:r w:rsidR="00E17913" w:rsidRPr="007F6891">
        <w:rPr>
          <w:sz w:val="28"/>
          <w:szCs w:val="28"/>
        </w:rPr>
        <w:t>стали религиозные</w:t>
      </w:r>
      <w:r w:rsidR="007F6891">
        <w:rPr>
          <w:sz w:val="28"/>
          <w:szCs w:val="28"/>
        </w:rPr>
        <w:t xml:space="preserve"> учения</w:t>
      </w:r>
      <w:r w:rsidR="00AC57C1">
        <w:rPr>
          <w:sz w:val="28"/>
          <w:szCs w:val="28"/>
        </w:rPr>
        <w:t xml:space="preserve">, проникшие в Японию в 6 в.: </w:t>
      </w:r>
      <w:r w:rsidR="00E17913" w:rsidRPr="007F6891">
        <w:rPr>
          <w:sz w:val="28"/>
          <w:szCs w:val="28"/>
        </w:rPr>
        <w:t>буддизм и конфуцианство</w:t>
      </w:r>
      <w:r w:rsidR="00013C3A">
        <w:rPr>
          <w:sz w:val="28"/>
          <w:szCs w:val="28"/>
        </w:rPr>
        <w:t xml:space="preserve">, </w:t>
      </w:r>
      <w:r w:rsidR="00AC57C1">
        <w:rPr>
          <w:sz w:val="28"/>
          <w:szCs w:val="28"/>
        </w:rPr>
        <w:t>которые обрели новые формы</w:t>
      </w:r>
      <w:r w:rsidR="00942956">
        <w:rPr>
          <w:sz w:val="28"/>
          <w:szCs w:val="28"/>
        </w:rPr>
        <w:t>, став</w:t>
      </w:r>
      <w:r w:rsidR="00BD5034">
        <w:rPr>
          <w:sz w:val="28"/>
          <w:szCs w:val="28"/>
        </w:rPr>
        <w:t xml:space="preserve"> неотъемлемой частью</w:t>
      </w:r>
      <w:r w:rsidR="00E17913" w:rsidRPr="00FA679D">
        <w:rPr>
          <w:sz w:val="28"/>
          <w:szCs w:val="28"/>
        </w:rPr>
        <w:t xml:space="preserve"> </w:t>
      </w:r>
      <w:r w:rsidR="004D27E4">
        <w:rPr>
          <w:sz w:val="28"/>
          <w:szCs w:val="28"/>
        </w:rPr>
        <w:t>нематериальной</w:t>
      </w:r>
      <w:r w:rsidR="004D27E4" w:rsidRPr="00FA679D">
        <w:rPr>
          <w:sz w:val="28"/>
          <w:szCs w:val="28"/>
        </w:rPr>
        <w:t xml:space="preserve"> </w:t>
      </w:r>
      <w:r w:rsidR="00E17913" w:rsidRPr="00FA679D">
        <w:rPr>
          <w:sz w:val="28"/>
          <w:szCs w:val="28"/>
        </w:rPr>
        <w:t>японской культуры.</w:t>
      </w:r>
    </w:p>
    <w:p w:rsidR="006511C9" w:rsidRPr="00D15521" w:rsidRDefault="000D7889" w:rsidP="00192057">
      <w:pPr>
        <w:spacing w:line="360" w:lineRule="auto"/>
        <w:ind w:firstLine="360"/>
        <w:jc w:val="both"/>
        <w:rPr>
          <w:sz w:val="28"/>
          <w:szCs w:val="28"/>
        </w:rPr>
      </w:pPr>
      <w:r w:rsidRPr="00D15521">
        <w:rPr>
          <w:sz w:val="28"/>
          <w:szCs w:val="28"/>
        </w:rPr>
        <w:t>П</w:t>
      </w:r>
      <w:r w:rsidR="00D93ED3" w:rsidRPr="00D15521">
        <w:rPr>
          <w:sz w:val="28"/>
          <w:szCs w:val="28"/>
        </w:rPr>
        <w:t xml:space="preserve">омимо письменности и религиозных учений, </w:t>
      </w:r>
      <w:r w:rsidRPr="00D15521">
        <w:rPr>
          <w:sz w:val="28"/>
          <w:szCs w:val="28"/>
        </w:rPr>
        <w:t xml:space="preserve">японцы </w:t>
      </w:r>
      <w:r w:rsidR="00192057" w:rsidRPr="00D15521">
        <w:rPr>
          <w:sz w:val="28"/>
          <w:szCs w:val="28"/>
        </w:rPr>
        <w:t xml:space="preserve">заимствовали </w:t>
      </w:r>
      <w:r w:rsidRPr="00D15521">
        <w:rPr>
          <w:sz w:val="28"/>
          <w:szCs w:val="28"/>
        </w:rPr>
        <w:t>китайскую модель государственного управления</w:t>
      </w:r>
      <w:r w:rsidR="00ED0FAA" w:rsidRPr="00D15521">
        <w:rPr>
          <w:sz w:val="28"/>
          <w:szCs w:val="28"/>
        </w:rPr>
        <w:t xml:space="preserve">, </w:t>
      </w:r>
      <w:r w:rsidRPr="00D15521">
        <w:rPr>
          <w:sz w:val="28"/>
          <w:szCs w:val="28"/>
        </w:rPr>
        <w:t>государственных реформ</w:t>
      </w:r>
      <w:r w:rsidR="00057576" w:rsidRPr="00D15521">
        <w:rPr>
          <w:sz w:val="28"/>
          <w:szCs w:val="28"/>
        </w:rPr>
        <w:t>,</w:t>
      </w:r>
      <w:r w:rsidR="001F6782" w:rsidRPr="00D15521">
        <w:rPr>
          <w:sz w:val="28"/>
          <w:szCs w:val="28"/>
        </w:rPr>
        <w:t xml:space="preserve"> </w:t>
      </w:r>
      <w:proofErr w:type="spellStart"/>
      <w:r w:rsidR="001F6782" w:rsidRPr="00D15521">
        <w:rPr>
          <w:sz w:val="28"/>
          <w:szCs w:val="28"/>
        </w:rPr>
        <w:t>титулатуры</w:t>
      </w:r>
      <w:proofErr w:type="spellEnd"/>
      <w:r w:rsidR="001F6782" w:rsidRPr="00D15521">
        <w:rPr>
          <w:sz w:val="28"/>
          <w:szCs w:val="28"/>
        </w:rPr>
        <w:t xml:space="preserve"> правителей,</w:t>
      </w:r>
      <w:r w:rsidR="00057576" w:rsidRPr="00D15521">
        <w:rPr>
          <w:sz w:val="28"/>
          <w:szCs w:val="28"/>
        </w:rPr>
        <w:t xml:space="preserve"> городс</w:t>
      </w:r>
      <w:r w:rsidR="001F6782" w:rsidRPr="00D15521">
        <w:rPr>
          <w:sz w:val="28"/>
          <w:szCs w:val="28"/>
        </w:rPr>
        <w:t>кого планирования и многого другого.</w:t>
      </w:r>
      <w:r w:rsidR="00192057" w:rsidRPr="00D15521">
        <w:rPr>
          <w:sz w:val="28"/>
          <w:szCs w:val="28"/>
        </w:rPr>
        <w:t xml:space="preserve"> </w:t>
      </w:r>
      <w:proofErr w:type="gramStart"/>
      <w:r w:rsidR="00F3113C" w:rsidRPr="00D15521">
        <w:rPr>
          <w:sz w:val="28"/>
          <w:szCs w:val="28"/>
        </w:rPr>
        <w:t>Важно отметить, что все з</w:t>
      </w:r>
      <w:r w:rsidR="0067290D" w:rsidRPr="00D15521">
        <w:rPr>
          <w:sz w:val="28"/>
          <w:szCs w:val="28"/>
        </w:rPr>
        <w:t>аимствования ос</w:t>
      </w:r>
      <w:r w:rsidR="00D80477" w:rsidRPr="00D15521">
        <w:rPr>
          <w:sz w:val="28"/>
          <w:szCs w:val="28"/>
        </w:rPr>
        <w:t>уществлялись Японией добровольно, и японское общество заимствовало</w:t>
      </w:r>
      <w:r w:rsidR="00475F1F" w:rsidRPr="00D15521">
        <w:rPr>
          <w:sz w:val="28"/>
          <w:szCs w:val="28"/>
        </w:rPr>
        <w:t xml:space="preserve"> </w:t>
      </w:r>
      <w:r w:rsidR="0067290D" w:rsidRPr="00D15521">
        <w:rPr>
          <w:sz w:val="28"/>
          <w:szCs w:val="28"/>
        </w:rPr>
        <w:t>идеи и институты</w:t>
      </w:r>
      <w:r w:rsidR="00D80477" w:rsidRPr="00D15521">
        <w:rPr>
          <w:sz w:val="28"/>
          <w:szCs w:val="28"/>
        </w:rPr>
        <w:t xml:space="preserve">, не противоречащие уже установленным раннее </w:t>
      </w:r>
      <w:r w:rsidR="00475F1F" w:rsidRPr="00D15521">
        <w:rPr>
          <w:sz w:val="28"/>
          <w:szCs w:val="28"/>
        </w:rPr>
        <w:t xml:space="preserve">общественным </w:t>
      </w:r>
      <w:r w:rsidR="00D80477" w:rsidRPr="00D15521">
        <w:rPr>
          <w:sz w:val="28"/>
          <w:szCs w:val="28"/>
        </w:rPr>
        <w:t>устоям.</w:t>
      </w:r>
      <w:proofErr w:type="gramEnd"/>
      <w:r w:rsidR="00D80477" w:rsidRPr="00D15521">
        <w:rPr>
          <w:sz w:val="28"/>
          <w:szCs w:val="28"/>
        </w:rPr>
        <w:t xml:space="preserve"> </w:t>
      </w:r>
      <w:r w:rsidR="00192057" w:rsidRPr="00D15521">
        <w:rPr>
          <w:sz w:val="28"/>
          <w:szCs w:val="28"/>
        </w:rPr>
        <w:t xml:space="preserve">Так, </w:t>
      </w:r>
      <w:r w:rsidR="001F1BD9" w:rsidRPr="00D15521">
        <w:rPr>
          <w:sz w:val="28"/>
          <w:szCs w:val="28"/>
        </w:rPr>
        <w:t>А.Е.</w:t>
      </w:r>
      <w:r w:rsidR="00261E57" w:rsidRPr="00D15521">
        <w:rPr>
          <w:sz w:val="28"/>
          <w:szCs w:val="28"/>
        </w:rPr>
        <w:t xml:space="preserve"> </w:t>
      </w:r>
      <w:r w:rsidR="00192057" w:rsidRPr="00D15521">
        <w:rPr>
          <w:sz w:val="28"/>
          <w:szCs w:val="28"/>
        </w:rPr>
        <w:t xml:space="preserve">Жуков </w:t>
      </w:r>
      <w:r w:rsidR="001F1BD9" w:rsidRPr="00D15521">
        <w:rPr>
          <w:sz w:val="28"/>
          <w:szCs w:val="28"/>
        </w:rPr>
        <w:t xml:space="preserve">выдвигает идею о том, что </w:t>
      </w:r>
      <w:r w:rsidR="00C13587" w:rsidRPr="00D15521">
        <w:rPr>
          <w:sz w:val="28"/>
          <w:szCs w:val="28"/>
        </w:rPr>
        <w:t xml:space="preserve">Японию можно </w:t>
      </w:r>
      <w:r w:rsidR="001F1BD9" w:rsidRPr="00D15521">
        <w:rPr>
          <w:sz w:val="28"/>
          <w:szCs w:val="28"/>
        </w:rPr>
        <w:t>считать</w:t>
      </w:r>
      <w:r w:rsidR="0067290D" w:rsidRPr="00D15521">
        <w:rPr>
          <w:sz w:val="28"/>
          <w:szCs w:val="28"/>
        </w:rPr>
        <w:t xml:space="preserve"> </w:t>
      </w:r>
      <w:r w:rsidR="0067408D" w:rsidRPr="00D15521">
        <w:rPr>
          <w:sz w:val="28"/>
          <w:szCs w:val="28"/>
        </w:rPr>
        <w:t>«</w:t>
      </w:r>
      <w:r w:rsidR="0067290D" w:rsidRPr="00D15521">
        <w:rPr>
          <w:sz w:val="28"/>
          <w:szCs w:val="28"/>
        </w:rPr>
        <w:t>идеальным «полигоном» для исследования межкультурных влияний, не отягощенных актами насилия или же откровенного давления извне</w:t>
      </w:r>
      <w:r w:rsidR="0067408D" w:rsidRPr="00D15521">
        <w:rPr>
          <w:sz w:val="28"/>
          <w:szCs w:val="28"/>
        </w:rPr>
        <w:t>»</w:t>
      </w:r>
      <w:r w:rsidR="0067290D" w:rsidRPr="00D15521">
        <w:rPr>
          <w:sz w:val="28"/>
          <w:szCs w:val="28"/>
        </w:rPr>
        <w:t>.</w:t>
      </w:r>
      <w:r w:rsidRPr="00D15521">
        <w:rPr>
          <w:rStyle w:val="ae"/>
          <w:sz w:val="28"/>
          <w:szCs w:val="28"/>
        </w:rPr>
        <w:footnoteReference w:id="12"/>
      </w:r>
    </w:p>
    <w:p w:rsidR="00C57673" w:rsidRPr="00AE4F7A" w:rsidRDefault="000D7889" w:rsidP="00AE4F7A">
      <w:pPr>
        <w:spacing w:line="360" w:lineRule="auto"/>
        <w:ind w:firstLine="360"/>
        <w:jc w:val="both"/>
        <w:rPr>
          <w:sz w:val="28"/>
          <w:szCs w:val="28"/>
        </w:rPr>
      </w:pPr>
      <w:r w:rsidRPr="00AE4F7A">
        <w:rPr>
          <w:sz w:val="28"/>
          <w:szCs w:val="28"/>
        </w:rPr>
        <w:t xml:space="preserve">Согласно концепции </w:t>
      </w:r>
      <w:r w:rsidR="00AE4F7A">
        <w:rPr>
          <w:sz w:val="28"/>
          <w:szCs w:val="28"/>
        </w:rPr>
        <w:t xml:space="preserve">Ю.М. </w:t>
      </w:r>
      <w:r w:rsidRPr="00AE4F7A">
        <w:rPr>
          <w:sz w:val="28"/>
          <w:szCs w:val="28"/>
        </w:rPr>
        <w:t>Лотмана, вторая стадия развития межкультурного диалога заключается</w:t>
      </w:r>
      <w:r w:rsidR="00AE4F7A" w:rsidRPr="00AE4F7A">
        <w:rPr>
          <w:sz w:val="28"/>
          <w:szCs w:val="28"/>
        </w:rPr>
        <w:t xml:space="preserve"> в </w:t>
      </w:r>
      <w:r w:rsidRPr="00AE4F7A">
        <w:rPr>
          <w:sz w:val="28"/>
          <w:szCs w:val="28"/>
        </w:rPr>
        <w:t xml:space="preserve"> </w:t>
      </w:r>
      <w:r w:rsidR="00AE4F7A" w:rsidRPr="00AE4F7A">
        <w:rPr>
          <w:sz w:val="28"/>
          <w:szCs w:val="28"/>
        </w:rPr>
        <w:t>«присваивании» заимствованных идей и их переработке.</w:t>
      </w:r>
      <w:r w:rsidR="00C863EC" w:rsidRPr="00192057">
        <w:rPr>
          <w:color w:val="FF0000"/>
          <w:sz w:val="28"/>
          <w:szCs w:val="28"/>
        </w:rPr>
        <w:t xml:space="preserve"> </w:t>
      </w:r>
      <w:r w:rsidR="00AE4F7A" w:rsidRPr="00AE4F7A">
        <w:rPr>
          <w:sz w:val="28"/>
          <w:szCs w:val="28"/>
        </w:rPr>
        <w:t>В</w:t>
      </w:r>
      <w:r w:rsidR="00C863EC" w:rsidRPr="00AE4F7A">
        <w:rPr>
          <w:sz w:val="28"/>
          <w:szCs w:val="28"/>
        </w:rPr>
        <w:t xml:space="preserve"> процессе переработки</w:t>
      </w:r>
      <w:r w:rsidR="00AE4F7A" w:rsidRPr="00AE4F7A">
        <w:rPr>
          <w:sz w:val="28"/>
          <w:szCs w:val="28"/>
        </w:rPr>
        <w:t xml:space="preserve"> одна из </w:t>
      </w:r>
      <w:proofErr w:type="spellStart"/>
      <w:r w:rsidR="00AE4F7A" w:rsidRPr="00AE4F7A">
        <w:rPr>
          <w:sz w:val="28"/>
          <w:szCs w:val="28"/>
        </w:rPr>
        <w:t>коммуницирующих</w:t>
      </w:r>
      <w:proofErr w:type="spellEnd"/>
      <w:r w:rsidR="00AE4F7A" w:rsidRPr="00AE4F7A">
        <w:rPr>
          <w:sz w:val="28"/>
          <w:szCs w:val="28"/>
        </w:rPr>
        <w:t xml:space="preserve"> культур</w:t>
      </w:r>
      <w:r w:rsidR="00C863EC" w:rsidRPr="00AE4F7A">
        <w:rPr>
          <w:sz w:val="28"/>
          <w:szCs w:val="28"/>
        </w:rPr>
        <w:t xml:space="preserve"> </w:t>
      </w:r>
      <w:r w:rsidR="00373D63" w:rsidRPr="00AE4F7A">
        <w:rPr>
          <w:sz w:val="28"/>
          <w:szCs w:val="28"/>
        </w:rPr>
        <w:t xml:space="preserve">пытается «убедить» себя в том, что заимствованные из другой культуры идеи уже давно существовали в ней самой. </w:t>
      </w:r>
      <w:r w:rsidRPr="00AE4F7A">
        <w:rPr>
          <w:rStyle w:val="ae"/>
          <w:sz w:val="28"/>
          <w:szCs w:val="28"/>
        </w:rPr>
        <w:footnoteReference w:id="13"/>
      </w:r>
    </w:p>
    <w:p w:rsidR="009E7BF3" w:rsidRPr="00E7605A" w:rsidRDefault="000D7889" w:rsidP="009E7BF3">
      <w:pPr>
        <w:spacing w:line="360" w:lineRule="auto"/>
        <w:ind w:firstLine="360"/>
        <w:jc w:val="both"/>
        <w:rPr>
          <w:b/>
          <w:sz w:val="28"/>
          <w:szCs w:val="28"/>
        </w:rPr>
      </w:pPr>
      <w:r w:rsidRPr="00E7605A">
        <w:rPr>
          <w:sz w:val="28"/>
          <w:szCs w:val="28"/>
        </w:rPr>
        <w:lastRenderedPageBreak/>
        <w:t>В конце 9 в.</w:t>
      </w:r>
      <w:r w:rsidR="00C57673" w:rsidRPr="00E7605A">
        <w:rPr>
          <w:sz w:val="28"/>
          <w:szCs w:val="28"/>
        </w:rPr>
        <w:t xml:space="preserve"> с наступлением в Китае смутного времени </w:t>
      </w:r>
      <w:r w:rsidR="00C57673" w:rsidRPr="00E7605A">
        <w:rPr>
          <w:sz w:val="28"/>
          <w:szCs w:val="28"/>
          <w:shd w:val="clear" w:color="auto" w:fill="FFFFFF"/>
        </w:rPr>
        <w:t xml:space="preserve"> произошло прекращение официальных отношений между Японией и Китаем</w:t>
      </w:r>
      <w:r w:rsidR="004E0C3E" w:rsidRPr="00E7605A">
        <w:rPr>
          <w:sz w:val="28"/>
          <w:szCs w:val="28"/>
          <w:shd w:val="clear" w:color="auto" w:fill="FFFFFF"/>
        </w:rPr>
        <w:t xml:space="preserve"> на долгий период времени</w:t>
      </w:r>
      <w:r w:rsidR="00592B78" w:rsidRPr="00E7605A">
        <w:rPr>
          <w:sz w:val="28"/>
          <w:szCs w:val="28"/>
          <w:shd w:val="clear" w:color="auto" w:fill="FFFFFF"/>
        </w:rPr>
        <w:t>, что дал</w:t>
      </w:r>
      <w:r w:rsidRPr="00E7605A">
        <w:rPr>
          <w:sz w:val="28"/>
          <w:szCs w:val="28"/>
          <w:shd w:val="clear" w:color="auto" w:fill="FFFFFF"/>
        </w:rPr>
        <w:t>о возможн</w:t>
      </w:r>
      <w:r w:rsidR="006938D8" w:rsidRPr="00E7605A">
        <w:rPr>
          <w:sz w:val="28"/>
          <w:szCs w:val="28"/>
          <w:shd w:val="clear" w:color="auto" w:fill="FFFFFF"/>
        </w:rPr>
        <w:t xml:space="preserve">ость Японии «обработать» </w:t>
      </w:r>
      <w:r w:rsidR="00592B78" w:rsidRPr="00E7605A">
        <w:rPr>
          <w:sz w:val="28"/>
          <w:szCs w:val="28"/>
          <w:shd w:val="clear" w:color="auto" w:fill="FFFFFF"/>
        </w:rPr>
        <w:t xml:space="preserve">ту массу культурной информации, которую она </w:t>
      </w:r>
      <w:r w:rsidR="006938D8" w:rsidRPr="00E7605A">
        <w:rPr>
          <w:sz w:val="28"/>
          <w:szCs w:val="28"/>
          <w:shd w:val="clear" w:color="auto" w:fill="FFFFFF"/>
        </w:rPr>
        <w:t>получила раннее</w:t>
      </w:r>
      <w:r w:rsidR="00AA3048" w:rsidRPr="00E7605A">
        <w:rPr>
          <w:sz w:val="28"/>
          <w:szCs w:val="28"/>
          <w:shd w:val="clear" w:color="auto" w:fill="FFFFFF"/>
        </w:rPr>
        <w:t>,</w:t>
      </w:r>
      <w:r w:rsidRPr="00E7605A">
        <w:rPr>
          <w:sz w:val="28"/>
          <w:szCs w:val="28"/>
          <w:shd w:val="clear" w:color="auto" w:fill="FFFFFF"/>
        </w:rPr>
        <w:t xml:space="preserve"> </w:t>
      </w:r>
      <w:r w:rsidR="009F341E" w:rsidRPr="00E7605A">
        <w:rPr>
          <w:sz w:val="28"/>
          <w:szCs w:val="28"/>
          <w:shd w:val="clear" w:color="auto" w:fill="FFFFFF"/>
        </w:rPr>
        <w:t>и</w:t>
      </w:r>
      <w:r w:rsidR="00AA3048" w:rsidRPr="00E7605A">
        <w:rPr>
          <w:sz w:val="28"/>
          <w:szCs w:val="28"/>
          <w:shd w:val="clear" w:color="auto" w:fill="FFFFFF"/>
        </w:rPr>
        <w:t xml:space="preserve"> </w:t>
      </w:r>
      <w:r w:rsidR="00192057" w:rsidRPr="00E7605A">
        <w:rPr>
          <w:sz w:val="28"/>
          <w:szCs w:val="28"/>
          <w:shd w:val="clear" w:color="auto" w:fill="FFFFFF"/>
        </w:rPr>
        <w:t>выработать</w:t>
      </w:r>
      <w:r w:rsidR="00E7605A" w:rsidRPr="00E7605A">
        <w:rPr>
          <w:sz w:val="28"/>
          <w:szCs w:val="28"/>
          <w:shd w:val="clear" w:color="auto" w:fill="FFFFFF"/>
        </w:rPr>
        <w:t xml:space="preserve"> </w:t>
      </w:r>
      <w:r w:rsidR="009F341E" w:rsidRPr="00E7605A">
        <w:rPr>
          <w:sz w:val="28"/>
          <w:szCs w:val="28"/>
          <w:shd w:val="clear" w:color="auto" w:fill="FFFFFF"/>
        </w:rPr>
        <w:t>собственно японские культурные</w:t>
      </w:r>
      <w:r w:rsidR="00134E65" w:rsidRPr="00E7605A">
        <w:rPr>
          <w:sz w:val="28"/>
          <w:szCs w:val="28"/>
          <w:shd w:val="clear" w:color="auto" w:fill="FFFFFF"/>
        </w:rPr>
        <w:t xml:space="preserve"> форм</w:t>
      </w:r>
      <w:r w:rsidR="00192057" w:rsidRPr="00E7605A">
        <w:rPr>
          <w:sz w:val="28"/>
          <w:szCs w:val="28"/>
          <w:shd w:val="clear" w:color="auto" w:fill="FFFFFF"/>
        </w:rPr>
        <w:t xml:space="preserve">ы </w:t>
      </w:r>
      <w:r w:rsidR="009F341E" w:rsidRPr="00E7605A">
        <w:rPr>
          <w:sz w:val="28"/>
          <w:szCs w:val="28"/>
          <w:shd w:val="clear" w:color="auto" w:fill="FFFFFF"/>
        </w:rPr>
        <w:t>на основе заимствованных.</w:t>
      </w:r>
      <w:r w:rsidR="00134E65" w:rsidRPr="00E7605A">
        <w:rPr>
          <w:sz w:val="28"/>
          <w:szCs w:val="28"/>
          <w:shd w:val="clear" w:color="auto" w:fill="FFFFFF"/>
        </w:rPr>
        <w:t xml:space="preserve"> </w:t>
      </w:r>
      <w:r w:rsidR="004C5255" w:rsidRPr="00E7605A">
        <w:rPr>
          <w:sz w:val="28"/>
          <w:szCs w:val="28"/>
          <w:shd w:val="clear" w:color="auto" w:fill="FFFFFF"/>
        </w:rPr>
        <w:t>Китай перестал</w:t>
      </w:r>
      <w:r w:rsidR="002B212D" w:rsidRPr="00E7605A">
        <w:rPr>
          <w:sz w:val="28"/>
          <w:szCs w:val="28"/>
          <w:shd w:val="clear" w:color="auto" w:fill="FFFFFF"/>
        </w:rPr>
        <w:t xml:space="preserve"> </w:t>
      </w:r>
      <w:r w:rsidR="004C5255" w:rsidRPr="00E7605A">
        <w:rPr>
          <w:sz w:val="28"/>
          <w:szCs w:val="28"/>
          <w:shd w:val="clear" w:color="auto" w:fill="FFFFFF"/>
        </w:rPr>
        <w:t>считаться</w:t>
      </w:r>
      <w:r w:rsidR="002B212D" w:rsidRPr="00E7605A">
        <w:rPr>
          <w:sz w:val="28"/>
          <w:szCs w:val="28"/>
          <w:shd w:val="clear" w:color="auto" w:fill="FFFFFF"/>
        </w:rPr>
        <w:t xml:space="preserve"> в японском обществе</w:t>
      </w:r>
      <w:r w:rsidR="004C5255" w:rsidRPr="00E7605A">
        <w:rPr>
          <w:sz w:val="28"/>
          <w:szCs w:val="28"/>
          <w:shd w:val="clear" w:color="auto" w:fill="FFFFFF"/>
        </w:rPr>
        <w:t xml:space="preserve"> государством-образцом</w:t>
      </w:r>
      <w:r w:rsidR="004F4E5C" w:rsidRPr="00E7605A">
        <w:rPr>
          <w:sz w:val="28"/>
          <w:szCs w:val="28"/>
          <w:shd w:val="clear" w:color="auto" w:fill="FFFFFF"/>
        </w:rPr>
        <w:t xml:space="preserve"> </w:t>
      </w:r>
      <w:r w:rsidR="00C85D5B" w:rsidRPr="00E7605A">
        <w:rPr>
          <w:sz w:val="28"/>
          <w:szCs w:val="28"/>
          <w:shd w:val="clear" w:color="auto" w:fill="FFFFFF"/>
        </w:rPr>
        <w:t>из-за своей политической нестабильности</w:t>
      </w:r>
      <w:r w:rsidR="002B212D" w:rsidRPr="00E7605A">
        <w:rPr>
          <w:sz w:val="28"/>
          <w:szCs w:val="28"/>
          <w:shd w:val="clear" w:color="auto" w:fill="FFFFFF"/>
        </w:rPr>
        <w:t xml:space="preserve">, </w:t>
      </w:r>
      <w:r w:rsidR="00E7605A" w:rsidRPr="00E7605A">
        <w:rPr>
          <w:sz w:val="28"/>
          <w:szCs w:val="28"/>
          <w:shd w:val="clear" w:color="auto" w:fill="FFFFFF"/>
        </w:rPr>
        <w:t>что для Японии послужило</w:t>
      </w:r>
      <w:r w:rsidR="00CE71D1" w:rsidRPr="00E7605A">
        <w:rPr>
          <w:sz w:val="28"/>
          <w:szCs w:val="28"/>
          <w:shd w:val="clear" w:color="auto" w:fill="FFFFFF"/>
        </w:rPr>
        <w:t xml:space="preserve"> поводом</w:t>
      </w:r>
      <w:r w:rsidR="00A0472E" w:rsidRPr="00E7605A">
        <w:rPr>
          <w:sz w:val="28"/>
          <w:szCs w:val="28"/>
          <w:shd w:val="clear" w:color="auto" w:fill="FFFFFF"/>
        </w:rPr>
        <w:t xml:space="preserve"> </w:t>
      </w:r>
      <w:r w:rsidR="00E7605A" w:rsidRPr="00E7605A">
        <w:rPr>
          <w:sz w:val="28"/>
          <w:szCs w:val="28"/>
          <w:shd w:val="clear" w:color="auto" w:fill="FFFFFF"/>
        </w:rPr>
        <w:t xml:space="preserve">выдвинуть идею </w:t>
      </w:r>
      <w:r w:rsidR="00994899" w:rsidRPr="00E7605A">
        <w:rPr>
          <w:sz w:val="28"/>
          <w:szCs w:val="28"/>
          <w:shd w:val="clear" w:color="auto" w:fill="FFFFFF"/>
        </w:rPr>
        <w:t xml:space="preserve">об уникальности </w:t>
      </w:r>
      <w:r w:rsidR="00E7605A" w:rsidRPr="00E7605A">
        <w:rPr>
          <w:sz w:val="28"/>
          <w:szCs w:val="28"/>
          <w:shd w:val="clear" w:color="auto" w:fill="FFFFFF"/>
        </w:rPr>
        <w:t xml:space="preserve">и самобытности своей культуры и </w:t>
      </w:r>
      <w:r w:rsidR="0004266D" w:rsidRPr="00E7605A">
        <w:rPr>
          <w:sz w:val="28"/>
          <w:szCs w:val="28"/>
          <w:shd w:val="clear" w:color="auto" w:fill="FFFFFF"/>
        </w:rPr>
        <w:t>культурных элементов</w:t>
      </w:r>
      <w:r w:rsidR="00A0472E" w:rsidRPr="00E7605A">
        <w:rPr>
          <w:sz w:val="28"/>
          <w:szCs w:val="28"/>
          <w:shd w:val="clear" w:color="auto" w:fill="FFFFFF"/>
        </w:rPr>
        <w:t>.</w:t>
      </w:r>
      <w:r w:rsidR="002B212D" w:rsidRPr="00E7605A">
        <w:rPr>
          <w:sz w:val="28"/>
          <w:szCs w:val="28"/>
          <w:shd w:val="clear" w:color="auto" w:fill="FFFFFF"/>
        </w:rPr>
        <w:t xml:space="preserve"> </w:t>
      </w:r>
    </w:p>
    <w:p w:rsidR="006511C9" w:rsidRPr="00AE4F7A" w:rsidRDefault="000D7889" w:rsidP="009E7BF3">
      <w:pPr>
        <w:spacing w:line="360" w:lineRule="auto"/>
        <w:ind w:firstLine="360"/>
        <w:jc w:val="both"/>
        <w:rPr>
          <w:b/>
          <w:sz w:val="28"/>
          <w:szCs w:val="28"/>
        </w:rPr>
      </w:pPr>
      <w:r w:rsidRPr="00AE4F7A">
        <w:rPr>
          <w:sz w:val="28"/>
          <w:szCs w:val="28"/>
        </w:rPr>
        <w:t>Третья стадия</w:t>
      </w:r>
      <w:r w:rsidR="002B212D" w:rsidRPr="00AE4F7A">
        <w:rPr>
          <w:sz w:val="28"/>
          <w:szCs w:val="28"/>
        </w:rPr>
        <w:t xml:space="preserve"> развития межкультурного диалога в соответствии</w:t>
      </w:r>
      <w:r w:rsidR="00AE4F7A" w:rsidRPr="00AE4F7A">
        <w:rPr>
          <w:sz w:val="28"/>
          <w:szCs w:val="28"/>
        </w:rPr>
        <w:t xml:space="preserve"> с концепцией Ю.М. Лотмана заключается в растущей неприязни</w:t>
      </w:r>
      <w:r w:rsidR="002B212D" w:rsidRPr="00AE4F7A">
        <w:rPr>
          <w:sz w:val="28"/>
          <w:szCs w:val="28"/>
        </w:rPr>
        <w:t xml:space="preserve"> к той культуре, которая оказалась</w:t>
      </w:r>
      <w:r w:rsidR="00373D63" w:rsidRPr="00AE4F7A">
        <w:rPr>
          <w:sz w:val="28"/>
          <w:szCs w:val="28"/>
        </w:rPr>
        <w:t xml:space="preserve"> донором ранее заи</w:t>
      </w:r>
      <w:r w:rsidR="005C374D" w:rsidRPr="00AE4F7A">
        <w:rPr>
          <w:sz w:val="28"/>
          <w:szCs w:val="28"/>
        </w:rPr>
        <w:t>мствованных компонентов культуры</w:t>
      </w:r>
      <w:r w:rsidR="00373D63" w:rsidRPr="00AE4F7A">
        <w:rPr>
          <w:sz w:val="28"/>
          <w:szCs w:val="28"/>
        </w:rPr>
        <w:t>.</w:t>
      </w:r>
      <w:r w:rsidRPr="00AE4F7A">
        <w:rPr>
          <w:rStyle w:val="ae"/>
          <w:sz w:val="28"/>
          <w:szCs w:val="28"/>
        </w:rPr>
        <w:footnoteReference w:id="14"/>
      </w:r>
      <w:r w:rsidR="00616EFA" w:rsidRPr="00AE4F7A">
        <w:rPr>
          <w:sz w:val="28"/>
          <w:szCs w:val="28"/>
        </w:rPr>
        <w:t xml:space="preserve">  </w:t>
      </w:r>
    </w:p>
    <w:p w:rsidR="00D37F56" w:rsidRDefault="000D7889" w:rsidP="0020535E">
      <w:pPr>
        <w:spacing w:line="360" w:lineRule="auto"/>
        <w:ind w:firstLine="360"/>
        <w:jc w:val="both"/>
        <w:rPr>
          <w:sz w:val="28"/>
          <w:szCs w:val="28"/>
          <w:shd w:val="clear" w:color="auto" w:fill="FFFFFF"/>
        </w:rPr>
      </w:pPr>
      <w:r>
        <w:rPr>
          <w:sz w:val="28"/>
          <w:szCs w:val="28"/>
        </w:rPr>
        <w:t>В середине 19 в. японское общество осознало необходимость активного развития межкультурного  диалога с западными странами. В</w:t>
      </w:r>
      <w:r w:rsidR="00FA3CBB">
        <w:rPr>
          <w:sz w:val="28"/>
          <w:szCs w:val="28"/>
        </w:rPr>
        <w:t xml:space="preserve"> 1868 г.</w:t>
      </w:r>
      <w:r>
        <w:rPr>
          <w:sz w:val="28"/>
          <w:szCs w:val="28"/>
        </w:rPr>
        <w:t xml:space="preserve"> произошла </w:t>
      </w:r>
      <w:r w:rsidR="00286FBA" w:rsidRPr="00286FBA">
        <w:rPr>
          <w:sz w:val="28"/>
          <w:szCs w:val="28"/>
        </w:rPr>
        <w:t>Р</w:t>
      </w:r>
      <w:r w:rsidRPr="00286FBA">
        <w:rPr>
          <w:sz w:val="28"/>
          <w:szCs w:val="28"/>
        </w:rPr>
        <w:t>еволюция</w:t>
      </w:r>
      <w:r w:rsidR="006511C9" w:rsidRPr="00A42C6D">
        <w:rPr>
          <w:b/>
          <w:sz w:val="28"/>
          <w:szCs w:val="28"/>
        </w:rPr>
        <w:t xml:space="preserve"> </w:t>
      </w:r>
      <w:r w:rsidR="006511C9" w:rsidRPr="00286FBA">
        <w:rPr>
          <w:i/>
          <w:sz w:val="28"/>
          <w:szCs w:val="28"/>
        </w:rPr>
        <w:t>Мэйдзи</w:t>
      </w:r>
      <w:proofErr w:type="gramStart"/>
      <w:r w:rsidR="00286FBA">
        <w:rPr>
          <w:sz w:val="28"/>
          <w:szCs w:val="28"/>
        </w:rPr>
        <w:t xml:space="preserve"> </w:t>
      </w:r>
      <w:r w:rsidR="006511C9" w:rsidRPr="00286FBA">
        <w:rPr>
          <w:sz w:val="28"/>
          <w:szCs w:val="28"/>
        </w:rPr>
        <w:t>(</w:t>
      </w:r>
      <w:r w:rsidR="006511C9" w:rsidRPr="00286FBA">
        <w:rPr>
          <w:rFonts w:cstheme="minorHAnsi"/>
          <w:sz w:val="28"/>
          <w:szCs w:val="28"/>
        </w:rPr>
        <w:t>明治</w:t>
      </w:r>
      <w:r w:rsidR="006511C9" w:rsidRPr="00286FBA">
        <w:rPr>
          <w:sz w:val="28"/>
          <w:szCs w:val="28"/>
        </w:rPr>
        <w:t>, «</w:t>
      </w:r>
      <w:proofErr w:type="gramEnd"/>
      <w:r w:rsidR="00286FBA">
        <w:rPr>
          <w:sz w:val="28"/>
          <w:szCs w:val="28"/>
        </w:rPr>
        <w:t>просвещенное правление</w:t>
      </w:r>
      <w:r w:rsidR="006511C9" w:rsidRPr="00286FBA">
        <w:rPr>
          <w:sz w:val="28"/>
          <w:szCs w:val="28"/>
        </w:rPr>
        <w:t>»</w:t>
      </w:r>
      <w:r w:rsidR="000D5721" w:rsidRPr="00286FBA">
        <w:rPr>
          <w:sz w:val="28"/>
          <w:szCs w:val="28"/>
        </w:rPr>
        <w:t>)</w:t>
      </w:r>
      <w:r w:rsidR="00A42C6D" w:rsidRPr="00286FBA">
        <w:rPr>
          <w:sz w:val="28"/>
          <w:szCs w:val="28"/>
        </w:rPr>
        <w:t>,</w:t>
      </w:r>
      <w:r w:rsidR="00A42C6D">
        <w:rPr>
          <w:sz w:val="28"/>
          <w:szCs w:val="28"/>
        </w:rPr>
        <w:t xml:space="preserve"> в результате которой</w:t>
      </w:r>
      <w:r w:rsidR="006511C9">
        <w:rPr>
          <w:sz w:val="28"/>
          <w:szCs w:val="28"/>
        </w:rPr>
        <w:t xml:space="preserve"> </w:t>
      </w:r>
      <w:r w:rsidR="003A32E8">
        <w:rPr>
          <w:sz w:val="28"/>
          <w:szCs w:val="28"/>
        </w:rPr>
        <w:t>были сняты огр</w:t>
      </w:r>
      <w:r w:rsidR="00A42C6D">
        <w:rPr>
          <w:sz w:val="28"/>
          <w:szCs w:val="28"/>
        </w:rPr>
        <w:t xml:space="preserve">аничения политики самоизоляции </w:t>
      </w:r>
      <w:proofErr w:type="spellStart"/>
      <w:r w:rsidR="00A42C6D" w:rsidRPr="00A42C6D">
        <w:rPr>
          <w:i/>
          <w:sz w:val="28"/>
          <w:szCs w:val="28"/>
        </w:rPr>
        <w:t>с</w:t>
      </w:r>
      <w:r w:rsidR="003A32E8" w:rsidRPr="00A42C6D">
        <w:rPr>
          <w:i/>
          <w:sz w:val="28"/>
          <w:szCs w:val="28"/>
        </w:rPr>
        <w:t>акоку</w:t>
      </w:r>
      <w:proofErr w:type="spellEnd"/>
      <w:r w:rsidR="003A32E8">
        <w:rPr>
          <w:sz w:val="28"/>
          <w:szCs w:val="28"/>
        </w:rPr>
        <w:t xml:space="preserve"> (</w:t>
      </w:r>
      <w:r w:rsidR="003A32E8" w:rsidRPr="00AE4DD2">
        <w:rPr>
          <w:rFonts w:cstheme="minorHAnsi"/>
          <w:sz w:val="28"/>
          <w:szCs w:val="28"/>
          <w:lang w:val="en-US"/>
        </w:rPr>
        <w:t>鎖国</w:t>
      </w:r>
      <w:r w:rsidR="003A32E8">
        <w:rPr>
          <w:sz w:val="28"/>
          <w:szCs w:val="28"/>
        </w:rPr>
        <w:t>,  «страна на цепи»), проводившиеся в течение двухсот лет</w:t>
      </w:r>
      <w:r w:rsidR="00C16293">
        <w:rPr>
          <w:sz w:val="28"/>
          <w:szCs w:val="28"/>
        </w:rPr>
        <w:t>. В</w:t>
      </w:r>
      <w:r w:rsidR="00C16293" w:rsidRPr="00C16293">
        <w:rPr>
          <w:sz w:val="28"/>
          <w:szCs w:val="28"/>
        </w:rPr>
        <w:t xml:space="preserve"> результате</w:t>
      </w:r>
      <w:r w:rsidR="00C16293">
        <w:rPr>
          <w:sz w:val="28"/>
          <w:szCs w:val="28"/>
        </w:rPr>
        <w:t xml:space="preserve"> изменений </w:t>
      </w:r>
      <w:r w:rsidR="00C16293" w:rsidRPr="00C16293">
        <w:rPr>
          <w:sz w:val="28"/>
          <w:szCs w:val="28"/>
        </w:rPr>
        <w:t>японс</w:t>
      </w:r>
      <w:r w:rsidR="004B7D83">
        <w:rPr>
          <w:sz w:val="28"/>
          <w:szCs w:val="28"/>
        </w:rPr>
        <w:t xml:space="preserve">кое общество осознало собственную отсталость, и главной целью стала ликвидация последствий политики самоизоляции, </w:t>
      </w:r>
      <w:r w:rsidR="00754D51">
        <w:rPr>
          <w:sz w:val="28"/>
          <w:szCs w:val="28"/>
        </w:rPr>
        <w:t xml:space="preserve">что позднее привело к </w:t>
      </w:r>
      <w:r w:rsidR="00C16293" w:rsidRPr="00C16293">
        <w:rPr>
          <w:sz w:val="28"/>
          <w:szCs w:val="28"/>
        </w:rPr>
        <w:t>массовому</w:t>
      </w:r>
      <w:r w:rsidR="00754D51">
        <w:rPr>
          <w:sz w:val="28"/>
          <w:szCs w:val="28"/>
        </w:rPr>
        <w:t xml:space="preserve"> стремительному </w:t>
      </w:r>
      <w:r w:rsidR="00C16293" w:rsidRPr="00C16293">
        <w:rPr>
          <w:sz w:val="28"/>
          <w:szCs w:val="28"/>
        </w:rPr>
        <w:t xml:space="preserve"> потреблению </w:t>
      </w:r>
      <w:r w:rsidR="00754D51">
        <w:rPr>
          <w:sz w:val="28"/>
          <w:szCs w:val="28"/>
        </w:rPr>
        <w:t xml:space="preserve">элементов культуры </w:t>
      </w:r>
      <w:r w:rsidR="00C16293" w:rsidRPr="00C16293">
        <w:rPr>
          <w:sz w:val="28"/>
          <w:szCs w:val="28"/>
        </w:rPr>
        <w:t>западных стран, находившихся на более высоком уровне развития</w:t>
      </w:r>
      <w:r w:rsidR="00754D51">
        <w:rPr>
          <w:sz w:val="28"/>
          <w:szCs w:val="28"/>
        </w:rPr>
        <w:t xml:space="preserve">. </w:t>
      </w:r>
      <w:r w:rsidR="00754D51">
        <w:rPr>
          <w:sz w:val="28"/>
          <w:szCs w:val="28"/>
          <w:shd w:val="clear" w:color="auto" w:fill="FFFFFF"/>
        </w:rPr>
        <w:t xml:space="preserve"> </w:t>
      </w:r>
      <w:r w:rsidR="00A42C6D">
        <w:rPr>
          <w:sz w:val="28"/>
          <w:szCs w:val="28"/>
          <w:shd w:val="clear" w:color="auto" w:fill="FFFFFF"/>
        </w:rPr>
        <w:t>Таким</w:t>
      </w:r>
      <w:r w:rsidR="0020535E">
        <w:rPr>
          <w:sz w:val="28"/>
          <w:szCs w:val="28"/>
          <w:shd w:val="clear" w:color="auto" w:fill="FFFFFF"/>
        </w:rPr>
        <w:t xml:space="preserve"> образом</w:t>
      </w:r>
      <w:r w:rsidR="007A74DB">
        <w:rPr>
          <w:sz w:val="28"/>
          <w:szCs w:val="28"/>
          <w:shd w:val="clear" w:color="auto" w:fill="FFFFFF"/>
        </w:rPr>
        <w:t xml:space="preserve">, </w:t>
      </w:r>
      <w:r w:rsidR="0020535E">
        <w:rPr>
          <w:sz w:val="28"/>
          <w:szCs w:val="28"/>
          <w:shd w:val="clear" w:color="auto" w:fill="FFFFFF"/>
        </w:rPr>
        <w:t xml:space="preserve"> Япония взяла курс на создание </w:t>
      </w:r>
      <w:r w:rsidR="006511C9" w:rsidRPr="00330613">
        <w:rPr>
          <w:sz w:val="28"/>
          <w:szCs w:val="28"/>
          <w:shd w:val="clear" w:color="auto" w:fill="FFFFFF"/>
        </w:rPr>
        <w:t>современного индустриаль</w:t>
      </w:r>
      <w:r w:rsidR="00A81ECE">
        <w:rPr>
          <w:sz w:val="28"/>
          <w:szCs w:val="28"/>
          <w:shd w:val="clear" w:color="auto" w:fill="FFFFFF"/>
        </w:rPr>
        <w:t xml:space="preserve">ного </w:t>
      </w:r>
      <w:r w:rsidR="009A6148">
        <w:rPr>
          <w:sz w:val="28"/>
          <w:szCs w:val="28"/>
          <w:shd w:val="clear" w:color="auto" w:fill="FFFFFF"/>
        </w:rPr>
        <w:t xml:space="preserve">государства, которое будет развиваться </w:t>
      </w:r>
      <w:r w:rsidR="006511C9" w:rsidRPr="00330613">
        <w:rPr>
          <w:sz w:val="28"/>
          <w:szCs w:val="28"/>
          <w:shd w:val="clear" w:color="auto" w:fill="FFFFFF"/>
        </w:rPr>
        <w:t xml:space="preserve">под влиянием западных </w:t>
      </w:r>
      <w:r w:rsidR="00A81ECE">
        <w:rPr>
          <w:sz w:val="28"/>
          <w:szCs w:val="28"/>
          <w:shd w:val="clear" w:color="auto" w:fill="FFFFFF"/>
        </w:rPr>
        <w:t xml:space="preserve">идей. </w:t>
      </w:r>
    </w:p>
    <w:p w:rsidR="003850FD" w:rsidRDefault="000D7889" w:rsidP="003850FD">
      <w:pPr>
        <w:pStyle w:val="a7"/>
        <w:shd w:val="clear" w:color="auto" w:fill="FFFFFF"/>
        <w:spacing w:before="0" w:after="0" w:line="360" w:lineRule="auto"/>
        <w:ind w:firstLine="360"/>
        <w:jc w:val="both"/>
        <w:rPr>
          <w:sz w:val="26"/>
          <w:szCs w:val="26"/>
        </w:rPr>
      </w:pPr>
      <w:r w:rsidRPr="005E226A">
        <w:rPr>
          <w:sz w:val="28"/>
          <w:szCs w:val="28"/>
          <w:shd w:val="clear" w:color="auto" w:fill="FFFFFF"/>
        </w:rPr>
        <w:t>Н</w:t>
      </w:r>
      <w:r w:rsidR="00A81ECE" w:rsidRPr="005E226A">
        <w:rPr>
          <w:sz w:val="28"/>
          <w:szCs w:val="28"/>
          <w:shd w:val="clear" w:color="auto" w:fill="FFFFFF"/>
        </w:rPr>
        <w:t>ововведения</w:t>
      </w:r>
      <w:r w:rsidRPr="005E226A">
        <w:rPr>
          <w:sz w:val="28"/>
          <w:szCs w:val="28"/>
          <w:shd w:val="clear" w:color="auto" w:fill="FFFFFF"/>
        </w:rPr>
        <w:t>, коснувшиеся</w:t>
      </w:r>
      <w:r w:rsidR="00D973EC" w:rsidRPr="005E226A">
        <w:rPr>
          <w:sz w:val="28"/>
          <w:szCs w:val="28"/>
          <w:shd w:val="clear" w:color="auto" w:fill="FFFFFF"/>
        </w:rPr>
        <w:t xml:space="preserve"> страны в сфере </w:t>
      </w:r>
      <w:r w:rsidRPr="005E226A">
        <w:rPr>
          <w:sz w:val="28"/>
          <w:szCs w:val="28"/>
          <w:shd w:val="clear" w:color="auto" w:fill="FFFFFF"/>
        </w:rPr>
        <w:t xml:space="preserve"> </w:t>
      </w:r>
      <w:r w:rsidR="00D973EC" w:rsidRPr="005E226A">
        <w:rPr>
          <w:sz w:val="28"/>
          <w:szCs w:val="28"/>
          <w:shd w:val="clear" w:color="auto" w:fill="FFFFFF"/>
        </w:rPr>
        <w:t>внутренней и внешней  политики</w:t>
      </w:r>
      <w:r w:rsidR="00A81ECE" w:rsidRPr="005E226A">
        <w:rPr>
          <w:sz w:val="28"/>
          <w:szCs w:val="28"/>
          <w:shd w:val="clear" w:color="auto" w:fill="FFFFFF"/>
        </w:rPr>
        <w:t xml:space="preserve">, </w:t>
      </w:r>
      <w:r w:rsidR="00D973EC" w:rsidRPr="005E226A">
        <w:rPr>
          <w:sz w:val="28"/>
          <w:szCs w:val="28"/>
          <w:shd w:val="clear" w:color="auto" w:fill="FFFFFF"/>
        </w:rPr>
        <w:t>экономики, культуры, позволили японцам прийти к выводу о том,</w:t>
      </w:r>
      <w:r w:rsidR="00D973EC" w:rsidRPr="005E226A">
        <w:rPr>
          <w:b/>
          <w:sz w:val="28"/>
          <w:szCs w:val="28"/>
        </w:rPr>
        <w:t xml:space="preserve"> </w:t>
      </w:r>
      <w:r w:rsidR="00373D63" w:rsidRPr="005E226A">
        <w:rPr>
          <w:sz w:val="28"/>
          <w:szCs w:val="28"/>
        </w:rPr>
        <w:lastRenderedPageBreak/>
        <w:t xml:space="preserve">что </w:t>
      </w:r>
      <w:r w:rsidR="007851DD" w:rsidRPr="005E226A">
        <w:rPr>
          <w:sz w:val="28"/>
          <w:szCs w:val="28"/>
        </w:rPr>
        <w:t>«</w:t>
      </w:r>
      <w:r w:rsidR="00373D63" w:rsidRPr="005E226A">
        <w:rPr>
          <w:sz w:val="28"/>
          <w:szCs w:val="28"/>
        </w:rPr>
        <w:t>их страна больше не нуждается в учителях, и сама уже может учить других</w:t>
      </w:r>
      <w:r w:rsidR="00432423" w:rsidRPr="005E226A">
        <w:rPr>
          <w:sz w:val="28"/>
          <w:szCs w:val="28"/>
        </w:rPr>
        <w:t>».</w:t>
      </w:r>
      <w:r w:rsidRPr="005E226A">
        <w:rPr>
          <w:rStyle w:val="ae"/>
          <w:sz w:val="28"/>
          <w:szCs w:val="28"/>
        </w:rPr>
        <w:footnoteReference w:id="15"/>
      </w:r>
      <w:r w:rsidR="001468A7" w:rsidRPr="005E226A">
        <w:rPr>
          <w:sz w:val="28"/>
          <w:szCs w:val="28"/>
        </w:rPr>
        <w:t xml:space="preserve"> </w:t>
      </w:r>
      <w:r w:rsidR="00432423" w:rsidRPr="005E226A">
        <w:rPr>
          <w:sz w:val="28"/>
          <w:szCs w:val="28"/>
        </w:rPr>
        <w:t>Стремительные темпы м</w:t>
      </w:r>
      <w:r w:rsidR="009A5A33" w:rsidRPr="005E226A">
        <w:rPr>
          <w:sz w:val="28"/>
          <w:szCs w:val="28"/>
        </w:rPr>
        <w:t>одернизаци</w:t>
      </w:r>
      <w:r w:rsidR="00432423" w:rsidRPr="005E226A">
        <w:rPr>
          <w:sz w:val="28"/>
          <w:szCs w:val="28"/>
        </w:rPr>
        <w:t xml:space="preserve">и обусловили </w:t>
      </w:r>
      <w:r w:rsidR="00D11F33" w:rsidRPr="005E226A">
        <w:rPr>
          <w:sz w:val="28"/>
          <w:szCs w:val="28"/>
        </w:rPr>
        <w:t xml:space="preserve"> </w:t>
      </w:r>
      <w:r w:rsidR="00373D63" w:rsidRPr="005E226A">
        <w:rPr>
          <w:sz w:val="28"/>
          <w:szCs w:val="28"/>
        </w:rPr>
        <w:t>экономическое и научно-техническое превосходство</w:t>
      </w:r>
      <w:r w:rsidR="00432423" w:rsidRPr="005E226A">
        <w:rPr>
          <w:sz w:val="28"/>
          <w:szCs w:val="28"/>
        </w:rPr>
        <w:t xml:space="preserve"> Японии</w:t>
      </w:r>
      <w:r w:rsidR="001468A7" w:rsidRPr="005E226A">
        <w:rPr>
          <w:sz w:val="28"/>
          <w:szCs w:val="28"/>
        </w:rPr>
        <w:t xml:space="preserve"> над соседними азиатскими странами</w:t>
      </w:r>
      <w:r w:rsidR="00654E9C" w:rsidRPr="005E226A">
        <w:rPr>
          <w:sz w:val="28"/>
          <w:szCs w:val="28"/>
        </w:rPr>
        <w:t xml:space="preserve">, в том числе </w:t>
      </w:r>
      <w:r w:rsidR="00EB7693" w:rsidRPr="005E226A">
        <w:rPr>
          <w:sz w:val="28"/>
          <w:szCs w:val="28"/>
        </w:rPr>
        <w:t xml:space="preserve">над </w:t>
      </w:r>
      <w:r w:rsidR="00654E9C" w:rsidRPr="005E226A">
        <w:rPr>
          <w:sz w:val="28"/>
          <w:szCs w:val="28"/>
        </w:rPr>
        <w:t>Китаем</w:t>
      </w:r>
      <w:r w:rsidR="001468A7" w:rsidRPr="005E226A">
        <w:rPr>
          <w:sz w:val="28"/>
          <w:szCs w:val="28"/>
        </w:rPr>
        <w:t xml:space="preserve">, </w:t>
      </w:r>
      <w:r w:rsidR="00415299" w:rsidRPr="005E226A">
        <w:rPr>
          <w:sz w:val="28"/>
          <w:szCs w:val="28"/>
        </w:rPr>
        <w:t xml:space="preserve">что </w:t>
      </w:r>
      <w:r w:rsidR="001468A7" w:rsidRPr="005E226A">
        <w:rPr>
          <w:sz w:val="28"/>
          <w:szCs w:val="28"/>
        </w:rPr>
        <w:t>обеспечило</w:t>
      </w:r>
      <w:r w:rsidR="00654E9C" w:rsidRPr="005E226A">
        <w:rPr>
          <w:sz w:val="28"/>
          <w:szCs w:val="28"/>
        </w:rPr>
        <w:t xml:space="preserve"> быстрый рост агрессии по отношению</w:t>
      </w:r>
      <w:r w:rsidR="00EB7693" w:rsidRPr="005E226A">
        <w:rPr>
          <w:sz w:val="28"/>
          <w:szCs w:val="28"/>
        </w:rPr>
        <w:t xml:space="preserve"> к стране, которая ранее выступала в роли донора элементов культуры.</w:t>
      </w:r>
      <w:r w:rsidR="00663431" w:rsidRPr="005E226A">
        <w:rPr>
          <w:sz w:val="28"/>
          <w:szCs w:val="28"/>
        </w:rPr>
        <w:t xml:space="preserve"> </w:t>
      </w:r>
      <w:r w:rsidR="007207FE" w:rsidRPr="005E226A">
        <w:rPr>
          <w:sz w:val="28"/>
          <w:szCs w:val="28"/>
        </w:rPr>
        <w:t>Внешняя</w:t>
      </w:r>
      <w:r w:rsidR="00835E65" w:rsidRPr="005E226A">
        <w:rPr>
          <w:sz w:val="28"/>
          <w:szCs w:val="28"/>
        </w:rPr>
        <w:t xml:space="preserve"> агрессия</w:t>
      </w:r>
      <w:r w:rsidR="007207FE" w:rsidRPr="005E226A">
        <w:rPr>
          <w:sz w:val="28"/>
          <w:szCs w:val="28"/>
        </w:rPr>
        <w:t xml:space="preserve"> рассматривалась японским правительством </w:t>
      </w:r>
      <w:r w:rsidR="00835E65" w:rsidRPr="005E226A">
        <w:rPr>
          <w:sz w:val="28"/>
          <w:szCs w:val="28"/>
        </w:rPr>
        <w:t xml:space="preserve"> </w:t>
      </w:r>
      <w:r w:rsidR="00373D63" w:rsidRPr="005E226A">
        <w:rPr>
          <w:sz w:val="28"/>
          <w:szCs w:val="28"/>
        </w:rPr>
        <w:t>как необходимая мера</w:t>
      </w:r>
      <w:r w:rsidR="007207FE" w:rsidRPr="005E226A">
        <w:rPr>
          <w:sz w:val="28"/>
          <w:szCs w:val="28"/>
        </w:rPr>
        <w:t xml:space="preserve"> для достижения регионального господства и</w:t>
      </w:r>
      <w:r w:rsidR="00373D63" w:rsidRPr="005E226A">
        <w:rPr>
          <w:sz w:val="28"/>
          <w:szCs w:val="28"/>
        </w:rPr>
        <w:t xml:space="preserve"> получения статуса «мощной державы».</w:t>
      </w:r>
      <w:r w:rsidRPr="005E226A">
        <w:rPr>
          <w:rStyle w:val="ae"/>
          <w:sz w:val="28"/>
          <w:szCs w:val="28"/>
        </w:rPr>
        <w:footnoteReference w:id="16"/>
      </w:r>
      <w:r w:rsidR="00A75973" w:rsidRPr="005E226A">
        <w:rPr>
          <w:sz w:val="26"/>
          <w:szCs w:val="26"/>
        </w:rPr>
        <w:t xml:space="preserve"> </w:t>
      </w:r>
    </w:p>
    <w:p w:rsidR="003850FD" w:rsidRPr="000862EC" w:rsidRDefault="00A6589F" w:rsidP="005F4E33">
      <w:pPr>
        <w:pStyle w:val="a7"/>
        <w:shd w:val="clear" w:color="auto" w:fill="FFFFFF"/>
        <w:spacing w:before="0" w:after="0" w:line="360" w:lineRule="auto"/>
        <w:ind w:firstLine="360"/>
        <w:jc w:val="both"/>
        <w:rPr>
          <w:rFonts w:eastAsiaTheme="minorEastAsia"/>
          <w:sz w:val="28"/>
          <w:szCs w:val="28"/>
        </w:rPr>
      </w:pPr>
      <w:r w:rsidRPr="00A6589F">
        <w:rPr>
          <w:sz w:val="28"/>
          <w:szCs w:val="28"/>
        </w:rPr>
        <w:t xml:space="preserve">Тем самым в конце 19 - начале 20 вв. Япония начала колониальную политику в отношении стран Юго-Восточной и Восточной Азии, в число которых входил и Китай. С целью обозначить оккупированные  территории в качестве своих, японское правительство начало высадку японской дикой вишни – </w:t>
      </w:r>
      <w:r w:rsidRPr="00A6589F">
        <w:rPr>
          <w:i/>
          <w:sz w:val="28"/>
          <w:szCs w:val="28"/>
        </w:rPr>
        <w:t>сакуры</w:t>
      </w:r>
      <w:proofErr w:type="gramStart"/>
      <w:r w:rsidRPr="00A6589F">
        <w:rPr>
          <w:rStyle w:val="ae"/>
          <w:sz w:val="28"/>
          <w:szCs w:val="28"/>
        </w:rPr>
        <w:footnoteReference w:id="17"/>
      </w:r>
      <w:r w:rsidRPr="00A6589F">
        <w:rPr>
          <w:sz w:val="28"/>
          <w:szCs w:val="28"/>
        </w:rPr>
        <w:t xml:space="preserve"> </w:t>
      </w:r>
      <w:r w:rsidRPr="00A6589F">
        <w:rPr>
          <w:rFonts w:eastAsiaTheme="minorEastAsia"/>
          <w:sz w:val="28"/>
          <w:szCs w:val="28"/>
          <w:lang w:eastAsia="ja-JP"/>
        </w:rPr>
        <w:t>(</w:t>
      </w:r>
      <w:r w:rsidRPr="00A6589F">
        <w:rPr>
          <w:sz w:val="28"/>
          <w:szCs w:val="28"/>
          <w:shd w:val="clear" w:color="auto" w:fill="FFFFF0"/>
        </w:rPr>
        <w:t>桜</w:t>
      </w:r>
      <w:r w:rsidRPr="00A6589F">
        <w:rPr>
          <w:rFonts w:eastAsia="MS Gothic"/>
          <w:sz w:val="28"/>
          <w:szCs w:val="28"/>
          <w:shd w:val="clear" w:color="auto" w:fill="FFFFF0"/>
        </w:rPr>
        <w:t>, «</w:t>
      </w:r>
      <w:proofErr w:type="gramEnd"/>
      <w:r w:rsidRPr="00A6589F">
        <w:rPr>
          <w:rFonts w:eastAsia="MS Gothic"/>
          <w:sz w:val="28"/>
          <w:szCs w:val="28"/>
          <w:shd w:val="clear" w:color="auto" w:fill="FFFFF0"/>
        </w:rPr>
        <w:t>вишня»). В</w:t>
      </w:r>
      <w:r w:rsidRPr="00A6589F">
        <w:rPr>
          <w:sz w:val="28"/>
          <w:szCs w:val="28"/>
        </w:rPr>
        <w:t xml:space="preserve"> конце 19 - начале 20 вв. </w:t>
      </w:r>
      <w:r w:rsidRPr="00A6589F">
        <w:rPr>
          <w:rFonts w:eastAsia="MS Gothic"/>
          <w:sz w:val="28"/>
          <w:szCs w:val="28"/>
          <w:shd w:val="clear" w:color="auto" w:fill="FFFFF0"/>
        </w:rPr>
        <w:t>сакура как один из национальных символов Японии стала отождествляться с японским имперским милитаризмом.</w:t>
      </w:r>
      <w:r w:rsidRPr="00A6589F">
        <w:rPr>
          <w:sz w:val="28"/>
          <w:szCs w:val="28"/>
        </w:rPr>
        <w:t xml:space="preserve"> Теперь симво</w:t>
      </w:r>
      <w:r w:rsidR="009C5255">
        <w:rPr>
          <w:rFonts w:eastAsiaTheme="minorEastAsia"/>
          <w:sz w:val="28"/>
          <w:szCs w:val="28"/>
        </w:rPr>
        <w:t xml:space="preserve">л </w:t>
      </w:r>
      <w:r w:rsidR="000862EC">
        <w:rPr>
          <w:rFonts w:eastAsiaTheme="minorEastAsia"/>
          <w:sz w:val="28"/>
          <w:szCs w:val="28"/>
        </w:rPr>
        <w:t>с</w:t>
      </w:r>
      <w:r w:rsidRPr="00A6589F">
        <w:rPr>
          <w:sz w:val="28"/>
          <w:szCs w:val="28"/>
        </w:rPr>
        <w:t>акуры ассоциировался с «красотой души японца», готового к самопожертвованию во имя императора и Японии.</w:t>
      </w:r>
      <w:r w:rsidR="003850FD">
        <w:rPr>
          <w:rStyle w:val="ae"/>
          <w:sz w:val="28"/>
          <w:szCs w:val="28"/>
        </w:rPr>
        <w:footnoteReference w:id="18"/>
      </w:r>
      <w:r w:rsidR="003850FD">
        <w:rPr>
          <w:sz w:val="28"/>
          <w:szCs w:val="28"/>
        </w:rPr>
        <w:t xml:space="preserve"> </w:t>
      </w:r>
    </w:p>
    <w:p w:rsidR="00286FBA" w:rsidRPr="00D75B94" w:rsidRDefault="00A6589F" w:rsidP="00D75B94">
      <w:pPr>
        <w:pStyle w:val="rtejustify"/>
        <w:shd w:val="clear" w:color="auto" w:fill="FFFFFF"/>
        <w:spacing w:before="0" w:beforeAutospacing="0" w:after="240" w:afterAutospacing="0" w:line="360" w:lineRule="auto"/>
        <w:ind w:firstLine="360"/>
        <w:jc w:val="both"/>
        <w:rPr>
          <w:sz w:val="28"/>
          <w:szCs w:val="28"/>
        </w:rPr>
      </w:pPr>
      <w:r w:rsidRPr="00A6589F">
        <w:rPr>
          <w:sz w:val="28"/>
          <w:szCs w:val="28"/>
        </w:rPr>
        <w:t>Таким образом, межкультурный диалог Японии и Китая пережил три закономерных стадии, предложенных Ю.М. Лотманом в рамках анализа процесса общения различных культур.</w:t>
      </w:r>
    </w:p>
    <w:p w:rsidR="00052BB2" w:rsidRPr="006325DF" w:rsidRDefault="000D7889" w:rsidP="000C2348">
      <w:pPr>
        <w:pStyle w:val="2"/>
      </w:pPr>
      <w:bookmarkStart w:id="5" w:name="_Toc104752781"/>
      <w:r w:rsidRPr="006325DF">
        <w:lastRenderedPageBreak/>
        <w:t>1.3.</w:t>
      </w:r>
      <w:r w:rsidR="006325DF" w:rsidRPr="006325DF">
        <w:t xml:space="preserve"> </w:t>
      </w:r>
      <w:r w:rsidR="00EE3157">
        <w:t>Японо-китайские отношения в конце 20 - начале 21 вв.</w:t>
      </w:r>
      <w:bookmarkEnd w:id="5"/>
    </w:p>
    <w:p w:rsidR="00CA7311" w:rsidRDefault="000D7889" w:rsidP="00701DCC">
      <w:pPr>
        <w:pStyle w:val="a7"/>
        <w:shd w:val="clear" w:color="auto" w:fill="FFFFFF"/>
        <w:spacing w:before="200" w:after="0" w:line="360" w:lineRule="auto"/>
        <w:ind w:firstLine="360"/>
        <w:jc w:val="both"/>
        <w:rPr>
          <w:sz w:val="28"/>
          <w:szCs w:val="28"/>
        </w:rPr>
      </w:pPr>
      <w:r>
        <w:rPr>
          <w:sz w:val="28"/>
          <w:szCs w:val="28"/>
        </w:rPr>
        <w:t>После</w:t>
      </w:r>
      <w:proofErr w:type="gramStart"/>
      <w:r>
        <w:rPr>
          <w:sz w:val="28"/>
          <w:szCs w:val="28"/>
        </w:rPr>
        <w:t xml:space="preserve"> В</w:t>
      </w:r>
      <w:proofErr w:type="gramEnd"/>
      <w:r>
        <w:rPr>
          <w:sz w:val="28"/>
          <w:szCs w:val="28"/>
        </w:rPr>
        <w:t xml:space="preserve">торой мировой войны </w:t>
      </w:r>
      <w:r w:rsidRPr="00D5109C">
        <w:rPr>
          <w:sz w:val="28"/>
          <w:szCs w:val="28"/>
        </w:rPr>
        <w:t>1937-1945 гг.</w:t>
      </w:r>
      <w:r>
        <w:rPr>
          <w:sz w:val="28"/>
          <w:szCs w:val="28"/>
        </w:rPr>
        <w:t xml:space="preserve"> японо-китайские отношения не поддерживались</w:t>
      </w:r>
      <w:r w:rsidRPr="00EE3157">
        <w:rPr>
          <w:sz w:val="28"/>
          <w:szCs w:val="28"/>
        </w:rPr>
        <w:t xml:space="preserve"> </w:t>
      </w:r>
      <w:r w:rsidRPr="00D5109C">
        <w:rPr>
          <w:sz w:val="28"/>
          <w:szCs w:val="28"/>
        </w:rPr>
        <w:t>на государственном уровне</w:t>
      </w:r>
      <w:r w:rsidRPr="00EE3157">
        <w:rPr>
          <w:sz w:val="28"/>
          <w:szCs w:val="28"/>
        </w:rPr>
        <w:t xml:space="preserve"> </w:t>
      </w:r>
      <w:r w:rsidRPr="00D5109C">
        <w:rPr>
          <w:sz w:val="28"/>
          <w:szCs w:val="28"/>
        </w:rPr>
        <w:t>по причине трагических для Китая последствий японской оккупации</w:t>
      </w:r>
      <w:r>
        <w:rPr>
          <w:sz w:val="28"/>
          <w:szCs w:val="28"/>
        </w:rPr>
        <w:t>.</w:t>
      </w:r>
      <w:r w:rsidR="00CA7311">
        <w:rPr>
          <w:rStyle w:val="ae"/>
          <w:sz w:val="28"/>
          <w:szCs w:val="28"/>
        </w:rPr>
        <w:footnoteReference w:id="19"/>
      </w:r>
      <w:r>
        <w:rPr>
          <w:sz w:val="28"/>
          <w:szCs w:val="28"/>
        </w:rPr>
        <w:t xml:space="preserve"> Дипломатические отношения  Япония и Китай </w:t>
      </w:r>
      <w:r w:rsidRPr="00D5109C">
        <w:rPr>
          <w:sz w:val="28"/>
          <w:szCs w:val="28"/>
        </w:rPr>
        <w:t>установили</w:t>
      </w:r>
      <w:r>
        <w:rPr>
          <w:sz w:val="28"/>
          <w:szCs w:val="28"/>
        </w:rPr>
        <w:t xml:space="preserve"> лишь </w:t>
      </w:r>
      <w:r w:rsidRPr="00D5109C">
        <w:rPr>
          <w:sz w:val="28"/>
          <w:szCs w:val="28"/>
        </w:rPr>
        <w:t>29 сентября 1972 г</w:t>
      </w:r>
      <w:r>
        <w:rPr>
          <w:sz w:val="28"/>
          <w:szCs w:val="28"/>
        </w:rPr>
        <w:t>.</w:t>
      </w:r>
      <w:r w:rsidR="00FC668F">
        <w:rPr>
          <w:sz w:val="28"/>
          <w:szCs w:val="28"/>
        </w:rPr>
        <w:t>,</w:t>
      </w:r>
      <w:r w:rsidR="00344168">
        <w:rPr>
          <w:sz w:val="28"/>
          <w:szCs w:val="28"/>
        </w:rPr>
        <w:t xml:space="preserve"> подписав </w:t>
      </w:r>
      <w:r w:rsidR="001C751B">
        <w:rPr>
          <w:sz w:val="28"/>
          <w:szCs w:val="28"/>
        </w:rPr>
        <w:t>совместное заявление</w:t>
      </w:r>
      <w:r w:rsidR="003B185A">
        <w:rPr>
          <w:sz w:val="28"/>
          <w:szCs w:val="28"/>
        </w:rPr>
        <w:t xml:space="preserve"> о мирном сосуществовании государств.</w:t>
      </w:r>
    </w:p>
    <w:p w:rsidR="003B185A" w:rsidRPr="004B6E32" w:rsidRDefault="000D7889" w:rsidP="002D422D">
      <w:pPr>
        <w:pStyle w:val="a7"/>
        <w:shd w:val="clear" w:color="auto" w:fill="FFFFFF"/>
        <w:spacing w:before="0" w:after="0" w:line="360" w:lineRule="auto"/>
        <w:ind w:firstLine="360"/>
        <w:jc w:val="both"/>
      </w:pPr>
      <w:r>
        <w:rPr>
          <w:sz w:val="28"/>
          <w:szCs w:val="28"/>
        </w:rPr>
        <w:t xml:space="preserve">12 августа 1978 г. между Японией и Китаем был подписан </w:t>
      </w:r>
      <w:r w:rsidRPr="001C751B">
        <w:rPr>
          <w:sz w:val="28"/>
          <w:szCs w:val="28"/>
        </w:rPr>
        <w:t>Д</w:t>
      </w:r>
      <w:r>
        <w:rPr>
          <w:sz w:val="28"/>
          <w:szCs w:val="28"/>
        </w:rPr>
        <w:t xml:space="preserve">оговор </w:t>
      </w:r>
      <w:r w:rsidRPr="00D5109C">
        <w:rPr>
          <w:sz w:val="28"/>
          <w:szCs w:val="28"/>
        </w:rPr>
        <w:t>о мире и дружбе</w:t>
      </w:r>
      <w:r>
        <w:rPr>
          <w:sz w:val="28"/>
          <w:szCs w:val="28"/>
        </w:rPr>
        <w:t>, п</w:t>
      </w:r>
      <w:r w:rsidR="00D5109C" w:rsidRPr="00D5109C">
        <w:rPr>
          <w:sz w:val="28"/>
          <w:szCs w:val="28"/>
        </w:rPr>
        <w:t xml:space="preserve">ункты </w:t>
      </w:r>
      <w:r>
        <w:rPr>
          <w:sz w:val="28"/>
          <w:szCs w:val="28"/>
        </w:rPr>
        <w:t>которого</w:t>
      </w:r>
      <w:r w:rsidR="00D5109C" w:rsidRPr="00D5109C">
        <w:rPr>
          <w:sz w:val="28"/>
          <w:szCs w:val="28"/>
        </w:rPr>
        <w:t xml:space="preserve"> обязывали стороны «</w:t>
      </w:r>
      <w:r w:rsidR="00496B6C" w:rsidRPr="00D5109C">
        <w:rPr>
          <w:sz w:val="28"/>
          <w:szCs w:val="28"/>
        </w:rPr>
        <w:t>строить взаимоотношения на основе принципов взаимного уважения</w:t>
      </w:r>
      <w:r>
        <w:rPr>
          <w:sz w:val="28"/>
          <w:szCs w:val="28"/>
        </w:rPr>
        <w:t>,</w:t>
      </w:r>
      <w:r w:rsidR="00496B6C" w:rsidRPr="00D5109C">
        <w:rPr>
          <w:sz w:val="28"/>
          <w:szCs w:val="28"/>
        </w:rPr>
        <w:t xml:space="preserve"> суверенитета и территориальной целостности, ненападения, невмешательства во внутренние дела друг друга, равенства, взаимной выгоды и мирного сосуществования</w:t>
      </w:r>
      <w:r w:rsidR="00D5109C" w:rsidRPr="00D5109C">
        <w:rPr>
          <w:sz w:val="28"/>
          <w:szCs w:val="28"/>
        </w:rPr>
        <w:t>»</w:t>
      </w:r>
      <w:r w:rsidR="00496B6C" w:rsidRPr="00D5109C">
        <w:rPr>
          <w:sz w:val="28"/>
          <w:szCs w:val="28"/>
        </w:rPr>
        <w:t>.</w:t>
      </w:r>
      <w:r>
        <w:rPr>
          <w:rStyle w:val="ae"/>
          <w:sz w:val="28"/>
          <w:szCs w:val="28"/>
        </w:rPr>
        <w:footnoteReference w:id="20"/>
      </w:r>
      <w:r w:rsidR="004045DA" w:rsidRPr="004045DA">
        <w:t xml:space="preserve"> </w:t>
      </w:r>
    </w:p>
    <w:p w:rsidR="009C1386" w:rsidRDefault="000D7889" w:rsidP="00C923CD">
      <w:pPr>
        <w:spacing w:line="360" w:lineRule="auto"/>
        <w:ind w:firstLine="360"/>
        <w:jc w:val="both"/>
        <w:rPr>
          <w:sz w:val="28"/>
          <w:szCs w:val="28"/>
        </w:rPr>
      </w:pPr>
      <w:r>
        <w:rPr>
          <w:sz w:val="28"/>
          <w:szCs w:val="28"/>
        </w:rPr>
        <w:t xml:space="preserve">В 1990-е гг. японское руководство взяло курс на проведение так называемой  </w:t>
      </w:r>
      <w:r w:rsidR="00CD1564" w:rsidRPr="002D422D">
        <w:rPr>
          <w:sz w:val="28"/>
          <w:szCs w:val="28"/>
        </w:rPr>
        <w:t>«политики из</w:t>
      </w:r>
      <w:r w:rsidR="004B6296">
        <w:rPr>
          <w:sz w:val="28"/>
          <w:szCs w:val="28"/>
        </w:rPr>
        <w:t>винений» в отношении стран, тяжело пострадавших в результате военных преступлений Японии</w:t>
      </w:r>
      <w:r w:rsidR="003B185A">
        <w:rPr>
          <w:sz w:val="28"/>
          <w:szCs w:val="28"/>
        </w:rPr>
        <w:t xml:space="preserve"> во время Второй мировой войны</w:t>
      </w:r>
      <w:r w:rsidR="00F643DF">
        <w:rPr>
          <w:sz w:val="28"/>
          <w:szCs w:val="28"/>
        </w:rPr>
        <w:t>. Японское п</w:t>
      </w:r>
      <w:r w:rsidR="00C923CD">
        <w:rPr>
          <w:sz w:val="28"/>
          <w:szCs w:val="28"/>
        </w:rPr>
        <w:t>равительство полагало, что</w:t>
      </w:r>
      <w:r w:rsidR="001C751B">
        <w:rPr>
          <w:sz w:val="28"/>
          <w:szCs w:val="28"/>
        </w:rPr>
        <w:t xml:space="preserve">, </w:t>
      </w:r>
      <w:r w:rsidR="00CE0294">
        <w:rPr>
          <w:sz w:val="28"/>
          <w:szCs w:val="28"/>
        </w:rPr>
        <w:t>выстраивая доверительные отношения</w:t>
      </w:r>
      <w:r>
        <w:rPr>
          <w:sz w:val="28"/>
          <w:szCs w:val="28"/>
        </w:rPr>
        <w:t>, построенные на примирении</w:t>
      </w:r>
      <w:r w:rsidR="00CE0294">
        <w:rPr>
          <w:sz w:val="28"/>
          <w:szCs w:val="28"/>
        </w:rPr>
        <w:t xml:space="preserve"> с близлежащими государствами</w:t>
      </w:r>
      <w:r>
        <w:rPr>
          <w:sz w:val="28"/>
          <w:szCs w:val="28"/>
        </w:rPr>
        <w:t>, испытавшими на себе агрессию Японии</w:t>
      </w:r>
      <w:r w:rsidR="00CE0294">
        <w:rPr>
          <w:sz w:val="28"/>
          <w:szCs w:val="28"/>
        </w:rPr>
        <w:t>,</w:t>
      </w:r>
      <w:r w:rsidR="00C923CD">
        <w:rPr>
          <w:sz w:val="28"/>
          <w:szCs w:val="28"/>
        </w:rPr>
        <w:t xml:space="preserve"> </w:t>
      </w:r>
      <w:r>
        <w:rPr>
          <w:sz w:val="28"/>
          <w:szCs w:val="28"/>
        </w:rPr>
        <w:t xml:space="preserve">позволит ей занять </w:t>
      </w:r>
      <w:r w:rsidRPr="009C1386">
        <w:rPr>
          <w:sz w:val="28"/>
          <w:szCs w:val="28"/>
        </w:rPr>
        <w:t>лидирующие позиции на мировой арене</w:t>
      </w:r>
      <w:r>
        <w:rPr>
          <w:sz w:val="28"/>
          <w:szCs w:val="28"/>
        </w:rPr>
        <w:t>. В попытках достичь поставленной цели японское правительство, наконец, публично признало факт военной агрессии по отношению к близлежащим государствам и его народам, осудив свою колониальную политику, проводимую во время Второй мировой войны.</w:t>
      </w:r>
    </w:p>
    <w:p w:rsidR="0050630E" w:rsidRDefault="000D7889" w:rsidP="0050630E">
      <w:pPr>
        <w:spacing w:line="360" w:lineRule="auto"/>
        <w:ind w:firstLine="360"/>
        <w:jc w:val="both"/>
        <w:rPr>
          <w:sz w:val="28"/>
          <w:szCs w:val="28"/>
        </w:rPr>
      </w:pPr>
      <w:r>
        <w:rPr>
          <w:sz w:val="28"/>
          <w:szCs w:val="28"/>
        </w:rPr>
        <w:t>Так, в</w:t>
      </w:r>
      <w:r w:rsidR="00275ED7">
        <w:rPr>
          <w:sz w:val="28"/>
          <w:szCs w:val="28"/>
        </w:rPr>
        <w:t xml:space="preserve">озглавлявший кабинет министров Японии с 1994 </w:t>
      </w:r>
      <w:r>
        <w:rPr>
          <w:sz w:val="28"/>
          <w:szCs w:val="28"/>
        </w:rPr>
        <w:t>г. по 1996 г</w:t>
      </w:r>
      <w:r w:rsidR="00275ED7">
        <w:rPr>
          <w:sz w:val="28"/>
          <w:szCs w:val="28"/>
        </w:rPr>
        <w:t>.</w:t>
      </w:r>
      <w:r>
        <w:rPr>
          <w:sz w:val="28"/>
          <w:szCs w:val="28"/>
        </w:rPr>
        <w:t xml:space="preserve">           Т. Мураяма</w:t>
      </w:r>
      <w:r w:rsidR="00D4465D">
        <w:rPr>
          <w:sz w:val="28"/>
          <w:szCs w:val="28"/>
        </w:rPr>
        <w:t xml:space="preserve">, выступая с речью </w:t>
      </w:r>
      <w:r w:rsidR="00042481">
        <w:rPr>
          <w:sz w:val="28"/>
          <w:szCs w:val="28"/>
        </w:rPr>
        <w:t>п</w:t>
      </w:r>
      <w:r w:rsidR="00CD1564" w:rsidRPr="002D422D">
        <w:rPr>
          <w:sz w:val="28"/>
          <w:szCs w:val="28"/>
        </w:rPr>
        <w:t>о случаю 50-летней годовщины око</w:t>
      </w:r>
      <w:r w:rsidR="00D4465D">
        <w:rPr>
          <w:sz w:val="28"/>
          <w:szCs w:val="28"/>
        </w:rPr>
        <w:t xml:space="preserve">нчания </w:t>
      </w:r>
      <w:r w:rsidR="00D4465D">
        <w:rPr>
          <w:sz w:val="28"/>
          <w:szCs w:val="28"/>
        </w:rPr>
        <w:lastRenderedPageBreak/>
        <w:t>войны 15 августа 1995 г., отметил, что Япония</w:t>
      </w:r>
      <w:r w:rsidR="0001404D">
        <w:rPr>
          <w:sz w:val="28"/>
          <w:szCs w:val="28"/>
        </w:rPr>
        <w:t xml:space="preserve"> «своей </w:t>
      </w:r>
      <w:r w:rsidR="00D4465D" w:rsidRPr="00D4465D">
        <w:rPr>
          <w:sz w:val="28"/>
          <w:szCs w:val="28"/>
        </w:rPr>
        <w:t>агрессией причинила огромный ущерб и страдания народам мн</w:t>
      </w:r>
      <w:r w:rsidR="00D4465D">
        <w:rPr>
          <w:sz w:val="28"/>
          <w:szCs w:val="28"/>
        </w:rPr>
        <w:t xml:space="preserve">огих стран, особенно азиатских». </w:t>
      </w:r>
      <w:r>
        <w:rPr>
          <w:rStyle w:val="ae"/>
          <w:sz w:val="28"/>
          <w:szCs w:val="28"/>
        </w:rPr>
        <w:footnoteReference w:id="21"/>
      </w:r>
      <w:r>
        <w:rPr>
          <w:sz w:val="28"/>
          <w:szCs w:val="28"/>
        </w:rPr>
        <w:t xml:space="preserve"> </w:t>
      </w:r>
    </w:p>
    <w:p w:rsidR="00217465" w:rsidRDefault="000D7889" w:rsidP="000737D8">
      <w:pPr>
        <w:spacing w:line="360" w:lineRule="auto"/>
        <w:ind w:firstLine="360"/>
        <w:jc w:val="both"/>
        <w:rPr>
          <w:sz w:val="28"/>
          <w:szCs w:val="28"/>
        </w:rPr>
      </w:pPr>
      <w:r>
        <w:rPr>
          <w:sz w:val="28"/>
          <w:szCs w:val="28"/>
        </w:rPr>
        <w:t>В ноябре 1998 г. председатель</w:t>
      </w:r>
      <w:r w:rsidRPr="00D4465D">
        <w:rPr>
          <w:sz w:val="28"/>
          <w:szCs w:val="28"/>
        </w:rPr>
        <w:t xml:space="preserve"> КНР</w:t>
      </w:r>
      <w:r>
        <w:rPr>
          <w:sz w:val="28"/>
          <w:szCs w:val="28"/>
        </w:rPr>
        <w:t xml:space="preserve"> </w:t>
      </w:r>
      <w:r w:rsidR="001C751B">
        <w:rPr>
          <w:sz w:val="28"/>
          <w:szCs w:val="28"/>
        </w:rPr>
        <w:t xml:space="preserve">Ц. </w:t>
      </w:r>
      <w:r>
        <w:rPr>
          <w:sz w:val="28"/>
          <w:szCs w:val="28"/>
        </w:rPr>
        <w:t>Цзян</w:t>
      </w:r>
      <w:r w:rsidR="005D63F1">
        <w:rPr>
          <w:sz w:val="28"/>
          <w:szCs w:val="28"/>
        </w:rPr>
        <w:t xml:space="preserve"> (</w:t>
      </w:r>
      <w:r w:rsidR="00E15067">
        <w:rPr>
          <w:sz w:val="28"/>
          <w:szCs w:val="28"/>
        </w:rPr>
        <w:t>1993-2003 гг.)</w:t>
      </w:r>
      <w:r>
        <w:rPr>
          <w:sz w:val="28"/>
          <w:szCs w:val="28"/>
        </w:rPr>
        <w:t xml:space="preserve"> нанес официальный визит в Японию</w:t>
      </w:r>
      <w:r w:rsidR="00D4465D" w:rsidRPr="00D4465D">
        <w:rPr>
          <w:sz w:val="28"/>
          <w:szCs w:val="28"/>
        </w:rPr>
        <w:t>,</w:t>
      </w:r>
      <w:r>
        <w:rPr>
          <w:sz w:val="28"/>
          <w:szCs w:val="28"/>
        </w:rPr>
        <w:t xml:space="preserve"> где руководителями двух стран была подписана Совместная д</w:t>
      </w:r>
      <w:r w:rsidR="0050630E">
        <w:rPr>
          <w:sz w:val="28"/>
          <w:szCs w:val="28"/>
        </w:rPr>
        <w:t>екларация</w:t>
      </w:r>
      <w:r>
        <w:rPr>
          <w:sz w:val="28"/>
          <w:szCs w:val="28"/>
        </w:rPr>
        <w:t xml:space="preserve"> о стремлении </w:t>
      </w:r>
      <w:r w:rsidRPr="00D4465D">
        <w:rPr>
          <w:sz w:val="28"/>
          <w:szCs w:val="28"/>
        </w:rPr>
        <w:t>к партнерству в духе дружбы и</w:t>
      </w:r>
      <w:r>
        <w:rPr>
          <w:sz w:val="28"/>
          <w:szCs w:val="28"/>
        </w:rPr>
        <w:t xml:space="preserve"> </w:t>
      </w:r>
      <w:r w:rsidRPr="00D4465D">
        <w:rPr>
          <w:sz w:val="28"/>
          <w:szCs w:val="28"/>
        </w:rPr>
        <w:t>сотрудничества</w:t>
      </w:r>
      <w:r w:rsidR="0050630E">
        <w:rPr>
          <w:sz w:val="28"/>
          <w:szCs w:val="28"/>
        </w:rPr>
        <w:t>.</w:t>
      </w:r>
      <w:r w:rsidR="00917738">
        <w:rPr>
          <w:sz w:val="28"/>
          <w:szCs w:val="28"/>
        </w:rPr>
        <w:t xml:space="preserve"> </w:t>
      </w:r>
      <w:r w:rsidR="003E6843">
        <w:rPr>
          <w:sz w:val="28"/>
          <w:szCs w:val="28"/>
        </w:rPr>
        <w:t xml:space="preserve">Однако подписание соглашения не </w:t>
      </w:r>
      <w:r w:rsidR="00C527CF">
        <w:rPr>
          <w:sz w:val="28"/>
          <w:szCs w:val="28"/>
        </w:rPr>
        <w:t>привело к</w:t>
      </w:r>
      <w:r w:rsidR="003E6843">
        <w:rPr>
          <w:sz w:val="28"/>
          <w:szCs w:val="28"/>
        </w:rPr>
        <w:t xml:space="preserve"> </w:t>
      </w:r>
      <w:r w:rsidR="00520DDA">
        <w:rPr>
          <w:sz w:val="28"/>
          <w:szCs w:val="28"/>
        </w:rPr>
        <w:t>п</w:t>
      </w:r>
      <w:r w:rsidR="00C527CF">
        <w:rPr>
          <w:sz w:val="28"/>
          <w:szCs w:val="28"/>
        </w:rPr>
        <w:t>олному урегулированию</w:t>
      </w:r>
      <w:r w:rsidR="0032617F">
        <w:rPr>
          <w:sz w:val="28"/>
          <w:szCs w:val="28"/>
        </w:rPr>
        <w:t xml:space="preserve"> </w:t>
      </w:r>
      <w:r w:rsidR="00C527CF">
        <w:rPr>
          <w:sz w:val="28"/>
          <w:szCs w:val="28"/>
        </w:rPr>
        <w:t>японо-китайских отношений</w:t>
      </w:r>
      <w:r>
        <w:rPr>
          <w:sz w:val="28"/>
          <w:szCs w:val="28"/>
        </w:rPr>
        <w:t>, создав очередной прецедент</w:t>
      </w:r>
      <w:r w:rsidR="00C527CF">
        <w:rPr>
          <w:sz w:val="28"/>
          <w:szCs w:val="28"/>
        </w:rPr>
        <w:t>:</w:t>
      </w:r>
      <w:r w:rsidR="000827FD">
        <w:rPr>
          <w:sz w:val="28"/>
          <w:szCs w:val="28"/>
        </w:rPr>
        <w:t xml:space="preserve"> </w:t>
      </w:r>
      <w:r>
        <w:rPr>
          <w:sz w:val="28"/>
          <w:szCs w:val="28"/>
        </w:rPr>
        <w:t xml:space="preserve">японское правительство отказалось фиксировать в декларации акт официального извинения перед китайским обществом, что вызвало публичное осуждение со стороны Китая. Это, в свою очередь, стало причиной </w:t>
      </w:r>
      <w:r w:rsidR="00520DDA">
        <w:rPr>
          <w:sz w:val="28"/>
          <w:szCs w:val="28"/>
        </w:rPr>
        <w:t>ан</w:t>
      </w:r>
      <w:r>
        <w:rPr>
          <w:sz w:val="28"/>
          <w:szCs w:val="28"/>
        </w:rPr>
        <w:t>тикитайских настроений в Японии</w:t>
      </w:r>
      <w:r w:rsidR="00520DDA">
        <w:rPr>
          <w:sz w:val="28"/>
          <w:szCs w:val="28"/>
        </w:rPr>
        <w:t>.</w:t>
      </w:r>
      <w:r w:rsidR="000737D8">
        <w:rPr>
          <w:sz w:val="28"/>
          <w:szCs w:val="28"/>
        </w:rPr>
        <w:t xml:space="preserve"> </w:t>
      </w:r>
    </w:p>
    <w:p w:rsidR="000737D8" w:rsidRDefault="000D7889" w:rsidP="000737D8">
      <w:pPr>
        <w:spacing w:line="360" w:lineRule="auto"/>
        <w:ind w:firstLine="360"/>
        <w:jc w:val="both"/>
        <w:rPr>
          <w:sz w:val="28"/>
          <w:szCs w:val="28"/>
        </w:rPr>
      </w:pPr>
      <w:r>
        <w:rPr>
          <w:sz w:val="28"/>
          <w:szCs w:val="28"/>
        </w:rPr>
        <w:t>Таким образом, можно говорить о том, что к</w:t>
      </w:r>
      <w:r w:rsidR="00F51B9E">
        <w:rPr>
          <w:sz w:val="28"/>
          <w:szCs w:val="28"/>
        </w:rPr>
        <w:t xml:space="preserve">урс «политики извинений» </w:t>
      </w:r>
      <w:r w:rsidR="00C020DB">
        <w:rPr>
          <w:sz w:val="28"/>
          <w:szCs w:val="28"/>
        </w:rPr>
        <w:t xml:space="preserve"> Японии не принес ожидаемого положител</w:t>
      </w:r>
      <w:r w:rsidR="00F51B9E">
        <w:rPr>
          <w:sz w:val="28"/>
          <w:szCs w:val="28"/>
        </w:rPr>
        <w:t>ьного эффекта в отношениях с Китаем</w:t>
      </w:r>
      <w:r w:rsidR="00C020DB">
        <w:rPr>
          <w:sz w:val="28"/>
          <w:szCs w:val="28"/>
        </w:rPr>
        <w:t xml:space="preserve">. </w:t>
      </w:r>
      <w:r>
        <w:rPr>
          <w:sz w:val="28"/>
          <w:szCs w:val="28"/>
        </w:rPr>
        <w:t xml:space="preserve"> </w:t>
      </w:r>
    </w:p>
    <w:p w:rsidR="00EC1DC0" w:rsidRDefault="000D7889" w:rsidP="00B066A8">
      <w:pPr>
        <w:spacing w:line="360" w:lineRule="auto"/>
        <w:ind w:firstLine="360"/>
        <w:jc w:val="both"/>
        <w:rPr>
          <w:sz w:val="28"/>
          <w:szCs w:val="28"/>
        </w:rPr>
      </w:pPr>
      <w:r>
        <w:rPr>
          <w:sz w:val="28"/>
          <w:szCs w:val="28"/>
        </w:rPr>
        <w:t xml:space="preserve">Период с 2000 </w:t>
      </w:r>
      <w:r w:rsidR="000F17E5">
        <w:rPr>
          <w:sz w:val="28"/>
          <w:szCs w:val="28"/>
        </w:rPr>
        <w:t xml:space="preserve">г. по 2006 </w:t>
      </w:r>
      <w:r>
        <w:rPr>
          <w:sz w:val="28"/>
          <w:szCs w:val="28"/>
        </w:rPr>
        <w:t>г. во внешнеполитических отношениях Японии и Китая ознаменован, по мнению А.А.</w:t>
      </w:r>
      <w:r w:rsidR="00B066A8">
        <w:rPr>
          <w:sz w:val="28"/>
          <w:szCs w:val="28"/>
        </w:rPr>
        <w:t xml:space="preserve"> </w:t>
      </w:r>
      <w:r>
        <w:rPr>
          <w:sz w:val="28"/>
          <w:szCs w:val="28"/>
        </w:rPr>
        <w:t>Киреевой, успешным развитием экономического сотрудничества на фоне политического охлаждения.</w:t>
      </w:r>
      <w:r>
        <w:rPr>
          <w:rStyle w:val="ae"/>
          <w:sz w:val="28"/>
          <w:szCs w:val="28"/>
        </w:rPr>
        <w:footnoteReference w:id="22"/>
      </w:r>
      <w:r w:rsidR="000F17E5">
        <w:rPr>
          <w:sz w:val="28"/>
          <w:szCs w:val="28"/>
        </w:rPr>
        <w:t xml:space="preserve"> За шесть</w:t>
      </w:r>
      <w:r>
        <w:rPr>
          <w:sz w:val="28"/>
          <w:szCs w:val="28"/>
        </w:rPr>
        <w:t xml:space="preserve"> лет </w:t>
      </w:r>
      <w:r w:rsidR="000F17E5">
        <w:rPr>
          <w:sz w:val="28"/>
          <w:szCs w:val="28"/>
        </w:rPr>
        <w:t xml:space="preserve">своего правления </w:t>
      </w:r>
      <w:r w:rsidR="00717214" w:rsidRPr="005E7D41">
        <w:rPr>
          <w:sz w:val="28"/>
          <w:szCs w:val="28"/>
        </w:rPr>
        <w:t>премьер-министр</w:t>
      </w:r>
      <w:r w:rsidR="00EF488C">
        <w:rPr>
          <w:sz w:val="28"/>
          <w:szCs w:val="28"/>
        </w:rPr>
        <w:t xml:space="preserve"> Японии Д</w:t>
      </w:r>
      <w:r w:rsidR="000F17E5">
        <w:rPr>
          <w:sz w:val="28"/>
          <w:szCs w:val="28"/>
        </w:rPr>
        <w:t>.</w:t>
      </w:r>
      <w:r w:rsidR="001F2DCB">
        <w:rPr>
          <w:sz w:val="28"/>
          <w:szCs w:val="28"/>
        </w:rPr>
        <w:t xml:space="preserve"> </w:t>
      </w:r>
      <w:r>
        <w:rPr>
          <w:sz w:val="28"/>
          <w:szCs w:val="28"/>
        </w:rPr>
        <w:t>Коидзуми</w:t>
      </w:r>
      <w:r w:rsidR="00EF488C">
        <w:rPr>
          <w:sz w:val="28"/>
          <w:szCs w:val="28"/>
        </w:rPr>
        <w:t xml:space="preserve"> (2001-2006 гг.)</w:t>
      </w:r>
      <w:r>
        <w:rPr>
          <w:sz w:val="28"/>
          <w:szCs w:val="28"/>
        </w:rPr>
        <w:t xml:space="preserve"> посетил Китай </w:t>
      </w:r>
      <w:r w:rsidR="000F17E5">
        <w:rPr>
          <w:sz w:val="28"/>
          <w:szCs w:val="28"/>
        </w:rPr>
        <w:t xml:space="preserve">лишь </w:t>
      </w:r>
      <w:r>
        <w:rPr>
          <w:sz w:val="28"/>
          <w:szCs w:val="28"/>
        </w:rPr>
        <w:t>о</w:t>
      </w:r>
      <w:r w:rsidR="000F17E5">
        <w:rPr>
          <w:sz w:val="28"/>
          <w:szCs w:val="28"/>
        </w:rPr>
        <w:t xml:space="preserve">дин раз, </w:t>
      </w:r>
      <w:r w:rsidR="000F17E5" w:rsidRPr="000F17E5">
        <w:rPr>
          <w:sz w:val="28"/>
          <w:szCs w:val="28"/>
        </w:rPr>
        <w:t>в то время как</w:t>
      </w:r>
      <w:r w:rsidR="00717214" w:rsidRPr="005E7D41">
        <w:rPr>
          <w:sz w:val="28"/>
          <w:szCs w:val="28"/>
        </w:rPr>
        <w:t xml:space="preserve"> </w:t>
      </w:r>
      <w:r w:rsidR="00C56D87">
        <w:rPr>
          <w:sz w:val="28"/>
          <w:szCs w:val="28"/>
        </w:rPr>
        <w:t xml:space="preserve">руководители Китая вообще не наносили визиты в Японию. </w:t>
      </w:r>
      <w:r w:rsidR="00BB4675">
        <w:rPr>
          <w:sz w:val="28"/>
          <w:szCs w:val="28"/>
        </w:rPr>
        <w:t>Ост</w:t>
      </w:r>
      <w:r w:rsidR="006A40A6">
        <w:rPr>
          <w:sz w:val="28"/>
          <w:szCs w:val="28"/>
        </w:rPr>
        <w:t>рые дипломатические разногласия свели официальные контакты</w:t>
      </w:r>
      <w:r w:rsidR="00655008">
        <w:rPr>
          <w:sz w:val="28"/>
          <w:szCs w:val="28"/>
        </w:rPr>
        <w:t xml:space="preserve"> к минимум</w:t>
      </w:r>
      <w:r w:rsidR="00982BB3">
        <w:rPr>
          <w:sz w:val="28"/>
          <w:szCs w:val="28"/>
        </w:rPr>
        <w:t>у</w:t>
      </w:r>
      <w:r w:rsidR="006A40A6">
        <w:rPr>
          <w:sz w:val="28"/>
          <w:szCs w:val="28"/>
        </w:rPr>
        <w:t>.</w:t>
      </w:r>
      <w:r w:rsidR="00982BB3">
        <w:rPr>
          <w:sz w:val="28"/>
          <w:szCs w:val="28"/>
        </w:rPr>
        <w:t xml:space="preserve"> </w:t>
      </w:r>
      <w:r w:rsidR="000F17E5">
        <w:rPr>
          <w:sz w:val="28"/>
          <w:szCs w:val="28"/>
        </w:rPr>
        <w:t xml:space="preserve">Отношения двух стран стали ещё более напряжёнными </w:t>
      </w:r>
      <w:r w:rsidR="00982BB3">
        <w:rPr>
          <w:sz w:val="28"/>
          <w:szCs w:val="28"/>
        </w:rPr>
        <w:t xml:space="preserve"> </w:t>
      </w:r>
      <w:r w:rsidR="000F17E5">
        <w:rPr>
          <w:sz w:val="28"/>
          <w:szCs w:val="28"/>
        </w:rPr>
        <w:t xml:space="preserve">в результате </w:t>
      </w:r>
      <w:r w:rsidR="00717214" w:rsidRPr="005E7D41">
        <w:rPr>
          <w:sz w:val="28"/>
          <w:szCs w:val="28"/>
        </w:rPr>
        <w:t xml:space="preserve"> </w:t>
      </w:r>
      <w:r w:rsidR="000F17E5">
        <w:rPr>
          <w:sz w:val="28"/>
          <w:szCs w:val="28"/>
        </w:rPr>
        <w:t xml:space="preserve">публичной критики со стороны руководства Китая </w:t>
      </w:r>
      <w:r w:rsidR="00A875A4">
        <w:rPr>
          <w:sz w:val="28"/>
          <w:szCs w:val="28"/>
        </w:rPr>
        <w:t xml:space="preserve">факта </w:t>
      </w:r>
      <w:r w:rsidR="00717214" w:rsidRPr="00363371">
        <w:rPr>
          <w:sz w:val="28"/>
          <w:szCs w:val="28"/>
        </w:rPr>
        <w:t>посещ</w:t>
      </w:r>
      <w:r w:rsidR="00363371" w:rsidRPr="00363371">
        <w:rPr>
          <w:sz w:val="28"/>
          <w:szCs w:val="28"/>
        </w:rPr>
        <w:t>ения премьер-министро</w:t>
      </w:r>
      <w:r w:rsidR="00B066A8">
        <w:rPr>
          <w:sz w:val="28"/>
          <w:szCs w:val="28"/>
        </w:rPr>
        <w:t xml:space="preserve">м Японии </w:t>
      </w:r>
      <w:r w:rsidR="00A875A4">
        <w:rPr>
          <w:sz w:val="28"/>
          <w:szCs w:val="28"/>
        </w:rPr>
        <w:t>Д.</w:t>
      </w:r>
      <w:r w:rsidR="00717214" w:rsidRPr="00363371">
        <w:rPr>
          <w:sz w:val="28"/>
          <w:szCs w:val="28"/>
        </w:rPr>
        <w:t xml:space="preserve"> </w:t>
      </w:r>
      <w:proofErr w:type="spellStart"/>
      <w:r w:rsidR="00717214" w:rsidRPr="00363371">
        <w:rPr>
          <w:sz w:val="28"/>
          <w:szCs w:val="28"/>
        </w:rPr>
        <w:t>Коидзуми</w:t>
      </w:r>
      <w:proofErr w:type="spellEnd"/>
      <w:r w:rsidR="00717214" w:rsidRPr="00363371">
        <w:rPr>
          <w:sz w:val="28"/>
          <w:szCs w:val="28"/>
        </w:rPr>
        <w:t xml:space="preserve"> храма </w:t>
      </w:r>
      <w:proofErr w:type="spellStart"/>
      <w:r w:rsidR="00717214" w:rsidRPr="00B066A8">
        <w:rPr>
          <w:i/>
          <w:sz w:val="28"/>
          <w:szCs w:val="28"/>
        </w:rPr>
        <w:t>Ясукуни</w:t>
      </w:r>
      <w:proofErr w:type="spellEnd"/>
      <w:r w:rsidR="00363371" w:rsidRPr="00363371">
        <w:rPr>
          <w:sz w:val="28"/>
          <w:szCs w:val="28"/>
        </w:rPr>
        <w:t xml:space="preserve"> (</w:t>
      </w:r>
      <w:r w:rsidR="00363371" w:rsidRPr="00B066A8">
        <w:rPr>
          <w:rFonts w:ascii="SimSun" w:hAnsi="SimSun"/>
          <w:sz w:val="28"/>
          <w:szCs w:val="28"/>
        </w:rPr>
        <w:t>靖國神社</w:t>
      </w:r>
      <w:r w:rsidR="00717214" w:rsidRPr="00363371">
        <w:rPr>
          <w:sz w:val="28"/>
          <w:szCs w:val="28"/>
        </w:rPr>
        <w:t>,</w:t>
      </w:r>
      <w:r w:rsidR="006E5559">
        <w:rPr>
          <w:sz w:val="28"/>
          <w:szCs w:val="28"/>
        </w:rPr>
        <w:t xml:space="preserve"> «х</w:t>
      </w:r>
      <w:r w:rsidR="00363371" w:rsidRPr="00363371">
        <w:rPr>
          <w:sz w:val="28"/>
          <w:szCs w:val="28"/>
        </w:rPr>
        <w:t>рам мира в стране»)</w:t>
      </w:r>
      <w:r w:rsidR="00D16DC3">
        <w:rPr>
          <w:sz w:val="28"/>
          <w:szCs w:val="28"/>
        </w:rPr>
        <w:t>.</w:t>
      </w:r>
      <w:r w:rsidR="007827B0">
        <w:rPr>
          <w:sz w:val="28"/>
          <w:szCs w:val="28"/>
        </w:rPr>
        <w:t xml:space="preserve"> Дело в том, что в синтоистском святилище </w:t>
      </w:r>
      <w:proofErr w:type="spellStart"/>
      <w:r w:rsidR="007827B0">
        <w:rPr>
          <w:sz w:val="28"/>
          <w:szCs w:val="28"/>
        </w:rPr>
        <w:t>Ясукуни</w:t>
      </w:r>
      <w:proofErr w:type="spellEnd"/>
      <w:r w:rsidR="00D16DC3">
        <w:rPr>
          <w:b/>
          <w:sz w:val="28"/>
          <w:szCs w:val="28"/>
        </w:rPr>
        <w:t xml:space="preserve"> </w:t>
      </w:r>
      <w:r w:rsidR="00010D42" w:rsidRPr="00D93AD9">
        <w:rPr>
          <w:sz w:val="28"/>
          <w:szCs w:val="28"/>
        </w:rPr>
        <w:t>поклоняются</w:t>
      </w:r>
      <w:r w:rsidR="007827B0">
        <w:rPr>
          <w:sz w:val="28"/>
          <w:szCs w:val="28"/>
        </w:rPr>
        <w:t xml:space="preserve"> душам воинов, </w:t>
      </w:r>
      <w:r w:rsidR="00D93AD9" w:rsidRPr="00D93AD9">
        <w:rPr>
          <w:sz w:val="28"/>
          <w:szCs w:val="28"/>
        </w:rPr>
        <w:t xml:space="preserve"> </w:t>
      </w:r>
      <w:r w:rsidR="007827B0">
        <w:rPr>
          <w:sz w:val="28"/>
          <w:szCs w:val="28"/>
        </w:rPr>
        <w:t>когда-либо погибших за Японию и императора, в том числе главных военных</w:t>
      </w:r>
      <w:r w:rsidR="00717214" w:rsidRPr="00756D89">
        <w:rPr>
          <w:sz w:val="28"/>
          <w:szCs w:val="28"/>
        </w:rPr>
        <w:t xml:space="preserve"> </w:t>
      </w:r>
      <w:r w:rsidR="00717214" w:rsidRPr="00756D89">
        <w:rPr>
          <w:sz w:val="28"/>
          <w:szCs w:val="28"/>
        </w:rPr>
        <w:lastRenderedPageBreak/>
        <w:t>преступников категории «А»</w:t>
      </w:r>
      <w:r w:rsidR="009921EF">
        <w:rPr>
          <w:rStyle w:val="ae"/>
          <w:sz w:val="28"/>
          <w:szCs w:val="28"/>
        </w:rPr>
        <w:footnoteReference w:id="23"/>
      </w:r>
      <w:r w:rsidR="00717214" w:rsidRPr="00756D89">
        <w:rPr>
          <w:sz w:val="28"/>
          <w:szCs w:val="28"/>
        </w:rPr>
        <w:t xml:space="preserve">, </w:t>
      </w:r>
      <w:r w:rsidR="00756D89">
        <w:rPr>
          <w:sz w:val="28"/>
          <w:szCs w:val="28"/>
        </w:rPr>
        <w:t xml:space="preserve">которые были казнены </w:t>
      </w:r>
      <w:r w:rsidR="00717214" w:rsidRPr="00756D89">
        <w:rPr>
          <w:sz w:val="28"/>
          <w:szCs w:val="28"/>
        </w:rPr>
        <w:t>по решению Токийского трибунала за совершенные в ходе Второй мировой войны преступле</w:t>
      </w:r>
      <w:r w:rsidR="00D327AE" w:rsidRPr="00756D89">
        <w:rPr>
          <w:sz w:val="28"/>
          <w:szCs w:val="28"/>
        </w:rPr>
        <w:t>ния, в том числе и против Китая.</w:t>
      </w:r>
      <w:r>
        <w:rPr>
          <w:rStyle w:val="ae"/>
          <w:sz w:val="28"/>
          <w:szCs w:val="28"/>
        </w:rPr>
        <w:footnoteReference w:id="24"/>
      </w:r>
      <w:r>
        <w:rPr>
          <w:sz w:val="28"/>
          <w:szCs w:val="28"/>
        </w:rPr>
        <w:t xml:space="preserve"> </w:t>
      </w:r>
    </w:p>
    <w:p w:rsidR="0061242C" w:rsidRDefault="000D7889" w:rsidP="006B0E9C">
      <w:pPr>
        <w:widowControl w:val="0"/>
        <w:spacing w:line="360" w:lineRule="auto"/>
        <w:ind w:firstLine="357"/>
        <w:jc w:val="both"/>
        <w:rPr>
          <w:sz w:val="28"/>
          <w:szCs w:val="28"/>
        </w:rPr>
      </w:pPr>
      <w:r>
        <w:rPr>
          <w:sz w:val="28"/>
          <w:szCs w:val="28"/>
        </w:rPr>
        <w:t xml:space="preserve">Более того, в Японии функционирует музейный комплекс </w:t>
      </w:r>
      <w:r w:rsidRPr="00B066A8">
        <w:rPr>
          <w:i/>
          <w:sz w:val="28"/>
          <w:szCs w:val="28"/>
        </w:rPr>
        <w:t>«</w:t>
      </w:r>
      <w:proofErr w:type="spellStart"/>
      <w:r w:rsidRPr="00B066A8">
        <w:rPr>
          <w:i/>
          <w:sz w:val="28"/>
          <w:szCs w:val="28"/>
        </w:rPr>
        <w:t>Юсюкан</w:t>
      </w:r>
      <w:proofErr w:type="spellEnd"/>
      <w:proofErr w:type="gramStart"/>
      <w:r w:rsidRPr="00B066A8">
        <w:rPr>
          <w:i/>
          <w:sz w:val="28"/>
          <w:szCs w:val="28"/>
        </w:rPr>
        <w:t>»</w:t>
      </w:r>
      <w:r w:rsidR="00B066A8">
        <w:rPr>
          <w:i/>
          <w:sz w:val="28"/>
          <w:szCs w:val="28"/>
        </w:rPr>
        <w:t xml:space="preserve"> </w:t>
      </w:r>
      <w:r w:rsidRPr="00B066A8">
        <w:rPr>
          <w:sz w:val="28"/>
          <w:szCs w:val="28"/>
        </w:rPr>
        <w:t>(</w:t>
      </w:r>
      <w:r w:rsidR="00B066A8" w:rsidRPr="00B066A8">
        <w:rPr>
          <w:rFonts w:hAnsi="SimSun"/>
          <w:sz w:val="28"/>
          <w:szCs w:val="28"/>
          <w:shd w:val="clear" w:color="auto" w:fill="FFFFFF"/>
        </w:rPr>
        <w:t>遊就館</w:t>
      </w:r>
      <w:r w:rsidR="00B066A8" w:rsidRPr="00B066A8">
        <w:rPr>
          <w:sz w:val="28"/>
          <w:szCs w:val="28"/>
          <w:shd w:val="clear" w:color="auto" w:fill="FFFFFF"/>
        </w:rPr>
        <w:t>,</w:t>
      </w:r>
      <w:r w:rsidR="00B066A8">
        <w:rPr>
          <w:sz w:val="28"/>
          <w:szCs w:val="28"/>
        </w:rPr>
        <w:t xml:space="preserve"> «</w:t>
      </w:r>
      <w:proofErr w:type="gramEnd"/>
      <w:r w:rsidR="006E5559">
        <w:rPr>
          <w:sz w:val="28"/>
          <w:szCs w:val="28"/>
        </w:rPr>
        <w:t>дом доблестных мужей»</w:t>
      </w:r>
      <w:r w:rsidRPr="00B066A8">
        <w:rPr>
          <w:sz w:val="28"/>
          <w:szCs w:val="28"/>
        </w:rPr>
        <w:t>),</w:t>
      </w:r>
      <w:r>
        <w:rPr>
          <w:color w:val="FF0000"/>
          <w:sz w:val="28"/>
          <w:szCs w:val="28"/>
        </w:rPr>
        <w:t xml:space="preserve"> </w:t>
      </w:r>
      <w:r w:rsidRPr="007C4E06">
        <w:rPr>
          <w:sz w:val="28"/>
          <w:szCs w:val="28"/>
        </w:rPr>
        <w:t>созданный японским правительством с целью поддержания п</w:t>
      </w:r>
      <w:r>
        <w:rPr>
          <w:sz w:val="28"/>
          <w:szCs w:val="28"/>
        </w:rPr>
        <w:t>атриотических чувств японцев и увековечивания подвигов</w:t>
      </w:r>
      <w:r w:rsidR="007C4E06">
        <w:rPr>
          <w:sz w:val="28"/>
          <w:szCs w:val="28"/>
        </w:rPr>
        <w:t>,</w:t>
      </w:r>
      <w:r>
        <w:rPr>
          <w:sz w:val="28"/>
          <w:szCs w:val="28"/>
        </w:rPr>
        <w:t xml:space="preserve"> </w:t>
      </w:r>
      <w:r w:rsidR="007C4E06">
        <w:rPr>
          <w:sz w:val="28"/>
          <w:szCs w:val="28"/>
        </w:rPr>
        <w:t xml:space="preserve">боевого духа и героизма </w:t>
      </w:r>
      <w:r>
        <w:rPr>
          <w:sz w:val="28"/>
          <w:szCs w:val="28"/>
        </w:rPr>
        <w:t>военнослужащих</w:t>
      </w:r>
      <w:r w:rsidRPr="00F2400C">
        <w:rPr>
          <w:sz w:val="28"/>
          <w:szCs w:val="28"/>
        </w:rPr>
        <w:t xml:space="preserve"> японской императорс</w:t>
      </w:r>
      <w:r>
        <w:rPr>
          <w:sz w:val="28"/>
          <w:szCs w:val="28"/>
        </w:rPr>
        <w:t>кой армии</w:t>
      </w:r>
      <w:r w:rsidR="007C4E06">
        <w:rPr>
          <w:sz w:val="28"/>
          <w:szCs w:val="28"/>
        </w:rPr>
        <w:t>. С</w:t>
      </w:r>
      <w:r w:rsidR="007C4E06" w:rsidRPr="00F2400C">
        <w:rPr>
          <w:sz w:val="28"/>
          <w:szCs w:val="28"/>
        </w:rPr>
        <w:t>обытия военного прошлого</w:t>
      </w:r>
      <w:r w:rsidR="007C4E06">
        <w:rPr>
          <w:sz w:val="28"/>
          <w:szCs w:val="28"/>
        </w:rPr>
        <w:t xml:space="preserve"> в экспозиции музея трактуются в одностороннем порядке: делается</w:t>
      </w:r>
      <w:r w:rsidR="00F90A84">
        <w:rPr>
          <w:sz w:val="28"/>
          <w:szCs w:val="28"/>
        </w:rPr>
        <w:t xml:space="preserve"> упор н</w:t>
      </w:r>
      <w:r w:rsidR="007C4E06" w:rsidRPr="00F2400C">
        <w:rPr>
          <w:sz w:val="28"/>
          <w:szCs w:val="28"/>
        </w:rPr>
        <w:t>а неизбежность участия Японии</w:t>
      </w:r>
      <w:r w:rsidR="007C4E06">
        <w:rPr>
          <w:sz w:val="28"/>
          <w:szCs w:val="28"/>
        </w:rPr>
        <w:t xml:space="preserve"> в войнах</w:t>
      </w:r>
      <w:r w:rsidR="007C4E06" w:rsidRPr="00F2400C">
        <w:rPr>
          <w:sz w:val="28"/>
          <w:szCs w:val="28"/>
        </w:rPr>
        <w:t xml:space="preserve"> и на позитивную роль</w:t>
      </w:r>
      <w:r w:rsidR="007C4E06">
        <w:rPr>
          <w:sz w:val="28"/>
          <w:szCs w:val="28"/>
        </w:rPr>
        <w:t xml:space="preserve"> Японии</w:t>
      </w:r>
      <w:r w:rsidR="007C4E06" w:rsidRPr="00F2400C">
        <w:rPr>
          <w:sz w:val="28"/>
          <w:szCs w:val="28"/>
        </w:rPr>
        <w:t xml:space="preserve"> в обретении государствами Юго-Восточной Азии независи</w:t>
      </w:r>
      <w:r w:rsidR="007C4E06">
        <w:rPr>
          <w:sz w:val="28"/>
          <w:szCs w:val="28"/>
        </w:rPr>
        <w:t>мости от западного колониализма</w:t>
      </w:r>
      <w:r w:rsidR="007C4E06" w:rsidRPr="00F2400C">
        <w:rPr>
          <w:sz w:val="28"/>
          <w:szCs w:val="28"/>
        </w:rPr>
        <w:t>.</w:t>
      </w:r>
      <w:r w:rsidR="007C4E06">
        <w:rPr>
          <w:sz w:val="28"/>
          <w:szCs w:val="28"/>
        </w:rPr>
        <w:t xml:space="preserve"> Посещение музейного комплекса «</w:t>
      </w:r>
      <w:proofErr w:type="spellStart"/>
      <w:r w:rsidR="007C4E06">
        <w:rPr>
          <w:sz w:val="28"/>
          <w:szCs w:val="28"/>
        </w:rPr>
        <w:t>Юсюкан</w:t>
      </w:r>
      <w:proofErr w:type="spellEnd"/>
      <w:r w:rsidR="007C4E06">
        <w:rPr>
          <w:sz w:val="28"/>
          <w:szCs w:val="28"/>
        </w:rPr>
        <w:t>» премьер-министрами Японии также регулярно подвергается критике не только со стороны Китая, н</w:t>
      </w:r>
      <w:r w:rsidR="00AA0508">
        <w:rPr>
          <w:sz w:val="28"/>
          <w:szCs w:val="28"/>
        </w:rPr>
        <w:t>о и мирового сообщества в целом.</w:t>
      </w:r>
      <w:r>
        <w:rPr>
          <w:rStyle w:val="ae"/>
          <w:sz w:val="28"/>
          <w:szCs w:val="28"/>
        </w:rPr>
        <w:footnoteReference w:id="25"/>
      </w:r>
    </w:p>
    <w:p w:rsidR="00E87C12" w:rsidRDefault="000D7889" w:rsidP="005C5346">
      <w:pPr>
        <w:spacing w:line="360" w:lineRule="auto"/>
        <w:ind w:firstLine="360"/>
        <w:jc w:val="both"/>
        <w:rPr>
          <w:sz w:val="28"/>
          <w:szCs w:val="28"/>
        </w:rPr>
      </w:pPr>
      <w:r>
        <w:rPr>
          <w:sz w:val="28"/>
          <w:szCs w:val="28"/>
        </w:rPr>
        <w:t xml:space="preserve">Визит </w:t>
      </w:r>
      <w:r w:rsidR="00CE5DF5">
        <w:rPr>
          <w:sz w:val="28"/>
          <w:szCs w:val="28"/>
        </w:rPr>
        <w:t>новоизбранного премьер-</w:t>
      </w:r>
      <w:r w:rsidR="00A567B2">
        <w:rPr>
          <w:sz w:val="28"/>
          <w:szCs w:val="28"/>
        </w:rPr>
        <w:t>министра С.</w:t>
      </w:r>
      <w:r>
        <w:rPr>
          <w:sz w:val="28"/>
          <w:szCs w:val="28"/>
        </w:rPr>
        <w:t xml:space="preserve"> </w:t>
      </w:r>
      <w:proofErr w:type="spellStart"/>
      <w:r>
        <w:rPr>
          <w:sz w:val="28"/>
          <w:szCs w:val="28"/>
        </w:rPr>
        <w:t>Абэ</w:t>
      </w:r>
      <w:proofErr w:type="spellEnd"/>
      <w:r>
        <w:rPr>
          <w:sz w:val="28"/>
          <w:szCs w:val="28"/>
        </w:rPr>
        <w:t xml:space="preserve"> (2006-2007 гг.; 2012-2020 гг.) в Пекин</w:t>
      </w:r>
      <w:r w:rsidRPr="006907BD">
        <w:rPr>
          <w:sz w:val="28"/>
          <w:szCs w:val="28"/>
        </w:rPr>
        <w:t xml:space="preserve"> </w:t>
      </w:r>
      <w:r w:rsidR="00BF0A61">
        <w:rPr>
          <w:sz w:val="28"/>
          <w:szCs w:val="28"/>
        </w:rPr>
        <w:t>в октябре 2006 г.</w:t>
      </w:r>
      <w:r>
        <w:rPr>
          <w:sz w:val="28"/>
          <w:szCs w:val="28"/>
        </w:rPr>
        <w:t xml:space="preserve"> ознаменовал</w:t>
      </w:r>
      <w:r w:rsidR="00717214" w:rsidRPr="006907BD">
        <w:rPr>
          <w:sz w:val="28"/>
          <w:szCs w:val="28"/>
        </w:rPr>
        <w:t xml:space="preserve"> наступление нового этапа в</w:t>
      </w:r>
      <w:r>
        <w:rPr>
          <w:sz w:val="28"/>
          <w:szCs w:val="28"/>
        </w:rPr>
        <w:t xml:space="preserve"> японо-китайских отношениях. </w:t>
      </w:r>
      <w:r w:rsidR="00CE5DF5">
        <w:rPr>
          <w:sz w:val="28"/>
          <w:szCs w:val="28"/>
        </w:rPr>
        <w:t>На новом этапе началась активизация культурного обмена между странами.</w:t>
      </w:r>
      <w:r w:rsidR="0099121E" w:rsidRPr="005E7D41">
        <w:rPr>
          <w:sz w:val="28"/>
          <w:szCs w:val="28"/>
        </w:rPr>
        <w:t xml:space="preserve"> </w:t>
      </w:r>
      <w:r w:rsidR="00C20A76">
        <w:rPr>
          <w:sz w:val="28"/>
          <w:szCs w:val="28"/>
        </w:rPr>
        <w:t xml:space="preserve">Таким </w:t>
      </w:r>
      <w:r w:rsidR="00682500">
        <w:rPr>
          <w:sz w:val="28"/>
          <w:szCs w:val="28"/>
        </w:rPr>
        <w:t>образом,</w:t>
      </w:r>
      <w:r w:rsidR="00C20A76">
        <w:rPr>
          <w:sz w:val="28"/>
          <w:szCs w:val="28"/>
        </w:rPr>
        <w:t xml:space="preserve"> с 17 ноября по 17 декабря 20</w:t>
      </w:r>
      <w:r w:rsidR="00BF0A61">
        <w:rPr>
          <w:sz w:val="28"/>
          <w:szCs w:val="28"/>
        </w:rPr>
        <w:t>06 г.</w:t>
      </w:r>
      <w:r w:rsidR="00682500">
        <w:rPr>
          <w:sz w:val="28"/>
          <w:szCs w:val="28"/>
        </w:rPr>
        <w:t xml:space="preserve">  в Токио успешно</w:t>
      </w:r>
      <w:r w:rsidR="00A567B2">
        <w:rPr>
          <w:sz w:val="28"/>
          <w:szCs w:val="28"/>
        </w:rPr>
        <w:t xml:space="preserve"> прошёл</w:t>
      </w:r>
      <w:r w:rsidR="0099121E" w:rsidRPr="00C20A76">
        <w:rPr>
          <w:sz w:val="28"/>
          <w:szCs w:val="28"/>
        </w:rPr>
        <w:t xml:space="preserve"> </w:t>
      </w:r>
      <w:r w:rsidR="00A567B2">
        <w:rPr>
          <w:sz w:val="28"/>
          <w:szCs w:val="28"/>
        </w:rPr>
        <w:t>ф</w:t>
      </w:r>
      <w:r w:rsidR="0099121E" w:rsidRPr="00A567B2">
        <w:rPr>
          <w:sz w:val="28"/>
          <w:szCs w:val="28"/>
        </w:rPr>
        <w:t>естиваль китайской культуры</w:t>
      </w:r>
      <w:r w:rsidR="0099121E" w:rsidRPr="00C20A76">
        <w:rPr>
          <w:sz w:val="28"/>
          <w:szCs w:val="28"/>
        </w:rPr>
        <w:t xml:space="preserve">, </w:t>
      </w:r>
      <w:r w:rsidR="003C5AF2">
        <w:rPr>
          <w:sz w:val="28"/>
          <w:szCs w:val="28"/>
        </w:rPr>
        <w:t>ставший важным мероприятием для улучшения взаимоотношений двух государств</w:t>
      </w:r>
      <w:r w:rsidR="00557664">
        <w:rPr>
          <w:sz w:val="28"/>
          <w:szCs w:val="28"/>
        </w:rPr>
        <w:t xml:space="preserve">, что послужило очередным толчком для </w:t>
      </w:r>
      <w:r w:rsidR="0075545D">
        <w:rPr>
          <w:sz w:val="28"/>
          <w:szCs w:val="28"/>
        </w:rPr>
        <w:t xml:space="preserve"> </w:t>
      </w:r>
      <w:r w:rsidR="00557664">
        <w:rPr>
          <w:sz w:val="28"/>
          <w:szCs w:val="28"/>
        </w:rPr>
        <w:t>динамичного развития японо-китайского межкультурного диалога.</w:t>
      </w:r>
      <w:r w:rsidR="0014113A">
        <w:rPr>
          <w:sz w:val="28"/>
          <w:szCs w:val="28"/>
        </w:rPr>
        <w:t xml:space="preserve"> </w:t>
      </w:r>
      <w:proofErr w:type="gramStart"/>
      <w:r w:rsidR="00557664">
        <w:rPr>
          <w:sz w:val="28"/>
          <w:szCs w:val="28"/>
        </w:rPr>
        <w:t>С</w:t>
      </w:r>
      <w:r w:rsidR="00D8180D">
        <w:rPr>
          <w:sz w:val="28"/>
          <w:szCs w:val="28"/>
        </w:rPr>
        <w:t xml:space="preserve">огласно статистике, </w:t>
      </w:r>
      <w:r w:rsidR="0014113A">
        <w:rPr>
          <w:sz w:val="28"/>
          <w:szCs w:val="28"/>
        </w:rPr>
        <w:t>число китайских туристов, посетивших Японию в 2008 г.</w:t>
      </w:r>
      <w:r w:rsidR="00682500">
        <w:rPr>
          <w:sz w:val="28"/>
          <w:szCs w:val="28"/>
        </w:rPr>
        <w:t xml:space="preserve"> </w:t>
      </w:r>
      <w:r w:rsidR="0014113A">
        <w:rPr>
          <w:sz w:val="28"/>
          <w:szCs w:val="28"/>
        </w:rPr>
        <w:t>составило 1,21 млн</w:t>
      </w:r>
      <w:r w:rsidR="00B45E4C">
        <w:rPr>
          <w:sz w:val="28"/>
          <w:szCs w:val="28"/>
        </w:rPr>
        <w:t xml:space="preserve">. человек, а число </w:t>
      </w:r>
      <w:r w:rsidR="0014113A">
        <w:rPr>
          <w:sz w:val="28"/>
          <w:szCs w:val="28"/>
        </w:rPr>
        <w:t>японских туристов, посетивших Китай –  3,44 млн. человек</w:t>
      </w:r>
      <w:r>
        <w:rPr>
          <w:rStyle w:val="ae"/>
          <w:sz w:val="28"/>
          <w:szCs w:val="28"/>
        </w:rPr>
        <w:footnoteReference w:id="26"/>
      </w:r>
      <w:r w:rsidR="0014113A">
        <w:rPr>
          <w:sz w:val="28"/>
          <w:szCs w:val="28"/>
        </w:rPr>
        <w:t>.</w:t>
      </w:r>
      <w:r w:rsidR="00575174">
        <w:rPr>
          <w:sz w:val="28"/>
          <w:szCs w:val="28"/>
        </w:rPr>
        <w:t xml:space="preserve"> </w:t>
      </w:r>
      <w:r w:rsidR="00557664">
        <w:rPr>
          <w:sz w:val="28"/>
          <w:szCs w:val="28"/>
        </w:rPr>
        <w:t xml:space="preserve">Более того, </w:t>
      </w:r>
      <w:r w:rsidR="003F7787">
        <w:rPr>
          <w:sz w:val="28"/>
          <w:szCs w:val="28"/>
        </w:rPr>
        <w:t xml:space="preserve">в 2008 г. со стороны Японии была оказана поддержка </w:t>
      </w:r>
      <w:r w:rsidR="00557664">
        <w:rPr>
          <w:sz w:val="28"/>
          <w:szCs w:val="28"/>
        </w:rPr>
        <w:t>Китаю</w:t>
      </w:r>
      <w:r w:rsidR="00575174" w:rsidRPr="00C706C0">
        <w:rPr>
          <w:sz w:val="28"/>
          <w:szCs w:val="28"/>
        </w:rPr>
        <w:t xml:space="preserve"> в проведении Летних </w:t>
      </w:r>
      <w:r w:rsidR="00575174" w:rsidRPr="00C706C0">
        <w:rPr>
          <w:sz w:val="28"/>
          <w:szCs w:val="28"/>
        </w:rPr>
        <w:lastRenderedPageBreak/>
        <w:t>олимпийских игр в Пекине, а также в борьбе с последствиями землетрясения в</w:t>
      </w:r>
      <w:r w:rsidR="00270EBD">
        <w:rPr>
          <w:sz w:val="28"/>
          <w:szCs w:val="28"/>
        </w:rPr>
        <w:t xml:space="preserve"> провинции Сычуань</w:t>
      </w:r>
      <w:r>
        <w:rPr>
          <w:rStyle w:val="ae"/>
          <w:sz w:val="28"/>
          <w:szCs w:val="28"/>
        </w:rPr>
        <w:footnoteReference w:id="27"/>
      </w:r>
      <w:r w:rsidR="00270EBD">
        <w:rPr>
          <w:sz w:val="28"/>
          <w:szCs w:val="28"/>
        </w:rPr>
        <w:t>.</w:t>
      </w:r>
      <w:proofErr w:type="gramEnd"/>
    </w:p>
    <w:p w:rsidR="00493E34" w:rsidRDefault="000D7889" w:rsidP="002D061E">
      <w:pPr>
        <w:spacing w:line="360" w:lineRule="auto"/>
        <w:ind w:firstLine="360"/>
        <w:jc w:val="both"/>
        <w:rPr>
          <w:sz w:val="28"/>
          <w:szCs w:val="28"/>
        </w:rPr>
      </w:pPr>
      <w:r>
        <w:rPr>
          <w:sz w:val="28"/>
          <w:szCs w:val="28"/>
        </w:rPr>
        <w:t xml:space="preserve"> </w:t>
      </w:r>
      <w:r w:rsidR="00575174" w:rsidRPr="00F30DF3">
        <w:rPr>
          <w:sz w:val="28"/>
          <w:szCs w:val="28"/>
        </w:rPr>
        <w:t>Начало</w:t>
      </w:r>
      <w:r w:rsidRPr="00F30DF3">
        <w:rPr>
          <w:sz w:val="28"/>
          <w:szCs w:val="28"/>
        </w:rPr>
        <w:t xml:space="preserve"> 20</w:t>
      </w:r>
      <w:r w:rsidR="00575174" w:rsidRPr="00F30DF3">
        <w:rPr>
          <w:sz w:val="28"/>
          <w:szCs w:val="28"/>
        </w:rPr>
        <w:t>10</w:t>
      </w:r>
      <w:r w:rsidRPr="00F30DF3">
        <w:rPr>
          <w:sz w:val="28"/>
          <w:szCs w:val="28"/>
        </w:rPr>
        <w:t>-х гг. 21 в. так же</w:t>
      </w:r>
      <w:r w:rsidR="006831CF" w:rsidRPr="00F30DF3">
        <w:rPr>
          <w:sz w:val="28"/>
          <w:szCs w:val="28"/>
        </w:rPr>
        <w:t xml:space="preserve"> </w:t>
      </w:r>
      <w:r w:rsidRPr="00F30DF3">
        <w:rPr>
          <w:sz w:val="28"/>
          <w:szCs w:val="28"/>
        </w:rPr>
        <w:t>ознаменован</w:t>
      </w:r>
      <w:r w:rsidR="00575174" w:rsidRPr="00F30DF3">
        <w:rPr>
          <w:sz w:val="28"/>
          <w:szCs w:val="28"/>
        </w:rPr>
        <w:t>о</w:t>
      </w:r>
      <w:r w:rsidR="00F90FC7" w:rsidRPr="00F30DF3">
        <w:rPr>
          <w:sz w:val="28"/>
          <w:szCs w:val="28"/>
        </w:rPr>
        <w:t xml:space="preserve"> событиями</w:t>
      </w:r>
      <w:r w:rsidRPr="00F30DF3">
        <w:rPr>
          <w:sz w:val="28"/>
          <w:szCs w:val="28"/>
        </w:rPr>
        <w:t xml:space="preserve">, </w:t>
      </w:r>
      <w:r w:rsidR="00573185" w:rsidRPr="00F30DF3">
        <w:rPr>
          <w:sz w:val="28"/>
          <w:szCs w:val="28"/>
        </w:rPr>
        <w:t xml:space="preserve">которые впоследствии </w:t>
      </w:r>
      <w:r w:rsidR="00E9021A" w:rsidRPr="00F30DF3">
        <w:rPr>
          <w:sz w:val="28"/>
          <w:szCs w:val="28"/>
        </w:rPr>
        <w:t xml:space="preserve"> </w:t>
      </w:r>
      <w:r w:rsidR="00D96310">
        <w:rPr>
          <w:sz w:val="28"/>
          <w:szCs w:val="28"/>
        </w:rPr>
        <w:t>сыграли важную роль</w:t>
      </w:r>
      <w:r w:rsidR="00F90FC7" w:rsidRPr="00F30DF3">
        <w:rPr>
          <w:sz w:val="28"/>
          <w:szCs w:val="28"/>
        </w:rPr>
        <w:t xml:space="preserve"> в </w:t>
      </w:r>
      <w:r w:rsidR="00D96310">
        <w:rPr>
          <w:sz w:val="28"/>
          <w:szCs w:val="28"/>
        </w:rPr>
        <w:t>развитии</w:t>
      </w:r>
      <w:r w:rsidRPr="00F30DF3">
        <w:rPr>
          <w:sz w:val="28"/>
          <w:szCs w:val="28"/>
        </w:rPr>
        <w:t xml:space="preserve"> японо-китайских отношений. </w:t>
      </w:r>
      <w:r w:rsidR="00DC46BA" w:rsidRPr="00F30DF3">
        <w:rPr>
          <w:sz w:val="28"/>
          <w:szCs w:val="28"/>
        </w:rPr>
        <w:t xml:space="preserve">11 марта 2011 г. </w:t>
      </w:r>
      <w:r w:rsidR="00D96310" w:rsidRPr="00F30DF3">
        <w:rPr>
          <w:sz w:val="28"/>
          <w:szCs w:val="28"/>
        </w:rPr>
        <w:t xml:space="preserve">в Японии </w:t>
      </w:r>
      <w:r w:rsidR="00F30DF3" w:rsidRPr="00F30DF3">
        <w:rPr>
          <w:sz w:val="28"/>
          <w:szCs w:val="28"/>
        </w:rPr>
        <w:t>произошла крупная авария на АЭС «Фукусима-1»</w:t>
      </w:r>
      <w:r w:rsidR="009159F8">
        <w:rPr>
          <w:sz w:val="28"/>
          <w:szCs w:val="28"/>
        </w:rPr>
        <w:t xml:space="preserve">. </w:t>
      </w:r>
      <w:r w:rsidR="00D96310">
        <w:rPr>
          <w:sz w:val="28"/>
          <w:szCs w:val="28"/>
        </w:rPr>
        <w:t>Министерство</w:t>
      </w:r>
      <w:r w:rsidR="00D80555">
        <w:rPr>
          <w:sz w:val="28"/>
          <w:szCs w:val="28"/>
        </w:rPr>
        <w:t xml:space="preserve"> обороны Китая </w:t>
      </w:r>
      <w:r w:rsidR="00D96310">
        <w:rPr>
          <w:sz w:val="28"/>
          <w:szCs w:val="28"/>
        </w:rPr>
        <w:t>оказало помощь</w:t>
      </w:r>
      <w:r w:rsidR="009159F8">
        <w:rPr>
          <w:sz w:val="28"/>
          <w:szCs w:val="28"/>
        </w:rPr>
        <w:t xml:space="preserve"> в устранении последствий аварии, направив</w:t>
      </w:r>
      <w:r w:rsidR="00D80555">
        <w:rPr>
          <w:sz w:val="28"/>
          <w:szCs w:val="28"/>
        </w:rPr>
        <w:t xml:space="preserve"> </w:t>
      </w:r>
      <w:r w:rsidR="009159F8">
        <w:rPr>
          <w:sz w:val="28"/>
          <w:szCs w:val="28"/>
        </w:rPr>
        <w:t>в Японии свою команду</w:t>
      </w:r>
      <w:r w:rsidR="009159F8" w:rsidRPr="00F30DF3">
        <w:rPr>
          <w:sz w:val="28"/>
          <w:szCs w:val="28"/>
        </w:rPr>
        <w:t xml:space="preserve"> спасателей</w:t>
      </w:r>
      <w:r w:rsidR="009159F8">
        <w:rPr>
          <w:sz w:val="28"/>
          <w:szCs w:val="28"/>
        </w:rPr>
        <w:t>, что стало первым подобным прецедентом в истории японо-китайских отношений.</w:t>
      </w:r>
      <w:r>
        <w:rPr>
          <w:sz w:val="28"/>
          <w:szCs w:val="28"/>
        </w:rPr>
        <w:t xml:space="preserve"> </w:t>
      </w:r>
      <w:r w:rsidR="003F6A8F">
        <w:rPr>
          <w:sz w:val="28"/>
          <w:szCs w:val="28"/>
        </w:rPr>
        <w:t xml:space="preserve">Китай </w:t>
      </w:r>
      <w:r>
        <w:rPr>
          <w:sz w:val="28"/>
          <w:szCs w:val="28"/>
        </w:rPr>
        <w:t xml:space="preserve">также </w:t>
      </w:r>
      <w:r w:rsidR="003F6A8F">
        <w:rPr>
          <w:sz w:val="28"/>
          <w:szCs w:val="28"/>
        </w:rPr>
        <w:t>оказал гуманитарную помощь на сумму 4,5 млн.</w:t>
      </w:r>
      <w:r w:rsidR="00912E23">
        <w:rPr>
          <w:sz w:val="28"/>
          <w:szCs w:val="28"/>
        </w:rPr>
        <w:t xml:space="preserve"> </w:t>
      </w:r>
      <w:r w:rsidR="003F6A8F">
        <w:rPr>
          <w:sz w:val="28"/>
          <w:szCs w:val="28"/>
        </w:rPr>
        <w:t>долларов</w:t>
      </w:r>
      <w:r>
        <w:rPr>
          <w:rStyle w:val="ae"/>
          <w:sz w:val="28"/>
          <w:szCs w:val="28"/>
        </w:rPr>
        <w:footnoteReference w:id="28"/>
      </w:r>
      <w:r w:rsidR="003F6A8F">
        <w:rPr>
          <w:sz w:val="28"/>
          <w:szCs w:val="28"/>
        </w:rPr>
        <w:t>.</w:t>
      </w:r>
      <w:r w:rsidR="002766C4">
        <w:rPr>
          <w:sz w:val="28"/>
          <w:szCs w:val="28"/>
        </w:rPr>
        <w:t xml:space="preserve"> </w:t>
      </w:r>
      <w:r>
        <w:rPr>
          <w:sz w:val="28"/>
          <w:szCs w:val="28"/>
        </w:rPr>
        <w:t>В условиях трагических для Японии событий, сложившихся в резул</w:t>
      </w:r>
      <w:r w:rsidR="00A317C7">
        <w:rPr>
          <w:sz w:val="28"/>
          <w:szCs w:val="28"/>
        </w:rPr>
        <w:t>ьтате аварии на АЭС «Фукусима-</w:t>
      </w:r>
      <w:r>
        <w:rPr>
          <w:sz w:val="28"/>
          <w:szCs w:val="28"/>
        </w:rPr>
        <w:t>1»,</w:t>
      </w:r>
      <w:r w:rsidR="0069061B" w:rsidRPr="00F30DF3">
        <w:rPr>
          <w:sz w:val="28"/>
          <w:szCs w:val="28"/>
        </w:rPr>
        <w:t xml:space="preserve"> </w:t>
      </w:r>
      <w:r>
        <w:rPr>
          <w:sz w:val="28"/>
          <w:szCs w:val="28"/>
        </w:rPr>
        <w:t>японское общество крайне положительно восприняло</w:t>
      </w:r>
      <w:r w:rsidRPr="00F30DF3">
        <w:rPr>
          <w:sz w:val="28"/>
          <w:szCs w:val="28"/>
        </w:rPr>
        <w:t xml:space="preserve"> </w:t>
      </w:r>
      <w:r>
        <w:rPr>
          <w:sz w:val="28"/>
          <w:szCs w:val="28"/>
        </w:rPr>
        <w:t>помощь</w:t>
      </w:r>
      <w:r w:rsidRPr="00F30DF3">
        <w:rPr>
          <w:sz w:val="28"/>
          <w:szCs w:val="28"/>
        </w:rPr>
        <w:t xml:space="preserve"> </w:t>
      </w:r>
      <w:r>
        <w:rPr>
          <w:sz w:val="28"/>
          <w:szCs w:val="28"/>
        </w:rPr>
        <w:t>Китая, что привело к значительному улучшению японо-китайских отношений.</w:t>
      </w:r>
    </w:p>
    <w:p w:rsidR="00C84857" w:rsidRPr="00217C90" w:rsidRDefault="000D7889" w:rsidP="00217C90">
      <w:pPr>
        <w:spacing w:line="360" w:lineRule="auto"/>
        <w:ind w:firstLine="360"/>
        <w:jc w:val="both"/>
        <w:rPr>
          <w:rFonts w:cstheme="minorHAnsi"/>
          <w:sz w:val="28"/>
          <w:szCs w:val="28"/>
        </w:rPr>
      </w:pPr>
      <w:r>
        <w:rPr>
          <w:sz w:val="28"/>
          <w:szCs w:val="28"/>
        </w:rPr>
        <w:t>С.</w:t>
      </w:r>
      <w:r w:rsidR="00513CC1" w:rsidRPr="00AE3CAB">
        <w:rPr>
          <w:sz w:val="28"/>
          <w:szCs w:val="28"/>
        </w:rPr>
        <w:t xml:space="preserve"> </w:t>
      </w:r>
      <w:proofErr w:type="spellStart"/>
      <w:r w:rsidR="00513CC1" w:rsidRPr="00AE3CAB">
        <w:rPr>
          <w:sz w:val="28"/>
          <w:szCs w:val="28"/>
        </w:rPr>
        <w:t>Абэ</w:t>
      </w:r>
      <w:proofErr w:type="spellEnd"/>
      <w:r w:rsidR="00513CC1" w:rsidRPr="00AE3CAB">
        <w:rPr>
          <w:sz w:val="28"/>
          <w:szCs w:val="28"/>
        </w:rPr>
        <w:t>, вновь занявший пост премьер-министра Японии в 2012</w:t>
      </w:r>
      <w:r w:rsidR="00D870D6" w:rsidRPr="00AE3CAB">
        <w:rPr>
          <w:sz w:val="28"/>
          <w:szCs w:val="28"/>
        </w:rPr>
        <w:t xml:space="preserve"> </w:t>
      </w:r>
      <w:r w:rsidR="00513CC1" w:rsidRPr="00AE3CAB">
        <w:rPr>
          <w:sz w:val="28"/>
          <w:szCs w:val="28"/>
        </w:rPr>
        <w:t>г.,</w:t>
      </w:r>
      <w:r>
        <w:rPr>
          <w:sz w:val="28"/>
          <w:szCs w:val="28"/>
        </w:rPr>
        <w:t xml:space="preserve"> выдели</w:t>
      </w:r>
      <w:r w:rsidR="00AE3CAB" w:rsidRPr="00AE3CAB">
        <w:rPr>
          <w:sz w:val="28"/>
          <w:szCs w:val="28"/>
        </w:rPr>
        <w:t>л улучшение отношений Японии с Китаем</w:t>
      </w:r>
      <w:r w:rsidR="0036572E" w:rsidRPr="00AE3CAB">
        <w:rPr>
          <w:sz w:val="28"/>
          <w:szCs w:val="28"/>
        </w:rPr>
        <w:t xml:space="preserve"> </w:t>
      </w:r>
      <w:r w:rsidR="00FA3E9B" w:rsidRPr="00AE3CAB">
        <w:rPr>
          <w:sz w:val="28"/>
          <w:szCs w:val="28"/>
        </w:rPr>
        <w:t>в качестве одного из пунктов внешнеполитической стратегии</w:t>
      </w:r>
      <w:r w:rsidR="00AE3CAB" w:rsidRPr="00AE3CAB">
        <w:rPr>
          <w:sz w:val="28"/>
          <w:szCs w:val="28"/>
        </w:rPr>
        <w:t xml:space="preserve"> страны</w:t>
      </w:r>
      <w:r w:rsidR="00D870D6" w:rsidRPr="00AE3CAB">
        <w:rPr>
          <w:sz w:val="28"/>
          <w:szCs w:val="28"/>
        </w:rPr>
        <w:t>.</w:t>
      </w:r>
      <w:r w:rsidR="00AE3CAB" w:rsidRPr="00AE3CAB">
        <w:rPr>
          <w:sz w:val="28"/>
          <w:szCs w:val="28"/>
        </w:rPr>
        <w:t xml:space="preserve"> Япония рассматривала Китай как важного экономического партнера, без прочных отношений с которым процветание и усиление Японии на мировой арене невозможно.</w:t>
      </w:r>
      <w:r w:rsidR="00DB10F9">
        <w:rPr>
          <w:rFonts w:cstheme="minorHAnsi"/>
          <w:sz w:val="28"/>
          <w:szCs w:val="28"/>
        </w:rPr>
        <w:t xml:space="preserve"> </w:t>
      </w:r>
      <w:r w:rsidR="006E5559">
        <w:rPr>
          <w:sz w:val="28"/>
          <w:szCs w:val="28"/>
        </w:rPr>
        <w:t xml:space="preserve">В 2013 г. </w:t>
      </w:r>
      <w:r>
        <w:rPr>
          <w:sz w:val="28"/>
          <w:szCs w:val="28"/>
        </w:rPr>
        <w:t>С.</w:t>
      </w:r>
      <w:r w:rsidRPr="00B418F1">
        <w:rPr>
          <w:sz w:val="28"/>
          <w:szCs w:val="28"/>
        </w:rPr>
        <w:t xml:space="preserve"> </w:t>
      </w:r>
      <w:proofErr w:type="spellStart"/>
      <w:r w:rsidRPr="00B418F1">
        <w:rPr>
          <w:sz w:val="28"/>
          <w:szCs w:val="28"/>
        </w:rPr>
        <w:t>Абэ</w:t>
      </w:r>
      <w:proofErr w:type="spellEnd"/>
      <w:r w:rsidRPr="00B418F1">
        <w:rPr>
          <w:sz w:val="28"/>
          <w:szCs w:val="28"/>
        </w:rPr>
        <w:t xml:space="preserve"> </w:t>
      </w:r>
      <w:r w:rsidRPr="006E5559">
        <w:rPr>
          <w:sz w:val="28"/>
          <w:szCs w:val="28"/>
        </w:rPr>
        <w:t xml:space="preserve">выразил </w:t>
      </w:r>
      <w:r w:rsidR="002D061E" w:rsidRPr="006E5559">
        <w:rPr>
          <w:sz w:val="28"/>
          <w:szCs w:val="28"/>
        </w:rPr>
        <w:t>свое согласие в отношении</w:t>
      </w:r>
      <w:r w:rsidR="006E5559" w:rsidRPr="006E5559">
        <w:rPr>
          <w:sz w:val="28"/>
          <w:szCs w:val="28"/>
        </w:rPr>
        <w:t xml:space="preserve"> политики</w:t>
      </w:r>
      <w:r w:rsidR="002D061E" w:rsidRPr="006E5559">
        <w:rPr>
          <w:sz w:val="28"/>
          <w:szCs w:val="28"/>
        </w:rPr>
        <w:t xml:space="preserve"> извинений</w:t>
      </w:r>
      <w:r w:rsidR="00B47A34">
        <w:rPr>
          <w:sz w:val="28"/>
          <w:szCs w:val="28"/>
        </w:rPr>
        <w:t xml:space="preserve"> бывшего </w:t>
      </w:r>
      <w:r>
        <w:rPr>
          <w:sz w:val="28"/>
          <w:szCs w:val="28"/>
        </w:rPr>
        <w:t>премьер-министра Японии Т.</w:t>
      </w:r>
      <w:r w:rsidRPr="00B418F1">
        <w:rPr>
          <w:sz w:val="28"/>
          <w:szCs w:val="28"/>
        </w:rPr>
        <w:t xml:space="preserve"> </w:t>
      </w:r>
      <w:proofErr w:type="spellStart"/>
      <w:r w:rsidRPr="00B418F1">
        <w:rPr>
          <w:sz w:val="28"/>
          <w:szCs w:val="28"/>
        </w:rPr>
        <w:t>Мураяма</w:t>
      </w:r>
      <w:proofErr w:type="spellEnd"/>
      <w:r w:rsidRPr="00B418F1">
        <w:rPr>
          <w:sz w:val="28"/>
          <w:szCs w:val="28"/>
        </w:rPr>
        <w:t xml:space="preserve"> перед жертвами японской агрессии времен Второй мировой войны. </w:t>
      </w:r>
      <w:r w:rsidR="00034704">
        <w:rPr>
          <w:sz w:val="28"/>
          <w:szCs w:val="28"/>
        </w:rPr>
        <w:t xml:space="preserve">С. </w:t>
      </w:r>
      <w:proofErr w:type="spellStart"/>
      <w:r w:rsidR="00034704">
        <w:rPr>
          <w:sz w:val="28"/>
          <w:szCs w:val="28"/>
        </w:rPr>
        <w:t>Абэ</w:t>
      </w:r>
      <w:proofErr w:type="spellEnd"/>
      <w:r w:rsidR="002D061E" w:rsidRPr="00B418F1">
        <w:rPr>
          <w:sz w:val="28"/>
          <w:szCs w:val="28"/>
        </w:rPr>
        <w:t xml:space="preserve"> не </w:t>
      </w:r>
      <w:r w:rsidR="00034704">
        <w:rPr>
          <w:sz w:val="28"/>
          <w:szCs w:val="28"/>
        </w:rPr>
        <w:t>стал посещать</w:t>
      </w:r>
      <w:r w:rsidR="002D061E" w:rsidRPr="00B418F1">
        <w:rPr>
          <w:sz w:val="28"/>
          <w:szCs w:val="28"/>
        </w:rPr>
        <w:t xml:space="preserve"> святилище </w:t>
      </w:r>
      <w:proofErr w:type="spellStart"/>
      <w:r w:rsidRPr="00B418F1">
        <w:rPr>
          <w:sz w:val="28"/>
          <w:szCs w:val="28"/>
        </w:rPr>
        <w:t>Ясукуни</w:t>
      </w:r>
      <w:proofErr w:type="spellEnd"/>
      <w:r w:rsidR="00034704">
        <w:rPr>
          <w:sz w:val="28"/>
          <w:szCs w:val="28"/>
        </w:rPr>
        <w:t xml:space="preserve"> лично, делегировав эту обязанность приближённым чиновникам, с ц</w:t>
      </w:r>
      <w:r w:rsidR="00B418F1">
        <w:rPr>
          <w:sz w:val="28"/>
          <w:szCs w:val="28"/>
        </w:rPr>
        <w:t xml:space="preserve">елью </w:t>
      </w:r>
      <w:r w:rsidR="00034704">
        <w:rPr>
          <w:sz w:val="28"/>
          <w:szCs w:val="28"/>
        </w:rPr>
        <w:t>избегания возможного</w:t>
      </w:r>
      <w:r w:rsidRPr="00B418F1">
        <w:rPr>
          <w:sz w:val="28"/>
          <w:szCs w:val="28"/>
        </w:rPr>
        <w:t xml:space="preserve"> </w:t>
      </w:r>
      <w:r w:rsidR="00B418F1">
        <w:rPr>
          <w:sz w:val="28"/>
          <w:szCs w:val="28"/>
        </w:rPr>
        <w:t>ухудшения отношений с Китаем</w:t>
      </w:r>
      <w:r w:rsidR="00034704">
        <w:rPr>
          <w:sz w:val="28"/>
          <w:szCs w:val="28"/>
        </w:rPr>
        <w:t xml:space="preserve">. Тем не менее, Китай </w:t>
      </w:r>
      <w:r w:rsidR="005863BA">
        <w:rPr>
          <w:sz w:val="28"/>
          <w:szCs w:val="28"/>
        </w:rPr>
        <w:t>поставил</w:t>
      </w:r>
      <w:r w:rsidRPr="00B418F1">
        <w:rPr>
          <w:sz w:val="28"/>
          <w:szCs w:val="28"/>
        </w:rPr>
        <w:t xml:space="preserve"> под</w:t>
      </w:r>
      <w:r w:rsidR="005863BA">
        <w:rPr>
          <w:sz w:val="28"/>
          <w:szCs w:val="28"/>
        </w:rPr>
        <w:t xml:space="preserve"> сом</w:t>
      </w:r>
      <w:r w:rsidR="00034704">
        <w:rPr>
          <w:sz w:val="28"/>
          <w:szCs w:val="28"/>
        </w:rPr>
        <w:t>нение искренность попыток С.</w:t>
      </w:r>
      <w:r w:rsidR="006E5559">
        <w:rPr>
          <w:sz w:val="28"/>
          <w:szCs w:val="28"/>
        </w:rPr>
        <w:t xml:space="preserve"> </w:t>
      </w:r>
      <w:proofErr w:type="spellStart"/>
      <w:r w:rsidRPr="00B418F1">
        <w:rPr>
          <w:sz w:val="28"/>
          <w:szCs w:val="28"/>
        </w:rPr>
        <w:t>Абэ</w:t>
      </w:r>
      <w:proofErr w:type="spellEnd"/>
      <w:r w:rsidRPr="00B418F1">
        <w:rPr>
          <w:sz w:val="28"/>
          <w:szCs w:val="28"/>
        </w:rPr>
        <w:t xml:space="preserve"> улучшить отн</w:t>
      </w:r>
      <w:r w:rsidR="005863BA">
        <w:rPr>
          <w:sz w:val="28"/>
          <w:szCs w:val="28"/>
        </w:rPr>
        <w:t>ошения между странами и выразил</w:t>
      </w:r>
      <w:r w:rsidRPr="00B418F1">
        <w:rPr>
          <w:sz w:val="28"/>
          <w:szCs w:val="28"/>
        </w:rPr>
        <w:t xml:space="preserve"> официальный протест по поводу посещения </w:t>
      </w:r>
      <w:r w:rsidRPr="00B418F1">
        <w:rPr>
          <w:sz w:val="28"/>
          <w:szCs w:val="28"/>
        </w:rPr>
        <w:lastRenderedPageBreak/>
        <w:t xml:space="preserve">святилища </w:t>
      </w:r>
      <w:proofErr w:type="spellStart"/>
      <w:r w:rsidR="00034704">
        <w:rPr>
          <w:sz w:val="28"/>
          <w:szCs w:val="28"/>
        </w:rPr>
        <w:t>Ясукуни</w:t>
      </w:r>
      <w:proofErr w:type="spellEnd"/>
      <w:r w:rsidR="00034704">
        <w:rPr>
          <w:sz w:val="28"/>
          <w:szCs w:val="28"/>
        </w:rPr>
        <w:t xml:space="preserve"> приближёнными чиновниками японского премьер-министра</w:t>
      </w:r>
      <w:r>
        <w:rPr>
          <w:rStyle w:val="ae"/>
          <w:sz w:val="28"/>
          <w:szCs w:val="28"/>
        </w:rPr>
        <w:footnoteReference w:id="29"/>
      </w:r>
      <w:r w:rsidR="00034704">
        <w:rPr>
          <w:sz w:val="28"/>
          <w:szCs w:val="28"/>
        </w:rPr>
        <w:t>.</w:t>
      </w:r>
    </w:p>
    <w:p w:rsidR="00644F90" w:rsidRDefault="000D7889" w:rsidP="00686F56">
      <w:pPr>
        <w:spacing w:line="360" w:lineRule="auto"/>
        <w:ind w:firstLine="360"/>
        <w:jc w:val="both"/>
        <w:rPr>
          <w:sz w:val="28"/>
          <w:szCs w:val="28"/>
        </w:rPr>
      </w:pPr>
      <w:r>
        <w:rPr>
          <w:sz w:val="28"/>
          <w:szCs w:val="28"/>
        </w:rPr>
        <w:t>Согласно оценкам ученых-</w:t>
      </w:r>
      <w:r w:rsidR="00DA28C1" w:rsidRPr="00686F56">
        <w:rPr>
          <w:sz w:val="28"/>
          <w:szCs w:val="28"/>
        </w:rPr>
        <w:t xml:space="preserve">востоковедов, в </w:t>
      </w:r>
      <w:r w:rsidR="00C84857" w:rsidRPr="00686F56">
        <w:rPr>
          <w:sz w:val="28"/>
          <w:szCs w:val="28"/>
        </w:rPr>
        <w:t>2017 г.</w:t>
      </w:r>
      <w:r w:rsidR="00DA28C1" w:rsidRPr="00686F56">
        <w:rPr>
          <w:sz w:val="28"/>
          <w:szCs w:val="28"/>
        </w:rPr>
        <w:t xml:space="preserve"> в японо-китайских отношениях произошли позитивные изменения.</w:t>
      </w:r>
      <w:r w:rsidR="006E5559">
        <w:t xml:space="preserve"> </w:t>
      </w:r>
      <w:r>
        <w:rPr>
          <w:sz w:val="28"/>
          <w:szCs w:val="28"/>
        </w:rPr>
        <w:t>В это время глав</w:t>
      </w:r>
      <w:r w:rsidR="00932E22">
        <w:rPr>
          <w:sz w:val="28"/>
          <w:szCs w:val="28"/>
        </w:rPr>
        <w:t>ы</w:t>
      </w:r>
      <w:r>
        <w:rPr>
          <w:sz w:val="28"/>
          <w:szCs w:val="28"/>
        </w:rPr>
        <w:t xml:space="preserve"> Японии  </w:t>
      </w:r>
      <w:r w:rsidR="00DA28C1" w:rsidRPr="00686F56">
        <w:rPr>
          <w:sz w:val="28"/>
          <w:szCs w:val="28"/>
        </w:rPr>
        <w:t>С</w:t>
      </w:r>
      <w:r>
        <w:rPr>
          <w:sz w:val="28"/>
          <w:szCs w:val="28"/>
        </w:rPr>
        <w:t xml:space="preserve">. </w:t>
      </w:r>
      <w:proofErr w:type="spellStart"/>
      <w:r>
        <w:rPr>
          <w:sz w:val="28"/>
          <w:szCs w:val="28"/>
        </w:rPr>
        <w:t>Абэ</w:t>
      </w:r>
      <w:proofErr w:type="spellEnd"/>
      <w:r w:rsidR="00DA28C1" w:rsidRPr="00686F56">
        <w:rPr>
          <w:sz w:val="28"/>
          <w:szCs w:val="28"/>
        </w:rPr>
        <w:t xml:space="preserve"> и </w:t>
      </w:r>
      <w:r>
        <w:rPr>
          <w:sz w:val="28"/>
          <w:szCs w:val="28"/>
        </w:rPr>
        <w:t xml:space="preserve"> </w:t>
      </w:r>
      <w:r w:rsidR="00DA28C1" w:rsidRPr="00686F56">
        <w:rPr>
          <w:sz w:val="28"/>
          <w:szCs w:val="28"/>
        </w:rPr>
        <w:t xml:space="preserve">Китая </w:t>
      </w:r>
      <w:r w:rsidR="006E5559">
        <w:rPr>
          <w:sz w:val="28"/>
          <w:szCs w:val="28"/>
        </w:rPr>
        <w:t>Ц. Си</w:t>
      </w:r>
      <w:r w:rsidR="00C44213">
        <w:rPr>
          <w:sz w:val="28"/>
          <w:szCs w:val="28"/>
        </w:rPr>
        <w:t xml:space="preserve"> (2013 г.</w:t>
      </w:r>
      <w:r w:rsidR="00A317C7">
        <w:rPr>
          <w:sz w:val="28"/>
          <w:szCs w:val="28"/>
        </w:rPr>
        <w:t>-</w:t>
      </w:r>
      <w:r w:rsidR="00C44213">
        <w:rPr>
          <w:sz w:val="28"/>
          <w:szCs w:val="28"/>
        </w:rPr>
        <w:t>н.</w:t>
      </w:r>
      <w:proofErr w:type="gramStart"/>
      <w:r w:rsidR="00C44213">
        <w:rPr>
          <w:sz w:val="28"/>
          <w:szCs w:val="28"/>
        </w:rPr>
        <w:t>в</w:t>
      </w:r>
      <w:proofErr w:type="gramEnd"/>
      <w:r w:rsidR="00C44213">
        <w:rPr>
          <w:sz w:val="28"/>
          <w:szCs w:val="28"/>
        </w:rPr>
        <w:t>.)</w:t>
      </w:r>
      <w:r w:rsidR="006E5559">
        <w:rPr>
          <w:sz w:val="28"/>
          <w:szCs w:val="28"/>
        </w:rPr>
        <w:t xml:space="preserve"> </w:t>
      </w:r>
      <w:r w:rsidR="00DA28C1" w:rsidRPr="00686F56">
        <w:rPr>
          <w:sz w:val="28"/>
          <w:szCs w:val="28"/>
        </w:rPr>
        <w:t xml:space="preserve">договорились </w:t>
      </w:r>
      <w:proofErr w:type="gramStart"/>
      <w:r w:rsidR="00DA28C1" w:rsidRPr="00644F90">
        <w:rPr>
          <w:sz w:val="28"/>
          <w:szCs w:val="28"/>
        </w:rPr>
        <w:t>о</w:t>
      </w:r>
      <w:proofErr w:type="gramEnd"/>
      <w:r w:rsidR="00DA28C1" w:rsidRPr="00644F90">
        <w:rPr>
          <w:sz w:val="28"/>
          <w:szCs w:val="28"/>
        </w:rPr>
        <w:t xml:space="preserve"> взятии нового курса </w:t>
      </w:r>
      <w:r w:rsidRPr="00644F90">
        <w:rPr>
          <w:sz w:val="28"/>
          <w:szCs w:val="28"/>
        </w:rPr>
        <w:t xml:space="preserve">в развитии </w:t>
      </w:r>
      <w:r w:rsidR="006E5559">
        <w:rPr>
          <w:sz w:val="28"/>
          <w:szCs w:val="28"/>
        </w:rPr>
        <w:t xml:space="preserve">благоприятных </w:t>
      </w:r>
      <w:r w:rsidR="00DA28C1" w:rsidRPr="00644F90">
        <w:rPr>
          <w:sz w:val="28"/>
          <w:szCs w:val="28"/>
        </w:rPr>
        <w:t>внешнеполитических отношениях</w:t>
      </w:r>
      <w:r>
        <w:rPr>
          <w:sz w:val="28"/>
          <w:szCs w:val="28"/>
        </w:rPr>
        <w:t xml:space="preserve"> двух государств, результатом чего стали следующие события:</w:t>
      </w:r>
    </w:p>
    <w:p w:rsidR="00932E22" w:rsidRPr="00932E22" w:rsidRDefault="000D7889" w:rsidP="00932E22">
      <w:pPr>
        <w:spacing w:line="360" w:lineRule="auto"/>
        <w:ind w:firstLine="360"/>
        <w:jc w:val="both"/>
        <w:rPr>
          <w:color w:val="FF0000"/>
          <w:sz w:val="28"/>
          <w:szCs w:val="28"/>
        </w:rPr>
      </w:pPr>
      <w:r w:rsidRPr="005D01E0">
        <w:rPr>
          <w:sz w:val="28"/>
          <w:szCs w:val="28"/>
        </w:rPr>
        <w:t>- в</w:t>
      </w:r>
      <w:r w:rsidR="00661392" w:rsidRPr="005D01E0">
        <w:rPr>
          <w:sz w:val="28"/>
          <w:szCs w:val="28"/>
        </w:rPr>
        <w:t xml:space="preserve"> 2017 г. кабинет министров и глава кабинета министров Японии </w:t>
      </w:r>
      <w:r w:rsidR="00686F56" w:rsidRPr="005D01E0">
        <w:rPr>
          <w:sz w:val="28"/>
          <w:szCs w:val="28"/>
        </w:rPr>
        <w:t xml:space="preserve">не посещали святилище </w:t>
      </w:r>
      <w:proofErr w:type="spellStart"/>
      <w:r w:rsidR="00686F56" w:rsidRPr="005D01E0">
        <w:rPr>
          <w:sz w:val="28"/>
          <w:szCs w:val="28"/>
        </w:rPr>
        <w:t>Ясукуни</w:t>
      </w:r>
      <w:proofErr w:type="spellEnd"/>
      <w:r w:rsidR="00686F56" w:rsidRPr="005D01E0">
        <w:rPr>
          <w:sz w:val="28"/>
          <w:szCs w:val="28"/>
        </w:rPr>
        <w:t>, что произош</w:t>
      </w:r>
      <w:r w:rsidR="00661392" w:rsidRPr="005D01E0">
        <w:rPr>
          <w:sz w:val="28"/>
          <w:szCs w:val="28"/>
        </w:rPr>
        <w:t>ло впервые за последние 37 лет;</w:t>
      </w:r>
      <w:r>
        <w:rPr>
          <w:sz w:val="28"/>
          <w:szCs w:val="28"/>
        </w:rPr>
        <w:t xml:space="preserve"> </w:t>
      </w:r>
    </w:p>
    <w:p w:rsidR="00C408E2" w:rsidRDefault="000D7889" w:rsidP="00C408E2">
      <w:pPr>
        <w:spacing w:line="360" w:lineRule="auto"/>
        <w:ind w:firstLine="360"/>
        <w:jc w:val="both"/>
        <w:rPr>
          <w:sz w:val="28"/>
          <w:szCs w:val="28"/>
        </w:rPr>
      </w:pPr>
      <w:r>
        <w:rPr>
          <w:sz w:val="28"/>
          <w:szCs w:val="28"/>
        </w:rPr>
        <w:t xml:space="preserve">- </w:t>
      </w:r>
      <w:r w:rsidR="003C2041">
        <w:rPr>
          <w:sz w:val="28"/>
          <w:szCs w:val="28"/>
        </w:rPr>
        <w:t>в</w:t>
      </w:r>
      <w:r w:rsidR="00407B2D" w:rsidRPr="005F7E0F">
        <w:rPr>
          <w:sz w:val="28"/>
          <w:szCs w:val="28"/>
        </w:rPr>
        <w:t xml:space="preserve"> </w:t>
      </w:r>
      <w:r w:rsidR="003C2041">
        <w:rPr>
          <w:sz w:val="28"/>
          <w:szCs w:val="28"/>
        </w:rPr>
        <w:t>2017 г.</w:t>
      </w:r>
      <w:r w:rsidR="009A259E">
        <w:rPr>
          <w:sz w:val="28"/>
          <w:szCs w:val="28"/>
        </w:rPr>
        <w:t xml:space="preserve"> </w:t>
      </w:r>
      <w:r w:rsidR="003C2041">
        <w:rPr>
          <w:sz w:val="28"/>
          <w:szCs w:val="28"/>
        </w:rPr>
        <w:t>С.</w:t>
      </w:r>
      <w:r w:rsidR="003C2041" w:rsidRPr="005F7E0F">
        <w:rPr>
          <w:sz w:val="28"/>
          <w:szCs w:val="28"/>
        </w:rPr>
        <w:t xml:space="preserve"> </w:t>
      </w:r>
      <w:proofErr w:type="spellStart"/>
      <w:r w:rsidR="003C2041" w:rsidRPr="005F7E0F">
        <w:rPr>
          <w:sz w:val="28"/>
          <w:szCs w:val="28"/>
        </w:rPr>
        <w:t>Абэ</w:t>
      </w:r>
      <w:proofErr w:type="spellEnd"/>
      <w:r w:rsidR="003C2041" w:rsidRPr="005F7E0F">
        <w:rPr>
          <w:sz w:val="28"/>
          <w:szCs w:val="28"/>
        </w:rPr>
        <w:t xml:space="preserve"> </w:t>
      </w:r>
      <w:r w:rsidR="009A259E">
        <w:rPr>
          <w:sz w:val="28"/>
          <w:szCs w:val="28"/>
        </w:rPr>
        <w:t xml:space="preserve">впервые за последние 15 лет </w:t>
      </w:r>
      <w:r w:rsidR="00081491">
        <w:rPr>
          <w:sz w:val="28"/>
          <w:szCs w:val="28"/>
        </w:rPr>
        <w:t xml:space="preserve">нанес </w:t>
      </w:r>
      <w:r w:rsidR="003C2041">
        <w:rPr>
          <w:sz w:val="28"/>
          <w:szCs w:val="28"/>
        </w:rPr>
        <w:t>визит посольству Китая с целью</w:t>
      </w:r>
      <w:r w:rsidR="00686F56" w:rsidRPr="005F7E0F">
        <w:rPr>
          <w:sz w:val="28"/>
          <w:szCs w:val="28"/>
        </w:rPr>
        <w:t xml:space="preserve"> участия в </w:t>
      </w:r>
      <w:r w:rsidR="00AF2709">
        <w:rPr>
          <w:sz w:val="28"/>
          <w:szCs w:val="28"/>
        </w:rPr>
        <w:t xml:space="preserve">мероприятии, </w:t>
      </w:r>
      <w:r>
        <w:rPr>
          <w:sz w:val="28"/>
          <w:szCs w:val="28"/>
        </w:rPr>
        <w:t>приуроченном</w:t>
      </w:r>
      <w:r w:rsidR="00AF2709">
        <w:rPr>
          <w:sz w:val="28"/>
          <w:szCs w:val="28"/>
        </w:rPr>
        <w:t xml:space="preserve"> </w:t>
      </w:r>
      <w:r w:rsidR="003C2041">
        <w:rPr>
          <w:sz w:val="28"/>
          <w:szCs w:val="28"/>
        </w:rPr>
        <w:t>к 45-летию годовщины</w:t>
      </w:r>
      <w:r w:rsidR="00686F56" w:rsidRPr="005F7E0F">
        <w:rPr>
          <w:sz w:val="28"/>
          <w:szCs w:val="28"/>
        </w:rPr>
        <w:t xml:space="preserve"> нормализации отношений двух</w:t>
      </w:r>
      <w:r w:rsidR="003C2041">
        <w:rPr>
          <w:sz w:val="28"/>
          <w:szCs w:val="28"/>
        </w:rPr>
        <w:t xml:space="preserve"> государств</w:t>
      </w:r>
      <w:r w:rsidR="00C408E2">
        <w:rPr>
          <w:sz w:val="28"/>
          <w:szCs w:val="28"/>
        </w:rPr>
        <w:t xml:space="preserve">; </w:t>
      </w:r>
    </w:p>
    <w:p w:rsidR="002F71A7" w:rsidRPr="00C408E2" w:rsidRDefault="00C408E2" w:rsidP="00C408E2">
      <w:pPr>
        <w:spacing w:line="360" w:lineRule="auto"/>
        <w:ind w:firstLine="360"/>
        <w:jc w:val="both"/>
        <w:rPr>
          <w:sz w:val="28"/>
          <w:szCs w:val="28"/>
        </w:rPr>
      </w:pPr>
      <w:r>
        <w:rPr>
          <w:sz w:val="28"/>
          <w:szCs w:val="28"/>
        </w:rPr>
        <w:t xml:space="preserve">- </w:t>
      </w:r>
      <w:r w:rsidR="005D01E0">
        <w:rPr>
          <w:sz w:val="28"/>
          <w:szCs w:val="28"/>
        </w:rPr>
        <w:t xml:space="preserve">Ц. </w:t>
      </w:r>
      <w:r w:rsidR="005D01E0" w:rsidRPr="00C408E2">
        <w:rPr>
          <w:sz w:val="28"/>
          <w:szCs w:val="28"/>
        </w:rPr>
        <w:t>Си</w:t>
      </w:r>
      <w:r w:rsidR="00F462CF" w:rsidRPr="00C408E2">
        <w:rPr>
          <w:sz w:val="28"/>
          <w:szCs w:val="28"/>
        </w:rPr>
        <w:t xml:space="preserve"> со своей стороны</w:t>
      </w:r>
      <w:r w:rsidRPr="00C408E2">
        <w:rPr>
          <w:sz w:val="28"/>
          <w:szCs w:val="28"/>
        </w:rPr>
        <w:t xml:space="preserve"> занял более примирительную позицию по отношению к Японии</w:t>
      </w:r>
      <w:r>
        <w:rPr>
          <w:sz w:val="28"/>
          <w:szCs w:val="28"/>
        </w:rPr>
        <w:t xml:space="preserve"> и </w:t>
      </w:r>
      <w:r w:rsidR="00093E24" w:rsidRPr="00C408E2">
        <w:rPr>
          <w:sz w:val="28"/>
          <w:szCs w:val="28"/>
        </w:rPr>
        <w:t xml:space="preserve">избегал проявления </w:t>
      </w:r>
      <w:r w:rsidR="00877B54" w:rsidRPr="00C408E2">
        <w:rPr>
          <w:sz w:val="28"/>
          <w:szCs w:val="28"/>
        </w:rPr>
        <w:t>критики</w:t>
      </w:r>
      <w:r>
        <w:rPr>
          <w:sz w:val="28"/>
          <w:szCs w:val="28"/>
        </w:rPr>
        <w:t xml:space="preserve"> в адрес страны</w:t>
      </w:r>
      <w:r w:rsidRPr="00C408E2">
        <w:rPr>
          <w:sz w:val="28"/>
          <w:szCs w:val="28"/>
        </w:rPr>
        <w:t xml:space="preserve"> во время торжественных событий</w:t>
      </w:r>
      <w:r w:rsidR="00686F56" w:rsidRPr="00C408E2">
        <w:rPr>
          <w:sz w:val="28"/>
          <w:szCs w:val="28"/>
        </w:rPr>
        <w:t>.</w:t>
      </w:r>
      <w:r w:rsidR="00DA28C1" w:rsidRPr="002F71A7">
        <w:rPr>
          <w:sz w:val="28"/>
          <w:szCs w:val="28"/>
        </w:rPr>
        <w:t xml:space="preserve"> </w:t>
      </w:r>
      <w:r w:rsidR="000D7889">
        <w:rPr>
          <w:rStyle w:val="ae"/>
          <w:sz w:val="28"/>
          <w:szCs w:val="28"/>
        </w:rPr>
        <w:footnoteReference w:id="30"/>
      </w:r>
    </w:p>
    <w:p w:rsidR="00A25A6E" w:rsidRDefault="000D7889" w:rsidP="00203E89">
      <w:pPr>
        <w:spacing w:line="360" w:lineRule="auto"/>
        <w:ind w:firstLine="360"/>
        <w:jc w:val="both"/>
        <w:rPr>
          <w:sz w:val="28"/>
          <w:szCs w:val="28"/>
          <w:shd w:val="clear" w:color="auto" w:fill="FFFFFF"/>
        </w:rPr>
      </w:pPr>
      <w:r w:rsidRPr="002F71A7">
        <w:rPr>
          <w:sz w:val="28"/>
          <w:szCs w:val="28"/>
          <w:shd w:val="clear" w:color="auto" w:fill="FFFFFF"/>
        </w:rPr>
        <w:t>В</w:t>
      </w:r>
      <w:r>
        <w:rPr>
          <w:sz w:val="28"/>
          <w:szCs w:val="28"/>
          <w:shd w:val="clear" w:color="auto" w:fill="FFFFFF"/>
        </w:rPr>
        <w:t xml:space="preserve"> 2020 г. в Японии произошла смен</w:t>
      </w:r>
      <w:r w:rsidR="00864A09">
        <w:rPr>
          <w:sz w:val="28"/>
          <w:szCs w:val="28"/>
          <w:shd w:val="clear" w:color="auto" w:fill="FFFFFF"/>
        </w:rPr>
        <w:t>а состава правительства. Ё.</w:t>
      </w:r>
      <w:r>
        <w:rPr>
          <w:sz w:val="28"/>
          <w:szCs w:val="28"/>
          <w:shd w:val="clear" w:color="auto" w:fill="FFFFFF"/>
        </w:rPr>
        <w:t xml:space="preserve"> </w:t>
      </w:r>
      <w:proofErr w:type="spellStart"/>
      <w:r>
        <w:rPr>
          <w:sz w:val="28"/>
          <w:szCs w:val="28"/>
          <w:shd w:val="clear" w:color="auto" w:fill="FFFFFF"/>
        </w:rPr>
        <w:t>Суга</w:t>
      </w:r>
      <w:proofErr w:type="spellEnd"/>
      <w:r w:rsidR="00674E43">
        <w:rPr>
          <w:sz w:val="28"/>
          <w:szCs w:val="28"/>
          <w:shd w:val="clear" w:color="auto" w:fill="FFFFFF"/>
        </w:rPr>
        <w:t xml:space="preserve"> (сентябрь 2020 г.-</w:t>
      </w:r>
      <w:r w:rsidR="00A317C7">
        <w:rPr>
          <w:sz w:val="28"/>
          <w:szCs w:val="28"/>
          <w:shd w:val="clear" w:color="auto" w:fill="FFFFFF"/>
        </w:rPr>
        <w:t xml:space="preserve"> </w:t>
      </w:r>
      <w:r w:rsidR="00674E43">
        <w:rPr>
          <w:sz w:val="28"/>
          <w:szCs w:val="28"/>
          <w:shd w:val="clear" w:color="auto" w:fill="FFFFFF"/>
        </w:rPr>
        <w:t>октябрь 2021 г.)</w:t>
      </w:r>
      <w:r>
        <w:rPr>
          <w:sz w:val="28"/>
          <w:szCs w:val="28"/>
          <w:shd w:val="clear" w:color="auto" w:fill="FFFFFF"/>
        </w:rPr>
        <w:t xml:space="preserve"> стал премьер-министром страны </w:t>
      </w:r>
      <w:r w:rsidR="006D75E1">
        <w:rPr>
          <w:sz w:val="28"/>
          <w:szCs w:val="28"/>
          <w:shd w:val="clear" w:color="auto" w:fill="FFFFFF"/>
        </w:rPr>
        <w:t>и через несколько месяцев после вступления в должность провел встречу</w:t>
      </w:r>
      <w:r w:rsidR="00864A09">
        <w:rPr>
          <w:sz w:val="28"/>
          <w:szCs w:val="28"/>
          <w:shd w:val="clear" w:color="auto" w:fill="FFFFFF"/>
        </w:rPr>
        <w:t xml:space="preserve"> с министром иностранных дел Китая</w:t>
      </w:r>
      <w:r w:rsidR="006D75E1">
        <w:rPr>
          <w:sz w:val="28"/>
          <w:szCs w:val="28"/>
          <w:shd w:val="clear" w:color="auto" w:fill="FFFFFF"/>
        </w:rPr>
        <w:t xml:space="preserve"> </w:t>
      </w:r>
      <w:r w:rsidR="00864A09">
        <w:rPr>
          <w:sz w:val="28"/>
          <w:szCs w:val="28"/>
          <w:shd w:val="clear" w:color="auto" w:fill="FFFFFF"/>
        </w:rPr>
        <w:t>И. Ван</w:t>
      </w:r>
      <w:r w:rsidR="00A51B83">
        <w:rPr>
          <w:sz w:val="28"/>
          <w:szCs w:val="28"/>
          <w:shd w:val="clear" w:color="auto" w:fill="FFFFFF"/>
        </w:rPr>
        <w:t xml:space="preserve"> (2013 г.</w:t>
      </w:r>
      <w:r w:rsidR="00A317C7">
        <w:rPr>
          <w:sz w:val="28"/>
          <w:szCs w:val="28"/>
          <w:shd w:val="clear" w:color="auto" w:fill="FFFFFF"/>
        </w:rPr>
        <w:t xml:space="preserve">- </w:t>
      </w:r>
      <w:r w:rsidR="00A51B83">
        <w:rPr>
          <w:sz w:val="28"/>
          <w:szCs w:val="28"/>
          <w:shd w:val="clear" w:color="auto" w:fill="FFFFFF"/>
        </w:rPr>
        <w:t>н.</w:t>
      </w:r>
      <w:proofErr w:type="gramStart"/>
      <w:r w:rsidR="00A51B83">
        <w:rPr>
          <w:sz w:val="28"/>
          <w:szCs w:val="28"/>
          <w:shd w:val="clear" w:color="auto" w:fill="FFFFFF"/>
        </w:rPr>
        <w:t>в</w:t>
      </w:r>
      <w:proofErr w:type="gramEnd"/>
      <w:r w:rsidR="00A51B83">
        <w:rPr>
          <w:sz w:val="28"/>
          <w:szCs w:val="28"/>
          <w:shd w:val="clear" w:color="auto" w:fill="FFFFFF"/>
        </w:rPr>
        <w:t>.)</w:t>
      </w:r>
      <w:r w:rsidR="00864A09">
        <w:rPr>
          <w:sz w:val="28"/>
          <w:szCs w:val="28"/>
          <w:shd w:val="clear" w:color="auto" w:fill="FFFFFF"/>
        </w:rPr>
        <w:t xml:space="preserve">. </w:t>
      </w:r>
      <w:r w:rsidR="00203E89">
        <w:rPr>
          <w:sz w:val="28"/>
          <w:szCs w:val="28"/>
          <w:shd w:val="clear" w:color="auto" w:fill="FFFFFF"/>
        </w:rPr>
        <w:t>Пре</w:t>
      </w:r>
      <w:r w:rsidR="00864A09">
        <w:rPr>
          <w:sz w:val="28"/>
          <w:szCs w:val="28"/>
          <w:shd w:val="clear" w:color="auto" w:fill="FFFFFF"/>
        </w:rPr>
        <w:t xml:space="preserve">мьер-министр Японии отметил: </w:t>
      </w:r>
      <w:proofErr w:type="gramStart"/>
      <w:r w:rsidR="00864A09">
        <w:rPr>
          <w:sz w:val="28"/>
          <w:szCs w:val="28"/>
          <w:shd w:val="clear" w:color="auto" w:fill="FFFFFF"/>
        </w:rPr>
        <w:t>«Н</w:t>
      </w:r>
      <w:r w:rsidR="00203E89">
        <w:rPr>
          <w:sz w:val="28"/>
          <w:szCs w:val="28"/>
          <w:shd w:val="clear" w:color="auto" w:fill="FFFFFF"/>
        </w:rPr>
        <w:t xml:space="preserve">овый кабинет министров </w:t>
      </w:r>
      <w:r w:rsidR="006D75E1" w:rsidRPr="00296107">
        <w:rPr>
          <w:sz w:val="28"/>
          <w:szCs w:val="28"/>
          <w:shd w:val="clear" w:color="auto" w:fill="FFFFFF"/>
        </w:rPr>
        <w:t>придает большое значение японо-китайским отношениям и рассчитывает вместе с китайской стороной укреплять взаимное доверие</w:t>
      </w:r>
      <w:r w:rsidR="00322EA8">
        <w:rPr>
          <w:sz w:val="28"/>
          <w:szCs w:val="28"/>
          <w:shd w:val="clear" w:color="auto" w:fill="FFFFFF"/>
        </w:rPr>
        <w:t xml:space="preserve"> </w:t>
      </w:r>
      <w:r w:rsidR="00322EA8" w:rsidRPr="00322EA8">
        <w:rPr>
          <w:sz w:val="28"/>
          <w:szCs w:val="28"/>
          <w:shd w:val="clear" w:color="auto" w:fill="FFFFFF"/>
        </w:rPr>
        <w:t>&lt;</w:t>
      </w:r>
      <w:r w:rsidR="00322EA8">
        <w:rPr>
          <w:sz w:val="28"/>
          <w:szCs w:val="28"/>
          <w:shd w:val="clear" w:color="auto" w:fill="FFFFFF"/>
        </w:rPr>
        <w:t>…</w:t>
      </w:r>
      <w:r w:rsidR="00322EA8" w:rsidRPr="00322EA8">
        <w:rPr>
          <w:sz w:val="28"/>
          <w:szCs w:val="28"/>
          <w:shd w:val="clear" w:color="auto" w:fill="FFFFFF"/>
        </w:rPr>
        <w:t>&gt;.</w:t>
      </w:r>
      <w:r w:rsidR="006D75E1" w:rsidRPr="00296107">
        <w:rPr>
          <w:sz w:val="28"/>
          <w:szCs w:val="28"/>
          <w:shd w:val="clear" w:color="auto" w:fill="FFFFFF"/>
        </w:rPr>
        <w:t xml:space="preserve"> Японская сторона надеется на расширение сотрудничества с китайской стороной, на содействие успешному проведению Олимпийских игр в Токио и з</w:t>
      </w:r>
      <w:r w:rsidR="00322EA8">
        <w:rPr>
          <w:sz w:val="28"/>
          <w:szCs w:val="28"/>
          <w:shd w:val="clear" w:color="auto" w:fill="FFFFFF"/>
        </w:rPr>
        <w:t>имних Олимпийских игр в Пекине</w:t>
      </w:r>
      <w:r w:rsidR="00B030E2">
        <w:rPr>
          <w:sz w:val="28"/>
          <w:szCs w:val="28"/>
          <w:shd w:val="clear" w:color="auto" w:fill="FFFFFF"/>
        </w:rPr>
        <w:t xml:space="preserve"> </w:t>
      </w:r>
      <w:r w:rsidR="00322EA8" w:rsidRPr="00322EA8">
        <w:rPr>
          <w:sz w:val="28"/>
          <w:szCs w:val="28"/>
          <w:shd w:val="clear" w:color="auto" w:fill="FFFFFF"/>
        </w:rPr>
        <w:t>&lt;</w:t>
      </w:r>
      <w:r w:rsidR="00322EA8">
        <w:rPr>
          <w:sz w:val="28"/>
          <w:szCs w:val="28"/>
          <w:shd w:val="clear" w:color="auto" w:fill="FFFFFF"/>
        </w:rPr>
        <w:t>…</w:t>
      </w:r>
      <w:r w:rsidR="00322EA8" w:rsidRPr="00322EA8">
        <w:rPr>
          <w:sz w:val="28"/>
          <w:szCs w:val="28"/>
          <w:shd w:val="clear" w:color="auto" w:fill="FFFFFF"/>
        </w:rPr>
        <w:t>&gt;</w:t>
      </w:r>
      <w:r w:rsidR="00032809">
        <w:rPr>
          <w:sz w:val="28"/>
          <w:szCs w:val="28"/>
          <w:shd w:val="clear" w:color="auto" w:fill="FFFFFF"/>
        </w:rPr>
        <w:t xml:space="preserve"> </w:t>
      </w:r>
      <w:r w:rsidR="00322EA8">
        <w:rPr>
          <w:sz w:val="28"/>
          <w:szCs w:val="28"/>
          <w:shd w:val="clear" w:color="auto" w:fill="FFFFFF"/>
        </w:rPr>
        <w:t>»</w:t>
      </w:r>
      <w:r w:rsidR="00864A09" w:rsidRPr="00864A09">
        <w:rPr>
          <w:rStyle w:val="ae"/>
          <w:sz w:val="28"/>
          <w:szCs w:val="28"/>
          <w:shd w:val="clear" w:color="auto" w:fill="FFFFFF"/>
        </w:rPr>
        <w:t xml:space="preserve"> </w:t>
      </w:r>
      <w:r>
        <w:rPr>
          <w:rStyle w:val="ae"/>
          <w:sz w:val="28"/>
          <w:szCs w:val="28"/>
          <w:shd w:val="clear" w:color="auto" w:fill="FFFFFF"/>
        </w:rPr>
        <w:footnoteReference w:id="31"/>
      </w:r>
      <w:r w:rsidR="00032809">
        <w:rPr>
          <w:sz w:val="28"/>
          <w:szCs w:val="28"/>
          <w:shd w:val="clear" w:color="auto" w:fill="FFFFFF"/>
        </w:rPr>
        <w:t>.</w:t>
      </w:r>
      <w:r w:rsidR="00864A09">
        <w:rPr>
          <w:sz w:val="28"/>
          <w:szCs w:val="28"/>
          <w:shd w:val="clear" w:color="auto" w:fill="FFFFFF"/>
        </w:rPr>
        <w:t xml:space="preserve"> </w:t>
      </w:r>
      <w:r w:rsidR="00633A76">
        <w:rPr>
          <w:sz w:val="28"/>
          <w:szCs w:val="28"/>
          <w:shd w:val="clear" w:color="auto" w:fill="FFFFFF"/>
        </w:rPr>
        <w:t>Китайская сторона так</w:t>
      </w:r>
      <w:r w:rsidR="00032809">
        <w:rPr>
          <w:sz w:val="28"/>
          <w:szCs w:val="28"/>
          <w:shd w:val="clear" w:color="auto" w:fill="FFFFFF"/>
        </w:rPr>
        <w:t xml:space="preserve">же выразила надежду на построение </w:t>
      </w:r>
      <w:r>
        <w:rPr>
          <w:sz w:val="28"/>
          <w:szCs w:val="28"/>
          <w:shd w:val="clear" w:color="auto" w:fill="FFFFFF"/>
        </w:rPr>
        <w:t xml:space="preserve">успешного </w:t>
      </w:r>
      <w:r>
        <w:rPr>
          <w:sz w:val="28"/>
          <w:szCs w:val="28"/>
          <w:shd w:val="clear" w:color="auto" w:fill="FFFFFF"/>
        </w:rPr>
        <w:lastRenderedPageBreak/>
        <w:t xml:space="preserve">межкультурного диалога, </w:t>
      </w:r>
      <w:r w:rsidR="00633A76">
        <w:rPr>
          <w:sz w:val="28"/>
          <w:szCs w:val="28"/>
          <w:shd w:val="clear" w:color="auto" w:fill="FFFFFF"/>
        </w:rPr>
        <w:t>необходимого в условиях современной геополитической обстановки.</w:t>
      </w:r>
      <w:proofErr w:type="gramEnd"/>
    </w:p>
    <w:p w:rsidR="00E44AF5" w:rsidRDefault="00E02395" w:rsidP="001610A8">
      <w:pPr>
        <w:spacing w:line="360" w:lineRule="auto"/>
        <w:ind w:firstLine="360"/>
        <w:jc w:val="both"/>
        <w:rPr>
          <w:sz w:val="28"/>
          <w:szCs w:val="28"/>
          <w:shd w:val="clear" w:color="auto" w:fill="FFFFFF"/>
        </w:rPr>
      </w:pPr>
      <w:r>
        <w:rPr>
          <w:sz w:val="28"/>
          <w:szCs w:val="28"/>
          <w:shd w:val="clear" w:color="auto" w:fill="FFFFFF"/>
        </w:rPr>
        <w:t xml:space="preserve">Япония и Китай еще более активизировали сотрудничество и контакты в связи с началом пандемии </w:t>
      </w:r>
      <w:r>
        <w:rPr>
          <w:sz w:val="28"/>
          <w:szCs w:val="28"/>
          <w:shd w:val="clear" w:color="auto" w:fill="FFFFFF"/>
          <w:lang w:val="en-US"/>
        </w:rPr>
        <w:t>COVID</w:t>
      </w:r>
      <w:r w:rsidRPr="00E02395">
        <w:rPr>
          <w:sz w:val="28"/>
          <w:szCs w:val="28"/>
          <w:shd w:val="clear" w:color="auto" w:fill="FFFFFF"/>
        </w:rPr>
        <w:t>-19</w:t>
      </w:r>
      <w:r>
        <w:rPr>
          <w:sz w:val="28"/>
          <w:szCs w:val="28"/>
          <w:shd w:val="clear" w:color="auto" w:fill="FFFFFF"/>
        </w:rPr>
        <w:t xml:space="preserve"> в 2020 г., поскольку международная ситуация в мире приобрела критический характер. 24 ноября 2020 г. произошла встреча министра иностранных дел Японии Т. </w:t>
      </w:r>
      <w:proofErr w:type="spellStart"/>
      <w:r>
        <w:rPr>
          <w:sz w:val="28"/>
          <w:szCs w:val="28"/>
          <w:shd w:val="clear" w:color="auto" w:fill="FFFFFF"/>
        </w:rPr>
        <w:t>Мотэги</w:t>
      </w:r>
      <w:proofErr w:type="spellEnd"/>
      <w:r w:rsidR="0074147D">
        <w:rPr>
          <w:sz w:val="28"/>
          <w:szCs w:val="28"/>
          <w:shd w:val="clear" w:color="auto" w:fill="FFFFFF"/>
        </w:rPr>
        <w:t xml:space="preserve"> </w:t>
      </w:r>
      <w:r w:rsidR="00DB4638">
        <w:rPr>
          <w:sz w:val="28"/>
          <w:szCs w:val="28"/>
          <w:shd w:val="clear" w:color="auto" w:fill="FFFFFF"/>
        </w:rPr>
        <w:t xml:space="preserve">          </w:t>
      </w:r>
      <w:r w:rsidR="0074147D">
        <w:rPr>
          <w:sz w:val="28"/>
          <w:szCs w:val="28"/>
          <w:shd w:val="clear" w:color="auto" w:fill="FFFFFF"/>
        </w:rPr>
        <w:t>(2019</w:t>
      </w:r>
      <w:r w:rsidR="001610A8">
        <w:rPr>
          <w:sz w:val="28"/>
          <w:szCs w:val="28"/>
          <w:shd w:val="clear" w:color="auto" w:fill="FFFFFF"/>
        </w:rPr>
        <w:t>-</w:t>
      </w:r>
      <w:r w:rsidR="0074147D">
        <w:rPr>
          <w:sz w:val="28"/>
          <w:szCs w:val="28"/>
          <w:shd w:val="clear" w:color="auto" w:fill="FFFFFF"/>
        </w:rPr>
        <w:t>2021гг.)</w:t>
      </w:r>
      <w:r>
        <w:rPr>
          <w:sz w:val="28"/>
          <w:szCs w:val="28"/>
          <w:shd w:val="clear" w:color="auto" w:fill="FFFFFF"/>
        </w:rPr>
        <w:t xml:space="preserve"> и министра иностранных дел Китая И. Ван. </w:t>
      </w:r>
      <w:r w:rsidR="00261564">
        <w:rPr>
          <w:sz w:val="28"/>
          <w:szCs w:val="28"/>
          <w:shd w:val="clear" w:color="auto" w:fill="FFFFFF"/>
        </w:rPr>
        <w:t>Китайский политик подчеркнул, что в сложившихся условиях Японии и Китаю, как партнерам по долгосрочному сотрудничеству и близким соседям, необходимо поддерживать своевременное стратегическое общение. Кроме того, китайская сторона отметила, что Япония  и Китай оказывают друг другу всестороннюю поддержку и помощь, демонстрируя дружбу между двумя государствами.</w:t>
      </w:r>
      <w:r w:rsidR="005B603E">
        <w:rPr>
          <w:sz w:val="28"/>
          <w:szCs w:val="28"/>
          <w:shd w:val="clear" w:color="auto" w:fill="FFFFFF"/>
        </w:rPr>
        <w:t xml:space="preserve"> В свою очередь японская сторона высоко оценила поддержку Китая в борьбе с </w:t>
      </w:r>
      <w:r w:rsidR="005B603E">
        <w:rPr>
          <w:sz w:val="28"/>
          <w:szCs w:val="28"/>
          <w:shd w:val="clear" w:color="auto" w:fill="FFFFFF"/>
          <w:lang w:val="en-US"/>
        </w:rPr>
        <w:t>COVID</w:t>
      </w:r>
      <w:r w:rsidR="005B603E" w:rsidRPr="00E02395">
        <w:rPr>
          <w:sz w:val="28"/>
          <w:szCs w:val="28"/>
          <w:shd w:val="clear" w:color="auto" w:fill="FFFFFF"/>
        </w:rPr>
        <w:t>-19</w:t>
      </w:r>
      <w:r w:rsidR="005B603E">
        <w:rPr>
          <w:sz w:val="28"/>
          <w:szCs w:val="28"/>
          <w:shd w:val="clear" w:color="auto" w:fill="FFFFFF"/>
        </w:rPr>
        <w:t xml:space="preserve"> и заявила, что визит министра иностранных дел Китая имеет большое значение для возобновления обменов на высоком уровне между двумя странами.</w:t>
      </w:r>
      <w:r w:rsidR="005B603E">
        <w:rPr>
          <w:rStyle w:val="ae"/>
          <w:sz w:val="28"/>
          <w:szCs w:val="28"/>
          <w:shd w:val="clear" w:color="auto" w:fill="FFFFFF"/>
        </w:rPr>
        <w:footnoteReference w:id="32"/>
      </w:r>
    </w:p>
    <w:p w:rsidR="00E66A67" w:rsidRDefault="003D7888" w:rsidP="00E66A67">
      <w:pPr>
        <w:spacing w:after="240" w:line="360" w:lineRule="auto"/>
        <w:ind w:firstLine="360"/>
        <w:jc w:val="both"/>
        <w:rPr>
          <w:color w:val="000000"/>
          <w:sz w:val="28"/>
          <w:szCs w:val="28"/>
          <w:shd w:val="clear" w:color="auto" w:fill="FFFFFF"/>
        </w:rPr>
      </w:pPr>
      <w:r>
        <w:rPr>
          <w:sz w:val="28"/>
          <w:szCs w:val="28"/>
          <w:shd w:val="clear" w:color="auto" w:fill="FFFFFF"/>
        </w:rPr>
        <w:t>В конце 2021 г. на пост премьер-министра</w:t>
      </w:r>
      <w:r w:rsidRPr="003D7888">
        <w:rPr>
          <w:sz w:val="28"/>
          <w:szCs w:val="28"/>
          <w:shd w:val="clear" w:color="auto" w:fill="FFFFFF"/>
        </w:rPr>
        <w:t xml:space="preserve"> </w:t>
      </w:r>
      <w:r>
        <w:rPr>
          <w:sz w:val="28"/>
          <w:szCs w:val="28"/>
          <w:shd w:val="clear" w:color="auto" w:fill="FFFFFF"/>
        </w:rPr>
        <w:t xml:space="preserve">в Японии был назначен </w:t>
      </w:r>
      <w:r w:rsidR="009D4CF4">
        <w:rPr>
          <w:sz w:val="28"/>
          <w:szCs w:val="28"/>
          <w:shd w:val="clear" w:color="auto" w:fill="FFFFFF"/>
        </w:rPr>
        <w:t xml:space="preserve">           </w:t>
      </w:r>
      <w:r>
        <w:rPr>
          <w:sz w:val="28"/>
          <w:szCs w:val="28"/>
          <w:shd w:val="clear" w:color="auto" w:fill="FFFFFF"/>
        </w:rPr>
        <w:t>Ф.</w:t>
      </w:r>
      <w:r w:rsidR="009D4CF4">
        <w:rPr>
          <w:sz w:val="28"/>
          <w:szCs w:val="28"/>
          <w:shd w:val="clear" w:color="auto" w:fill="FFFFFF"/>
        </w:rPr>
        <w:t xml:space="preserve"> </w:t>
      </w:r>
      <w:proofErr w:type="spellStart"/>
      <w:r w:rsidR="009D4CF4">
        <w:rPr>
          <w:sz w:val="28"/>
          <w:szCs w:val="28"/>
          <w:shd w:val="clear" w:color="auto" w:fill="FFFFFF"/>
        </w:rPr>
        <w:t>К</w:t>
      </w:r>
      <w:r>
        <w:rPr>
          <w:sz w:val="28"/>
          <w:szCs w:val="28"/>
          <w:shd w:val="clear" w:color="auto" w:fill="FFFFFF"/>
        </w:rPr>
        <w:t>исида</w:t>
      </w:r>
      <w:proofErr w:type="spellEnd"/>
      <w:r w:rsidR="00885D3A">
        <w:rPr>
          <w:sz w:val="28"/>
          <w:szCs w:val="28"/>
          <w:shd w:val="clear" w:color="auto" w:fill="FFFFFF"/>
        </w:rPr>
        <w:t xml:space="preserve"> (октябрь 2021 г.- н.</w:t>
      </w:r>
      <w:proofErr w:type="gramStart"/>
      <w:r w:rsidR="00885D3A">
        <w:rPr>
          <w:sz w:val="28"/>
          <w:szCs w:val="28"/>
          <w:shd w:val="clear" w:color="auto" w:fill="FFFFFF"/>
        </w:rPr>
        <w:t>в</w:t>
      </w:r>
      <w:proofErr w:type="gramEnd"/>
      <w:r w:rsidR="00885D3A">
        <w:rPr>
          <w:sz w:val="28"/>
          <w:szCs w:val="28"/>
          <w:shd w:val="clear" w:color="auto" w:fill="FFFFFF"/>
        </w:rPr>
        <w:t>.)</w:t>
      </w:r>
      <w:r>
        <w:rPr>
          <w:sz w:val="28"/>
          <w:szCs w:val="28"/>
          <w:shd w:val="clear" w:color="auto" w:fill="FFFFFF"/>
        </w:rPr>
        <w:t xml:space="preserve">. </w:t>
      </w:r>
      <w:r w:rsidR="00347EAB">
        <w:rPr>
          <w:sz w:val="28"/>
          <w:szCs w:val="28"/>
          <w:shd w:val="clear" w:color="auto" w:fill="FFFFFF"/>
        </w:rPr>
        <w:t>В рамках своей</w:t>
      </w:r>
      <w:r w:rsidR="00347EAB">
        <w:rPr>
          <w:color w:val="000000"/>
          <w:sz w:val="28"/>
          <w:szCs w:val="28"/>
          <w:shd w:val="clear" w:color="auto" w:fill="FFFFFF"/>
        </w:rPr>
        <w:t xml:space="preserve"> программной речи на открытии внеочередной сессии японского парламента</w:t>
      </w:r>
      <w:r w:rsidR="00347EAB">
        <w:rPr>
          <w:sz w:val="28"/>
          <w:szCs w:val="28"/>
          <w:shd w:val="clear" w:color="auto" w:fill="FFFFFF"/>
        </w:rPr>
        <w:t xml:space="preserve"> Ф. Кисида сделал несколько важных заявлений касательно современных японо-китайских отношений. Глава японского правительства отметил следующее: «</w:t>
      </w:r>
      <w:r w:rsidR="00347EAB">
        <w:rPr>
          <w:color w:val="000000"/>
          <w:sz w:val="28"/>
          <w:szCs w:val="28"/>
          <w:shd w:val="clear" w:color="auto" w:fill="FFFFFF"/>
        </w:rPr>
        <w:t>Что касается Китая, мы будем настаивать там, где надо настаивать, будем решительно требовать от него ответственных действий, сотрудничать по совместным проблемам и стремиться к построению конструктивных и стабильных отношений</w:t>
      </w:r>
      <w:r w:rsidR="00167889">
        <w:rPr>
          <w:color w:val="000000"/>
          <w:sz w:val="28"/>
          <w:szCs w:val="28"/>
          <w:shd w:val="clear" w:color="auto" w:fill="FFFFFF"/>
        </w:rPr>
        <w:t>»</w:t>
      </w:r>
      <w:r w:rsidR="005C5B94">
        <w:rPr>
          <w:rStyle w:val="ae"/>
          <w:color w:val="000000"/>
          <w:sz w:val="28"/>
          <w:szCs w:val="28"/>
          <w:shd w:val="clear" w:color="auto" w:fill="FFFFFF"/>
        </w:rPr>
        <w:footnoteReference w:id="33"/>
      </w:r>
      <w:r w:rsidR="00167889">
        <w:rPr>
          <w:color w:val="000000"/>
          <w:sz w:val="28"/>
          <w:szCs w:val="28"/>
          <w:shd w:val="clear" w:color="auto" w:fill="FFFFFF"/>
        </w:rPr>
        <w:t xml:space="preserve">. </w:t>
      </w:r>
      <w:r w:rsidR="005C5B94">
        <w:rPr>
          <w:color w:val="000000"/>
          <w:sz w:val="28"/>
          <w:szCs w:val="28"/>
          <w:shd w:val="clear" w:color="auto" w:fill="FFFFFF"/>
        </w:rPr>
        <w:t xml:space="preserve"> Вдобавок, премьер-министр заключил, что японо-китайские отношения вступили</w:t>
      </w:r>
      <w:r w:rsidR="001D05AA">
        <w:rPr>
          <w:color w:val="000000"/>
          <w:sz w:val="28"/>
          <w:szCs w:val="28"/>
          <w:shd w:val="clear" w:color="auto" w:fill="FFFFFF"/>
        </w:rPr>
        <w:t xml:space="preserve"> в новую эпоху, </w:t>
      </w:r>
      <w:r w:rsidR="005C5B94">
        <w:rPr>
          <w:color w:val="000000"/>
          <w:sz w:val="28"/>
          <w:szCs w:val="28"/>
          <w:shd w:val="clear" w:color="auto" w:fill="FFFFFF"/>
        </w:rPr>
        <w:t xml:space="preserve">основным требованием </w:t>
      </w:r>
      <w:r w:rsidR="001D05AA">
        <w:rPr>
          <w:color w:val="000000"/>
          <w:sz w:val="28"/>
          <w:szCs w:val="28"/>
          <w:shd w:val="clear" w:color="auto" w:fill="FFFFFF"/>
        </w:rPr>
        <w:lastRenderedPageBreak/>
        <w:t xml:space="preserve">которой </w:t>
      </w:r>
      <w:r w:rsidR="001B47C0">
        <w:rPr>
          <w:color w:val="000000"/>
          <w:sz w:val="28"/>
          <w:szCs w:val="28"/>
          <w:shd w:val="clear" w:color="auto" w:fill="FFFFFF"/>
        </w:rPr>
        <w:t xml:space="preserve">является </w:t>
      </w:r>
      <w:r w:rsidR="001D05AA">
        <w:rPr>
          <w:color w:val="000000"/>
          <w:sz w:val="28"/>
          <w:szCs w:val="28"/>
          <w:shd w:val="clear" w:color="auto" w:fill="FFFFFF"/>
        </w:rPr>
        <w:t>контроль разногласий путем</w:t>
      </w:r>
      <w:r w:rsidR="001B47C0">
        <w:rPr>
          <w:color w:val="000000"/>
          <w:sz w:val="28"/>
          <w:szCs w:val="28"/>
          <w:shd w:val="clear" w:color="auto" w:fill="FFFFFF"/>
        </w:rPr>
        <w:t xml:space="preserve"> построения</w:t>
      </w:r>
      <w:r w:rsidR="00C83A3F">
        <w:rPr>
          <w:color w:val="000000"/>
          <w:sz w:val="28"/>
          <w:szCs w:val="28"/>
          <w:shd w:val="clear" w:color="auto" w:fill="FFFFFF"/>
        </w:rPr>
        <w:t xml:space="preserve"> грамотного межкультурного</w:t>
      </w:r>
      <w:r w:rsidR="001D05AA">
        <w:rPr>
          <w:color w:val="000000"/>
          <w:sz w:val="28"/>
          <w:szCs w:val="28"/>
          <w:shd w:val="clear" w:color="auto" w:fill="FFFFFF"/>
        </w:rPr>
        <w:t xml:space="preserve"> диалога.</w:t>
      </w:r>
    </w:p>
    <w:p w:rsidR="001778BE" w:rsidRPr="001F6C68" w:rsidRDefault="001C0B84" w:rsidP="000C2348">
      <w:pPr>
        <w:pStyle w:val="2"/>
      </w:pPr>
      <w:bookmarkStart w:id="6" w:name="_Toc104752782"/>
      <w:r w:rsidRPr="001F6C68">
        <w:t>Вывод</w:t>
      </w:r>
      <w:r w:rsidR="00B83207" w:rsidRPr="001F6C68">
        <w:t>ы</w:t>
      </w:r>
      <w:r w:rsidRPr="001F6C68">
        <w:t xml:space="preserve"> к главе «</w:t>
      </w:r>
      <w:r w:rsidR="00445DE9" w:rsidRPr="001F6C68">
        <w:t>Теоретические основы культурной дипломатии Японии во внешнеполитических отношениях с Китаем</w:t>
      </w:r>
      <w:r w:rsidRPr="001F6C68">
        <w:t>»</w:t>
      </w:r>
      <w:bookmarkEnd w:id="6"/>
    </w:p>
    <w:p w:rsidR="001778BE" w:rsidRPr="00445DE9" w:rsidRDefault="001778BE" w:rsidP="001F6C68">
      <w:pPr>
        <w:spacing w:line="360" w:lineRule="auto"/>
        <w:ind w:firstLine="708"/>
        <w:jc w:val="both"/>
        <w:rPr>
          <w:sz w:val="28"/>
          <w:szCs w:val="28"/>
        </w:rPr>
      </w:pPr>
      <w:r w:rsidRPr="00445DE9">
        <w:rPr>
          <w:sz w:val="28"/>
          <w:szCs w:val="28"/>
        </w:rPr>
        <w:t>В главе</w:t>
      </w:r>
      <w:r w:rsidR="00445DE9" w:rsidRPr="00445DE9">
        <w:rPr>
          <w:sz w:val="28"/>
          <w:szCs w:val="28"/>
        </w:rPr>
        <w:t xml:space="preserve"> </w:t>
      </w:r>
      <w:r w:rsidR="00445DE9" w:rsidRPr="00445DE9">
        <w:rPr>
          <w:sz w:val="28"/>
          <w:szCs w:val="28"/>
          <w:shd w:val="clear" w:color="auto" w:fill="FFFFFF"/>
        </w:rPr>
        <w:t>«</w:t>
      </w:r>
      <w:r w:rsidR="00445DE9" w:rsidRPr="00445DE9">
        <w:rPr>
          <w:sz w:val="28"/>
          <w:szCs w:val="28"/>
        </w:rPr>
        <w:t>Теоретические основы культурной дипломатии Японии во внешнеполитических отношениях с Китаем»</w:t>
      </w:r>
      <w:r w:rsidRPr="00445DE9">
        <w:rPr>
          <w:sz w:val="28"/>
          <w:szCs w:val="28"/>
        </w:rPr>
        <w:t xml:space="preserve"> были решены следующие задачи:</w:t>
      </w:r>
    </w:p>
    <w:p w:rsidR="001778BE" w:rsidRPr="007A60BB" w:rsidRDefault="001778BE" w:rsidP="001778BE">
      <w:pPr>
        <w:spacing w:line="360" w:lineRule="auto"/>
        <w:jc w:val="both"/>
        <w:rPr>
          <w:sz w:val="28"/>
          <w:szCs w:val="28"/>
        </w:rPr>
      </w:pPr>
      <w:r w:rsidRPr="007A60BB">
        <w:rPr>
          <w:sz w:val="28"/>
          <w:szCs w:val="28"/>
        </w:rPr>
        <w:t>-рассмотрено понятие культурной дипломатии как аспекта публичной дипломатии;</w:t>
      </w:r>
    </w:p>
    <w:p w:rsidR="001778BE" w:rsidRPr="0050063E" w:rsidRDefault="001778BE" w:rsidP="001778BE">
      <w:pPr>
        <w:spacing w:line="360" w:lineRule="auto"/>
        <w:jc w:val="both"/>
        <w:rPr>
          <w:sz w:val="28"/>
          <w:szCs w:val="28"/>
        </w:rPr>
      </w:pPr>
      <w:r w:rsidRPr="007A60BB">
        <w:rPr>
          <w:sz w:val="28"/>
          <w:szCs w:val="28"/>
        </w:rPr>
        <w:t>-проанализированы внешнеполитические отношения Японии и Китая с конца 20 в. (в</w:t>
      </w:r>
      <w:r w:rsidR="00FC646A">
        <w:rPr>
          <w:sz w:val="28"/>
          <w:szCs w:val="28"/>
        </w:rPr>
        <w:t xml:space="preserve"> период с 1989 г. по 2021 г.).</w:t>
      </w:r>
    </w:p>
    <w:p w:rsidR="00382C23" w:rsidRDefault="00FC646A" w:rsidP="004F5CDD">
      <w:pPr>
        <w:spacing w:line="360" w:lineRule="auto"/>
        <w:ind w:firstLine="360"/>
        <w:jc w:val="both"/>
        <w:rPr>
          <w:sz w:val="28"/>
          <w:szCs w:val="28"/>
        </w:rPr>
      </w:pPr>
      <w:r>
        <w:rPr>
          <w:sz w:val="28"/>
          <w:szCs w:val="28"/>
        </w:rPr>
        <w:t xml:space="preserve">Таким образом, </w:t>
      </w:r>
      <w:r w:rsidR="001778BE" w:rsidRPr="0050063E">
        <w:rPr>
          <w:sz w:val="28"/>
          <w:szCs w:val="28"/>
        </w:rPr>
        <w:t>можно сделать</w:t>
      </w:r>
      <w:r w:rsidR="00F748E8">
        <w:rPr>
          <w:sz w:val="28"/>
          <w:szCs w:val="28"/>
        </w:rPr>
        <w:t xml:space="preserve"> ряд выводов.</w:t>
      </w:r>
      <w:r w:rsidR="00B83207">
        <w:rPr>
          <w:sz w:val="28"/>
          <w:szCs w:val="28"/>
        </w:rPr>
        <w:t xml:space="preserve"> </w:t>
      </w:r>
    </w:p>
    <w:p w:rsidR="000965C1" w:rsidRDefault="00B83207" w:rsidP="005535D4">
      <w:pPr>
        <w:spacing w:line="360" w:lineRule="auto"/>
        <w:ind w:firstLine="360"/>
        <w:jc w:val="both"/>
        <w:rPr>
          <w:sz w:val="28"/>
          <w:szCs w:val="28"/>
        </w:rPr>
      </w:pPr>
      <w:r>
        <w:rPr>
          <w:sz w:val="28"/>
          <w:szCs w:val="28"/>
        </w:rPr>
        <w:t xml:space="preserve">Во-первых, в конце 20 в. произошел активный рост </w:t>
      </w:r>
      <w:r w:rsidR="001778BE" w:rsidRPr="004F5CDD">
        <w:rPr>
          <w:sz w:val="28"/>
          <w:szCs w:val="28"/>
        </w:rPr>
        <w:t xml:space="preserve">использования информационно-коммуникационных технологий, что </w:t>
      </w:r>
      <w:r>
        <w:rPr>
          <w:sz w:val="28"/>
          <w:szCs w:val="28"/>
        </w:rPr>
        <w:t xml:space="preserve">сыграло важную роль в </w:t>
      </w:r>
      <w:r w:rsidR="00421486">
        <w:rPr>
          <w:sz w:val="28"/>
          <w:szCs w:val="28"/>
        </w:rPr>
        <w:t>ускорении</w:t>
      </w:r>
      <w:r w:rsidR="000965C1">
        <w:rPr>
          <w:sz w:val="28"/>
          <w:szCs w:val="28"/>
        </w:rPr>
        <w:t xml:space="preserve"> темпов глобализации, компонентом которой</w:t>
      </w:r>
      <w:r w:rsidR="001778BE" w:rsidRPr="004F5CDD">
        <w:rPr>
          <w:sz w:val="28"/>
          <w:szCs w:val="28"/>
        </w:rPr>
        <w:t xml:space="preserve"> является публичная форма культуры. </w:t>
      </w:r>
      <w:r w:rsidR="005535D4">
        <w:rPr>
          <w:sz w:val="28"/>
          <w:szCs w:val="28"/>
        </w:rPr>
        <w:t>П</w:t>
      </w:r>
      <w:r w:rsidR="000965C1">
        <w:rPr>
          <w:sz w:val="28"/>
          <w:szCs w:val="28"/>
        </w:rPr>
        <w:t>убличн</w:t>
      </w:r>
      <w:r w:rsidR="005535D4">
        <w:rPr>
          <w:sz w:val="28"/>
          <w:szCs w:val="28"/>
        </w:rPr>
        <w:t>ая</w:t>
      </w:r>
      <w:r w:rsidR="000965C1">
        <w:rPr>
          <w:sz w:val="28"/>
          <w:szCs w:val="28"/>
        </w:rPr>
        <w:t xml:space="preserve"> дипломати</w:t>
      </w:r>
      <w:r w:rsidR="005535D4">
        <w:rPr>
          <w:sz w:val="28"/>
          <w:szCs w:val="28"/>
        </w:rPr>
        <w:t xml:space="preserve">я – </w:t>
      </w:r>
      <w:r w:rsidR="000965C1">
        <w:rPr>
          <w:sz w:val="28"/>
          <w:szCs w:val="28"/>
        </w:rPr>
        <w:t xml:space="preserve"> </w:t>
      </w:r>
      <w:r w:rsidR="000965C1" w:rsidRPr="00E61385">
        <w:rPr>
          <w:sz w:val="28"/>
          <w:szCs w:val="28"/>
        </w:rPr>
        <w:t>политика воздействия одного государст</w:t>
      </w:r>
      <w:r w:rsidR="000965C1">
        <w:rPr>
          <w:sz w:val="28"/>
          <w:szCs w:val="28"/>
        </w:rPr>
        <w:t xml:space="preserve">ва на общество другого </w:t>
      </w:r>
      <w:r w:rsidR="000965C1" w:rsidRPr="00E61385">
        <w:rPr>
          <w:sz w:val="28"/>
          <w:szCs w:val="28"/>
        </w:rPr>
        <w:t>государства</w:t>
      </w:r>
      <w:r w:rsidR="000965C1">
        <w:rPr>
          <w:sz w:val="28"/>
          <w:szCs w:val="28"/>
        </w:rPr>
        <w:t xml:space="preserve">, осуществляемое </w:t>
      </w:r>
      <w:r w:rsidR="005535D4">
        <w:rPr>
          <w:sz w:val="28"/>
          <w:szCs w:val="28"/>
        </w:rPr>
        <w:t>в политических целях и предполагающее</w:t>
      </w:r>
      <w:r w:rsidR="000965C1">
        <w:rPr>
          <w:sz w:val="28"/>
          <w:szCs w:val="28"/>
        </w:rPr>
        <w:t xml:space="preserve"> создание привлекательности страны для мирового сообщества.</w:t>
      </w:r>
      <w:r w:rsidR="006D794B">
        <w:rPr>
          <w:sz w:val="28"/>
          <w:szCs w:val="28"/>
        </w:rPr>
        <w:t xml:space="preserve"> Инструменты публичной дипломатии неуниверсальны</w:t>
      </w:r>
      <w:r w:rsidR="000965C1">
        <w:rPr>
          <w:sz w:val="28"/>
          <w:szCs w:val="28"/>
        </w:rPr>
        <w:t>.</w:t>
      </w:r>
      <w:r w:rsidR="000965C1" w:rsidRPr="0017169B">
        <w:rPr>
          <w:sz w:val="28"/>
          <w:szCs w:val="28"/>
        </w:rPr>
        <w:t xml:space="preserve"> </w:t>
      </w:r>
    </w:p>
    <w:p w:rsidR="001778BE" w:rsidRDefault="006D794B" w:rsidP="00C373C9">
      <w:pPr>
        <w:spacing w:line="360" w:lineRule="auto"/>
        <w:ind w:firstLine="360"/>
        <w:jc w:val="both"/>
        <w:rPr>
          <w:sz w:val="28"/>
          <w:szCs w:val="28"/>
        </w:rPr>
      </w:pPr>
      <w:r>
        <w:rPr>
          <w:sz w:val="28"/>
          <w:szCs w:val="28"/>
        </w:rPr>
        <w:t>Во-вторых,</w:t>
      </w:r>
      <w:r w:rsidR="00C373C9">
        <w:rPr>
          <w:sz w:val="28"/>
          <w:szCs w:val="28"/>
        </w:rPr>
        <w:t xml:space="preserve"> понятие культурной дипломатии является </w:t>
      </w:r>
      <w:r w:rsidR="00DD25BB">
        <w:rPr>
          <w:sz w:val="28"/>
          <w:szCs w:val="28"/>
        </w:rPr>
        <w:t>значимым</w:t>
      </w:r>
      <w:r w:rsidR="00A721DE">
        <w:rPr>
          <w:sz w:val="28"/>
          <w:szCs w:val="28"/>
        </w:rPr>
        <w:t xml:space="preserve"> </w:t>
      </w:r>
      <w:r w:rsidR="001778BE" w:rsidRPr="00C373C9">
        <w:rPr>
          <w:sz w:val="28"/>
          <w:szCs w:val="28"/>
        </w:rPr>
        <w:t>в рамках публичной</w:t>
      </w:r>
      <w:r w:rsidR="00A721DE">
        <w:rPr>
          <w:sz w:val="28"/>
          <w:szCs w:val="28"/>
        </w:rPr>
        <w:t xml:space="preserve"> дипломатии</w:t>
      </w:r>
      <w:r w:rsidR="00C373C9">
        <w:rPr>
          <w:sz w:val="28"/>
          <w:szCs w:val="28"/>
        </w:rPr>
        <w:t xml:space="preserve">. </w:t>
      </w:r>
      <w:r w:rsidR="001778BE" w:rsidRPr="00C373C9">
        <w:rPr>
          <w:sz w:val="28"/>
          <w:szCs w:val="28"/>
        </w:rPr>
        <w:t xml:space="preserve">Культурная дипломатия важна для формирования положительного образа страны во внешнеполитической системе  и в дальнейшем для развития и поддержания  межкультурного диалога, лишенного внешнеполитических конфликтов. </w:t>
      </w:r>
    </w:p>
    <w:p w:rsidR="000E1C13" w:rsidRDefault="00A721DE" w:rsidP="000E1C13">
      <w:pPr>
        <w:spacing w:line="360" w:lineRule="auto"/>
        <w:ind w:firstLine="360"/>
        <w:jc w:val="both"/>
        <w:rPr>
          <w:sz w:val="28"/>
          <w:szCs w:val="28"/>
        </w:rPr>
      </w:pPr>
      <w:r>
        <w:rPr>
          <w:sz w:val="28"/>
          <w:szCs w:val="28"/>
        </w:rPr>
        <w:t xml:space="preserve">В-третьих, </w:t>
      </w:r>
      <w:r w:rsidR="00B76C63">
        <w:rPr>
          <w:sz w:val="28"/>
          <w:szCs w:val="28"/>
        </w:rPr>
        <w:t xml:space="preserve">японо-китайские </w:t>
      </w:r>
      <w:r w:rsidR="001778BE" w:rsidRPr="00B76C63">
        <w:rPr>
          <w:sz w:val="28"/>
          <w:szCs w:val="28"/>
        </w:rPr>
        <w:t xml:space="preserve">внешнеполитические отношения, процессы, произошедшие в рамках межкультурной коммуникации упоминаемых выше </w:t>
      </w:r>
      <w:r w:rsidR="001778BE" w:rsidRPr="00B76C63">
        <w:rPr>
          <w:sz w:val="28"/>
          <w:szCs w:val="28"/>
        </w:rPr>
        <w:lastRenderedPageBreak/>
        <w:t>двух государств, находят свое отражение и определяются тремя стадиями модели анализа процесса общения различных культур</w:t>
      </w:r>
      <w:r w:rsidR="000E1C13">
        <w:rPr>
          <w:sz w:val="28"/>
          <w:szCs w:val="28"/>
        </w:rPr>
        <w:t xml:space="preserve"> Ю.М. Лотмана</w:t>
      </w:r>
      <w:r w:rsidR="001778BE" w:rsidRPr="00B76C63">
        <w:rPr>
          <w:sz w:val="28"/>
          <w:szCs w:val="28"/>
        </w:rPr>
        <w:t>.</w:t>
      </w:r>
    </w:p>
    <w:p w:rsidR="001778BE" w:rsidRPr="000E1C13" w:rsidRDefault="000E1C13" w:rsidP="000E1C13">
      <w:pPr>
        <w:spacing w:line="360" w:lineRule="auto"/>
        <w:ind w:firstLine="360"/>
        <w:jc w:val="both"/>
        <w:rPr>
          <w:sz w:val="28"/>
          <w:szCs w:val="28"/>
        </w:rPr>
      </w:pPr>
      <w:r>
        <w:rPr>
          <w:sz w:val="28"/>
          <w:szCs w:val="28"/>
        </w:rPr>
        <w:t xml:space="preserve">В-четвертых, </w:t>
      </w:r>
      <w:r w:rsidR="001778BE" w:rsidRPr="000E1C13">
        <w:rPr>
          <w:sz w:val="28"/>
          <w:szCs w:val="28"/>
        </w:rPr>
        <w:t>На современном этапе странам приходится решать проблемы, причина которых кроется в сложных процессах  исторического прошлого.</w:t>
      </w:r>
    </w:p>
    <w:p w:rsidR="001778BE" w:rsidRPr="001778BE" w:rsidRDefault="001778BE" w:rsidP="001778BE">
      <w:pPr>
        <w:spacing w:after="240" w:line="360" w:lineRule="auto"/>
        <w:jc w:val="both"/>
        <w:rPr>
          <w:sz w:val="28"/>
          <w:szCs w:val="28"/>
        </w:rPr>
      </w:pPr>
    </w:p>
    <w:p w:rsidR="00F74DA7" w:rsidRDefault="00F74DA7" w:rsidP="001C0B84">
      <w:pPr>
        <w:spacing w:after="240" w:line="360" w:lineRule="auto"/>
        <w:ind w:firstLine="360"/>
        <w:jc w:val="both"/>
        <w:rPr>
          <w:b/>
          <w:sz w:val="28"/>
          <w:szCs w:val="28"/>
        </w:rPr>
      </w:pPr>
    </w:p>
    <w:p w:rsidR="009809BE" w:rsidRDefault="009809BE" w:rsidP="009809BE">
      <w:pPr>
        <w:pStyle w:val="1"/>
        <w:spacing w:line="360" w:lineRule="auto"/>
        <w:rPr>
          <w:sz w:val="28"/>
          <w:szCs w:val="28"/>
        </w:rPr>
      </w:pPr>
    </w:p>
    <w:p w:rsidR="003B1607" w:rsidRDefault="003B1607" w:rsidP="00A7334D">
      <w:pPr>
        <w:pStyle w:val="1"/>
        <w:spacing w:before="0" w:beforeAutospacing="0" w:line="360" w:lineRule="auto"/>
        <w:jc w:val="center"/>
        <w:rPr>
          <w:sz w:val="28"/>
          <w:szCs w:val="28"/>
        </w:rPr>
      </w:pPr>
      <w:bookmarkStart w:id="7" w:name="_Toc104752783"/>
    </w:p>
    <w:p w:rsidR="003B1607" w:rsidRDefault="003B1607" w:rsidP="00A7334D">
      <w:pPr>
        <w:pStyle w:val="1"/>
        <w:spacing w:before="0" w:beforeAutospacing="0" w:line="360" w:lineRule="auto"/>
        <w:jc w:val="center"/>
        <w:rPr>
          <w:sz w:val="28"/>
          <w:szCs w:val="28"/>
        </w:rPr>
      </w:pPr>
    </w:p>
    <w:p w:rsidR="003B1607" w:rsidRDefault="003B1607" w:rsidP="00A7334D">
      <w:pPr>
        <w:pStyle w:val="1"/>
        <w:spacing w:before="0" w:beforeAutospacing="0" w:line="360" w:lineRule="auto"/>
        <w:jc w:val="center"/>
        <w:rPr>
          <w:sz w:val="28"/>
          <w:szCs w:val="28"/>
        </w:rPr>
      </w:pPr>
    </w:p>
    <w:p w:rsidR="003B1607" w:rsidRDefault="003B1607" w:rsidP="00A7334D">
      <w:pPr>
        <w:pStyle w:val="1"/>
        <w:spacing w:before="0" w:beforeAutospacing="0" w:line="360" w:lineRule="auto"/>
        <w:jc w:val="center"/>
        <w:rPr>
          <w:sz w:val="28"/>
          <w:szCs w:val="28"/>
        </w:rPr>
      </w:pPr>
    </w:p>
    <w:p w:rsidR="003B1607" w:rsidRDefault="003B1607" w:rsidP="00A7334D">
      <w:pPr>
        <w:pStyle w:val="1"/>
        <w:spacing w:before="0" w:beforeAutospacing="0" w:line="360" w:lineRule="auto"/>
        <w:jc w:val="center"/>
        <w:rPr>
          <w:sz w:val="28"/>
          <w:szCs w:val="28"/>
        </w:rPr>
      </w:pPr>
    </w:p>
    <w:p w:rsidR="003B1607" w:rsidRDefault="003B1607" w:rsidP="00A7334D">
      <w:pPr>
        <w:pStyle w:val="1"/>
        <w:spacing w:before="0" w:beforeAutospacing="0" w:line="360" w:lineRule="auto"/>
        <w:jc w:val="center"/>
        <w:rPr>
          <w:sz w:val="28"/>
          <w:szCs w:val="28"/>
        </w:rPr>
      </w:pPr>
    </w:p>
    <w:p w:rsidR="003B1607" w:rsidRDefault="003B1607" w:rsidP="00A7334D">
      <w:pPr>
        <w:pStyle w:val="1"/>
        <w:spacing w:before="0" w:beforeAutospacing="0" w:line="360" w:lineRule="auto"/>
        <w:jc w:val="center"/>
        <w:rPr>
          <w:sz w:val="28"/>
          <w:szCs w:val="28"/>
        </w:rPr>
      </w:pPr>
    </w:p>
    <w:p w:rsidR="003B1607" w:rsidRDefault="003B1607" w:rsidP="00A7334D">
      <w:pPr>
        <w:pStyle w:val="1"/>
        <w:spacing w:before="0" w:beforeAutospacing="0" w:line="360" w:lineRule="auto"/>
        <w:jc w:val="center"/>
        <w:rPr>
          <w:sz w:val="28"/>
          <w:szCs w:val="28"/>
        </w:rPr>
      </w:pPr>
    </w:p>
    <w:p w:rsidR="003B1607" w:rsidRDefault="003B1607" w:rsidP="00A7334D">
      <w:pPr>
        <w:pStyle w:val="1"/>
        <w:spacing w:before="0" w:beforeAutospacing="0" w:line="360" w:lineRule="auto"/>
        <w:jc w:val="center"/>
        <w:rPr>
          <w:sz w:val="28"/>
          <w:szCs w:val="28"/>
        </w:rPr>
      </w:pPr>
    </w:p>
    <w:p w:rsidR="003B1607" w:rsidRDefault="003B1607" w:rsidP="00A7334D">
      <w:pPr>
        <w:pStyle w:val="1"/>
        <w:spacing w:before="0" w:beforeAutospacing="0" w:line="360" w:lineRule="auto"/>
        <w:jc w:val="center"/>
        <w:rPr>
          <w:sz w:val="28"/>
          <w:szCs w:val="28"/>
        </w:rPr>
      </w:pPr>
    </w:p>
    <w:p w:rsidR="003B1607" w:rsidRDefault="003B1607" w:rsidP="00A7334D">
      <w:pPr>
        <w:pStyle w:val="1"/>
        <w:spacing w:before="0" w:beforeAutospacing="0" w:line="360" w:lineRule="auto"/>
        <w:jc w:val="center"/>
        <w:rPr>
          <w:sz w:val="28"/>
          <w:szCs w:val="28"/>
        </w:rPr>
      </w:pPr>
    </w:p>
    <w:p w:rsidR="003B1607" w:rsidRDefault="003B1607" w:rsidP="00A7334D">
      <w:pPr>
        <w:pStyle w:val="1"/>
        <w:spacing w:before="0" w:beforeAutospacing="0" w:line="360" w:lineRule="auto"/>
        <w:jc w:val="center"/>
        <w:rPr>
          <w:sz w:val="28"/>
          <w:szCs w:val="28"/>
        </w:rPr>
      </w:pPr>
    </w:p>
    <w:p w:rsidR="00D75B94" w:rsidRPr="00242C44" w:rsidRDefault="000D7889" w:rsidP="00A7334D">
      <w:pPr>
        <w:pStyle w:val="1"/>
        <w:spacing w:before="0" w:beforeAutospacing="0" w:line="360" w:lineRule="auto"/>
        <w:jc w:val="center"/>
        <w:rPr>
          <w:sz w:val="28"/>
          <w:szCs w:val="28"/>
        </w:rPr>
      </w:pPr>
      <w:r w:rsidRPr="00242C44">
        <w:rPr>
          <w:sz w:val="28"/>
          <w:szCs w:val="28"/>
        </w:rPr>
        <w:lastRenderedPageBreak/>
        <w:t>Глава 2</w:t>
      </w:r>
      <w:r w:rsidR="002F2A52" w:rsidRPr="00242C44">
        <w:rPr>
          <w:sz w:val="28"/>
          <w:szCs w:val="28"/>
        </w:rPr>
        <w:t xml:space="preserve">. </w:t>
      </w:r>
      <w:r w:rsidR="00F830A1" w:rsidRPr="00242C44">
        <w:rPr>
          <w:sz w:val="28"/>
          <w:szCs w:val="28"/>
        </w:rPr>
        <w:t>Анализ культурной дипломатии</w:t>
      </w:r>
      <w:r w:rsidR="00893514" w:rsidRPr="00242C44">
        <w:rPr>
          <w:sz w:val="28"/>
          <w:szCs w:val="28"/>
        </w:rPr>
        <w:t xml:space="preserve"> современной Японии во внешнеполитических отношениях с Китаем</w:t>
      </w:r>
      <w:bookmarkEnd w:id="7"/>
    </w:p>
    <w:p w:rsidR="007B4F22" w:rsidRPr="00980C58" w:rsidRDefault="00332C30" w:rsidP="000C2348">
      <w:pPr>
        <w:pStyle w:val="2"/>
      </w:pPr>
      <w:bookmarkStart w:id="8" w:name="_Toc104752784"/>
      <w:r w:rsidRPr="007B4F22">
        <w:t xml:space="preserve">2.1. </w:t>
      </w:r>
      <w:r w:rsidR="007B4F22" w:rsidRPr="007B4F22">
        <w:t xml:space="preserve">Организации, вовлеченные в политику «мягкой силы» </w:t>
      </w:r>
      <w:r w:rsidR="00980C58">
        <w:t xml:space="preserve"> современной </w:t>
      </w:r>
      <w:r w:rsidR="007B4F22" w:rsidRPr="007B4F22">
        <w:t>Японии в отношениях с Китаем</w:t>
      </w:r>
      <w:bookmarkEnd w:id="8"/>
      <w:r w:rsidR="007B4F22" w:rsidRPr="007B4F22">
        <w:t xml:space="preserve"> </w:t>
      </w:r>
    </w:p>
    <w:p w:rsidR="007E109A" w:rsidRDefault="000D7889" w:rsidP="0075262E">
      <w:pPr>
        <w:spacing w:line="360" w:lineRule="auto"/>
        <w:ind w:firstLine="708"/>
        <w:jc w:val="both"/>
        <w:rPr>
          <w:color w:val="FF0000"/>
          <w:sz w:val="28"/>
          <w:szCs w:val="28"/>
        </w:rPr>
      </w:pPr>
      <w:r w:rsidRPr="003A63E0">
        <w:rPr>
          <w:sz w:val="28"/>
          <w:szCs w:val="28"/>
        </w:rPr>
        <w:t xml:space="preserve">Публичная дипломатия и культурная дипломатия как ее аспект имеют особое значение для понимания того, как </w:t>
      </w:r>
      <w:r w:rsidR="00D8700A" w:rsidRPr="00B7576E">
        <w:rPr>
          <w:sz w:val="28"/>
          <w:szCs w:val="28"/>
        </w:rPr>
        <w:t>в целом</w:t>
      </w:r>
      <w:r w:rsidR="00B7576E">
        <w:rPr>
          <w:color w:val="FF0000"/>
          <w:sz w:val="28"/>
          <w:szCs w:val="28"/>
        </w:rPr>
        <w:t xml:space="preserve"> </w:t>
      </w:r>
      <w:r w:rsidRPr="003A63E0">
        <w:rPr>
          <w:sz w:val="28"/>
          <w:szCs w:val="28"/>
        </w:rPr>
        <w:t>у</w:t>
      </w:r>
      <w:r w:rsidR="00EF236A" w:rsidRPr="003A63E0">
        <w:rPr>
          <w:sz w:val="28"/>
          <w:szCs w:val="28"/>
        </w:rPr>
        <w:t>строена внешняя политика Японии</w:t>
      </w:r>
      <w:r w:rsidR="00EF236A" w:rsidRPr="00B7576E">
        <w:rPr>
          <w:sz w:val="28"/>
          <w:szCs w:val="28"/>
        </w:rPr>
        <w:t xml:space="preserve">, </w:t>
      </w:r>
      <w:r w:rsidRPr="00B7576E">
        <w:rPr>
          <w:sz w:val="28"/>
          <w:szCs w:val="28"/>
        </w:rPr>
        <w:t>в частности</w:t>
      </w:r>
      <w:r w:rsidR="009029A3" w:rsidRPr="00B7576E">
        <w:rPr>
          <w:sz w:val="28"/>
          <w:szCs w:val="28"/>
        </w:rPr>
        <w:t>,</w:t>
      </w:r>
      <w:r w:rsidRPr="003A63E0">
        <w:rPr>
          <w:sz w:val="28"/>
          <w:szCs w:val="28"/>
        </w:rPr>
        <w:t xml:space="preserve"> </w:t>
      </w:r>
      <w:r w:rsidR="00D8700A" w:rsidRPr="003A63E0">
        <w:rPr>
          <w:sz w:val="28"/>
          <w:szCs w:val="28"/>
        </w:rPr>
        <w:t xml:space="preserve">в отношениях с </w:t>
      </w:r>
      <w:r w:rsidRPr="003A63E0">
        <w:rPr>
          <w:sz w:val="28"/>
          <w:szCs w:val="28"/>
        </w:rPr>
        <w:t xml:space="preserve"> Китаем.</w:t>
      </w:r>
      <w:r w:rsidR="00282202" w:rsidRPr="003A63E0">
        <w:rPr>
          <w:sz w:val="28"/>
          <w:szCs w:val="28"/>
        </w:rPr>
        <w:t xml:space="preserve"> </w:t>
      </w:r>
    </w:p>
    <w:p w:rsidR="0075262E" w:rsidRDefault="0075262E" w:rsidP="0075262E">
      <w:pPr>
        <w:spacing w:line="360" w:lineRule="auto"/>
        <w:ind w:firstLine="708"/>
        <w:jc w:val="both"/>
        <w:rPr>
          <w:sz w:val="28"/>
          <w:szCs w:val="28"/>
        </w:rPr>
      </w:pPr>
      <w:r>
        <w:rPr>
          <w:sz w:val="28"/>
          <w:szCs w:val="28"/>
        </w:rPr>
        <w:t>Анализируя культурную дипломатию Японии</w:t>
      </w:r>
      <w:r w:rsidR="00F8452D">
        <w:rPr>
          <w:sz w:val="28"/>
          <w:szCs w:val="28"/>
        </w:rPr>
        <w:t>,</w:t>
      </w:r>
      <w:r w:rsidR="004D698A">
        <w:rPr>
          <w:sz w:val="28"/>
          <w:szCs w:val="28"/>
        </w:rPr>
        <w:t xml:space="preserve"> </w:t>
      </w:r>
      <w:r>
        <w:rPr>
          <w:sz w:val="28"/>
          <w:szCs w:val="28"/>
        </w:rPr>
        <w:t>необходимо обратить внимание на организации</w:t>
      </w:r>
      <w:r w:rsidR="000E259E">
        <w:rPr>
          <w:sz w:val="28"/>
          <w:szCs w:val="28"/>
        </w:rPr>
        <w:t xml:space="preserve"> и проекты</w:t>
      </w:r>
      <w:r>
        <w:rPr>
          <w:sz w:val="28"/>
          <w:szCs w:val="28"/>
        </w:rPr>
        <w:t xml:space="preserve">, которые вовлечены в политику «мягкой силы» страны и помогают японскому правительству осуществлять приёмы и методы этой политики для </w:t>
      </w:r>
      <w:r w:rsidR="000731F0">
        <w:rPr>
          <w:sz w:val="28"/>
          <w:szCs w:val="28"/>
        </w:rPr>
        <w:t>достижения желаемых результатов</w:t>
      </w:r>
      <w:r w:rsidR="0079489B">
        <w:rPr>
          <w:sz w:val="28"/>
          <w:szCs w:val="28"/>
        </w:rPr>
        <w:t xml:space="preserve"> </w:t>
      </w:r>
      <w:r>
        <w:rPr>
          <w:sz w:val="28"/>
          <w:szCs w:val="28"/>
        </w:rPr>
        <w:t xml:space="preserve">во внешнеполитической деятельности.  </w:t>
      </w:r>
    </w:p>
    <w:p w:rsidR="00753DE6" w:rsidRDefault="0010225C" w:rsidP="00753DE6">
      <w:pPr>
        <w:spacing w:line="360" w:lineRule="auto"/>
        <w:ind w:firstLine="708"/>
        <w:jc w:val="both"/>
        <w:rPr>
          <w:sz w:val="28"/>
          <w:szCs w:val="28"/>
          <w:shd w:val="clear" w:color="auto" w:fill="FFFFFF"/>
        </w:rPr>
      </w:pPr>
      <w:r>
        <w:rPr>
          <w:sz w:val="28"/>
          <w:szCs w:val="28"/>
        </w:rPr>
        <w:t>В составе Министерства и</w:t>
      </w:r>
      <w:r w:rsidR="0075262E">
        <w:rPr>
          <w:sz w:val="28"/>
          <w:szCs w:val="28"/>
        </w:rPr>
        <w:t>ност</w:t>
      </w:r>
      <w:r>
        <w:rPr>
          <w:sz w:val="28"/>
          <w:szCs w:val="28"/>
        </w:rPr>
        <w:t>ранных д</w:t>
      </w:r>
      <w:r w:rsidR="0075262E">
        <w:rPr>
          <w:sz w:val="28"/>
          <w:szCs w:val="28"/>
        </w:rPr>
        <w:t>ел</w:t>
      </w:r>
      <w:r w:rsidR="0075262E" w:rsidRPr="00843BAB">
        <w:rPr>
          <w:sz w:val="28"/>
          <w:szCs w:val="28"/>
        </w:rPr>
        <w:t xml:space="preserve"> Японии</w:t>
      </w:r>
      <w:r w:rsidR="0075262E">
        <w:rPr>
          <w:sz w:val="28"/>
          <w:szCs w:val="28"/>
        </w:rPr>
        <w:t xml:space="preserve"> существует</w:t>
      </w:r>
      <w:r w:rsidR="0075262E" w:rsidRPr="00843BAB">
        <w:rPr>
          <w:sz w:val="28"/>
          <w:szCs w:val="28"/>
        </w:rPr>
        <w:t xml:space="preserve"> входящий в секретариат министра департ</w:t>
      </w:r>
      <w:r w:rsidR="0075262E">
        <w:rPr>
          <w:sz w:val="28"/>
          <w:szCs w:val="28"/>
        </w:rPr>
        <w:t>амент публичной дипломатии и п</w:t>
      </w:r>
      <w:r w:rsidR="0075262E" w:rsidRPr="00843BAB">
        <w:rPr>
          <w:sz w:val="28"/>
          <w:szCs w:val="28"/>
        </w:rPr>
        <w:t>одчиняющи</w:t>
      </w:r>
      <w:r w:rsidR="0075262E">
        <w:rPr>
          <w:sz w:val="28"/>
          <w:szCs w:val="28"/>
        </w:rPr>
        <w:t>еся ему информационные отделы</w:t>
      </w:r>
      <w:r w:rsidR="0075262E" w:rsidRPr="00843BAB">
        <w:rPr>
          <w:sz w:val="28"/>
          <w:szCs w:val="28"/>
        </w:rPr>
        <w:t xml:space="preserve"> посольств Японии за рубежом</w:t>
      </w:r>
      <w:r w:rsidR="0075262E">
        <w:rPr>
          <w:sz w:val="28"/>
          <w:szCs w:val="28"/>
        </w:rPr>
        <w:t>.</w:t>
      </w:r>
      <w:r w:rsidR="0075262E">
        <w:rPr>
          <w:rStyle w:val="ae"/>
          <w:sz w:val="28"/>
          <w:szCs w:val="28"/>
        </w:rPr>
        <w:footnoteReference w:id="34"/>
      </w:r>
      <w:r w:rsidR="0075262E">
        <w:rPr>
          <w:sz w:val="28"/>
          <w:szCs w:val="28"/>
        </w:rPr>
        <w:t xml:space="preserve"> Перед департаментом и его информационными отделами стоит задача по поддержанию позитивного имиджа страны и непосредственно регулирование работы публичной и культурной дипломатии.</w:t>
      </w:r>
      <w:r w:rsidR="00BD4753">
        <w:rPr>
          <w:sz w:val="28"/>
          <w:szCs w:val="28"/>
        </w:rPr>
        <w:t xml:space="preserve"> </w:t>
      </w:r>
      <w:r w:rsidR="005F1E08">
        <w:rPr>
          <w:sz w:val="28"/>
          <w:szCs w:val="28"/>
        </w:rPr>
        <w:t xml:space="preserve">Например, при посольстве Японии в Китае осуществляет свою деятельность Центр общественных связей и </w:t>
      </w:r>
      <w:r w:rsidR="005F1E08" w:rsidRPr="00F0684E">
        <w:rPr>
          <w:sz w:val="28"/>
          <w:szCs w:val="28"/>
        </w:rPr>
        <w:t>культуры</w:t>
      </w:r>
      <w:r w:rsidR="00C942DC">
        <w:rPr>
          <w:sz w:val="28"/>
          <w:szCs w:val="28"/>
          <w:shd w:val="clear" w:color="auto" w:fill="FFFFFF"/>
        </w:rPr>
        <w:t xml:space="preserve">. В Центре можно </w:t>
      </w:r>
      <w:r w:rsidR="00F0684E" w:rsidRPr="00F0684E">
        <w:rPr>
          <w:sz w:val="28"/>
          <w:szCs w:val="28"/>
          <w:shd w:val="clear" w:color="auto" w:fill="FFFFFF"/>
        </w:rPr>
        <w:t>бесп</w:t>
      </w:r>
      <w:r w:rsidR="00C942DC">
        <w:rPr>
          <w:sz w:val="28"/>
          <w:szCs w:val="28"/>
          <w:shd w:val="clear" w:color="auto" w:fill="FFFFFF"/>
        </w:rPr>
        <w:t>латно ознакомиться со свежими изданиями японских газет и  журналов</w:t>
      </w:r>
      <w:r w:rsidR="00453C69">
        <w:rPr>
          <w:sz w:val="28"/>
          <w:szCs w:val="28"/>
          <w:shd w:val="clear" w:color="auto" w:fill="FFFFFF"/>
        </w:rPr>
        <w:t>,</w:t>
      </w:r>
      <w:r w:rsidR="00F0684E" w:rsidRPr="00F0684E">
        <w:rPr>
          <w:sz w:val="28"/>
          <w:szCs w:val="28"/>
          <w:shd w:val="clear" w:color="auto" w:fill="FFFFFF"/>
        </w:rPr>
        <w:t xml:space="preserve"> книгами, фильмами и анимационными видеороликами, а также провести мероприятия и публичные лекции о японской культуре</w:t>
      </w:r>
      <w:r w:rsidR="003C6437">
        <w:rPr>
          <w:rStyle w:val="ae"/>
          <w:sz w:val="28"/>
          <w:szCs w:val="28"/>
          <w:shd w:val="clear" w:color="auto" w:fill="FFFFFF"/>
        </w:rPr>
        <w:footnoteReference w:id="35"/>
      </w:r>
      <w:r w:rsidR="00F0684E" w:rsidRPr="00F0684E">
        <w:rPr>
          <w:sz w:val="28"/>
          <w:szCs w:val="28"/>
          <w:shd w:val="clear" w:color="auto" w:fill="FFFFFF"/>
        </w:rPr>
        <w:t>. </w:t>
      </w:r>
    </w:p>
    <w:p w:rsidR="0075262E" w:rsidRPr="009A4613" w:rsidRDefault="00F0684E" w:rsidP="00D13508">
      <w:pPr>
        <w:spacing w:line="360" w:lineRule="auto"/>
        <w:ind w:firstLine="708"/>
        <w:jc w:val="both"/>
        <w:rPr>
          <w:b/>
          <w:sz w:val="28"/>
          <w:szCs w:val="28"/>
        </w:rPr>
      </w:pPr>
      <w:r w:rsidRPr="00F0684E">
        <w:rPr>
          <w:sz w:val="28"/>
          <w:szCs w:val="28"/>
          <w:shd w:val="clear" w:color="auto" w:fill="FFFFFF"/>
        </w:rPr>
        <w:t xml:space="preserve"> </w:t>
      </w:r>
      <w:r w:rsidR="00753DE6" w:rsidRPr="00270355">
        <w:rPr>
          <w:sz w:val="28"/>
          <w:szCs w:val="28"/>
        </w:rPr>
        <w:t>Агентство по культуре, действующее в рамках Министерства образования, культуры, спорта, науки и техники и Минис</w:t>
      </w:r>
      <w:r w:rsidR="00753DE6">
        <w:rPr>
          <w:sz w:val="28"/>
          <w:szCs w:val="28"/>
        </w:rPr>
        <w:t xml:space="preserve">терства </w:t>
      </w:r>
      <w:r w:rsidR="0010225C">
        <w:rPr>
          <w:sz w:val="28"/>
          <w:szCs w:val="28"/>
        </w:rPr>
        <w:lastRenderedPageBreak/>
        <w:t>иностранных д</w:t>
      </w:r>
      <w:r w:rsidR="00753DE6">
        <w:rPr>
          <w:sz w:val="28"/>
          <w:szCs w:val="28"/>
        </w:rPr>
        <w:t xml:space="preserve">ел Японии, </w:t>
      </w:r>
      <w:r w:rsidR="00753DE6" w:rsidRPr="0032370E">
        <w:rPr>
          <w:sz w:val="28"/>
          <w:szCs w:val="28"/>
        </w:rPr>
        <w:t>также</w:t>
      </w:r>
      <w:r w:rsidR="00753DE6" w:rsidRPr="000A5395">
        <w:rPr>
          <w:color w:val="00B0F0"/>
          <w:sz w:val="28"/>
          <w:szCs w:val="28"/>
        </w:rPr>
        <w:t xml:space="preserve"> </w:t>
      </w:r>
      <w:r w:rsidR="00753DE6" w:rsidRPr="00270355">
        <w:rPr>
          <w:sz w:val="28"/>
          <w:szCs w:val="28"/>
        </w:rPr>
        <w:t>является важной организацией для реализации культурной дипломатии.</w:t>
      </w:r>
      <w:r w:rsidR="00753DE6">
        <w:rPr>
          <w:b/>
          <w:sz w:val="28"/>
          <w:szCs w:val="28"/>
        </w:rPr>
        <w:t xml:space="preserve"> </w:t>
      </w:r>
      <w:r w:rsidR="00753DE6" w:rsidRPr="00C74048">
        <w:rPr>
          <w:sz w:val="28"/>
          <w:szCs w:val="28"/>
        </w:rPr>
        <w:t>Агентство предоставляет информацию о Японии зарубежной общественности, в том числе китайской.</w:t>
      </w:r>
      <w:r w:rsidR="00753DE6">
        <w:rPr>
          <w:b/>
          <w:sz w:val="28"/>
          <w:szCs w:val="28"/>
        </w:rPr>
        <w:t xml:space="preserve"> </w:t>
      </w:r>
      <w:r w:rsidR="00753DE6" w:rsidRPr="00C74048">
        <w:rPr>
          <w:sz w:val="28"/>
          <w:szCs w:val="28"/>
        </w:rPr>
        <w:t>Кроме того, одна из целей работы Агентства</w:t>
      </w:r>
      <w:r w:rsidR="00753DE6">
        <w:rPr>
          <w:b/>
          <w:sz w:val="28"/>
          <w:szCs w:val="28"/>
        </w:rPr>
        <w:t xml:space="preserve"> </w:t>
      </w:r>
      <w:r w:rsidR="00753DE6" w:rsidRPr="00CF5673">
        <w:rPr>
          <w:sz w:val="28"/>
          <w:szCs w:val="28"/>
        </w:rPr>
        <w:t xml:space="preserve">состоит </w:t>
      </w:r>
      <w:r w:rsidR="00753DE6" w:rsidRPr="0032370E">
        <w:rPr>
          <w:sz w:val="28"/>
          <w:szCs w:val="28"/>
        </w:rPr>
        <w:t>в содействии развитию, подготовке кадров для бизнеса в принимающих странах и создании благоприятной почвы для развития сотрудничества между местным и японским бизнесом</w:t>
      </w:r>
      <w:r w:rsidR="00753DE6" w:rsidRPr="0032370E">
        <w:rPr>
          <w:rStyle w:val="ae"/>
          <w:sz w:val="28"/>
          <w:szCs w:val="28"/>
        </w:rPr>
        <w:footnoteReference w:id="36"/>
      </w:r>
      <w:r w:rsidR="00753DE6" w:rsidRPr="0032370E">
        <w:rPr>
          <w:sz w:val="28"/>
          <w:szCs w:val="28"/>
        </w:rPr>
        <w:t>.</w:t>
      </w:r>
      <w:r w:rsidR="00753DE6" w:rsidRPr="005F49E1">
        <w:rPr>
          <w:b/>
          <w:color w:val="00B0F0"/>
          <w:sz w:val="28"/>
          <w:szCs w:val="28"/>
        </w:rPr>
        <w:t xml:space="preserve"> </w:t>
      </w:r>
    </w:p>
    <w:p w:rsidR="00172764" w:rsidRPr="009A4613" w:rsidRDefault="0075262E" w:rsidP="00172764">
      <w:pPr>
        <w:spacing w:line="360" w:lineRule="auto"/>
        <w:ind w:firstLine="708"/>
        <w:jc w:val="both"/>
        <w:rPr>
          <w:sz w:val="28"/>
          <w:szCs w:val="28"/>
        </w:rPr>
      </w:pPr>
      <w:r w:rsidRPr="003F1BAF">
        <w:rPr>
          <w:sz w:val="28"/>
          <w:szCs w:val="28"/>
        </w:rPr>
        <w:t>Еще одним основным институтом, имеющим связь с деятельностью культурной дипломатии Японии, является Японский фонд</w:t>
      </w:r>
      <w:r w:rsidR="00BD4EEF" w:rsidRPr="00237F85">
        <w:rPr>
          <w:rFonts w:ascii="Arial" w:hAnsi="Arial" w:cs="Arial"/>
          <w:sz w:val="28"/>
          <w:szCs w:val="28"/>
        </w:rPr>
        <w:t>,</w:t>
      </w:r>
      <w:r w:rsidR="002459DD" w:rsidRPr="00BD4EEF">
        <w:rPr>
          <w:rFonts w:eastAsiaTheme="minorEastAsia"/>
          <w:color w:val="00B0F0"/>
          <w:sz w:val="28"/>
          <w:szCs w:val="28"/>
          <w:lang w:eastAsia="ja-JP"/>
        </w:rPr>
        <w:t xml:space="preserve"> </w:t>
      </w:r>
      <w:r w:rsidR="002459DD" w:rsidRPr="00237F85">
        <w:rPr>
          <w:rFonts w:eastAsiaTheme="minorEastAsia"/>
          <w:sz w:val="28"/>
          <w:szCs w:val="28"/>
          <w:lang w:eastAsia="ja-JP"/>
        </w:rPr>
        <w:t>учрежден</w:t>
      </w:r>
      <w:r w:rsidR="00BD4EEF" w:rsidRPr="00237F85">
        <w:rPr>
          <w:rFonts w:eastAsiaTheme="minorEastAsia"/>
          <w:sz w:val="28"/>
          <w:szCs w:val="28"/>
          <w:lang w:eastAsia="ja-JP"/>
        </w:rPr>
        <w:t>ный</w:t>
      </w:r>
      <w:r w:rsidR="002459DD" w:rsidRPr="00237F85">
        <w:rPr>
          <w:rFonts w:eastAsiaTheme="minorEastAsia"/>
          <w:sz w:val="28"/>
          <w:szCs w:val="28"/>
          <w:lang w:eastAsia="ja-JP"/>
        </w:rPr>
        <w:t xml:space="preserve"> в 1971 г.</w:t>
      </w:r>
      <w:r w:rsidR="002459DD" w:rsidRPr="00BD4EEF">
        <w:rPr>
          <w:rFonts w:eastAsiaTheme="minorEastAsia"/>
          <w:color w:val="00B0F0"/>
          <w:sz w:val="28"/>
          <w:szCs w:val="28"/>
          <w:lang w:eastAsia="ja-JP"/>
        </w:rPr>
        <w:t xml:space="preserve"> </w:t>
      </w:r>
      <w:r w:rsidRPr="003F1BAF">
        <w:rPr>
          <w:sz w:val="28"/>
          <w:szCs w:val="28"/>
        </w:rPr>
        <w:t>Японский фонд представляет собой независимую административную организацию,</w:t>
      </w:r>
      <w:r>
        <w:rPr>
          <w:sz w:val="28"/>
          <w:szCs w:val="28"/>
        </w:rPr>
        <w:t xml:space="preserve"> к</w:t>
      </w:r>
      <w:r w:rsidR="000A5395">
        <w:rPr>
          <w:sz w:val="28"/>
          <w:szCs w:val="28"/>
        </w:rPr>
        <w:t xml:space="preserve">оторая ведет деятельность по </w:t>
      </w:r>
      <w:r w:rsidR="000A5395" w:rsidRPr="00E84C3B">
        <w:rPr>
          <w:sz w:val="28"/>
          <w:szCs w:val="28"/>
        </w:rPr>
        <w:t>трё</w:t>
      </w:r>
      <w:r w:rsidRPr="00E84C3B">
        <w:rPr>
          <w:sz w:val="28"/>
          <w:szCs w:val="28"/>
        </w:rPr>
        <w:t>м</w:t>
      </w:r>
      <w:r>
        <w:rPr>
          <w:sz w:val="28"/>
          <w:szCs w:val="28"/>
        </w:rPr>
        <w:t xml:space="preserve"> направлениям: </w:t>
      </w:r>
      <w:r w:rsidRPr="00F772D7">
        <w:rPr>
          <w:sz w:val="28"/>
          <w:szCs w:val="28"/>
        </w:rPr>
        <w:t>обмены в области культуры,</w:t>
      </w:r>
      <w:r>
        <w:rPr>
          <w:sz w:val="28"/>
          <w:szCs w:val="28"/>
        </w:rPr>
        <w:t xml:space="preserve"> обмены в области образования</w:t>
      </w:r>
      <w:r>
        <w:rPr>
          <w:rFonts w:ascii="Arial" w:hAnsi="Arial" w:cs="Arial"/>
          <w:sz w:val="28"/>
          <w:szCs w:val="28"/>
        </w:rPr>
        <w:t xml:space="preserve"> </w:t>
      </w:r>
      <w:r w:rsidRPr="001B265E">
        <w:rPr>
          <w:sz w:val="28"/>
          <w:szCs w:val="28"/>
        </w:rPr>
        <w:t>и популяризация японского языка за рубежом.</w:t>
      </w:r>
      <w:r>
        <w:rPr>
          <w:rStyle w:val="ae"/>
          <w:sz w:val="28"/>
          <w:szCs w:val="28"/>
        </w:rPr>
        <w:footnoteReference w:id="37"/>
      </w:r>
      <w:r w:rsidR="00172764">
        <w:rPr>
          <w:sz w:val="28"/>
          <w:szCs w:val="28"/>
        </w:rPr>
        <w:t xml:space="preserve"> Филиал Японского фонда в Китае – Японски</w:t>
      </w:r>
      <w:r w:rsidR="0010225C">
        <w:rPr>
          <w:sz w:val="28"/>
          <w:szCs w:val="28"/>
        </w:rPr>
        <w:t>й культурный центр в Пекине был</w:t>
      </w:r>
      <w:r w:rsidR="00172764">
        <w:rPr>
          <w:sz w:val="28"/>
          <w:szCs w:val="28"/>
        </w:rPr>
        <w:t xml:space="preserve"> основан в 1994 г. </w:t>
      </w:r>
    </w:p>
    <w:p w:rsidR="00296BC5" w:rsidRPr="00A91C3C" w:rsidRDefault="00A91C3C" w:rsidP="0096446B">
      <w:pPr>
        <w:spacing w:line="360" w:lineRule="auto"/>
        <w:ind w:firstLine="708"/>
        <w:jc w:val="both"/>
        <w:rPr>
          <w:sz w:val="28"/>
          <w:szCs w:val="28"/>
        </w:rPr>
      </w:pPr>
      <w:r w:rsidRPr="00A91C3C">
        <w:rPr>
          <w:sz w:val="28"/>
          <w:szCs w:val="28"/>
        </w:rPr>
        <w:t xml:space="preserve">Не менее важным звеном </w:t>
      </w:r>
      <w:r>
        <w:rPr>
          <w:sz w:val="28"/>
          <w:szCs w:val="28"/>
        </w:rPr>
        <w:t xml:space="preserve">«мягкой силы» Японии на современном этапе является проект </w:t>
      </w:r>
      <w:r w:rsidR="001806CA" w:rsidRPr="0032370E">
        <w:rPr>
          <w:sz w:val="28"/>
          <w:szCs w:val="28"/>
        </w:rPr>
        <w:t>«</w:t>
      </w:r>
      <w:proofErr w:type="spellStart"/>
      <w:r w:rsidRPr="0032370E">
        <w:rPr>
          <w:i/>
          <w:sz w:val="28"/>
          <w:szCs w:val="28"/>
        </w:rPr>
        <w:t>Cool</w:t>
      </w:r>
      <w:proofErr w:type="spellEnd"/>
      <w:r w:rsidRPr="0032370E">
        <w:rPr>
          <w:i/>
          <w:sz w:val="28"/>
          <w:szCs w:val="28"/>
        </w:rPr>
        <w:t xml:space="preserve"> </w:t>
      </w:r>
      <w:proofErr w:type="spellStart"/>
      <w:r w:rsidRPr="0032370E">
        <w:rPr>
          <w:i/>
          <w:sz w:val="28"/>
          <w:szCs w:val="28"/>
        </w:rPr>
        <w:t>Japan</w:t>
      </w:r>
      <w:proofErr w:type="spellEnd"/>
      <w:r w:rsidR="001806CA" w:rsidRPr="0032370E">
        <w:rPr>
          <w:i/>
          <w:sz w:val="28"/>
          <w:szCs w:val="28"/>
        </w:rPr>
        <w:t>»</w:t>
      </w:r>
      <w:r w:rsidRPr="00836770">
        <w:rPr>
          <w:sz w:val="28"/>
          <w:szCs w:val="28"/>
        </w:rPr>
        <w:t xml:space="preserve"> («Классная Япония»)</w:t>
      </w:r>
      <w:r>
        <w:rPr>
          <w:sz w:val="28"/>
          <w:szCs w:val="28"/>
        </w:rPr>
        <w:t>.</w:t>
      </w:r>
      <w:r w:rsidR="00006C56">
        <w:rPr>
          <w:sz w:val="28"/>
          <w:szCs w:val="28"/>
        </w:rPr>
        <w:t xml:space="preserve"> </w:t>
      </w:r>
      <w:r w:rsidR="003B0840">
        <w:rPr>
          <w:sz w:val="28"/>
          <w:szCs w:val="28"/>
        </w:rPr>
        <w:t>С</w:t>
      </w:r>
      <w:r w:rsidR="002E2FA6">
        <w:rPr>
          <w:sz w:val="28"/>
          <w:szCs w:val="28"/>
        </w:rPr>
        <w:t xml:space="preserve">о стороны </w:t>
      </w:r>
      <w:r w:rsidR="003B0840">
        <w:rPr>
          <w:sz w:val="28"/>
          <w:szCs w:val="28"/>
        </w:rPr>
        <w:t xml:space="preserve">японского </w:t>
      </w:r>
      <w:r w:rsidR="002E2FA6">
        <w:rPr>
          <w:sz w:val="28"/>
          <w:szCs w:val="28"/>
        </w:rPr>
        <w:t>правительства</w:t>
      </w:r>
      <w:r w:rsidR="003B0840">
        <w:rPr>
          <w:sz w:val="28"/>
          <w:szCs w:val="28"/>
        </w:rPr>
        <w:t xml:space="preserve"> проекту</w:t>
      </w:r>
      <w:r w:rsidR="002E2FA6">
        <w:rPr>
          <w:sz w:val="28"/>
          <w:szCs w:val="28"/>
        </w:rPr>
        <w:t xml:space="preserve"> оказывается</w:t>
      </w:r>
      <w:r w:rsidR="00E21BC3">
        <w:rPr>
          <w:sz w:val="28"/>
          <w:szCs w:val="28"/>
        </w:rPr>
        <w:t xml:space="preserve"> мощная</w:t>
      </w:r>
      <w:r w:rsidR="002E2FA6">
        <w:rPr>
          <w:sz w:val="28"/>
          <w:szCs w:val="28"/>
        </w:rPr>
        <w:t xml:space="preserve"> </w:t>
      </w:r>
      <w:r w:rsidR="003B0840">
        <w:rPr>
          <w:sz w:val="28"/>
          <w:szCs w:val="28"/>
        </w:rPr>
        <w:t xml:space="preserve">государственная </w:t>
      </w:r>
      <w:r w:rsidR="002E2FA6">
        <w:rPr>
          <w:sz w:val="28"/>
          <w:szCs w:val="28"/>
        </w:rPr>
        <w:t>поддержка</w:t>
      </w:r>
      <w:r w:rsidR="003B0840">
        <w:rPr>
          <w:sz w:val="28"/>
          <w:szCs w:val="28"/>
        </w:rPr>
        <w:t>, особенно продуктам поп-культуры Японии или</w:t>
      </w:r>
      <w:r w:rsidR="00FA089A">
        <w:rPr>
          <w:sz w:val="28"/>
          <w:szCs w:val="28"/>
        </w:rPr>
        <w:t xml:space="preserve"> </w:t>
      </w:r>
      <w:r w:rsidR="003B0840" w:rsidRPr="0032370E">
        <w:rPr>
          <w:sz w:val="28"/>
          <w:szCs w:val="28"/>
        </w:rPr>
        <w:t>так называемым</w:t>
      </w:r>
      <w:r w:rsidR="00FA089A">
        <w:rPr>
          <w:sz w:val="28"/>
          <w:szCs w:val="28"/>
        </w:rPr>
        <w:t xml:space="preserve"> </w:t>
      </w:r>
      <w:r w:rsidR="003B0840">
        <w:rPr>
          <w:sz w:val="28"/>
          <w:szCs w:val="28"/>
        </w:rPr>
        <w:t xml:space="preserve">продуктам креативной экономики. </w:t>
      </w:r>
      <w:r w:rsidR="00E85685">
        <w:rPr>
          <w:sz w:val="28"/>
          <w:szCs w:val="28"/>
        </w:rPr>
        <w:t xml:space="preserve">К таковым чаще всего относят японскую мультипликацию – </w:t>
      </w:r>
      <w:proofErr w:type="spellStart"/>
      <w:r w:rsidR="00716352" w:rsidRPr="0032370E">
        <w:rPr>
          <w:i/>
          <w:sz w:val="28"/>
          <w:szCs w:val="28"/>
        </w:rPr>
        <w:t>анимэ</w:t>
      </w:r>
      <w:proofErr w:type="spellEnd"/>
      <w:proofErr w:type="gramStart"/>
      <w:r w:rsidR="00E35DEF" w:rsidRPr="001806CA">
        <w:rPr>
          <w:color w:val="00B0F0"/>
          <w:sz w:val="28"/>
          <w:szCs w:val="28"/>
        </w:rPr>
        <w:t xml:space="preserve"> </w:t>
      </w:r>
      <w:r w:rsidR="00E35DEF">
        <w:rPr>
          <w:sz w:val="28"/>
          <w:szCs w:val="28"/>
        </w:rPr>
        <w:t>(</w:t>
      </w:r>
      <w:r w:rsidR="00E35DEF" w:rsidRPr="00E35DEF">
        <w:rPr>
          <w:rFonts w:ascii="SimSun" w:hAnsi="SimSun" w:hint="eastAsia"/>
          <w:sz w:val="28"/>
          <w:szCs w:val="28"/>
          <w:lang w:val="en-US" w:eastAsia="ja-JP"/>
        </w:rPr>
        <w:t>アニメ</w:t>
      </w:r>
      <w:r w:rsidR="00E35DEF">
        <w:rPr>
          <w:rFonts w:eastAsiaTheme="minorEastAsia"/>
          <w:sz w:val="28"/>
          <w:szCs w:val="28"/>
          <w:lang w:eastAsia="ja-JP"/>
        </w:rPr>
        <w:t>)</w:t>
      </w:r>
      <w:r w:rsidR="00E85685">
        <w:rPr>
          <w:sz w:val="28"/>
          <w:szCs w:val="28"/>
        </w:rPr>
        <w:t xml:space="preserve">,  </w:t>
      </w:r>
      <w:proofErr w:type="gramEnd"/>
      <w:r w:rsidR="00E85685">
        <w:rPr>
          <w:sz w:val="28"/>
          <w:szCs w:val="28"/>
        </w:rPr>
        <w:t xml:space="preserve">японские комиксы – </w:t>
      </w:r>
      <w:proofErr w:type="spellStart"/>
      <w:r w:rsidR="00E85685" w:rsidRPr="00E35DEF">
        <w:rPr>
          <w:i/>
          <w:sz w:val="28"/>
          <w:szCs w:val="28"/>
        </w:rPr>
        <w:t>манга</w:t>
      </w:r>
      <w:proofErr w:type="spellEnd"/>
      <w:r w:rsidR="00E35DEF">
        <w:rPr>
          <w:i/>
          <w:sz w:val="28"/>
          <w:szCs w:val="28"/>
        </w:rPr>
        <w:t xml:space="preserve"> </w:t>
      </w:r>
      <w:r w:rsidR="00E35DEF" w:rsidRPr="00E35DEF">
        <w:rPr>
          <w:sz w:val="28"/>
          <w:szCs w:val="28"/>
        </w:rPr>
        <w:t>(</w:t>
      </w:r>
      <w:r w:rsidR="00E35DEF" w:rsidRPr="00E35DEF">
        <w:rPr>
          <w:rFonts w:ascii="SimSun" w:hAnsi="SimSun" w:hint="eastAsia"/>
          <w:sz w:val="28"/>
          <w:szCs w:val="28"/>
          <w:lang w:val="en-US" w:eastAsia="ja-JP"/>
        </w:rPr>
        <w:t>マンガ</w:t>
      </w:r>
      <w:r w:rsidR="00E35DEF" w:rsidRPr="00E35DEF">
        <w:rPr>
          <w:sz w:val="28"/>
          <w:szCs w:val="28"/>
        </w:rPr>
        <w:t>)</w:t>
      </w:r>
      <w:r w:rsidR="00E85685">
        <w:rPr>
          <w:sz w:val="28"/>
          <w:szCs w:val="28"/>
        </w:rPr>
        <w:t>, игров</w:t>
      </w:r>
      <w:r w:rsidR="00731C2C">
        <w:rPr>
          <w:sz w:val="28"/>
          <w:szCs w:val="28"/>
        </w:rPr>
        <w:t xml:space="preserve">ое программное обеспечение </w:t>
      </w:r>
      <w:r w:rsidR="00731C2C" w:rsidRPr="0032370E">
        <w:rPr>
          <w:sz w:val="28"/>
          <w:szCs w:val="28"/>
        </w:rPr>
        <w:t>и другие продукты.</w:t>
      </w:r>
      <w:r w:rsidR="0096446B">
        <w:rPr>
          <w:sz w:val="28"/>
          <w:szCs w:val="28"/>
        </w:rPr>
        <w:t xml:space="preserve"> </w:t>
      </w:r>
      <w:r w:rsidR="00296BC5" w:rsidRPr="0078049A">
        <w:rPr>
          <w:sz w:val="28"/>
          <w:szCs w:val="28"/>
        </w:rPr>
        <w:t xml:space="preserve">Проект </w:t>
      </w:r>
      <w:r w:rsidR="00731C2C" w:rsidRPr="0032370E">
        <w:rPr>
          <w:sz w:val="28"/>
          <w:szCs w:val="28"/>
        </w:rPr>
        <w:t>«</w:t>
      </w:r>
      <w:r w:rsidR="00296BC5" w:rsidRPr="0032370E">
        <w:rPr>
          <w:sz w:val="28"/>
          <w:szCs w:val="28"/>
          <w:lang w:val="en-US"/>
        </w:rPr>
        <w:t>Cool</w:t>
      </w:r>
      <w:r w:rsidR="00296BC5" w:rsidRPr="0032370E">
        <w:rPr>
          <w:sz w:val="28"/>
          <w:szCs w:val="28"/>
        </w:rPr>
        <w:t xml:space="preserve"> </w:t>
      </w:r>
      <w:r w:rsidR="00296BC5" w:rsidRPr="0032370E">
        <w:rPr>
          <w:sz w:val="28"/>
          <w:szCs w:val="28"/>
          <w:lang w:val="en-US"/>
        </w:rPr>
        <w:t>Japan</w:t>
      </w:r>
      <w:r w:rsidR="00731C2C" w:rsidRPr="0032370E">
        <w:rPr>
          <w:sz w:val="28"/>
          <w:szCs w:val="28"/>
        </w:rPr>
        <w:t>»</w:t>
      </w:r>
      <w:r w:rsidR="00296BC5">
        <w:rPr>
          <w:sz w:val="28"/>
          <w:szCs w:val="28"/>
        </w:rPr>
        <w:t xml:space="preserve">  играет важную роль и является</w:t>
      </w:r>
      <w:r w:rsidR="00296BC5" w:rsidRPr="0078049A">
        <w:rPr>
          <w:sz w:val="28"/>
          <w:szCs w:val="28"/>
        </w:rPr>
        <w:t xml:space="preserve"> принципиально значимым в рамках реализации потенциала культурной дипломатии Японии и использования </w:t>
      </w:r>
      <w:r w:rsidR="00296BC5" w:rsidRPr="0078049A">
        <w:rPr>
          <w:color w:val="000000"/>
          <w:sz w:val="28"/>
          <w:szCs w:val="28"/>
        </w:rPr>
        <w:t>современной</w:t>
      </w:r>
      <w:r w:rsidR="0096446B">
        <w:rPr>
          <w:color w:val="000000"/>
          <w:sz w:val="28"/>
          <w:szCs w:val="28"/>
        </w:rPr>
        <w:t xml:space="preserve"> японской</w:t>
      </w:r>
      <w:r w:rsidR="00296BC5" w:rsidRPr="0078049A">
        <w:rPr>
          <w:color w:val="000000"/>
          <w:sz w:val="28"/>
          <w:szCs w:val="28"/>
        </w:rPr>
        <w:t xml:space="preserve"> культуры как дипломатического ресурса.</w:t>
      </w:r>
    </w:p>
    <w:p w:rsidR="000B6224" w:rsidRDefault="0075262E" w:rsidP="00A7334D">
      <w:pPr>
        <w:spacing w:after="240" w:line="360" w:lineRule="auto"/>
        <w:ind w:firstLine="708"/>
        <w:jc w:val="both"/>
        <w:rPr>
          <w:sz w:val="28"/>
          <w:szCs w:val="28"/>
        </w:rPr>
      </w:pPr>
      <w:r w:rsidRPr="0032370E">
        <w:rPr>
          <w:sz w:val="28"/>
          <w:szCs w:val="28"/>
        </w:rPr>
        <w:t>В дополнение к вышеперечисленным организациям</w:t>
      </w:r>
      <w:r w:rsidR="00EB79AE" w:rsidRPr="0032370E">
        <w:rPr>
          <w:sz w:val="28"/>
          <w:szCs w:val="28"/>
        </w:rPr>
        <w:t xml:space="preserve"> и проектам</w:t>
      </w:r>
      <w:r w:rsidRPr="0032370E">
        <w:rPr>
          <w:sz w:val="28"/>
          <w:szCs w:val="28"/>
        </w:rPr>
        <w:t>, участвующим в реализации культурной дипломатии Японии, необходимо отметить</w:t>
      </w:r>
      <w:r w:rsidR="00C91140" w:rsidRPr="0032370E">
        <w:rPr>
          <w:sz w:val="28"/>
          <w:szCs w:val="28"/>
        </w:rPr>
        <w:t xml:space="preserve"> также </w:t>
      </w:r>
      <w:r w:rsidRPr="0032370E">
        <w:rPr>
          <w:sz w:val="28"/>
          <w:szCs w:val="28"/>
        </w:rPr>
        <w:t xml:space="preserve">важную роль </w:t>
      </w:r>
      <w:r w:rsidR="00C91140" w:rsidRPr="0032370E">
        <w:rPr>
          <w:sz w:val="28"/>
          <w:szCs w:val="28"/>
        </w:rPr>
        <w:t xml:space="preserve">самих граждан, помогающих в условиях </w:t>
      </w:r>
      <w:r w:rsidR="00C91140" w:rsidRPr="0032370E">
        <w:rPr>
          <w:sz w:val="28"/>
          <w:szCs w:val="28"/>
        </w:rPr>
        <w:lastRenderedPageBreak/>
        <w:t xml:space="preserve">межличностного взаимодействия с носителями </w:t>
      </w:r>
      <w:r w:rsidR="00915ADC" w:rsidRPr="0032370E">
        <w:rPr>
          <w:sz w:val="28"/>
          <w:szCs w:val="28"/>
        </w:rPr>
        <w:t>различных культур</w:t>
      </w:r>
      <w:r w:rsidR="00C91140" w:rsidRPr="0032370E">
        <w:rPr>
          <w:sz w:val="28"/>
          <w:szCs w:val="28"/>
        </w:rPr>
        <w:t xml:space="preserve"> формировать позитивный образ страны.</w:t>
      </w:r>
    </w:p>
    <w:p w:rsidR="0032370E" w:rsidRPr="0032370E" w:rsidRDefault="000B6224" w:rsidP="000C2348">
      <w:pPr>
        <w:pStyle w:val="2"/>
        <w:rPr>
          <w:color w:val="00B0F0"/>
          <w:lang w:eastAsia="ja-JP"/>
        </w:rPr>
      </w:pPr>
      <w:bookmarkStart w:id="9" w:name="_Toc104752785"/>
      <w:r w:rsidRPr="0032370E">
        <w:rPr>
          <w:lang w:eastAsia="ja-JP"/>
        </w:rPr>
        <w:t>2.2. Основные направления культурной дипломатии</w:t>
      </w:r>
      <w:r w:rsidR="005012C9">
        <w:rPr>
          <w:color w:val="00B0F0"/>
          <w:lang w:eastAsia="ja-JP"/>
        </w:rPr>
        <w:t xml:space="preserve">  </w:t>
      </w:r>
      <w:r w:rsidRPr="000B6224">
        <w:rPr>
          <w:color w:val="000000"/>
          <w:lang w:eastAsia="ja-JP"/>
        </w:rPr>
        <w:t>Японии во внешнеполитических отношениях с Китаем на современном</w:t>
      </w:r>
      <w:r w:rsidR="00A7753E">
        <w:rPr>
          <w:color w:val="000000"/>
          <w:lang w:eastAsia="ja-JP"/>
        </w:rPr>
        <w:t xml:space="preserve"> этапе</w:t>
      </w:r>
      <w:bookmarkEnd w:id="9"/>
    </w:p>
    <w:p w:rsidR="00FA5299" w:rsidRPr="00915ADC" w:rsidRDefault="00915ADC" w:rsidP="00CB6802">
      <w:pPr>
        <w:spacing w:after="240" w:line="360" w:lineRule="auto"/>
        <w:ind w:firstLine="708"/>
        <w:jc w:val="both"/>
        <w:rPr>
          <w:sz w:val="28"/>
          <w:szCs w:val="28"/>
        </w:rPr>
      </w:pPr>
      <w:r w:rsidRPr="00915ADC">
        <w:rPr>
          <w:sz w:val="28"/>
          <w:szCs w:val="28"/>
        </w:rPr>
        <w:t xml:space="preserve">Обращаясь к основным </w:t>
      </w:r>
      <w:r w:rsidR="00980C58" w:rsidRPr="00915ADC">
        <w:rPr>
          <w:sz w:val="28"/>
          <w:szCs w:val="28"/>
        </w:rPr>
        <w:t>направления</w:t>
      </w:r>
      <w:r w:rsidRPr="00915ADC">
        <w:rPr>
          <w:sz w:val="28"/>
          <w:szCs w:val="28"/>
        </w:rPr>
        <w:t>м</w:t>
      </w:r>
      <w:r w:rsidR="00980C58" w:rsidRPr="00915ADC">
        <w:rPr>
          <w:sz w:val="28"/>
          <w:szCs w:val="28"/>
        </w:rPr>
        <w:t xml:space="preserve"> культурной дипломатии Японии во внешнеполитических отношениях с Китаем на современном этапе</w:t>
      </w:r>
      <w:r w:rsidRPr="00915ADC">
        <w:rPr>
          <w:sz w:val="28"/>
          <w:szCs w:val="28"/>
        </w:rPr>
        <w:t>, важно выделить</w:t>
      </w:r>
      <w:r>
        <w:rPr>
          <w:sz w:val="28"/>
          <w:szCs w:val="28"/>
        </w:rPr>
        <w:t>,</w:t>
      </w:r>
      <w:r w:rsidRPr="00915ADC">
        <w:rPr>
          <w:sz w:val="28"/>
          <w:szCs w:val="28"/>
        </w:rPr>
        <w:t xml:space="preserve"> прежде всего, те направления, в которых фигурирует </w:t>
      </w:r>
      <w:r w:rsidRPr="00915ADC">
        <w:rPr>
          <w:sz w:val="28"/>
          <w:szCs w:val="28"/>
          <w:shd w:val="clear" w:color="auto" w:fill="FFFFFF"/>
        </w:rPr>
        <w:t>использование Японией приёмов и методов «мягкой силы».</w:t>
      </w:r>
      <w:r>
        <w:rPr>
          <w:sz w:val="28"/>
          <w:szCs w:val="28"/>
        </w:rPr>
        <w:t xml:space="preserve"> </w:t>
      </w:r>
      <w:r w:rsidR="0013550A" w:rsidRPr="003A63E0">
        <w:rPr>
          <w:sz w:val="28"/>
          <w:szCs w:val="28"/>
          <w:shd w:val="clear" w:color="auto" w:fill="FFFFFF"/>
        </w:rPr>
        <w:t>К таким</w:t>
      </w:r>
      <w:r w:rsidR="004A5BF2" w:rsidRPr="003A63E0">
        <w:rPr>
          <w:sz w:val="28"/>
          <w:szCs w:val="28"/>
          <w:shd w:val="clear" w:color="auto" w:fill="FFFFFF"/>
        </w:rPr>
        <w:t xml:space="preserve"> направлениям</w:t>
      </w:r>
      <w:r w:rsidR="009C5255">
        <w:rPr>
          <w:sz w:val="28"/>
          <w:szCs w:val="28"/>
          <w:shd w:val="clear" w:color="auto" w:fill="FFFFFF"/>
        </w:rPr>
        <w:t xml:space="preserve"> м</w:t>
      </w:r>
      <w:r w:rsidR="00760156">
        <w:rPr>
          <w:sz w:val="28"/>
          <w:szCs w:val="28"/>
          <w:shd w:val="clear" w:color="auto" w:fill="FFFFFF"/>
        </w:rPr>
        <w:t>ожно отнести культурные обмены</w:t>
      </w:r>
      <w:r w:rsidR="00760156" w:rsidRPr="00760156">
        <w:rPr>
          <w:sz w:val="28"/>
          <w:szCs w:val="28"/>
          <w:shd w:val="clear" w:color="auto" w:fill="FFFFFF"/>
        </w:rPr>
        <w:t xml:space="preserve">; </w:t>
      </w:r>
      <w:r w:rsidR="00760156">
        <w:rPr>
          <w:sz w:val="28"/>
          <w:szCs w:val="28"/>
          <w:shd w:val="clear" w:color="auto" w:fill="FFFFFF"/>
        </w:rPr>
        <w:t>связи с общественностью</w:t>
      </w:r>
      <w:r w:rsidR="00760156" w:rsidRPr="00760156">
        <w:rPr>
          <w:sz w:val="28"/>
          <w:szCs w:val="28"/>
          <w:shd w:val="clear" w:color="auto" w:fill="FFFFFF"/>
        </w:rPr>
        <w:t>;</w:t>
      </w:r>
      <w:r w:rsidR="009C5255">
        <w:rPr>
          <w:sz w:val="28"/>
          <w:szCs w:val="28"/>
          <w:shd w:val="clear" w:color="auto" w:fill="FFFFFF"/>
        </w:rPr>
        <w:t xml:space="preserve"> продвижение японской культуры и популяризация японского языка</w:t>
      </w:r>
      <w:r w:rsidR="003D293C">
        <w:rPr>
          <w:sz w:val="28"/>
          <w:szCs w:val="28"/>
          <w:shd w:val="clear" w:color="auto" w:fill="FFFFFF"/>
        </w:rPr>
        <w:t xml:space="preserve"> (приложение Б)</w:t>
      </w:r>
      <w:r w:rsidR="009C5255">
        <w:rPr>
          <w:sz w:val="28"/>
          <w:szCs w:val="28"/>
          <w:shd w:val="clear" w:color="auto" w:fill="FFFFFF"/>
        </w:rPr>
        <w:t>.</w:t>
      </w:r>
    </w:p>
    <w:p w:rsidR="00613DE9" w:rsidRPr="008E6561" w:rsidRDefault="0045279B" w:rsidP="00CB6802">
      <w:pPr>
        <w:pStyle w:val="3"/>
        <w:spacing w:after="240"/>
        <w:jc w:val="center"/>
        <w:rPr>
          <w:rFonts w:ascii="Times New Roman" w:hAnsi="Times New Roman" w:cs="Times New Roman"/>
          <w:color w:val="auto"/>
          <w:sz w:val="28"/>
          <w:szCs w:val="28"/>
        </w:rPr>
      </w:pPr>
      <w:bookmarkStart w:id="10" w:name="_Toc104752786"/>
      <w:r w:rsidRPr="008E6561">
        <w:rPr>
          <w:rFonts w:ascii="Times New Roman" w:hAnsi="Times New Roman" w:cs="Times New Roman"/>
          <w:color w:val="auto"/>
          <w:sz w:val="28"/>
          <w:szCs w:val="28"/>
        </w:rPr>
        <w:t xml:space="preserve">2.2.1. </w:t>
      </w:r>
      <w:r w:rsidR="000D7889" w:rsidRPr="008E6561">
        <w:rPr>
          <w:rFonts w:ascii="Times New Roman" w:hAnsi="Times New Roman" w:cs="Times New Roman"/>
          <w:color w:val="auto"/>
          <w:sz w:val="28"/>
          <w:szCs w:val="28"/>
        </w:rPr>
        <w:t>Культурные обмены</w:t>
      </w:r>
      <w:bookmarkEnd w:id="10"/>
    </w:p>
    <w:p w:rsidR="008F4537" w:rsidRDefault="00E80231" w:rsidP="008E6561">
      <w:pPr>
        <w:shd w:val="clear" w:color="auto" w:fill="FFFFFF"/>
        <w:spacing w:line="360" w:lineRule="auto"/>
        <w:jc w:val="both"/>
        <w:rPr>
          <w:rFonts w:eastAsiaTheme="minorEastAsia"/>
          <w:sz w:val="28"/>
          <w:szCs w:val="28"/>
          <w:lang w:eastAsia="ja-JP"/>
        </w:rPr>
      </w:pPr>
      <w:r w:rsidRPr="00DD25BB">
        <w:rPr>
          <w:b/>
          <w:sz w:val="28"/>
          <w:szCs w:val="28"/>
        </w:rPr>
        <w:tab/>
      </w:r>
      <w:r w:rsidRPr="00E80231">
        <w:rPr>
          <w:rFonts w:eastAsiaTheme="minorEastAsia"/>
          <w:sz w:val="28"/>
          <w:szCs w:val="28"/>
          <w:lang w:eastAsia="ja-JP"/>
        </w:rPr>
        <w:t xml:space="preserve">Одним из важных </w:t>
      </w:r>
      <w:r>
        <w:rPr>
          <w:rFonts w:eastAsiaTheme="minorEastAsia"/>
          <w:sz w:val="28"/>
          <w:szCs w:val="28"/>
          <w:lang w:eastAsia="ja-JP"/>
        </w:rPr>
        <w:t xml:space="preserve">направлений культурной дипломатии Японии во внешнеполитических отношениях с Китаем  на современном этапе </w:t>
      </w:r>
      <w:r w:rsidR="00DA68FF">
        <w:rPr>
          <w:rFonts w:eastAsiaTheme="minorEastAsia"/>
          <w:sz w:val="28"/>
          <w:szCs w:val="28"/>
          <w:lang w:eastAsia="ja-JP"/>
        </w:rPr>
        <w:t>являются</w:t>
      </w:r>
      <w:r>
        <w:rPr>
          <w:rFonts w:eastAsiaTheme="minorEastAsia"/>
          <w:sz w:val="28"/>
          <w:szCs w:val="28"/>
          <w:lang w:eastAsia="ja-JP"/>
        </w:rPr>
        <w:t xml:space="preserve"> культурные обмены</w:t>
      </w:r>
      <w:r w:rsidR="008F4537">
        <w:rPr>
          <w:rFonts w:eastAsiaTheme="minorEastAsia"/>
          <w:sz w:val="28"/>
          <w:szCs w:val="28"/>
          <w:lang w:eastAsia="ja-JP"/>
        </w:rPr>
        <w:t>.</w:t>
      </w:r>
    </w:p>
    <w:p w:rsidR="008F4537" w:rsidRDefault="008F4537" w:rsidP="008F4537">
      <w:pPr>
        <w:shd w:val="clear" w:color="auto" w:fill="FFFFFF"/>
        <w:spacing w:line="360" w:lineRule="auto"/>
        <w:ind w:firstLine="708"/>
        <w:jc w:val="both"/>
        <w:rPr>
          <w:rFonts w:eastAsiaTheme="minorEastAsia"/>
          <w:sz w:val="28"/>
          <w:szCs w:val="28"/>
          <w:lang w:eastAsia="ja-JP"/>
        </w:rPr>
      </w:pPr>
      <w:r>
        <w:rPr>
          <w:rFonts w:eastAsiaTheme="minorEastAsia"/>
          <w:sz w:val="28"/>
          <w:szCs w:val="28"/>
          <w:lang w:eastAsia="ja-JP"/>
        </w:rPr>
        <w:t xml:space="preserve">Под культурными обменами подразумеваются взаимные визиты  </w:t>
      </w:r>
      <w:r w:rsidR="006C1061">
        <w:rPr>
          <w:rFonts w:eastAsiaTheme="minorEastAsia"/>
          <w:sz w:val="28"/>
          <w:szCs w:val="28"/>
          <w:lang w:eastAsia="ja-JP"/>
        </w:rPr>
        <w:t>представителей общественности</w:t>
      </w:r>
      <w:r w:rsidR="009F3C02">
        <w:rPr>
          <w:rFonts w:eastAsiaTheme="minorEastAsia"/>
          <w:sz w:val="28"/>
          <w:szCs w:val="28"/>
          <w:lang w:eastAsia="ja-JP"/>
        </w:rPr>
        <w:t xml:space="preserve"> страны</w:t>
      </w:r>
      <w:r w:rsidR="003D45A4">
        <w:rPr>
          <w:rFonts w:eastAsiaTheme="minorEastAsia"/>
          <w:sz w:val="28"/>
          <w:szCs w:val="28"/>
          <w:lang w:eastAsia="ja-JP"/>
        </w:rPr>
        <w:t xml:space="preserve">. Культурные обмены включают в себя </w:t>
      </w:r>
      <w:r w:rsidR="006C1061">
        <w:rPr>
          <w:rFonts w:eastAsiaTheme="minorEastAsia"/>
          <w:sz w:val="28"/>
          <w:szCs w:val="28"/>
          <w:lang w:eastAsia="ja-JP"/>
        </w:rPr>
        <w:t>программы обмена в области образования и спорта, а также обмены в области культуры и искусства.</w:t>
      </w:r>
      <w:r w:rsidR="0056339E">
        <w:rPr>
          <w:rStyle w:val="ae"/>
          <w:rFonts w:eastAsiaTheme="minorEastAsia"/>
          <w:sz w:val="28"/>
          <w:szCs w:val="28"/>
          <w:lang w:eastAsia="ja-JP"/>
        </w:rPr>
        <w:footnoteReference w:id="38"/>
      </w:r>
    </w:p>
    <w:p w:rsidR="008B45EF" w:rsidRPr="00284634" w:rsidRDefault="009F3C02" w:rsidP="00284634">
      <w:pPr>
        <w:spacing w:line="360" w:lineRule="auto"/>
        <w:ind w:firstLine="708"/>
        <w:jc w:val="both"/>
        <w:rPr>
          <w:rFonts w:eastAsia="Meiryo"/>
          <w:sz w:val="28"/>
          <w:szCs w:val="28"/>
        </w:rPr>
      </w:pPr>
      <w:bookmarkStart w:id="11" w:name="_Toc104733495"/>
      <w:r w:rsidRPr="00284634">
        <w:rPr>
          <w:sz w:val="28"/>
          <w:szCs w:val="28"/>
        </w:rPr>
        <w:t xml:space="preserve">По мнению А.Е. </w:t>
      </w:r>
      <w:proofErr w:type="spellStart"/>
      <w:r w:rsidRPr="00284634">
        <w:rPr>
          <w:sz w:val="28"/>
          <w:szCs w:val="28"/>
        </w:rPr>
        <w:t>Куланова</w:t>
      </w:r>
      <w:proofErr w:type="spellEnd"/>
      <w:r w:rsidR="00784D60" w:rsidRPr="00B36959">
        <w:rPr>
          <w:rStyle w:val="ae"/>
          <w:rFonts w:eastAsiaTheme="minorEastAsia"/>
          <w:sz w:val="28"/>
          <w:szCs w:val="28"/>
        </w:rPr>
        <w:footnoteReference w:id="39"/>
      </w:r>
      <w:r w:rsidRPr="00B36959">
        <w:rPr>
          <w:sz w:val="28"/>
          <w:szCs w:val="28"/>
        </w:rPr>
        <w:t>,</w:t>
      </w:r>
      <w:r w:rsidRPr="00284634">
        <w:rPr>
          <w:sz w:val="28"/>
          <w:szCs w:val="28"/>
        </w:rPr>
        <w:t xml:space="preserve"> образовательные и спортивные обмены являются наиболее перспективными</w:t>
      </w:r>
      <w:r w:rsidR="000D2D81" w:rsidRPr="00284634">
        <w:rPr>
          <w:sz w:val="28"/>
          <w:szCs w:val="28"/>
        </w:rPr>
        <w:t xml:space="preserve"> в Японии</w:t>
      </w:r>
      <w:r w:rsidR="00CA1C1C" w:rsidRPr="00284634">
        <w:rPr>
          <w:sz w:val="28"/>
          <w:szCs w:val="28"/>
        </w:rPr>
        <w:t>, поскольку они ориентированы</w:t>
      </w:r>
      <w:r w:rsidR="0032370E" w:rsidRPr="00284634">
        <w:rPr>
          <w:sz w:val="28"/>
          <w:szCs w:val="28"/>
        </w:rPr>
        <w:t xml:space="preserve"> </w:t>
      </w:r>
      <w:r w:rsidR="00B46244" w:rsidRPr="00284634">
        <w:rPr>
          <w:sz w:val="28"/>
          <w:szCs w:val="28"/>
        </w:rPr>
        <w:t>главным образом</w:t>
      </w:r>
      <w:r w:rsidR="0032370E" w:rsidRPr="00284634">
        <w:rPr>
          <w:sz w:val="28"/>
          <w:szCs w:val="28"/>
        </w:rPr>
        <w:t xml:space="preserve"> </w:t>
      </w:r>
      <w:r w:rsidR="00B46244" w:rsidRPr="00284634">
        <w:rPr>
          <w:sz w:val="28"/>
          <w:szCs w:val="28"/>
        </w:rPr>
        <w:t xml:space="preserve">на </w:t>
      </w:r>
      <w:r w:rsidR="00FA130A" w:rsidRPr="00284634">
        <w:rPr>
          <w:sz w:val="28"/>
          <w:szCs w:val="28"/>
        </w:rPr>
        <w:t xml:space="preserve"> молодежь, которая </w:t>
      </w:r>
      <w:r w:rsidR="00402033" w:rsidRPr="00284634">
        <w:rPr>
          <w:sz w:val="28"/>
          <w:szCs w:val="28"/>
        </w:rPr>
        <w:t xml:space="preserve">играет </w:t>
      </w:r>
      <w:r w:rsidR="00FA130A" w:rsidRPr="00284634">
        <w:rPr>
          <w:sz w:val="28"/>
          <w:szCs w:val="28"/>
        </w:rPr>
        <w:t>значимую роль в политической, экономической и культурной сферах</w:t>
      </w:r>
      <w:r w:rsidR="002610C4" w:rsidRPr="00284634">
        <w:rPr>
          <w:sz w:val="28"/>
          <w:szCs w:val="28"/>
        </w:rPr>
        <w:t xml:space="preserve"> государства. </w:t>
      </w:r>
      <w:r w:rsidR="00954106" w:rsidRPr="00284634">
        <w:rPr>
          <w:sz w:val="28"/>
          <w:szCs w:val="28"/>
        </w:rPr>
        <w:t xml:space="preserve"> </w:t>
      </w:r>
      <w:r w:rsidR="00E342EC" w:rsidRPr="00284634">
        <w:rPr>
          <w:sz w:val="28"/>
          <w:szCs w:val="28"/>
        </w:rPr>
        <w:t>Например, уже в конце 1980-х г</w:t>
      </w:r>
      <w:r w:rsidR="00954106" w:rsidRPr="00284634">
        <w:rPr>
          <w:sz w:val="28"/>
          <w:szCs w:val="28"/>
        </w:rPr>
        <w:t>г. в Японии был разработан план «</w:t>
      </w:r>
      <w:r w:rsidR="00E342EC" w:rsidRPr="00284634">
        <w:rPr>
          <w:sz w:val="28"/>
          <w:szCs w:val="28"/>
        </w:rPr>
        <w:t>100</w:t>
      </w:r>
      <w:r w:rsidR="00954106" w:rsidRPr="00284634">
        <w:rPr>
          <w:sz w:val="28"/>
          <w:szCs w:val="28"/>
        </w:rPr>
        <w:t xml:space="preserve"> тыс</w:t>
      </w:r>
      <w:r w:rsidR="00A0137A" w:rsidRPr="00284634">
        <w:rPr>
          <w:sz w:val="28"/>
          <w:szCs w:val="28"/>
        </w:rPr>
        <w:t>яч</w:t>
      </w:r>
      <w:r w:rsidR="00954106" w:rsidRPr="00284634">
        <w:rPr>
          <w:sz w:val="28"/>
          <w:szCs w:val="28"/>
        </w:rPr>
        <w:t xml:space="preserve"> иностранных студентов»</w:t>
      </w:r>
      <w:r w:rsidR="00283528" w:rsidRPr="00284634">
        <w:rPr>
          <w:rFonts w:eastAsia="Meiryo"/>
          <w:sz w:val="28"/>
          <w:szCs w:val="28"/>
        </w:rPr>
        <w:t xml:space="preserve"> (</w:t>
      </w:r>
      <w:r w:rsidR="00283528" w:rsidRPr="00284634">
        <w:rPr>
          <w:rFonts w:hAnsi="SimSun"/>
          <w:sz w:val="28"/>
          <w:szCs w:val="28"/>
          <w:lang w:val="en-US"/>
        </w:rPr>
        <w:t>「留学生</w:t>
      </w:r>
      <w:r w:rsidR="00283528" w:rsidRPr="00284634">
        <w:rPr>
          <w:sz w:val="28"/>
          <w:szCs w:val="28"/>
        </w:rPr>
        <w:t>１０</w:t>
      </w:r>
      <w:r w:rsidR="00283528" w:rsidRPr="00284634">
        <w:rPr>
          <w:rFonts w:hAnsi="SimSun"/>
          <w:sz w:val="28"/>
          <w:szCs w:val="28"/>
          <w:lang w:val="en-US"/>
        </w:rPr>
        <w:t>万人計画」</w:t>
      </w:r>
      <w:r w:rsidR="00981490" w:rsidRPr="00284634">
        <w:rPr>
          <w:rFonts w:eastAsia="Meiryo"/>
          <w:sz w:val="28"/>
          <w:szCs w:val="28"/>
        </w:rPr>
        <w:t>,</w:t>
      </w:r>
      <w:r w:rsidR="00E87FCB" w:rsidRPr="00284634">
        <w:rPr>
          <w:rFonts w:eastAsia="Meiryo"/>
          <w:sz w:val="28"/>
          <w:szCs w:val="28"/>
        </w:rPr>
        <w:t xml:space="preserve"> </w:t>
      </w:r>
      <w:r w:rsidR="00981490" w:rsidRPr="00284634">
        <w:rPr>
          <w:rFonts w:eastAsia="Meiryo"/>
          <w:sz w:val="28"/>
          <w:szCs w:val="28"/>
        </w:rPr>
        <w:t>«</w:t>
      </w:r>
      <w:proofErr w:type="spellStart"/>
      <w:r w:rsidR="00414CB8" w:rsidRPr="00284634">
        <w:rPr>
          <w:sz w:val="28"/>
          <w:szCs w:val="28"/>
        </w:rPr>
        <w:t>рю</w:t>
      </w:r>
      <w:proofErr w:type="gramStart"/>
      <w:r w:rsidR="007D6DB2" w:rsidRPr="00284634">
        <w:rPr>
          <w:sz w:val="28"/>
          <w:szCs w:val="28"/>
        </w:rPr>
        <w:t>:</w:t>
      </w:r>
      <w:r w:rsidR="00414CB8" w:rsidRPr="00284634">
        <w:rPr>
          <w:sz w:val="28"/>
          <w:szCs w:val="28"/>
        </w:rPr>
        <w:t>г</w:t>
      </w:r>
      <w:proofErr w:type="gramEnd"/>
      <w:r w:rsidR="00414CB8" w:rsidRPr="00284634">
        <w:rPr>
          <w:sz w:val="28"/>
          <w:szCs w:val="28"/>
        </w:rPr>
        <w:t>акусэй</w:t>
      </w:r>
      <w:proofErr w:type="spellEnd"/>
      <w:r w:rsidR="005D632E" w:rsidRPr="00284634">
        <w:rPr>
          <w:sz w:val="28"/>
          <w:szCs w:val="28"/>
        </w:rPr>
        <w:t xml:space="preserve"> </w:t>
      </w:r>
      <w:proofErr w:type="spellStart"/>
      <w:r w:rsidR="00414CB8" w:rsidRPr="00284634">
        <w:rPr>
          <w:sz w:val="28"/>
          <w:szCs w:val="28"/>
        </w:rPr>
        <w:t>дзю</w:t>
      </w:r>
      <w:r w:rsidR="007D6DB2" w:rsidRPr="00284634">
        <w:rPr>
          <w:sz w:val="28"/>
          <w:szCs w:val="28"/>
        </w:rPr>
        <w:t>:</w:t>
      </w:r>
      <w:r w:rsidR="00414CB8" w:rsidRPr="00284634">
        <w:rPr>
          <w:sz w:val="28"/>
          <w:szCs w:val="28"/>
        </w:rPr>
        <w:t>маннин</w:t>
      </w:r>
      <w:proofErr w:type="spellEnd"/>
      <w:r w:rsidR="005D632E" w:rsidRPr="00284634">
        <w:rPr>
          <w:sz w:val="28"/>
          <w:szCs w:val="28"/>
        </w:rPr>
        <w:t xml:space="preserve"> </w:t>
      </w:r>
      <w:proofErr w:type="spellStart"/>
      <w:r w:rsidR="00414CB8" w:rsidRPr="00284634">
        <w:rPr>
          <w:sz w:val="28"/>
          <w:szCs w:val="28"/>
        </w:rPr>
        <w:t>кэйкаку</w:t>
      </w:r>
      <w:proofErr w:type="spellEnd"/>
      <w:r w:rsidR="00414CB8" w:rsidRPr="00284634">
        <w:rPr>
          <w:sz w:val="28"/>
          <w:szCs w:val="28"/>
        </w:rPr>
        <w:t>»</w:t>
      </w:r>
      <w:r w:rsidR="007D6DB2" w:rsidRPr="00284634">
        <w:rPr>
          <w:sz w:val="28"/>
          <w:szCs w:val="28"/>
        </w:rPr>
        <w:t>)</w:t>
      </w:r>
      <w:r w:rsidR="00E87FCB" w:rsidRPr="00284634">
        <w:rPr>
          <w:sz w:val="28"/>
          <w:szCs w:val="28"/>
        </w:rPr>
        <w:t xml:space="preserve"> </w:t>
      </w:r>
      <w:r w:rsidR="00954106" w:rsidRPr="00284634">
        <w:rPr>
          <w:sz w:val="28"/>
          <w:szCs w:val="28"/>
        </w:rPr>
        <w:t xml:space="preserve">с целью приема в японские высшие учебные заведения </w:t>
      </w:r>
      <w:r w:rsidR="00E342EC" w:rsidRPr="00284634">
        <w:rPr>
          <w:sz w:val="28"/>
          <w:szCs w:val="28"/>
        </w:rPr>
        <w:t xml:space="preserve"> </w:t>
      </w:r>
      <w:r w:rsidR="00E342EC" w:rsidRPr="00284634">
        <w:rPr>
          <w:sz w:val="28"/>
          <w:szCs w:val="28"/>
        </w:rPr>
        <w:lastRenderedPageBreak/>
        <w:t>к концу 20 в. 100</w:t>
      </w:r>
      <w:r w:rsidR="00A0137A" w:rsidRPr="00284634">
        <w:rPr>
          <w:sz w:val="28"/>
          <w:szCs w:val="28"/>
        </w:rPr>
        <w:t xml:space="preserve"> тысяч</w:t>
      </w:r>
      <w:r w:rsidR="00954106" w:rsidRPr="00284634">
        <w:rPr>
          <w:sz w:val="28"/>
          <w:szCs w:val="28"/>
        </w:rPr>
        <w:t xml:space="preserve"> </w:t>
      </w:r>
      <w:r w:rsidR="004E0571" w:rsidRPr="00284634">
        <w:rPr>
          <w:sz w:val="28"/>
          <w:szCs w:val="28"/>
        </w:rPr>
        <w:t xml:space="preserve">студентов из-за рубежа. </w:t>
      </w:r>
      <w:r w:rsidR="00FC76D2" w:rsidRPr="00284634">
        <w:rPr>
          <w:sz w:val="28"/>
          <w:szCs w:val="28"/>
        </w:rPr>
        <w:t>Согласно плану</w:t>
      </w:r>
      <w:r w:rsidR="00446A44" w:rsidRPr="00284634">
        <w:rPr>
          <w:sz w:val="28"/>
          <w:szCs w:val="28"/>
        </w:rPr>
        <w:t xml:space="preserve"> «100 тысяч</w:t>
      </w:r>
      <w:r w:rsidR="003F43B1" w:rsidRPr="00284634">
        <w:rPr>
          <w:sz w:val="28"/>
          <w:szCs w:val="28"/>
        </w:rPr>
        <w:t xml:space="preserve"> иностранных студентов»</w:t>
      </w:r>
      <w:r w:rsidR="00FC76D2" w:rsidRPr="00284634">
        <w:rPr>
          <w:sz w:val="28"/>
          <w:szCs w:val="28"/>
        </w:rPr>
        <w:t xml:space="preserve"> предполагалось укрепление связей и  взаимопонимания </w:t>
      </w:r>
      <w:r w:rsidR="002C4C28" w:rsidRPr="00284634">
        <w:rPr>
          <w:sz w:val="28"/>
          <w:szCs w:val="28"/>
        </w:rPr>
        <w:t>между Японией и за</w:t>
      </w:r>
      <w:r w:rsidR="00FC76D2" w:rsidRPr="00284634">
        <w:rPr>
          <w:sz w:val="28"/>
          <w:szCs w:val="28"/>
        </w:rPr>
        <w:t xml:space="preserve">рубежными странами, воспитание </w:t>
      </w:r>
      <w:r w:rsidR="002C4C28" w:rsidRPr="00284634">
        <w:rPr>
          <w:sz w:val="28"/>
          <w:szCs w:val="28"/>
        </w:rPr>
        <w:t>студентов с мировоззрением, направленным на создание открытого динамичного общества</w:t>
      </w:r>
      <w:r w:rsidR="00FC76D2" w:rsidRPr="00284634">
        <w:rPr>
          <w:rStyle w:val="ae"/>
          <w:rFonts w:eastAsiaTheme="minorEastAsia"/>
          <w:b/>
          <w:sz w:val="28"/>
          <w:szCs w:val="28"/>
        </w:rPr>
        <w:footnoteReference w:id="40"/>
      </w:r>
      <w:r w:rsidR="00FC76D2" w:rsidRPr="00284634">
        <w:rPr>
          <w:sz w:val="28"/>
          <w:szCs w:val="28"/>
        </w:rPr>
        <w:t xml:space="preserve">, </w:t>
      </w:r>
      <w:r w:rsidR="002C4C28" w:rsidRPr="00284634">
        <w:rPr>
          <w:sz w:val="28"/>
          <w:szCs w:val="28"/>
        </w:rPr>
        <w:t xml:space="preserve">а также стремление внести интеллектуальный вклад в международное образовательное сообщество. </w:t>
      </w:r>
      <w:r w:rsidR="00B605A1" w:rsidRPr="00284634">
        <w:rPr>
          <w:sz w:val="28"/>
          <w:szCs w:val="28"/>
        </w:rPr>
        <w:t xml:space="preserve">В рамках данного плана реализовывались стипендиальные программы, межвузовское сотрудничество, разработка международных образовательных программ. </w:t>
      </w:r>
      <w:r w:rsidR="002C4C28" w:rsidRPr="00284634">
        <w:rPr>
          <w:sz w:val="28"/>
          <w:szCs w:val="28"/>
        </w:rPr>
        <w:t xml:space="preserve">Цель плана была достигнута в 2003 г. благодаря участию в образовательном обмене студентов из Китая, </w:t>
      </w:r>
      <w:r w:rsidR="00FA5593" w:rsidRPr="00284634">
        <w:rPr>
          <w:sz w:val="28"/>
          <w:szCs w:val="28"/>
        </w:rPr>
        <w:t>которые начали массово поступать в японские университеты</w:t>
      </w:r>
      <w:r w:rsidR="0050754B" w:rsidRPr="00284634">
        <w:rPr>
          <w:sz w:val="28"/>
          <w:szCs w:val="28"/>
        </w:rPr>
        <w:t xml:space="preserve"> в период с 2000 г. по 2003 г. </w:t>
      </w:r>
      <w:r w:rsidR="007C6273" w:rsidRPr="00284634">
        <w:rPr>
          <w:sz w:val="28"/>
          <w:szCs w:val="28"/>
        </w:rPr>
        <w:t>В этот же период времени среди всех иностранных студентов в Японии именно китайские студенты составили наибольший процент обучающихся в японских высших учебных заведениях.</w:t>
      </w:r>
      <w:r w:rsidR="0056378A" w:rsidRPr="00284634">
        <w:rPr>
          <w:rStyle w:val="ae"/>
          <w:rFonts w:eastAsiaTheme="minorEastAsia"/>
          <w:b/>
          <w:sz w:val="28"/>
          <w:szCs w:val="28"/>
        </w:rPr>
        <w:footnoteReference w:id="41"/>
      </w:r>
      <w:bookmarkEnd w:id="11"/>
    </w:p>
    <w:p w:rsidR="00CA1C1C" w:rsidRPr="00283528" w:rsidRDefault="003925FF" w:rsidP="00B461C3">
      <w:pPr>
        <w:shd w:val="clear" w:color="auto" w:fill="FFFFFF"/>
        <w:spacing w:line="360" w:lineRule="auto"/>
        <w:ind w:firstLine="708"/>
        <w:jc w:val="both"/>
        <w:rPr>
          <w:rFonts w:eastAsiaTheme="minorEastAsia"/>
          <w:sz w:val="28"/>
          <w:szCs w:val="28"/>
          <w:lang w:eastAsia="ja-JP"/>
        </w:rPr>
      </w:pPr>
      <w:r w:rsidRPr="001F23F5">
        <w:rPr>
          <w:sz w:val="28"/>
          <w:szCs w:val="28"/>
        </w:rPr>
        <w:t>В р</w:t>
      </w:r>
      <w:r w:rsidR="008B45EF" w:rsidRPr="001F23F5">
        <w:rPr>
          <w:sz w:val="28"/>
          <w:szCs w:val="28"/>
        </w:rPr>
        <w:t>амках реализации плана «300 тысяч</w:t>
      </w:r>
      <w:r w:rsidRPr="001F23F5">
        <w:rPr>
          <w:sz w:val="28"/>
          <w:szCs w:val="28"/>
        </w:rPr>
        <w:t xml:space="preserve"> иностранных студентов»</w:t>
      </w:r>
      <w:r w:rsidR="00B461C3" w:rsidRPr="001F23F5">
        <w:rPr>
          <w:sz w:val="28"/>
          <w:szCs w:val="28"/>
        </w:rPr>
        <w:t xml:space="preserve"> (</w:t>
      </w:r>
      <w:r w:rsidR="00283528" w:rsidRPr="001F23F5">
        <w:rPr>
          <w:sz w:val="28"/>
          <w:szCs w:val="28"/>
        </w:rPr>
        <w:t>「留学生３０万人計画」</w:t>
      </w:r>
      <w:r w:rsidR="00B461C3" w:rsidRPr="001F23F5">
        <w:rPr>
          <w:sz w:val="28"/>
          <w:szCs w:val="28"/>
        </w:rPr>
        <w:t>, «</w:t>
      </w:r>
      <w:proofErr w:type="spellStart"/>
      <w:r w:rsidR="00B461C3" w:rsidRPr="001F23F5">
        <w:rPr>
          <w:sz w:val="28"/>
          <w:szCs w:val="28"/>
        </w:rPr>
        <w:t>рю</w:t>
      </w:r>
      <w:proofErr w:type="gramStart"/>
      <w:r w:rsidR="00B461C3" w:rsidRPr="001F23F5">
        <w:rPr>
          <w:sz w:val="28"/>
          <w:szCs w:val="28"/>
        </w:rPr>
        <w:t>:г</w:t>
      </w:r>
      <w:proofErr w:type="gramEnd"/>
      <w:r w:rsidR="00B461C3" w:rsidRPr="001F23F5">
        <w:rPr>
          <w:sz w:val="28"/>
          <w:szCs w:val="28"/>
        </w:rPr>
        <w:t>акусэй</w:t>
      </w:r>
      <w:proofErr w:type="spellEnd"/>
      <w:r w:rsidR="00B461C3" w:rsidRPr="001F23F5">
        <w:rPr>
          <w:sz w:val="28"/>
          <w:szCs w:val="28"/>
        </w:rPr>
        <w:t xml:space="preserve"> </w:t>
      </w:r>
      <w:proofErr w:type="spellStart"/>
      <w:r w:rsidR="00D540C4" w:rsidRPr="001F23F5">
        <w:rPr>
          <w:sz w:val="28"/>
          <w:szCs w:val="28"/>
        </w:rPr>
        <w:t>сан</w:t>
      </w:r>
      <w:r w:rsidR="00B461C3" w:rsidRPr="001F23F5">
        <w:rPr>
          <w:sz w:val="28"/>
          <w:szCs w:val="28"/>
        </w:rPr>
        <w:t>дзю:маннин</w:t>
      </w:r>
      <w:proofErr w:type="spellEnd"/>
      <w:r w:rsidR="00B461C3" w:rsidRPr="001F23F5">
        <w:rPr>
          <w:sz w:val="28"/>
          <w:szCs w:val="28"/>
        </w:rPr>
        <w:t xml:space="preserve"> </w:t>
      </w:r>
      <w:proofErr w:type="spellStart"/>
      <w:r w:rsidR="00B461C3" w:rsidRPr="001F23F5">
        <w:rPr>
          <w:sz w:val="28"/>
          <w:szCs w:val="28"/>
        </w:rPr>
        <w:t>кэйкаку</w:t>
      </w:r>
      <w:proofErr w:type="spellEnd"/>
      <w:r w:rsidR="00B461C3" w:rsidRPr="001F23F5">
        <w:rPr>
          <w:sz w:val="28"/>
          <w:szCs w:val="28"/>
        </w:rPr>
        <w:t>»)</w:t>
      </w:r>
      <w:r w:rsidRPr="001F23F5">
        <w:rPr>
          <w:sz w:val="28"/>
          <w:szCs w:val="28"/>
        </w:rPr>
        <w:t xml:space="preserve"> </w:t>
      </w:r>
      <w:r w:rsidR="00CA1C1C" w:rsidRPr="001F23F5">
        <w:rPr>
          <w:sz w:val="28"/>
          <w:szCs w:val="28"/>
        </w:rPr>
        <w:t xml:space="preserve"> </w:t>
      </w:r>
      <w:r w:rsidR="00150193" w:rsidRPr="001F23F5">
        <w:rPr>
          <w:sz w:val="28"/>
          <w:szCs w:val="28"/>
        </w:rPr>
        <w:t>к</w:t>
      </w:r>
      <w:r w:rsidRPr="001F23F5">
        <w:rPr>
          <w:sz w:val="28"/>
          <w:szCs w:val="28"/>
        </w:rPr>
        <w:t xml:space="preserve"> 2015 г.</w:t>
      </w:r>
      <w:r w:rsidR="00EA2CDD" w:rsidRPr="001F23F5">
        <w:rPr>
          <w:sz w:val="28"/>
          <w:szCs w:val="28"/>
        </w:rPr>
        <w:t xml:space="preserve">　</w:t>
      </w:r>
      <w:r w:rsidR="00CA1C1C" w:rsidRPr="00283528">
        <w:rPr>
          <w:rFonts w:eastAsiaTheme="minorEastAsia"/>
          <w:sz w:val="28"/>
          <w:szCs w:val="28"/>
          <w:lang w:eastAsia="ja-JP"/>
        </w:rPr>
        <w:t xml:space="preserve">количество иностранных студентов в </w:t>
      </w:r>
      <w:r w:rsidR="008B45EF" w:rsidRPr="00283528">
        <w:rPr>
          <w:rFonts w:eastAsiaTheme="minorEastAsia"/>
          <w:sz w:val="28"/>
          <w:szCs w:val="28"/>
          <w:lang w:eastAsia="ja-JP"/>
        </w:rPr>
        <w:t>Японии достигло отметки 200 тысяч</w:t>
      </w:r>
      <w:r w:rsidR="00CA1C1C" w:rsidRPr="00283528">
        <w:rPr>
          <w:rFonts w:eastAsiaTheme="minorEastAsia"/>
          <w:sz w:val="28"/>
          <w:szCs w:val="28"/>
          <w:lang w:eastAsia="ja-JP"/>
        </w:rPr>
        <w:t xml:space="preserve"> человек, </w:t>
      </w:r>
      <w:r w:rsidR="005A3C05" w:rsidRPr="00283528">
        <w:rPr>
          <w:rFonts w:eastAsiaTheme="minorEastAsia"/>
          <w:sz w:val="28"/>
          <w:szCs w:val="28"/>
          <w:lang w:eastAsia="ja-JP"/>
        </w:rPr>
        <w:t>45 % из которых из Китая</w:t>
      </w:r>
      <w:r w:rsidR="005A3C05" w:rsidRPr="00283528">
        <w:rPr>
          <w:rStyle w:val="ae"/>
          <w:rFonts w:eastAsiaTheme="minorEastAsia"/>
          <w:sz w:val="28"/>
          <w:szCs w:val="28"/>
          <w:lang w:eastAsia="ja-JP"/>
        </w:rPr>
        <w:footnoteReference w:id="42"/>
      </w:r>
      <w:r w:rsidR="005A3C05" w:rsidRPr="00283528">
        <w:rPr>
          <w:rFonts w:eastAsiaTheme="minorEastAsia"/>
          <w:sz w:val="28"/>
          <w:szCs w:val="28"/>
          <w:lang w:eastAsia="ja-JP"/>
        </w:rPr>
        <w:t>.</w:t>
      </w:r>
      <w:r w:rsidR="00E35DEF" w:rsidRPr="00283528">
        <w:rPr>
          <w:rFonts w:eastAsiaTheme="minorEastAsia"/>
          <w:sz w:val="28"/>
          <w:szCs w:val="28"/>
          <w:lang w:eastAsia="ja-JP"/>
        </w:rPr>
        <w:t xml:space="preserve"> </w:t>
      </w:r>
    </w:p>
    <w:p w:rsidR="00E35DEF" w:rsidRDefault="00A03668" w:rsidP="00E35DEF">
      <w:pPr>
        <w:shd w:val="clear" w:color="auto" w:fill="FFFFFF"/>
        <w:spacing w:line="360" w:lineRule="auto"/>
        <w:ind w:firstLine="708"/>
        <w:jc w:val="both"/>
        <w:rPr>
          <w:rFonts w:eastAsiaTheme="minorEastAsia"/>
          <w:sz w:val="28"/>
          <w:szCs w:val="28"/>
          <w:lang w:eastAsia="ja-JP"/>
        </w:rPr>
      </w:pPr>
      <w:r w:rsidRPr="00A03668">
        <w:rPr>
          <w:rFonts w:eastAsiaTheme="minorEastAsia"/>
          <w:sz w:val="28"/>
          <w:szCs w:val="28"/>
          <w:lang w:eastAsia="ja-JP"/>
        </w:rPr>
        <w:t>Спортивные обмены</w:t>
      </w:r>
      <w:r>
        <w:rPr>
          <w:rFonts w:eastAsiaTheme="minorEastAsia"/>
          <w:sz w:val="28"/>
          <w:szCs w:val="28"/>
          <w:lang w:eastAsia="ja-JP"/>
        </w:rPr>
        <w:t xml:space="preserve"> японское правительство</w:t>
      </w:r>
      <w:r w:rsidR="00922725">
        <w:rPr>
          <w:rFonts w:eastAsiaTheme="minorEastAsia"/>
          <w:sz w:val="28"/>
          <w:szCs w:val="28"/>
          <w:lang w:eastAsia="ja-JP"/>
        </w:rPr>
        <w:t xml:space="preserve"> также</w:t>
      </w:r>
      <w:r>
        <w:rPr>
          <w:rFonts w:eastAsiaTheme="minorEastAsia"/>
          <w:sz w:val="28"/>
          <w:szCs w:val="28"/>
          <w:lang w:eastAsia="ja-JP"/>
        </w:rPr>
        <w:t xml:space="preserve"> использует в качестве одного из эффективных инструментов для более глубокого понимания  Японии китайскими гражданами.</w:t>
      </w:r>
      <w:r w:rsidR="00E35DEF">
        <w:rPr>
          <w:rFonts w:eastAsiaTheme="minorEastAsia"/>
          <w:sz w:val="28"/>
          <w:szCs w:val="28"/>
          <w:lang w:eastAsia="ja-JP"/>
        </w:rPr>
        <w:t xml:space="preserve"> Министерство иностранных дел Японии поощряет развитие спортивных обменов, прежде всего популяризацию традиционных японских единоборств – </w:t>
      </w:r>
      <w:r w:rsidR="00E35DEF" w:rsidRPr="00E35DEF">
        <w:rPr>
          <w:rFonts w:eastAsiaTheme="minorEastAsia"/>
          <w:i/>
          <w:sz w:val="28"/>
          <w:szCs w:val="28"/>
          <w:lang w:eastAsia="ja-JP"/>
        </w:rPr>
        <w:t>дзюд</w:t>
      </w:r>
      <w:r w:rsidR="00E35DEF">
        <w:rPr>
          <w:rFonts w:eastAsiaTheme="minorEastAsia"/>
          <w:i/>
          <w:sz w:val="28"/>
          <w:szCs w:val="28"/>
          <w:lang w:eastAsia="ja-JP"/>
        </w:rPr>
        <w:t xml:space="preserve">о </w:t>
      </w:r>
      <w:r w:rsidR="00E35DEF" w:rsidRPr="00E35DEF">
        <w:rPr>
          <w:rFonts w:eastAsiaTheme="minorEastAsia"/>
          <w:sz w:val="28"/>
          <w:szCs w:val="28"/>
          <w:lang w:eastAsia="ja-JP"/>
        </w:rPr>
        <w:t>(</w:t>
      </w:r>
      <w:r w:rsidR="00E35DEF" w:rsidRPr="00F04C33">
        <w:rPr>
          <w:rFonts w:ascii="SimSun" w:hAnsi="SimSun"/>
          <w:sz w:val="28"/>
          <w:szCs w:val="28"/>
          <w:lang w:val="en-US" w:eastAsia="ja-JP"/>
        </w:rPr>
        <w:t>柔道</w:t>
      </w:r>
      <w:r w:rsidR="00E35DEF">
        <w:rPr>
          <w:rFonts w:eastAsiaTheme="minorEastAsia"/>
          <w:sz w:val="28"/>
          <w:szCs w:val="28"/>
          <w:lang w:eastAsia="ja-JP"/>
        </w:rPr>
        <w:t xml:space="preserve">, «мягкий путь») и </w:t>
      </w:r>
      <w:r w:rsidR="00E35DEF" w:rsidRPr="00E35DEF">
        <w:rPr>
          <w:rFonts w:eastAsiaTheme="minorEastAsia"/>
          <w:i/>
          <w:sz w:val="28"/>
          <w:szCs w:val="28"/>
          <w:lang w:eastAsia="ja-JP"/>
        </w:rPr>
        <w:t>кэндо</w:t>
      </w:r>
      <w:r w:rsidR="00E35DEF">
        <w:rPr>
          <w:rFonts w:eastAsiaTheme="minorEastAsia"/>
          <w:i/>
          <w:sz w:val="28"/>
          <w:szCs w:val="28"/>
          <w:lang w:eastAsia="ja-JP"/>
        </w:rPr>
        <w:t xml:space="preserve"> </w:t>
      </w:r>
      <w:r w:rsidR="00E35DEF" w:rsidRPr="00E35DEF">
        <w:rPr>
          <w:rFonts w:eastAsiaTheme="minorEastAsia"/>
          <w:sz w:val="28"/>
          <w:szCs w:val="28"/>
          <w:lang w:eastAsia="ja-JP"/>
        </w:rPr>
        <w:t>(</w:t>
      </w:r>
      <w:r w:rsidR="00E35DEF" w:rsidRPr="00F04C33">
        <w:rPr>
          <w:rFonts w:ascii="SimSun" w:hAnsi="SimSun" w:hint="eastAsia"/>
          <w:sz w:val="28"/>
          <w:szCs w:val="28"/>
          <w:lang w:eastAsia="ja-JP"/>
        </w:rPr>
        <w:t>剣道</w:t>
      </w:r>
      <w:r w:rsidR="00E35DEF">
        <w:rPr>
          <w:rFonts w:eastAsiaTheme="minorEastAsia"/>
          <w:sz w:val="28"/>
          <w:szCs w:val="28"/>
          <w:lang w:eastAsia="ja-JP"/>
        </w:rPr>
        <w:t>, «путь меча»)</w:t>
      </w:r>
      <w:r w:rsidR="00E35DEF" w:rsidRPr="00E35DEF">
        <w:rPr>
          <w:rFonts w:eastAsiaTheme="minorEastAsia"/>
          <w:sz w:val="28"/>
          <w:szCs w:val="28"/>
          <w:lang w:eastAsia="ja-JP"/>
        </w:rPr>
        <w:t>.</w:t>
      </w:r>
      <w:r w:rsidR="00CD005F">
        <w:rPr>
          <w:rStyle w:val="ae"/>
          <w:rFonts w:eastAsiaTheme="minorEastAsia"/>
          <w:sz w:val="28"/>
          <w:szCs w:val="28"/>
          <w:lang w:eastAsia="ja-JP"/>
        </w:rPr>
        <w:footnoteReference w:id="43"/>
      </w:r>
      <w:r w:rsidR="00E35DEF">
        <w:rPr>
          <w:rFonts w:eastAsiaTheme="minorEastAsia"/>
          <w:sz w:val="28"/>
          <w:szCs w:val="28"/>
          <w:lang w:eastAsia="ja-JP"/>
        </w:rPr>
        <w:t xml:space="preserve"> </w:t>
      </w:r>
    </w:p>
    <w:p w:rsidR="00150193" w:rsidRDefault="00A03668" w:rsidP="00350FAD">
      <w:pPr>
        <w:shd w:val="clear" w:color="auto" w:fill="FFFFFF"/>
        <w:spacing w:line="360" w:lineRule="auto"/>
        <w:ind w:firstLine="708"/>
        <w:jc w:val="both"/>
        <w:rPr>
          <w:rFonts w:eastAsiaTheme="minorEastAsia"/>
          <w:sz w:val="28"/>
          <w:szCs w:val="28"/>
          <w:lang w:eastAsia="ja-JP"/>
        </w:rPr>
      </w:pPr>
      <w:r>
        <w:rPr>
          <w:rFonts w:eastAsiaTheme="minorEastAsia"/>
          <w:sz w:val="28"/>
          <w:szCs w:val="28"/>
          <w:lang w:eastAsia="ja-JP"/>
        </w:rPr>
        <w:lastRenderedPageBreak/>
        <w:t>В целом, на современном этапе</w:t>
      </w:r>
      <w:r w:rsidRPr="00A03668">
        <w:rPr>
          <w:rFonts w:eastAsiaTheme="minorEastAsia"/>
          <w:sz w:val="28"/>
          <w:szCs w:val="28"/>
          <w:lang w:eastAsia="ja-JP"/>
        </w:rPr>
        <w:t xml:space="preserve"> </w:t>
      </w:r>
      <w:r>
        <w:rPr>
          <w:rFonts w:eastAsiaTheme="minorEastAsia"/>
          <w:sz w:val="28"/>
          <w:szCs w:val="28"/>
          <w:lang w:eastAsia="ja-JP"/>
        </w:rPr>
        <w:t xml:space="preserve">японское правительство образовательными и спортивными обменами </w:t>
      </w:r>
      <w:r w:rsidR="00922725">
        <w:rPr>
          <w:rFonts w:eastAsiaTheme="minorEastAsia"/>
          <w:sz w:val="28"/>
          <w:szCs w:val="28"/>
          <w:lang w:eastAsia="ja-JP"/>
        </w:rPr>
        <w:t>активизировало продвижение национальных учебных заведений, вливание новых интеллектуальных потоков</w:t>
      </w:r>
      <w:r w:rsidR="00B55000">
        <w:rPr>
          <w:rFonts w:eastAsiaTheme="minorEastAsia"/>
          <w:sz w:val="28"/>
          <w:szCs w:val="28"/>
          <w:lang w:eastAsia="ja-JP"/>
        </w:rPr>
        <w:t xml:space="preserve"> из Китая</w:t>
      </w:r>
      <w:r w:rsidR="00922725">
        <w:rPr>
          <w:rFonts w:eastAsiaTheme="minorEastAsia"/>
          <w:sz w:val="28"/>
          <w:szCs w:val="28"/>
          <w:lang w:eastAsia="ja-JP"/>
        </w:rPr>
        <w:t xml:space="preserve">, </w:t>
      </w:r>
      <w:r w:rsidR="00B55000">
        <w:rPr>
          <w:rFonts w:eastAsiaTheme="minorEastAsia"/>
          <w:sz w:val="28"/>
          <w:szCs w:val="28"/>
          <w:lang w:eastAsia="ja-JP"/>
        </w:rPr>
        <w:t xml:space="preserve">что не может не обеспечить успех Японии в области </w:t>
      </w:r>
      <w:r w:rsidR="00F04C33">
        <w:rPr>
          <w:rFonts w:eastAsiaTheme="minorEastAsia"/>
          <w:sz w:val="28"/>
          <w:szCs w:val="28"/>
          <w:lang w:eastAsia="ja-JP"/>
        </w:rPr>
        <w:t xml:space="preserve">науки, </w:t>
      </w:r>
      <w:r w:rsidR="00B55000">
        <w:rPr>
          <w:rFonts w:eastAsiaTheme="minorEastAsia"/>
          <w:sz w:val="28"/>
          <w:szCs w:val="28"/>
          <w:lang w:eastAsia="ja-JP"/>
        </w:rPr>
        <w:t>техники</w:t>
      </w:r>
      <w:r w:rsidR="00F04C33">
        <w:rPr>
          <w:rFonts w:eastAsiaTheme="minorEastAsia"/>
          <w:sz w:val="28"/>
          <w:szCs w:val="28"/>
          <w:lang w:eastAsia="ja-JP"/>
        </w:rPr>
        <w:t xml:space="preserve"> и спорта,</w:t>
      </w:r>
      <w:r w:rsidR="00B55000">
        <w:rPr>
          <w:rFonts w:eastAsiaTheme="minorEastAsia"/>
          <w:sz w:val="28"/>
          <w:szCs w:val="28"/>
          <w:lang w:eastAsia="ja-JP"/>
        </w:rPr>
        <w:t xml:space="preserve"> </w:t>
      </w:r>
      <w:r w:rsidR="00ED72BD">
        <w:rPr>
          <w:rFonts w:eastAsiaTheme="minorEastAsia"/>
          <w:sz w:val="28"/>
          <w:szCs w:val="28"/>
          <w:lang w:eastAsia="ja-JP"/>
        </w:rPr>
        <w:t>и,</w:t>
      </w:r>
      <w:r w:rsidR="00B55000">
        <w:rPr>
          <w:rFonts w:eastAsiaTheme="minorEastAsia"/>
          <w:sz w:val="28"/>
          <w:szCs w:val="28"/>
          <w:lang w:eastAsia="ja-JP"/>
        </w:rPr>
        <w:t xml:space="preserve"> </w:t>
      </w:r>
      <w:r w:rsidR="00ED72BD">
        <w:rPr>
          <w:rFonts w:eastAsiaTheme="minorEastAsia"/>
          <w:sz w:val="28"/>
          <w:szCs w:val="28"/>
          <w:lang w:eastAsia="ja-JP"/>
        </w:rPr>
        <w:t>следовательно,</w:t>
      </w:r>
      <w:r w:rsidR="00B55000">
        <w:rPr>
          <w:rFonts w:eastAsiaTheme="minorEastAsia"/>
          <w:sz w:val="28"/>
          <w:szCs w:val="28"/>
          <w:lang w:eastAsia="ja-JP"/>
        </w:rPr>
        <w:t xml:space="preserve"> повысить конкурентоспос</w:t>
      </w:r>
      <w:r w:rsidR="00900489">
        <w:rPr>
          <w:rFonts w:eastAsiaTheme="minorEastAsia"/>
          <w:sz w:val="28"/>
          <w:szCs w:val="28"/>
          <w:lang w:eastAsia="ja-JP"/>
        </w:rPr>
        <w:t>обность Японии на мировом рынке.</w:t>
      </w:r>
    </w:p>
    <w:p w:rsidR="00900489" w:rsidRPr="003F4F31" w:rsidRDefault="0059397D" w:rsidP="00350FAD">
      <w:pPr>
        <w:shd w:val="clear" w:color="auto" w:fill="FFFFFF"/>
        <w:spacing w:line="360" w:lineRule="auto"/>
        <w:ind w:firstLine="708"/>
        <w:jc w:val="both"/>
        <w:rPr>
          <w:rFonts w:eastAsiaTheme="minorEastAsia"/>
          <w:sz w:val="28"/>
          <w:szCs w:val="28"/>
          <w:lang w:eastAsia="ja-JP"/>
        </w:rPr>
      </w:pPr>
      <w:r>
        <w:rPr>
          <w:rFonts w:eastAsiaTheme="minorEastAsia"/>
          <w:sz w:val="28"/>
          <w:szCs w:val="28"/>
          <w:lang w:eastAsia="ja-JP"/>
        </w:rPr>
        <w:t xml:space="preserve">Что касается </w:t>
      </w:r>
      <w:r w:rsidRPr="00F840A9">
        <w:rPr>
          <w:rFonts w:eastAsiaTheme="minorEastAsia"/>
          <w:i/>
          <w:sz w:val="28"/>
          <w:szCs w:val="28"/>
          <w:lang w:eastAsia="ja-JP"/>
        </w:rPr>
        <w:t>обменов в области культуры и искусства</w:t>
      </w:r>
      <w:r w:rsidR="00C77835">
        <w:rPr>
          <w:rFonts w:eastAsiaTheme="minorEastAsia"/>
          <w:sz w:val="28"/>
          <w:szCs w:val="28"/>
          <w:lang w:eastAsia="ja-JP"/>
        </w:rPr>
        <w:t xml:space="preserve">, </w:t>
      </w:r>
      <w:r w:rsidR="003C28F8">
        <w:rPr>
          <w:rFonts w:eastAsiaTheme="minorEastAsia"/>
          <w:sz w:val="28"/>
          <w:szCs w:val="28"/>
          <w:lang w:eastAsia="ja-JP"/>
        </w:rPr>
        <w:t xml:space="preserve">то </w:t>
      </w:r>
      <w:r w:rsidR="00C77835">
        <w:rPr>
          <w:rFonts w:eastAsiaTheme="minorEastAsia"/>
          <w:sz w:val="28"/>
          <w:szCs w:val="28"/>
          <w:lang w:eastAsia="ja-JP"/>
        </w:rPr>
        <w:t xml:space="preserve">важно отметить, что </w:t>
      </w:r>
      <w:r w:rsidR="001F20C9">
        <w:rPr>
          <w:rFonts w:eastAsiaTheme="minorEastAsia"/>
          <w:sz w:val="28"/>
          <w:szCs w:val="28"/>
          <w:lang w:eastAsia="ja-JP"/>
        </w:rPr>
        <w:t xml:space="preserve">особое  внимание уделяется, прежде всего, </w:t>
      </w:r>
      <w:r w:rsidR="00711563">
        <w:rPr>
          <w:rFonts w:eastAsiaTheme="minorEastAsia"/>
          <w:sz w:val="28"/>
          <w:szCs w:val="28"/>
          <w:lang w:eastAsia="ja-JP"/>
        </w:rPr>
        <w:t xml:space="preserve">продвижению </w:t>
      </w:r>
      <w:r w:rsidR="00AD1BE4">
        <w:rPr>
          <w:rFonts w:eastAsiaTheme="minorEastAsia"/>
          <w:sz w:val="28"/>
          <w:szCs w:val="28"/>
          <w:lang w:eastAsia="ja-JP"/>
        </w:rPr>
        <w:t>японской</w:t>
      </w:r>
      <w:r w:rsidR="001F20C9">
        <w:rPr>
          <w:rFonts w:eastAsiaTheme="minorEastAsia"/>
          <w:sz w:val="28"/>
          <w:szCs w:val="28"/>
          <w:lang w:eastAsia="ja-JP"/>
        </w:rPr>
        <w:t xml:space="preserve"> молодежной</w:t>
      </w:r>
      <w:r w:rsidR="00AD1BE4">
        <w:rPr>
          <w:rFonts w:eastAsiaTheme="minorEastAsia"/>
          <w:sz w:val="28"/>
          <w:szCs w:val="28"/>
          <w:lang w:eastAsia="ja-JP"/>
        </w:rPr>
        <w:t xml:space="preserve"> поп-культуры</w:t>
      </w:r>
      <w:r w:rsidR="00A373FE">
        <w:rPr>
          <w:rFonts w:eastAsiaTheme="minorEastAsia"/>
          <w:sz w:val="28"/>
          <w:szCs w:val="28"/>
          <w:lang w:eastAsia="ja-JP"/>
        </w:rPr>
        <w:t xml:space="preserve">. </w:t>
      </w:r>
      <w:r w:rsidR="00154412">
        <w:rPr>
          <w:rFonts w:eastAsiaTheme="minorEastAsia"/>
          <w:sz w:val="28"/>
          <w:szCs w:val="28"/>
          <w:lang w:eastAsia="ja-JP"/>
        </w:rPr>
        <w:t xml:space="preserve">В 2006 г. министр иностранных дел Японии Т. </w:t>
      </w:r>
      <w:proofErr w:type="spellStart"/>
      <w:r w:rsidR="00154412">
        <w:rPr>
          <w:rFonts w:eastAsiaTheme="minorEastAsia"/>
          <w:sz w:val="28"/>
          <w:szCs w:val="28"/>
          <w:lang w:eastAsia="ja-JP"/>
        </w:rPr>
        <w:t>Асо</w:t>
      </w:r>
      <w:proofErr w:type="spellEnd"/>
      <w:r w:rsidR="00154412">
        <w:rPr>
          <w:rFonts w:eastAsiaTheme="minorEastAsia"/>
          <w:sz w:val="28"/>
          <w:szCs w:val="28"/>
          <w:lang w:eastAsia="ja-JP"/>
        </w:rPr>
        <w:t xml:space="preserve"> (2005-2007 гг.) в серии своих публичных выступлений неоднократно отмечал ценность </w:t>
      </w:r>
      <w:r w:rsidR="005824D5">
        <w:rPr>
          <w:rFonts w:eastAsiaTheme="minorEastAsia"/>
          <w:sz w:val="28"/>
          <w:szCs w:val="28"/>
          <w:lang w:eastAsia="ja-JP"/>
        </w:rPr>
        <w:t>популяризации</w:t>
      </w:r>
      <w:r w:rsidR="00154412">
        <w:rPr>
          <w:rFonts w:eastAsiaTheme="minorEastAsia"/>
          <w:sz w:val="28"/>
          <w:szCs w:val="28"/>
          <w:lang w:eastAsia="ja-JP"/>
        </w:rPr>
        <w:t xml:space="preserve"> японской поп-культуры как одного из перспективных направлений культурной дипломатии страны</w:t>
      </w:r>
      <w:r w:rsidR="00154412">
        <w:rPr>
          <w:rStyle w:val="ae"/>
          <w:rFonts w:eastAsiaTheme="minorEastAsia"/>
          <w:sz w:val="28"/>
          <w:szCs w:val="28"/>
          <w:lang w:eastAsia="ja-JP"/>
        </w:rPr>
        <w:footnoteReference w:id="44"/>
      </w:r>
      <w:r w:rsidR="00154412">
        <w:rPr>
          <w:rFonts w:eastAsiaTheme="minorEastAsia"/>
          <w:sz w:val="28"/>
          <w:szCs w:val="28"/>
          <w:lang w:eastAsia="ja-JP"/>
        </w:rPr>
        <w:t>.</w:t>
      </w:r>
      <w:r w:rsidR="002908FB">
        <w:rPr>
          <w:rFonts w:eastAsiaTheme="minorEastAsia"/>
          <w:sz w:val="28"/>
          <w:szCs w:val="28"/>
          <w:lang w:eastAsia="ja-JP"/>
        </w:rPr>
        <w:t xml:space="preserve"> Распространение продуктов поп-культуры является необходимым компонентом, способным подготовить </w:t>
      </w:r>
      <w:r w:rsidR="005868F0">
        <w:rPr>
          <w:rFonts w:eastAsiaTheme="minorEastAsia"/>
          <w:sz w:val="28"/>
          <w:szCs w:val="28"/>
          <w:lang w:eastAsia="ja-JP"/>
        </w:rPr>
        <w:t>иностранцев к восприятию и пониманию традиционной японской культуры.</w:t>
      </w:r>
      <w:r w:rsidR="00DB76D1" w:rsidRPr="00DB76D1">
        <w:rPr>
          <w:rFonts w:eastAsiaTheme="minorEastAsia"/>
          <w:sz w:val="28"/>
          <w:szCs w:val="28"/>
          <w:lang w:eastAsia="ja-JP"/>
        </w:rPr>
        <w:t xml:space="preserve"> </w:t>
      </w:r>
    </w:p>
    <w:p w:rsidR="00D90FF2" w:rsidRDefault="00D90FF2" w:rsidP="00350FAD">
      <w:pPr>
        <w:shd w:val="clear" w:color="auto" w:fill="FFFFFF"/>
        <w:spacing w:line="360" w:lineRule="auto"/>
        <w:ind w:firstLine="708"/>
        <w:jc w:val="both"/>
        <w:rPr>
          <w:rFonts w:eastAsiaTheme="minorEastAsia"/>
          <w:sz w:val="28"/>
          <w:szCs w:val="28"/>
          <w:lang w:eastAsia="ja-JP"/>
        </w:rPr>
      </w:pPr>
      <w:r>
        <w:rPr>
          <w:rFonts w:eastAsiaTheme="minorEastAsia"/>
          <w:sz w:val="28"/>
          <w:szCs w:val="28"/>
          <w:lang w:eastAsia="ja-JP"/>
        </w:rPr>
        <w:t>Особую роль среди популяризируемых продуктов япон</w:t>
      </w:r>
      <w:r w:rsidR="00AA78A5">
        <w:rPr>
          <w:rFonts w:eastAsiaTheme="minorEastAsia"/>
          <w:sz w:val="28"/>
          <w:szCs w:val="28"/>
          <w:lang w:eastAsia="ja-JP"/>
        </w:rPr>
        <w:t xml:space="preserve">ской поп-культуры являются </w:t>
      </w:r>
      <w:proofErr w:type="spellStart"/>
      <w:r w:rsidR="00AA78A5">
        <w:rPr>
          <w:rFonts w:eastAsiaTheme="minorEastAsia"/>
          <w:sz w:val="28"/>
          <w:szCs w:val="28"/>
          <w:lang w:eastAsia="ja-JP"/>
        </w:rPr>
        <w:t>анимэ</w:t>
      </w:r>
      <w:proofErr w:type="spellEnd"/>
      <w:r>
        <w:rPr>
          <w:rFonts w:eastAsiaTheme="minorEastAsia"/>
          <w:sz w:val="28"/>
          <w:szCs w:val="28"/>
          <w:lang w:eastAsia="ja-JP"/>
        </w:rPr>
        <w:t xml:space="preserve"> и </w:t>
      </w:r>
      <w:proofErr w:type="spellStart"/>
      <w:r>
        <w:rPr>
          <w:rFonts w:eastAsiaTheme="minorEastAsia"/>
          <w:sz w:val="28"/>
          <w:szCs w:val="28"/>
          <w:lang w:eastAsia="ja-JP"/>
        </w:rPr>
        <w:t>манга</w:t>
      </w:r>
      <w:proofErr w:type="spellEnd"/>
      <w:r>
        <w:rPr>
          <w:rFonts w:eastAsiaTheme="minorEastAsia"/>
          <w:sz w:val="28"/>
          <w:szCs w:val="28"/>
          <w:lang w:eastAsia="ja-JP"/>
        </w:rPr>
        <w:t>. С самого своего появления на китайском рынке</w:t>
      </w:r>
      <w:r w:rsidR="00F7224B">
        <w:rPr>
          <w:rFonts w:eastAsiaTheme="minorEastAsia"/>
          <w:sz w:val="28"/>
          <w:szCs w:val="28"/>
          <w:lang w:eastAsia="ja-JP"/>
        </w:rPr>
        <w:t xml:space="preserve"> в конце 1980-х – начале 1990-х гг.</w:t>
      </w:r>
      <w:r w:rsidR="00AA78A5">
        <w:rPr>
          <w:rFonts w:eastAsiaTheme="minorEastAsia"/>
          <w:sz w:val="28"/>
          <w:szCs w:val="28"/>
          <w:lang w:eastAsia="ja-JP"/>
        </w:rPr>
        <w:t xml:space="preserve"> </w:t>
      </w:r>
      <w:proofErr w:type="spellStart"/>
      <w:r w:rsidR="00AA78A5">
        <w:rPr>
          <w:rFonts w:eastAsiaTheme="minorEastAsia"/>
          <w:sz w:val="28"/>
          <w:szCs w:val="28"/>
          <w:lang w:eastAsia="ja-JP"/>
        </w:rPr>
        <w:t>анимэ</w:t>
      </w:r>
      <w:proofErr w:type="spellEnd"/>
      <w:r>
        <w:rPr>
          <w:rFonts w:eastAsiaTheme="minorEastAsia"/>
          <w:sz w:val="28"/>
          <w:szCs w:val="28"/>
          <w:lang w:eastAsia="ja-JP"/>
        </w:rPr>
        <w:t xml:space="preserve"> и </w:t>
      </w:r>
      <w:proofErr w:type="spellStart"/>
      <w:r>
        <w:rPr>
          <w:rFonts w:eastAsiaTheme="minorEastAsia"/>
          <w:sz w:val="28"/>
          <w:szCs w:val="28"/>
          <w:lang w:eastAsia="ja-JP"/>
        </w:rPr>
        <w:t>манга</w:t>
      </w:r>
      <w:proofErr w:type="spellEnd"/>
      <w:r>
        <w:rPr>
          <w:rFonts w:eastAsiaTheme="minorEastAsia"/>
          <w:sz w:val="28"/>
          <w:szCs w:val="28"/>
          <w:lang w:eastAsia="ja-JP"/>
        </w:rPr>
        <w:t xml:space="preserve">  постепенно конструировали </w:t>
      </w:r>
      <w:r w:rsidR="00F7224B">
        <w:rPr>
          <w:rFonts w:eastAsiaTheme="minorEastAsia"/>
          <w:sz w:val="28"/>
          <w:szCs w:val="28"/>
          <w:lang w:eastAsia="ja-JP"/>
        </w:rPr>
        <w:t xml:space="preserve">образ Японии как </w:t>
      </w:r>
      <w:r w:rsidR="0049054C">
        <w:rPr>
          <w:rFonts w:eastAsiaTheme="minorEastAsia"/>
          <w:sz w:val="28"/>
          <w:szCs w:val="28"/>
          <w:lang w:eastAsia="ja-JP"/>
        </w:rPr>
        <w:t>страны</w:t>
      </w:r>
      <w:r w:rsidR="00F7224B">
        <w:rPr>
          <w:rFonts w:eastAsiaTheme="minorEastAsia"/>
          <w:sz w:val="28"/>
          <w:szCs w:val="28"/>
          <w:lang w:eastAsia="ja-JP"/>
        </w:rPr>
        <w:t xml:space="preserve"> с выс</w:t>
      </w:r>
      <w:r w:rsidR="0049054C">
        <w:rPr>
          <w:rFonts w:eastAsiaTheme="minorEastAsia"/>
          <w:sz w:val="28"/>
          <w:szCs w:val="28"/>
          <w:lang w:eastAsia="ja-JP"/>
        </w:rPr>
        <w:t>о</w:t>
      </w:r>
      <w:r w:rsidR="00F7224B">
        <w:rPr>
          <w:rFonts w:eastAsiaTheme="minorEastAsia"/>
          <w:sz w:val="28"/>
          <w:szCs w:val="28"/>
          <w:lang w:eastAsia="ja-JP"/>
        </w:rPr>
        <w:t>ким уровнем развития технологий</w:t>
      </w:r>
      <w:r w:rsidR="0049054C">
        <w:rPr>
          <w:rFonts w:eastAsiaTheme="minorEastAsia"/>
          <w:sz w:val="28"/>
          <w:szCs w:val="28"/>
          <w:lang w:eastAsia="ja-JP"/>
        </w:rPr>
        <w:t xml:space="preserve">, тем самым мотивируя Китай к развитию экономических отношений. </w:t>
      </w:r>
    </w:p>
    <w:p w:rsidR="005868F0" w:rsidRPr="00A0008F" w:rsidRDefault="00861874" w:rsidP="00CB6802">
      <w:pPr>
        <w:shd w:val="clear" w:color="auto" w:fill="FFFFFF"/>
        <w:spacing w:after="240" w:line="360" w:lineRule="auto"/>
        <w:ind w:firstLine="708"/>
        <w:jc w:val="both"/>
        <w:rPr>
          <w:rFonts w:eastAsiaTheme="minorEastAsia"/>
          <w:sz w:val="28"/>
          <w:szCs w:val="28"/>
          <w:lang w:eastAsia="ja-JP"/>
        </w:rPr>
      </w:pPr>
      <w:r>
        <w:rPr>
          <w:rFonts w:eastAsiaTheme="minorEastAsia"/>
          <w:sz w:val="28"/>
          <w:szCs w:val="28"/>
          <w:lang w:eastAsia="ja-JP"/>
        </w:rPr>
        <w:t>Целесообразно отметить, что хотя Япония</w:t>
      </w:r>
      <w:r w:rsidRPr="00861874">
        <w:rPr>
          <w:rFonts w:eastAsiaTheme="minorEastAsia"/>
          <w:sz w:val="28"/>
          <w:szCs w:val="28"/>
          <w:lang w:eastAsia="ja-JP"/>
        </w:rPr>
        <w:t xml:space="preserve"> </w:t>
      </w:r>
      <w:r>
        <w:rPr>
          <w:rFonts w:eastAsiaTheme="minorEastAsia"/>
          <w:sz w:val="28"/>
          <w:szCs w:val="28"/>
          <w:lang w:eastAsia="ja-JP"/>
        </w:rPr>
        <w:t>в основном успешна в экспорте культурных продуктов в Китай, нельзя уверенно утверждать о том, что этот успех обязательно создаст желаемый положительный образ</w:t>
      </w:r>
      <w:r w:rsidR="00510662">
        <w:rPr>
          <w:rFonts w:eastAsiaTheme="minorEastAsia"/>
          <w:sz w:val="28"/>
          <w:szCs w:val="28"/>
          <w:lang w:eastAsia="ja-JP"/>
        </w:rPr>
        <w:t xml:space="preserve">. </w:t>
      </w:r>
      <w:r w:rsidR="009E7DD8">
        <w:rPr>
          <w:rFonts w:eastAsiaTheme="minorEastAsia"/>
          <w:sz w:val="28"/>
          <w:szCs w:val="28"/>
          <w:lang w:eastAsia="ja-JP"/>
        </w:rPr>
        <w:t xml:space="preserve">С одной стороны, китайцы, </w:t>
      </w:r>
      <w:r w:rsidR="00A90F4A">
        <w:rPr>
          <w:rFonts w:eastAsiaTheme="minorEastAsia"/>
          <w:sz w:val="28"/>
          <w:szCs w:val="28"/>
          <w:lang w:eastAsia="ja-JP"/>
        </w:rPr>
        <w:t>читая японские ман</w:t>
      </w:r>
      <w:r w:rsidR="00AA78A5">
        <w:rPr>
          <w:rFonts w:eastAsiaTheme="minorEastAsia"/>
          <w:sz w:val="28"/>
          <w:szCs w:val="28"/>
          <w:lang w:eastAsia="ja-JP"/>
        </w:rPr>
        <w:t>га и просматривая японские анимэ</w:t>
      </w:r>
      <w:r w:rsidR="00A90F4A">
        <w:rPr>
          <w:rFonts w:eastAsiaTheme="minorEastAsia"/>
          <w:sz w:val="28"/>
          <w:szCs w:val="28"/>
          <w:lang w:eastAsia="ja-JP"/>
        </w:rPr>
        <w:t>, перенимают некоторые обычаи японцев, позитивно относятся к японскому образу жизни.</w:t>
      </w:r>
      <w:r w:rsidR="00284F24">
        <w:rPr>
          <w:rFonts w:eastAsiaTheme="minorEastAsia"/>
          <w:sz w:val="28"/>
          <w:szCs w:val="28"/>
          <w:lang w:eastAsia="ja-JP"/>
        </w:rPr>
        <w:t xml:space="preserve"> С другой стороны, такие положительные тенденции идут на </w:t>
      </w:r>
      <w:r w:rsidR="00284F24">
        <w:rPr>
          <w:rFonts w:eastAsiaTheme="minorEastAsia"/>
          <w:sz w:val="28"/>
          <w:szCs w:val="28"/>
          <w:lang w:eastAsia="ja-JP"/>
        </w:rPr>
        <w:lastRenderedPageBreak/>
        <w:t xml:space="preserve">спад в моменты, когда в японо-китайском межкультурном диалоге возникают политические проблемы или возобновляются споры об историческом прошлом. </w:t>
      </w:r>
    </w:p>
    <w:p w:rsidR="00652198" w:rsidRPr="00B8198F" w:rsidRDefault="0045279B" w:rsidP="00CB6802">
      <w:pPr>
        <w:pStyle w:val="3"/>
        <w:spacing w:after="240"/>
        <w:jc w:val="center"/>
        <w:rPr>
          <w:rFonts w:ascii="Times New Roman" w:hAnsi="Times New Roman" w:cs="Times New Roman"/>
          <w:color w:val="auto"/>
          <w:sz w:val="28"/>
          <w:szCs w:val="28"/>
        </w:rPr>
      </w:pPr>
      <w:bookmarkStart w:id="12" w:name="_Toc104752787"/>
      <w:r w:rsidRPr="00B8198F">
        <w:rPr>
          <w:rFonts w:ascii="Times New Roman" w:hAnsi="Times New Roman" w:cs="Times New Roman"/>
          <w:color w:val="auto"/>
          <w:sz w:val="28"/>
          <w:szCs w:val="28"/>
        </w:rPr>
        <w:t xml:space="preserve">2.2.2. </w:t>
      </w:r>
      <w:r w:rsidR="00B8189B" w:rsidRPr="00B8198F">
        <w:rPr>
          <w:rFonts w:ascii="Times New Roman" w:hAnsi="Times New Roman" w:cs="Times New Roman"/>
          <w:color w:val="auto"/>
          <w:sz w:val="28"/>
          <w:szCs w:val="28"/>
        </w:rPr>
        <w:t>Связи с общественностью</w:t>
      </w:r>
      <w:bookmarkEnd w:id="12"/>
    </w:p>
    <w:p w:rsidR="00B8198F" w:rsidRDefault="00B8198F" w:rsidP="00B8198F">
      <w:pPr>
        <w:shd w:val="clear" w:color="auto" w:fill="FFFFFF"/>
        <w:spacing w:line="360" w:lineRule="auto"/>
        <w:ind w:firstLine="708"/>
        <w:jc w:val="both"/>
        <w:rPr>
          <w:rFonts w:eastAsiaTheme="minorEastAsia"/>
          <w:sz w:val="28"/>
          <w:szCs w:val="28"/>
          <w:lang w:eastAsia="ja-JP"/>
        </w:rPr>
      </w:pPr>
      <w:r>
        <w:rPr>
          <w:rFonts w:eastAsiaTheme="minorEastAsia"/>
          <w:sz w:val="28"/>
          <w:szCs w:val="28"/>
          <w:lang w:eastAsia="ja-JP"/>
        </w:rPr>
        <w:t>Связи с общественностью также явля</w:t>
      </w:r>
      <w:r w:rsidR="0053286C">
        <w:rPr>
          <w:rFonts w:eastAsiaTheme="minorEastAsia"/>
          <w:sz w:val="28"/>
          <w:szCs w:val="28"/>
          <w:lang w:eastAsia="ja-JP"/>
        </w:rPr>
        <w:t>ю</w:t>
      </w:r>
      <w:r>
        <w:rPr>
          <w:rFonts w:eastAsiaTheme="minorEastAsia"/>
          <w:sz w:val="28"/>
          <w:szCs w:val="28"/>
          <w:lang w:eastAsia="ja-JP"/>
        </w:rPr>
        <w:t>тся одним из ключевых направлений культурной дипломатии Японии во внешнеполитических отношениях с Китаем  на современном этапе.</w:t>
      </w:r>
    </w:p>
    <w:p w:rsidR="00B8189B" w:rsidRPr="00A67A95" w:rsidRDefault="00B01690" w:rsidP="00DC44F3">
      <w:pPr>
        <w:shd w:val="clear" w:color="auto" w:fill="FFFFFF"/>
        <w:spacing w:line="360" w:lineRule="auto"/>
        <w:ind w:firstLine="708"/>
        <w:jc w:val="both"/>
        <w:rPr>
          <w:rFonts w:eastAsiaTheme="minorEastAsia"/>
          <w:sz w:val="28"/>
          <w:szCs w:val="28"/>
          <w:lang w:eastAsia="ja-JP"/>
        </w:rPr>
      </w:pPr>
      <w:r w:rsidRPr="00A67A95">
        <w:rPr>
          <w:rFonts w:eastAsiaTheme="minorEastAsia"/>
          <w:sz w:val="28"/>
          <w:szCs w:val="28"/>
          <w:lang w:eastAsia="ja-JP"/>
        </w:rPr>
        <w:t>Данное направление включает в се</w:t>
      </w:r>
      <w:r w:rsidR="00DC44F3" w:rsidRPr="00A67A95">
        <w:rPr>
          <w:rFonts w:eastAsiaTheme="minorEastAsia"/>
          <w:sz w:val="28"/>
          <w:szCs w:val="28"/>
          <w:lang w:eastAsia="ja-JP"/>
        </w:rPr>
        <w:t>бя</w:t>
      </w:r>
      <w:r w:rsidR="00D546BB" w:rsidRPr="00A67A95">
        <w:rPr>
          <w:rFonts w:eastAsiaTheme="minorEastAsia"/>
          <w:sz w:val="28"/>
          <w:szCs w:val="28"/>
          <w:lang w:eastAsia="ja-JP"/>
        </w:rPr>
        <w:t xml:space="preserve">  использование социологических инструментов</w:t>
      </w:r>
      <w:r w:rsidR="006E5387" w:rsidRPr="00A67A95">
        <w:rPr>
          <w:rFonts w:eastAsiaTheme="minorEastAsia"/>
          <w:sz w:val="28"/>
          <w:szCs w:val="28"/>
          <w:lang w:eastAsia="ja-JP"/>
        </w:rPr>
        <w:t xml:space="preserve">, развитие иностранного туризма, гуманитарную помощь, </w:t>
      </w:r>
      <w:r w:rsidR="00D546BB" w:rsidRPr="00A67A95">
        <w:rPr>
          <w:rFonts w:eastAsiaTheme="minorEastAsia"/>
          <w:sz w:val="28"/>
          <w:szCs w:val="28"/>
          <w:lang w:eastAsia="ja-JP"/>
        </w:rPr>
        <w:t xml:space="preserve"> </w:t>
      </w:r>
      <w:r w:rsidR="00F815B1" w:rsidRPr="00A67A95">
        <w:rPr>
          <w:rFonts w:eastAsiaTheme="minorEastAsia"/>
          <w:sz w:val="28"/>
          <w:szCs w:val="28"/>
          <w:lang w:eastAsia="ja-JP"/>
        </w:rPr>
        <w:t xml:space="preserve">использование </w:t>
      </w:r>
      <w:r w:rsidR="0009629F" w:rsidRPr="00A67A95">
        <w:rPr>
          <w:rFonts w:eastAsiaTheme="minorEastAsia"/>
          <w:sz w:val="28"/>
          <w:szCs w:val="28"/>
          <w:lang w:eastAsia="ja-JP"/>
        </w:rPr>
        <w:t xml:space="preserve">средств </w:t>
      </w:r>
      <w:r w:rsidR="00F815B1" w:rsidRPr="00A67A95">
        <w:rPr>
          <w:rFonts w:eastAsiaTheme="minorEastAsia"/>
          <w:sz w:val="28"/>
          <w:szCs w:val="28"/>
          <w:lang w:eastAsia="ja-JP"/>
        </w:rPr>
        <w:t>сети Интернет</w:t>
      </w:r>
      <w:r w:rsidR="002A5D93">
        <w:rPr>
          <w:rFonts w:eastAsiaTheme="minorEastAsia"/>
          <w:sz w:val="28"/>
          <w:szCs w:val="28"/>
          <w:lang w:eastAsia="ja-JP"/>
        </w:rPr>
        <w:t xml:space="preserve"> и СМИ</w:t>
      </w:r>
      <w:r w:rsidR="00F815B1" w:rsidRPr="00A67A95">
        <w:rPr>
          <w:rFonts w:eastAsiaTheme="minorEastAsia"/>
          <w:sz w:val="28"/>
          <w:szCs w:val="28"/>
          <w:lang w:eastAsia="ja-JP"/>
        </w:rPr>
        <w:t xml:space="preserve"> для</w:t>
      </w:r>
      <w:r w:rsidR="006B53E6" w:rsidRPr="00A67A95">
        <w:rPr>
          <w:sz w:val="28"/>
          <w:szCs w:val="28"/>
        </w:rPr>
        <w:t xml:space="preserve"> широкого информирования иностранной</w:t>
      </w:r>
      <w:r w:rsidR="003F3110">
        <w:rPr>
          <w:sz w:val="28"/>
          <w:szCs w:val="28"/>
        </w:rPr>
        <w:t xml:space="preserve"> аудитории о важнейших событиях и </w:t>
      </w:r>
      <w:r w:rsidR="003F3110" w:rsidRPr="00A67A95">
        <w:rPr>
          <w:sz w:val="28"/>
          <w:szCs w:val="28"/>
        </w:rPr>
        <w:t>достижениях</w:t>
      </w:r>
      <w:r w:rsidR="00CC489B">
        <w:rPr>
          <w:sz w:val="28"/>
          <w:szCs w:val="28"/>
        </w:rPr>
        <w:t xml:space="preserve"> </w:t>
      </w:r>
      <w:r w:rsidR="003F3110">
        <w:rPr>
          <w:sz w:val="28"/>
          <w:szCs w:val="28"/>
        </w:rPr>
        <w:t>стран</w:t>
      </w:r>
      <w:r w:rsidR="00CC489B">
        <w:rPr>
          <w:sz w:val="28"/>
          <w:szCs w:val="28"/>
        </w:rPr>
        <w:t>ы</w:t>
      </w:r>
      <w:r w:rsidR="003F3110">
        <w:rPr>
          <w:sz w:val="28"/>
          <w:szCs w:val="28"/>
        </w:rPr>
        <w:t xml:space="preserve">, </w:t>
      </w:r>
      <w:r w:rsidR="00A67A95" w:rsidRPr="00A67A95">
        <w:rPr>
          <w:rFonts w:eastAsiaTheme="minorEastAsia"/>
          <w:sz w:val="28"/>
          <w:szCs w:val="28"/>
          <w:lang w:eastAsia="ja-JP"/>
        </w:rPr>
        <w:t xml:space="preserve">а также </w:t>
      </w:r>
      <w:r w:rsidR="00CC489B">
        <w:rPr>
          <w:rFonts w:eastAsiaTheme="minorEastAsia"/>
          <w:sz w:val="28"/>
          <w:szCs w:val="28"/>
          <w:lang w:eastAsia="ja-JP"/>
        </w:rPr>
        <w:t xml:space="preserve">о </w:t>
      </w:r>
      <w:r w:rsidR="00A67A95" w:rsidRPr="00A67A95">
        <w:rPr>
          <w:rFonts w:eastAsiaTheme="minorEastAsia"/>
          <w:sz w:val="28"/>
          <w:szCs w:val="28"/>
          <w:lang w:eastAsia="ja-JP"/>
        </w:rPr>
        <w:t xml:space="preserve">работе </w:t>
      </w:r>
      <w:r w:rsidR="00A42377" w:rsidRPr="00A67A95">
        <w:rPr>
          <w:sz w:val="28"/>
          <w:szCs w:val="28"/>
        </w:rPr>
        <w:t>с</w:t>
      </w:r>
      <w:r w:rsidR="00A67A95" w:rsidRPr="00A67A95">
        <w:rPr>
          <w:sz w:val="28"/>
          <w:szCs w:val="28"/>
        </w:rPr>
        <w:t>пециальных</w:t>
      </w:r>
      <w:r w:rsidR="003F3110">
        <w:rPr>
          <w:sz w:val="28"/>
          <w:szCs w:val="28"/>
        </w:rPr>
        <w:t xml:space="preserve"> программ</w:t>
      </w:r>
      <w:r w:rsidR="00B8189B" w:rsidRPr="00A67A95">
        <w:rPr>
          <w:sz w:val="28"/>
          <w:szCs w:val="28"/>
        </w:rPr>
        <w:t xml:space="preserve"> по </w:t>
      </w:r>
      <w:r w:rsidR="009B4A33" w:rsidRPr="00A67A95">
        <w:rPr>
          <w:sz w:val="28"/>
          <w:szCs w:val="28"/>
        </w:rPr>
        <w:t>углублению и улучшению понимания образа Японии</w:t>
      </w:r>
      <w:r w:rsidR="00B35FDD" w:rsidRPr="00A67A95">
        <w:rPr>
          <w:sz w:val="28"/>
          <w:szCs w:val="28"/>
        </w:rPr>
        <w:t>.</w:t>
      </w:r>
    </w:p>
    <w:p w:rsidR="00FD78B0" w:rsidRDefault="001748D7" w:rsidP="00FD78B0">
      <w:pPr>
        <w:shd w:val="clear" w:color="auto" w:fill="FFFFFF"/>
        <w:spacing w:line="360" w:lineRule="auto"/>
        <w:ind w:firstLine="708"/>
        <w:jc w:val="both"/>
        <w:rPr>
          <w:sz w:val="28"/>
          <w:szCs w:val="28"/>
        </w:rPr>
      </w:pPr>
      <w:r w:rsidRPr="00BE73F5">
        <w:rPr>
          <w:sz w:val="28"/>
          <w:szCs w:val="28"/>
        </w:rPr>
        <w:t>Согласно А.Е. Куланову</w:t>
      </w:r>
      <w:r w:rsidR="004220E4">
        <w:rPr>
          <w:rStyle w:val="ae"/>
          <w:sz w:val="28"/>
          <w:szCs w:val="28"/>
        </w:rPr>
        <w:footnoteReference w:id="45"/>
      </w:r>
      <w:r w:rsidRPr="00BE73F5">
        <w:rPr>
          <w:sz w:val="28"/>
          <w:szCs w:val="28"/>
        </w:rPr>
        <w:t>, я</w:t>
      </w:r>
      <w:r w:rsidR="009B4A33" w:rsidRPr="00BE73F5">
        <w:rPr>
          <w:sz w:val="28"/>
          <w:szCs w:val="28"/>
        </w:rPr>
        <w:t xml:space="preserve">понское правительство осознает важность мероприятий по улучшению имиджа страны </w:t>
      </w:r>
      <w:r w:rsidR="00532B03" w:rsidRPr="00BE73F5">
        <w:rPr>
          <w:sz w:val="28"/>
          <w:szCs w:val="28"/>
        </w:rPr>
        <w:t xml:space="preserve">с помощью </w:t>
      </w:r>
      <w:r w:rsidR="00532B03" w:rsidRPr="00107AE6">
        <w:rPr>
          <w:i/>
          <w:sz w:val="28"/>
          <w:szCs w:val="28"/>
        </w:rPr>
        <w:t>социологических инструментов</w:t>
      </w:r>
      <w:r w:rsidRPr="00107AE6">
        <w:rPr>
          <w:i/>
          <w:sz w:val="28"/>
          <w:szCs w:val="28"/>
        </w:rPr>
        <w:t>.</w:t>
      </w:r>
      <w:r w:rsidRPr="00BE73F5">
        <w:rPr>
          <w:sz w:val="28"/>
          <w:szCs w:val="28"/>
        </w:rPr>
        <w:t xml:space="preserve"> П</w:t>
      </w:r>
      <w:r w:rsidR="00532B03" w:rsidRPr="00BE73F5">
        <w:rPr>
          <w:sz w:val="28"/>
          <w:szCs w:val="28"/>
        </w:rPr>
        <w:t>од социологическими инструментами подразумева</w:t>
      </w:r>
      <w:r w:rsidRPr="00BE73F5">
        <w:rPr>
          <w:sz w:val="28"/>
          <w:szCs w:val="28"/>
        </w:rPr>
        <w:t>е</w:t>
      </w:r>
      <w:r w:rsidR="0085262A">
        <w:rPr>
          <w:sz w:val="28"/>
          <w:szCs w:val="28"/>
        </w:rPr>
        <w:t>тся значительно</w:t>
      </w:r>
      <w:r w:rsidR="00532B03" w:rsidRPr="00BE73F5">
        <w:rPr>
          <w:sz w:val="28"/>
          <w:szCs w:val="28"/>
        </w:rPr>
        <w:t xml:space="preserve"> усиливш</w:t>
      </w:r>
      <w:r w:rsidRPr="00BE73F5">
        <w:rPr>
          <w:sz w:val="28"/>
          <w:szCs w:val="28"/>
        </w:rPr>
        <w:t>аяся</w:t>
      </w:r>
      <w:r w:rsidR="00532B03" w:rsidRPr="00BE73F5">
        <w:rPr>
          <w:sz w:val="28"/>
          <w:szCs w:val="28"/>
        </w:rPr>
        <w:t xml:space="preserve"> в демократическом обществе рол</w:t>
      </w:r>
      <w:r w:rsidRPr="00BE73F5">
        <w:rPr>
          <w:sz w:val="28"/>
          <w:szCs w:val="28"/>
        </w:rPr>
        <w:t>ь</w:t>
      </w:r>
      <w:r w:rsidR="00532B03" w:rsidRPr="00BE73F5">
        <w:rPr>
          <w:sz w:val="28"/>
          <w:szCs w:val="28"/>
        </w:rPr>
        <w:t xml:space="preserve"> общественного мнения для формирования эндогенных</w:t>
      </w:r>
      <w:r w:rsidR="00BE73F5">
        <w:rPr>
          <w:rStyle w:val="ae"/>
          <w:sz w:val="28"/>
          <w:szCs w:val="28"/>
        </w:rPr>
        <w:footnoteReference w:id="46"/>
      </w:r>
      <w:r w:rsidR="00532B03" w:rsidRPr="00BE73F5">
        <w:rPr>
          <w:sz w:val="28"/>
          <w:szCs w:val="28"/>
        </w:rPr>
        <w:t xml:space="preserve"> и экзогенных</w:t>
      </w:r>
      <w:r w:rsidR="004220E4">
        <w:rPr>
          <w:rStyle w:val="ae"/>
          <w:sz w:val="28"/>
          <w:szCs w:val="28"/>
        </w:rPr>
        <w:footnoteReference w:id="47"/>
      </w:r>
      <w:r w:rsidR="00532B03" w:rsidRPr="00BE73F5">
        <w:rPr>
          <w:sz w:val="28"/>
          <w:szCs w:val="28"/>
        </w:rPr>
        <w:t xml:space="preserve"> представлений</w:t>
      </w:r>
      <w:r w:rsidRPr="00BE73F5">
        <w:rPr>
          <w:sz w:val="28"/>
          <w:szCs w:val="28"/>
        </w:rPr>
        <w:t>, составляющи</w:t>
      </w:r>
      <w:r w:rsidR="000230C7" w:rsidRPr="00BE73F5">
        <w:rPr>
          <w:sz w:val="28"/>
          <w:szCs w:val="28"/>
        </w:rPr>
        <w:t>х образ государства</w:t>
      </w:r>
      <w:r w:rsidR="00BE73F5" w:rsidRPr="00BE73F5">
        <w:rPr>
          <w:sz w:val="28"/>
          <w:szCs w:val="28"/>
        </w:rPr>
        <w:t xml:space="preserve"> в мировом сообществе</w:t>
      </w:r>
      <w:r w:rsidR="000230C7" w:rsidRPr="00BE73F5">
        <w:rPr>
          <w:sz w:val="28"/>
          <w:szCs w:val="28"/>
        </w:rPr>
        <w:t>.</w:t>
      </w:r>
      <w:r w:rsidRPr="00BE73F5">
        <w:rPr>
          <w:sz w:val="28"/>
          <w:szCs w:val="28"/>
        </w:rPr>
        <w:t xml:space="preserve"> </w:t>
      </w:r>
      <w:r w:rsidR="001E387B">
        <w:rPr>
          <w:sz w:val="28"/>
          <w:szCs w:val="28"/>
        </w:rPr>
        <w:t>По данным опроса общественного мнения жителей Пекина, проведенного</w:t>
      </w:r>
      <w:r w:rsidR="001E387B" w:rsidRPr="001E387B">
        <w:rPr>
          <w:sz w:val="28"/>
          <w:szCs w:val="28"/>
        </w:rPr>
        <w:t xml:space="preserve"> </w:t>
      </w:r>
      <w:r w:rsidR="001E387B">
        <w:rPr>
          <w:sz w:val="28"/>
          <w:szCs w:val="28"/>
        </w:rPr>
        <w:t>Институтом изучения Японии  в августе 2011 г.</w:t>
      </w:r>
      <w:r w:rsidR="000858BE">
        <w:rPr>
          <w:sz w:val="28"/>
          <w:szCs w:val="28"/>
        </w:rPr>
        <w:t xml:space="preserve">, 28,6% опрошенных </w:t>
      </w:r>
      <w:r w:rsidR="00EE7908">
        <w:rPr>
          <w:sz w:val="28"/>
          <w:szCs w:val="28"/>
        </w:rPr>
        <w:t xml:space="preserve">испытывали дружеские чувства к Японии. Опрос, проведенный в мае 2012 г. показал, что 64,5% </w:t>
      </w:r>
      <w:r w:rsidR="00D437FA">
        <w:rPr>
          <w:sz w:val="28"/>
          <w:szCs w:val="28"/>
        </w:rPr>
        <w:t>опрошенных</w:t>
      </w:r>
      <w:r w:rsidR="00EE7908">
        <w:rPr>
          <w:sz w:val="28"/>
          <w:szCs w:val="28"/>
        </w:rPr>
        <w:t xml:space="preserve"> по отношению к Японии испытывают негативные чувства.</w:t>
      </w:r>
      <w:r w:rsidR="00F46C51">
        <w:rPr>
          <w:sz w:val="28"/>
          <w:szCs w:val="28"/>
        </w:rPr>
        <w:t xml:space="preserve"> После проведения в Пекине в 2015 г. китайско-японского форума «Изучение общественного мнения о китайско-японских связях» также были опубликованы результаты, свидетельствующие как о </w:t>
      </w:r>
      <w:r w:rsidR="00275FBE">
        <w:rPr>
          <w:sz w:val="28"/>
          <w:szCs w:val="28"/>
        </w:rPr>
        <w:t xml:space="preserve">наличии </w:t>
      </w:r>
      <w:r w:rsidR="00F46C51">
        <w:rPr>
          <w:sz w:val="28"/>
          <w:szCs w:val="28"/>
        </w:rPr>
        <w:t>разногласи</w:t>
      </w:r>
      <w:r w:rsidR="00275FBE">
        <w:rPr>
          <w:sz w:val="28"/>
          <w:szCs w:val="28"/>
        </w:rPr>
        <w:t xml:space="preserve">й, </w:t>
      </w:r>
      <w:r w:rsidR="00F46C51">
        <w:rPr>
          <w:sz w:val="28"/>
          <w:szCs w:val="28"/>
        </w:rPr>
        <w:lastRenderedPageBreak/>
        <w:t>так и о</w:t>
      </w:r>
      <w:r w:rsidR="00275FBE">
        <w:rPr>
          <w:sz w:val="28"/>
          <w:szCs w:val="28"/>
        </w:rPr>
        <w:t xml:space="preserve"> </w:t>
      </w:r>
      <w:r w:rsidR="00D021A6">
        <w:rPr>
          <w:sz w:val="28"/>
          <w:szCs w:val="28"/>
        </w:rPr>
        <w:t xml:space="preserve">развитии позитивных тенденций </w:t>
      </w:r>
      <w:r w:rsidR="00275FBE">
        <w:rPr>
          <w:sz w:val="28"/>
          <w:szCs w:val="28"/>
        </w:rPr>
        <w:t>в японо-китайском межкультурном диалоге.</w:t>
      </w:r>
      <w:r w:rsidR="00D502D5">
        <w:rPr>
          <w:sz w:val="28"/>
          <w:szCs w:val="28"/>
        </w:rPr>
        <w:t xml:space="preserve"> Согласно результатам, </w:t>
      </w:r>
      <w:r w:rsidR="000805F7">
        <w:rPr>
          <w:sz w:val="28"/>
          <w:szCs w:val="28"/>
        </w:rPr>
        <w:t>в</w:t>
      </w:r>
      <w:r w:rsidR="00F3048A">
        <w:rPr>
          <w:sz w:val="28"/>
          <w:szCs w:val="28"/>
        </w:rPr>
        <w:t xml:space="preserve"> </w:t>
      </w:r>
      <w:r w:rsidR="000805F7">
        <w:rPr>
          <w:sz w:val="28"/>
          <w:szCs w:val="28"/>
        </w:rPr>
        <w:t>2015 г.</w:t>
      </w:r>
      <w:r w:rsidR="00FA2643" w:rsidRPr="00FA2643">
        <w:rPr>
          <w:sz w:val="28"/>
          <w:szCs w:val="28"/>
        </w:rPr>
        <w:t xml:space="preserve"> </w:t>
      </w:r>
      <w:r w:rsidR="00FA2643">
        <w:rPr>
          <w:sz w:val="28"/>
          <w:szCs w:val="28"/>
        </w:rPr>
        <w:t>впервые за шесть лет</w:t>
      </w:r>
      <w:r w:rsidR="000805F7">
        <w:rPr>
          <w:sz w:val="28"/>
          <w:szCs w:val="28"/>
        </w:rPr>
        <w:t xml:space="preserve"> среди респондентов из Китая вырос  процент тех, кто считает важным развитие японо-китайских отношений. Произошло и резкое увеличение количества китайских граждан, полагающих, что развитие японо-китайских отношений в сфере культуры </w:t>
      </w:r>
      <w:r w:rsidR="00D437FA">
        <w:rPr>
          <w:sz w:val="28"/>
          <w:szCs w:val="28"/>
        </w:rPr>
        <w:t>наиболее послужит созданию положительного образа Японии в Китае. Увеличилось число китайских респондентов, желающих посетить Японию в качестве туристов.</w:t>
      </w:r>
      <w:r w:rsidR="004B43BF">
        <w:rPr>
          <w:rStyle w:val="ae"/>
          <w:sz w:val="28"/>
          <w:szCs w:val="28"/>
        </w:rPr>
        <w:footnoteReference w:id="48"/>
      </w:r>
    </w:p>
    <w:p w:rsidR="00263066" w:rsidRDefault="00EF5325" w:rsidP="00171BB5">
      <w:pPr>
        <w:shd w:val="clear" w:color="auto" w:fill="FFFFFF"/>
        <w:spacing w:line="360" w:lineRule="auto"/>
        <w:ind w:firstLine="708"/>
        <w:jc w:val="both"/>
        <w:rPr>
          <w:sz w:val="28"/>
          <w:szCs w:val="28"/>
        </w:rPr>
      </w:pPr>
      <w:r>
        <w:rPr>
          <w:sz w:val="28"/>
          <w:szCs w:val="28"/>
        </w:rPr>
        <w:t xml:space="preserve">На современном этапе японское правительство проводит активную работу по развитию </w:t>
      </w:r>
      <w:r w:rsidRPr="00107AE6">
        <w:rPr>
          <w:i/>
          <w:sz w:val="28"/>
          <w:szCs w:val="28"/>
        </w:rPr>
        <w:t>сферы иностранного туризма</w:t>
      </w:r>
      <w:r>
        <w:rPr>
          <w:sz w:val="28"/>
          <w:szCs w:val="28"/>
        </w:rPr>
        <w:t xml:space="preserve"> в стране</w:t>
      </w:r>
      <w:r w:rsidR="00DB3B30">
        <w:rPr>
          <w:sz w:val="28"/>
          <w:szCs w:val="28"/>
        </w:rPr>
        <w:t>. Из</w:t>
      </w:r>
      <w:r w:rsidR="00F5511E">
        <w:rPr>
          <w:sz w:val="28"/>
          <w:szCs w:val="28"/>
        </w:rPr>
        <w:t xml:space="preserve"> всего иностранного туристического потока в Японию на долю китайских граждан приходится более 25%</w:t>
      </w:r>
      <w:r w:rsidR="00263066">
        <w:rPr>
          <w:sz w:val="28"/>
          <w:szCs w:val="28"/>
        </w:rPr>
        <w:t>.</w:t>
      </w:r>
      <w:r w:rsidR="007B1EFF">
        <w:rPr>
          <w:sz w:val="28"/>
          <w:szCs w:val="28"/>
        </w:rPr>
        <w:t xml:space="preserve"> </w:t>
      </w:r>
      <w:r w:rsidR="00263066">
        <w:rPr>
          <w:sz w:val="28"/>
          <w:szCs w:val="28"/>
        </w:rPr>
        <w:t xml:space="preserve">Это самая многочисленная группа иностранных туристов, приезжающих в Японию, </w:t>
      </w:r>
      <w:r w:rsidR="00285B23">
        <w:rPr>
          <w:sz w:val="28"/>
          <w:szCs w:val="28"/>
        </w:rPr>
        <w:t xml:space="preserve">несмотря на то, что </w:t>
      </w:r>
      <w:r w:rsidR="007B1EFF">
        <w:rPr>
          <w:sz w:val="28"/>
          <w:szCs w:val="28"/>
        </w:rPr>
        <w:t>уровень антипати</w:t>
      </w:r>
      <w:r w:rsidR="00263066">
        <w:rPr>
          <w:sz w:val="28"/>
          <w:szCs w:val="28"/>
        </w:rPr>
        <w:t>й в японо-китайских отношениях</w:t>
      </w:r>
      <w:r w:rsidR="00285B23">
        <w:rPr>
          <w:sz w:val="28"/>
          <w:szCs w:val="28"/>
        </w:rPr>
        <w:t xml:space="preserve"> высок</w:t>
      </w:r>
      <w:r w:rsidR="00263066">
        <w:rPr>
          <w:sz w:val="28"/>
          <w:szCs w:val="28"/>
        </w:rPr>
        <w:t>.</w:t>
      </w:r>
      <w:r w:rsidR="00F5511E">
        <w:rPr>
          <w:sz w:val="28"/>
          <w:szCs w:val="28"/>
        </w:rPr>
        <w:t xml:space="preserve"> </w:t>
      </w:r>
      <w:r w:rsidR="005642C6">
        <w:rPr>
          <w:sz w:val="28"/>
          <w:szCs w:val="28"/>
        </w:rPr>
        <w:t>По данным Японской национальной туристической организации, в 2017 г. количество туристов из-за рубежа превысило 28 миллионов человек, из них 7 миллионов – китайские туристы</w:t>
      </w:r>
      <w:r w:rsidR="000C3212">
        <w:rPr>
          <w:rStyle w:val="ae"/>
          <w:sz w:val="28"/>
          <w:szCs w:val="28"/>
        </w:rPr>
        <w:footnoteReference w:id="49"/>
      </w:r>
      <w:r w:rsidR="005642C6">
        <w:rPr>
          <w:sz w:val="28"/>
          <w:szCs w:val="28"/>
        </w:rPr>
        <w:t xml:space="preserve">. </w:t>
      </w:r>
    </w:p>
    <w:p w:rsidR="0090087C" w:rsidRPr="00EB48BE" w:rsidRDefault="001A6822" w:rsidP="00B66239">
      <w:pPr>
        <w:shd w:val="clear" w:color="auto" w:fill="FFFFFF"/>
        <w:spacing w:line="360" w:lineRule="auto"/>
        <w:ind w:firstLine="708"/>
        <w:jc w:val="both"/>
      </w:pPr>
      <w:r w:rsidRPr="00EB48BE">
        <w:rPr>
          <w:sz w:val="28"/>
          <w:szCs w:val="28"/>
        </w:rPr>
        <w:t xml:space="preserve">Говоря о </w:t>
      </w:r>
      <w:r w:rsidRPr="00EB48BE">
        <w:rPr>
          <w:i/>
          <w:sz w:val="28"/>
          <w:szCs w:val="28"/>
        </w:rPr>
        <w:t>гуманитарной помощи</w:t>
      </w:r>
      <w:r w:rsidRPr="00EB48BE">
        <w:rPr>
          <w:sz w:val="28"/>
          <w:szCs w:val="28"/>
        </w:rPr>
        <w:t xml:space="preserve">, необходимо </w:t>
      </w:r>
      <w:r w:rsidR="008F374D" w:rsidRPr="00EB48BE">
        <w:rPr>
          <w:sz w:val="28"/>
          <w:szCs w:val="28"/>
        </w:rPr>
        <w:t>акцентировать</w:t>
      </w:r>
      <w:r w:rsidRPr="00EB48BE">
        <w:rPr>
          <w:sz w:val="28"/>
          <w:szCs w:val="28"/>
        </w:rPr>
        <w:t xml:space="preserve"> внимание на</w:t>
      </w:r>
      <w:r w:rsidR="006B256F" w:rsidRPr="00EB48BE">
        <w:rPr>
          <w:sz w:val="28"/>
          <w:szCs w:val="28"/>
        </w:rPr>
        <w:t xml:space="preserve"> программах</w:t>
      </w:r>
      <w:r w:rsidR="006B256F" w:rsidRPr="00EB48BE">
        <w:rPr>
          <w:i/>
          <w:sz w:val="28"/>
          <w:szCs w:val="28"/>
        </w:rPr>
        <w:t xml:space="preserve"> </w:t>
      </w:r>
      <w:r w:rsidR="006B256F" w:rsidRPr="00EB48BE">
        <w:rPr>
          <w:sz w:val="28"/>
          <w:szCs w:val="28"/>
        </w:rPr>
        <w:t>официальной помощи</w:t>
      </w:r>
      <w:r w:rsidR="009C2A66" w:rsidRPr="00EB48BE">
        <w:rPr>
          <w:sz w:val="28"/>
          <w:szCs w:val="28"/>
        </w:rPr>
        <w:t xml:space="preserve"> развитию (</w:t>
      </w:r>
      <w:proofErr w:type="gramStart"/>
      <w:r w:rsidR="009C2A66" w:rsidRPr="00EB48BE">
        <w:rPr>
          <w:sz w:val="28"/>
          <w:szCs w:val="28"/>
        </w:rPr>
        <w:t>ОПР</w:t>
      </w:r>
      <w:proofErr w:type="gramEnd"/>
      <w:r w:rsidR="009C2A66" w:rsidRPr="00EB48BE">
        <w:rPr>
          <w:sz w:val="28"/>
          <w:szCs w:val="28"/>
        </w:rPr>
        <w:t>)</w:t>
      </w:r>
      <w:r w:rsidR="001D0770" w:rsidRPr="00EB48BE">
        <w:rPr>
          <w:sz w:val="28"/>
          <w:szCs w:val="28"/>
        </w:rPr>
        <w:t xml:space="preserve"> государствам</w:t>
      </w:r>
      <w:r w:rsidR="006B256F" w:rsidRPr="00EB48BE">
        <w:rPr>
          <w:sz w:val="28"/>
          <w:szCs w:val="28"/>
        </w:rPr>
        <w:t xml:space="preserve">. </w:t>
      </w:r>
      <w:r w:rsidR="00AA6BE8" w:rsidRPr="00EB48BE">
        <w:rPr>
          <w:sz w:val="28"/>
          <w:szCs w:val="28"/>
        </w:rPr>
        <w:t>Программы</w:t>
      </w:r>
      <w:r w:rsidR="009C2A66" w:rsidRPr="00EB48BE">
        <w:rPr>
          <w:sz w:val="28"/>
          <w:szCs w:val="28"/>
        </w:rPr>
        <w:t xml:space="preserve"> технической и финансовой помощи</w:t>
      </w:r>
      <w:r w:rsidR="00D90250" w:rsidRPr="00EB48BE">
        <w:rPr>
          <w:sz w:val="28"/>
          <w:szCs w:val="28"/>
        </w:rPr>
        <w:t>, выделение грантов и кредитов</w:t>
      </w:r>
      <w:r w:rsidR="004C1186" w:rsidRPr="00EB48BE">
        <w:rPr>
          <w:sz w:val="28"/>
          <w:szCs w:val="28"/>
        </w:rPr>
        <w:t xml:space="preserve"> Китаю</w:t>
      </w:r>
      <w:r w:rsidR="00AA6BE8" w:rsidRPr="00EB48BE">
        <w:rPr>
          <w:sz w:val="28"/>
          <w:szCs w:val="28"/>
        </w:rPr>
        <w:t xml:space="preserve"> </w:t>
      </w:r>
      <w:r w:rsidR="00D90250" w:rsidRPr="00EB48BE">
        <w:rPr>
          <w:sz w:val="28"/>
          <w:szCs w:val="28"/>
        </w:rPr>
        <w:t>я</w:t>
      </w:r>
      <w:r w:rsidR="00AA6BE8" w:rsidRPr="00EB48BE">
        <w:rPr>
          <w:sz w:val="28"/>
          <w:szCs w:val="28"/>
        </w:rPr>
        <w:t>пон</w:t>
      </w:r>
      <w:r w:rsidR="00D90250" w:rsidRPr="00EB48BE">
        <w:rPr>
          <w:sz w:val="28"/>
          <w:szCs w:val="28"/>
        </w:rPr>
        <w:t>ским правительством</w:t>
      </w:r>
      <w:r w:rsidR="00AA6BE8" w:rsidRPr="00EB48BE">
        <w:rPr>
          <w:sz w:val="28"/>
          <w:szCs w:val="28"/>
        </w:rPr>
        <w:t xml:space="preserve">  осуществляются </w:t>
      </w:r>
      <w:r w:rsidR="004C1186" w:rsidRPr="00EB48BE">
        <w:rPr>
          <w:sz w:val="28"/>
          <w:szCs w:val="28"/>
        </w:rPr>
        <w:t xml:space="preserve"> с 1970-х</w:t>
      </w:r>
      <w:r w:rsidR="009C2A66" w:rsidRPr="00EB48BE">
        <w:rPr>
          <w:sz w:val="28"/>
          <w:szCs w:val="28"/>
        </w:rPr>
        <w:t xml:space="preserve"> </w:t>
      </w:r>
      <w:r w:rsidR="004C1186" w:rsidRPr="00EB48BE">
        <w:rPr>
          <w:sz w:val="28"/>
          <w:szCs w:val="28"/>
        </w:rPr>
        <w:t>г</w:t>
      </w:r>
      <w:r w:rsidR="009C2A66" w:rsidRPr="00EB48BE">
        <w:rPr>
          <w:sz w:val="28"/>
          <w:szCs w:val="28"/>
        </w:rPr>
        <w:t>г.</w:t>
      </w:r>
      <w:r w:rsidR="00955374" w:rsidRPr="00EB48BE">
        <w:rPr>
          <w:sz w:val="28"/>
          <w:szCs w:val="28"/>
        </w:rPr>
        <w:t xml:space="preserve"> под контролем Японского</w:t>
      </w:r>
      <w:r w:rsidR="009C2A66" w:rsidRPr="00EB48BE">
        <w:rPr>
          <w:sz w:val="28"/>
          <w:szCs w:val="28"/>
        </w:rPr>
        <w:t xml:space="preserve"> </w:t>
      </w:r>
      <w:r w:rsidR="00D90250" w:rsidRPr="00EB48BE">
        <w:rPr>
          <w:sz w:val="28"/>
          <w:szCs w:val="28"/>
        </w:rPr>
        <w:t>аг</w:t>
      </w:r>
      <w:r w:rsidR="00774D21">
        <w:rPr>
          <w:sz w:val="28"/>
          <w:szCs w:val="28"/>
        </w:rPr>
        <w:t>ентства</w:t>
      </w:r>
      <w:r w:rsidR="009C2A66" w:rsidRPr="00EB48BE">
        <w:rPr>
          <w:sz w:val="28"/>
          <w:szCs w:val="28"/>
        </w:rPr>
        <w:t xml:space="preserve"> международного </w:t>
      </w:r>
      <w:r w:rsidR="00D90250" w:rsidRPr="00EB48BE">
        <w:rPr>
          <w:sz w:val="28"/>
          <w:szCs w:val="28"/>
        </w:rPr>
        <w:t>сотрудничества</w:t>
      </w:r>
      <w:r w:rsidR="009C2A66" w:rsidRPr="00EB48BE">
        <w:rPr>
          <w:sz w:val="28"/>
          <w:szCs w:val="28"/>
        </w:rPr>
        <w:t>.</w:t>
      </w:r>
      <w:r w:rsidR="009C2A66" w:rsidRPr="00EB48BE">
        <w:t xml:space="preserve"> </w:t>
      </w:r>
    </w:p>
    <w:p w:rsidR="009C2A66" w:rsidRPr="00EB48BE" w:rsidRDefault="00FE2A01" w:rsidP="00E84344">
      <w:pPr>
        <w:shd w:val="clear" w:color="auto" w:fill="FFFFFF"/>
        <w:spacing w:line="360" w:lineRule="auto"/>
        <w:ind w:firstLine="708"/>
        <w:jc w:val="both"/>
        <w:rPr>
          <w:sz w:val="28"/>
          <w:szCs w:val="28"/>
        </w:rPr>
      </w:pPr>
      <w:r w:rsidRPr="00EB48BE">
        <w:rPr>
          <w:sz w:val="28"/>
          <w:szCs w:val="28"/>
        </w:rPr>
        <w:t>Например,</w:t>
      </w:r>
      <w:r w:rsidR="00CC5B83" w:rsidRPr="00EB48BE">
        <w:rPr>
          <w:sz w:val="28"/>
          <w:szCs w:val="28"/>
        </w:rPr>
        <w:t xml:space="preserve"> в </w:t>
      </w:r>
      <w:r w:rsidR="00762FD8" w:rsidRPr="00EB48BE">
        <w:rPr>
          <w:sz w:val="28"/>
          <w:szCs w:val="28"/>
        </w:rPr>
        <w:t xml:space="preserve"> </w:t>
      </w:r>
      <w:r w:rsidR="009C2A66" w:rsidRPr="00EB48BE">
        <w:rPr>
          <w:sz w:val="28"/>
          <w:szCs w:val="28"/>
        </w:rPr>
        <w:t>1</w:t>
      </w:r>
      <w:r w:rsidR="00774D21">
        <w:rPr>
          <w:sz w:val="28"/>
          <w:szCs w:val="28"/>
        </w:rPr>
        <w:t xml:space="preserve">980-е гг. </w:t>
      </w:r>
      <w:r w:rsidR="00CC5B83" w:rsidRPr="00EB48BE">
        <w:rPr>
          <w:sz w:val="28"/>
          <w:szCs w:val="28"/>
        </w:rPr>
        <w:t xml:space="preserve">перед программой официальной помощи развитию стояла задача помочь Китаю в  решении </w:t>
      </w:r>
      <w:r w:rsidR="009C2A66" w:rsidRPr="00EB48BE">
        <w:rPr>
          <w:sz w:val="28"/>
          <w:szCs w:val="28"/>
        </w:rPr>
        <w:t xml:space="preserve"> проблем, препятствующих </w:t>
      </w:r>
      <w:r w:rsidR="00A144C3" w:rsidRPr="00EB48BE">
        <w:rPr>
          <w:sz w:val="28"/>
          <w:szCs w:val="28"/>
        </w:rPr>
        <w:t xml:space="preserve">его </w:t>
      </w:r>
      <w:r w:rsidR="009C2A66" w:rsidRPr="00EB48BE">
        <w:rPr>
          <w:sz w:val="28"/>
          <w:szCs w:val="28"/>
        </w:rPr>
        <w:t>экономическому развитию</w:t>
      </w:r>
      <w:r w:rsidR="00B66239" w:rsidRPr="00EB48BE">
        <w:rPr>
          <w:sz w:val="28"/>
          <w:szCs w:val="28"/>
        </w:rPr>
        <w:t xml:space="preserve">. </w:t>
      </w:r>
      <w:r w:rsidR="00A144C3" w:rsidRPr="00EB48BE">
        <w:rPr>
          <w:sz w:val="28"/>
          <w:szCs w:val="28"/>
        </w:rPr>
        <w:t xml:space="preserve">Японией были выделены кредиты </w:t>
      </w:r>
      <w:r w:rsidR="009C2A66" w:rsidRPr="00EB48BE">
        <w:rPr>
          <w:sz w:val="28"/>
          <w:szCs w:val="28"/>
        </w:rPr>
        <w:t>на крупномасштабные проекты строительства экономической инфраструктуры</w:t>
      </w:r>
      <w:r w:rsidR="00A144C3" w:rsidRPr="00EB48BE">
        <w:rPr>
          <w:sz w:val="28"/>
          <w:szCs w:val="28"/>
        </w:rPr>
        <w:t xml:space="preserve"> и транспорта, а также </w:t>
      </w:r>
      <w:r w:rsidR="00F164F1" w:rsidRPr="00EB48BE">
        <w:rPr>
          <w:sz w:val="28"/>
          <w:szCs w:val="28"/>
        </w:rPr>
        <w:t xml:space="preserve">на </w:t>
      </w:r>
      <w:r w:rsidR="00774D21">
        <w:rPr>
          <w:sz w:val="28"/>
          <w:szCs w:val="28"/>
        </w:rPr>
        <w:t>развитие трудовых</w:t>
      </w:r>
      <w:r w:rsidR="00A144C3" w:rsidRPr="00EB48BE">
        <w:rPr>
          <w:sz w:val="28"/>
          <w:szCs w:val="28"/>
        </w:rPr>
        <w:t xml:space="preserve"> ресурсов.</w:t>
      </w:r>
      <w:r w:rsidR="00781753" w:rsidRPr="00EB48BE">
        <w:rPr>
          <w:sz w:val="28"/>
          <w:szCs w:val="28"/>
        </w:rPr>
        <w:t xml:space="preserve"> </w:t>
      </w:r>
      <w:r w:rsidR="00FC2EAD" w:rsidRPr="00EB48BE">
        <w:rPr>
          <w:sz w:val="28"/>
          <w:szCs w:val="28"/>
        </w:rPr>
        <w:t xml:space="preserve">В </w:t>
      </w:r>
      <w:r w:rsidR="00FC2EAD" w:rsidRPr="00EB48BE">
        <w:rPr>
          <w:sz w:val="28"/>
          <w:szCs w:val="28"/>
        </w:rPr>
        <w:lastRenderedPageBreak/>
        <w:t>1990-е гг.</w:t>
      </w:r>
      <w:r w:rsidR="009C2A66" w:rsidRPr="00EB48BE">
        <w:rPr>
          <w:sz w:val="28"/>
          <w:szCs w:val="28"/>
        </w:rPr>
        <w:t xml:space="preserve">, </w:t>
      </w:r>
      <w:r w:rsidR="00FC2EAD" w:rsidRPr="00EB48BE">
        <w:rPr>
          <w:sz w:val="28"/>
          <w:szCs w:val="28"/>
        </w:rPr>
        <w:t xml:space="preserve">в связи с высокими темпами урбанизации в Китае, возникли проблемы экологического характера. Для решения экологических проблем в Китае в рамках программы ОПР был  создан японо-китайский дружественный центр по защите окружающей среды, благодаря работе которого Китаю была оказана грантовая  и техническая помощь. </w:t>
      </w:r>
      <w:r w:rsidR="00FB3533" w:rsidRPr="00EB48BE">
        <w:rPr>
          <w:sz w:val="28"/>
          <w:szCs w:val="28"/>
        </w:rPr>
        <w:t xml:space="preserve">Начиная с 2000-х гг. </w:t>
      </w:r>
      <w:r w:rsidR="00A45A75" w:rsidRPr="00EB48BE">
        <w:rPr>
          <w:sz w:val="28"/>
          <w:szCs w:val="28"/>
        </w:rPr>
        <w:t xml:space="preserve">Япония и Китай </w:t>
      </w:r>
      <w:r w:rsidR="00F57C21" w:rsidRPr="00EB48BE">
        <w:rPr>
          <w:sz w:val="28"/>
          <w:szCs w:val="28"/>
        </w:rPr>
        <w:t xml:space="preserve">начали </w:t>
      </w:r>
      <w:r w:rsidR="009C2A66" w:rsidRPr="00EB48BE">
        <w:rPr>
          <w:sz w:val="28"/>
          <w:szCs w:val="28"/>
        </w:rPr>
        <w:t>занима</w:t>
      </w:r>
      <w:r w:rsidR="00F57C21" w:rsidRPr="00EB48BE">
        <w:rPr>
          <w:sz w:val="28"/>
          <w:szCs w:val="28"/>
        </w:rPr>
        <w:t xml:space="preserve">ться </w:t>
      </w:r>
      <w:r w:rsidR="00E56159">
        <w:rPr>
          <w:sz w:val="28"/>
          <w:szCs w:val="28"/>
        </w:rPr>
        <w:t xml:space="preserve">решением проблем, </w:t>
      </w:r>
      <w:r w:rsidR="009C2A66" w:rsidRPr="00EB48BE">
        <w:rPr>
          <w:sz w:val="28"/>
          <w:szCs w:val="28"/>
        </w:rPr>
        <w:t>с которыми сталкиваются обе страны</w:t>
      </w:r>
      <w:r w:rsidR="00F57C21" w:rsidRPr="00EB48BE">
        <w:rPr>
          <w:sz w:val="28"/>
          <w:szCs w:val="28"/>
        </w:rPr>
        <w:t xml:space="preserve"> и </w:t>
      </w:r>
      <w:r w:rsidR="009C2A66" w:rsidRPr="00EB48BE">
        <w:rPr>
          <w:sz w:val="28"/>
          <w:szCs w:val="28"/>
        </w:rPr>
        <w:t xml:space="preserve">которые оказывают непосредственное влияние на повседневную </w:t>
      </w:r>
      <w:proofErr w:type="gramStart"/>
      <w:r w:rsidR="009C2A66" w:rsidRPr="00EB48BE">
        <w:rPr>
          <w:sz w:val="28"/>
          <w:szCs w:val="28"/>
        </w:rPr>
        <w:t>жизнь</w:t>
      </w:r>
      <w:proofErr w:type="gramEnd"/>
      <w:r w:rsidR="009C2A66" w:rsidRPr="00EB48BE">
        <w:rPr>
          <w:sz w:val="28"/>
          <w:szCs w:val="28"/>
        </w:rPr>
        <w:t xml:space="preserve"> </w:t>
      </w:r>
      <w:r w:rsidR="00A45A75" w:rsidRPr="00EB48BE">
        <w:rPr>
          <w:sz w:val="28"/>
          <w:szCs w:val="28"/>
        </w:rPr>
        <w:t xml:space="preserve">как </w:t>
      </w:r>
      <w:r w:rsidR="009C2A66" w:rsidRPr="00EB48BE">
        <w:rPr>
          <w:sz w:val="28"/>
          <w:szCs w:val="28"/>
        </w:rPr>
        <w:t>японцев</w:t>
      </w:r>
      <w:r w:rsidR="00A45A75" w:rsidRPr="00EB48BE">
        <w:rPr>
          <w:sz w:val="28"/>
          <w:szCs w:val="28"/>
        </w:rPr>
        <w:t>, так и китайцев</w:t>
      </w:r>
      <w:r w:rsidR="00E84344" w:rsidRPr="00EB48BE">
        <w:rPr>
          <w:sz w:val="28"/>
          <w:szCs w:val="28"/>
        </w:rPr>
        <w:t xml:space="preserve">. В число выдвинутых инициатив входит совместный проект по разработке законодательства для улучшения рыночной экономики </w:t>
      </w:r>
      <w:r w:rsidR="00EB48BE" w:rsidRPr="00EB48BE">
        <w:rPr>
          <w:sz w:val="28"/>
          <w:szCs w:val="28"/>
        </w:rPr>
        <w:t>и благосостояния людей (и</w:t>
      </w:r>
      <w:r w:rsidR="00E84344" w:rsidRPr="00EB48BE">
        <w:rPr>
          <w:sz w:val="28"/>
          <w:szCs w:val="28"/>
        </w:rPr>
        <w:t>юнь 2014</w:t>
      </w:r>
      <w:r w:rsidR="00EB48BE" w:rsidRPr="00EB48BE">
        <w:rPr>
          <w:sz w:val="28"/>
          <w:szCs w:val="28"/>
        </w:rPr>
        <w:t xml:space="preserve"> г.</w:t>
      </w:r>
      <w:r w:rsidR="00E84344" w:rsidRPr="00EB48BE">
        <w:rPr>
          <w:sz w:val="28"/>
          <w:szCs w:val="28"/>
        </w:rPr>
        <w:t xml:space="preserve"> – июнь 2017</w:t>
      </w:r>
      <w:r w:rsidR="00EB48BE" w:rsidRPr="00EB48BE">
        <w:rPr>
          <w:sz w:val="28"/>
          <w:szCs w:val="28"/>
        </w:rPr>
        <w:t xml:space="preserve"> г.</w:t>
      </w:r>
      <w:r w:rsidR="00E84344" w:rsidRPr="00EB48BE">
        <w:rPr>
          <w:sz w:val="28"/>
          <w:szCs w:val="28"/>
        </w:rPr>
        <w:t>), а также проект по созданию э</w:t>
      </w:r>
      <w:r w:rsidR="009C2A66" w:rsidRPr="00EB48BE">
        <w:rPr>
          <w:sz w:val="28"/>
          <w:szCs w:val="28"/>
        </w:rPr>
        <w:t>кологически чистого общества (апрель 2016</w:t>
      </w:r>
      <w:r w:rsidR="00EB48BE" w:rsidRPr="00EB48BE">
        <w:rPr>
          <w:sz w:val="28"/>
          <w:szCs w:val="28"/>
        </w:rPr>
        <w:t xml:space="preserve"> г.</w:t>
      </w:r>
      <w:r w:rsidR="009C2A66" w:rsidRPr="00EB48BE">
        <w:rPr>
          <w:sz w:val="28"/>
          <w:szCs w:val="28"/>
        </w:rPr>
        <w:t xml:space="preserve"> – апрель 2021</w:t>
      </w:r>
      <w:r w:rsidR="00EB48BE" w:rsidRPr="00EB48BE">
        <w:rPr>
          <w:sz w:val="28"/>
          <w:szCs w:val="28"/>
        </w:rPr>
        <w:t xml:space="preserve"> г.</w:t>
      </w:r>
      <w:r w:rsidR="009C2A66" w:rsidRPr="00EB48BE">
        <w:rPr>
          <w:sz w:val="28"/>
          <w:szCs w:val="28"/>
        </w:rPr>
        <w:t>)</w:t>
      </w:r>
      <w:r w:rsidR="00E84344" w:rsidRPr="00EB48BE">
        <w:rPr>
          <w:sz w:val="28"/>
          <w:szCs w:val="28"/>
        </w:rPr>
        <w:t>.</w:t>
      </w:r>
      <w:r w:rsidR="009E6C9C">
        <w:rPr>
          <w:rStyle w:val="ae"/>
          <w:sz w:val="28"/>
          <w:szCs w:val="28"/>
        </w:rPr>
        <w:footnoteReference w:id="50"/>
      </w:r>
    </w:p>
    <w:p w:rsidR="009C2A66" w:rsidRPr="00115E20" w:rsidRDefault="00904F5F" w:rsidP="00115E20">
      <w:pPr>
        <w:shd w:val="clear" w:color="auto" w:fill="FFFFFF"/>
        <w:spacing w:line="360" w:lineRule="auto"/>
        <w:ind w:firstLine="708"/>
        <w:jc w:val="both"/>
      </w:pPr>
      <w:r w:rsidRPr="00115E20">
        <w:rPr>
          <w:sz w:val="28"/>
          <w:szCs w:val="28"/>
        </w:rPr>
        <w:t>На сайте Японского агентства международного сотрудничества указано, что вследствие стремительного экономического роста в Китае за последние несколько лет, выплата грантов и предоставление о</w:t>
      </w:r>
      <w:r w:rsidR="007D2FDF" w:rsidRPr="00115E20">
        <w:rPr>
          <w:sz w:val="28"/>
          <w:szCs w:val="28"/>
        </w:rPr>
        <w:t>б</w:t>
      </w:r>
      <w:r w:rsidRPr="00115E20">
        <w:rPr>
          <w:sz w:val="28"/>
          <w:szCs w:val="28"/>
        </w:rPr>
        <w:t>щей безвозмездной помощи</w:t>
      </w:r>
      <w:r w:rsidR="007D2FDF" w:rsidRPr="00115E20">
        <w:rPr>
          <w:sz w:val="28"/>
          <w:szCs w:val="28"/>
        </w:rPr>
        <w:t xml:space="preserve"> Китаю</w:t>
      </w:r>
      <w:r w:rsidRPr="00115E20">
        <w:rPr>
          <w:sz w:val="28"/>
          <w:szCs w:val="28"/>
        </w:rPr>
        <w:t xml:space="preserve">, </w:t>
      </w:r>
      <w:r w:rsidR="004C0DD1" w:rsidRPr="00115E20">
        <w:rPr>
          <w:sz w:val="28"/>
          <w:szCs w:val="28"/>
        </w:rPr>
        <w:t xml:space="preserve">которые когда-то составляли </w:t>
      </w:r>
      <w:r w:rsidRPr="00115E20">
        <w:rPr>
          <w:sz w:val="28"/>
          <w:szCs w:val="28"/>
        </w:rPr>
        <w:t>значительную часть</w:t>
      </w:r>
      <w:r w:rsidR="007D2FDF" w:rsidRPr="00115E20">
        <w:rPr>
          <w:sz w:val="28"/>
          <w:szCs w:val="28"/>
        </w:rPr>
        <w:t xml:space="preserve"> программы</w:t>
      </w:r>
      <w:r w:rsidRPr="00115E20">
        <w:rPr>
          <w:sz w:val="28"/>
          <w:szCs w:val="28"/>
        </w:rPr>
        <w:t xml:space="preserve"> </w:t>
      </w:r>
      <w:proofErr w:type="gramStart"/>
      <w:r w:rsidRPr="00115E20">
        <w:rPr>
          <w:sz w:val="28"/>
          <w:szCs w:val="28"/>
        </w:rPr>
        <w:t>ОПР</w:t>
      </w:r>
      <w:proofErr w:type="gramEnd"/>
      <w:r w:rsidR="00115E20" w:rsidRPr="00115E20">
        <w:rPr>
          <w:sz w:val="28"/>
          <w:szCs w:val="28"/>
        </w:rPr>
        <w:t xml:space="preserve"> </w:t>
      </w:r>
      <w:r w:rsidRPr="00115E20">
        <w:rPr>
          <w:sz w:val="28"/>
          <w:szCs w:val="28"/>
        </w:rPr>
        <w:t>Японии, прекращен</w:t>
      </w:r>
      <w:r w:rsidR="004C0DD1" w:rsidRPr="00115E20">
        <w:rPr>
          <w:sz w:val="28"/>
          <w:szCs w:val="28"/>
        </w:rPr>
        <w:t>ы</w:t>
      </w:r>
      <w:r w:rsidR="006E34C3">
        <w:rPr>
          <w:rStyle w:val="ae"/>
          <w:sz w:val="28"/>
          <w:szCs w:val="28"/>
        </w:rPr>
        <w:footnoteReference w:id="51"/>
      </w:r>
      <w:r w:rsidRPr="00115E20">
        <w:rPr>
          <w:sz w:val="28"/>
          <w:szCs w:val="28"/>
        </w:rPr>
        <w:t xml:space="preserve">.  </w:t>
      </w:r>
      <w:r w:rsidR="00115E20" w:rsidRPr="00115E20">
        <w:rPr>
          <w:sz w:val="28"/>
          <w:szCs w:val="28"/>
        </w:rPr>
        <w:t>На сегодняшний день в Японии официальная помощь развитию</w:t>
      </w:r>
      <w:r w:rsidR="009A77D2">
        <w:rPr>
          <w:sz w:val="28"/>
          <w:szCs w:val="28"/>
        </w:rPr>
        <w:t xml:space="preserve"> </w:t>
      </w:r>
      <w:r w:rsidR="00115E20" w:rsidRPr="00115E20">
        <w:rPr>
          <w:sz w:val="28"/>
          <w:szCs w:val="28"/>
        </w:rPr>
        <w:t>осуществляет проекты технического сотрудничества и партнерс</w:t>
      </w:r>
      <w:r w:rsidR="00B47A36">
        <w:rPr>
          <w:sz w:val="28"/>
          <w:szCs w:val="28"/>
        </w:rPr>
        <w:t xml:space="preserve">кие программы в таких областях </w:t>
      </w:r>
      <w:r w:rsidR="00115E20" w:rsidRPr="00115E20">
        <w:rPr>
          <w:sz w:val="28"/>
          <w:szCs w:val="28"/>
        </w:rPr>
        <w:t>как</w:t>
      </w:r>
      <w:r w:rsidR="009A77D2">
        <w:rPr>
          <w:sz w:val="28"/>
          <w:szCs w:val="28"/>
        </w:rPr>
        <w:t xml:space="preserve"> защита окружающей среды</w:t>
      </w:r>
      <w:r w:rsidR="00115E20" w:rsidRPr="00115E20">
        <w:rPr>
          <w:sz w:val="28"/>
          <w:szCs w:val="28"/>
        </w:rPr>
        <w:t xml:space="preserve">, </w:t>
      </w:r>
      <w:r w:rsidR="009A77D2">
        <w:rPr>
          <w:sz w:val="28"/>
          <w:szCs w:val="28"/>
        </w:rPr>
        <w:t>проблемы здравоохранения</w:t>
      </w:r>
      <w:r w:rsidR="00115E20" w:rsidRPr="00115E20">
        <w:rPr>
          <w:sz w:val="28"/>
          <w:szCs w:val="28"/>
        </w:rPr>
        <w:t>, безопасность пищевых продуктов</w:t>
      </w:r>
      <w:r w:rsidR="00802F78">
        <w:rPr>
          <w:sz w:val="28"/>
          <w:szCs w:val="28"/>
        </w:rPr>
        <w:t xml:space="preserve"> и других, </w:t>
      </w:r>
      <w:r w:rsidR="00115E20" w:rsidRPr="00115E20">
        <w:rPr>
          <w:sz w:val="28"/>
          <w:szCs w:val="28"/>
        </w:rPr>
        <w:t>укрепляя сотрудничество с Китаем</w:t>
      </w:r>
      <w:r w:rsidR="009A77D2">
        <w:rPr>
          <w:sz w:val="28"/>
          <w:szCs w:val="28"/>
        </w:rPr>
        <w:t xml:space="preserve"> </w:t>
      </w:r>
      <w:r w:rsidR="00115E20" w:rsidRPr="00115E20">
        <w:rPr>
          <w:sz w:val="28"/>
          <w:szCs w:val="28"/>
        </w:rPr>
        <w:t>который  усиливает свое влияние в мире.</w:t>
      </w:r>
      <w:r w:rsidR="00115E20" w:rsidRPr="001D4E87">
        <w:rPr>
          <w:color w:val="7030A0"/>
          <w:sz w:val="28"/>
          <w:szCs w:val="28"/>
        </w:rPr>
        <w:t xml:space="preserve"> </w:t>
      </w:r>
    </w:p>
    <w:p w:rsidR="003E2427" w:rsidRDefault="00A312D8" w:rsidP="00786FD6">
      <w:pPr>
        <w:shd w:val="clear" w:color="auto" w:fill="FFFFFF"/>
        <w:spacing w:line="360" w:lineRule="auto"/>
        <w:ind w:firstLine="708"/>
        <w:jc w:val="both"/>
        <w:rPr>
          <w:i/>
          <w:color w:val="7030A0"/>
          <w:sz w:val="28"/>
          <w:szCs w:val="28"/>
        </w:rPr>
      </w:pPr>
      <w:r>
        <w:rPr>
          <w:sz w:val="28"/>
          <w:szCs w:val="28"/>
        </w:rPr>
        <w:t>Говоря о таком направлении в культурной дипломатии современной Японии</w:t>
      </w:r>
      <w:r w:rsidR="00766E0E">
        <w:rPr>
          <w:sz w:val="28"/>
          <w:szCs w:val="28"/>
        </w:rPr>
        <w:t xml:space="preserve"> </w:t>
      </w:r>
      <w:r>
        <w:rPr>
          <w:sz w:val="28"/>
          <w:szCs w:val="28"/>
        </w:rPr>
        <w:t xml:space="preserve">как связи с общественностью,  нельзя не отметить важную роль </w:t>
      </w:r>
      <w:r w:rsidRPr="00B3743D">
        <w:rPr>
          <w:i/>
          <w:sz w:val="28"/>
          <w:szCs w:val="28"/>
        </w:rPr>
        <w:t>сети Интернет</w:t>
      </w:r>
      <w:r w:rsidR="003E2729">
        <w:rPr>
          <w:i/>
          <w:sz w:val="28"/>
          <w:szCs w:val="28"/>
        </w:rPr>
        <w:t xml:space="preserve"> и СМИ</w:t>
      </w:r>
      <w:r w:rsidR="00754E46" w:rsidRPr="00B3743D">
        <w:rPr>
          <w:i/>
          <w:sz w:val="28"/>
          <w:szCs w:val="28"/>
        </w:rPr>
        <w:t>.</w:t>
      </w:r>
      <w:r w:rsidR="00754E46">
        <w:rPr>
          <w:sz w:val="28"/>
          <w:szCs w:val="28"/>
        </w:rPr>
        <w:t xml:space="preserve"> Благодаря возможностям Интернета</w:t>
      </w:r>
      <w:r w:rsidR="002A5D93">
        <w:rPr>
          <w:sz w:val="28"/>
          <w:szCs w:val="28"/>
        </w:rPr>
        <w:t xml:space="preserve"> и современных СМИ</w:t>
      </w:r>
      <w:r w:rsidR="00754E46">
        <w:rPr>
          <w:sz w:val="28"/>
          <w:szCs w:val="28"/>
        </w:rPr>
        <w:t>, правительство Японии не только увеличивает интенсивность своего культурного влияния</w:t>
      </w:r>
      <w:r w:rsidR="00C32225">
        <w:rPr>
          <w:sz w:val="28"/>
          <w:szCs w:val="28"/>
        </w:rPr>
        <w:t xml:space="preserve"> в Китае</w:t>
      </w:r>
      <w:r w:rsidR="00754E46">
        <w:rPr>
          <w:sz w:val="28"/>
          <w:szCs w:val="28"/>
        </w:rPr>
        <w:t xml:space="preserve">,  но и сокращает собственные расходы в </w:t>
      </w:r>
      <w:r w:rsidR="00754E46">
        <w:rPr>
          <w:sz w:val="28"/>
          <w:szCs w:val="28"/>
        </w:rPr>
        <w:lastRenderedPageBreak/>
        <w:t>области культурной дипломатии</w:t>
      </w:r>
      <w:r w:rsidR="00B72304">
        <w:rPr>
          <w:rStyle w:val="ae"/>
          <w:sz w:val="28"/>
          <w:szCs w:val="28"/>
        </w:rPr>
        <w:footnoteReference w:id="52"/>
      </w:r>
      <w:r w:rsidR="00754E46">
        <w:rPr>
          <w:sz w:val="28"/>
          <w:szCs w:val="28"/>
        </w:rPr>
        <w:t>.</w:t>
      </w:r>
      <w:r w:rsidR="00B46161">
        <w:rPr>
          <w:sz w:val="28"/>
          <w:szCs w:val="28"/>
        </w:rPr>
        <w:t xml:space="preserve"> </w:t>
      </w:r>
      <w:r w:rsidR="005E61C1">
        <w:rPr>
          <w:sz w:val="28"/>
          <w:szCs w:val="28"/>
        </w:rPr>
        <w:t>Распростран</w:t>
      </w:r>
      <w:r w:rsidR="0043392C">
        <w:rPr>
          <w:sz w:val="28"/>
          <w:szCs w:val="28"/>
        </w:rPr>
        <w:t>яя</w:t>
      </w:r>
      <w:r w:rsidR="005E61C1">
        <w:rPr>
          <w:sz w:val="28"/>
          <w:szCs w:val="28"/>
        </w:rPr>
        <w:t xml:space="preserve"> информационны</w:t>
      </w:r>
      <w:r w:rsidR="0043392C">
        <w:rPr>
          <w:sz w:val="28"/>
          <w:szCs w:val="28"/>
        </w:rPr>
        <w:t xml:space="preserve">е </w:t>
      </w:r>
      <w:r w:rsidR="005E61C1">
        <w:rPr>
          <w:sz w:val="28"/>
          <w:szCs w:val="28"/>
        </w:rPr>
        <w:t>материал</w:t>
      </w:r>
      <w:r w:rsidR="0043392C">
        <w:rPr>
          <w:sz w:val="28"/>
          <w:szCs w:val="28"/>
        </w:rPr>
        <w:t>ы</w:t>
      </w:r>
      <w:r w:rsidR="005E61C1">
        <w:rPr>
          <w:sz w:val="28"/>
          <w:szCs w:val="28"/>
        </w:rPr>
        <w:t xml:space="preserve">  на английском и китайских языках через дипломатические миссии, </w:t>
      </w:r>
      <w:r w:rsidR="0043392C">
        <w:rPr>
          <w:sz w:val="28"/>
          <w:szCs w:val="28"/>
        </w:rPr>
        <w:t xml:space="preserve">японское правительство разъясняет свою точку зрения как по глобальным вопросам, так и по вопросам, представляющим интерес </w:t>
      </w:r>
      <w:r w:rsidR="00620509">
        <w:rPr>
          <w:sz w:val="28"/>
          <w:szCs w:val="28"/>
        </w:rPr>
        <w:t>непосредственно в рамках японо-китайских отношений</w:t>
      </w:r>
      <w:r w:rsidR="0043392C">
        <w:rPr>
          <w:sz w:val="28"/>
          <w:szCs w:val="28"/>
        </w:rPr>
        <w:t>.</w:t>
      </w:r>
      <w:r w:rsidR="00966489">
        <w:rPr>
          <w:sz w:val="28"/>
          <w:szCs w:val="28"/>
        </w:rPr>
        <w:t xml:space="preserve"> В частности, </w:t>
      </w:r>
      <w:r w:rsidR="00966489" w:rsidRPr="00786FD6">
        <w:rPr>
          <w:sz w:val="28"/>
          <w:szCs w:val="28"/>
        </w:rPr>
        <w:t xml:space="preserve">Япония предоставляет крупным </w:t>
      </w:r>
      <w:r w:rsidR="000A2E32">
        <w:rPr>
          <w:sz w:val="28"/>
          <w:szCs w:val="28"/>
        </w:rPr>
        <w:t xml:space="preserve">представителям </w:t>
      </w:r>
      <w:r w:rsidR="00B07F67">
        <w:rPr>
          <w:sz w:val="28"/>
          <w:szCs w:val="28"/>
        </w:rPr>
        <w:t xml:space="preserve">китайских </w:t>
      </w:r>
      <w:r w:rsidR="00966489" w:rsidRPr="00786FD6">
        <w:rPr>
          <w:sz w:val="28"/>
          <w:szCs w:val="28"/>
        </w:rPr>
        <w:t>СМИ возможности проведения интервью с премьер-министром, министром ино</w:t>
      </w:r>
      <w:r w:rsidR="00180A7E">
        <w:rPr>
          <w:sz w:val="28"/>
          <w:szCs w:val="28"/>
        </w:rPr>
        <w:t>странных дел и японским послом</w:t>
      </w:r>
      <w:r w:rsidR="00786FD6" w:rsidRPr="00786FD6">
        <w:rPr>
          <w:sz w:val="28"/>
          <w:szCs w:val="28"/>
        </w:rPr>
        <w:t xml:space="preserve"> в Китае в </w:t>
      </w:r>
      <w:r w:rsidR="009C68E0" w:rsidRPr="00786FD6">
        <w:rPr>
          <w:sz w:val="28"/>
          <w:szCs w:val="28"/>
        </w:rPr>
        <w:t>рамках инициатив по решению</w:t>
      </w:r>
      <w:r w:rsidR="00786FD6" w:rsidRPr="00786FD6">
        <w:rPr>
          <w:sz w:val="28"/>
          <w:szCs w:val="28"/>
        </w:rPr>
        <w:t xml:space="preserve"> возникающих вопросов в процессе межкультурного диалога Японии и Китая. </w:t>
      </w:r>
      <w:r w:rsidR="009C68E0" w:rsidRPr="00143DB9">
        <w:rPr>
          <w:i/>
          <w:color w:val="7030A0"/>
          <w:sz w:val="28"/>
          <w:szCs w:val="28"/>
        </w:rPr>
        <w:t xml:space="preserve"> </w:t>
      </w:r>
    </w:p>
    <w:p w:rsidR="00814F17" w:rsidRDefault="00C858E7" w:rsidP="007130F7">
      <w:pPr>
        <w:shd w:val="clear" w:color="auto" w:fill="FFFFFF"/>
        <w:spacing w:after="240" w:line="360" w:lineRule="auto"/>
        <w:ind w:firstLine="708"/>
        <w:jc w:val="both"/>
        <w:rPr>
          <w:sz w:val="28"/>
          <w:szCs w:val="28"/>
        </w:rPr>
      </w:pPr>
      <w:r w:rsidRPr="00E30516">
        <w:rPr>
          <w:sz w:val="28"/>
          <w:szCs w:val="28"/>
        </w:rPr>
        <w:t xml:space="preserve">Посредством сети Интернет </w:t>
      </w:r>
      <w:r w:rsidR="00BA7E63" w:rsidRPr="00E30516">
        <w:rPr>
          <w:sz w:val="28"/>
          <w:szCs w:val="28"/>
        </w:rPr>
        <w:t>японские</w:t>
      </w:r>
      <w:r w:rsidR="00BF4F9C" w:rsidRPr="00E30516">
        <w:rPr>
          <w:sz w:val="28"/>
          <w:szCs w:val="28"/>
        </w:rPr>
        <w:t xml:space="preserve"> </w:t>
      </w:r>
      <w:r w:rsidR="00BA7E63" w:rsidRPr="00E30516">
        <w:rPr>
          <w:sz w:val="28"/>
          <w:szCs w:val="28"/>
        </w:rPr>
        <w:t>организации</w:t>
      </w:r>
      <w:r w:rsidR="00E30516">
        <w:rPr>
          <w:sz w:val="28"/>
          <w:szCs w:val="28"/>
        </w:rPr>
        <w:t>,</w:t>
      </w:r>
      <w:r w:rsidR="00BA7E63" w:rsidRPr="00E30516">
        <w:rPr>
          <w:sz w:val="28"/>
          <w:szCs w:val="28"/>
        </w:rPr>
        <w:t xml:space="preserve"> </w:t>
      </w:r>
      <w:r w:rsidR="00E30516" w:rsidRPr="00E30516">
        <w:rPr>
          <w:sz w:val="28"/>
          <w:szCs w:val="28"/>
        </w:rPr>
        <w:t>вовлеченные в политику «мягкой силы»</w:t>
      </w:r>
      <w:r w:rsidR="00E30516">
        <w:rPr>
          <w:sz w:val="28"/>
          <w:szCs w:val="28"/>
        </w:rPr>
        <w:t>,</w:t>
      </w:r>
      <w:r w:rsidR="00E30516" w:rsidRPr="00E30516">
        <w:rPr>
          <w:sz w:val="28"/>
          <w:szCs w:val="28"/>
        </w:rPr>
        <w:t xml:space="preserve"> </w:t>
      </w:r>
      <w:r w:rsidRPr="00E30516">
        <w:rPr>
          <w:sz w:val="28"/>
          <w:szCs w:val="28"/>
        </w:rPr>
        <w:t xml:space="preserve">также предоставляют </w:t>
      </w:r>
      <w:r w:rsidR="00BA7E63" w:rsidRPr="00E30516">
        <w:rPr>
          <w:sz w:val="28"/>
          <w:szCs w:val="28"/>
        </w:rPr>
        <w:t>неограниченный доступ к материалам по социально-экономическим, культурным успехам Японии</w:t>
      </w:r>
      <w:r w:rsidR="007C4F7A" w:rsidRPr="00E30516">
        <w:rPr>
          <w:sz w:val="28"/>
          <w:szCs w:val="28"/>
        </w:rPr>
        <w:t xml:space="preserve"> и вопросам, связанным  с дипломатичес</w:t>
      </w:r>
      <w:r w:rsidR="001F1488">
        <w:rPr>
          <w:sz w:val="28"/>
          <w:szCs w:val="28"/>
        </w:rPr>
        <w:t xml:space="preserve">кой деятельностью Министерства </w:t>
      </w:r>
      <w:proofErr w:type="spellStart"/>
      <w:r w:rsidR="001F1488">
        <w:rPr>
          <w:sz w:val="28"/>
          <w:szCs w:val="28"/>
        </w:rPr>
        <w:t>иностраннных</w:t>
      </w:r>
      <w:proofErr w:type="spellEnd"/>
      <w:r w:rsidR="001F1488">
        <w:rPr>
          <w:sz w:val="28"/>
          <w:szCs w:val="28"/>
        </w:rPr>
        <w:t xml:space="preserve"> д</w:t>
      </w:r>
      <w:r w:rsidR="007C4F7A" w:rsidRPr="00E30516">
        <w:rPr>
          <w:sz w:val="28"/>
          <w:szCs w:val="28"/>
        </w:rPr>
        <w:t>ел</w:t>
      </w:r>
      <w:r w:rsidR="009A4D47">
        <w:rPr>
          <w:rStyle w:val="ae"/>
          <w:sz w:val="28"/>
          <w:szCs w:val="28"/>
        </w:rPr>
        <w:footnoteReference w:id="53"/>
      </w:r>
      <w:r w:rsidR="00044D6D">
        <w:rPr>
          <w:sz w:val="28"/>
          <w:szCs w:val="28"/>
        </w:rPr>
        <w:t>. П</w:t>
      </w:r>
      <w:r w:rsidR="00E30516">
        <w:rPr>
          <w:sz w:val="28"/>
          <w:szCs w:val="28"/>
        </w:rPr>
        <w:t xml:space="preserve">омимо сайта </w:t>
      </w:r>
      <w:proofErr w:type="spellStart"/>
      <w:r w:rsidR="00E30516">
        <w:rPr>
          <w:sz w:val="28"/>
          <w:szCs w:val="28"/>
        </w:rPr>
        <w:t>МИДа</w:t>
      </w:r>
      <w:proofErr w:type="spellEnd"/>
      <w:r w:rsidR="00E30516">
        <w:rPr>
          <w:sz w:val="28"/>
          <w:szCs w:val="28"/>
        </w:rPr>
        <w:t xml:space="preserve"> Японии (</w:t>
      </w:r>
      <w:r w:rsidR="00044D6D">
        <w:rPr>
          <w:sz w:val="28"/>
          <w:szCs w:val="28"/>
        </w:rPr>
        <w:t>mofa.go.jp</w:t>
      </w:r>
      <w:r w:rsidR="00E30516">
        <w:rPr>
          <w:sz w:val="28"/>
          <w:szCs w:val="28"/>
        </w:rPr>
        <w:t>)</w:t>
      </w:r>
      <w:r w:rsidR="00044D6D">
        <w:rPr>
          <w:sz w:val="28"/>
          <w:szCs w:val="28"/>
        </w:rPr>
        <w:t xml:space="preserve"> и сайта посольства Японии в Китае (</w:t>
      </w:r>
      <w:r w:rsidR="00044D6D" w:rsidRPr="00044D6D">
        <w:rPr>
          <w:sz w:val="28"/>
          <w:szCs w:val="28"/>
        </w:rPr>
        <w:t>cn.emb-japan.go.jp</w:t>
      </w:r>
      <w:r w:rsidR="00044D6D">
        <w:rPr>
          <w:sz w:val="28"/>
          <w:szCs w:val="28"/>
        </w:rPr>
        <w:t>)</w:t>
      </w:r>
      <w:r w:rsidR="00026B44">
        <w:rPr>
          <w:sz w:val="28"/>
          <w:szCs w:val="28"/>
        </w:rPr>
        <w:t>, подобную информацию можно найти на сайтах</w:t>
      </w:r>
      <w:r w:rsidR="009644D6">
        <w:rPr>
          <w:sz w:val="28"/>
          <w:szCs w:val="28"/>
        </w:rPr>
        <w:t>: «</w:t>
      </w:r>
      <w:proofErr w:type="spellStart"/>
      <w:r w:rsidR="009644D6">
        <w:rPr>
          <w:sz w:val="28"/>
          <w:szCs w:val="28"/>
        </w:rPr>
        <w:t>Веб-Япония</w:t>
      </w:r>
      <w:proofErr w:type="spellEnd"/>
      <w:r w:rsidR="009644D6">
        <w:rPr>
          <w:sz w:val="28"/>
          <w:szCs w:val="28"/>
        </w:rPr>
        <w:t>» (</w:t>
      </w:r>
      <w:r w:rsidR="009644D6" w:rsidRPr="009644D6">
        <w:rPr>
          <w:sz w:val="28"/>
          <w:szCs w:val="28"/>
        </w:rPr>
        <w:t>web-japan.org</w:t>
      </w:r>
      <w:r w:rsidR="009644D6">
        <w:rPr>
          <w:sz w:val="28"/>
          <w:szCs w:val="28"/>
        </w:rPr>
        <w:t>), «Японский культурный центр в Пекине» (</w:t>
      </w:r>
      <w:proofErr w:type="spellStart"/>
      <w:r w:rsidR="009644D6" w:rsidRPr="009644D6">
        <w:rPr>
          <w:sz w:val="28"/>
          <w:szCs w:val="28"/>
        </w:rPr>
        <w:t>jpfbj.cn</w:t>
      </w:r>
      <w:proofErr w:type="spellEnd"/>
      <w:r w:rsidR="009644D6">
        <w:rPr>
          <w:sz w:val="28"/>
          <w:szCs w:val="28"/>
        </w:rPr>
        <w:t xml:space="preserve">), «Японский фонд» </w:t>
      </w:r>
      <w:r w:rsidR="009644D6" w:rsidRPr="009644D6">
        <w:rPr>
          <w:sz w:val="28"/>
          <w:szCs w:val="28"/>
        </w:rPr>
        <w:t>(</w:t>
      </w:r>
      <w:r w:rsidR="009644D6">
        <w:rPr>
          <w:sz w:val="28"/>
          <w:szCs w:val="28"/>
        </w:rPr>
        <w:t>jpf.go.jp</w:t>
      </w:r>
      <w:r w:rsidR="009644D6" w:rsidRPr="009644D6">
        <w:rPr>
          <w:sz w:val="28"/>
          <w:szCs w:val="28"/>
        </w:rPr>
        <w:t xml:space="preserve">) </w:t>
      </w:r>
      <w:r w:rsidR="00467084">
        <w:rPr>
          <w:sz w:val="28"/>
          <w:szCs w:val="28"/>
        </w:rPr>
        <w:t>и других</w:t>
      </w:r>
      <w:r w:rsidR="009644D6">
        <w:rPr>
          <w:sz w:val="28"/>
          <w:szCs w:val="28"/>
        </w:rPr>
        <w:t>.</w:t>
      </w:r>
      <w:bookmarkStart w:id="13" w:name="_Toc104752788"/>
    </w:p>
    <w:p w:rsidR="00652198" w:rsidRPr="00814F17" w:rsidRDefault="00EE2192" w:rsidP="00814F17">
      <w:pPr>
        <w:pStyle w:val="3"/>
        <w:spacing w:before="0" w:after="240" w:line="360" w:lineRule="auto"/>
        <w:jc w:val="center"/>
        <w:rPr>
          <w:rFonts w:ascii="Times New Roman" w:eastAsiaTheme="minorEastAsia" w:hAnsi="Times New Roman" w:cs="Times New Roman"/>
          <w:color w:val="auto"/>
          <w:sz w:val="28"/>
          <w:szCs w:val="28"/>
          <w:lang w:eastAsia="ja-JP"/>
        </w:rPr>
      </w:pPr>
      <w:r w:rsidRPr="00814F17">
        <w:rPr>
          <w:rFonts w:ascii="Times New Roman" w:hAnsi="Times New Roman" w:cs="Times New Roman"/>
          <w:color w:val="auto"/>
          <w:sz w:val="28"/>
          <w:szCs w:val="28"/>
        </w:rPr>
        <w:t>2</w:t>
      </w:r>
      <w:r w:rsidR="0045279B" w:rsidRPr="00814F17">
        <w:rPr>
          <w:rFonts w:ascii="Times New Roman" w:hAnsi="Times New Roman" w:cs="Times New Roman"/>
          <w:color w:val="auto"/>
          <w:sz w:val="28"/>
          <w:szCs w:val="28"/>
        </w:rPr>
        <w:t>.2</w:t>
      </w:r>
      <w:r w:rsidRPr="00814F17">
        <w:rPr>
          <w:rFonts w:ascii="Times New Roman" w:hAnsi="Times New Roman" w:cs="Times New Roman"/>
          <w:color w:val="auto"/>
          <w:sz w:val="28"/>
          <w:szCs w:val="28"/>
        </w:rPr>
        <w:t>.3.</w:t>
      </w:r>
      <w:r w:rsidR="00652198" w:rsidRPr="00814F17">
        <w:rPr>
          <w:rFonts w:ascii="Times New Roman" w:hAnsi="Times New Roman" w:cs="Times New Roman"/>
          <w:color w:val="auto"/>
          <w:sz w:val="28"/>
          <w:szCs w:val="28"/>
        </w:rPr>
        <w:t>Продвижение японской культуры и популяризация японского языка</w:t>
      </w:r>
      <w:bookmarkEnd w:id="13"/>
    </w:p>
    <w:p w:rsidR="00D34372" w:rsidRDefault="00652198" w:rsidP="00814F17">
      <w:pPr>
        <w:shd w:val="clear" w:color="auto" w:fill="FFFFFF"/>
        <w:spacing w:line="360" w:lineRule="auto"/>
        <w:ind w:firstLine="708"/>
        <w:jc w:val="both"/>
        <w:rPr>
          <w:sz w:val="28"/>
          <w:szCs w:val="28"/>
        </w:rPr>
      </w:pPr>
      <w:r w:rsidRPr="003A63E0">
        <w:rPr>
          <w:sz w:val="28"/>
          <w:szCs w:val="28"/>
        </w:rPr>
        <w:t xml:space="preserve">В улучшении имиджа Японии на мировой арене особая роль отводится японскому языку и его популяризации. </w:t>
      </w:r>
      <w:r w:rsidR="00D34372" w:rsidRPr="003A63E0">
        <w:rPr>
          <w:sz w:val="28"/>
          <w:szCs w:val="28"/>
        </w:rPr>
        <w:t xml:space="preserve">По мнению </w:t>
      </w:r>
      <w:r w:rsidR="007E0B10" w:rsidRPr="003A63E0">
        <w:rPr>
          <w:sz w:val="28"/>
          <w:szCs w:val="28"/>
        </w:rPr>
        <w:t xml:space="preserve">профессора университета Кэйо, специалиста в области  японского языка </w:t>
      </w:r>
      <w:r w:rsidR="00D34372" w:rsidRPr="003A63E0">
        <w:rPr>
          <w:sz w:val="28"/>
          <w:szCs w:val="28"/>
        </w:rPr>
        <w:t>Т. Судзуки, «утверждение</w:t>
      </w:r>
      <w:r w:rsidR="00F223B1">
        <w:rPr>
          <w:sz w:val="28"/>
          <w:szCs w:val="28"/>
        </w:rPr>
        <w:t xml:space="preserve"> </w:t>
      </w:r>
      <w:r w:rsidR="00D34372" w:rsidRPr="003A63E0">
        <w:rPr>
          <w:sz w:val="28"/>
          <w:szCs w:val="28"/>
        </w:rPr>
        <w:t>японского языка в качестве международного – один из путей превращения страны в великую державу»</w:t>
      </w:r>
      <w:r w:rsidR="007E0B10" w:rsidRPr="003A63E0">
        <w:rPr>
          <w:rStyle w:val="ae"/>
          <w:sz w:val="28"/>
          <w:szCs w:val="28"/>
        </w:rPr>
        <w:footnoteReference w:id="54"/>
      </w:r>
      <w:r w:rsidR="00D34372" w:rsidRPr="003A63E0">
        <w:rPr>
          <w:sz w:val="28"/>
          <w:szCs w:val="28"/>
        </w:rPr>
        <w:t>.</w:t>
      </w:r>
    </w:p>
    <w:p w:rsidR="00CF0ED1" w:rsidRDefault="002B08E8" w:rsidP="00063806">
      <w:pPr>
        <w:shd w:val="clear" w:color="auto" w:fill="FFFFFF"/>
        <w:spacing w:line="360" w:lineRule="auto"/>
        <w:ind w:firstLine="708"/>
        <w:jc w:val="both"/>
        <w:rPr>
          <w:color w:val="000000"/>
          <w:sz w:val="28"/>
          <w:szCs w:val="28"/>
        </w:rPr>
      </w:pPr>
      <w:r>
        <w:rPr>
          <w:color w:val="000000"/>
          <w:sz w:val="28"/>
          <w:szCs w:val="28"/>
        </w:rPr>
        <w:lastRenderedPageBreak/>
        <w:t>По оценке О</w:t>
      </w:r>
      <w:r w:rsidR="00AA62A6" w:rsidRPr="00AA62A6">
        <w:rPr>
          <w:color w:val="000000"/>
          <w:sz w:val="28"/>
          <w:szCs w:val="28"/>
        </w:rPr>
        <w:t xml:space="preserve">.А. Добринской, </w:t>
      </w:r>
      <w:r w:rsidR="00B542DF">
        <w:rPr>
          <w:color w:val="000000"/>
          <w:sz w:val="28"/>
          <w:szCs w:val="28"/>
        </w:rPr>
        <w:t xml:space="preserve">взятый в Японии </w:t>
      </w:r>
      <w:r w:rsidR="00B542DF" w:rsidRPr="00B542DF">
        <w:rPr>
          <w:color w:val="000000"/>
          <w:sz w:val="28"/>
          <w:szCs w:val="28"/>
        </w:rPr>
        <w:t>в 1980-е гг.</w:t>
      </w:r>
      <w:r w:rsidR="00CA6B53" w:rsidRPr="00B542DF">
        <w:rPr>
          <w:color w:val="000000"/>
          <w:sz w:val="28"/>
          <w:szCs w:val="28"/>
        </w:rPr>
        <w:t xml:space="preserve"> </w:t>
      </w:r>
      <w:r w:rsidR="00B542DF" w:rsidRPr="00B542DF">
        <w:rPr>
          <w:color w:val="000000"/>
          <w:sz w:val="28"/>
          <w:szCs w:val="28"/>
        </w:rPr>
        <w:t>«</w:t>
      </w:r>
      <w:r w:rsidR="00CA6B53" w:rsidRPr="00B542DF">
        <w:rPr>
          <w:color w:val="000000"/>
          <w:sz w:val="28"/>
          <w:szCs w:val="28"/>
        </w:rPr>
        <w:t>курс на интернационализацию и укрепление национального самосознания способствовал дальнейшему распространению японского языка за рубежом</w:t>
      </w:r>
      <w:r w:rsidR="009B779E">
        <w:rPr>
          <w:color w:val="000000"/>
          <w:sz w:val="28"/>
          <w:szCs w:val="28"/>
        </w:rPr>
        <w:t>»</w:t>
      </w:r>
      <w:r w:rsidR="00B542DF" w:rsidRPr="009B779E">
        <w:rPr>
          <w:rStyle w:val="ae"/>
          <w:color w:val="000000"/>
          <w:sz w:val="28"/>
          <w:szCs w:val="28"/>
        </w:rPr>
        <w:footnoteReference w:id="55"/>
      </w:r>
      <w:r w:rsidR="00CA6B53" w:rsidRPr="009B779E">
        <w:rPr>
          <w:color w:val="000000"/>
          <w:sz w:val="28"/>
          <w:szCs w:val="28"/>
        </w:rPr>
        <w:t>.</w:t>
      </w:r>
      <w:r w:rsidR="00063806" w:rsidRPr="009B779E">
        <w:rPr>
          <w:color w:val="000000"/>
          <w:sz w:val="28"/>
          <w:szCs w:val="28"/>
        </w:rPr>
        <w:t xml:space="preserve"> </w:t>
      </w:r>
      <w:r w:rsidR="00C07447" w:rsidRPr="009B779E">
        <w:rPr>
          <w:color w:val="000000"/>
          <w:sz w:val="28"/>
          <w:szCs w:val="28"/>
        </w:rPr>
        <w:t xml:space="preserve">По большей части </w:t>
      </w:r>
      <w:r w:rsidR="009B779E" w:rsidRPr="009B779E">
        <w:rPr>
          <w:color w:val="000000"/>
          <w:sz w:val="28"/>
          <w:szCs w:val="28"/>
        </w:rPr>
        <w:t>основой успеха Японии в применении инструментов культурной дипломатии  в то время была экономическая мощь</w:t>
      </w:r>
      <w:r w:rsidR="00365C4A">
        <w:rPr>
          <w:color w:val="000000"/>
          <w:sz w:val="28"/>
          <w:szCs w:val="28"/>
        </w:rPr>
        <w:t xml:space="preserve">. </w:t>
      </w:r>
      <w:r w:rsidR="00B542DF">
        <w:rPr>
          <w:color w:val="000000"/>
          <w:sz w:val="28"/>
          <w:szCs w:val="28"/>
        </w:rPr>
        <w:t xml:space="preserve">В соответствии с этим полагается, </w:t>
      </w:r>
      <w:r w:rsidR="00B542DF" w:rsidRPr="00B542DF">
        <w:rPr>
          <w:color w:val="000000"/>
          <w:sz w:val="28"/>
          <w:szCs w:val="28"/>
        </w:rPr>
        <w:t>что росту числа изучающих японский язык</w:t>
      </w:r>
      <w:r w:rsidR="00B542DF">
        <w:rPr>
          <w:color w:val="000000"/>
          <w:sz w:val="28"/>
          <w:szCs w:val="28"/>
        </w:rPr>
        <w:t xml:space="preserve"> </w:t>
      </w:r>
      <w:r w:rsidR="0095797E" w:rsidRPr="0095797E">
        <w:rPr>
          <w:color w:val="000000"/>
          <w:sz w:val="28"/>
          <w:szCs w:val="28"/>
        </w:rPr>
        <w:t>способствовал</w:t>
      </w:r>
      <w:r w:rsidR="00223D43">
        <w:rPr>
          <w:color w:val="000000"/>
          <w:sz w:val="28"/>
          <w:szCs w:val="28"/>
        </w:rPr>
        <w:t xml:space="preserve"> в первую очередь</w:t>
      </w:r>
      <w:r w:rsidR="0095797E" w:rsidRPr="0095797E">
        <w:rPr>
          <w:color w:val="000000"/>
          <w:sz w:val="28"/>
          <w:szCs w:val="28"/>
        </w:rPr>
        <w:t xml:space="preserve"> </w:t>
      </w:r>
      <w:r w:rsidR="00B542DF" w:rsidRPr="0095797E">
        <w:rPr>
          <w:color w:val="000000"/>
          <w:sz w:val="28"/>
          <w:szCs w:val="28"/>
        </w:rPr>
        <w:t>интерес к япо</w:t>
      </w:r>
      <w:r w:rsidR="0095797E" w:rsidRPr="0095797E">
        <w:rPr>
          <w:color w:val="000000"/>
          <w:sz w:val="28"/>
          <w:szCs w:val="28"/>
        </w:rPr>
        <w:t>нской модели ведения бизнеса.</w:t>
      </w:r>
    </w:p>
    <w:p w:rsidR="00F85EE5" w:rsidRPr="00113A42" w:rsidRDefault="006D420F" w:rsidP="00043C79">
      <w:pPr>
        <w:spacing w:line="360" w:lineRule="auto"/>
        <w:ind w:firstLine="708"/>
        <w:jc w:val="both"/>
        <w:rPr>
          <w:sz w:val="28"/>
          <w:szCs w:val="28"/>
          <w:highlight w:val="cyan"/>
        </w:rPr>
      </w:pPr>
      <w:r w:rsidRPr="00113A42">
        <w:rPr>
          <w:rFonts w:eastAsiaTheme="minorEastAsia"/>
          <w:sz w:val="28"/>
          <w:szCs w:val="28"/>
          <w:lang w:eastAsia="ja-JP"/>
        </w:rPr>
        <w:t>Однако</w:t>
      </w:r>
      <w:r w:rsidR="001C3635" w:rsidRPr="00113A42">
        <w:rPr>
          <w:rFonts w:eastAsiaTheme="minorEastAsia"/>
          <w:sz w:val="28"/>
          <w:szCs w:val="28"/>
          <w:lang w:eastAsia="ja-JP"/>
        </w:rPr>
        <w:t xml:space="preserve"> произошедшее в 1990-е гг. снижение темпов экономического роста оказало негативное влияние </w:t>
      </w:r>
      <w:r w:rsidR="006C2C70" w:rsidRPr="00113A42">
        <w:rPr>
          <w:sz w:val="28"/>
          <w:szCs w:val="28"/>
        </w:rPr>
        <w:t>на уже установившийся образ Японии как одного из мировых лидеров экономи</w:t>
      </w:r>
      <w:r w:rsidR="00E641D5" w:rsidRPr="00113A42">
        <w:rPr>
          <w:sz w:val="28"/>
          <w:szCs w:val="28"/>
        </w:rPr>
        <w:t>к</w:t>
      </w:r>
      <w:r w:rsidR="006C2C70" w:rsidRPr="00113A42">
        <w:rPr>
          <w:sz w:val="28"/>
          <w:szCs w:val="28"/>
        </w:rPr>
        <w:t xml:space="preserve">и, </w:t>
      </w:r>
      <w:r w:rsidR="001022CB" w:rsidRPr="00113A42">
        <w:rPr>
          <w:sz w:val="28"/>
          <w:szCs w:val="28"/>
        </w:rPr>
        <w:t>а,</w:t>
      </w:r>
      <w:r w:rsidR="006C2C70" w:rsidRPr="00113A42">
        <w:rPr>
          <w:sz w:val="28"/>
          <w:szCs w:val="28"/>
        </w:rPr>
        <w:t xml:space="preserve"> следовательно</w:t>
      </w:r>
      <w:r w:rsidR="001022CB">
        <w:rPr>
          <w:sz w:val="28"/>
          <w:szCs w:val="28"/>
        </w:rPr>
        <w:t>,</w:t>
      </w:r>
      <w:r w:rsidR="006C2C70" w:rsidRPr="00113A42">
        <w:rPr>
          <w:sz w:val="28"/>
          <w:szCs w:val="28"/>
        </w:rPr>
        <w:t xml:space="preserve"> в целом повлияло и на имидж страны на мировой арене.</w:t>
      </w:r>
      <w:r w:rsidR="00E641D5" w:rsidRPr="00113A42">
        <w:rPr>
          <w:sz w:val="28"/>
          <w:szCs w:val="28"/>
        </w:rPr>
        <w:t xml:space="preserve"> Несмотря на это,</w:t>
      </w:r>
      <w:r w:rsidR="00D50509" w:rsidRPr="00113A42">
        <w:rPr>
          <w:sz w:val="28"/>
          <w:szCs w:val="28"/>
        </w:rPr>
        <w:t xml:space="preserve"> японская современ</w:t>
      </w:r>
      <w:r w:rsidR="00377FC1" w:rsidRPr="00113A42">
        <w:rPr>
          <w:sz w:val="28"/>
          <w:szCs w:val="28"/>
        </w:rPr>
        <w:t xml:space="preserve">ная культура </w:t>
      </w:r>
      <w:r w:rsidR="00466858" w:rsidRPr="00113A42">
        <w:rPr>
          <w:sz w:val="28"/>
          <w:szCs w:val="28"/>
        </w:rPr>
        <w:t xml:space="preserve">на тот момент времени </w:t>
      </w:r>
      <w:r w:rsidR="00377FC1" w:rsidRPr="00113A42">
        <w:rPr>
          <w:sz w:val="28"/>
          <w:szCs w:val="28"/>
        </w:rPr>
        <w:t xml:space="preserve">получила небывалую популярность. </w:t>
      </w:r>
      <w:r w:rsidR="00F73A17" w:rsidRPr="00113A42">
        <w:rPr>
          <w:sz w:val="28"/>
          <w:szCs w:val="28"/>
        </w:rPr>
        <w:t>Феномен популярности современной японской культуры а</w:t>
      </w:r>
      <w:r w:rsidR="00CF0ED1" w:rsidRPr="00113A42">
        <w:rPr>
          <w:sz w:val="28"/>
          <w:szCs w:val="28"/>
        </w:rPr>
        <w:t>мериканский журналист Д.</w:t>
      </w:r>
      <w:r w:rsidR="0016408E" w:rsidRPr="00113A42">
        <w:rPr>
          <w:sz w:val="28"/>
          <w:szCs w:val="28"/>
        </w:rPr>
        <w:t xml:space="preserve"> Мак</w:t>
      </w:r>
      <w:r w:rsidR="00CF0ED1" w:rsidRPr="00113A42">
        <w:rPr>
          <w:sz w:val="28"/>
          <w:szCs w:val="28"/>
        </w:rPr>
        <w:t>Грей</w:t>
      </w:r>
      <w:r w:rsidR="00F73A17" w:rsidRPr="00113A42">
        <w:rPr>
          <w:sz w:val="28"/>
          <w:szCs w:val="28"/>
        </w:rPr>
        <w:t xml:space="preserve"> </w:t>
      </w:r>
      <w:r w:rsidR="00CF0ED1" w:rsidRPr="00113A42">
        <w:rPr>
          <w:sz w:val="28"/>
          <w:szCs w:val="28"/>
        </w:rPr>
        <w:t xml:space="preserve"> назвал «валовой национальной привлекательностью» (</w:t>
      </w:r>
      <w:r w:rsidR="00F73A17" w:rsidRPr="00113A42">
        <w:rPr>
          <w:sz w:val="28"/>
          <w:szCs w:val="28"/>
        </w:rPr>
        <w:t xml:space="preserve">англ. </w:t>
      </w:r>
      <w:r w:rsidR="00CF0ED1" w:rsidRPr="00113A42">
        <w:rPr>
          <w:i/>
          <w:sz w:val="28"/>
          <w:szCs w:val="28"/>
          <w:lang w:val="en-US"/>
        </w:rPr>
        <w:t>gross</w:t>
      </w:r>
      <w:r w:rsidR="00CF0ED1" w:rsidRPr="00113A42">
        <w:rPr>
          <w:i/>
          <w:sz w:val="28"/>
          <w:szCs w:val="28"/>
        </w:rPr>
        <w:t xml:space="preserve"> </w:t>
      </w:r>
      <w:r w:rsidR="00CF0ED1" w:rsidRPr="00113A42">
        <w:rPr>
          <w:i/>
          <w:sz w:val="28"/>
          <w:szCs w:val="28"/>
          <w:lang w:val="en-US"/>
        </w:rPr>
        <w:t>national</w:t>
      </w:r>
      <w:r w:rsidR="00CF0ED1" w:rsidRPr="00113A42">
        <w:rPr>
          <w:i/>
          <w:sz w:val="28"/>
          <w:szCs w:val="28"/>
        </w:rPr>
        <w:t xml:space="preserve"> </w:t>
      </w:r>
      <w:r w:rsidR="00CF0ED1" w:rsidRPr="00113A42">
        <w:rPr>
          <w:i/>
          <w:sz w:val="28"/>
          <w:szCs w:val="28"/>
          <w:lang w:val="en-US"/>
        </w:rPr>
        <w:t>cool</w:t>
      </w:r>
      <w:r w:rsidR="00CF0ED1" w:rsidRPr="00113A42">
        <w:rPr>
          <w:sz w:val="28"/>
          <w:szCs w:val="28"/>
        </w:rPr>
        <w:t>)</w:t>
      </w:r>
      <w:r w:rsidR="00F73A17" w:rsidRPr="00113A42">
        <w:rPr>
          <w:rStyle w:val="ae"/>
          <w:sz w:val="28"/>
          <w:szCs w:val="28"/>
        </w:rPr>
        <w:footnoteReference w:id="56"/>
      </w:r>
      <w:r w:rsidR="00CF0ED1" w:rsidRPr="00113A42">
        <w:rPr>
          <w:sz w:val="28"/>
          <w:szCs w:val="28"/>
        </w:rPr>
        <w:t>.</w:t>
      </w:r>
      <w:r w:rsidR="00F85EE5" w:rsidRPr="00113A42">
        <w:rPr>
          <w:rStyle w:val="ae"/>
          <w:sz w:val="28"/>
          <w:szCs w:val="28"/>
          <w:highlight w:val="cyan"/>
        </w:rPr>
        <w:t xml:space="preserve"> </w:t>
      </w:r>
    </w:p>
    <w:p w:rsidR="003A15B2" w:rsidRPr="008D6B5A" w:rsidRDefault="00836770" w:rsidP="008D6B5A">
      <w:pPr>
        <w:spacing w:line="360" w:lineRule="auto"/>
        <w:ind w:firstLine="708"/>
        <w:jc w:val="both"/>
        <w:rPr>
          <w:sz w:val="28"/>
          <w:szCs w:val="28"/>
        </w:rPr>
      </w:pPr>
      <w:r w:rsidRPr="00836770">
        <w:rPr>
          <w:sz w:val="28"/>
          <w:szCs w:val="28"/>
        </w:rPr>
        <w:t xml:space="preserve">Таким образом, в связи с ростом популярности японской культуры в 1990-е гг., </w:t>
      </w:r>
      <w:r w:rsidR="003B0840">
        <w:rPr>
          <w:sz w:val="28"/>
          <w:szCs w:val="28"/>
        </w:rPr>
        <w:t xml:space="preserve">в 2000-х гг. </w:t>
      </w:r>
      <w:r w:rsidRPr="00836770">
        <w:rPr>
          <w:sz w:val="28"/>
          <w:szCs w:val="28"/>
        </w:rPr>
        <w:t>я</w:t>
      </w:r>
      <w:r w:rsidR="005E16F0" w:rsidRPr="00836770">
        <w:rPr>
          <w:sz w:val="28"/>
          <w:szCs w:val="28"/>
        </w:rPr>
        <w:t xml:space="preserve">понское правительство инициировало </w:t>
      </w:r>
      <w:r w:rsidR="00006C56">
        <w:rPr>
          <w:sz w:val="28"/>
          <w:szCs w:val="28"/>
        </w:rPr>
        <w:t xml:space="preserve">упомянутый раннее </w:t>
      </w:r>
      <w:r w:rsidR="005E16F0" w:rsidRPr="00836770">
        <w:rPr>
          <w:sz w:val="28"/>
          <w:szCs w:val="28"/>
        </w:rPr>
        <w:t xml:space="preserve">проект </w:t>
      </w:r>
      <w:r w:rsidR="0082387B">
        <w:rPr>
          <w:sz w:val="28"/>
          <w:szCs w:val="28"/>
        </w:rPr>
        <w:t>«</w:t>
      </w:r>
      <w:proofErr w:type="spellStart"/>
      <w:r w:rsidR="00215D2C">
        <w:rPr>
          <w:sz w:val="28"/>
          <w:szCs w:val="28"/>
        </w:rPr>
        <w:t>Cool</w:t>
      </w:r>
      <w:proofErr w:type="spellEnd"/>
      <w:r w:rsidR="00215D2C">
        <w:rPr>
          <w:sz w:val="28"/>
          <w:szCs w:val="28"/>
        </w:rPr>
        <w:t xml:space="preserve"> </w:t>
      </w:r>
      <w:proofErr w:type="spellStart"/>
      <w:r w:rsidR="005E16F0" w:rsidRPr="00836770">
        <w:rPr>
          <w:sz w:val="28"/>
          <w:szCs w:val="28"/>
        </w:rPr>
        <w:t>Japan</w:t>
      </w:r>
      <w:proofErr w:type="spellEnd"/>
      <w:r w:rsidR="0082387B">
        <w:rPr>
          <w:sz w:val="28"/>
          <w:szCs w:val="28"/>
        </w:rPr>
        <w:t>»</w:t>
      </w:r>
      <w:r w:rsidR="005E16F0" w:rsidRPr="00836770">
        <w:rPr>
          <w:sz w:val="28"/>
          <w:szCs w:val="28"/>
        </w:rPr>
        <w:t xml:space="preserve"> («Классная Япония»)</w:t>
      </w:r>
      <w:r w:rsidRPr="00836770">
        <w:rPr>
          <w:sz w:val="28"/>
          <w:szCs w:val="28"/>
        </w:rPr>
        <w:t>.</w:t>
      </w:r>
      <w:r w:rsidR="00D96561" w:rsidRPr="00D96561">
        <w:rPr>
          <w:b/>
          <w:sz w:val="28"/>
          <w:szCs w:val="28"/>
        </w:rPr>
        <w:t xml:space="preserve"> </w:t>
      </w:r>
      <w:r w:rsidR="00F64C20" w:rsidRPr="00F64C20">
        <w:rPr>
          <w:sz w:val="28"/>
          <w:szCs w:val="28"/>
        </w:rPr>
        <w:t>Совет по продвижению культурной дипломатии при премьер-министре Д. Коидзуми</w:t>
      </w:r>
      <w:r w:rsidR="00F64C20">
        <w:rPr>
          <w:sz w:val="28"/>
          <w:szCs w:val="28"/>
        </w:rPr>
        <w:t xml:space="preserve"> выдвинул идею о том, что необходимо</w:t>
      </w:r>
      <w:r w:rsidR="00ED4C42">
        <w:rPr>
          <w:sz w:val="28"/>
          <w:szCs w:val="28"/>
        </w:rPr>
        <w:t xml:space="preserve"> вовлекать в изучение японского</w:t>
      </w:r>
      <w:r w:rsidR="003E7B8B">
        <w:rPr>
          <w:sz w:val="28"/>
          <w:szCs w:val="28"/>
        </w:rPr>
        <w:t xml:space="preserve"> языка как можно больше людей</w:t>
      </w:r>
      <w:r w:rsidR="00BC55D7">
        <w:rPr>
          <w:sz w:val="28"/>
          <w:szCs w:val="28"/>
        </w:rPr>
        <w:t xml:space="preserve"> из </w:t>
      </w:r>
      <w:r w:rsidR="003E7B8B">
        <w:rPr>
          <w:sz w:val="28"/>
          <w:szCs w:val="28"/>
        </w:rPr>
        <w:t xml:space="preserve"> </w:t>
      </w:r>
      <w:r w:rsidR="00ED4C42">
        <w:rPr>
          <w:sz w:val="28"/>
          <w:szCs w:val="28"/>
        </w:rPr>
        <w:t>различных сфер деятельности</w:t>
      </w:r>
      <w:r w:rsidR="003E7B8B">
        <w:rPr>
          <w:sz w:val="28"/>
          <w:szCs w:val="28"/>
        </w:rPr>
        <w:t>, способствуя увеличению аудитории</w:t>
      </w:r>
      <w:r w:rsidR="00BC55D7">
        <w:rPr>
          <w:sz w:val="28"/>
          <w:szCs w:val="28"/>
        </w:rPr>
        <w:t xml:space="preserve">, </w:t>
      </w:r>
      <w:r w:rsidR="003E7B8B">
        <w:rPr>
          <w:sz w:val="28"/>
          <w:szCs w:val="28"/>
        </w:rPr>
        <w:t>заинтересованной в японской культуре и языке.</w:t>
      </w:r>
      <w:r w:rsidR="009D66A0">
        <w:rPr>
          <w:sz w:val="28"/>
          <w:szCs w:val="28"/>
        </w:rPr>
        <w:t xml:space="preserve"> </w:t>
      </w:r>
      <w:r w:rsidR="00937B01" w:rsidRPr="00937B01">
        <w:rPr>
          <w:sz w:val="28"/>
          <w:szCs w:val="28"/>
        </w:rPr>
        <w:t xml:space="preserve">Вдобавок </w:t>
      </w:r>
      <w:r w:rsidR="00F85EE5" w:rsidRPr="00937B01">
        <w:rPr>
          <w:sz w:val="28"/>
          <w:szCs w:val="28"/>
        </w:rPr>
        <w:t>было</w:t>
      </w:r>
      <w:r w:rsidR="00CE2481">
        <w:rPr>
          <w:sz w:val="28"/>
          <w:szCs w:val="28"/>
        </w:rPr>
        <w:t xml:space="preserve"> </w:t>
      </w:r>
      <w:r w:rsidR="00F85EE5" w:rsidRPr="00937B01">
        <w:rPr>
          <w:sz w:val="28"/>
          <w:szCs w:val="28"/>
        </w:rPr>
        <w:t>предложено использовать поп-культуру</w:t>
      </w:r>
      <w:r w:rsidR="00937B01" w:rsidRPr="00937B01">
        <w:rPr>
          <w:sz w:val="28"/>
          <w:szCs w:val="28"/>
        </w:rPr>
        <w:t xml:space="preserve"> Японии</w:t>
      </w:r>
      <w:r w:rsidR="00F85EE5" w:rsidRPr="00937B01">
        <w:rPr>
          <w:sz w:val="28"/>
          <w:szCs w:val="28"/>
        </w:rPr>
        <w:t xml:space="preserve"> </w:t>
      </w:r>
      <w:r w:rsidR="00937B01" w:rsidRPr="00937B01">
        <w:rPr>
          <w:sz w:val="28"/>
          <w:szCs w:val="28"/>
        </w:rPr>
        <w:t>в разработке языковых курсов.</w:t>
      </w:r>
      <w:r w:rsidR="00937B01">
        <w:rPr>
          <w:rStyle w:val="ae"/>
          <w:sz w:val="28"/>
          <w:szCs w:val="28"/>
        </w:rPr>
        <w:footnoteReference w:id="57"/>
      </w:r>
      <w:r w:rsidR="00043C79" w:rsidRPr="00043C79">
        <w:rPr>
          <w:b/>
          <w:sz w:val="28"/>
          <w:szCs w:val="28"/>
        </w:rPr>
        <w:t xml:space="preserve"> </w:t>
      </w:r>
    </w:p>
    <w:p w:rsidR="00E0060E" w:rsidRDefault="00130173" w:rsidP="007E6B42">
      <w:pPr>
        <w:shd w:val="clear" w:color="auto" w:fill="FFFFFF"/>
        <w:spacing w:line="360" w:lineRule="auto"/>
        <w:ind w:firstLine="708"/>
        <w:jc w:val="both"/>
        <w:rPr>
          <w:rFonts w:eastAsiaTheme="minorEastAsia"/>
          <w:sz w:val="28"/>
          <w:szCs w:val="28"/>
          <w:lang w:eastAsia="ja-JP"/>
        </w:rPr>
      </w:pPr>
      <w:r w:rsidRPr="003A63E0">
        <w:rPr>
          <w:sz w:val="28"/>
          <w:szCs w:val="28"/>
        </w:rPr>
        <w:lastRenderedPageBreak/>
        <w:t>Одну из главных ролей в распространении за рубежом  не только японского языка, но и японской культуры в целом играет Японский фонд</w:t>
      </w:r>
      <w:r w:rsidR="00EF73CB" w:rsidRPr="003A63E0">
        <w:rPr>
          <w:sz w:val="28"/>
          <w:szCs w:val="28"/>
        </w:rPr>
        <w:t xml:space="preserve">. </w:t>
      </w:r>
      <w:r w:rsidR="003840E1">
        <w:rPr>
          <w:sz w:val="28"/>
          <w:szCs w:val="28"/>
        </w:rPr>
        <w:t xml:space="preserve">Как было отмечено ранее, </w:t>
      </w:r>
      <w:r w:rsidR="00EF73CB" w:rsidRPr="003A63E0">
        <w:rPr>
          <w:rFonts w:eastAsiaTheme="minorEastAsia"/>
          <w:sz w:val="28"/>
          <w:szCs w:val="28"/>
          <w:lang w:eastAsia="ja-JP"/>
        </w:rPr>
        <w:t xml:space="preserve">го главной целью </w:t>
      </w:r>
      <w:r w:rsidR="003840E1">
        <w:rPr>
          <w:rFonts w:eastAsiaTheme="minorEastAsia"/>
          <w:sz w:val="28"/>
          <w:szCs w:val="28"/>
          <w:lang w:eastAsia="ja-JP"/>
        </w:rPr>
        <w:t xml:space="preserve">фонда </w:t>
      </w:r>
      <w:r w:rsidR="00EF73CB" w:rsidRPr="003A63E0">
        <w:rPr>
          <w:rFonts w:eastAsiaTheme="minorEastAsia"/>
          <w:sz w:val="28"/>
          <w:szCs w:val="28"/>
          <w:lang w:eastAsia="ja-JP"/>
        </w:rPr>
        <w:t xml:space="preserve">является осуществление эффективной деятельности в рамках развития международного культурного обмена </w:t>
      </w:r>
      <w:r w:rsidR="003D3C62" w:rsidRPr="003A63E0">
        <w:rPr>
          <w:rFonts w:eastAsiaTheme="minorEastAsia"/>
          <w:sz w:val="28"/>
          <w:szCs w:val="28"/>
          <w:lang w:eastAsia="ja-JP"/>
        </w:rPr>
        <w:t xml:space="preserve"> путем распространения разнообразных аспекто</w:t>
      </w:r>
      <w:r w:rsidR="00242678">
        <w:rPr>
          <w:rFonts w:eastAsiaTheme="minorEastAsia"/>
          <w:sz w:val="28"/>
          <w:szCs w:val="28"/>
          <w:lang w:eastAsia="ja-JP"/>
        </w:rPr>
        <w:t>в японской культуры в зарубежных странах</w:t>
      </w:r>
      <w:r w:rsidR="003D3C62" w:rsidRPr="003A63E0">
        <w:rPr>
          <w:rFonts w:eastAsiaTheme="minorEastAsia"/>
          <w:sz w:val="28"/>
          <w:szCs w:val="28"/>
          <w:lang w:eastAsia="ja-JP"/>
        </w:rPr>
        <w:t>.</w:t>
      </w:r>
      <w:r w:rsidR="0041511E" w:rsidRPr="003A63E0">
        <w:rPr>
          <w:rFonts w:eastAsiaTheme="minorEastAsia"/>
          <w:sz w:val="28"/>
          <w:szCs w:val="28"/>
          <w:lang w:eastAsia="ja-JP"/>
        </w:rPr>
        <w:t xml:space="preserve"> Особое место занимает аспект, связанный с популяризацией японского языка.</w:t>
      </w:r>
      <w:r w:rsidR="00875544" w:rsidRPr="003A63E0">
        <w:rPr>
          <w:rStyle w:val="ae"/>
          <w:rFonts w:eastAsiaTheme="minorEastAsia"/>
          <w:sz w:val="28"/>
          <w:szCs w:val="28"/>
          <w:lang w:eastAsia="ja-JP"/>
        </w:rPr>
        <w:footnoteReference w:id="58"/>
      </w:r>
    </w:p>
    <w:p w:rsidR="007E6B42" w:rsidRDefault="007E6B42" w:rsidP="007E6B42">
      <w:pPr>
        <w:shd w:val="clear" w:color="auto" w:fill="FFFFFF"/>
        <w:spacing w:line="360" w:lineRule="auto"/>
        <w:ind w:firstLine="708"/>
        <w:jc w:val="both"/>
        <w:rPr>
          <w:sz w:val="28"/>
          <w:szCs w:val="28"/>
        </w:rPr>
      </w:pPr>
      <w:r>
        <w:rPr>
          <w:sz w:val="28"/>
          <w:szCs w:val="28"/>
        </w:rPr>
        <w:t xml:space="preserve">Наблюдая растущий интерес к изучению японского </w:t>
      </w:r>
      <w:r w:rsidRPr="00CA6B53">
        <w:rPr>
          <w:sz w:val="28"/>
          <w:szCs w:val="28"/>
        </w:rPr>
        <w:t>языка,</w:t>
      </w:r>
      <w:r>
        <w:rPr>
          <w:sz w:val="28"/>
          <w:szCs w:val="28"/>
        </w:rPr>
        <w:t xml:space="preserve"> Японский фонд</w:t>
      </w:r>
      <w:r w:rsidRPr="00997342">
        <w:rPr>
          <w:sz w:val="28"/>
          <w:szCs w:val="28"/>
        </w:rPr>
        <w:t xml:space="preserve"> </w:t>
      </w:r>
      <w:r>
        <w:rPr>
          <w:sz w:val="28"/>
          <w:szCs w:val="28"/>
        </w:rPr>
        <w:t>осуществляет ряд программ по преподаванию японского языка с целью дальнейшего роста числа изучающих японский язык за рубежом. Например: направление за рубеж специалистов по преподаванию японского языка, проведение экзамена по определению уровня владения японским языком и выпуск учебных материалов.</w:t>
      </w:r>
      <w:r>
        <w:rPr>
          <w:rStyle w:val="ae"/>
          <w:sz w:val="28"/>
          <w:szCs w:val="28"/>
        </w:rPr>
        <w:footnoteReference w:id="59"/>
      </w:r>
      <w:r>
        <w:rPr>
          <w:sz w:val="28"/>
          <w:szCs w:val="28"/>
        </w:rPr>
        <w:t xml:space="preserve"> </w:t>
      </w:r>
    </w:p>
    <w:p w:rsidR="000D6154" w:rsidRDefault="009C5255" w:rsidP="001945DA">
      <w:pPr>
        <w:shd w:val="clear" w:color="auto" w:fill="FFFFFF"/>
        <w:spacing w:line="360" w:lineRule="auto"/>
        <w:ind w:firstLine="708"/>
        <w:jc w:val="both"/>
        <w:rPr>
          <w:sz w:val="28"/>
          <w:szCs w:val="28"/>
        </w:rPr>
      </w:pPr>
      <w:r w:rsidRPr="00E35A90">
        <w:rPr>
          <w:sz w:val="28"/>
          <w:szCs w:val="28"/>
        </w:rPr>
        <w:t xml:space="preserve">Согласно исследованию О.Н. </w:t>
      </w:r>
      <w:r w:rsidR="00D86E21" w:rsidRPr="00E35A90">
        <w:rPr>
          <w:sz w:val="28"/>
          <w:szCs w:val="28"/>
        </w:rPr>
        <w:t xml:space="preserve">Железняк, </w:t>
      </w:r>
      <w:r w:rsidR="00D86E21" w:rsidRPr="003A63E0">
        <w:rPr>
          <w:sz w:val="28"/>
          <w:szCs w:val="28"/>
        </w:rPr>
        <w:t>посвященному распространению японского языка в мире, специалисты Японского фонда</w:t>
      </w:r>
      <w:r w:rsidR="007D5701" w:rsidRPr="003A63E0">
        <w:rPr>
          <w:sz w:val="28"/>
          <w:szCs w:val="28"/>
        </w:rPr>
        <w:t xml:space="preserve"> раз в несколько лет</w:t>
      </w:r>
      <w:r w:rsidR="001E5546" w:rsidRPr="003A63E0">
        <w:rPr>
          <w:sz w:val="28"/>
          <w:szCs w:val="28"/>
        </w:rPr>
        <w:t xml:space="preserve"> </w:t>
      </w:r>
      <w:r w:rsidR="00045D3E">
        <w:rPr>
          <w:sz w:val="28"/>
          <w:szCs w:val="28"/>
        </w:rPr>
        <w:t>проводят подсчет иностранцев</w:t>
      </w:r>
      <w:r w:rsidR="00D86E21" w:rsidRPr="003A63E0">
        <w:rPr>
          <w:sz w:val="28"/>
          <w:szCs w:val="28"/>
        </w:rPr>
        <w:t>, изу</w:t>
      </w:r>
      <w:r w:rsidR="00DC753D" w:rsidRPr="003A63E0">
        <w:rPr>
          <w:sz w:val="28"/>
          <w:szCs w:val="28"/>
        </w:rPr>
        <w:t>чающих японский язык за рубежом.</w:t>
      </w:r>
      <w:r w:rsidR="00D86E21" w:rsidRPr="003A63E0">
        <w:rPr>
          <w:sz w:val="28"/>
          <w:szCs w:val="28"/>
        </w:rPr>
        <w:t xml:space="preserve"> </w:t>
      </w:r>
      <w:r w:rsidR="00613A9F" w:rsidRPr="003A63E0">
        <w:rPr>
          <w:sz w:val="28"/>
          <w:szCs w:val="28"/>
        </w:rPr>
        <w:t xml:space="preserve">Кроме того, происходит подсчет </w:t>
      </w:r>
      <w:r w:rsidR="00D86E21" w:rsidRPr="003A63E0">
        <w:rPr>
          <w:sz w:val="28"/>
          <w:szCs w:val="28"/>
        </w:rPr>
        <w:t>образовательных учреждений, где пре</w:t>
      </w:r>
      <w:r w:rsidR="00613A9F" w:rsidRPr="003A63E0">
        <w:rPr>
          <w:sz w:val="28"/>
          <w:szCs w:val="28"/>
        </w:rPr>
        <w:t xml:space="preserve">подается японский язык. </w:t>
      </w:r>
      <w:r w:rsidR="00A960FC" w:rsidRPr="003A63E0">
        <w:rPr>
          <w:sz w:val="28"/>
          <w:szCs w:val="28"/>
        </w:rPr>
        <w:t xml:space="preserve">Считается, что данные подсчета </w:t>
      </w:r>
      <w:r w:rsidR="005D16A0" w:rsidRPr="003A63E0">
        <w:rPr>
          <w:sz w:val="28"/>
          <w:szCs w:val="28"/>
        </w:rPr>
        <w:t xml:space="preserve"> позволяют узнать, насколько эффективен инструмент популяризации японского языка в других странах</w:t>
      </w:r>
      <w:r w:rsidR="00D86E21" w:rsidRPr="003A63E0">
        <w:rPr>
          <w:sz w:val="28"/>
          <w:szCs w:val="28"/>
        </w:rPr>
        <w:t xml:space="preserve">, </w:t>
      </w:r>
      <w:r w:rsidR="000D6154" w:rsidRPr="003A63E0">
        <w:rPr>
          <w:sz w:val="28"/>
          <w:szCs w:val="28"/>
        </w:rPr>
        <w:t>а так же позволяю</w:t>
      </w:r>
      <w:r w:rsidR="005D16A0" w:rsidRPr="003A63E0">
        <w:rPr>
          <w:sz w:val="28"/>
          <w:szCs w:val="28"/>
        </w:rPr>
        <w:t xml:space="preserve">т </w:t>
      </w:r>
      <w:r w:rsidR="00045D3E">
        <w:rPr>
          <w:sz w:val="28"/>
          <w:szCs w:val="28"/>
        </w:rPr>
        <w:t>разработать необходимую языковую политику</w:t>
      </w:r>
      <w:r w:rsidR="00D86E21" w:rsidRPr="003A63E0">
        <w:rPr>
          <w:sz w:val="28"/>
          <w:szCs w:val="28"/>
        </w:rPr>
        <w:t>.</w:t>
      </w:r>
      <w:r w:rsidR="00AC690C" w:rsidRPr="003A63E0">
        <w:rPr>
          <w:rStyle w:val="ae"/>
          <w:sz w:val="28"/>
          <w:szCs w:val="28"/>
        </w:rPr>
        <w:footnoteReference w:id="60"/>
      </w:r>
      <w:r w:rsidR="00035BAC">
        <w:rPr>
          <w:sz w:val="28"/>
          <w:szCs w:val="28"/>
        </w:rPr>
        <w:t xml:space="preserve">  Статистические данные в виде развернутого отчета находятся в открытом доступе на сайте Японского фонда. </w:t>
      </w:r>
    </w:p>
    <w:p w:rsidR="0098513C" w:rsidRDefault="00122FB8" w:rsidP="00122FB8">
      <w:pPr>
        <w:shd w:val="clear" w:color="auto" w:fill="FFFFFF" w:themeFill="background1"/>
        <w:spacing w:line="360" w:lineRule="auto"/>
        <w:ind w:firstLine="708"/>
        <w:jc w:val="both"/>
        <w:rPr>
          <w:rFonts w:eastAsia="Meiryo"/>
          <w:sz w:val="28"/>
          <w:szCs w:val="28"/>
          <w:shd w:val="clear" w:color="auto" w:fill="FFFFFF" w:themeFill="background1"/>
        </w:rPr>
      </w:pPr>
      <w:r w:rsidRPr="00E50472">
        <w:rPr>
          <w:rFonts w:eastAsia="Meiryo"/>
          <w:sz w:val="28"/>
          <w:szCs w:val="28"/>
          <w:shd w:val="clear" w:color="auto" w:fill="FFFFFF" w:themeFill="background1"/>
        </w:rPr>
        <w:t xml:space="preserve">Согласно статистике, </w:t>
      </w:r>
      <w:r w:rsidR="00410FED">
        <w:rPr>
          <w:rFonts w:eastAsia="Meiryo"/>
          <w:sz w:val="28"/>
          <w:szCs w:val="28"/>
          <w:shd w:val="clear" w:color="auto" w:fill="FFFFFF" w:themeFill="background1"/>
        </w:rPr>
        <w:t>с конца 1980-х</w:t>
      </w:r>
      <w:r w:rsidR="00E50472">
        <w:rPr>
          <w:rFonts w:eastAsia="Meiryo"/>
          <w:sz w:val="28"/>
          <w:szCs w:val="28"/>
          <w:shd w:val="clear" w:color="auto" w:fill="FFFFFF" w:themeFill="background1"/>
        </w:rPr>
        <w:t xml:space="preserve"> </w:t>
      </w:r>
      <w:r w:rsidR="00410FED">
        <w:rPr>
          <w:rFonts w:eastAsia="Meiryo"/>
          <w:sz w:val="28"/>
          <w:szCs w:val="28"/>
          <w:shd w:val="clear" w:color="auto" w:fill="FFFFFF" w:themeFill="background1"/>
        </w:rPr>
        <w:t>г</w:t>
      </w:r>
      <w:r w:rsidR="00E50472">
        <w:rPr>
          <w:rFonts w:eastAsia="Meiryo"/>
          <w:sz w:val="28"/>
          <w:szCs w:val="28"/>
          <w:shd w:val="clear" w:color="auto" w:fill="FFFFFF" w:themeFill="background1"/>
        </w:rPr>
        <w:t xml:space="preserve">г. и по настоящее время </w:t>
      </w:r>
      <w:r w:rsidR="00E50472" w:rsidRPr="00E50472">
        <w:rPr>
          <w:rFonts w:eastAsia="Meiryo"/>
          <w:sz w:val="28"/>
          <w:szCs w:val="28"/>
          <w:shd w:val="clear" w:color="auto" w:fill="FFFFFF" w:themeFill="background1"/>
        </w:rPr>
        <w:t>ч</w:t>
      </w:r>
      <w:r w:rsidRPr="00E50472">
        <w:rPr>
          <w:rFonts w:eastAsia="Meiryo"/>
          <w:sz w:val="28"/>
          <w:szCs w:val="28"/>
          <w:shd w:val="clear" w:color="auto" w:fill="FFFFFF" w:themeFill="background1"/>
        </w:rPr>
        <w:t>исло изучающих японский язык в Китае является одн</w:t>
      </w:r>
      <w:r w:rsidR="00E50472">
        <w:rPr>
          <w:rFonts w:eastAsia="Meiryo"/>
          <w:sz w:val="28"/>
          <w:szCs w:val="28"/>
          <w:shd w:val="clear" w:color="auto" w:fill="FFFFFF" w:themeFill="background1"/>
        </w:rPr>
        <w:t xml:space="preserve">им из самых больших в мире, в это </w:t>
      </w:r>
      <w:r w:rsidRPr="00E50472">
        <w:rPr>
          <w:rFonts w:eastAsia="Meiryo"/>
          <w:sz w:val="28"/>
          <w:szCs w:val="28"/>
          <w:shd w:val="clear" w:color="auto" w:fill="FFFFFF" w:themeFill="background1"/>
        </w:rPr>
        <w:t>число</w:t>
      </w:r>
      <w:r w:rsidR="00410FED">
        <w:rPr>
          <w:rFonts w:eastAsia="Meiryo"/>
          <w:sz w:val="28"/>
          <w:szCs w:val="28"/>
          <w:shd w:val="clear" w:color="auto" w:fill="FFFFFF" w:themeFill="background1"/>
        </w:rPr>
        <w:t xml:space="preserve"> входят учащиеся начальных и средних классов школ, студенты высших учебных заведений</w:t>
      </w:r>
      <w:r w:rsidR="00B208E5">
        <w:rPr>
          <w:rFonts w:eastAsia="Meiryo"/>
          <w:sz w:val="28"/>
          <w:szCs w:val="28"/>
          <w:shd w:val="clear" w:color="auto" w:fill="FFFFFF" w:themeFill="background1"/>
        </w:rPr>
        <w:t xml:space="preserve"> и частных языковых школ</w:t>
      </w:r>
      <w:r w:rsidR="00EA2D09">
        <w:rPr>
          <w:rFonts w:eastAsia="Meiryo"/>
          <w:sz w:val="28"/>
          <w:szCs w:val="28"/>
          <w:shd w:val="clear" w:color="auto" w:fill="FFFFFF" w:themeFill="background1"/>
        </w:rPr>
        <w:t xml:space="preserve"> ( приложение В)</w:t>
      </w:r>
      <w:r w:rsidRPr="00E50472">
        <w:rPr>
          <w:rFonts w:eastAsia="Meiryo"/>
          <w:sz w:val="28"/>
          <w:szCs w:val="28"/>
          <w:shd w:val="clear" w:color="auto" w:fill="FFFFFF" w:themeFill="background1"/>
        </w:rPr>
        <w:t>.</w:t>
      </w:r>
      <w:r w:rsidR="005221E6">
        <w:rPr>
          <w:rFonts w:eastAsia="Meiryo"/>
          <w:sz w:val="28"/>
          <w:szCs w:val="28"/>
          <w:shd w:val="clear" w:color="auto" w:fill="FFFFFF" w:themeFill="background1"/>
        </w:rPr>
        <w:t xml:space="preserve"> </w:t>
      </w:r>
    </w:p>
    <w:p w:rsidR="00FB6820" w:rsidRPr="00FB6820" w:rsidRDefault="0098513C" w:rsidP="00FB6820">
      <w:pPr>
        <w:shd w:val="clear" w:color="auto" w:fill="FFFFFF" w:themeFill="background1"/>
        <w:spacing w:line="360" w:lineRule="auto"/>
        <w:ind w:firstLine="708"/>
        <w:jc w:val="both"/>
        <w:rPr>
          <w:rFonts w:eastAsia="Meiryo"/>
          <w:sz w:val="28"/>
          <w:szCs w:val="28"/>
          <w:shd w:val="clear" w:color="auto" w:fill="FFFFFF" w:themeFill="background1"/>
        </w:rPr>
      </w:pPr>
      <w:r>
        <w:rPr>
          <w:rFonts w:eastAsia="Meiryo"/>
          <w:sz w:val="28"/>
          <w:szCs w:val="28"/>
          <w:shd w:val="clear" w:color="auto" w:fill="FFFFFF" w:themeFill="background1"/>
        </w:rPr>
        <w:lastRenderedPageBreak/>
        <w:t>Тем не менее,</w:t>
      </w:r>
      <w:r w:rsidR="009E248C">
        <w:rPr>
          <w:rFonts w:eastAsia="Meiryo"/>
          <w:sz w:val="28"/>
          <w:szCs w:val="28"/>
          <w:shd w:val="clear" w:color="auto" w:fill="FFFFFF" w:themeFill="background1"/>
        </w:rPr>
        <w:t xml:space="preserve"> р</w:t>
      </w:r>
      <w:r w:rsidR="005221E6">
        <w:rPr>
          <w:rFonts w:eastAsia="Meiryo"/>
          <w:sz w:val="28"/>
          <w:szCs w:val="28"/>
          <w:shd w:val="clear" w:color="auto" w:fill="FFFFFF" w:themeFill="background1"/>
        </w:rPr>
        <w:t>езультаты подсчета</w:t>
      </w:r>
      <w:r w:rsidR="009F2424">
        <w:rPr>
          <w:rFonts w:eastAsia="Meiryo"/>
          <w:sz w:val="28"/>
          <w:szCs w:val="28"/>
          <w:shd w:val="clear" w:color="auto" w:fill="FFFFFF" w:themeFill="background1"/>
        </w:rPr>
        <w:t xml:space="preserve"> в период с 1990 г. по </w:t>
      </w:r>
      <w:r w:rsidR="00204842">
        <w:rPr>
          <w:rFonts w:eastAsia="Meiryo"/>
          <w:sz w:val="28"/>
          <w:szCs w:val="28"/>
          <w:shd w:val="clear" w:color="auto" w:fill="FFFFFF" w:themeFill="background1"/>
        </w:rPr>
        <w:t>1998</w:t>
      </w:r>
      <w:r w:rsidR="00874E8D">
        <w:rPr>
          <w:rFonts w:eastAsia="Meiryo"/>
          <w:sz w:val="28"/>
          <w:szCs w:val="28"/>
          <w:shd w:val="clear" w:color="auto" w:fill="FFFFFF" w:themeFill="background1"/>
        </w:rPr>
        <w:t xml:space="preserve"> г. (таблица 1)</w:t>
      </w:r>
      <w:r w:rsidR="007C345C">
        <w:rPr>
          <w:rStyle w:val="ae"/>
          <w:rFonts w:eastAsia="Meiryo"/>
          <w:sz w:val="28"/>
          <w:szCs w:val="28"/>
          <w:shd w:val="clear" w:color="auto" w:fill="FFFFFF" w:themeFill="background1"/>
        </w:rPr>
        <w:footnoteReference w:id="61"/>
      </w:r>
      <w:r w:rsidR="005221E6">
        <w:rPr>
          <w:rFonts w:eastAsia="Meiryo"/>
          <w:sz w:val="28"/>
          <w:szCs w:val="28"/>
          <w:shd w:val="clear" w:color="auto" w:fill="FFFFFF" w:themeFill="background1"/>
        </w:rPr>
        <w:t xml:space="preserve"> </w:t>
      </w:r>
      <w:r w:rsidR="00874E8D">
        <w:rPr>
          <w:rFonts w:eastAsia="Meiryo"/>
          <w:sz w:val="28"/>
          <w:szCs w:val="28"/>
          <w:shd w:val="clear" w:color="auto" w:fill="FFFFFF" w:themeFill="background1"/>
        </w:rPr>
        <w:t xml:space="preserve">показывают, что </w:t>
      </w:r>
      <w:r w:rsidR="00E35A90">
        <w:rPr>
          <w:rFonts w:eastAsia="Meiryo"/>
          <w:sz w:val="28"/>
          <w:szCs w:val="28"/>
          <w:shd w:val="clear" w:color="auto" w:fill="FFFFFF" w:themeFill="background1"/>
        </w:rPr>
        <w:t xml:space="preserve">в течение девяти </w:t>
      </w:r>
      <w:r w:rsidR="002071A6">
        <w:rPr>
          <w:rFonts w:eastAsia="Meiryo"/>
          <w:sz w:val="28"/>
          <w:szCs w:val="28"/>
          <w:shd w:val="clear" w:color="auto" w:fill="FFFFFF" w:themeFill="background1"/>
        </w:rPr>
        <w:t>лет колебания в суммарном количестве организаций, преподавателей</w:t>
      </w:r>
      <w:r w:rsidR="001C26F3">
        <w:rPr>
          <w:rFonts w:eastAsia="Meiryo"/>
          <w:sz w:val="28"/>
          <w:szCs w:val="28"/>
          <w:shd w:val="clear" w:color="auto" w:fill="FFFFFF" w:themeFill="background1"/>
        </w:rPr>
        <w:t xml:space="preserve"> и учащихся не были серьезными, хотя и наблюдался </w:t>
      </w:r>
      <w:r w:rsidR="006B2933">
        <w:rPr>
          <w:rFonts w:eastAsia="Meiryo"/>
          <w:sz w:val="28"/>
          <w:szCs w:val="28"/>
          <w:shd w:val="clear" w:color="auto" w:fill="FFFFFF" w:themeFill="background1"/>
        </w:rPr>
        <w:t xml:space="preserve">незначительный </w:t>
      </w:r>
      <w:r w:rsidR="001C26F3">
        <w:rPr>
          <w:rFonts w:eastAsia="Meiryo"/>
          <w:sz w:val="28"/>
          <w:szCs w:val="28"/>
          <w:shd w:val="clear" w:color="auto" w:fill="FFFFFF" w:themeFill="background1"/>
        </w:rPr>
        <w:t>спад.</w:t>
      </w:r>
      <w:r w:rsidR="00CB453F">
        <w:rPr>
          <w:rFonts w:eastAsia="Meiryo"/>
          <w:sz w:val="28"/>
          <w:szCs w:val="28"/>
          <w:shd w:val="clear" w:color="auto" w:fill="FFFFFF" w:themeFill="background1"/>
        </w:rPr>
        <w:t xml:space="preserve"> </w:t>
      </w:r>
    </w:p>
    <w:p w:rsidR="00406BBF" w:rsidRPr="00406BBF" w:rsidRDefault="00246EE5" w:rsidP="00246EE5">
      <w:pPr>
        <w:shd w:val="clear" w:color="auto" w:fill="FFFFFF"/>
        <w:spacing w:line="360" w:lineRule="auto"/>
        <w:jc w:val="center"/>
        <w:rPr>
          <w:sz w:val="28"/>
          <w:szCs w:val="28"/>
        </w:rPr>
      </w:pPr>
      <w:r>
        <w:rPr>
          <w:sz w:val="28"/>
          <w:szCs w:val="28"/>
        </w:rPr>
        <w:t xml:space="preserve">Таблица 1 – </w:t>
      </w:r>
      <w:r w:rsidR="00406BBF" w:rsidRPr="00874E8D">
        <w:rPr>
          <w:sz w:val="28"/>
          <w:szCs w:val="28"/>
        </w:rPr>
        <w:t>С</w:t>
      </w:r>
      <w:r w:rsidR="00406BBF">
        <w:rPr>
          <w:sz w:val="28"/>
          <w:szCs w:val="28"/>
        </w:rPr>
        <w:t>татистика</w:t>
      </w:r>
      <w:r w:rsidR="00406BBF" w:rsidRPr="00874E8D">
        <w:rPr>
          <w:sz w:val="28"/>
          <w:szCs w:val="28"/>
        </w:rPr>
        <w:t xml:space="preserve"> Японского фонда о текущем состоянии изучения и преподавания  японского языка в Китае</w:t>
      </w:r>
      <w:r w:rsidR="00406BBF">
        <w:rPr>
          <w:sz w:val="28"/>
          <w:szCs w:val="28"/>
        </w:rPr>
        <w:t xml:space="preserve"> в период с 1990 г. по 1998</w:t>
      </w:r>
      <w:r w:rsidR="00406BBF" w:rsidRPr="00874E8D">
        <w:rPr>
          <w:sz w:val="28"/>
          <w:szCs w:val="28"/>
        </w:rPr>
        <w:t xml:space="preserve"> г.</w:t>
      </w:r>
    </w:p>
    <w:tbl>
      <w:tblPr>
        <w:tblW w:w="5000" w:type="pct"/>
        <w:jc w:val="center"/>
        <w:tblLook w:val="04A0"/>
      </w:tblPr>
      <w:tblGrid>
        <w:gridCol w:w="1261"/>
        <w:gridCol w:w="2825"/>
        <w:gridCol w:w="3216"/>
        <w:gridCol w:w="2268"/>
      </w:tblGrid>
      <w:tr w:rsidR="008A2619" w:rsidRPr="00C63D1A" w:rsidTr="00C63D1A">
        <w:trPr>
          <w:trHeight w:val="360"/>
          <w:jc w:val="center"/>
        </w:trPr>
        <w:tc>
          <w:tcPr>
            <w:tcW w:w="6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2619" w:rsidRPr="002F157E" w:rsidRDefault="008A2619" w:rsidP="008A2619">
            <w:pPr>
              <w:suppressAutoHyphens w:val="0"/>
              <w:jc w:val="center"/>
              <w:rPr>
                <w:rFonts w:eastAsia="Times New Roman"/>
                <w:sz w:val="28"/>
                <w:szCs w:val="28"/>
                <w:lang w:eastAsia="ja-JP"/>
              </w:rPr>
            </w:pPr>
          </w:p>
        </w:tc>
        <w:tc>
          <w:tcPr>
            <w:tcW w:w="4341"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Всего</w:t>
            </w:r>
          </w:p>
        </w:tc>
      </w:tr>
      <w:tr w:rsidR="008A2619" w:rsidRPr="00C63D1A" w:rsidTr="00C63D1A">
        <w:trPr>
          <w:trHeight w:val="360"/>
          <w:jc w:val="center"/>
        </w:trPr>
        <w:tc>
          <w:tcPr>
            <w:tcW w:w="659" w:type="pct"/>
            <w:vMerge/>
            <w:tcBorders>
              <w:top w:val="single" w:sz="4" w:space="0" w:color="auto"/>
              <w:left w:val="single" w:sz="4" w:space="0" w:color="auto"/>
              <w:bottom w:val="single" w:sz="4" w:space="0" w:color="auto"/>
              <w:right w:val="single" w:sz="4" w:space="0" w:color="auto"/>
            </w:tcBorders>
            <w:vAlign w:val="center"/>
            <w:hideMark/>
          </w:tcPr>
          <w:p w:rsidR="008A2619" w:rsidRPr="002F157E" w:rsidRDefault="008A2619" w:rsidP="008A2619">
            <w:pPr>
              <w:suppressAutoHyphens w:val="0"/>
              <w:jc w:val="center"/>
              <w:rPr>
                <w:rFonts w:eastAsia="Times New Roman"/>
                <w:sz w:val="28"/>
                <w:szCs w:val="28"/>
                <w:lang w:eastAsia="ja-JP"/>
              </w:rPr>
            </w:pPr>
          </w:p>
        </w:tc>
        <w:tc>
          <w:tcPr>
            <w:tcW w:w="1476" w:type="pct"/>
            <w:tcBorders>
              <w:top w:val="nil"/>
              <w:left w:val="single" w:sz="8" w:space="0" w:color="auto"/>
              <w:bottom w:val="single" w:sz="4" w:space="0" w:color="auto"/>
              <w:right w:val="single" w:sz="4" w:space="0" w:color="auto"/>
            </w:tcBorders>
            <w:shd w:val="clear" w:color="000000" w:fill="BFBFBF"/>
            <w:noWrap/>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Организации</w:t>
            </w:r>
          </w:p>
        </w:tc>
        <w:tc>
          <w:tcPr>
            <w:tcW w:w="1680" w:type="pct"/>
            <w:tcBorders>
              <w:top w:val="nil"/>
              <w:left w:val="nil"/>
              <w:bottom w:val="single" w:sz="4" w:space="0" w:color="auto"/>
              <w:right w:val="single" w:sz="4" w:space="0" w:color="auto"/>
            </w:tcBorders>
            <w:shd w:val="clear" w:color="000000" w:fill="BFBFBF"/>
            <w:noWrap/>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Преподаватели</w:t>
            </w:r>
          </w:p>
        </w:tc>
        <w:tc>
          <w:tcPr>
            <w:tcW w:w="1184" w:type="pct"/>
            <w:tcBorders>
              <w:top w:val="nil"/>
              <w:left w:val="nil"/>
              <w:bottom w:val="single" w:sz="4" w:space="0" w:color="auto"/>
              <w:right w:val="single" w:sz="4" w:space="0" w:color="auto"/>
            </w:tcBorders>
            <w:shd w:val="clear" w:color="000000" w:fill="BFBFBF"/>
            <w:noWrap/>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Учащиеся</w:t>
            </w:r>
          </w:p>
        </w:tc>
      </w:tr>
      <w:tr w:rsidR="008A2619" w:rsidRPr="00C63D1A" w:rsidTr="00C63D1A">
        <w:trPr>
          <w:trHeight w:val="720"/>
          <w:jc w:val="center"/>
        </w:trPr>
        <w:tc>
          <w:tcPr>
            <w:tcW w:w="65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A2619" w:rsidRPr="002F157E" w:rsidRDefault="008A2619" w:rsidP="008A2619">
            <w:pPr>
              <w:suppressAutoHyphens w:val="0"/>
              <w:jc w:val="center"/>
              <w:rPr>
                <w:rFonts w:eastAsia="Times New Roman"/>
                <w:b/>
                <w:bCs/>
                <w:sz w:val="28"/>
                <w:szCs w:val="28"/>
                <w:lang w:eastAsia="ja-JP"/>
              </w:rPr>
            </w:pPr>
            <w:r w:rsidRPr="002F157E">
              <w:rPr>
                <w:rFonts w:eastAsia="Times New Roman"/>
                <w:b/>
                <w:bCs/>
                <w:sz w:val="28"/>
                <w:szCs w:val="28"/>
                <w:lang w:eastAsia="ja-JP"/>
              </w:rPr>
              <w:t>1990 г.</w:t>
            </w:r>
          </w:p>
        </w:tc>
        <w:tc>
          <w:tcPr>
            <w:tcW w:w="1476" w:type="pct"/>
            <w:tcBorders>
              <w:top w:val="nil"/>
              <w:left w:val="single" w:sz="8" w:space="0" w:color="auto"/>
              <w:bottom w:val="single" w:sz="4" w:space="0" w:color="auto"/>
              <w:right w:val="single" w:sz="4" w:space="0" w:color="auto"/>
            </w:tcBorders>
            <w:shd w:val="clear" w:color="000000" w:fill="FFFFFF"/>
            <w:noWrap/>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1 075</w:t>
            </w:r>
          </w:p>
        </w:tc>
        <w:tc>
          <w:tcPr>
            <w:tcW w:w="1680" w:type="pct"/>
            <w:tcBorders>
              <w:top w:val="nil"/>
              <w:left w:val="nil"/>
              <w:bottom w:val="single" w:sz="4" w:space="0" w:color="auto"/>
              <w:right w:val="single" w:sz="4" w:space="0" w:color="auto"/>
            </w:tcBorders>
            <w:shd w:val="clear" w:color="000000" w:fill="FFFFFF"/>
            <w:noWrap/>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4 720</w:t>
            </w:r>
          </w:p>
        </w:tc>
        <w:tc>
          <w:tcPr>
            <w:tcW w:w="1184" w:type="pct"/>
            <w:tcBorders>
              <w:top w:val="nil"/>
              <w:left w:val="nil"/>
              <w:bottom w:val="single" w:sz="4" w:space="0" w:color="auto"/>
              <w:right w:val="single" w:sz="4" w:space="0" w:color="auto"/>
            </w:tcBorders>
            <w:shd w:val="clear" w:color="000000" w:fill="FFFFFF"/>
            <w:noWrap/>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287 583</w:t>
            </w:r>
          </w:p>
        </w:tc>
      </w:tr>
      <w:tr w:rsidR="008A2619" w:rsidRPr="00C63D1A" w:rsidTr="00C63D1A">
        <w:trPr>
          <w:trHeight w:val="720"/>
          <w:jc w:val="center"/>
        </w:trPr>
        <w:tc>
          <w:tcPr>
            <w:tcW w:w="65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A2619" w:rsidRPr="002F157E" w:rsidRDefault="008A2619" w:rsidP="008A2619">
            <w:pPr>
              <w:suppressAutoHyphens w:val="0"/>
              <w:jc w:val="center"/>
              <w:rPr>
                <w:rFonts w:eastAsia="Times New Roman"/>
                <w:b/>
                <w:bCs/>
                <w:sz w:val="28"/>
                <w:szCs w:val="28"/>
                <w:lang w:eastAsia="ja-JP"/>
              </w:rPr>
            </w:pPr>
            <w:r w:rsidRPr="002F157E">
              <w:rPr>
                <w:rFonts w:eastAsia="Times New Roman"/>
                <w:b/>
                <w:bCs/>
                <w:sz w:val="28"/>
                <w:szCs w:val="28"/>
                <w:lang w:eastAsia="ja-JP"/>
              </w:rPr>
              <w:t>1993 г.</w:t>
            </w:r>
          </w:p>
        </w:tc>
        <w:tc>
          <w:tcPr>
            <w:tcW w:w="1476" w:type="pct"/>
            <w:tcBorders>
              <w:top w:val="nil"/>
              <w:left w:val="single" w:sz="8" w:space="0" w:color="auto"/>
              <w:bottom w:val="single" w:sz="4" w:space="0" w:color="auto"/>
              <w:right w:val="single" w:sz="4" w:space="0" w:color="auto"/>
            </w:tcBorders>
            <w:shd w:val="clear" w:color="000000" w:fill="FFFFFF"/>
            <w:noWrap/>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1 229</w:t>
            </w:r>
          </w:p>
        </w:tc>
        <w:tc>
          <w:tcPr>
            <w:tcW w:w="1680" w:type="pct"/>
            <w:tcBorders>
              <w:top w:val="nil"/>
              <w:left w:val="nil"/>
              <w:bottom w:val="single" w:sz="4" w:space="0" w:color="auto"/>
              <w:right w:val="single" w:sz="4" w:space="0" w:color="auto"/>
            </w:tcBorders>
            <w:shd w:val="clear" w:color="000000" w:fill="FFFFFF"/>
            <w:noWrap/>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5 289</w:t>
            </w:r>
          </w:p>
        </w:tc>
        <w:tc>
          <w:tcPr>
            <w:tcW w:w="1184" w:type="pct"/>
            <w:tcBorders>
              <w:top w:val="nil"/>
              <w:left w:val="nil"/>
              <w:bottom w:val="single" w:sz="4" w:space="0" w:color="auto"/>
              <w:right w:val="single" w:sz="4" w:space="0" w:color="auto"/>
            </w:tcBorders>
            <w:shd w:val="clear" w:color="000000" w:fill="FFFFFF"/>
            <w:noWrap/>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250 334</w:t>
            </w:r>
          </w:p>
        </w:tc>
      </w:tr>
      <w:tr w:rsidR="008A2619" w:rsidRPr="00C63D1A" w:rsidTr="00C63D1A">
        <w:trPr>
          <w:trHeight w:val="720"/>
          <w:jc w:val="center"/>
        </w:trPr>
        <w:tc>
          <w:tcPr>
            <w:tcW w:w="65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A2619" w:rsidRPr="002F157E" w:rsidRDefault="008A2619" w:rsidP="008A2619">
            <w:pPr>
              <w:suppressAutoHyphens w:val="0"/>
              <w:jc w:val="center"/>
              <w:rPr>
                <w:rFonts w:eastAsia="Times New Roman"/>
                <w:b/>
                <w:bCs/>
                <w:sz w:val="28"/>
                <w:szCs w:val="28"/>
                <w:lang w:eastAsia="ja-JP"/>
              </w:rPr>
            </w:pPr>
            <w:r w:rsidRPr="002F157E">
              <w:rPr>
                <w:rFonts w:eastAsia="Times New Roman"/>
                <w:b/>
                <w:bCs/>
                <w:sz w:val="28"/>
                <w:szCs w:val="28"/>
                <w:lang w:eastAsia="ja-JP"/>
              </w:rPr>
              <w:t>1998 г.</w:t>
            </w:r>
          </w:p>
        </w:tc>
        <w:tc>
          <w:tcPr>
            <w:tcW w:w="1476" w:type="pct"/>
            <w:tcBorders>
              <w:top w:val="nil"/>
              <w:left w:val="single" w:sz="8" w:space="0" w:color="auto"/>
              <w:bottom w:val="single" w:sz="4" w:space="0" w:color="auto"/>
              <w:right w:val="single" w:sz="4" w:space="0" w:color="auto"/>
            </w:tcBorders>
            <w:shd w:val="clear" w:color="000000" w:fill="FFFFFF"/>
            <w:noWrap/>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1 098</w:t>
            </w:r>
          </w:p>
        </w:tc>
        <w:tc>
          <w:tcPr>
            <w:tcW w:w="1680" w:type="pct"/>
            <w:tcBorders>
              <w:top w:val="nil"/>
              <w:left w:val="nil"/>
              <w:bottom w:val="single" w:sz="4" w:space="0" w:color="auto"/>
              <w:right w:val="single" w:sz="4" w:space="0" w:color="auto"/>
            </w:tcBorders>
            <w:shd w:val="clear" w:color="000000" w:fill="FFFFFF"/>
            <w:noWrap/>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5 156</w:t>
            </w:r>
          </w:p>
        </w:tc>
        <w:tc>
          <w:tcPr>
            <w:tcW w:w="1184" w:type="pct"/>
            <w:tcBorders>
              <w:top w:val="nil"/>
              <w:left w:val="nil"/>
              <w:bottom w:val="single" w:sz="4" w:space="0" w:color="auto"/>
              <w:right w:val="single" w:sz="4" w:space="0" w:color="auto"/>
            </w:tcBorders>
            <w:shd w:val="clear" w:color="000000" w:fill="FFFFFF"/>
            <w:noWrap/>
            <w:vAlign w:val="center"/>
            <w:hideMark/>
          </w:tcPr>
          <w:p w:rsidR="008A2619" w:rsidRPr="002F157E" w:rsidRDefault="008A2619" w:rsidP="008A2619">
            <w:pPr>
              <w:suppressAutoHyphens w:val="0"/>
              <w:jc w:val="center"/>
              <w:rPr>
                <w:rFonts w:eastAsia="Times New Roman"/>
                <w:sz w:val="28"/>
                <w:szCs w:val="28"/>
                <w:lang w:eastAsia="ja-JP"/>
              </w:rPr>
            </w:pPr>
            <w:r w:rsidRPr="002F157E">
              <w:rPr>
                <w:rFonts w:eastAsia="Times New Roman"/>
                <w:sz w:val="28"/>
                <w:szCs w:val="28"/>
                <w:lang w:eastAsia="ja-JP"/>
              </w:rPr>
              <w:t>245 863</w:t>
            </w:r>
          </w:p>
        </w:tc>
      </w:tr>
    </w:tbl>
    <w:p w:rsidR="005A5ABE" w:rsidRDefault="00CA5AFF" w:rsidP="002F4683">
      <w:pPr>
        <w:shd w:val="clear" w:color="auto" w:fill="FFFFFF" w:themeFill="background1"/>
        <w:spacing w:line="360" w:lineRule="auto"/>
        <w:ind w:firstLine="708"/>
        <w:jc w:val="both"/>
        <w:rPr>
          <w:rFonts w:eastAsia="Meiryo"/>
          <w:sz w:val="28"/>
          <w:szCs w:val="28"/>
          <w:shd w:val="clear" w:color="auto" w:fill="FFFFFF" w:themeFill="background1"/>
        </w:rPr>
      </w:pPr>
      <w:r>
        <w:rPr>
          <w:rFonts w:eastAsia="Meiryo"/>
          <w:sz w:val="28"/>
          <w:szCs w:val="28"/>
          <w:shd w:val="clear" w:color="auto" w:fill="FFFFFF" w:themeFill="background1"/>
        </w:rPr>
        <w:t>Основными факторами колебаний в численности и организаций, и студентов</w:t>
      </w:r>
      <w:r w:rsidR="005E2592">
        <w:rPr>
          <w:rFonts w:eastAsia="Meiryo"/>
          <w:sz w:val="28"/>
          <w:szCs w:val="28"/>
          <w:shd w:val="clear" w:color="auto" w:fill="FFFFFF" w:themeFill="background1"/>
        </w:rPr>
        <w:t xml:space="preserve"> являются </w:t>
      </w:r>
      <w:r w:rsidR="00F9543F">
        <w:rPr>
          <w:rFonts w:eastAsia="Meiryo"/>
          <w:sz w:val="28"/>
          <w:szCs w:val="28"/>
          <w:shd w:val="clear" w:color="auto" w:fill="FFFFFF" w:themeFill="background1"/>
        </w:rPr>
        <w:t>политические</w:t>
      </w:r>
      <w:r w:rsidR="006D51E2">
        <w:rPr>
          <w:rFonts w:eastAsia="Meiryo"/>
          <w:sz w:val="28"/>
          <w:szCs w:val="28"/>
          <w:shd w:val="clear" w:color="auto" w:fill="FFFFFF" w:themeFill="background1"/>
        </w:rPr>
        <w:t xml:space="preserve">, </w:t>
      </w:r>
      <w:r w:rsidR="00F9543F">
        <w:rPr>
          <w:rFonts w:eastAsia="Meiryo"/>
          <w:sz w:val="28"/>
          <w:szCs w:val="28"/>
          <w:shd w:val="clear" w:color="auto" w:fill="FFFFFF" w:themeFill="background1"/>
        </w:rPr>
        <w:t>экономические</w:t>
      </w:r>
      <w:r w:rsidR="00B83450">
        <w:rPr>
          <w:rFonts w:eastAsia="Meiryo"/>
          <w:sz w:val="28"/>
          <w:szCs w:val="28"/>
          <w:shd w:val="clear" w:color="auto" w:fill="FFFFFF" w:themeFill="background1"/>
        </w:rPr>
        <w:t xml:space="preserve"> </w:t>
      </w:r>
      <w:r w:rsidR="00F9543F">
        <w:rPr>
          <w:rFonts w:eastAsia="Meiryo"/>
          <w:sz w:val="28"/>
          <w:szCs w:val="28"/>
          <w:shd w:val="clear" w:color="auto" w:fill="FFFFFF" w:themeFill="background1"/>
        </w:rPr>
        <w:t>и культурные факторы.</w:t>
      </w:r>
      <w:r w:rsidR="00B83450" w:rsidRPr="00B83450">
        <w:rPr>
          <w:rFonts w:eastAsia="Meiryo"/>
          <w:sz w:val="28"/>
          <w:szCs w:val="28"/>
          <w:shd w:val="clear" w:color="auto" w:fill="FFFFFF" w:themeFill="background1"/>
        </w:rPr>
        <w:t xml:space="preserve"> </w:t>
      </w:r>
      <w:r w:rsidR="00B83450">
        <w:rPr>
          <w:rFonts w:eastAsia="Meiryo"/>
          <w:sz w:val="28"/>
          <w:szCs w:val="28"/>
          <w:shd w:val="clear" w:color="auto" w:fill="FFFFFF" w:themeFill="background1"/>
        </w:rPr>
        <w:t xml:space="preserve">Несмотря на непростую дипломатическую обстановку </w:t>
      </w:r>
      <w:r w:rsidR="001D3B80">
        <w:rPr>
          <w:rFonts w:eastAsia="Meiryo"/>
          <w:sz w:val="28"/>
          <w:szCs w:val="28"/>
          <w:shd w:val="clear" w:color="auto" w:fill="FFFFFF" w:themeFill="background1"/>
        </w:rPr>
        <w:t xml:space="preserve">в японо-китайских отношениях </w:t>
      </w:r>
      <w:r w:rsidR="00B83450">
        <w:rPr>
          <w:rFonts w:eastAsia="Meiryo"/>
          <w:sz w:val="28"/>
          <w:szCs w:val="28"/>
          <w:shd w:val="clear" w:color="auto" w:fill="FFFFFF" w:themeFill="background1"/>
        </w:rPr>
        <w:t>1990-х гг.</w:t>
      </w:r>
      <w:r w:rsidR="001D3B80">
        <w:rPr>
          <w:rFonts w:eastAsia="Meiryo"/>
          <w:sz w:val="28"/>
          <w:szCs w:val="28"/>
          <w:shd w:val="clear" w:color="auto" w:fill="FFFFFF" w:themeFill="background1"/>
        </w:rPr>
        <w:t xml:space="preserve"> </w:t>
      </w:r>
      <w:r w:rsidR="00B83450">
        <w:rPr>
          <w:rFonts w:eastAsia="Meiryo"/>
          <w:sz w:val="28"/>
          <w:szCs w:val="28"/>
          <w:shd w:val="clear" w:color="auto" w:fill="FFFFFF" w:themeFill="background1"/>
        </w:rPr>
        <w:t xml:space="preserve">и </w:t>
      </w:r>
      <w:r w:rsidR="001D3B80">
        <w:rPr>
          <w:rFonts w:eastAsia="Meiryo"/>
          <w:sz w:val="28"/>
          <w:szCs w:val="28"/>
          <w:shd w:val="clear" w:color="auto" w:fill="FFFFFF" w:themeFill="background1"/>
        </w:rPr>
        <w:t xml:space="preserve">экономические проблемы в Японии в этот же период, все же в Китае был силен </w:t>
      </w:r>
      <w:r w:rsidR="00326F07" w:rsidRPr="00326F07">
        <w:rPr>
          <w:sz w:val="28"/>
          <w:szCs w:val="28"/>
        </w:rPr>
        <w:t>п</w:t>
      </w:r>
      <w:r w:rsidR="001D3B80">
        <w:rPr>
          <w:sz w:val="28"/>
          <w:szCs w:val="28"/>
        </w:rPr>
        <w:t>рагматический мотив в изучении японского языка.</w:t>
      </w:r>
      <w:r w:rsidR="00BF7F16">
        <w:rPr>
          <w:sz w:val="28"/>
          <w:szCs w:val="28"/>
        </w:rPr>
        <w:t xml:space="preserve"> </w:t>
      </w:r>
      <w:r w:rsidR="005A702E">
        <w:rPr>
          <w:sz w:val="28"/>
          <w:szCs w:val="28"/>
        </w:rPr>
        <w:t xml:space="preserve">Высокий интерес со стороны Китая  к научным и техническим достижениям, а также к японской поп-культуре на тот момент </w:t>
      </w:r>
      <w:r w:rsidR="005A5ABE">
        <w:rPr>
          <w:rFonts w:eastAsia="Meiryo"/>
          <w:sz w:val="28"/>
          <w:szCs w:val="28"/>
          <w:shd w:val="clear" w:color="auto" w:fill="FFFFFF" w:themeFill="background1"/>
        </w:rPr>
        <w:t>не спадал.</w:t>
      </w:r>
    </w:p>
    <w:p w:rsidR="00A765D2" w:rsidRDefault="00A765D2" w:rsidP="00A765D2">
      <w:pPr>
        <w:shd w:val="clear" w:color="auto" w:fill="FFFFFF"/>
        <w:spacing w:line="360" w:lineRule="auto"/>
        <w:ind w:firstLine="708"/>
        <w:jc w:val="both"/>
        <w:rPr>
          <w:sz w:val="28"/>
          <w:szCs w:val="28"/>
        </w:rPr>
      </w:pPr>
      <w:r w:rsidRPr="003A63E0">
        <w:rPr>
          <w:sz w:val="28"/>
          <w:szCs w:val="28"/>
        </w:rPr>
        <w:t>Статистика, приведенная Японским фондом в 2006 г.</w:t>
      </w:r>
      <w:r w:rsidR="0082174F">
        <w:rPr>
          <w:sz w:val="28"/>
          <w:szCs w:val="28"/>
        </w:rPr>
        <w:t xml:space="preserve"> (таблица 2)</w:t>
      </w:r>
      <w:r w:rsidRPr="003A63E0">
        <w:rPr>
          <w:rStyle w:val="ae"/>
          <w:sz w:val="28"/>
          <w:szCs w:val="28"/>
        </w:rPr>
        <w:footnoteReference w:id="62"/>
      </w:r>
      <w:r w:rsidRPr="003A63E0">
        <w:rPr>
          <w:sz w:val="28"/>
          <w:szCs w:val="28"/>
        </w:rPr>
        <w:t xml:space="preserve">, показывает, что в период с 2003 г. по 2006 г.  интерес к изучению японского языка в разных странах мира постоянно рос. Значительно увеличился интерес к изучению японского языка и в Китае: если в 2003 г. Китай среди стран занял 3-е место по численности лиц, изучающих японский язык, то уже в 2006 г. </w:t>
      </w:r>
      <w:r>
        <w:rPr>
          <w:sz w:val="28"/>
          <w:szCs w:val="28"/>
        </w:rPr>
        <w:t xml:space="preserve">занял </w:t>
      </w:r>
      <w:r w:rsidR="006D51E2">
        <w:rPr>
          <w:sz w:val="28"/>
          <w:szCs w:val="28"/>
        </w:rPr>
        <w:t>2-е</w:t>
      </w:r>
      <w:r w:rsidR="00C63D1A">
        <w:rPr>
          <w:sz w:val="28"/>
          <w:szCs w:val="28"/>
        </w:rPr>
        <w:t xml:space="preserve">. Показатели численности организаций, преподавателей и </w:t>
      </w:r>
      <w:r w:rsidR="00C63D1A">
        <w:rPr>
          <w:sz w:val="28"/>
          <w:szCs w:val="28"/>
        </w:rPr>
        <w:lastRenderedPageBreak/>
        <w:t>учащихся выросли практически в 2 раза.</w:t>
      </w:r>
      <w:r w:rsidR="00B04F54">
        <w:rPr>
          <w:sz w:val="28"/>
          <w:szCs w:val="28"/>
        </w:rPr>
        <w:t xml:space="preserve"> Подобная тенденция продолжилась</w:t>
      </w:r>
      <w:r w:rsidR="00BE3E83">
        <w:rPr>
          <w:sz w:val="28"/>
          <w:szCs w:val="28"/>
        </w:rPr>
        <w:t xml:space="preserve"> и в последующие три года.</w:t>
      </w:r>
    </w:p>
    <w:p w:rsidR="0017624C" w:rsidRDefault="0017624C" w:rsidP="00C63D1A">
      <w:pPr>
        <w:shd w:val="clear" w:color="auto" w:fill="FFFFFF"/>
        <w:spacing w:line="360" w:lineRule="auto"/>
        <w:jc w:val="center"/>
        <w:rPr>
          <w:sz w:val="28"/>
          <w:szCs w:val="28"/>
        </w:rPr>
      </w:pPr>
      <w:r>
        <w:rPr>
          <w:sz w:val="28"/>
          <w:szCs w:val="28"/>
        </w:rPr>
        <w:t xml:space="preserve">Таблица 2 – </w:t>
      </w:r>
      <w:r w:rsidRPr="00874E8D">
        <w:rPr>
          <w:sz w:val="28"/>
          <w:szCs w:val="28"/>
        </w:rPr>
        <w:t>С</w:t>
      </w:r>
      <w:r>
        <w:rPr>
          <w:sz w:val="28"/>
          <w:szCs w:val="28"/>
        </w:rPr>
        <w:t>татистика</w:t>
      </w:r>
      <w:r w:rsidRPr="00874E8D">
        <w:rPr>
          <w:sz w:val="28"/>
          <w:szCs w:val="28"/>
        </w:rPr>
        <w:t xml:space="preserve"> Японского фонда о текущем состоянии изучения и преподавания  японского языка в Китае</w:t>
      </w:r>
      <w:r>
        <w:rPr>
          <w:sz w:val="28"/>
          <w:szCs w:val="28"/>
        </w:rPr>
        <w:t xml:space="preserve"> в период с 2003 г. по 2009</w:t>
      </w:r>
      <w:r w:rsidRPr="00874E8D">
        <w:rPr>
          <w:sz w:val="28"/>
          <w:szCs w:val="28"/>
        </w:rPr>
        <w:t xml:space="preserve"> г.</w:t>
      </w:r>
    </w:p>
    <w:tbl>
      <w:tblPr>
        <w:tblW w:w="5119" w:type="pct"/>
        <w:jc w:val="center"/>
        <w:tblLook w:val="04A0"/>
      </w:tblPr>
      <w:tblGrid>
        <w:gridCol w:w="1628"/>
        <w:gridCol w:w="2781"/>
        <w:gridCol w:w="3171"/>
        <w:gridCol w:w="2218"/>
      </w:tblGrid>
      <w:tr w:rsidR="00E812BA" w:rsidRPr="00E812BA" w:rsidTr="00C63D1A">
        <w:trPr>
          <w:trHeight w:val="355"/>
          <w:jc w:val="center"/>
        </w:trPr>
        <w:tc>
          <w:tcPr>
            <w:tcW w:w="8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12BA" w:rsidRPr="00E812BA" w:rsidRDefault="00E812BA" w:rsidP="00C63D1A">
            <w:pPr>
              <w:suppressAutoHyphens w:val="0"/>
              <w:jc w:val="center"/>
              <w:rPr>
                <w:rFonts w:eastAsia="Times New Roman"/>
                <w:color w:val="000000"/>
                <w:sz w:val="28"/>
                <w:szCs w:val="28"/>
                <w:lang w:eastAsia="ja-JP"/>
              </w:rPr>
            </w:pPr>
          </w:p>
        </w:tc>
        <w:tc>
          <w:tcPr>
            <w:tcW w:w="4169"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Всего</w:t>
            </w:r>
          </w:p>
        </w:tc>
      </w:tr>
      <w:tr w:rsidR="00C63D1A" w:rsidRPr="00E812BA" w:rsidTr="00C63D1A">
        <w:trPr>
          <w:trHeight w:val="355"/>
          <w:jc w:val="center"/>
        </w:trPr>
        <w:tc>
          <w:tcPr>
            <w:tcW w:w="831" w:type="pct"/>
            <w:vMerge/>
            <w:tcBorders>
              <w:top w:val="single" w:sz="4" w:space="0" w:color="auto"/>
              <w:left w:val="single" w:sz="4" w:space="0" w:color="auto"/>
              <w:bottom w:val="single" w:sz="4" w:space="0" w:color="auto"/>
              <w:right w:val="single" w:sz="4" w:space="0" w:color="auto"/>
            </w:tcBorders>
            <w:vAlign w:val="center"/>
            <w:hideMark/>
          </w:tcPr>
          <w:p w:rsidR="00E812BA" w:rsidRPr="00E812BA" w:rsidRDefault="00E812BA" w:rsidP="00C63D1A">
            <w:pPr>
              <w:suppressAutoHyphens w:val="0"/>
              <w:jc w:val="center"/>
              <w:rPr>
                <w:rFonts w:eastAsia="Times New Roman"/>
                <w:color w:val="000000"/>
                <w:sz w:val="28"/>
                <w:szCs w:val="28"/>
                <w:lang w:eastAsia="ja-JP"/>
              </w:rPr>
            </w:pPr>
          </w:p>
        </w:tc>
        <w:tc>
          <w:tcPr>
            <w:tcW w:w="1419" w:type="pct"/>
            <w:tcBorders>
              <w:top w:val="nil"/>
              <w:left w:val="single" w:sz="8" w:space="0" w:color="auto"/>
              <w:bottom w:val="single" w:sz="4" w:space="0" w:color="auto"/>
              <w:right w:val="single" w:sz="4" w:space="0" w:color="auto"/>
            </w:tcBorders>
            <w:shd w:val="clear" w:color="000000" w:fill="BFBFBF"/>
            <w:noWrap/>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Организации</w:t>
            </w:r>
          </w:p>
        </w:tc>
        <w:tc>
          <w:tcPr>
            <w:tcW w:w="1618" w:type="pct"/>
            <w:tcBorders>
              <w:top w:val="nil"/>
              <w:left w:val="nil"/>
              <w:bottom w:val="single" w:sz="4" w:space="0" w:color="auto"/>
              <w:right w:val="single" w:sz="4" w:space="0" w:color="auto"/>
            </w:tcBorders>
            <w:shd w:val="clear" w:color="000000" w:fill="BFBFBF"/>
            <w:noWrap/>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Преподаватели</w:t>
            </w:r>
          </w:p>
        </w:tc>
        <w:tc>
          <w:tcPr>
            <w:tcW w:w="1132" w:type="pct"/>
            <w:tcBorders>
              <w:top w:val="nil"/>
              <w:left w:val="nil"/>
              <w:bottom w:val="single" w:sz="4" w:space="0" w:color="auto"/>
              <w:right w:val="single" w:sz="4" w:space="0" w:color="auto"/>
            </w:tcBorders>
            <w:shd w:val="clear" w:color="000000" w:fill="BFBFBF"/>
            <w:noWrap/>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Учащиеся</w:t>
            </w:r>
          </w:p>
        </w:tc>
      </w:tr>
      <w:tr w:rsidR="00C63D1A" w:rsidRPr="00E812BA" w:rsidTr="00C63D1A">
        <w:trPr>
          <w:trHeight w:val="711"/>
          <w:jc w:val="center"/>
        </w:trPr>
        <w:tc>
          <w:tcPr>
            <w:tcW w:w="831" w:type="pct"/>
            <w:tcBorders>
              <w:top w:val="nil"/>
              <w:left w:val="single" w:sz="4" w:space="0" w:color="auto"/>
              <w:bottom w:val="single" w:sz="4" w:space="0" w:color="auto"/>
              <w:right w:val="single" w:sz="4" w:space="0" w:color="auto"/>
            </w:tcBorders>
            <w:shd w:val="clear" w:color="000000" w:fill="BFBFBF"/>
            <w:vAlign w:val="center"/>
            <w:hideMark/>
          </w:tcPr>
          <w:p w:rsidR="00E812BA" w:rsidRPr="00E812BA" w:rsidRDefault="00E812BA" w:rsidP="00C63D1A">
            <w:pPr>
              <w:suppressAutoHyphens w:val="0"/>
              <w:jc w:val="center"/>
              <w:rPr>
                <w:rFonts w:eastAsia="Times New Roman"/>
                <w:b/>
                <w:bCs/>
                <w:color w:val="000000"/>
                <w:sz w:val="28"/>
                <w:szCs w:val="28"/>
                <w:lang w:eastAsia="ja-JP"/>
              </w:rPr>
            </w:pPr>
            <w:r w:rsidRPr="00E812BA">
              <w:rPr>
                <w:rFonts w:eastAsia="Times New Roman"/>
                <w:b/>
                <w:bCs/>
                <w:color w:val="000000"/>
                <w:sz w:val="28"/>
                <w:szCs w:val="28"/>
                <w:lang w:eastAsia="ja-JP"/>
              </w:rPr>
              <w:t>2003 г.</w:t>
            </w:r>
          </w:p>
        </w:tc>
        <w:tc>
          <w:tcPr>
            <w:tcW w:w="1419" w:type="pct"/>
            <w:tcBorders>
              <w:top w:val="nil"/>
              <w:left w:val="single" w:sz="8" w:space="0" w:color="auto"/>
              <w:bottom w:val="single" w:sz="4" w:space="0" w:color="auto"/>
              <w:right w:val="single" w:sz="4" w:space="0" w:color="auto"/>
            </w:tcBorders>
            <w:shd w:val="clear" w:color="000000" w:fill="FFFFFF"/>
            <w:noWrap/>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936</w:t>
            </w:r>
          </w:p>
        </w:tc>
        <w:tc>
          <w:tcPr>
            <w:tcW w:w="1618" w:type="pct"/>
            <w:tcBorders>
              <w:top w:val="nil"/>
              <w:left w:val="nil"/>
              <w:bottom w:val="single" w:sz="4" w:space="0" w:color="auto"/>
              <w:right w:val="single" w:sz="4" w:space="0" w:color="auto"/>
            </w:tcBorders>
            <w:shd w:val="clear" w:color="000000" w:fill="FFFFFF"/>
            <w:noWrap/>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6 031</w:t>
            </w:r>
          </w:p>
        </w:tc>
        <w:tc>
          <w:tcPr>
            <w:tcW w:w="1132" w:type="pct"/>
            <w:tcBorders>
              <w:top w:val="nil"/>
              <w:left w:val="nil"/>
              <w:bottom w:val="single" w:sz="4" w:space="0" w:color="auto"/>
              <w:right w:val="single" w:sz="4" w:space="0" w:color="auto"/>
            </w:tcBorders>
            <w:shd w:val="clear" w:color="000000" w:fill="FFFFFF"/>
            <w:noWrap/>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387 924</w:t>
            </w:r>
          </w:p>
        </w:tc>
      </w:tr>
      <w:tr w:rsidR="00C63D1A" w:rsidRPr="00E812BA" w:rsidTr="00C63D1A">
        <w:trPr>
          <w:trHeight w:val="711"/>
          <w:jc w:val="center"/>
        </w:trPr>
        <w:tc>
          <w:tcPr>
            <w:tcW w:w="831" w:type="pct"/>
            <w:tcBorders>
              <w:top w:val="nil"/>
              <w:left w:val="single" w:sz="4" w:space="0" w:color="auto"/>
              <w:bottom w:val="single" w:sz="4" w:space="0" w:color="auto"/>
              <w:right w:val="single" w:sz="4" w:space="0" w:color="auto"/>
            </w:tcBorders>
            <w:shd w:val="clear" w:color="000000" w:fill="BFBFBF"/>
            <w:vAlign w:val="center"/>
            <w:hideMark/>
          </w:tcPr>
          <w:p w:rsidR="00E812BA" w:rsidRPr="00E812BA" w:rsidRDefault="00E812BA" w:rsidP="00C63D1A">
            <w:pPr>
              <w:suppressAutoHyphens w:val="0"/>
              <w:jc w:val="center"/>
              <w:rPr>
                <w:rFonts w:eastAsia="Times New Roman"/>
                <w:b/>
                <w:bCs/>
                <w:color w:val="000000"/>
                <w:sz w:val="28"/>
                <w:szCs w:val="28"/>
                <w:lang w:eastAsia="ja-JP"/>
              </w:rPr>
            </w:pPr>
            <w:r w:rsidRPr="00E812BA">
              <w:rPr>
                <w:rFonts w:eastAsia="Times New Roman"/>
                <w:b/>
                <w:bCs/>
                <w:color w:val="000000"/>
                <w:sz w:val="28"/>
                <w:szCs w:val="28"/>
                <w:lang w:eastAsia="ja-JP"/>
              </w:rPr>
              <w:t>2006 г.</w:t>
            </w:r>
          </w:p>
        </w:tc>
        <w:tc>
          <w:tcPr>
            <w:tcW w:w="1419" w:type="pct"/>
            <w:tcBorders>
              <w:top w:val="nil"/>
              <w:left w:val="single" w:sz="8" w:space="0" w:color="auto"/>
              <w:bottom w:val="single" w:sz="4" w:space="0" w:color="auto"/>
              <w:right w:val="single" w:sz="4" w:space="0" w:color="auto"/>
            </w:tcBorders>
            <w:shd w:val="clear" w:color="000000" w:fill="FFFFFF"/>
            <w:noWrap/>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1 544</w:t>
            </w:r>
          </w:p>
        </w:tc>
        <w:tc>
          <w:tcPr>
            <w:tcW w:w="1618" w:type="pct"/>
            <w:tcBorders>
              <w:top w:val="nil"/>
              <w:left w:val="nil"/>
              <w:bottom w:val="single" w:sz="4" w:space="0" w:color="auto"/>
              <w:right w:val="single" w:sz="4" w:space="0" w:color="auto"/>
            </w:tcBorders>
            <w:shd w:val="clear" w:color="000000" w:fill="FFFFFF"/>
            <w:noWrap/>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12 907</w:t>
            </w:r>
          </w:p>
        </w:tc>
        <w:tc>
          <w:tcPr>
            <w:tcW w:w="1132" w:type="pct"/>
            <w:tcBorders>
              <w:top w:val="nil"/>
              <w:left w:val="nil"/>
              <w:bottom w:val="single" w:sz="4" w:space="0" w:color="auto"/>
              <w:right w:val="single" w:sz="4" w:space="0" w:color="auto"/>
            </w:tcBorders>
            <w:shd w:val="clear" w:color="000000" w:fill="FFFFFF"/>
            <w:noWrap/>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684 366</w:t>
            </w:r>
          </w:p>
        </w:tc>
      </w:tr>
      <w:tr w:rsidR="00C63D1A" w:rsidRPr="00E812BA" w:rsidTr="00C63D1A">
        <w:trPr>
          <w:trHeight w:val="711"/>
          <w:jc w:val="center"/>
        </w:trPr>
        <w:tc>
          <w:tcPr>
            <w:tcW w:w="831" w:type="pct"/>
            <w:tcBorders>
              <w:top w:val="nil"/>
              <w:left w:val="single" w:sz="4" w:space="0" w:color="auto"/>
              <w:bottom w:val="single" w:sz="4" w:space="0" w:color="auto"/>
              <w:right w:val="single" w:sz="4" w:space="0" w:color="auto"/>
            </w:tcBorders>
            <w:shd w:val="clear" w:color="000000" w:fill="BFBFBF"/>
            <w:vAlign w:val="center"/>
            <w:hideMark/>
          </w:tcPr>
          <w:p w:rsidR="00E812BA" w:rsidRPr="00E812BA" w:rsidRDefault="00E812BA" w:rsidP="00C63D1A">
            <w:pPr>
              <w:suppressAutoHyphens w:val="0"/>
              <w:jc w:val="center"/>
              <w:rPr>
                <w:rFonts w:eastAsia="Times New Roman"/>
                <w:b/>
                <w:bCs/>
                <w:color w:val="000000"/>
                <w:sz w:val="28"/>
                <w:szCs w:val="28"/>
                <w:lang w:eastAsia="ja-JP"/>
              </w:rPr>
            </w:pPr>
            <w:r w:rsidRPr="00E812BA">
              <w:rPr>
                <w:rFonts w:eastAsia="Times New Roman"/>
                <w:b/>
                <w:bCs/>
                <w:color w:val="000000"/>
                <w:sz w:val="28"/>
                <w:szCs w:val="28"/>
                <w:lang w:eastAsia="ja-JP"/>
              </w:rPr>
              <w:t>2009 г.</w:t>
            </w:r>
          </w:p>
        </w:tc>
        <w:tc>
          <w:tcPr>
            <w:tcW w:w="1419" w:type="pct"/>
            <w:tcBorders>
              <w:top w:val="nil"/>
              <w:left w:val="single" w:sz="8" w:space="0" w:color="auto"/>
              <w:bottom w:val="single" w:sz="4" w:space="0" w:color="auto"/>
              <w:right w:val="single" w:sz="4" w:space="0" w:color="auto"/>
            </w:tcBorders>
            <w:shd w:val="clear" w:color="000000" w:fill="FFFFFF"/>
            <w:noWrap/>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1 659</w:t>
            </w:r>
          </w:p>
        </w:tc>
        <w:tc>
          <w:tcPr>
            <w:tcW w:w="1618" w:type="pct"/>
            <w:tcBorders>
              <w:top w:val="nil"/>
              <w:left w:val="nil"/>
              <w:bottom w:val="single" w:sz="4" w:space="0" w:color="auto"/>
              <w:right w:val="single" w:sz="4" w:space="0" w:color="auto"/>
            </w:tcBorders>
            <w:shd w:val="clear" w:color="000000" w:fill="FFFFFF"/>
            <w:noWrap/>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15 027</w:t>
            </w:r>
          </w:p>
        </w:tc>
        <w:tc>
          <w:tcPr>
            <w:tcW w:w="1132" w:type="pct"/>
            <w:tcBorders>
              <w:top w:val="nil"/>
              <w:left w:val="nil"/>
              <w:bottom w:val="single" w:sz="4" w:space="0" w:color="auto"/>
              <w:right w:val="single" w:sz="4" w:space="0" w:color="auto"/>
            </w:tcBorders>
            <w:shd w:val="clear" w:color="000000" w:fill="FFFFFF"/>
            <w:noWrap/>
            <w:vAlign w:val="center"/>
            <w:hideMark/>
          </w:tcPr>
          <w:p w:rsidR="00E812BA" w:rsidRPr="00E812BA" w:rsidRDefault="00E812BA" w:rsidP="00C63D1A">
            <w:pPr>
              <w:suppressAutoHyphens w:val="0"/>
              <w:jc w:val="center"/>
              <w:rPr>
                <w:rFonts w:eastAsia="Times New Roman"/>
                <w:color w:val="000000"/>
                <w:sz w:val="28"/>
                <w:szCs w:val="28"/>
                <w:lang w:eastAsia="ja-JP"/>
              </w:rPr>
            </w:pPr>
            <w:r w:rsidRPr="00E812BA">
              <w:rPr>
                <w:rFonts w:eastAsia="Times New Roman"/>
                <w:color w:val="000000"/>
                <w:sz w:val="28"/>
                <w:szCs w:val="28"/>
                <w:lang w:eastAsia="ja-JP"/>
              </w:rPr>
              <w:t>786 592</w:t>
            </w:r>
          </w:p>
        </w:tc>
      </w:tr>
    </w:tbl>
    <w:p w:rsidR="003F59AD" w:rsidRDefault="00C63D1A" w:rsidP="003F59AD">
      <w:pPr>
        <w:shd w:val="clear" w:color="auto" w:fill="FFFFFF" w:themeFill="background1"/>
        <w:spacing w:line="360" w:lineRule="auto"/>
        <w:ind w:firstLine="708"/>
        <w:jc w:val="both"/>
        <w:rPr>
          <w:sz w:val="28"/>
          <w:szCs w:val="28"/>
        </w:rPr>
      </w:pPr>
      <w:r w:rsidRPr="003A63E0">
        <w:rPr>
          <w:sz w:val="28"/>
          <w:szCs w:val="28"/>
        </w:rPr>
        <w:t>Рост интереса к изучению японского языка</w:t>
      </w:r>
      <w:r w:rsidR="00CE55FD">
        <w:rPr>
          <w:sz w:val="28"/>
          <w:szCs w:val="28"/>
        </w:rPr>
        <w:t xml:space="preserve"> в этот период</w:t>
      </w:r>
      <w:r w:rsidRPr="003A63E0">
        <w:rPr>
          <w:sz w:val="28"/>
          <w:szCs w:val="28"/>
        </w:rPr>
        <w:t xml:space="preserve"> с</w:t>
      </w:r>
      <w:r w:rsidR="00410651">
        <w:rPr>
          <w:sz w:val="28"/>
          <w:szCs w:val="28"/>
        </w:rPr>
        <w:t xml:space="preserve">реди населения Китая </w:t>
      </w:r>
      <w:r w:rsidRPr="003A63E0">
        <w:rPr>
          <w:sz w:val="28"/>
          <w:szCs w:val="28"/>
        </w:rPr>
        <w:t>обусловлен</w:t>
      </w:r>
      <w:r w:rsidR="00413B90">
        <w:rPr>
          <w:sz w:val="28"/>
          <w:szCs w:val="28"/>
        </w:rPr>
        <w:t xml:space="preserve"> главным образом </w:t>
      </w:r>
      <w:r w:rsidRPr="003A63E0">
        <w:rPr>
          <w:sz w:val="28"/>
          <w:szCs w:val="28"/>
        </w:rPr>
        <w:t xml:space="preserve"> развитием экономических связей Китая с Японией</w:t>
      </w:r>
      <w:r w:rsidR="00CE55FD">
        <w:rPr>
          <w:sz w:val="28"/>
          <w:szCs w:val="28"/>
        </w:rPr>
        <w:t xml:space="preserve"> </w:t>
      </w:r>
      <w:r w:rsidRPr="003A63E0">
        <w:rPr>
          <w:sz w:val="28"/>
          <w:szCs w:val="28"/>
        </w:rPr>
        <w:t xml:space="preserve"> с 2000 г. по 2006 г</w:t>
      </w:r>
      <w:r w:rsidR="00E02F89">
        <w:rPr>
          <w:rStyle w:val="ae"/>
          <w:sz w:val="28"/>
          <w:szCs w:val="28"/>
        </w:rPr>
        <w:footnoteReference w:id="63"/>
      </w:r>
      <w:r w:rsidRPr="003A63E0">
        <w:rPr>
          <w:sz w:val="28"/>
          <w:szCs w:val="28"/>
        </w:rPr>
        <w:t>.</w:t>
      </w:r>
      <w:r w:rsidR="00E02F89">
        <w:rPr>
          <w:sz w:val="28"/>
          <w:szCs w:val="28"/>
        </w:rPr>
        <w:t xml:space="preserve"> </w:t>
      </w:r>
      <w:r w:rsidR="00761C23">
        <w:rPr>
          <w:sz w:val="28"/>
          <w:szCs w:val="28"/>
        </w:rPr>
        <w:t>К</w:t>
      </w:r>
      <w:r w:rsidR="00761C23" w:rsidRPr="00761C23">
        <w:rPr>
          <w:sz w:val="28"/>
          <w:szCs w:val="28"/>
        </w:rPr>
        <w:t xml:space="preserve">ак правило, </w:t>
      </w:r>
      <w:r w:rsidR="00067740">
        <w:rPr>
          <w:sz w:val="28"/>
          <w:szCs w:val="28"/>
        </w:rPr>
        <w:t xml:space="preserve">основные </w:t>
      </w:r>
      <w:r w:rsidR="00C70461">
        <w:rPr>
          <w:sz w:val="28"/>
          <w:szCs w:val="28"/>
        </w:rPr>
        <w:t>цел</w:t>
      </w:r>
      <w:r w:rsidR="00067740">
        <w:rPr>
          <w:sz w:val="28"/>
          <w:szCs w:val="28"/>
        </w:rPr>
        <w:t xml:space="preserve">и </w:t>
      </w:r>
      <w:r w:rsidR="00C70461">
        <w:rPr>
          <w:sz w:val="28"/>
          <w:szCs w:val="28"/>
        </w:rPr>
        <w:t>изучения японского</w:t>
      </w:r>
      <w:r w:rsidR="00761C23">
        <w:rPr>
          <w:sz w:val="28"/>
          <w:szCs w:val="28"/>
        </w:rPr>
        <w:t xml:space="preserve"> язык</w:t>
      </w:r>
      <w:r w:rsidR="00C70461">
        <w:rPr>
          <w:sz w:val="28"/>
          <w:szCs w:val="28"/>
        </w:rPr>
        <w:t>а китайскими гражда</w:t>
      </w:r>
      <w:r w:rsidR="000E6E9E">
        <w:rPr>
          <w:sz w:val="28"/>
          <w:szCs w:val="28"/>
        </w:rPr>
        <w:t>нами заключались в подготовке</w:t>
      </w:r>
      <w:r w:rsidR="00761C23">
        <w:rPr>
          <w:sz w:val="28"/>
          <w:szCs w:val="28"/>
        </w:rPr>
        <w:t xml:space="preserve"> </w:t>
      </w:r>
      <w:r w:rsidR="00761C23" w:rsidRPr="00761C23">
        <w:rPr>
          <w:sz w:val="28"/>
          <w:szCs w:val="28"/>
        </w:rPr>
        <w:t xml:space="preserve">к вступительным экзаменам в </w:t>
      </w:r>
      <w:r w:rsidR="00761C23">
        <w:rPr>
          <w:sz w:val="28"/>
          <w:szCs w:val="28"/>
        </w:rPr>
        <w:t xml:space="preserve">японские </w:t>
      </w:r>
      <w:r w:rsidR="00761C23" w:rsidRPr="00761C23">
        <w:rPr>
          <w:sz w:val="28"/>
          <w:szCs w:val="28"/>
        </w:rPr>
        <w:t>университет</w:t>
      </w:r>
      <w:r w:rsidR="00761C23">
        <w:rPr>
          <w:sz w:val="28"/>
          <w:szCs w:val="28"/>
        </w:rPr>
        <w:t>ы и</w:t>
      </w:r>
      <w:r w:rsidR="001A4861">
        <w:rPr>
          <w:sz w:val="28"/>
          <w:szCs w:val="28"/>
        </w:rPr>
        <w:t xml:space="preserve">ли к сдаче экзамена на знание японского языка для будущего трудоустройства, поскольку </w:t>
      </w:r>
      <w:r w:rsidR="00655D60">
        <w:rPr>
          <w:sz w:val="28"/>
          <w:szCs w:val="28"/>
        </w:rPr>
        <w:t>владение</w:t>
      </w:r>
      <w:r w:rsidR="001A4861">
        <w:rPr>
          <w:sz w:val="28"/>
          <w:szCs w:val="28"/>
        </w:rPr>
        <w:t xml:space="preserve"> </w:t>
      </w:r>
      <w:r w:rsidR="00655D60">
        <w:rPr>
          <w:sz w:val="28"/>
          <w:szCs w:val="28"/>
        </w:rPr>
        <w:t xml:space="preserve">японским языком </w:t>
      </w:r>
      <w:r w:rsidR="00655D60" w:rsidRPr="00655D60">
        <w:rPr>
          <w:sz w:val="28"/>
          <w:szCs w:val="28"/>
        </w:rPr>
        <w:t>стало</w:t>
      </w:r>
      <w:r w:rsidR="008E168C">
        <w:rPr>
          <w:sz w:val="28"/>
          <w:szCs w:val="28"/>
        </w:rPr>
        <w:t xml:space="preserve"> рассматриваться</w:t>
      </w:r>
      <w:r w:rsidR="00655D60" w:rsidRPr="00655D60">
        <w:rPr>
          <w:sz w:val="28"/>
          <w:szCs w:val="28"/>
        </w:rPr>
        <w:t xml:space="preserve"> как преимущество при получении работы в связи с увеличением числа японских корпораций</w:t>
      </w:r>
      <w:r w:rsidR="00761C23">
        <w:rPr>
          <w:sz w:val="28"/>
          <w:szCs w:val="28"/>
        </w:rPr>
        <w:t xml:space="preserve"> в Китае</w:t>
      </w:r>
      <w:r w:rsidR="00413B90">
        <w:rPr>
          <w:rStyle w:val="ae"/>
          <w:sz w:val="28"/>
          <w:szCs w:val="28"/>
        </w:rPr>
        <w:footnoteReference w:id="64"/>
      </w:r>
      <w:r w:rsidR="00655D60" w:rsidRPr="00655D60">
        <w:rPr>
          <w:sz w:val="28"/>
          <w:szCs w:val="28"/>
        </w:rPr>
        <w:t>. Интерес к японской</w:t>
      </w:r>
      <w:r w:rsidR="00036E9F">
        <w:rPr>
          <w:sz w:val="28"/>
          <w:szCs w:val="28"/>
        </w:rPr>
        <w:t xml:space="preserve"> </w:t>
      </w:r>
      <w:r w:rsidR="00655D60" w:rsidRPr="00655D60">
        <w:rPr>
          <w:sz w:val="28"/>
          <w:szCs w:val="28"/>
        </w:rPr>
        <w:t>популярной культуре</w:t>
      </w:r>
      <w:r w:rsidR="00761C23" w:rsidRPr="00761C23">
        <w:rPr>
          <w:sz w:val="28"/>
          <w:szCs w:val="28"/>
        </w:rPr>
        <w:t xml:space="preserve"> </w:t>
      </w:r>
      <w:r w:rsidR="00761C23" w:rsidRPr="00655D60">
        <w:rPr>
          <w:sz w:val="28"/>
          <w:szCs w:val="28"/>
        </w:rPr>
        <w:t>в Китае</w:t>
      </w:r>
      <w:r w:rsidR="00655D60" w:rsidRPr="00655D60">
        <w:rPr>
          <w:sz w:val="28"/>
          <w:szCs w:val="28"/>
        </w:rPr>
        <w:t xml:space="preserve"> </w:t>
      </w:r>
      <w:r w:rsidR="00761C23">
        <w:rPr>
          <w:sz w:val="28"/>
          <w:szCs w:val="28"/>
        </w:rPr>
        <w:t xml:space="preserve">по-прежнему оставался важным фактором </w:t>
      </w:r>
      <w:r w:rsidR="00036E9F">
        <w:rPr>
          <w:sz w:val="28"/>
          <w:szCs w:val="28"/>
        </w:rPr>
        <w:t xml:space="preserve">постоянного </w:t>
      </w:r>
      <w:r w:rsidR="00655D60" w:rsidRPr="00655D60">
        <w:rPr>
          <w:sz w:val="28"/>
          <w:szCs w:val="28"/>
        </w:rPr>
        <w:t>роста числа студентов</w:t>
      </w:r>
      <w:r w:rsidR="003F59AD">
        <w:rPr>
          <w:sz w:val="28"/>
          <w:szCs w:val="28"/>
        </w:rPr>
        <w:t xml:space="preserve">, изучающих японский язык. </w:t>
      </w:r>
    </w:p>
    <w:p w:rsidR="00FD1C8A" w:rsidRPr="008E35B7" w:rsidRDefault="0082174F" w:rsidP="00F26A81">
      <w:pPr>
        <w:shd w:val="clear" w:color="auto" w:fill="FFFFFF" w:themeFill="background1"/>
        <w:spacing w:line="360" w:lineRule="auto"/>
        <w:ind w:firstLine="708"/>
        <w:jc w:val="both"/>
        <w:rPr>
          <w:rFonts w:eastAsia="Meiryo"/>
          <w:sz w:val="28"/>
          <w:szCs w:val="28"/>
          <w:shd w:val="clear" w:color="auto" w:fill="FFFFFF" w:themeFill="background1"/>
        </w:rPr>
      </w:pPr>
      <w:r w:rsidRPr="00220153">
        <w:rPr>
          <w:sz w:val="28"/>
          <w:szCs w:val="28"/>
        </w:rPr>
        <w:t>Исходя из подсчетов в период с 2012 г. по 2018 г. (таблица 3</w:t>
      </w:r>
      <w:r w:rsidRPr="00220153">
        <w:rPr>
          <w:sz w:val="28"/>
          <w:szCs w:val="28"/>
          <w:shd w:val="clear" w:color="auto" w:fill="FFFFFF" w:themeFill="background1"/>
        </w:rPr>
        <w:t>)</w:t>
      </w:r>
      <w:r w:rsidRPr="00220153">
        <w:rPr>
          <w:rStyle w:val="ae"/>
          <w:sz w:val="28"/>
          <w:szCs w:val="28"/>
          <w:shd w:val="clear" w:color="auto" w:fill="FFFFFF" w:themeFill="background1"/>
        </w:rPr>
        <w:footnoteReference w:id="65"/>
      </w:r>
      <w:r w:rsidR="00981C1D" w:rsidRPr="00220153">
        <w:rPr>
          <w:sz w:val="28"/>
          <w:szCs w:val="28"/>
          <w:shd w:val="clear" w:color="auto" w:fill="FFFFFF" w:themeFill="background1"/>
        </w:rPr>
        <w:t>,</w:t>
      </w:r>
      <w:r w:rsidR="00621A18" w:rsidRPr="00220153">
        <w:rPr>
          <w:rFonts w:eastAsia="Meiryo"/>
          <w:sz w:val="28"/>
          <w:szCs w:val="28"/>
          <w:shd w:val="clear" w:color="auto" w:fill="FFFFFF" w:themeFill="background1"/>
        </w:rPr>
        <w:t> </w:t>
      </w:r>
      <w:r w:rsidR="00220153" w:rsidRPr="00220153">
        <w:rPr>
          <w:rFonts w:eastAsia="Meiryo"/>
          <w:sz w:val="28"/>
          <w:szCs w:val="28"/>
          <w:shd w:val="clear" w:color="auto" w:fill="FFFFFF" w:themeFill="background1"/>
        </w:rPr>
        <w:t>в</w:t>
      </w:r>
      <w:r w:rsidR="0031176D" w:rsidRPr="00220153">
        <w:rPr>
          <w:rFonts w:eastAsia="Meiryo"/>
          <w:sz w:val="28"/>
          <w:szCs w:val="28"/>
          <w:shd w:val="clear" w:color="auto" w:fill="FFFFFF" w:themeFill="background1"/>
        </w:rPr>
        <w:t xml:space="preserve"> 2015 г.</w:t>
      </w:r>
      <w:r w:rsidR="00621A18" w:rsidRPr="00220153">
        <w:rPr>
          <w:rFonts w:eastAsia="Meiryo"/>
          <w:sz w:val="28"/>
          <w:szCs w:val="28"/>
          <w:shd w:val="clear" w:color="auto" w:fill="FFFFFF" w:themeFill="background1"/>
        </w:rPr>
        <w:t xml:space="preserve"> </w:t>
      </w:r>
      <w:r w:rsidR="003F59AD">
        <w:rPr>
          <w:rFonts w:eastAsia="Meiryo"/>
          <w:sz w:val="28"/>
          <w:szCs w:val="28"/>
          <w:shd w:val="clear" w:color="auto" w:fill="FFFFFF" w:themeFill="background1"/>
        </w:rPr>
        <w:t>количество организаций</w:t>
      </w:r>
      <w:r w:rsidR="003F59AD" w:rsidRPr="000C01BF">
        <w:rPr>
          <w:rFonts w:eastAsia="Meiryo"/>
          <w:sz w:val="28"/>
          <w:szCs w:val="28"/>
          <w:shd w:val="clear" w:color="auto" w:fill="FFFFFF" w:themeFill="background1"/>
        </w:rPr>
        <w:t xml:space="preserve"> и</w:t>
      </w:r>
      <w:r w:rsidR="003F59AD">
        <w:rPr>
          <w:rFonts w:eastAsia="Meiryo"/>
          <w:sz w:val="28"/>
          <w:szCs w:val="28"/>
          <w:shd w:val="clear" w:color="auto" w:fill="FFFFFF" w:themeFill="background1"/>
        </w:rPr>
        <w:t xml:space="preserve"> преподавателей не переставало расти</w:t>
      </w:r>
      <w:r w:rsidR="003F59AD" w:rsidRPr="000C01BF">
        <w:rPr>
          <w:rFonts w:eastAsia="Meiryo"/>
          <w:sz w:val="28"/>
          <w:szCs w:val="28"/>
          <w:shd w:val="clear" w:color="auto" w:fill="FFFFFF" w:themeFill="background1"/>
        </w:rPr>
        <w:t>, в то время как, с другой стороны, число</w:t>
      </w:r>
      <w:r w:rsidR="00FD1C8A">
        <w:rPr>
          <w:rFonts w:eastAsia="Meiryo"/>
          <w:sz w:val="28"/>
          <w:szCs w:val="28"/>
          <w:shd w:val="clear" w:color="auto" w:fill="FFFFFF" w:themeFill="background1"/>
        </w:rPr>
        <w:t xml:space="preserve"> </w:t>
      </w:r>
      <w:r w:rsidR="00621A18" w:rsidRPr="00220153">
        <w:rPr>
          <w:rFonts w:eastAsia="Meiryo"/>
          <w:sz w:val="28"/>
          <w:szCs w:val="28"/>
          <w:shd w:val="clear" w:color="auto" w:fill="FFFFFF" w:themeFill="background1"/>
        </w:rPr>
        <w:t xml:space="preserve">изучающих японский язык </w:t>
      </w:r>
      <w:r w:rsidR="0031176D" w:rsidRPr="00220153">
        <w:rPr>
          <w:rFonts w:eastAsia="Meiryo"/>
          <w:sz w:val="28"/>
          <w:szCs w:val="28"/>
          <w:shd w:val="clear" w:color="auto" w:fill="FFFFFF" w:themeFill="background1"/>
        </w:rPr>
        <w:t xml:space="preserve">в Китае </w:t>
      </w:r>
      <w:r w:rsidR="00621A18" w:rsidRPr="00220153">
        <w:rPr>
          <w:rFonts w:eastAsia="Meiryo"/>
          <w:sz w:val="28"/>
          <w:szCs w:val="28"/>
          <w:shd w:val="clear" w:color="auto" w:fill="FFFFFF" w:themeFill="background1"/>
        </w:rPr>
        <w:t>впервые</w:t>
      </w:r>
      <w:r w:rsidR="0031176D" w:rsidRPr="00220153">
        <w:rPr>
          <w:rFonts w:eastAsia="Meiryo"/>
          <w:sz w:val="28"/>
          <w:szCs w:val="28"/>
          <w:shd w:val="clear" w:color="auto" w:fill="FFFFFF" w:themeFill="background1"/>
        </w:rPr>
        <w:t xml:space="preserve"> </w:t>
      </w:r>
      <w:r w:rsidR="0031176D" w:rsidRPr="008E35B7">
        <w:rPr>
          <w:rFonts w:eastAsia="Meiryo"/>
          <w:sz w:val="28"/>
          <w:szCs w:val="28"/>
          <w:shd w:val="clear" w:color="auto" w:fill="FFFFFF" w:themeFill="background1"/>
        </w:rPr>
        <w:t>уменьшилось</w:t>
      </w:r>
      <w:r w:rsidR="00621A18" w:rsidRPr="008E35B7">
        <w:rPr>
          <w:rFonts w:eastAsia="Meiryo"/>
          <w:sz w:val="28"/>
          <w:szCs w:val="28"/>
          <w:shd w:val="clear" w:color="auto" w:fill="FFFFFF" w:themeFill="background1"/>
        </w:rPr>
        <w:t xml:space="preserve"> с </w:t>
      </w:r>
      <w:r w:rsidR="0031176D" w:rsidRPr="008E35B7">
        <w:rPr>
          <w:rFonts w:eastAsia="Meiryo"/>
          <w:sz w:val="28"/>
          <w:szCs w:val="28"/>
          <w:shd w:val="clear" w:color="auto" w:fill="FFFFFF" w:themeFill="background1"/>
        </w:rPr>
        <w:t>1993 г.</w:t>
      </w:r>
      <w:r w:rsidR="00FD1C8A" w:rsidRPr="008E35B7">
        <w:rPr>
          <w:rFonts w:eastAsia="Meiryo"/>
          <w:sz w:val="28"/>
          <w:szCs w:val="28"/>
          <w:shd w:val="clear" w:color="auto" w:fill="FFFFFF" w:themeFill="background1"/>
        </w:rPr>
        <w:t xml:space="preserve"> </w:t>
      </w:r>
      <w:r w:rsidR="00EF6A1A" w:rsidRPr="008E35B7">
        <w:rPr>
          <w:rFonts w:eastAsia="Meiryo"/>
          <w:sz w:val="28"/>
          <w:szCs w:val="28"/>
          <w:shd w:val="clear" w:color="auto" w:fill="FFFFFF" w:themeFill="background1"/>
        </w:rPr>
        <w:t>Согласно отчету Японского фонда</w:t>
      </w:r>
      <w:r w:rsidR="00EF6A1A" w:rsidRPr="008E35B7">
        <w:rPr>
          <w:rStyle w:val="ae"/>
          <w:rFonts w:eastAsia="Meiryo"/>
          <w:sz w:val="28"/>
          <w:szCs w:val="28"/>
          <w:shd w:val="clear" w:color="auto" w:fill="FFFFFF" w:themeFill="background1"/>
        </w:rPr>
        <w:footnoteReference w:id="66"/>
      </w:r>
      <w:r w:rsidR="00EF6A1A" w:rsidRPr="008E35B7">
        <w:rPr>
          <w:rFonts w:eastAsia="Meiryo"/>
          <w:sz w:val="28"/>
          <w:szCs w:val="28"/>
          <w:shd w:val="clear" w:color="auto" w:fill="FFFFFF" w:themeFill="background1"/>
        </w:rPr>
        <w:t xml:space="preserve">, причиной, </w:t>
      </w:r>
      <w:r w:rsidR="00EF6A1A" w:rsidRPr="008E35B7">
        <w:rPr>
          <w:rFonts w:eastAsia="Meiryo"/>
          <w:sz w:val="28"/>
          <w:szCs w:val="28"/>
          <w:shd w:val="clear" w:color="auto" w:fill="FFFFFF" w:themeFill="background1"/>
        </w:rPr>
        <w:lastRenderedPageBreak/>
        <w:t>послужившей общему сокращению числа обучающихся японскому языку в Китае, является смещени</w:t>
      </w:r>
      <w:r w:rsidR="00AF1494" w:rsidRPr="008E35B7">
        <w:rPr>
          <w:rFonts w:eastAsia="Meiryo"/>
          <w:sz w:val="28"/>
          <w:szCs w:val="28"/>
          <w:shd w:val="clear" w:color="auto" w:fill="FFFFFF" w:themeFill="background1"/>
        </w:rPr>
        <w:t>е</w:t>
      </w:r>
      <w:r w:rsidR="00EF6A1A" w:rsidRPr="008E35B7">
        <w:rPr>
          <w:rFonts w:eastAsia="Meiryo"/>
          <w:sz w:val="28"/>
          <w:szCs w:val="28"/>
          <w:shd w:val="clear" w:color="auto" w:fill="FFFFFF" w:themeFill="background1"/>
        </w:rPr>
        <w:t xml:space="preserve"> фокуса внимания на изучение английского языка.</w:t>
      </w:r>
      <w:r w:rsidR="00715AEF" w:rsidRPr="008E35B7">
        <w:rPr>
          <w:rFonts w:eastAsia="Meiryo"/>
          <w:sz w:val="28"/>
          <w:szCs w:val="28"/>
          <w:shd w:val="clear" w:color="auto" w:fill="FFFFFF" w:themeFill="background1"/>
        </w:rPr>
        <w:t xml:space="preserve"> </w:t>
      </w:r>
      <w:r w:rsidR="00BE5AD7" w:rsidRPr="008E35B7">
        <w:rPr>
          <w:rFonts w:eastAsia="Meiryo"/>
          <w:sz w:val="28"/>
          <w:szCs w:val="28"/>
          <w:shd w:val="clear" w:color="auto" w:fill="FFFFFF" w:themeFill="background1"/>
        </w:rPr>
        <w:t>Тенденция</w:t>
      </w:r>
      <w:r w:rsidR="00260A06" w:rsidRPr="008E35B7">
        <w:rPr>
          <w:rFonts w:eastAsia="Meiryo"/>
          <w:sz w:val="28"/>
          <w:szCs w:val="28"/>
          <w:shd w:val="clear" w:color="auto" w:fill="FFFFFF" w:themeFill="background1"/>
        </w:rPr>
        <w:t xml:space="preserve"> </w:t>
      </w:r>
      <w:r w:rsidR="00715AEF" w:rsidRPr="008E35B7">
        <w:rPr>
          <w:rFonts w:eastAsia="Meiryo"/>
          <w:sz w:val="28"/>
          <w:szCs w:val="28"/>
          <w:shd w:val="clear" w:color="auto" w:fill="FFFFFF" w:themeFill="background1"/>
        </w:rPr>
        <w:t>укреплен</w:t>
      </w:r>
      <w:r w:rsidR="00BE5AD7" w:rsidRPr="008E35B7">
        <w:rPr>
          <w:rFonts w:eastAsia="Meiryo"/>
          <w:sz w:val="28"/>
          <w:szCs w:val="28"/>
          <w:shd w:val="clear" w:color="auto" w:fill="FFFFFF" w:themeFill="background1"/>
        </w:rPr>
        <w:t>и</w:t>
      </w:r>
      <w:r w:rsidR="00260A06" w:rsidRPr="008E35B7">
        <w:rPr>
          <w:rFonts w:eastAsia="Meiryo"/>
          <w:sz w:val="28"/>
          <w:szCs w:val="28"/>
          <w:shd w:val="clear" w:color="auto" w:fill="FFFFFF" w:themeFill="background1"/>
        </w:rPr>
        <w:t>я</w:t>
      </w:r>
      <w:r w:rsidR="00715AEF" w:rsidRPr="008E35B7">
        <w:rPr>
          <w:rFonts w:eastAsia="Meiryo"/>
          <w:sz w:val="28"/>
          <w:szCs w:val="28"/>
          <w:shd w:val="clear" w:color="auto" w:fill="FFFFFF" w:themeFill="background1"/>
        </w:rPr>
        <w:t xml:space="preserve"> статус</w:t>
      </w:r>
      <w:r w:rsidR="00F26A81" w:rsidRPr="008E35B7">
        <w:rPr>
          <w:rFonts w:eastAsia="Meiryo"/>
          <w:sz w:val="28"/>
          <w:szCs w:val="28"/>
          <w:shd w:val="clear" w:color="auto" w:fill="FFFFFF" w:themeFill="background1"/>
        </w:rPr>
        <w:t xml:space="preserve">а и выбор в пользу изучения английского языка как иностранного </w:t>
      </w:r>
      <w:r w:rsidR="00BE5AD7" w:rsidRPr="008E35B7">
        <w:rPr>
          <w:rFonts w:eastAsia="Meiryo"/>
          <w:sz w:val="28"/>
          <w:szCs w:val="28"/>
          <w:shd w:val="clear" w:color="auto" w:fill="FFFFFF" w:themeFill="background1"/>
        </w:rPr>
        <w:t>в Китае</w:t>
      </w:r>
      <w:r w:rsidR="00260A06" w:rsidRPr="008E35B7">
        <w:rPr>
          <w:rFonts w:eastAsia="Meiryo"/>
          <w:sz w:val="28"/>
          <w:szCs w:val="28"/>
          <w:shd w:val="clear" w:color="auto" w:fill="FFFFFF" w:themeFill="background1"/>
        </w:rPr>
        <w:t xml:space="preserve"> в этот период наблюдал</w:t>
      </w:r>
      <w:r w:rsidR="00F26A81" w:rsidRPr="008E35B7">
        <w:rPr>
          <w:rFonts w:eastAsia="Meiryo"/>
          <w:sz w:val="28"/>
          <w:szCs w:val="28"/>
          <w:shd w:val="clear" w:color="auto" w:fill="FFFFFF" w:themeFill="background1"/>
        </w:rPr>
        <w:t>и</w:t>
      </w:r>
      <w:r w:rsidR="00260A06" w:rsidRPr="008E35B7">
        <w:rPr>
          <w:rFonts w:eastAsia="Meiryo"/>
          <w:sz w:val="28"/>
          <w:szCs w:val="28"/>
          <w:shd w:val="clear" w:color="auto" w:fill="FFFFFF" w:themeFill="background1"/>
        </w:rPr>
        <w:t>сь и на уровне начального</w:t>
      </w:r>
      <w:r w:rsidR="00AF1494" w:rsidRPr="008E35B7">
        <w:rPr>
          <w:rFonts w:eastAsia="Meiryo"/>
          <w:sz w:val="28"/>
          <w:szCs w:val="28"/>
          <w:shd w:val="clear" w:color="auto" w:fill="FFFFFF" w:themeFill="background1"/>
        </w:rPr>
        <w:t xml:space="preserve">, </w:t>
      </w:r>
      <w:r w:rsidR="00260A06" w:rsidRPr="008E35B7">
        <w:rPr>
          <w:rFonts w:eastAsia="Meiryo"/>
          <w:sz w:val="28"/>
          <w:szCs w:val="28"/>
          <w:shd w:val="clear" w:color="auto" w:fill="FFFFFF" w:themeFill="background1"/>
        </w:rPr>
        <w:t>среднего школьного образования</w:t>
      </w:r>
      <w:r w:rsidR="00AF1494" w:rsidRPr="008E35B7">
        <w:rPr>
          <w:rFonts w:eastAsia="Meiryo"/>
          <w:sz w:val="28"/>
          <w:szCs w:val="28"/>
          <w:shd w:val="clear" w:color="auto" w:fill="FFFFFF" w:themeFill="background1"/>
        </w:rPr>
        <w:t>, и на уровне высшего образования</w:t>
      </w:r>
      <w:r w:rsidR="0024382E" w:rsidRPr="008E35B7">
        <w:rPr>
          <w:rFonts w:eastAsia="Meiryo"/>
          <w:sz w:val="28"/>
          <w:szCs w:val="28"/>
          <w:shd w:val="clear" w:color="auto" w:fill="FFFFFF" w:themeFill="background1"/>
        </w:rPr>
        <w:t>.</w:t>
      </w:r>
      <w:r w:rsidR="0021318D" w:rsidRPr="008E35B7">
        <w:rPr>
          <w:rFonts w:eastAsia="Meiryo"/>
          <w:sz w:val="28"/>
          <w:szCs w:val="28"/>
          <w:shd w:val="clear" w:color="auto" w:fill="FFFFFF" w:themeFill="background1"/>
        </w:rPr>
        <w:t xml:space="preserve"> </w:t>
      </w:r>
    </w:p>
    <w:p w:rsidR="00B8667D" w:rsidRPr="008E35B7" w:rsidRDefault="00B8667D" w:rsidP="00B8667D">
      <w:pPr>
        <w:shd w:val="clear" w:color="auto" w:fill="FFFFFF"/>
        <w:spacing w:line="360" w:lineRule="auto"/>
        <w:jc w:val="center"/>
        <w:rPr>
          <w:sz w:val="28"/>
          <w:szCs w:val="28"/>
        </w:rPr>
      </w:pPr>
      <w:r w:rsidRPr="008E35B7">
        <w:rPr>
          <w:sz w:val="28"/>
          <w:szCs w:val="28"/>
        </w:rPr>
        <w:t>Таблица 3 – Статистика Японского фонда о текущем состоянии изучения и преподавания  японского языка в Китае в период с 2012 г. по 2018 г.</w:t>
      </w:r>
    </w:p>
    <w:tbl>
      <w:tblPr>
        <w:tblW w:w="5000" w:type="pct"/>
        <w:jc w:val="center"/>
        <w:tblLook w:val="04A0"/>
      </w:tblPr>
      <w:tblGrid>
        <w:gridCol w:w="1234"/>
        <w:gridCol w:w="2837"/>
        <w:gridCol w:w="3235"/>
        <w:gridCol w:w="2264"/>
      </w:tblGrid>
      <w:tr w:rsidR="00B8667D" w:rsidRPr="008E35B7" w:rsidTr="00FC41E5">
        <w:trPr>
          <w:trHeight w:val="315"/>
          <w:jc w:val="center"/>
        </w:trPr>
        <w:tc>
          <w:tcPr>
            <w:tcW w:w="6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67D" w:rsidRPr="008E35B7" w:rsidRDefault="00B8667D" w:rsidP="00FC41E5">
            <w:pPr>
              <w:suppressAutoHyphens w:val="0"/>
              <w:jc w:val="center"/>
              <w:rPr>
                <w:rFonts w:eastAsia="Times New Roman"/>
                <w:sz w:val="28"/>
                <w:szCs w:val="28"/>
                <w:lang w:eastAsia="ja-JP"/>
              </w:rPr>
            </w:pPr>
          </w:p>
        </w:tc>
        <w:tc>
          <w:tcPr>
            <w:tcW w:w="4355"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Всего</w:t>
            </w:r>
          </w:p>
        </w:tc>
      </w:tr>
      <w:tr w:rsidR="00B8667D" w:rsidRPr="008E35B7" w:rsidTr="00FC41E5">
        <w:trPr>
          <w:trHeight w:val="315"/>
          <w:jc w:val="center"/>
        </w:trPr>
        <w:tc>
          <w:tcPr>
            <w:tcW w:w="645" w:type="pct"/>
            <w:vMerge/>
            <w:tcBorders>
              <w:top w:val="single" w:sz="4" w:space="0" w:color="auto"/>
              <w:left w:val="single" w:sz="4" w:space="0" w:color="auto"/>
              <w:bottom w:val="single" w:sz="4" w:space="0" w:color="auto"/>
              <w:right w:val="single" w:sz="4" w:space="0" w:color="auto"/>
            </w:tcBorders>
            <w:vAlign w:val="center"/>
            <w:hideMark/>
          </w:tcPr>
          <w:p w:rsidR="00B8667D" w:rsidRPr="008E35B7" w:rsidRDefault="00B8667D" w:rsidP="00FC41E5">
            <w:pPr>
              <w:suppressAutoHyphens w:val="0"/>
              <w:jc w:val="center"/>
              <w:rPr>
                <w:rFonts w:eastAsia="Times New Roman"/>
                <w:sz w:val="28"/>
                <w:szCs w:val="28"/>
                <w:lang w:eastAsia="ja-JP"/>
              </w:rPr>
            </w:pPr>
          </w:p>
        </w:tc>
        <w:tc>
          <w:tcPr>
            <w:tcW w:w="1482" w:type="pct"/>
            <w:tcBorders>
              <w:top w:val="nil"/>
              <w:left w:val="single" w:sz="8" w:space="0" w:color="auto"/>
              <w:bottom w:val="single" w:sz="4" w:space="0" w:color="auto"/>
              <w:right w:val="single" w:sz="4" w:space="0" w:color="auto"/>
            </w:tcBorders>
            <w:shd w:val="clear" w:color="000000" w:fill="BFBFBF"/>
            <w:noWrap/>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Организации</w:t>
            </w:r>
          </w:p>
        </w:tc>
        <w:tc>
          <w:tcPr>
            <w:tcW w:w="1690" w:type="pct"/>
            <w:tcBorders>
              <w:top w:val="nil"/>
              <w:left w:val="nil"/>
              <w:bottom w:val="single" w:sz="4" w:space="0" w:color="auto"/>
              <w:right w:val="single" w:sz="4" w:space="0" w:color="auto"/>
            </w:tcBorders>
            <w:shd w:val="clear" w:color="000000" w:fill="BFBFBF"/>
            <w:noWrap/>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Преподаватели</w:t>
            </w:r>
          </w:p>
        </w:tc>
        <w:tc>
          <w:tcPr>
            <w:tcW w:w="1183" w:type="pct"/>
            <w:tcBorders>
              <w:top w:val="nil"/>
              <w:left w:val="nil"/>
              <w:bottom w:val="single" w:sz="4" w:space="0" w:color="auto"/>
              <w:right w:val="single" w:sz="4" w:space="0" w:color="auto"/>
            </w:tcBorders>
            <w:shd w:val="clear" w:color="000000" w:fill="BFBFBF"/>
            <w:noWrap/>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Учащиеся</w:t>
            </w:r>
          </w:p>
        </w:tc>
      </w:tr>
      <w:tr w:rsidR="00B8667D" w:rsidRPr="008E35B7" w:rsidTr="00FC41E5">
        <w:trPr>
          <w:trHeight w:val="630"/>
          <w:jc w:val="center"/>
        </w:trPr>
        <w:tc>
          <w:tcPr>
            <w:tcW w:w="645" w:type="pct"/>
            <w:tcBorders>
              <w:top w:val="nil"/>
              <w:left w:val="single" w:sz="4" w:space="0" w:color="auto"/>
              <w:bottom w:val="single" w:sz="4" w:space="0" w:color="auto"/>
              <w:right w:val="single" w:sz="4" w:space="0" w:color="auto"/>
            </w:tcBorders>
            <w:shd w:val="clear" w:color="000000" w:fill="BFBFBF"/>
            <w:vAlign w:val="center"/>
            <w:hideMark/>
          </w:tcPr>
          <w:p w:rsidR="00B8667D" w:rsidRPr="008E35B7" w:rsidRDefault="00B8667D" w:rsidP="00FC41E5">
            <w:pPr>
              <w:suppressAutoHyphens w:val="0"/>
              <w:jc w:val="center"/>
              <w:rPr>
                <w:rFonts w:eastAsia="Times New Roman"/>
                <w:b/>
                <w:bCs/>
                <w:sz w:val="28"/>
                <w:szCs w:val="28"/>
                <w:lang w:eastAsia="ja-JP"/>
              </w:rPr>
            </w:pPr>
            <w:r w:rsidRPr="008E35B7">
              <w:rPr>
                <w:rFonts w:eastAsia="Times New Roman"/>
                <w:b/>
                <w:bCs/>
                <w:sz w:val="28"/>
                <w:szCs w:val="28"/>
                <w:lang w:eastAsia="ja-JP"/>
              </w:rPr>
              <w:t>2012 г.</w:t>
            </w:r>
          </w:p>
        </w:tc>
        <w:tc>
          <w:tcPr>
            <w:tcW w:w="1482" w:type="pct"/>
            <w:tcBorders>
              <w:top w:val="nil"/>
              <w:left w:val="single" w:sz="8" w:space="0" w:color="auto"/>
              <w:bottom w:val="single" w:sz="4" w:space="0" w:color="auto"/>
              <w:right w:val="single" w:sz="4" w:space="0" w:color="auto"/>
            </w:tcBorders>
            <w:shd w:val="clear" w:color="000000" w:fill="FFFFFF"/>
            <w:noWrap/>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1 788</w:t>
            </w:r>
          </w:p>
        </w:tc>
        <w:tc>
          <w:tcPr>
            <w:tcW w:w="1690" w:type="pct"/>
            <w:tcBorders>
              <w:top w:val="nil"/>
              <w:left w:val="nil"/>
              <w:bottom w:val="single" w:sz="4" w:space="0" w:color="auto"/>
              <w:right w:val="single" w:sz="4" w:space="0" w:color="auto"/>
            </w:tcBorders>
            <w:shd w:val="clear" w:color="000000" w:fill="FFFFFF"/>
            <w:noWrap/>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16 632</w:t>
            </w:r>
          </w:p>
        </w:tc>
        <w:tc>
          <w:tcPr>
            <w:tcW w:w="1183" w:type="pct"/>
            <w:tcBorders>
              <w:top w:val="nil"/>
              <w:left w:val="nil"/>
              <w:bottom w:val="single" w:sz="4" w:space="0" w:color="auto"/>
              <w:right w:val="single" w:sz="4" w:space="0" w:color="auto"/>
            </w:tcBorders>
            <w:shd w:val="clear" w:color="000000" w:fill="FFFFFF"/>
            <w:noWrap/>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1 031 697</w:t>
            </w:r>
          </w:p>
        </w:tc>
      </w:tr>
      <w:tr w:rsidR="00B8667D" w:rsidRPr="008E35B7" w:rsidTr="00FC41E5">
        <w:trPr>
          <w:trHeight w:val="630"/>
          <w:jc w:val="center"/>
        </w:trPr>
        <w:tc>
          <w:tcPr>
            <w:tcW w:w="645" w:type="pct"/>
            <w:tcBorders>
              <w:top w:val="nil"/>
              <w:left w:val="single" w:sz="4" w:space="0" w:color="auto"/>
              <w:bottom w:val="single" w:sz="4" w:space="0" w:color="auto"/>
              <w:right w:val="single" w:sz="4" w:space="0" w:color="auto"/>
            </w:tcBorders>
            <w:shd w:val="clear" w:color="000000" w:fill="BFBFBF"/>
            <w:vAlign w:val="center"/>
            <w:hideMark/>
          </w:tcPr>
          <w:p w:rsidR="00B8667D" w:rsidRPr="008E35B7" w:rsidRDefault="00B8667D" w:rsidP="00FC41E5">
            <w:pPr>
              <w:suppressAutoHyphens w:val="0"/>
              <w:jc w:val="center"/>
              <w:rPr>
                <w:rFonts w:eastAsia="Times New Roman"/>
                <w:b/>
                <w:bCs/>
                <w:sz w:val="28"/>
                <w:szCs w:val="28"/>
                <w:lang w:eastAsia="ja-JP"/>
              </w:rPr>
            </w:pPr>
            <w:r w:rsidRPr="008E35B7">
              <w:rPr>
                <w:rFonts w:eastAsia="Times New Roman"/>
                <w:b/>
                <w:bCs/>
                <w:sz w:val="28"/>
                <w:szCs w:val="28"/>
                <w:lang w:eastAsia="ja-JP"/>
              </w:rPr>
              <w:t>2015 г.</w:t>
            </w:r>
          </w:p>
        </w:tc>
        <w:tc>
          <w:tcPr>
            <w:tcW w:w="1482" w:type="pct"/>
            <w:tcBorders>
              <w:top w:val="nil"/>
              <w:left w:val="single" w:sz="8" w:space="0" w:color="auto"/>
              <w:bottom w:val="single" w:sz="4" w:space="0" w:color="auto"/>
              <w:right w:val="single" w:sz="4" w:space="0" w:color="auto"/>
            </w:tcBorders>
            <w:shd w:val="clear" w:color="000000" w:fill="FFFFFF"/>
            <w:noWrap/>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2 986</w:t>
            </w:r>
          </w:p>
        </w:tc>
        <w:tc>
          <w:tcPr>
            <w:tcW w:w="1690" w:type="pct"/>
            <w:tcBorders>
              <w:top w:val="nil"/>
              <w:left w:val="nil"/>
              <w:bottom w:val="single" w:sz="4" w:space="0" w:color="auto"/>
              <w:right w:val="single" w:sz="4" w:space="0" w:color="auto"/>
            </w:tcBorders>
            <w:shd w:val="clear" w:color="000000" w:fill="FFFFFF"/>
            <w:noWrap/>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18 253</w:t>
            </w:r>
          </w:p>
        </w:tc>
        <w:tc>
          <w:tcPr>
            <w:tcW w:w="1183" w:type="pct"/>
            <w:tcBorders>
              <w:top w:val="nil"/>
              <w:left w:val="nil"/>
              <w:bottom w:val="single" w:sz="4" w:space="0" w:color="auto"/>
              <w:right w:val="single" w:sz="4" w:space="0" w:color="auto"/>
            </w:tcBorders>
            <w:shd w:val="clear" w:color="000000" w:fill="FFFFFF"/>
            <w:noWrap/>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952 853</w:t>
            </w:r>
          </w:p>
        </w:tc>
      </w:tr>
      <w:tr w:rsidR="00B8667D" w:rsidRPr="008E35B7" w:rsidTr="00FC41E5">
        <w:trPr>
          <w:trHeight w:val="630"/>
          <w:jc w:val="center"/>
        </w:trPr>
        <w:tc>
          <w:tcPr>
            <w:tcW w:w="645" w:type="pct"/>
            <w:tcBorders>
              <w:top w:val="nil"/>
              <w:left w:val="single" w:sz="4" w:space="0" w:color="auto"/>
              <w:bottom w:val="single" w:sz="4" w:space="0" w:color="auto"/>
              <w:right w:val="single" w:sz="4" w:space="0" w:color="auto"/>
            </w:tcBorders>
            <w:shd w:val="clear" w:color="000000" w:fill="BFBFBF"/>
            <w:vAlign w:val="center"/>
            <w:hideMark/>
          </w:tcPr>
          <w:p w:rsidR="00B8667D" w:rsidRPr="008E35B7" w:rsidRDefault="00B8667D" w:rsidP="00FC41E5">
            <w:pPr>
              <w:suppressAutoHyphens w:val="0"/>
              <w:jc w:val="center"/>
              <w:rPr>
                <w:rFonts w:eastAsia="Times New Roman"/>
                <w:b/>
                <w:bCs/>
                <w:sz w:val="28"/>
                <w:szCs w:val="28"/>
                <w:lang w:eastAsia="ja-JP"/>
              </w:rPr>
            </w:pPr>
            <w:r w:rsidRPr="008E35B7">
              <w:rPr>
                <w:rFonts w:eastAsia="Times New Roman"/>
                <w:b/>
                <w:bCs/>
                <w:sz w:val="28"/>
                <w:szCs w:val="28"/>
                <w:lang w:eastAsia="ja-JP"/>
              </w:rPr>
              <w:t>2018 г.</w:t>
            </w:r>
          </w:p>
        </w:tc>
        <w:tc>
          <w:tcPr>
            <w:tcW w:w="1482" w:type="pct"/>
            <w:tcBorders>
              <w:top w:val="nil"/>
              <w:left w:val="single" w:sz="8" w:space="0" w:color="auto"/>
              <w:bottom w:val="single" w:sz="4" w:space="0" w:color="auto"/>
              <w:right w:val="single" w:sz="4" w:space="0" w:color="auto"/>
            </w:tcBorders>
            <w:shd w:val="clear" w:color="000000" w:fill="FFFFFF"/>
            <w:noWrap/>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2 471</w:t>
            </w:r>
          </w:p>
        </w:tc>
        <w:tc>
          <w:tcPr>
            <w:tcW w:w="1690" w:type="pct"/>
            <w:tcBorders>
              <w:top w:val="nil"/>
              <w:left w:val="nil"/>
              <w:bottom w:val="single" w:sz="4" w:space="0" w:color="auto"/>
              <w:right w:val="single" w:sz="4" w:space="0" w:color="auto"/>
            </w:tcBorders>
            <w:shd w:val="clear" w:color="000000" w:fill="FFFFFF"/>
            <w:noWrap/>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20 515</w:t>
            </w:r>
          </w:p>
        </w:tc>
        <w:tc>
          <w:tcPr>
            <w:tcW w:w="1183" w:type="pct"/>
            <w:tcBorders>
              <w:top w:val="nil"/>
              <w:left w:val="nil"/>
              <w:bottom w:val="single" w:sz="4" w:space="0" w:color="auto"/>
              <w:right w:val="single" w:sz="4" w:space="0" w:color="auto"/>
            </w:tcBorders>
            <w:shd w:val="clear" w:color="000000" w:fill="FFFFFF"/>
            <w:noWrap/>
            <w:vAlign w:val="center"/>
            <w:hideMark/>
          </w:tcPr>
          <w:p w:rsidR="00B8667D" w:rsidRPr="008E35B7" w:rsidRDefault="00B8667D" w:rsidP="00FC41E5">
            <w:pPr>
              <w:suppressAutoHyphens w:val="0"/>
              <w:jc w:val="center"/>
              <w:rPr>
                <w:rFonts w:eastAsia="Times New Roman"/>
                <w:sz w:val="28"/>
                <w:szCs w:val="28"/>
                <w:lang w:eastAsia="ja-JP"/>
              </w:rPr>
            </w:pPr>
            <w:r w:rsidRPr="008E35B7">
              <w:rPr>
                <w:rFonts w:eastAsia="Times New Roman"/>
                <w:sz w:val="28"/>
                <w:szCs w:val="28"/>
                <w:lang w:eastAsia="ja-JP"/>
              </w:rPr>
              <w:t>1 004 625</w:t>
            </w:r>
          </w:p>
        </w:tc>
      </w:tr>
    </w:tbl>
    <w:p w:rsidR="00BD0EFE" w:rsidRPr="008E35B7" w:rsidRDefault="000F357B" w:rsidP="00BD0EFE">
      <w:pPr>
        <w:shd w:val="clear" w:color="auto" w:fill="FFFFFF" w:themeFill="background1"/>
        <w:spacing w:line="360" w:lineRule="auto"/>
        <w:ind w:firstLine="708"/>
        <w:jc w:val="both"/>
        <w:rPr>
          <w:rFonts w:eastAsia="Meiryo"/>
          <w:sz w:val="28"/>
          <w:szCs w:val="28"/>
          <w:shd w:val="clear" w:color="auto" w:fill="FFFFFF" w:themeFill="background1"/>
        </w:rPr>
      </w:pPr>
      <w:r w:rsidRPr="008E35B7">
        <w:rPr>
          <w:sz w:val="28"/>
          <w:szCs w:val="28"/>
          <w:shd w:val="clear" w:color="auto" w:fill="FFFFFF" w:themeFill="background1"/>
        </w:rPr>
        <w:t>Однако</w:t>
      </w:r>
      <w:r w:rsidR="00B30965" w:rsidRPr="008E35B7">
        <w:rPr>
          <w:sz w:val="28"/>
          <w:szCs w:val="28"/>
          <w:shd w:val="clear" w:color="auto" w:fill="FFFFFF" w:themeFill="background1"/>
        </w:rPr>
        <w:t xml:space="preserve"> </w:t>
      </w:r>
      <w:r w:rsidR="0031176D" w:rsidRPr="008E35B7">
        <w:rPr>
          <w:sz w:val="28"/>
          <w:szCs w:val="28"/>
          <w:shd w:val="clear" w:color="auto" w:fill="FFFFFF" w:themeFill="background1"/>
        </w:rPr>
        <w:t xml:space="preserve">к </w:t>
      </w:r>
      <w:r w:rsidR="0031176D" w:rsidRPr="008E35B7">
        <w:rPr>
          <w:rFonts w:eastAsia="Meiryo"/>
          <w:sz w:val="28"/>
          <w:szCs w:val="28"/>
          <w:shd w:val="clear" w:color="auto" w:fill="FFFFFF" w:themeFill="background1"/>
        </w:rPr>
        <w:t xml:space="preserve">2018 г. </w:t>
      </w:r>
      <w:r w:rsidR="00A87768" w:rsidRPr="008E35B7">
        <w:rPr>
          <w:rFonts w:eastAsia="Meiryo"/>
          <w:sz w:val="28"/>
          <w:szCs w:val="28"/>
          <w:shd w:val="clear" w:color="auto" w:fill="FFFFFF" w:themeFill="background1"/>
        </w:rPr>
        <w:t xml:space="preserve">количество изучающих японский язык </w:t>
      </w:r>
      <w:r w:rsidR="0031176D" w:rsidRPr="008E35B7">
        <w:rPr>
          <w:rFonts w:eastAsia="Meiryo"/>
          <w:sz w:val="28"/>
          <w:szCs w:val="28"/>
          <w:shd w:val="clear" w:color="auto" w:fill="FFFFFF" w:themeFill="background1"/>
        </w:rPr>
        <w:t xml:space="preserve">снова превысило отметку в более чем </w:t>
      </w:r>
      <w:r w:rsidR="00E47ACE" w:rsidRPr="008E35B7">
        <w:rPr>
          <w:rFonts w:eastAsia="Meiryo"/>
          <w:sz w:val="28"/>
          <w:szCs w:val="28"/>
          <w:shd w:val="clear" w:color="auto" w:fill="FFFFFF" w:themeFill="background1"/>
        </w:rPr>
        <w:t>1 миллион</w:t>
      </w:r>
      <w:r w:rsidR="0031176D" w:rsidRPr="008E35B7">
        <w:rPr>
          <w:rFonts w:eastAsia="Meiryo"/>
          <w:sz w:val="28"/>
          <w:szCs w:val="28"/>
          <w:shd w:val="clear" w:color="auto" w:fill="FFFFFF" w:themeFill="background1"/>
        </w:rPr>
        <w:t xml:space="preserve"> человек, что примерно на 5% больше, чем в 2015 г.</w:t>
      </w:r>
    </w:p>
    <w:p w:rsidR="002C6942" w:rsidRPr="008E35B7" w:rsidRDefault="00F176D0" w:rsidP="001C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eastAsia="Times New Roman"/>
          <w:sz w:val="28"/>
          <w:szCs w:val="28"/>
          <w:bdr w:val="none" w:sz="0" w:space="0" w:color="auto" w:frame="1"/>
          <w:lang w:eastAsia="ja-JP"/>
        </w:rPr>
      </w:pPr>
      <w:r w:rsidRPr="008E35B7">
        <w:rPr>
          <w:rFonts w:eastAsia="Meiryo"/>
          <w:sz w:val="28"/>
          <w:szCs w:val="28"/>
          <w:shd w:val="clear" w:color="auto" w:fill="FFFFFF" w:themeFill="background1"/>
        </w:rPr>
        <w:tab/>
      </w:r>
      <w:r w:rsidR="0014474E" w:rsidRPr="008E35B7">
        <w:rPr>
          <w:rFonts w:eastAsia="Meiryo"/>
          <w:sz w:val="28"/>
          <w:szCs w:val="28"/>
          <w:shd w:val="clear" w:color="auto" w:fill="FFFFFF" w:themeFill="background1"/>
        </w:rPr>
        <w:t>Все же е</w:t>
      </w:r>
      <w:r w:rsidR="001020B1" w:rsidRPr="008E35B7">
        <w:rPr>
          <w:rFonts w:eastAsia="Meiryo"/>
          <w:sz w:val="28"/>
          <w:szCs w:val="28"/>
          <w:shd w:val="clear" w:color="auto" w:fill="FFFFFF" w:themeFill="background1"/>
        </w:rPr>
        <w:t>сли рассматривать подсчеты за 2018 г. более подробно (приложение В), то на каж</w:t>
      </w:r>
      <w:r w:rsidR="00AA33AF" w:rsidRPr="008E35B7">
        <w:rPr>
          <w:rFonts w:eastAsia="Meiryo"/>
          <w:sz w:val="28"/>
          <w:szCs w:val="28"/>
          <w:shd w:val="clear" w:color="auto" w:fill="FFFFFF" w:themeFill="background1"/>
        </w:rPr>
        <w:t>д</w:t>
      </w:r>
      <w:r w:rsidR="001020B1" w:rsidRPr="008E35B7">
        <w:rPr>
          <w:rFonts w:eastAsia="Meiryo"/>
          <w:sz w:val="28"/>
          <w:szCs w:val="28"/>
          <w:shd w:val="clear" w:color="auto" w:fill="FFFFFF" w:themeFill="background1"/>
        </w:rPr>
        <w:t>ой из стадий образовательного процесса</w:t>
      </w:r>
      <w:r w:rsidR="00AA33AF" w:rsidRPr="008E35B7">
        <w:rPr>
          <w:rFonts w:eastAsia="Meiryo"/>
          <w:sz w:val="28"/>
          <w:szCs w:val="28"/>
          <w:shd w:val="clear" w:color="auto" w:fill="FFFFFF" w:themeFill="background1"/>
        </w:rPr>
        <w:t xml:space="preserve"> суммарные изменения различны. </w:t>
      </w:r>
      <w:r w:rsidR="00492BD6" w:rsidRPr="008E35B7">
        <w:rPr>
          <w:rFonts w:eastAsia="Meiryo"/>
          <w:sz w:val="28"/>
          <w:szCs w:val="28"/>
          <w:shd w:val="clear" w:color="auto" w:fill="FFFFFF" w:themeFill="background1"/>
        </w:rPr>
        <w:t>М</w:t>
      </w:r>
      <w:r w:rsidR="00515931" w:rsidRPr="008E35B7">
        <w:rPr>
          <w:rFonts w:eastAsia="Meiryo"/>
          <w:sz w:val="28"/>
          <w:szCs w:val="28"/>
          <w:shd w:val="clear" w:color="auto" w:fill="FFFFFF" w:themeFill="background1"/>
        </w:rPr>
        <w:t>асштаб</w:t>
      </w:r>
      <w:r w:rsidR="0014474E" w:rsidRPr="008E35B7">
        <w:rPr>
          <w:rFonts w:eastAsia="Meiryo"/>
          <w:sz w:val="28"/>
          <w:szCs w:val="28"/>
          <w:shd w:val="clear" w:color="auto" w:fill="FFFFFF" w:themeFill="background1"/>
        </w:rPr>
        <w:t xml:space="preserve"> </w:t>
      </w:r>
      <w:r w:rsidR="00515931" w:rsidRPr="008E35B7">
        <w:rPr>
          <w:rFonts w:eastAsia="Meiryo"/>
          <w:sz w:val="28"/>
          <w:szCs w:val="28"/>
          <w:shd w:val="clear" w:color="auto" w:fill="FFFFFF" w:themeFill="background1"/>
        </w:rPr>
        <w:t>увеличения количества</w:t>
      </w:r>
      <w:r w:rsidR="00515931" w:rsidRPr="008E35B7">
        <w:rPr>
          <w:rFonts w:eastAsia="Meiryo"/>
          <w:sz w:val="28"/>
          <w:szCs w:val="28"/>
          <w:shd w:val="clear" w:color="auto" w:fill="F2F1F0"/>
        </w:rPr>
        <w:t xml:space="preserve"> </w:t>
      </w:r>
      <w:r w:rsidR="00515931" w:rsidRPr="008E35B7">
        <w:rPr>
          <w:rFonts w:eastAsia="Meiryo"/>
          <w:sz w:val="28"/>
          <w:szCs w:val="28"/>
          <w:shd w:val="clear" w:color="auto" w:fill="FFFFFF" w:themeFill="background1"/>
        </w:rPr>
        <w:t xml:space="preserve">организаций, преподавателей и учащихся на стадии начального и среднего школьного образования </w:t>
      </w:r>
      <w:r w:rsidR="0014474E" w:rsidRPr="008E35B7">
        <w:rPr>
          <w:rFonts w:eastAsia="Meiryo"/>
          <w:sz w:val="28"/>
          <w:szCs w:val="28"/>
          <w:shd w:val="clear" w:color="auto" w:fill="FFFFFF" w:themeFill="background1"/>
        </w:rPr>
        <w:t>был высок</w:t>
      </w:r>
      <w:r w:rsidR="00AF4407" w:rsidRPr="008E35B7">
        <w:rPr>
          <w:rFonts w:eastAsia="Meiryo"/>
          <w:sz w:val="28"/>
          <w:szCs w:val="28"/>
          <w:shd w:val="clear" w:color="auto" w:fill="FFFFFF" w:themeFill="background1"/>
        </w:rPr>
        <w:t xml:space="preserve">. Это </w:t>
      </w:r>
      <w:r w:rsidR="002C6942" w:rsidRPr="008E35B7">
        <w:rPr>
          <w:rFonts w:eastAsia="Meiryo"/>
          <w:sz w:val="28"/>
          <w:szCs w:val="28"/>
          <w:shd w:val="clear" w:color="auto" w:fill="FFFFFF" w:themeFill="background1"/>
        </w:rPr>
        <w:t>связан</w:t>
      </w:r>
      <w:r w:rsidR="00AF4407" w:rsidRPr="008E35B7">
        <w:rPr>
          <w:rFonts w:eastAsia="Meiryo"/>
          <w:sz w:val="28"/>
          <w:szCs w:val="28"/>
          <w:shd w:val="clear" w:color="auto" w:fill="FFFFFF" w:themeFill="background1"/>
        </w:rPr>
        <w:t>о</w:t>
      </w:r>
      <w:r w:rsidR="002C6942" w:rsidRPr="008E35B7">
        <w:rPr>
          <w:rFonts w:eastAsia="Meiryo"/>
          <w:sz w:val="28"/>
          <w:szCs w:val="28"/>
          <w:shd w:val="clear" w:color="auto" w:fill="FFFFFF" w:themeFill="background1"/>
        </w:rPr>
        <w:t xml:space="preserve"> с тем, </w:t>
      </w:r>
      <w:r w:rsidR="005D411A" w:rsidRPr="008E35B7">
        <w:rPr>
          <w:rFonts w:eastAsia="Meiryo"/>
          <w:sz w:val="28"/>
          <w:szCs w:val="28"/>
          <w:shd w:val="clear" w:color="auto" w:fill="FFFFFF" w:themeFill="background1"/>
        </w:rPr>
        <w:t xml:space="preserve">что </w:t>
      </w:r>
      <w:r w:rsidR="00A94BE7" w:rsidRPr="008E35B7">
        <w:rPr>
          <w:rFonts w:eastAsia="Meiryo"/>
          <w:sz w:val="28"/>
          <w:szCs w:val="28"/>
          <w:shd w:val="clear" w:color="auto" w:fill="FFFFFF" w:themeFill="background1"/>
        </w:rPr>
        <w:t xml:space="preserve">с 2017 г. в </w:t>
      </w:r>
      <w:r w:rsidR="00AF4407" w:rsidRPr="008E35B7">
        <w:rPr>
          <w:rFonts w:eastAsia="Meiryo"/>
          <w:sz w:val="28"/>
          <w:szCs w:val="28"/>
          <w:shd w:val="clear" w:color="auto" w:fill="FFFFFF" w:themeFill="background1"/>
        </w:rPr>
        <w:t>Кита</w:t>
      </w:r>
      <w:r w:rsidR="00A94BE7" w:rsidRPr="008E35B7">
        <w:rPr>
          <w:rFonts w:eastAsia="Meiryo"/>
          <w:sz w:val="28"/>
          <w:szCs w:val="28"/>
          <w:shd w:val="clear" w:color="auto" w:fill="FFFFFF" w:themeFill="background1"/>
        </w:rPr>
        <w:t>е</w:t>
      </w:r>
      <w:r w:rsidR="00AF4407" w:rsidRPr="008E35B7">
        <w:rPr>
          <w:rFonts w:eastAsia="Meiryo"/>
          <w:sz w:val="28"/>
          <w:szCs w:val="28"/>
          <w:shd w:val="clear" w:color="auto" w:fill="FFFFFF" w:themeFill="background1"/>
        </w:rPr>
        <w:t xml:space="preserve"> </w:t>
      </w:r>
      <w:r w:rsidR="002C6942" w:rsidRPr="008E35B7">
        <w:rPr>
          <w:rFonts w:eastAsia="Meiryo"/>
          <w:sz w:val="28"/>
          <w:szCs w:val="28"/>
          <w:shd w:val="clear" w:color="auto" w:fill="FFFFFF" w:themeFill="background1"/>
        </w:rPr>
        <w:t xml:space="preserve"> </w:t>
      </w:r>
      <w:r w:rsidR="00BD0EFE" w:rsidRPr="008E35B7">
        <w:rPr>
          <w:sz w:val="28"/>
          <w:szCs w:val="28"/>
        </w:rPr>
        <w:t>учебные материалы на японском язык</w:t>
      </w:r>
      <w:r w:rsidR="00BD0EFE" w:rsidRPr="008E35B7">
        <w:rPr>
          <w:sz w:val="28"/>
          <w:szCs w:val="28"/>
          <w:shd w:val="clear" w:color="auto" w:fill="FFFFFF" w:themeFill="background1"/>
        </w:rPr>
        <w:t>е</w:t>
      </w:r>
      <w:r w:rsidR="005D411A" w:rsidRPr="008E35B7">
        <w:rPr>
          <w:rFonts w:eastAsia="Meiryo"/>
          <w:sz w:val="28"/>
          <w:szCs w:val="28"/>
          <w:shd w:val="clear" w:color="auto" w:fill="FFFFFF" w:themeFill="background1"/>
        </w:rPr>
        <w:t xml:space="preserve"> </w:t>
      </w:r>
      <w:r w:rsidR="00BD0EFE" w:rsidRPr="008E35B7">
        <w:rPr>
          <w:rFonts w:eastAsia="Times New Roman"/>
          <w:sz w:val="28"/>
          <w:szCs w:val="28"/>
          <w:lang w:eastAsia="ja-JP"/>
        </w:rPr>
        <w:t>для учащихся начальной</w:t>
      </w:r>
      <w:r w:rsidR="005D411A" w:rsidRPr="008E35B7">
        <w:rPr>
          <w:rFonts w:eastAsia="Times New Roman"/>
          <w:sz w:val="28"/>
          <w:szCs w:val="28"/>
          <w:lang w:eastAsia="ja-JP"/>
        </w:rPr>
        <w:t xml:space="preserve"> и средней школ</w:t>
      </w:r>
      <w:r w:rsidRPr="008E35B7">
        <w:rPr>
          <w:rFonts w:eastAsia="Times New Roman"/>
          <w:sz w:val="28"/>
          <w:szCs w:val="28"/>
          <w:lang w:eastAsia="ja-JP"/>
        </w:rPr>
        <w:t xml:space="preserve"> </w:t>
      </w:r>
      <w:r w:rsidR="005518F8" w:rsidRPr="008E35B7">
        <w:rPr>
          <w:rFonts w:eastAsia="Times New Roman"/>
          <w:sz w:val="28"/>
          <w:szCs w:val="28"/>
          <w:lang w:eastAsia="ja-JP"/>
        </w:rPr>
        <w:t>стали публиковаться не только издательскими</w:t>
      </w:r>
      <w:r w:rsidR="005518F8" w:rsidRPr="008E35B7">
        <w:rPr>
          <w:rFonts w:eastAsia="Meiryo"/>
          <w:sz w:val="28"/>
          <w:szCs w:val="28"/>
          <w:shd w:val="clear" w:color="auto" w:fill="FFFFFF" w:themeFill="background1"/>
        </w:rPr>
        <w:t xml:space="preserve"> </w:t>
      </w:r>
      <w:r w:rsidR="005518F8" w:rsidRPr="008E35B7">
        <w:rPr>
          <w:rFonts w:eastAsia="Times New Roman"/>
          <w:sz w:val="28"/>
          <w:szCs w:val="28"/>
          <w:lang w:eastAsia="ja-JP"/>
        </w:rPr>
        <w:t xml:space="preserve">компаниями на местном уровне, но и непосредственно </w:t>
      </w:r>
      <w:r w:rsidRPr="008E35B7">
        <w:rPr>
          <w:rFonts w:eastAsia="Times New Roman"/>
          <w:sz w:val="28"/>
          <w:szCs w:val="28"/>
          <w:lang w:eastAsia="ja-JP"/>
        </w:rPr>
        <w:t>Народным</w:t>
      </w:r>
      <w:r w:rsidR="005518F8" w:rsidRPr="008E35B7">
        <w:rPr>
          <w:rFonts w:eastAsia="Times New Roman"/>
          <w:sz w:val="28"/>
          <w:szCs w:val="28"/>
          <w:bdr w:val="none" w:sz="0" w:space="0" w:color="auto" w:frame="1"/>
          <w:lang w:eastAsia="ja-JP"/>
        </w:rPr>
        <w:t xml:space="preserve"> просветительским издательством </w:t>
      </w:r>
      <w:r w:rsidRPr="008E35B7">
        <w:rPr>
          <w:rFonts w:eastAsia="Times New Roman"/>
          <w:sz w:val="28"/>
          <w:szCs w:val="28"/>
          <w:lang w:eastAsia="ja-JP"/>
        </w:rPr>
        <w:t>под эгидой Министерства</w:t>
      </w:r>
      <w:r w:rsidR="005518F8" w:rsidRPr="008E35B7">
        <w:rPr>
          <w:rFonts w:eastAsia="Times New Roman"/>
          <w:sz w:val="28"/>
          <w:szCs w:val="28"/>
          <w:bdr w:val="none" w:sz="0" w:space="0" w:color="auto" w:frame="1"/>
          <w:lang w:eastAsia="ja-JP"/>
        </w:rPr>
        <w:t xml:space="preserve"> </w:t>
      </w:r>
      <w:r w:rsidRPr="008E35B7">
        <w:rPr>
          <w:rFonts w:eastAsia="Times New Roman"/>
          <w:sz w:val="28"/>
          <w:szCs w:val="28"/>
          <w:lang w:eastAsia="ja-JP"/>
        </w:rPr>
        <w:t xml:space="preserve">образования Китая. </w:t>
      </w:r>
      <w:r w:rsidR="007C0601" w:rsidRPr="008E35B7">
        <w:rPr>
          <w:rFonts w:eastAsia="Times New Roman"/>
          <w:sz w:val="28"/>
          <w:szCs w:val="28"/>
          <w:lang w:eastAsia="ja-JP"/>
        </w:rPr>
        <w:t xml:space="preserve">Увеличение количества учебных материалов для изучения японского языка </w:t>
      </w:r>
      <w:r w:rsidR="00265EE4" w:rsidRPr="008E35B7">
        <w:rPr>
          <w:rFonts w:eastAsia="Times New Roman"/>
          <w:sz w:val="28"/>
          <w:szCs w:val="28"/>
          <w:lang w:eastAsia="ja-JP"/>
        </w:rPr>
        <w:t xml:space="preserve">послужило поводом </w:t>
      </w:r>
      <w:r w:rsidR="007C0601" w:rsidRPr="008E35B7">
        <w:rPr>
          <w:rFonts w:eastAsia="Times New Roman"/>
          <w:sz w:val="28"/>
          <w:szCs w:val="28"/>
          <w:lang w:eastAsia="ja-JP"/>
        </w:rPr>
        <w:t xml:space="preserve">и </w:t>
      </w:r>
      <w:r w:rsidR="00265EE4" w:rsidRPr="008E35B7">
        <w:rPr>
          <w:rFonts w:eastAsia="Times New Roman"/>
          <w:sz w:val="28"/>
          <w:szCs w:val="28"/>
          <w:lang w:eastAsia="ja-JP"/>
        </w:rPr>
        <w:t>для увеличения</w:t>
      </w:r>
      <w:r w:rsidR="007C0601" w:rsidRPr="008E35B7">
        <w:rPr>
          <w:rFonts w:eastAsia="Times New Roman"/>
          <w:sz w:val="28"/>
          <w:szCs w:val="28"/>
          <w:lang w:eastAsia="ja-JP"/>
        </w:rPr>
        <w:t xml:space="preserve"> числа </w:t>
      </w:r>
      <w:r w:rsidR="00265EE4" w:rsidRPr="008E35B7">
        <w:rPr>
          <w:rFonts w:eastAsia="Times New Roman"/>
          <w:sz w:val="28"/>
          <w:szCs w:val="28"/>
          <w:lang w:eastAsia="ja-JP"/>
        </w:rPr>
        <w:t xml:space="preserve"> </w:t>
      </w:r>
      <w:r w:rsidR="001C02B7" w:rsidRPr="008E35B7">
        <w:rPr>
          <w:sz w:val="28"/>
          <w:szCs w:val="28"/>
        </w:rPr>
        <w:t>классов</w:t>
      </w:r>
      <w:r w:rsidR="007C0601" w:rsidRPr="008E35B7">
        <w:rPr>
          <w:sz w:val="28"/>
          <w:szCs w:val="28"/>
        </w:rPr>
        <w:t xml:space="preserve"> с углубленным изучением </w:t>
      </w:r>
      <w:r w:rsidR="005D411A" w:rsidRPr="008E35B7">
        <w:rPr>
          <w:sz w:val="28"/>
          <w:szCs w:val="28"/>
        </w:rPr>
        <w:t xml:space="preserve"> японского языка</w:t>
      </w:r>
      <w:r w:rsidR="007C0601" w:rsidRPr="008E35B7">
        <w:rPr>
          <w:sz w:val="28"/>
          <w:szCs w:val="28"/>
        </w:rPr>
        <w:t xml:space="preserve"> на базе начального и среднего школьного образования</w:t>
      </w:r>
      <w:r w:rsidR="000C6D84" w:rsidRPr="008E35B7">
        <w:rPr>
          <w:rStyle w:val="ae"/>
          <w:sz w:val="28"/>
          <w:szCs w:val="28"/>
        </w:rPr>
        <w:footnoteReference w:id="67"/>
      </w:r>
      <w:r w:rsidR="007C0601" w:rsidRPr="008E35B7">
        <w:rPr>
          <w:sz w:val="28"/>
          <w:szCs w:val="28"/>
        </w:rPr>
        <w:t>.</w:t>
      </w:r>
    </w:p>
    <w:p w:rsidR="006F58AB" w:rsidRPr="008E35B7" w:rsidRDefault="00CA3449" w:rsidP="00652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eastAsia="Times New Roman"/>
          <w:sz w:val="28"/>
          <w:szCs w:val="28"/>
          <w:lang w:eastAsia="ja-JP"/>
        </w:rPr>
      </w:pPr>
      <w:r w:rsidRPr="008E35B7">
        <w:rPr>
          <w:rFonts w:eastAsia="Meiryo"/>
          <w:sz w:val="28"/>
          <w:szCs w:val="28"/>
          <w:shd w:val="clear" w:color="auto" w:fill="FFFFFF" w:themeFill="background1"/>
        </w:rPr>
        <w:lastRenderedPageBreak/>
        <w:tab/>
        <w:t xml:space="preserve">На </w:t>
      </w:r>
      <w:r w:rsidR="00AE7236" w:rsidRPr="008E35B7">
        <w:rPr>
          <w:rFonts w:eastAsia="Meiryo"/>
          <w:sz w:val="28"/>
          <w:szCs w:val="28"/>
          <w:shd w:val="clear" w:color="auto" w:fill="FFFFFF" w:themeFill="background1"/>
        </w:rPr>
        <w:t>стадии  высшего образования</w:t>
      </w:r>
      <w:r w:rsidRPr="008E35B7">
        <w:rPr>
          <w:rFonts w:eastAsia="Meiryo"/>
          <w:sz w:val="28"/>
          <w:szCs w:val="28"/>
          <w:shd w:val="clear" w:color="auto" w:fill="FFFFFF" w:themeFill="background1"/>
        </w:rPr>
        <w:t xml:space="preserve"> </w:t>
      </w:r>
      <w:r w:rsidR="00564030" w:rsidRPr="008E35B7">
        <w:rPr>
          <w:rFonts w:eastAsia="Meiryo"/>
          <w:sz w:val="28"/>
          <w:szCs w:val="28"/>
          <w:shd w:val="clear" w:color="auto" w:fill="FFFFFF" w:themeFill="background1"/>
        </w:rPr>
        <w:t xml:space="preserve"> в 2018 г. </w:t>
      </w:r>
      <w:r w:rsidRPr="008E35B7">
        <w:rPr>
          <w:rFonts w:eastAsia="Meiryo"/>
          <w:sz w:val="28"/>
          <w:szCs w:val="28"/>
          <w:shd w:val="clear" w:color="auto" w:fill="FFFFFF" w:themeFill="background1"/>
        </w:rPr>
        <w:t>число организаций, преподавателей и учащихся</w:t>
      </w:r>
      <w:r w:rsidR="00AE7236" w:rsidRPr="008E35B7">
        <w:rPr>
          <w:rFonts w:eastAsia="Meiryo"/>
          <w:sz w:val="28"/>
          <w:szCs w:val="28"/>
          <w:shd w:val="clear" w:color="auto" w:fill="FFFFFF" w:themeFill="background1"/>
        </w:rPr>
        <w:t xml:space="preserve">, напротив, </w:t>
      </w:r>
      <w:r w:rsidRPr="008E35B7">
        <w:rPr>
          <w:rFonts w:eastAsia="Meiryo"/>
          <w:sz w:val="28"/>
          <w:szCs w:val="28"/>
          <w:shd w:val="clear" w:color="auto" w:fill="FFFFFF" w:themeFill="background1"/>
        </w:rPr>
        <w:t>уменьшилось</w:t>
      </w:r>
      <w:r w:rsidR="00AE7236" w:rsidRPr="008E35B7">
        <w:rPr>
          <w:rFonts w:eastAsia="Meiryo"/>
          <w:sz w:val="28"/>
          <w:szCs w:val="28"/>
          <w:shd w:val="clear" w:color="auto" w:fill="FFFFFF" w:themeFill="background1"/>
        </w:rPr>
        <w:t xml:space="preserve"> по сравнению с подсчетами 2015 г.</w:t>
      </w:r>
      <w:r w:rsidRPr="008E35B7">
        <w:rPr>
          <w:rFonts w:eastAsia="Meiryo"/>
          <w:sz w:val="28"/>
          <w:szCs w:val="28"/>
          <w:shd w:val="clear" w:color="auto" w:fill="FFFFFF" w:themeFill="background1"/>
        </w:rPr>
        <w:t xml:space="preserve"> </w:t>
      </w:r>
      <w:r w:rsidR="00BD0EFE" w:rsidRPr="008E35B7">
        <w:rPr>
          <w:rFonts w:eastAsia="Times New Roman"/>
          <w:sz w:val="28"/>
          <w:szCs w:val="28"/>
          <w:lang w:eastAsia="ja-JP"/>
        </w:rPr>
        <w:t xml:space="preserve">Одной из причин этого является </w:t>
      </w:r>
      <w:r w:rsidR="00564030" w:rsidRPr="008E35B7">
        <w:rPr>
          <w:rFonts w:eastAsia="Times New Roman"/>
          <w:sz w:val="28"/>
          <w:szCs w:val="28"/>
          <w:lang w:eastAsia="ja-JP"/>
        </w:rPr>
        <w:t xml:space="preserve">продолжающееся с 2015 г. </w:t>
      </w:r>
      <w:r w:rsidR="00BD0EFE" w:rsidRPr="008E35B7">
        <w:rPr>
          <w:rFonts w:eastAsia="Times New Roman"/>
          <w:sz w:val="28"/>
          <w:szCs w:val="28"/>
          <w:lang w:eastAsia="ja-JP"/>
        </w:rPr>
        <w:t xml:space="preserve">увеличение числа студентов, </w:t>
      </w:r>
      <w:r w:rsidR="00564030" w:rsidRPr="008E35B7">
        <w:rPr>
          <w:rFonts w:eastAsia="Times New Roman"/>
          <w:sz w:val="28"/>
          <w:szCs w:val="28"/>
          <w:lang w:eastAsia="ja-JP"/>
        </w:rPr>
        <w:t xml:space="preserve">выбирающих для изучения в качестве иностранного языка </w:t>
      </w:r>
      <w:r w:rsidR="00BD0EFE" w:rsidRPr="008E35B7">
        <w:rPr>
          <w:rFonts w:eastAsia="Times New Roman"/>
          <w:sz w:val="28"/>
          <w:szCs w:val="28"/>
          <w:lang w:eastAsia="ja-JP"/>
        </w:rPr>
        <w:t>английский</w:t>
      </w:r>
      <w:r w:rsidR="00652224" w:rsidRPr="008E35B7">
        <w:rPr>
          <w:rStyle w:val="ae"/>
          <w:rFonts w:eastAsia="Times New Roman"/>
          <w:sz w:val="28"/>
          <w:szCs w:val="28"/>
          <w:lang w:eastAsia="ja-JP"/>
        </w:rPr>
        <w:footnoteReference w:id="68"/>
      </w:r>
      <w:r w:rsidR="00E5057E" w:rsidRPr="008E35B7">
        <w:rPr>
          <w:rFonts w:eastAsia="Times New Roman"/>
          <w:sz w:val="28"/>
          <w:szCs w:val="28"/>
          <w:lang w:eastAsia="ja-JP"/>
        </w:rPr>
        <w:t>.</w:t>
      </w:r>
    </w:p>
    <w:p w:rsidR="00125EAC" w:rsidRPr="003A552B" w:rsidRDefault="003A43BE" w:rsidP="00125EAC">
      <w:pPr>
        <w:shd w:val="clear" w:color="auto" w:fill="FFFFFF"/>
        <w:spacing w:line="360" w:lineRule="auto"/>
        <w:ind w:firstLine="708"/>
        <w:jc w:val="both"/>
        <w:rPr>
          <w:rFonts w:eastAsia="Times New Roman"/>
          <w:color w:val="000000" w:themeColor="text1"/>
          <w:sz w:val="28"/>
          <w:szCs w:val="28"/>
          <w:lang w:eastAsia="ja-JP"/>
        </w:rPr>
      </w:pPr>
      <w:r w:rsidRPr="008E35B7">
        <w:rPr>
          <w:rFonts w:eastAsia="Times New Roman"/>
          <w:sz w:val="28"/>
          <w:szCs w:val="28"/>
          <w:lang w:eastAsia="ja-JP"/>
        </w:rPr>
        <w:tab/>
      </w:r>
      <w:r w:rsidRPr="003A552B">
        <w:rPr>
          <w:rFonts w:eastAsia="Times New Roman"/>
          <w:color w:val="000000" w:themeColor="text1"/>
          <w:sz w:val="28"/>
          <w:szCs w:val="28"/>
          <w:lang w:eastAsia="ja-JP"/>
        </w:rPr>
        <w:t>Н</w:t>
      </w:r>
      <w:r w:rsidR="007C5646" w:rsidRPr="003A552B">
        <w:rPr>
          <w:rFonts w:eastAsia="Times New Roman"/>
          <w:color w:val="000000" w:themeColor="text1"/>
          <w:sz w:val="28"/>
          <w:szCs w:val="28"/>
          <w:lang w:eastAsia="ja-JP"/>
        </w:rPr>
        <w:t xml:space="preserve">а фоне </w:t>
      </w:r>
      <w:r w:rsidR="002E0A1E" w:rsidRPr="003A552B">
        <w:rPr>
          <w:rFonts w:eastAsia="Times New Roman"/>
          <w:color w:val="000000" w:themeColor="text1"/>
          <w:sz w:val="28"/>
          <w:szCs w:val="28"/>
          <w:lang w:eastAsia="ja-JP"/>
        </w:rPr>
        <w:t xml:space="preserve">роста </w:t>
      </w:r>
      <w:r w:rsidR="007C5646" w:rsidRPr="003A552B">
        <w:rPr>
          <w:rFonts w:eastAsia="Times New Roman"/>
          <w:color w:val="000000" w:themeColor="text1"/>
          <w:sz w:val="28"/>
          <w:szCs w:val="28"/>
          <w:lang w:eastAsia="ja-JP"/>
        </w:rPr>
        <w:t xml:space="preserve">в Японии </w:t>
      </w:r>
      <w:r w:rsidRPr="003A552B">
        <w:rPr>
          <w:rFonts w:eastAsia="Times New Roman"/>
          <w:color w:val="000000" w:themeColor="text1"/>
          <w:sz w:val="28"/>
          <w:szCs w:val="28"/>
          <w:lang w:eastAsia="ja-JP"/>
        </w:rPr>
        <w:t>числа туристов из Китая</w:t>
      </w:r>
      <w:r w:rsidR="007C3D05" w:rsidRPr="003A552B">
        <w:rPr>
          <w:rFonts w:eastAsia="Times New Roman"/>
          <w:color w:val="000000" w:themeColor="text1"/>
          <w:sz w:val="28"/>
          <w:szCs w:val="28"/>
          <w:lang w:eastAsia="ja-JP"/>
        </w:rPr>
        <w:t xml:space="preserve"> в период с 2015 г. по 2018 г.</w:t>
      </w:r>
      <w:r w:rsidRPr="003A552B">
        <w:rPr>
          <w:rFonts w:eastAsia="Times New Roman"/>
          <w:color w:val="000000" w:themeColor="text1"/>
          <w:sz w:val="28"/>
          <w:szCs w:val="28"/>
          <w:lang w:eastAsia="ja-JP"/>
        </w:rPr>
        <w:t>, количество учащихся</w:t>
      </w:r>
      <w:r w:rsidR="007C3D05" w:rsidRPr="003A552B">
        <w:rPr>
          <w:rFonts w:eastAsia="Times New Roman"/>
          <w:color w:val="000000" w:themeColor="text1"/>
          <w:sz w:val="28"/>
          <w:szCs w:val="28"/>
          <w:lang w:eastAsia="ja-JP"/>
        </w:rPr>
        <w:t xml:space="preserve"> (включая взрослое население)</w:t>
      </w:r>
      <w:r w:rsidRPr="003A552B">
        <w:rPr>
          <w:rFonts w:eastAsia="Times New Roman"/>
          <w:color w:val="000000" w:themeColor="text1"/>
          <w:sz w:val="28"/>
          <w:szCs w:val="28"/>
          <w:lang w:eastAsia="ja-JP"/>
        </w:rPr>
        <w:t xml:space="preserve"> в учебных заведениях </w:t>
      </w:r>
      <w:r w:rsidR="007C5646" w:rsidRPr="003A552B">
        <w:rPr>
          <w:rFonts w:eastAsia="Times New Roman"/>
          <w:color w:val="000000" w:themeColor="text1"/>
          <w:sz w:val="28"/>
          <w:szCs w:val="28"/>
          <w:lang w:eastAsia="ja-JP"/>
        </w:rPr>
        <w:t>дополнительного образования</w:t>
      </w:r>
      <w:r w:rsidR="00942748" w:rsidRPr="003A552B">
        <w:rPr>
          <w:rFonts w:eastAsia="Times New Roman"/>
          <w:color w:val="000000" w:themeColor="text1"/>
          <w:sz w:val="28"/>
          <w:szCs w:val="28"/>
          <w:lang w:eastAsia="ja-JP"/>
        </w:rPr>
        <w:t xml:space="preserve"> увеличилось.</w:t>
      </w:r>
    </w:p>
    <w:p w:rsidR="003A43BE" w:rsidRDefault="00125EAC" w:rsidP="00125EAC">
      <w:pPr>
        <w:shd w:val="clear" w:color="auto" w:fill="FFFFFF"/>
        <w:spacing w:line="360" w:lineRule="auto"/>
        <w:ind w:firstLine="708"/>
        <w:jc w:val="both"/>
        <w:rPr>
          <w:color w:val="000000" w:themeColor="text1"/>
          <w:sz w:val="28"/>
          <w:szCs w:val="28"/>
        </w:rPr>
      </w:pPr>
      <w:r w:rsidRPr="003A552B">
        <w:rPr>
          <w:color w:val="000000" w:themeColor="text1"/>
          <w:sz w:val="28"/>
          <w:szCs w:val="28"/>
        </w:rPr>
        <w:t xml:space="preserve"> В рамках изучения популяризации японского языка в Китае также нельзя не упомянуть исследование китайского ученого Ц. Юн, проведенное в  2013 г. в Институте японского языка Японского фонда. Исследование было посвящено межкультурным аттитюдам китайских студентов, изучающих японский язык. Ц. </w:t>
      </w:r>
      <w:proofErr w:type="gramStart"/>
      <w:r w:rsidRPr="003A552B">
        <w:rPr>
          <w:color w:val="000000" w:themeColor="text1"/>
          <w:sz w:val="28"/>
          <w:szCs w:val="28"/>
        </w:rPr>
        <w:t>Юн</w:t>
      </w:r>
      <w:proofErr w:type="gramEnd"/>
      <w:r w:rsidRPr="003A552B">
        <w:rPr>
          <w:color w:val="000000" w:themeColor="text1"/>
          <w:sz w:val="28"/>
          <w:szCs w:val="28"/>
        </w:rPr>
        <w:t xml:space="preserve"> провел опрос 799 китайских студентов, из которых 276 изучали японский язык. Результаты показали, что изучающие японский язык  китайские студенты чаще демонстрировали позитивное отношение к Японии и японской культуре. </w:t>
      </w:r>
      <w:r w:rsidRPr="003A552B">
        <w:rPr>
          <w:rStyle w:val="ae"/>
          <w:color w:val="000000" w:themeColor="text1"/>
          <w:sz w:val="28"/>
          <w:szCs w:val="28"/>
        </w:rPr>
        <w:footnoteReference w:id="69"/>
      </w:r>
    </w:p>
    <w:p w:rsidR="004D6319" w:rsidRPr="009519E2" w:rsidRDefault="00A95F0F" w:rsidP="00CB6802">
      <w:pPr>
        <w:shd w:val="clear" w:color="auto" w:fill="FFFFFF"/>
        <w:spacing w:after="240" w:line="360" w:lineRule="auto"/>
        <w:ind w:firstLine="708"/>
        <w:jc w:val="both"/>
        <w:rPr>
          <w:color w:val="000000" w:themeColor="text1"/>
          <w:sz w:val="28"/>
          <w:szCs w:val="28"/>
        </w:rPr>
      </w:pPr>
      <w:r w:rsidRPr="009D7154">
        <w:rPr>
          <w:rFonts w:eastAsia="Meiryo"/>
          <w:color w:val="000000" w:themeColor="text1"/>
          <w:sz w:val="28"/>
          <w:szCs w:val="28"/>
          <w:shd w:val="clear" w:color="auto" w:fill="FFFFFF" w:themeFill="background1"/>
        </w:rPr>
        <w:t>Таким образом, суммируя вышеизложенное,</w:t>
      </w:r>
      <w:r w:rsidR="007824FE">
        <w:rPr>
          <w:rFonts w:eastAsia="Meiryo"/>
          <w:color w:val="000000" w:themeColor="text1"/>
          <w:sz w:val="28"/>
          <w:szCs w:val="28"/>
          <w:shd w:val="clear" w:color="auto" w:fill="FFFFFF" w:themeFill="background1"/>
        </w:rPr>
        <w:t xml:space="preserve"> на современном этапе </w:t>
      </w:r>
      <w:r w:rsidR="009F7CF1">
        <w:rPr>
          <w:rFonts w:eastAsia="Meiryo"/>
          <w:color w:val="000000" w:themeColor="text1"/>
          <w:sz w:val="28"/>
          <w:szCs w:val="28"/>
          <w:shd w:val="clear" w:color="auto" w:fill="FFFFFF" w:themeFill="background1"/>
        </w:rPr>
        <w:t xml:space="preserve">среди стран мира </w:t>
      </w:r>
      <w:r w:rsidR="007824FE">
        <w:rPr>
          <w:rFonts w:eastAsia="Meiryo"/>
          <w:color w:val="000000" w:themeColor="text1"/>
          <w:sz w:val="28"/>
          <w:szCs w:val="28"/>
          <w:shd w:val="clear" w:color="auto" w:fill="FFFFFF" w:themeFill="background1"/>
        </w:rPr>
        <w:t>Китай не теряет высоких позиций</w:t>
      </w:r>
      <w:r w:rsidR="009C3AA0">
        <w:rPr>
          <w:rFonts w:eastAsia="Meiryo"/>
          <w:color w:val="000000" w:themeColor="text1"/>
          <w:sz w:val="28"/>
          <w:szCs w:val="28"/>
          <w:shd w:val="clear" w:color="auto" w:fill="FFFFFF" w:themeFill="background1"/>
        </w:rPr>
        <w:t xml:space="preserve"> </w:t>
      </w:r>
      <w:r w:rsidR="007824FE">
        <w:rPr>
          <w:rFonts w:eastAsia="Meiryo"/>
          <w:color w:val="000000" w:themeColor="text1"/>
          <w:sz w:val="28"/>
          <w:szCs w:val="28"/>
          <w:shd w:val="clear" w:color="auto" w:fill="FFFFFF" w:themeFill="background1"/>
        </w:rPr>
        <w:t xml:space="preserve"> </w:t>
      </w:r>
      <w:r w:rsidR="00F30DAD">
        <w:rPr>
          <w:rFonts w:eastAsia="Meiryo"/>
          <w:color w:val="000000" w:themeColor="text1"/>
          <w:sz w:val="28"/>
          <w:szCs w:val="28"/>
          <w:shd w:val="clear" w:color="auto" w:fill="FFFFFF" w:themeFill="background1"/>
        </w:rPr>
        <w:t>по числу организаций, преподавателей</w:t>
      </w:r>
      <w:r w:rsidR="009C3AA0">
        <w:rPr>
          <w:rFonts w:eastAsia="Meiryo"/>
          <w:color w:val="000000" w:themeColor="text1"/>
          <w:sz w:val="28"/>
          <w:szCs w:val="28"/>
          <w:shd w:val="clear" w:color="auto" w:fill="FFFFFF" w:themeFill="background1"/>
        </w:rPr>
        <w:t xml:space="preserve"> и учащихся, вовлеченных в процесс изучения японского языка. </w:t>
      </w:r>
      <w:r w:rsidR="009519E2">
        <w:rPr>
          <w:rFonts w:eastAsia="Meiryo"/>
          <w:color w:val="000000" w:themeColor="text1"/>
          <w:sz w:val="28"/>
          <w:szCs w:val="28"/>
          <w:shd w:val="clear" w:color="auto" w:fill="FFFFFF" w:themeFill="background1"/>
        </w:rPr>
        <w:t>Хотя</w:t>
      </w:r>
      <w:r w:rsidR="009519E2">
        <w:rPr>
          <w:color w:val="000000" w:themeColor="text1"/>
          <w:sz w:val="28"/>
          <w:szCs w:val="28"/>
        </w:rPr>
        <w:t xml:space="preserve"> в </w:t>
      </w:r>
      <w:r w:rsidRPr="009519E2">
        <w:rPr>
          <w:rFonts w:eastAsia="Meiryo"/>
          <w:color w:val="000000" w:themeColor="text1"/>
          <w:sz w:val="28"/>
          <w:szCs w:val="28"/>
          <w:shd w:val="clear" w:color="auto" w:fill="FFFFFF" w:themeFill="background1"/>
        </w:rPr>
        <w:t>последние годы популярность японского языка</w:t>
      </w:r>
      <w:r w:rsidR="009519E2" w:rsidRPr="009519E2">
        <w:rPr>
          <w:rFonts w:eastAsia="Meiryo"/>
          <w:color w:val="000000" w:themeColor="text1"/>
          <w:sz w:val="28"/>
          <w:szCs w:val="28"/>
          <w:shd w:val="clear" w:color="auto" w:fill="FFFFFF" w:themeFill="background1"/>
        </w:rPr>
        <w:t xml:space="preserve"> в Китае </w:t>
      </w:r>
      <w:r w:rsidRPr="009519E2">
        <w:rPr>
          <w:rFonts w:eastAsia="Meiryo"/>
          <w:color w:val="000000" w:themeColor="text1"/>
          <w:sz w:val="28"/>
          <w:szCs w:val="28"/>
          <w:shd w:val="clear" w:color="auto" w:fill="FFFFFF" w:themeFill="background1"/>
        </w:rPr>
        <w:t xml:space="preserve">относительно снизилась из-за растущей тенденции к использованию английского языка в качестве международного, </w:t>
      </w:r>
      <w:r w:rsidR="009519E2" w:rsidRPr="009519E2">
        <w:rPr>
          <w:rFonts w:eastAsia="Meiryo"/>
          <w:color w:val="000000" w:themeColor="text1"/>
          <w:sz w:val="28"/>
          <w:szCs w:val="28"/>
          <w:shd w:val="clear" w:color="auto" w:fill="FFFFFF" w:themeFill="background1"/>
        </w:rPr>
        <w:t>тем не менее</w:t>
      </w:r>
      <w:r w:rsidR="00072DC3" w:rsidRPr="00072DC3">
        <w:rPr>
          <w:rFonts w:eastAsia="Meiryo"/>
          <w:color w:val="000000" w:themeColor="text1"/>
          <w:sz w:val="28"/>
          <w:szCs w:val="28"/>
          <w:shd w:val="clear" w:color="auto" w:fill="FFFFFF" w:themeFill="background1"/>
        </w:rPr>
        <w:t>,</w:t>
      </w:r>
      <w:r w:rsidR="009F7CF1">
        <w:rPr>
          <w:rFonts w:eastAsia="Meiryo"/>
          <w:color w:val="000000" w:themeColor="text1"/>
          <w:sz w:val="28"/>
          <w:szCs w:val="28"/>
          <w:shd w:val="clear" w:color="auto" w:fill="FFFFFF" w:themeFill="background1"/>
        </w:rPr>
        <w:t xml:space="preserve"> не прекращает</w:t>
      </w:r>
      <w:r w:rsidR="00072DC3" w:rsidRPr="00072DC3">
        <w:rPr>
          <w:rFonts w:eastAsia="Meiryo"/>
          <w:color w:val="000000" w:themeColor="text1"/>
          <w:sz w:val="28"/>
          <w:szCs w:val="28"/>
          <w:shd w:val="clear" w:color="auto" w:fill="FFFFFF" w:themeFill="background1"/>
        </w:rPr>
        <w:t xml:space="preserve"> </w:t>
      </w:r>
      <w:r w:rsidRPr="00DB6F56">
        <w:rPr>
          <w:rFonts w:eastAsia="Meiryo"/>
          <w:color w:val="000000" w:themeColor="text1"/>
          <w:sz w:val="28"/>
          <w:szCs w:val="28"/>
          <w:shd w:val="clear" w:color="auto" w:fill="FFFFFF" w:themeFill="background1"/>
        </w:rPr>
        <w:t>у</w:t>
      </w:r>
      <w:r w:rsidR="009F7CF1">
        <w:rPr>
          <w:rFonts w:eastAsia="Meiryo"/>
          <w:color w:val="000000" w:themeColor="text1"/>
          <w:sz w:val="28"/>
          <w:szCs w:val="28"/>
          <w:shd w:val="clear" w:color="auto" w:fill="FFFFFF" w:themeFill="background1"/>
        </w:rPr>
        <w:t>величиваться</w:t>
      </w:r>
      <w:r w:rsidR="002804E5">
        <w:rPr>
          <w:rFonts w:eastAsia="Meiryo"/>
          <w:color w:val="000000" w:themeColor="text1"/>
          <w:sz w:val="28"/>
          <w:szCs w:val="28"/>
          <w:shd w:val="clear" w:color="auto" w:fill="FFFFFF" w:themeFill="background1"/>
        </w:rPr>
        <w:t xml:space="preserve"> количество китайских граждан</w:t>
      </w:r>
      <w:r w:rsidRPr="002804E5">
        <w:rPr>
          <w:rFonts w:eastAsia="Meiryo"/>
          <w:color w:val="000000" w:themeColor="text1"/>
          <w:sz w:val="28"/>
          <w:szCs w:val="28"/>
          <w:shd w:val="clear" w:color="auto" w:fill="FFFFFF" w:themeFill="background1"/>
        </w:rPr>
        <w:t>,</w:t>
      </w:r>
      <w:r w:rsidRPr="002669F6">
        <w:rPr>
          <w:rFonts w:eastAsia="Meiryo"/>
          <w:color w:val="000000" w:themeColor="text1"/>
          <w:sz w:val="28"/>
          <w:szCs w:val="28"/>
          <w:shd w:val="clear" w:color="auto" w:fill="FFFFFF" w:themeFill="background1"/>
        </w:rPr>
        <w:t xml:space="preserve"> </w:t>
      </w:r>
      <w:r w:rsidRPr="009D7154">
        <w:rPr>
          <w:rFonts w:eastAsia="Times New Roman"/>
          <w:color w:val="000000" w:themeColor="text1"/>
          <w:sz w:val="28"/>
          <w:szCs w:val="28"/>
          <w:lang w:eastAsia="ja-JP"/>
        </w:rPr>
        <w:t xml:space="preserve">выбирающих </w:t>
      </w:r>
      <w:r w:rsidR="005D3DC7">
        <w:rPr>
          <w:rFonts w:eastAsia="Times New Roman"/>
          <w:color w:val="000000" w:themeColor="text1"/>
          <w:sz w:val="28"/>
          <w:szCs w:val="28"/>
          <w:lang w:eastAsia="ja-JP"/>
        </w:rPr>
        <w:t>изучение японского</w:t>
      </w:r>
      <w:r w:rsidRPr="009D7154">
        <w:rPr>
          <w:rFonts w:eastAsia="Times New Roman"/>
          <w:color w:val="000000" w:themeColor="text1"/>
          <w:sz w:val="28"/>
          <w:szCs w:val="28"/>
          <w:lang w:eastAsia="ja-JP"/>
        </w:rPr>
        <w:t xml:space="preserve"> язык</w:t>
      </w:r>
      <w:r w:rsidR="005D3DC7">
        <w:rPr>
          <w:rFonts w:eastAsia="Times New Roman"/>
          <w:color w:val="000000" w:themeColor="text1"/>
          <w:sz w:val="28"/>
          <w:szCs w:val="28"/>
          <w:lang w:eastAsia="ja-JP"/>
        </w:rPr>
        <w:t>а</w:t>
      </w:r>
      <w:r w:rsidRPr="009D7154">
        <w:rPr>
          <w:rFonts w:eastAsia="Times New Roman"/>
          <w:color w:val="000000" w:themeColor="text1"/>
          <w:sz w:val="28"/>
          <w:szCs w:val="28"/>
          <w:lang w:eastAsia="ja-JP"/>
        </w:rPr>
        <w:t xml:space="preserve"> в качестве иностранного </w:t>
      </w:r>
      <w:r w:rsidR="00DB6F56">
        <w:rPr>
          <w:rFonts w:eastAsia="Times New Roman"/>
          <w:color w:val="000000" w:themeColor="text1"/>
          <w:sz w:val="28"/>
          <w:szCs w:val="28"/>
          <w:lang w:eastAsia="ja-JP"/>
        </w:rPr>
        <w:t>для поступления</w:t>
      </w:r>
      <w:r w:rsidRPr="009D7154">
        <w:rPr>
          <w:rFonts w:eastAsia="Times New Roman"/>
          <w:color w:val="000000" w:themeColor="text1"/>
          <w:sz w:val="28"/>
          <w:szCs w:val="28"/>
          <w:lang w:eastAsia="ja-JP"/>
        </w:rPr>
        <w:t xml:space="preserve"> в </w:t>
      </w:r>
      <w:r w:rsidR="00DB6F56">
        <w:rPr>
          <w:rFonts w:eastAsia="Times New Roman"/>
          <w:color w:val="000000" w:themeColor="text1"/>
          <w:sz w:val="28"/>
          <w:szCs w:val="28"/>
          <w:lang w:eastAsia="ja-JP"/>
        </w:rPr>
        <w:t xml:space="preserve">японские </w:t>
      </w:r>
      <w:r w:rsidR="0020218D">
        <w:rPr>
          <w:rFonts w:eastAsia="Times New Roman"/>
          <w:color w:val="000000" w:themeColor="text1"/>
          <w:sz w:val="28"/>
          <w:szCs w:val="28"/>
          <w:lang w:eastAsia="ja-JP"/>
        </w:rPr>
        <w:t>университеты</w:t>
      </w:r>
      <w:r w:rsidR="002804E5">
        <w:rPr>
          <w:rFonts w:eastAsia="Times New Roman"/>
          <w:color w:val="000000" w:themeColor="text1"/>
          <w:sz w:val="28"/>
          <w:szCs w:val="28"/>
          <w:lang w:eastAsia="ja-JP"/>
        </w:rPr>
        <w:t xml:space="preserve">, </w:t>
      </w:r>
      <w:r w:rsidR="002669F6">
        <w:rPr>
          <w:rFonts w:eastAsia="Times New Roman"/>
          <w:color w:val="000000" w:themeColor="text1"/>
          <w:sz w:val="28"/>
          <w:szCs w:val="28"/>
          <w:lang w:eastAsia="ja-JP"/>
        </w:rPr>
        <w:t>сдачи квалификационных экзаменов, продвижения по службе</w:t>
      </w:r>
      <w:r w:rsidR="005D3DC7">
        <w:rPr>
          <w:rFonts w:eastAsia="Times New Roman"/>
          <w:color w:val="000000" w:themeColor="text1"/>
          <w:sz w:val="28"/>
          <w:szCs w:val="28"/>
          <w:lang w:eastAsia="ja-JP"/>
        </w:rPr>
        <w:t xml:space="preserve">, заключения деловых  сделок с японскими компаниями. </w:t>
      </w:r>
      <w:r w:rsidR="002669F6">
        <w:rPr>
          <w:rFonts w:eastAsia="Times New Roman"/>
          <w:color w:val="000000" w:themeColor="text1"/>
          <w:sz w:val="28"/>
          <w:szCs w:val="28"/>
          <w:lang w:eastAsia="ja-JP"/>
        </w:rPr>
        <w:t>Также среди причин</w:t>
      </w:r>
      <w:r w:rsidR="0042150E">
        <w:rPr>
          <w:rFonts w:eastAsia="Times New Roman"/>
          <w:color w:val="000000" w:themeColor="text1"/>
          <w:sz w:val="28"/>
          <w:szCs w:val="28"/>
          <w:lang w:eastAsia="ja-JP"/>
        </w:rPr>
        <w:t xml:space="preserve"> </w:t>
      </w:r>
      <w:r w:rsidR="0042150E">
        <w:rPr>
          <w:rFonts w:eastAsia="Times New Roman"/>
          <w:color w:val="000000" w:themeColor="text1"/>
          <w:sz w:val="28"/>
          <w:szCs w:val="28"/>
          <w:lang w:eastAsia="ja-JP"/>
        </w:rPr>
        <w:lastRenderedPageBreak/>
        <w:t xml:space="preserve">выбора изучения японского языка </w:t>
      </w:r>
      <w:r w:rsidR="002669F6">
        <w:rPr>
          <w:rFonts w:eastAsia="Times New Roman"/>
          <w:color w:val="000000" w:themeColor="text1"/>
          <w:sz w:val="28"/>
          <w:szCs w:val="28"/>
          <w:lang w:eastAsia="ja-JP"/>
        </w:rPr>
        <w:t xml:space="preserve">можно выделить </w:t>
      </w:r>
      <w:r w:rsidR="0042150E">
        <w:rPr>
          <w:rFonts w:eastAsia="Times New Roman"/>
          <w:color w:val="000000" w:themeColor="text1"/>
          <w:sz w:val="28"/>
          <w:szCs w:val="28"/>
          <w:lang w:eastAsia="ja-JP"/>
        </w:rPr>
        <w:t>заинтересованность в японской поп-культуре и возобновившийся бум путешествий в Японию на фоне общего улучшения японо-китайских отношений.</w:t>
      </w:r>
    </w:p>
    <w:p w:rsidR="007A2E6D" w:rsidRPr="00FA2643" w:rsidRDefault="003B1B93" w:rsidP="000C2348">
      <w:pPr>
        <w:pStyle w:val="2"/>
      </w:pPr>
      <w:bookmarkStart w:id="14" w:name="_Toc104752789"/>
      <w:r w:rsidRPr="00FA2643">
        <w:t>2.3</w:t>
      </w:r>
      <w:r w:rsidR="00332C30" w:rsidRPr="00FA2643">
        <w:t xml:space="preserve">. </w:t>
      </w:r>
      <w:r w:rsidR="000D7889" w:rsidRPr="00FA2643">
        <w:t xml:space="preserve">Факторы, ограничивающие эффективное применение Японией </w:t>
      </w:r>
      <w:r w:rsidR="00087F31" w:rsidRPr="00FA2643">
        <w:t xml:space="preserve">инструментов </w:t>
      </w:r>
      <w:r w:rsidR="000D7889" w:rsidRPr="00FA2643">
        <w:t>культурной дипломатии в отношениях с Китаем</w:t>
      </w:r>
      <w:bookmarkEnd w:id="14"/>
    </w:p>
    <w:p w:rsidR="00303741" w:rsidRPr="007A2E6D" w:rsidRDefault="000D7889" w:rsidP="001F6C68">
      <w:pPr>
        <w:spacing w:before="200" w:line="360" w:lineRule="auto"/>
        <w:ind w:firstLine="708"/>
        <w:jc w:val="both"/>
        <w:rPr>
          <w:b/>
        </w:rPr>
      </w:pPr>
      <w:r>
        <w:rPr>
          <w:sz w:val="28"/>
          <w:szCs w:val="28"/>
        </w:rPr>
        <w:t>Н</w:t>
      </w:r>
      <w:r w:rsidRPr="00C76E59">
        <w:rPr>
          <w:sz w:val="28"/>
          <w:szCs w:val="28"/>
        </w:rPr>
        <w:t>есмотря на то, что в целом Япония успешна</w:t>
      </w:r>
      <w:r>
        <w:rPr>
          <w:sz w:val="28"/>
          <w:szCs w:val="28"/>
        </w:rPr>
        <w:t xml:space="preserve"> и в разработке, и в использовании стратегий и инструментов культурной дипломатии, все же существует ряд факторов или так называемых ограничителей, мешающих их эффективному применению. </w:t>
      </w:r>
    </w:p>
    <w:p w:rsidR="00303741" w:rsidRPr="00B60583" w:rsidRDefault="000D7889" w:rsidP="00303741">
      <w:pPr>
        <w:spacing w:line="360" w:lineRule="auto"/>
        <w:ind w:firstLine="708"/>
        <w:jc w:val="both"/>
        <w:rPr>
          <w:sz w:val="28"/>
          <w:szCs w:val="28"/>
        </w:rPr>
      </w:pPr>
      <w:r w:rsidRPr="00962E99">
        <w:rPr>
          <w:sz w:val="28"/>
          <w:szCs w:val="28"/>
        </w:rPr>
        <w:t>Первый и основной фактор связан с направленностью японской культуры, которая по большей части внутренняя</w:t>
      </w:r>
      <w:r>
        <w:rPr>
          <w:sz w:val="28"/>
          <w:szCs w:val="28"/>
        </w:rPr>
        <w:t xml:space="preserve"> и </w:t>
      </w:r>
      <w:r w:rsidRPr="001A6DCB">
        <w:rPr>
          <w:sz w:val="28"/>
          <w:szCs w:val="28"/>
        </w:rPr>
        <w:t>консервативная</w:t>
      </w:r>
      <w:r>
        <w:t xml:space="preserve">. </w:t>
      </w:r>
      <w:r w:rsidRPr="00B60583">
        <w:rPr>
          <w:sz w:val="28"/>
          <w:szCs w:val="28"/>
        </w:rPr>
        <w:t xml:space="preserve">Вероятно,  </w:t>
      </w:r>
      <w:r>
        <w:rPr>
          <w:sz w:val="28"/>
          <w:szCs w:val="28"/>
        </w:rPr>
        <w:t>что такая направленность ограничивает Японию в получении статуса лидера продвижения «мягкой силы» и затрудняет</w:t>
      </w:r>
      <w:r w:rsidRPr="00B60583">
        <w:rPr>
          <w:sz w:val="28"/>
          <w:szCs w:val="28"/>
        </w:rPr>
        <w:t xml:space="preserve"> </w:t>
      </w:r>
      <w:r>
        <w:rPr>
          <w:sz w:val="28"/>
          <w:szCs w:val="28"/>
        </w:rPr>
        <w:t>распространение политических и культурных  целей, идей и ценностей в рамках японо-китайских отношений.</w:t>
      </w:r>
    </w:p>
    <w:p w:rsidR="00303741" w:rsidRPr="00023F5B" w:rsidRDefault="000D7889" w:rsidP="00303741">
      <w:pPr>
        <w:spacing w:line="360" w:lineRule="auto"/>
        <w:ind w:firstLine="708"/>
        <w:jc w:val="both"/>
        <w:rPr>
          <w:sz w:val="28"/>
          <w:szCs w:val="28"/>
        </w:rPr>
      </w:pPr>
      <w:r w:rsidRPr="00385B91">
        <w:rPr>
          <w:sz w:val="28"/>
          <w:szCs w:val="28"/>
        </w:rPr>
        <w:t>Второй фактор связан непосредственно с военным прошлым Японии</w:t>
      </w:r>
      <w:r>
        <w:rPr>
          <w:sz w:val="28"/>
          <w:szCs w:val="28"/>
        </w:rPr>
        <w:t>. Исходя из выборки</w:t>
      </w:r>
      <w:r w:rsidRPr="00460D5D">
        <w:rPr>
          <w:sz w:val="28"/>
          <w:szCs w:val="28"/>
        </w:rPr>
        <w:t xml:space="preserve"> фактов  внешнеполитических отношений Японии и Китая в период с 1989</w:t>
      </w:r>
      <w:r>
        <w:rPr>
          <w:sz w:val="28"/>
          <w:szCs w:val="28"/>
        </w:rPr>
        <w:t xml:space="preserve"> г.</w:t>
      </w:r>
      <w:r w:rsidR="009D2237">
        <w:rPr>
          <w:sz w:val="28"/>
          <w:szCs w:val="28"/>
        </w:rPr>
        <w:t xml:space="preserve"> по 2021</w:t>
      </w:r>
      <w:r w:rsidRPr="00460D5D">
        <w:rPr>
          <w:sz w:val="28"/>
          <w:szCs w:val="28"/>
        </w:rPr>
        <w:t xml:space="preserve"> </w:t>
      </w:r>
      <w:r>
        <w:rPr>
          <w:sz w:val="28"/>
          <w:szCs w:val="28"/>
        </w:rPr>
        <w:t>г., можно сказать, что военное прошлое Японии   до сих пор представляет собой серьезное препятствие для построения прочных отношений между двумя государствами. Когда во внешнеполитических отношениях наступает период положительных изменений, через некоторое время эта позитивная тенденция может угаснуть. Причинами являются и посещение</w:t>
      </w:r>
      <w:r w:rsidRPr="00385B91">
        <w:rPr>
          <w:sz w:val="28"/>
          <w:szCs w:val="28"/>
        </w:rPr>
        <w:t xml:space="preserve"> премьер</w:t>
      </w:r>
      <w:r>
        <w:rPr>
          <w:sz w:val="28"/>
          <w:szCs w:val="28"/>
        </w:rPr>
        <w:t>-министрами</w:t>
      </w:r>
      <w:r w:rsidRPr="00385B91">
        <w:rPr>
          <w:sz w:val="28"/>
          <w:szCs w:val="28"/>
        </w:rPr>
        <w:t xml:space="preserve"> Японии храма Ясук</w:t>
      </w:r>
      <w:r w:rsidR="009D2237">
        <w:rPr>
          <w:sz w:val="28"/>
          <w:szCs w:val="28"/>
        </w:rPr>
        <w:t xml:space="preserve">уни, </w:t>
      </w:r>
      <w:r>
        <w:rPr>
          <w:sz w:val="28"/>
          <w:szCs w:val="28"/>
        </w:rPr>
        <w:t>отрицание или искажение некоторых исторических событий</w:t>
      </w:r>
      <w:r w:rsidR="009D2237">
        <w:rPr>
          <w:sz w:val="28"/>
          <w:szCs w:val="28"/>
        </w:rPr>
        <w:t xml:space="preserve"> </w:t>
      </w:r>
      <w:r>
        <w:rPr>
          <w:sz w:val="28"/>
          <w:szCs w:val="28"/>
        </w:rPr>
        <w:t>и малоуспешная «политика извинений». Как результат, привлекательность</w:t>
      </w:r>
      <w:r w:rsidRPr="00624509">
        <w:rPr>
          <w:sz w:val="28"/>
          <w:szCs w:val="28"/>
        </w:rPr>
        <w:t xml:space="preserve"> </w:t>
      </w:r>
      <w:r>
        <w:rPr>
          <w:sz w:val="28"/>
          <w:szCs w:val="28"/>
        </w:rPr>
        <w:t>Японии  и нарабатываемый годами имидж стабильного государства-партнера   падает.</w:t>
      </w:r>
    </w:p>
    <w:p w:rsidR="00DC39B8" w:rsidRDefault="000D7889" w:rsidP="00A417C6">
      <w:pPr>
        <w:spacing w:line="360" w:lineRule="auto"/>
        <w:ind w:firstLine="708"/>
        <w:jc w:val="both"/>
        <w:rPr>
          <w:sz w:val="28"/>
          <w:szCs w:val="28"/>
        </w:rPr>
      </w:pPr>
      <w:r w:rsidRPr="007C287B">
        <w:rPr>
          <w:sz w:val="28"/>
          <w:szCs w:val="28"/>
        </w:rPr>
        <w:t>Третьим серьезным ограничителем</w:t>
      </w:r>
      <w:r>
        <w:rPr>
          <w:sz w:val="28"/>
          <w:szCs w:val="28"/>
        </w:rPr>
        <w:t xml:space="preserve"> для эффективного применения культурной дипломатии </w:t>
      </w:r>
      <w:r>
        <w:t xml:space="preserve"> </w:t>
      </w:r>
      <w:r w:rsidRPr="007C287B">
        <w:rPr>
          <w:sz w:val="28"/>
          <w:szCs w:val="28"/>
        </w:rPr>
        <w:t xml:space="preserve">является </w:t>
      </w:r>
      <w:r>
        <w:rPr>
          <w:sz w:val="28"/>
          <w:szCs w:val="28"/>
        </w:rPr>
        <w:t xml:space="preserve">проблема, существующая в  политическом </w:t>
      </w:r>
      <w:r>
        <w:rPr>
          <w:sz w:val="28"/>
          <w:szCs w:val="28"/>
        </w:rPr>
        <w:lastRenderedPageBreak/>
        <w:t>руководстве Яп</w:t>
      </w:r>
      <w:r w:rsidR="009D2237">
        <w:rPr>
          <w:sz w:val="28"/>
          <w:szCs w:val="28"/>
        </w:rPr>
        <w:t xml:space="preserve">онии. В период с 1989 г. </w:t>
      </w:r>
      <w:r w:rsidR="004B1F00">
        <w:rPr>
          <w:sz w:val="28"/>
          <w:szCs w:val="28"/>
        </w:rPr>
        <w:t>по 2021 г. в Японии сменилось 19</w:t>
      </w:r>
      <w:r w:rsidR="009D2237">
        <w:rPr>
          <w:sz w:val="28"/>
          <w:szCs w:val="28"/>
        </w:rPr>
        <w:t xml:space="preserve"> </w:t>
      </w:r>
      <w:r>
        <w:rPr>
          <w:sz w:val="28"/>
          <w:szCs w:val="28"/>
        </w:rPr>
        <w:t>премьер-министров, каждый из которых строил собственный план развития внешнеполитических отношений с Китаем, который не всегда был направлен на их  урегулирование.</w:t>
      </w:r>
    </w:p>
    <w:p w:rsidR="00A417C6" w:rsidRPr="004B1F00" w:rsidRDefault="00A417C6" w:rsidP="00CB6802">
      <w:pPr>
        <w:spacing w:after="240" w:line="360" w:lineRule="auto"/>
        <w:ind w:firstLine="708"/>
        <w:jc w:val="both"/>
        <w:rPr>
          <w:sz w:val="28"/>
          <w:szCs w:val="28"/>
        </w:rPr>
      </w:pPr>
      <w:r w:rsidRPr="004B1F00">
        <w:rPr>
          <w:sz w:val="28"/>
          <w:szCs w:val="28"/>
        </w:rPr>
        <w:t>Четвертый ограничитель –</w:t>
      </w:r>
      <w:r w:rsidR="002E692F">
        <w:rPr>
          <w:sz w:val="28"/>
          <w:szCs w:val="28"/>
        </w:rPr>
        <w:t xml:space="preserve"> существующий языковой барьер. Японский язык по-прежнему мало изучается в мире, в том числе и в Китае, несмотря на множественные усилия Японии в сфере распространения японского языка. Кроме того полагается</w:t>
      </w:r>
      <w:r w:rsidR="002E692F">
        <w:rPr>
          <w:rStyle w:val="ae"/>
          <w:sz w:val="28"/>
          <w:szCs w:val="28"/>
        </w:rPr>
        <w:footnoteReference w:id="70"/>
      </w:r>
      <w:r w:rsidR="002E692F">
        <w:rPr>
          <w:sz w:val="28"/>
          <w:szCs w:val="28"/>
        </w:rPr>
        <w:t>, что рост популярности изучения японского языка вряд ли существенно усилится</w:t>
      </w:r>
      <w:r w:rsidR="006F1DB9">
        <w:rPr>
          <w:sz w:val="28"/>
          <w:szCs w:val="28"/>
        </w:rPr>
        <w:t xml:space="preserve"> в ближайшем будущем</w:t>
      </w:r>
      <w:r w:rsidR="002E692F">
        <w:rPr>
          <w:sz w:val="28"/>
          <w:szCs w:val="28"/>
        </w:rPr>
        <w:t>.</w:t>
      </w:r>
    </w:p>
    <w:p w:rsidR="00A417C6" w:rsidRPr="00FA2643" w:rsidRDefault="00A417C6" w:rsidP="000C2348">
      <w:pPr>
        <w:pStyle w:val="2"/>
      </w:pPr>
      <w:bookmarkStart w:id="15" w:name="_Toc104752790"/>
      <w:r w:rsidRPr="004F27BF">
        <w:t>Выводы к главе «</w:t>
      </w:r>
      <w:r w:rsidR="00A0479E" w:rsidRPr="004F27BF">
        <w:t>Анализ культурной дипломатии современной Японии во внешнеполитических отношениях с Китаем»</w:t>
      </w:r>
      <w:bookmarkEnd w:id="15"/>
    </w:p>
    <w:p w:rsidR="00445DE9" w:rsidRDefault="00445DE9" w:rsidP="00445DE9">
      <w:pPr>
        <w:spacing w:line="360" w:lineRule="auto"/>
        <w:ind w:firstLine="708"/>
        <w:jc w:val="both"/>
        <w:rPr>
          <w:sz w:val="28"/>
          <w:szCs w:val="28"/>
        </w:rPr>
      </w:pPr>
      <w:r w:rsidRPr="00445DE9">
        <w:rPr>
          <w:sz w:val="28"/>
          <w:szCs w:val="28"/>
        </w:rPr>
        <w:t xml:space="preserve">В главе </w:t>
      </w:r>
      <w:r w:rsidRPr="00445DE9">
        <w:rPr>
          <w:sz w:val="28"/>
          <w:szCs w:val="28"/>
          <w:shd w:val="clear" w:color="auto" w:fill="FFFFFF"/>
        </w:rPr>
        <w:t>«</w:t>
      </w:r>
      <w:r w:rsidRPr="00445DE9">
        <w:rPr>
          <w:sz w:val="28"/>
          <w:szCs w:val="28"/>
        </w:rPr>
        <w:t>Анализ культурной дипломатии современной Японии во внешнеполитических отношениях с Китаем» были решены следующие задачи:</w:t>
      </w:r>
    </w:p>
    <w:p w:rsidR="00712EFD" w:rsidRPr="00203851" w:rsidRDefault="00712EFD" w:rsidP="00712EFD">
      <w:pPr>
        <w:spacing w:line="360" w:lineRule="auto"/>
        <w:jc w:val="both"/>
        <w:rPr>
          <w:sz w:val="28"/>
          <w:szCs w:val="28"/>
        </w:rPr>
      </w:pPr>
      <w:r>
        <w:rPr>
          <w:sz w:val="28"/>
          <w:szCs w:val="28"/>
        </w:rPr>
        <w:t>-оценена</w:t>
      </w:r>
      <w:r w:rsidRPr="00203851">
        <w:rPr>
          <w:sz w:val="28"/>
          <w:szCs w:val="28"/>
        </w:rPr>
        <w:t xml:space="preserve"> роль культурной дипломатии современной Японии во внешнеполитических отношениях с Китаем с конца 20 в.;</w:t>
      </w:r>
    </w:p>
    <w:p w:rsidR="00712EFD" w:rsidRPr="00203851" w:rsidRDefault="001143B9" w:rsidP="00712EFD">
      <w:pPr>
        <w:spacing w:line="360" w:lineRule="auto"/>
        <w:jc w:val="both"/>
        <w:rPr>
          <w:sz w:val="28"/>
          <w:szCs w:val="28"/>
        </w:rPr>
      </w:pPr>
      <w:r>
        <w:rPr>
          <w:sz w:val="28"/>
          <w:szCs w:val="28"/>
        </w:rPr>
        <w:t>-рассмотрены</w:t>
      </w:r>
      <w:r w:rsidR="00712EFD" w:rsidRPr="00203851">
        <w:rPr>
          <w:sz w:val="28"/>
          <w:szCs w:val="28"/>
        </w:rPr>
        <w:t xml:space="preserve"> инструменты культурной дипломатии современной Японии во внешнеполитических отношениях с Китаем с конца 20 в.;</w:t>
      </w:r>
    </w:p>
    <w:p w:rsidR="00211367" w:rsidRDefault="002E00C9" w:rsidP="00211367">
      <w:pPr>
        <w:spacing w:line="360" w:lineRule="auto"/>
        <w:jc w:val="both"/>
        <w:rPr>
          <w:sz w:val="28"/>
          <w:szCs w:val="28"/>
        </w:rPr>
      </w:pPr>
      <w:r>
        <w:rPr>
          <w:sz w:val="28"/>
          <w:szCs w:val="28"/>
        </w:rPr>
        <w:t xml:space="preserve">-изучен такой </w:t>
      </w:r>
      <w:r w:rsidR="00712EFD" w:rsidRPr="00203851">
        <w:rPr>
          <w:sz w:val="28"/>
          <w:szCs w:val="28"/>
        </w:rPr>
        <w:t>инструмент культурной дипломатии современной Японии</w:t>
      </w:r>
      <w:r>
        <w:rPr>
          <w:sz w:val="28"/>
          <w:szCs w:val="28"/>
        </w:rPr>
        <w:t xml:space="preserve"> как популяризация японского языка</w:t>
      </w:r>
      <w:r w:rsidR="00211367">
        <w:rPr>
          <w:sz w:val="28"/>
          <w:szCs w:val="28"/>
        </w:rPr>
        <w:t>.</w:t>
      </w:r>
    </w:p>
    <w:p w:rsidR="00DB49BF" w:rsidRDefault="00DB49BF" w:rsidP="00DB49BF">
      <w:pPr>
        <w:spacing w:line="360" w:lineRule="auto"/>
        <w:ind w:firstLine="360"/>
        <w:jc w:val="both"/>
        <w:rPr>
          <w:sz w:val="28"/>
          <w:szCs w:val="28"/>
        </w:rPr>
      </w:pPr>
      <w:r>
        <w:rPr>
          <w:sz w:val="28"/>
          <w:szCs w:val="28"/>
        </w:rPr>
        <w:t xml:space="preserve">Таким образом, </w:t>
      </w:r>
      <w:r w:rsidRPr="0050063E">
        <w:rPr>
          <w:sz w:val="28"/>
          <w:szCs w:val="28"/>
        </w:rPr>
        <w:t>можно сделать</w:t>
      </w:r>
      <w:r>
        <w:rPr>
          <w:sz w:val="28"/>
          <w:szCs w:val="28"/>
        </w:rPr>
        <w:t xml:space="preserve"> ряд выводов. </w:t>
      </w:r>
    </w:p>
    <w:p w:rsidR="008F2A70" w:rsidRDefault="008F2A70" w:rsidP="008F2A70">
      <w:pPr>
        <w:spacing w:line="360" w:lineRule="auto"/>
        <w:ind w:firstLine="708"/>
        <w:jc w:val="both"/>
        <w:rPr>
          <w:sz w:val="28"/>
          <w:szCs w:val="28"/>
        </w:rPr>
      </w:pPr>
      <w:r>
        <w:rPr>
          <w:sz w:val="28"/>
          <w:szCs w:val="28"/>
        </w:rPr>
        <w:t xml:space="preserve">Во-первых, в современной Японии осуществляют свою работу </w:t>
      </w:r>
      <w:r w:rsidR="001F73CE">
        <w:rPr>
          <w:sz w:val="28"/>
          <w:szCs w:val="28"/>
        </w:rPr>
        <w:t xml:space="preserve">множество </w:t>
      </w:r>
      <w:r>
        <w:rPr>
          <w:sz w:val="28"/>
          <w:szCs w:val="28"/>
        </w:rPr>
        <w:t>правительственных и неправительственных организаций</w:t>
      </w:r>
      <w:r w:rsidR="00FC1C19">
        <w:rPr>
          <w:sz w:val="28"/>
          <w:szCs w:val="28"/>
        </w:rPr>
        <w:t>,</w:t>
      </w:r>
      <w:r w:rsidR="001F73CE">
        <w:rPr>
          <w:sz w:val="28"/>
          <w:szCs w:val="28"/>
        </w:rPr>
        <w:t xml:space="preserve"> в рамках деятельности которых инициируются различные проекты, помогающие </w:t>
      </w:r>
      <w:r>
        <w:rPr>
          <w:sz w:val="28"/>
          <w:szCs w:val="28"/>
        </w:rPr>
        <w:t xml:space="preserve"> японскому правительству осуществлять приёмы и методы </w:t>
      </w:r>
      <w:r w:rsidR="001F73CE">
        <w:rPr>
          <w:sz w:val="28"/>
          <w:szCs w:val="28"/>
        </w:rPr>
        <w:t>культурной дипломатии</w:t>
      </w:r>
      <w:r w:rsidR="00FC1C19">
        <w:rPr>
          <w:sz w:val="28"/>
          <w:szCs w:val="28"/>
        </w:rPr>
        <w:t xml:space="preserve"> </w:t>
      </w:r>
      <w:r>
        <w:rPr>
          <w:sz w:val="28"/>
          <w:szCs w:val="28"/>
        </w:rPr>
        <w:t>для достижения желаемых результато</w:t>
      </w:r>
      <w:r w:rsidR="00FC1C19">
        <w:rPr>
          <w:sz w:val="28"/>
          <w:szCs w:val="28"/>
        </w:rPr>
        <w:t>в во внешнеполитических отношениях с Китаем</w:t>
      </w:r>
      <w:r>
        <w:rPr>
          <w:sz w:val="28"/>
          <w:szCs w:val="28"/>
        </w:rPr>
        <w:t xml:space="preserve">.  </w:t>
      </w:r>
    </w:p>
    <w:p w:rsidR="00567404" w:rsidRDefault="00567404" w:rsidP="008F2A70">
      <w:pPr>
        <w:spacing w:line="360" w:lineRule="auto"/>
        <w:ind w:firstLine="708"/>
        <w:jc w:val="both"/>
        <w:rPr>
          <w:sz w:val="28"/>
          <w:szCs w:val="28"/>
          <w:shd w:val="clear" w:color="auto" w:fill="FFFFFF"/>
        </w:rPr>
      </w:pPr>
      <w:r>
        <w:rPr>
          <w:sz w:val="28"/>
          <w:szCs w:val="28"/>
        </w:rPr>
        <w:lastRenderedPageBreak/>
        <w:t xml:space="preserve">Во-вторых, </w:t>
      </w:r>
      <w:r w:rsidR="00C0683A">
        <w:rPr>
          <w:sz w:val="28"/>
          <w:szCs w:val="28"/>
        </w:rPr>
        <w:t xml:space="preserve">среди направлений </w:t>
      </w:r>
      <w:r w:rsidR="005176AD" w:rsidRPr="00915ADC">
        <w:rPr>
          <w:sz w:val="28"/>
          <w:szCs w:val="28"/>
        </w:rPr>
        <w:t xml:space="preserve">культурной дипломатии </w:t>
      </w:r>
      <w:r w:rsidR="00C0683A">
        <w:rPr>
          <w:sz w:val="28"/>
          <w:szCs w:val="28"/>
        </w:rPr>
        <w:t xml:space="preserve">современной </w:t>
      </w:r>
      <w:r w:rsidR="005176AD" w:rsidRPr="00915ADC">
        <w:rPr>
          <w:sz w:val="28"/>
          <w:szCs w:val="28"/>
        </w:rPr>
        <w:t>Японии во внешнеполитических отношениях с Китаем на современном этапе</w:t>
      </w:r>
      <w:r w:rsidR="00C0683A">
        <w:rPr>
          <w:sz w:val="28"/>
          <w:szCs w:val="28"/>
        </w:rPr>
        <w:t xml:space="preserve"> особую важность представляют </w:t>
      </w:r>
      <w:r w:rsidR="005176AD">
        <w:rPr>
          <w:sz w:val="28"/>
          <w:szCs w:val="28"/>
          <w:shd w:val="clear" w:color="auto" w:fill="FFFFFF"/>
        </w:rPr>
        <w:t>культурные обмены</w:t>
      </w:r>
      <w:r w:rsidR="005176AD" w:rsidRPr="00760156">
        <w:rPr>
          <w:sz w:val="28"/>
          <w:szCs w:val="28"/>
          <w:shd w:val="clear" w:color="auto" w:fill="FFFFFF"/>
        </w:rPr>
        <w:t xml:space="preserve">; </w:t>
      </w:r>
      <w:r w:rsidR="005176AD">
        <w:rPr>
          <w:sz w:val="28"/>
          <w:szCs w:val="28"/>
          <w:shd w:val="clear" w:color="auto" w:fill="FFFFFF"/>
        </w:rPr>
        <w:t>связи с общественностью</w:t>
      </w:r>
      <w:r w:rsidR="005176AD" w:rsidRPr="00760156">
        <w:rPr>
          <w:sz w:val="28"/>
          <w:szCs w:val="28"/>
          <w:shd w:val="clear" w:color="auto" w:fill="FFFFFF"/>
        </w:rPr>
        <w:t>;</w:t>
      </w:r>
      <w:r w:rsidR="005176AD">
        <w:rPr>
          <w:sz w:val="28"/>
          <w:szCs w:val="28"/>
          <w:shd w:val="clear" w:color="auto" w:fill="FFFFFF"/>
        </w:rPr>
        <w:t xml:space="preserve"> продвижение японской культуры и популяризация японского языка</w:t>
      </w:r>
      <w:r w:rsidR="00C0683A">
        <w:rPr>
          <w:sz w:val="28"/>
          <w:szCs w:val="28"/>
          <w:shd w:val="clear" w:color="auto" w:fill="FFFFFF"/>
        </w:rPr>
        <w:t>.</w:t>
      </w:r>
    </w:p>
    <w:p w:rsidR="00DB49BF" w:rsidRPr="006D4D5F" w:rsidRDefault="00C0683A" w:rsidP="006D4D5F">
      <w:pPr>
        <w:shd w:val="clear" w:color="auto" w:fill="FFFFFF"/>
        <w:spacing w:line="360" w:lineRule="auto"/>
        <w:ind w:firstLine="708"/>
        <w:jc w:val="both"/>
        <w:rPr>
          <w:b/>
          <w:color w:val="FF0000"/>
          <w:sz w:val="28"/>
          <w:szCs w:val="28"/>
        </w:rPr>
      </w:pPr>
      <w:r>
        <w:rPr>
          <w:sz w:val="28"/>
          <w:szCs w:val="28"/>
          <w:shd w:val="clear" w:color="auto" w:fill="FFFFFF"/>
        </w:rPr>
        <w:t xml:space="preserve">В-третьих, </w:t>
      </w:r>
      <w:r w:rsidR="0072078E">
        <w:rPr>
          <w:rFonts w:eastAsia="Meiryo"/>
          <w:color w:val="000000" w:themeColor="text1"/>
          <w:sz w:val="28"/>
          <w:szCs w:val="28"/>
          <w:shd w:val="clear" w:color="auto" w:fill="FFFFFF" w:themeFill="background1"/>
        </w:rPr>
        <w:t>на современном этапе среди стран мира Китай не теряет высоких позиций  по числу организаций, преподавателей и учащихся, вовлеченных в процесс изучения японского языка.</w:t>
      </w:r>
      <w:r w:rsidR="0072078E" w:rsidRPr="0072078E">
        <w:rPr>
          <w:color w:val="FF0000"/>
          <w:sz w:val="28"/>
          <w:szCs w:val="28"/>
        </w:rPr>
        <w:t xml:space="preserve"> </w:t>
      </w:r>
    </w:p>
    <w:p w:rsidR="006702F9" w:rsidRPr="006702F9" w:rsidRDefault="006702F9" w:rsidP="006702F9">
      <w:pPr>
        <w:spacing w:line="360" w:lineRule="auto"/>
        <w:ind w:firstLine="708"/>
        <w:jc w:val="both"/>
        <w:rPr>
          <w:sz w:val="28"/>
          <w:szCs w:val="28"/>
        </w:rPr>
      </w:pPr>
      <w:r>
        <w:rPr>
          <w:sz w:val="28"/>
          <w:szCs w:val="28"/>
        </w:rPr>
        <w:t>В-четвертых</w:t>
      </w:r>
      <w:r w:rsidR="004666D7" w:rsidRPr="006702F9">
        <w:rPr>
          <w:sz w:val="28"/>
          <w:szCs w:val="28"/>
        </w:rPr>
        <w:t>,</w:t>
      </w:r>
      <w:r>
        <w:rPr>
          <w:sz w:val="28"/>
          <w:szCs w:val="28"/>
        </w:rPr>
        <w:t xml:space="preserve"> </w:t>
      </w:r>
      <w:r w:rsidR="001E056D" w:rsidRPr="006702F9">
        <w:rPr>
          <w:sz w:val="28"/>
          <w:szCs w:val="28"/>
        </w:rPr>
        <w:t>существует ряд факторов, препятствующих</w:t>
      </w:r>
      <w:r w:rsidR="00AF220D" w:rsidRPr="006702F9">
        <w:rPr>
          <w:sz w:val="28"/>
          <w:szCs w:val="28"/>
        </w:rPr>
        <w:t xml:space="preserve"> повышению эффективности работы</w:t>
      </w:r>
      <w:r>
        <w:rPr>
          <w:sz w:val="28"/>
          <w:szCs w:val="28"/>
        </w:rPr>
        <w:t xml:space="preserve"> инструментов</w:t>
      </w:r>
      <w:r w:rsidR="00AF220D" w:rsidRPr="006702F9">
        <w:rPr>
          <w:sz w:val="28"/>
          <w:szCs w:val="28"/>
        </w:rPr>
        <w:t xml:space="preserve"> </w:t>
      </w:r>
      <w:r w:rsidR="001E056D" w:rsidRPr="006702F9">
        <w:rPr>
          <w:sz w:val="28"/>
          <w:szCs w:val="28"/>
        </w:rPr>
        <w:t>культурной дипломатии</w:t>
      </w:r>
      <w:r>
        <w:rPr>
          <w:sz w:val="28"/>
          <w:szCs w:val="28"/>
        </w:rPr>
        <w:t xml:space="preserve"> современной Японии </w:t>
      </w:r>
      <w:r w:rsidRPr="006702F9">
        <w:rPr>
          <w:sz w:val="28"/>
          <w:szCs w:val="28"/>
        </w:rPr>
        <w:t>в отношениях с Китаем</w:t>
      </w:r>
      <w:r>
        <w:rPr>
          <w:sz w:val="28"/>
          <w:szCs w:val="28"/>
        </w:rPr>
        <w:t>.</w:t>
      </w:r>
    </w:p>
    <w:p w:rsidR="00AF220D" w:rsidRPr="00204C54" w:rsidRDefault="001E056D" w:rsidP="00AF220D">
      <w:pPr>
        <w:spacing w:line="360" w:lineRule="auto"/>
        <w:ind w:firstLine="708"/>
        <w:jc w:val="both"/>
        <w:rPr>
          <w:sz w:val="28"/>
          <w:szCs w:val="28"/>
        </w:rPr>
      </w:pPr>
      <w:r>
        <w:rPr>
          <w:sz w:val="28"/>
          <w:szCs w:val="28"/>
        </w:rPr>
        <w:t xml:space="preserve"> </w:t>
      </w:r>
      <w:r w:rsidR="00AF220D" w:rsidRPr="00204C54">
        <w:rPr>
          <w:sz w:val="28"/>
          <w:szCs w:val="28"/>
        </w:rPr>
        <w:t xml:space="preserve">.  </w:t>
      </w:r>
    </w:p>
    <w:p w:rsidR="007A2E6D" w:rsidRDefault="007A2E6D" w:rsidP="005553C8">
      <w:pPr>
        <w:spacing w:before="240" w:after="240" w:line="360" w:lineRule="auto"/>
        <w:jc w:val="center"/>
        <w:rPr>
          <w:b/>
          <w:color w:val="FF0000"/>
          <w:sz w:val="28"/>
          <w:szCs w:val="28"/>
        </w:rPr>
      </w:pPr>
    </w:p>
    <w:p w:rsidR="007A2E6D" w:rsidRDefault="007A2E6D" w:rsidP="005553C8">
      <w:pPr>
        <w:spacing w:before="240" w:after="240" w:line="360" w:lineRule="auto"/>
        <w:jc w:val="center"/>
        <w:rPr>
          <w:b/>
          <w:color w:val="FF0000"/>
          <w:sz w:val="28"/>
          <w:szCs w:val="28"/>
        </w:rPr>
      </w:pPr>
    </w:p>
    <w:p w:rsidR="007A2E6D" w:rsidRDefault="007A2E6D" w:rsidP="005553C8">
      <w:pPr>
        <w:spacing w:before="240" w:after="240" w:line="360" w:lineRule="auto"/>
        <w:jc w:val="center"/>
        <w:rPr>
          <w:b/>
          <w:color w:val="FF0000"/>
          <w:sz w:val="28"/>
          <w:szCs w:val="28"/>
        </w:rPr>
      </w:pPr>
    </w:p>
    <w:p w:rsidR="007A2E6D" w:rsidRDefault="007A2E6D" w:rsidP="005553C8">
      <w:pPr>
        <w:spacing w:before="240" w:after="240" w:line="360" w:lineRule="auto"/>
        <w:jc w:val="center"/>
        <w:rPr>
          <w:b/>
          <w:color w:val="FF0000"/>
          <w:sz w:val="28"/>
          <w:szCs w:val="28"/>
        </w:rPr>
      </w:pPr>
    </w:p>
    <w:p w:rsidR="00B97B0E" w:rsidRDefault="00B97B0E" w:rsidP="00282EB7">
      <w:pPr>
        <w:pStyle w:val="1"/>
        <w:spacing w:before="0" w:beforeAutospacing="0" w:after="240" w:afterAutospacing="0"/>
        <w:rPr>
          <w:color w:val="FF0000"/>
          <w:sz w:val="28"/>
          <w:szCs w:val="28"/>
          <w:highlight w:val="yellow"/>
        </w:rPr>
      </w:pPr>
      <w:bookmarkStart w:id="16" w:name="_Toc104752791"/>
    </w:p>
    <w:p w:rsidR="00417499" w:rsidRDefault="00417499" w:rsidP="00ED7537">
      <w:pPr>
        <w:pStyle w:val="1"/>
        <w:spacing w:before="0" w:beforeAutospacing="0" w:after="240" w:afterAutospacing="0"/>
        <w:jc w:val="center"/>
        <w:rPr>
          <w:color w:val="FF0000"/>
          <w:sz w:val="28"/>
          <w:szCs w:val="28"/>
          <w:highlight w:val="yellow"/>
        </w:rPr>
      </w:pPr>
    </w:p>
    <w:p w:rsidR="00417499" w:rsidRDefault="00417499" w:rsidP="00ED7537">
      <w:pPr>
        <w:pStyle w:val="1"/>
        <w:spacing w:before="0" w:beforeAutospacing="0" w:after="240" w:afterAutospacing="0"/>
        <w:jc w:val="center"/>
        <w:rPr>
          <w:color w:val="FF0000"/>
          <w:sz w:val="28"/>
          <w:szCs w:val="28"/>
          <w:highlight w:val="yellow"/>
        </w:rPr>
      </w:pPr>
    </w:p>
    <w:p w:rsidR="00417499" w:rsidRDefault="00417499" w:rsidP="00ED7537">
      <w:pPr>
        <w:pStyle w:val="1"/>
        <w:spacing w:before="0" w:beforeAutospacing="0" w:after="240" w:afterAutospacing="0"/>
        <w:jc w:val="center"/>
        <w:rPr>
          <w:color w:val="FF0000"/>
          <w:sz w:val="28"/>
          <w:szCs w:val="28"/>
          <w:highlight w:val="yellow"/>
        </w:rPr>
      </w:pPr>
    </w:p>
    <w:p w:rsidR="00FB6820" w:rsidRDefault="00FB6820" w:rsidP="00ED7537">
      <w:pPr>
        <w:pStyle w:val="1"/>
        <w:spacing w:before="0" w:beforeAutospacing="0" w:after="240" w:afterAutospacing="0"/>
        <w:jc w:val="center"/>
        <w:rPr>
          <w:color w:val="FF0000"/>
          <w:sz w:val="28"/>
          <w:szCs w:val="28"/>
          <w:highlight w:val="yellow"/>
        </w:rPr>
      </w:pPr>
    </w:p>
    <w:p w:rsidR="00FB6820" w:rsidRDefault="00FB6820" w:rsidP="00ED7537">
      <w:pPr>
        <w:pStyle w:val="1"/>
        <w:spacing w:before="0" w:beforeAutospacing="0" w:after="240" w:afterAutospacing="0"/>
        <w:jc w:val="center"/>
        <w:rPr>
          <w:color w:val="FF0000"/>
          <w:sz w:val="28"/>
          <w:szCs w:val="28"/>
          <w:highlight w:val="yellow"/>
        </w:rPr>
      </w:pPr>
    </w:p>
    <w:p w:rsidR="00FB6820" w:rsidRDefault="00FB6820" w:rsidP="00ED7537">
      <w:pPr>
        <w:pStyle w:val="1"/>
        <w:spacing w:before="0" w:beforeAutospacing="0" w:after="240" w:afterAutospacing="0"/>
        <w:jc w:val="center"/>
        <w:rPr>
          <w:color w:val="FF0000"/>
          <w:sz w:val="28"/>
          <w:szCs w:val="28"/>
          <w:highlight w:val="yellow"/>
        </w:rPr>
      </w:pPr>
    </w:p>
    <w:p w:rsidR="00FB6820" w:rsidRDefault="00FB6820" w:rsidP="00D014D5">
      <w:pPr>
        <w:pStyle w:val="1"/>
        <w:spacing w:before="0" w:beforeAutospacing="0" w:after="240" w:afterAutospacing="0"/>
        <w:rPr>
          <w:color w:val="FF0000"/>
          <w:sz w:val="28"/>
          <w:szCs w:val="28"/>
          <w:highlight w:val="yellow"/>
        </w:rPr>
      </w:pPr>
    </w:p>
    <w:p w:rsidR="00976E65" w:rsidRDefault="00976E65" w:rsidP="00ED7537">
      <w:pPr>
        <w:pStyle w:val="1"/>
        <w:spacing w:before="0" w:beforeAutospacing="0" w:after="240" w:afterAutospacing="0"/>
        <w:jc w:val="center"/>
        <w:rPr>
          <w:sz w:val="28"/>
          <w:szCs w:val="28"/>
        </w:rPr>
      </w:pPr>
    </w:p>
    <w:p w:rsidR="005C70C1" w:rsidRPr="00BB74CF" w:rsidRDefault="000D7889" w:rsidP="00BB74CF">
      <w:pPr>
        <w:pStyle w:val="1"/>
        <w:spacing w:before="0" w:beforeAutospacing="0" w:after="240" w:afterAutospacing="0" w:line="360" w:lineRule="auto"/>
        <w:jc w:val="center"/>
        <w:rPr>
          <w:sz w:val="28"/>
          <w:szCs w:val="28"/>
        </w:rPr>
      </w:pPr>
      <w:r w:rsidRPr="00BB74CF">
        <w:rPr>
          <w:sz w:val="28"/>
          <w:szCs w:val="28"/>
        </w:rPr>
        <w:lastRenderedPageBreak/>
        <w:t>Заключение</w:t>
      </w:r>
      <w:bookmarkEnd w:id="16"/>
    </w:p>
    <w:p w:rsidR="00CD08D5" w:rsidRPr="00BB74CF" w:rsidRDefault="005775E6" w:rsidP="00BB74CF">
      <w:pPr>
        <w:spacing w:line="360" w:lineRule="auto"/>
        <w:ind w:firstLine="708"/>
        <w:jc w:val="both"/>
        <w:rPr>
          <w:sz w:val="28"/>
          <w:szCs w:val="28"/>
        </w:rPr>
      </w:pPr>
      <w:proofErr w:type="gramStart"/>
      <w:r w:rsidRPr="00BB74CF">
        <w:rPr>
          <w:sz w:val="28"/>
          <w:szCs w:val="28"/>
        </w:rPr>
        <w:t>В настоящей исследовательской работе был</w:t>
      </w:r>
      <w:r w:rsidR="00CD08D5" w:rsidRPr="00BB74CF">
        <w:rPr>
          <w:sz w:val="28"/>
          <w:szCs w:val="28"/>
        </w:rPr>
        <w:t xml:space="preserve"> изучен такой инструмент культурной дипломатии </w:t>
      </w:r>
      <w:r w:rsidR="00FC2EB1" w:rsidRPr="00BB74CF">
        <w:rPr>
          <w:sz w:val="28"/>
          <w:szCs w:val="28"/>
        </w:rPr>
        <w:t xml:space="preserve">современной </w:t>
      </w:r>
      <w:r w:rsidR="00CD08D5" w:rsidRPr="00BB74CF">
        <w:rPr>
          <w:sz w:val="28"/>
          <w:szCs w:val="28"/>
        </w:rPr>
        <w:t>Японии как популяризация японского языка во внешнеполитических отношениях с Китаем с конца 20 в.</w:t>
      </w:r>
      <w:r w:rsidR="00B71CF3" w:rsidRPr="00BB74CF">
        <w:rPr>
          <w:sz w:val="28"/>
          <w:szCs w:val="28"/>
        </w:rPr>
        <w:t xml:space="preserve"> В ходе исследования были решены следующие задачи:</w:t>
      </w:r>
      <w:proofErr w:type="gramEnd"/>
    </w:p>
    <w:p w:rsidR="00125079" w:rsidRPr="00BB74CF" w:rsidRDefault="00D20D15" w:rsidP="00BB74CF">
      <w:pPr>
        <w:spacing w:line="360" w:lineRule="auto"/>
        <w:jc w:val="both"/>
        <w:rPr>
          <w:sz w:val="28"/>
          <w:szCs w:val="28"/>
        </w:rPr>
      </w:pPr>
      <w:r w:rsidRPr="00BB74CF">
        <w:rPr>
          <w:sz w:val="28"/>
          <w:szCs w:val="28"/>
        </w:rPr>
        <w:t>-рассмотрены понятия публичной и культурной дипломатии</w:t>
      </w:r>
      <w:r w:rsidR="00125079" w:rsidRPr="00BB74CF">
        <w:rPr>
          <w:sz w:val="28"/>
          <w:szCs w:val="28"/>
        </w:rPr>
        <w:t>;</w:t>
      </w:r>
    </w:p>
    <w:p w:rsidR="00125079" w:rsidRPr="00BB74CF" w:rsidRDefault="00125079" w:rsidP="00BB74CF">
      <w:pPr>
        <w:spacing w:line="360" w:lineRule="auto"/>
        <w:jc w:val="both"/>
        <w:rPr>
          <w:sz w:val="28"/>
          <w:szCs w:val="28"/>
        </w:rPr>
      </w:pPr>
      <w:r w:rsidRPr="00BB74CF">
        <w:rPr>
          <w:sz w:val="28"/>
          <w:szCs w:val="28"/>
        </w:rPr>
        <w:t>-проанализ</w:t>
      </w:r>
      <w:r w:rsidR="00D20D15" w:rsidRPr="00BB74CF">
        <w:rPr>
          <w:sz w:val="28"/>
          <w:szCs w:val="28"/>
        </w:rPr>
        <w:t>ированы</w:t>
      </w:r>
      <w:r w:rsidRPr="00BB74CF">
        <w:rPr>
          <w:sz w:val="28"/>
          <w:szCs w:val="28"/>
        </w:rPr>
        <w:t xml:space="preserve"> внешнеполитические отношени</w:t>
      </w:r>
      <w:r w:rsidR="00AC45C5" w:rsidRPr="00BB74CF">
        <w:rPr>
          <w:sz w:val="28"/>
          <w:szCs w:val="28"/>
        </w:rPr>
        <w:t xml:space="preserve">я Японии и Китая </w:t>
      </w:r>
      <w:r w:rsidR="00562A9B" w:rsidRPr="00BB74CF">
        <w:rPr>
          <w:sz w:val="28"/>
          <w:szCs w:val="28"/>
        </w:rPr>
        <w:t>в период с 1989 г. по 2021 г.</w:t>
      </w:r>
      <w:r w:rsidRPr="00BB74CF">
        <w:rPr>
          <w:sz w:val="28"/>
          <w:szCs w:val="28"/>
        </w:rPr>
        <w:t xml:space="preserve">; </w:t>
      </w:r>
    </w:p>
    <w:p w:rsidR="00125079" w:rsidRPr="00BB74CF" w:rsidRDefault="00F57FF9" w:rsidP="00BB74CF">
      <w:pPr>
        <w:spacing w:line="360" w:lineRule="auto"/>
        <w:jc w:val="both"/>
        <w:rPr>
          <w:sz w:val="28"/>
          <w:szCs w:val="28"/>
        </w:rPr>
      </w:pPr>
      <w:r w:rsidRPr="00BB74CF">
        <w:rPr>
          <w:sz w:val="28"/>
          <w:szCs w:val="28"/>
        </w:rPr>
        <w:t>-оценена</w:t>
      </w:r>
      <w:r w:rsidR="00125079" w:rsidRPr="00BB74CF">
        <w:rPr>
          <w:sz w:val="28"/>
          <w:szCs w:val="28"/>
        </w:rPr>
        <w:t xml:space="preserve"> роль культурной дипломатии современной Японии во внешнеполитических отношениях с Китаем с конца 20 </w:t>
      </w:r>
      <w:proofErr w:type="gramStart"/>
      <w:r w:rsidR="00125079" w:rsidRPr="00BB74CF">
        <w:rPr>
          <w:sz w:val="28"/>
          <w:szCs w:val="28"/>
        </w:rPr>
        <w:t>в</w:t>
      </w:r>
      <w:proofErr w:type="gramEnd"/>
      <w:r w:rsidR="00125079" w:rsidRPr="00BB74CF">
        <w:rPr>
          <w:sz w:val="28"/>
          <w:szCs w:val="28"/>
        </w:rPr>
        <w:t>.;</w:t>
      </w:r>
    </w:p>
    <w:p w:rsidR="00125079" w:rsidRPr="00BB74CF" w:rsidRDefault="00F57FF9" w:rsidP="00BB74CF">
      <w:pPr>
        <w:spacing w:line="360" w:lineRule="auto"/>
        <w:jc w:val="both"/>
        <w:rPr>
          <w:sz w:val="28"/>
          <w:szCs w:val="28"/>
        </w:rPr>
      </w:pPr>
      <w:r w:rsidRPr="00BB74CF">
        <w:rPr>
          <w:sz w:val="28"/>
          <w:szCs w:val="28"/>
        </w:rPr>
        <w:t>-рассмотрены</w:t>
      </w:r>
      <w:r w:rsidR="00125079" w:rsidRPr="00BB74CF">
        <w:rPr>
          <w:sz w:val="28"/>
          <w:szCs w:val="28"/>
        </w:rPr>
        <w:t xml:space="preserve"> инструменты культурной дипломатии современной Японии во внешнеполитических отношениях с Китаем с конца 20 </w:t>
      </w:r>
      <w:proofErr w:type="gramStart"/>
      <w:r w:rsidR="00125079" w:rsidRPr="00BB74CF">
        <w:rPr>
          <w:sz w:val="28"/>
          <w:szCs w:val="28"/>
        </w:rPr>
        <w:t>в</w:t>
      </w:r>
      <w:proofErr w:type="gramEnd"/>
      <w:r w:rsidR="00125079" w:rsidRPr="00BB74CF">
        <w:rPr>
          <w:sz w:val="28"/>
          <w:szCs w:val="28"/>
        </w:rPr>
        <w:t>.;</w:t>
      </w:r>
    </w:p>
    <w:p w:rsidR="00125079" w:rsidRPr="00BB74CF" w:rsidRDefault="00F57FF9" w:rsidP="00BB74CF">
      <w:pPr>
        <w:spacing w:line="360" w:lineRule="auto"/>
        <w:jc w:val="both"/>
        <w:rPr>
          <w:sz w:val="28"/>
          <w:szCs w:val="28"/>
        </w:rPr>
      </w:pPr>
      <w:r w:rsidRPr="00BB74CF">
        <w:rPr>
          <w:sz w:val="28"/>
          <w:szCs w:val="28"/>
        </w:rPr>
        <w:t>-изучена популяризация</w:t>
      </w:r>
      <w:r w:rsidR="00125079" w:rsidRPr="00BB74CF">
        <w:rPr>
          <w:sz w:val="28"/>
          <w:szCs w:val="28"/>
        </w:rPr>
        <w:t xml:space="preserve"> японского языка как инструмент культурной дипломатии современной Японии во внешнеполитических отношениях с Китаем с конца 20 </w:t>
      </w:r>
      <w:proofErr w:type="gramStart"/>
      <w:r w:rsidR="00125079" w:rsidRPr="00BB74CF">
        <w:rPr>
          <w:sz w:val="28"/>
          <w:szCs w:val="28"/>
        </w:rPr>
        <w:t>в</w:t>
      </w:r>
      <w:proofErr w:type="gramEnd"/>
      <w:r w:rsidR="00125079" w:rsidRPr="00BB74CF">
        <w:rPr>
          <w:sz w:val="28"/>
          <w:szCs w:val="28"/>
        </w:rPr>
        <w:t>.</w:t>
      </w:r>
    </w:p>
    <w:p w:rsidR="008B6F39" w:rsidRPr="00BB74CF" w:rsidRDefault="009F3406" w:rsidP="00BB74CF">
      <w:pPr>
        <w:suppressAutoHyphens w:val="0"/>
        <w:spacing w:line="360" w:lineRule="auto"/>
        <w:ind w:firstLine="709"/>
        <w:jc w:val="both"/>
        <w:rPr>
          <w:sz w:val="28"/>
          <w:szCs w:val="28"/>
        </w:rPr>
      </w:pPr>
      <w:r w:rsidRPr="00BB74CF">
        <w:rPr>
          <w:sz w:val="28"/>
          <w:szCs w:val="28"/>
        </w:rPr>
        <w:t xml:space="preserve">Подводя итоги проведенного исследования, необходимо констатировать, что японо-китайский межкультурный диалог </w:t>
      </w:r>
      <w:r w:rsidR="00DF68BA" w:rsidRPr="00BB74CF">
        <w:rPr>
          <w:sz w:val="28"/>
          <w:szCs w:val="28"/>
        </w:rPr>
        <w:t>н</w:t>
      </w:r>
      <w:r w:rsidR="007E027E" w:rsidRPr="00BB74CF">
        <w:rPr>
          <w:sz w:val="28"/>
          <w:szCs w:val="28"/>
        </w:rPr>
        <w:t>а протяжении всей</w:t>
      </w:r>
      <w:r w:rsidR="002B3CC7" w:rsidRPr="00BB74CF">
        <w:rPr>
          <w:sz w:val="28"/>
          <w:szCs w:val="28"/>
        </w:rPr>
        <w:t xml:space="preserve"> своей</w:t>
      </w:r>
      <w:r w:rsidR="007E027E" w:rsidRPr="00BB74CF">
        <w:rPr>
          <w:sz w:val="28"/>
          <w:szCs w:val="28"/>
        </w:rPr>
        <w:t xml:space="preserve"> истории </w:t>
      </w:r>
      <w:r w:rsidR="003D52F4" w:rsidRPr="00BB74CF">
        <w:rPr>
          <w:sz w:val="28"/>
          <w:szCs w:val="28"/>
        </w:rPr>
        <w:t xml:space="preserve">носит сложный и </w:t>
      </w:r>
      <w:r w:rsidR="007E027E" w:rsidRPr="00BB74CF">
        <w:rPr>
          <w:sz w:val="28"/>
          <w:szCs w:val="28"/>
        </w:rPr>
        <w:t xml:space="preserve">противоречивый характер. С одной стороны, </w:t>
      </w:r>
      <w:r w:rsidR="002B3CC7" w:rsidRPr="00BB74CF">
        <w:rPr>
          <w:sz w:val="28"/>
          <w:szCs w:val="28"/>
        </w:rPr>
        <w:t>японское общество</w:t>
      </w:r>
      <w:r w:rsidR="003A7DC2" w:rsidRPr="00BB74CF">
        <w:rPr>
          <w:sz w:val="28"/>
          <w:szCs w:val="28"/>
        </w:rPr>
        <w:t xml:space="preserve"> </w:t>
      </w:r>
      <w:r w:rsidR="00675C62" w:rsidRPr="00BB74CF">
        <w:rPr>
          <w:sz w:val="28"/>
          <w:szCs w:val="28"/>
        </w:rPr>
        <w:t xml:space="preserve">в течение </w:t>
      </w:r>
      <w:r w:rsidR="003A7DC2" w:rsidRPr="00BB74CF">
        <w:rPr>
          <w:sz w:val="28"/>
          <w:szCs w:val="28"/>
        </w:rPr>
        <w:t>многих лет</w:t>
      </w:r>
      <w:r w:rsidR="002B3CC7" w:rsidRPr="00BB74CF">
        <w:rPr>
          <w:sz w:val="28"/>
          <w:szCs w:val="28"/>
        </w:rPr>
        <w:t xml:space="preserve"> активно взаимодействовало с китайско</w:t>
      </w:r>
      <w:r w:rsidR="00D7341E" w:rsidRPr="00BB74CF">
        <w:rPr>
          <w:sz w:val="28"/>
          <w:szCs w:val="28"/>
        </w:rPr>
        <w:t xml:space="preserve">й </w:t>
      </w:r>
      <w:proofErr w:type="gramStart"/>
      <w:r w:rsidR="00D7341E" w:rsidRPr="00BB74CF">
        <w:rPr>
          <w:sz w:val="28"/>
          <w:szCs w:val="28"/>
        </w:rPr>
        <w:t>стороной</w:t>
      </w:r>
      <w:proofErr w:type="gramEnd"/>
      <w:r w:rsidR="00D7341E" w:rsidRPr="00BB74CF">
        <w:rPr>
          <w:sz w:val="28"/>
          <w:szCs w:val="28"/>
        </w:rPr>
        <w:t xml:space="preserve"> </w:t>
      </w:r>
      <w:r w:rsidR="002B3CC7" w:rsidRPr="00BB74CF">
        <w:rPr>
          <w:sz w:val="28"/>
          <w:szCs w:val="28"/>
        </w:rPr>
        <w:t xml:space="preserve">и </w:t>
      </w:r>
      <w:r w:rsidR="007E027E" w:rsidRPr="00BB74CF">
        <w:rPr>
          <w:sz w:val="28"/>
          <w:szCs w:val="28"/>
        </w:rPr>
        <w:t xml:space="preserve">Китай </w:t>
      </w:r>
      <w:r w:rsidR="00C5265C" w:rsidRPr="00BB74CF">
        <w:rPr>
          <w:sz w:val="28"/>
          <w:szCs w:val="28"/>
        </w:rPr>
        <w:t>оказал</w:t>
      </w:r>
      <w:r w:rsidR="002B3CC7" w:rsidRPr="00BB74CF">
        <w:rPr>
          <w:sz w:val="28"/>
          <w:szCs w:val="28"/>
        </w:rPr>
        <w:t xml:space="preserve"> существенное влияние на культуру Японии</w:t>
      </w:r>
      <w:r w:rsidR="00D7341E" w:rsidRPr="00BB74CF">
        <w:rPr>
          <w:sz w:val="28"/>
          <w:szCs w:val="28"/>
        </w:rPr>
        <w:t xml:space="preserve">. С </w:t>
      </w:r>
      <w:r w:rsidR="007E027E" w:rsidRPr="00BB74CF">
        <w:rPr>
          <w:sz w:val="28"/>
          <w:szCs w:val="28"/>
        </w:rPr>
        <w:t>другой стороны,</w:t>
      </w:r>
      <w:r w:rsidR="007E027E" w:rsidRPr="00BB74CF">
        <w:rPr>
          <w:b/>
          <w:sz w:val="28"/>
          <w:szCs w:val="28"/>
        </w:rPr>
        <w:t xml:space="preserve"> </w:t>
      </w:r>
      <w:r w:rsidR="00C5265C" w:rsidRPr="00BB74CF">
        <w:rPr>
          <w:sz w:val="28"/>
          <w:szCs w:val="28"/>
        </w:rPr>
        <w:t>модернизаци</w:t>
      </w:r>
      <w:r w:rsidR="002A7E70" w:rsidRPr="00BB74CF">
        <w:rPr>
          <w:sz w:val="28"/>
          <w:szCs w:val="28"/>
        </w:rPr>
        <w:t xml:space="preserve">я, обусловившая </w:t>
      </w:r>
      <w:r w:rsidR="00C5265C" w:rsidRPr="00BB74CF">
        <w:rPr>
          <w:sz w:val="28"/>
          <w:szCs w:val="28"/>
        </w:rPr>
        <w:t>экономическое и научно-техническое превосходство Японии над Китаем</w:t>
      </w:r>
      <w:r w:rsidR="002A7E70" w:rsidRPr="00BB74CF">
        <w:rPr>
          <w:sz w:val="28"/>
          <w:szCs w:val="28"/>
        </w:rPr>
        <w:t xml:space="preserve"> во второй половине 19-начале 20 вв., обеспечила </w:t>
      </w:r>
      <w:r w:rsidR="00C5265C" w:rsidRPr="00BB74CF">
        <w:rPr>
          <w:sz w:val="28"/>
          <w:szCs w:val="28"/>
        </w:rPr>
        <w:t xml:space="preserve">рост агрессии по отношению к стране, которая ранее </w:t>
      </w:r>
      <w:r w:rsidR="00EA755B" w:rsidRPr="00BB74CF">
        <w:rPr>
          <w:sz w:val="28"/>
          <w:szCs w:val="28"/>
        </w:rPr>
        <w:t>была донором</w:t>
      </w:r>
      <w:r w:rsidR="00C5265C" w:rsidRPr="00BB74CF">
        <w:rPr>
          <w:sz w:val="28"/>
          <w:szCs w:val="28"/>
        </w:rPr>
        <w:t xml:space="preserve"> элементов культуры. </w:t>
      </w:r>
      <w:r w:rsidR="006477FE" w:rsidRPr="00BB74CF">
        <w:rPr>
          <w:sz w:val="28"/>
          <w:szCs w:val="28"/>
        </w:rPr>
        <w:t>Тем не менее, с</w:t>
      </w:r>
      <w:r w:rsidR="007E027E" w:rsidRPr="00BB74CF">
        <w:rPr>
          <w:sz w:val="28"/>
          <w:szCs w:val="28"/>
        </w:rPr>
        <w:t>овременный этап</w:t>
      </w:r>
      <w:r w:rsidR="006477FE" w:rsidRPr="00BB74CF">
        <w:rPr>
          <w:sz w:val="28"/>
          <w:szCs w:val="28"/>
        </w:rPr>
        <w:t xml:space="preserve"> японо-китайских внешнеполитических отношений </w:t>
      </w:r>
      <w:r w:rsidR="007E027E" w:rsidRPr="00BB74CF">
        <w:rPr>
          <w:sz w:val="28"/>
          <w:szCs w:val="28"/>
        </w:rPr>
        <w:t xml:space="preserve"> характеризуется определенным сближением</w:t>
      </w:r>
      <w:r w:rsidR="006477FE" w:rsidRPr="00BB74CF">
        <w:rPr>
          <w:sz w:val="28"/>
          <w:szCs w:val="28"/>
        </w:rPr>
        <w:t xml:space="preserve"> двух </w:t>
      </w:r>
      <w:r w:rsidR="00013ED3" w:rsidRPr="00BB74CF">
        <w:rPr>
          <w:sz w:val="28"/>
          <w:szCs w:val="28"/>
        </w:rPr>
        <w:t>государств</w:t>
      </w:r>
      <w:r w:rsidR="007E027E" w:rsidRPr="00BB74CF">
        <w:rPr>
          <w:sz w:val="28"/>
          <w:szCs w:val="28"/>
        </w:rPr>
        <w:t>, укрепле</w:t>
      </w:r>
      <w:r w:rsidR="007366D1" w:rsidRPr="00BB74CF">
        <w:rPr>
          <w:sz w:val="28"/>
          <w:szCs w:val="28"/>
        </w:rPr>
        <w:t>нием взаимоотношений между ними, ч</w:t>
      </w:r>
      <w:r w:rsidR="00B51374" w:rsidRPr="00BB74CF">
        <w:rPr>
          <w:sz w:val="28"/>
          <w:szCs w:val="28"/>
        </w:rPr>
        <w:t>его</w:t>
      </w:r>
      <w:r w:rsidR="007366D1" w:rsidRPr="00BB74CF">
        <w:rPr>
          <w:sz w:val="28"/>
          <w:szCs w:val="28"/>
        </w:rPr>
        <w:t xml:space="preserve"> было бы невозможно</w:t>
      </w:r>
      <w:r w:rsidR="00B51374" w:rsidRPr="00BB74CF">
        <w:rPr>
          <w:sz w:val="28"/>
          <w:szCs w:val="28"/>
        </w:rPr>
        <w:t xml:space="preserve"> достичь</w:t>
      </w:r>
      <w:r w:rsidR="000B375A" w:rsidRPr="00BB74CF">
        <w:rPr>
          <w:sz w:val="28"/>
          <w:szCs w:val="28"/>
        </w:rPr>
        <w:t xml:space="preserve"> без</w:t>
      </w:r>
      <w:r w:rsidR="00B51374" w:rsidRPr="00BB74CF">
        <w:rPr>
          <w:sz w:val="28"/>
          <w:szCs w:val="28"/>
        </w:rPr>
        <w:t xml:space="preserve"> использования</w:t>
      </w:r>
      <w:r w:rsidR="000B375A" w:rsidRPr="00BB74CF">
        <w:rPr>
          <w:sz w:val="28"/>
          <w:szCs w:val="28"/>
        </w:rPr>
        <w:t xml:space="preserve"> культурной составляющей и культурной дипломатии как способа ведения международных отношений.</w:t>
      </w:r>
    </w:p>
    <w:p w:rsidR="003C02C3" w:rsidRPr="00BB74CF" w:rsidRDefault="00970A98" w:rsidP="00BB74CF">
      <w:pPr>
        <w:spacing w:line="360" w:lineRule="auto"/>
        <w:ind w:firstLine="708"/>
        <w:jc w:val="both"/>
        <w:rPr>
          <w:sz w:val="28"/>
          <w:szCs w:val="28"/>
        </w:rPr>
      </w:pPr>
      <w:r w:rsidRPr="00BB74CF">
        <w:rPr>
          <w:sz w:val="28"/>
          <w:szCs w:val="28"/>
        </w:rPr>
        <w:lastRenderedPageBreak/>
        <w:t>Результаты исследования подтверждают, что к</w:t>
      </w:r>
      <w:r w:rsidR="0094259F" w:rsidRPr="00BB74CF">
        <w:rPr>
          <w:sz w:val="28"/>
          <w:szCs w:val="28"/>
        </w:rPr>
        <w:t>ультурная дипломатия как аспект публичной дипломатии является одним</w:t>
      </w:r>
      <w:r w:rsidR="003C02C3" w:rsidRPr="00BB74CF">
        <w:rPr>
          <w:sz w:val="28"/>
          <w:szCs w:val="28"/>
        </w:rPr>
        <w:t xml:space="preserve"> из главных направлений во внешнеполитической деятельности </w:t>
      </w:r>
      <w:r w:rsidR="003E52A1" w:rsidRPr="00BB74CF">
        <w:rPr>
          <w:sz w:val="28"/>
          <w:szCs w:val="28"/>
        </w:rPr>
        <w:t xml:space="preserve">Японии. </w:t>
      </w:r>
      <w:r w:rsidR="003C02C3" w:rsidRPr="00BB74CF">
        <w:rPr>
          <w:sz w:val="28"/>
          <w:szCs w:val="28"/>
        </w:rPr>
        <w:t>Культурная дипломатия позволяет Японии эффективно решать политические и экономические задачи</w:t>
      </w:r>
      <w:r w:rsidR="00875F5A" w:rsidRPr="00BB74CF">
        <w:rPr>
          <w:sz w:val="28"/>
          <w:szCs w:val="28"/>
        </w:rPr>
        <w:t xml:space="preserve"> в рамках японо-китайских отношений</w:t>
      </w:r>
      <w:r w:rsidR="003C02C3" w:rsidRPr="00BB74CF">
        <w:rPr>
          <w:sz w:val="28"/>
          <w:szCs w:val="28"/>
        </w:rPr>
        <w:t>, а так же способствует более глубокой интеграции государства в мировое сообщество.</w:t>
      </w:r>
      <w:r w:rsidR="003C02C3" w:rsidRPr="00BB74CF">
        <w:rPr>
          <w:sz w:val="28"/>
          <w:szCs w:val="28"/>
          <w:highlight w:val="yellow"/>
        </w:rPr>
        <w:t xml:space="preserve"> </w:t>
      </w:r>
    </w:p>
    <w:p w:rsidR="00BD64DB" w:rsidRPr="00BB74CF" w:rsidRDefault="008F22E3" w:rsidP="00BB74CF">
      <w:pPr>
        <w:suppressAutoHyphens w:val="0"/>
        <w:spacing w:line="360" w:lineRule="auto"/>
        <w:ind w:firstLine="709"/>
        <w:jc w:val="both"/>
        <w:rPr>
          <w:sz w:val="28"/>
          <w:szCs w:val="28"/>
        </w:rPr>
      </w:pPr>
      <w:r w:rsidRPr="00BB74CF">
        <w:rPr>
          <w:sz w:val="28"/>
          <w:szCs w:val="28"/>
        </w:rPr>
        <w:t xml:space="preserve">Очевидно, </w:t>
      </w:r>
      <w:r w:rsidR="00970A98" w:rsidRPr="00BB74CF">
        <w:rPr>
          <w:sz w:val="28"/>
          <w:szCs w:val="28"/>
        </w:rPr>
        <w:t xml:space="preserve">что на современном этапе в отношениях Японии и Китая произошло расширение сфер деятельности и увеличение  охвата их участников и субъектов. </w:t>
      </w:r>
      <w:r w:rsidR="001918D9" w:rsidRPr="00BB74CF">
        <w:rPr>
          <w:sz w:val="28"/>
          <w:szCs w:val="28"/>
        </w:rPr>
        <w:t>В Японии р</w:t>
      </w:r>
      <w:r w:rsidR="00970A98" w:rsidRPr="00BB74CF">
        <w:rPr>
          <w:sz w:val="28"/>
          <w:szCs w:val="28"/>
        </w:rPr>
        <w:t>еализовывать цели и распространять идеи  куль</w:t>
      </w:r>
      <w:r w:rsidR="008E1F69" w:rsidRPr="00BB74CF">
        <w:rPr>
          <w:sz w:val="28"/>
          <w:szCs w:val="28"/>
        </w:rPr>
        <w:t>турной дипломатии помогаю</w:t>
      </w:r>
      <w:r w:rsidR="00970A98" w:rsidRPr="00BB74CF">
        <w:rPr>
          <w:sz w:val="28"/>
          <w:szCs w:val="28"/>
        </w:rPr>
        <w:t>т</w:t>
      </w:r>
      <w:r w:rsidR="008E1F69" w:rsidRPr="00BB74CF">
        <w:rPr>
          <w:sz w:val="28"/>
          <w:szCs w:val="28"/>
        </w:rPr>
        <w:t xml:space="preserve"> </w:t>
      </w:r>
      <w:r w:rsidR="001918D9" w:rsidRPr="00BB74CF">
        <w:rPr>
          <w:sz w:val="28"/>
          <w:szCs w:val="28"/>
        </w:rPr>
        <w:t>правительственные и неправительственные</w:t>
      </w:r>
      <w:r w:rsidR="003E52A1" w:rsidRPr="00BB74CF">
        <w:rPr>
          <w:sz w:val="28"/>
          <w:szCs w:val="28"/>
        </w:rPr>
        <w:t xml:space="preserve"> организации</w:t>
      </w:r>
      <w:r w:rsidR="008E1F69" w:rsidRPr="00BB74CF">
        <w:rPr>
          <w:sz w:val="28"/>
          <w:szCs w:val="28"/>
        </w:rPr>
        <w:t xml:space="preserve">, в </w:t>
      </w:r>
      <w:proofErr w:type="gramStart"/>
      <w:r w:rsidR="008E1F69" w:rsidRPr="00BB74CF">
        <w:rPr>
          <w:sz w:val="28"/>
          <w:szCs w:val="28"/>
        </w:rPr>
        <w:t>рамках</w:t>
      </w:r>
      <w:proofErr w:type="gramEnd"/>
      <w:r w:rsidR="008E1F69" w:rsidRPr="00BB74CF">
        <w:rPr>
          <w:sz w:val="28"/>
          <w:szCs w:val="28"/>
        </w:rPr>
        <w:t xml:space="preserve"> деятельности которых инициируются различные проекты. </w:t>
      </w:r>
      <w:r w:rsidR="00970A98" w:rsidRPr="00BB74CF">
        <w:rPr>
          <w:sz w:val="28"/>
          <w:szCs w:val="28"/>
        </w:rPr>
        <w:t>Помимо организаций, важную роль в сближении Японии и Китая и формировании позитивного образа Японии играют граждане страны</w:t>
      </w:r>
      <w:r w:rsidR="00C53A7B" w:rsidRPr="00BB74CF">
        <w:rPr>
          <w:sz w:val="28"/>
          <w:szCs w:val="28"/>
        </w:rPr>
        <w:t>.</w:t>
      </w:r>
    </w:p>
    <w:p w:rsidR="00193E24" w:rsidRPr="00BB74CF" w:rsidRDefault="00533F09" w:rsidP="00BB74CF">
      <w:pPr>
        <w:pStyle w:val="a4"/>
        <w:spacing w:after="0" w:line="360" w:lineRule="auto"/>
        <w:ind w:firstLine="624"/>
        <w:jc w:val="both"/>
        <w:rPr>
          <w:sz w:val="28"/>
          <w:szCs w:val="28"/>
          <w:shd w:val="clear" w:color="auto" w:fill="FFFFFF"/>
          <w:lang w:val="en-US"/>
        </w:rPr>
      </w:pPr>
      <w:proofErr w:type="gramStart"/>
      <w:r w:rsidRPr="00BB74CF">
        <w:rPr>
          <w:sz w:val="28"/>
          <w:szCs w:val="28"/>
        </w:rPr>
        <w:t>Кроме того, посредством культурной дипломатии Япония демонстрируе</w:t>
      </w:r>
      <w:r w:rsidR="003C02C3" w:rsidRPr="00BB74CF">
        <w:rPr>
          <w:sz w:val="28"/>
          <w:szCs w:val="28"/>
        </w:rPr>
        <w:t xml:space="preserve">т большое разнообразие в  осмыслении ресурсов и механизмов действия </w:t>
      </w:r>
      <w:r w:rsidRPr="00BB74CF">
        <w:rPr>
          <w:sz w:val="28"/>
          <w:szCs w:val="28"/>
        </w:rPr>
        <w:t>«</w:t>
      </w:r>
      <w:r w:rsidR="003C02C3" w:rsidRPr="00BB74CF">
        <w:rPr>
          <w:sz w:val="28"/>
          <w:szCs w:val="28"/>
        </w:rPr>
        <w:t>мягкой силы</w:t>
      </w:r>
      <w:r w:rsidRPr="00BB74CF">
        <w:rPr>
          <w:sz w:val="28"/>
          <w:szCs w:val="28"/>
        </w:rPr>
        <w:t>»</w:t>
      </w:r>
      <w:r w:rsidR="003C02C3" w:rsidRPr="00BB74CF">
        <w:rPr>
          <w:sz w:val="28"/>
          <w:szCs w:val="28"/>
        </w:rPr>
        <w:t>,  осваивает новые направления деятельности, представленные</w:t>
      </w:r>
      <w:r w:rsidR="009143E6" w:rsidRPr="00BB74CF">
        <w:rPr>
          <w:sz w:val="28"/>
          <w:szCs w:val="28"/>
        </w:rPr>
        <w:t xml:space="preserve">, главным образом, </w:t>
      </w:r>
      <w:r w:rsidR="003C02C3" w:rsidRPr="00BB74CF">
        <w:rPr>
          <w:sz w:val="28"/>
          <w:szCs w:val="28"/>
        </w:rPr>
        <w:t xml:space="preserve"> </w:t>
      </w:r>
      <w:r w:rsidR="00F43F94" w:rsidRPr="00BB74CF">
        <w:rPr>
          <w:sz w:val="28"/>
          <w:szCs w:val="28"/>
        </w:rPr>
        <w:t xml:space="preserve">японо-китайскими </w:t>
      </w:r>
      <w:r w:rsidR="00195D7F" w:rsidRPr="00BB74CF">
        <w:rPr>
          <w:sz w:val="28"/>
          <w:szCs w:val="28"/>
        </w:rPr>
        <w:t xml:space="preserve">культурными обменами, связями с общественностью, популяризацией японской культуры и японского языка </w:t>
      </w:r>
      <w:r w:rsidR="003C02C3" w:rsidRPr="00BB74CF">
        <w:rPr>
          <w:sz w:val="28"/>
          <w:szCs w:val="28"/>
          <w:shd w:val="clear" w:color="auto" w:fill="FFFFFF"/>
        </w:rPr>
        <w:t xml:space="preserve">для достижения цели долгосрочного установления тесных отношений с Китаем, продвижения национальных интересов и повышения уровня привлекательности </w:t>
      </w:r>
      <w:r w:rsidR="00F43F94" w:rsidRPr="00BB74CF">
        <w:rPr>
          <w:sz w:val="28"/>
          <w:szCs w:val="28"/>
          <w:shd w:val="clear" w:color="auto" w:fill="FFFFFF"/>
        </w:rPr>
        <w:t>Япони</w:t>
      </w:r>
      <w:r w:rsidR="007749AC" w:rsidRPr="00BB74CF">
        <w:rPr>
          <w:sz w:val="28"/>
          <w:szCs w:val="28"/>
          <w:shd w:val="clear" w:color="auto" w:fill="FFFFFF"/>
        </w:rPr>
        <w:t>и</w:t>
      </w:r>
      <w:r w:rsidR="003C02C3" w:rsidRPr="00BB74CF">
        <w:rPr>
          <w:sz w:val="28"/>
          <w:szCs w:val="28"/>
          <w:shd w:val="clear" w:color="auto" w:fill="FFFFFF"/>
        </w:rPr>
        <w:t xml:space="preserve">. </w:t>
      </w:r>
      <w:proofErr w:type="gramEnd"/>
    </w:p>
    <w:p w:rsidR="00DB2A1F" w:rsidRPr="00BB74CF" w:rsidRDefault="004E6660" w:rsidP="00BB74CF">
      <w:pPr>
        <w:spacing w:line="360" w:lineRule="auto"/>
        <w:ind w:firstLine="708"/>
        <w:jc w:val="both"/>
        <w:rPr>
          <w:rFonts w:eastAsia="Times New Roman"/>
          <w:sz w:val="28"/>
          <w:szCs w:val="28"/>
        </w:rPr>
      </w:pPr>
      <w:r w:rsidRPr="00BB74CF">
        <w:rPr>
          <w:sz w:val="28"/>
          <w:szCs w:val="28"/>
          <w:shd w:val="clear" w:color="auto" w:fill="FFFFFF"/>
        </w:rPr>
        <w:t>Подробно</w:t>
      </w:r>
      <w:r w:rsidR="00AD46B3" w:rsidRPr="00BB74CF">
        <w:rPr>
          <w:sz w:val="28"/>
          <w:szCs w:val="28"/>
          <w:shd w:val="clear" w:color="auto" w:fill="FFFFFF"/>
        </w:rPr>
        <w:t>е</w:t>
      </w:r>
      <w:r w:rsidRPr="00BB74CF">
        <w:rPr>
          <w:sz w:val="28"/>
          <w:szCs w:val="28"/>
          <w:shd w:val="clear" w:color="auto" w:fill="FFFFFF"/>
        </w:rPr>
        <w:t xml:space="preserve"> изуч</w:t>
      </w:r>
      <w:r w:rsidR="00AD46B3" w:rsidRPr="00BB74CF">
        <w:rPr>
          <w:sz w:val="28"/>
          <w:szCs w:val="28"/>
          <w:shd w:val="clear" w:color="auto" w:fill="FFFFFF"/>
        </w:rPr>
        <w:t>ение</w:t>
      </w:r>
      <w:r w:rsidRPr="00BB74CF">
        <w:rPr>
          <w:sz w:val="28"/>
          <w:szCs w:val="28"/>
          <w:shd w:val="clear" w:color="auto" w:fill="FFFFFF"/>
        </w:rPr>
        <w:t xml:space="preserve"> вышеперечисленны</w:t>
      </w:r>
      <w:r w:rsidR="00AD46B3" w:rsidRPr="00BB74CF">
        <w:rPr>
          <w:sz w:val="28"/>
          <w:szCs w:val="28"/>
          <w:shd w:val="clear" w:color="auto" w:fill="FFFFFF"/>
        </w:rPr>
        <w:t>х</w:t>
      </w:r>
      <w:r w:rsidRPr="00BB74CF">
        <w:rPr>
          <w:sz w:val="28"/>
          <w:szCs w:val="28"/>
          <w:shd w:val="clear" w:color="auto" w:fill="FFFFFF"/>
        </w:rPr>
        <w:t xml:space="preserve"> направлени</w:t>
      </w:r>
      <w:r w:rsidR="00AD46B3" w:rsidRPr="00BB74CF">
        <w:rPr>
          <w:sz w:val="28"/>
          <w:szCs w:val="28"/>
          <w:shd w:val="clear" w:color="auto" w:fill="FFFFFF"/>
        </w:rPr>
        <w:t xml:space="preserve">й и анализ примеров позволили </w:t>
      </w:r>
      <w:r w:rsidR="00680772" w:rsidRPr="00BB74CF">
        <w:rPr>
          <w:rFonts w:eastAsia="Times New Roman"/>
          <w:sz w:val="28"/>
          <w:szCs w:val="28"/>
        </w:rPr>
        <w:t xml:space="preserve">выделить </w:t>
      </w:r>
      <w:r w:rsidR="007749AC" w:rsidRPr="00BB74CF">
        <w:rPr>
          <w:rFonts w:eastAsia="Times New Roman"/>
          <w:sz w:val="28"/>
          <w:szCs w:val="28"/>
        </w:rPr>
        <w:t>основные категории объектов, на которые</w:t>
      </w:r>
      <w:r w:rsidR="00D84264" w:rsidRPr="00BB74CF">
        <w:rPr>
          <w:rFonts w:eastAsia="Times New Roman"/>
          <w:sz w:val="28"/>
          <w:szCs w:val="28"/>
        </w:rPr>
        <w:t xml:space="preserve"> нацелена деятельность</w:t>
      </w:r>
      <w:r w:rsidR="006C67DA" w:rsidRPr="00BB74CF">
        <w:rPr>
          <w:rFonts w:eastAsia="Times New Roman"/>
          <w:sz w:val="28"/>
          <w:szCs w:val="28"/>
        </w:rPr>
        <w:t xml:space="preserve">, осуществляемая в рамках этих </w:t>
      </w:r>
      <w:r w:rsidR="00680772" w:rsidRPr="00BB74CF">
        <w:rPr>
          <w:rFonts w:eastAsia="Times New Roman"/>
          <w:sz w:val="28"/>
          <w:szCs w:val="28"/>
        </w:rPr>
        <w:t>направлени</w:t>
      </w:r>
      <w:r w:rsidR="00D84264" w:rsidRPr="00BB74CF">
        <w:rPr>
          <w:rFonts w:eastAsia="Times New Roman"/>
          <w:sz w:val="28"/>
          <w:szCs w:val="28"/>
        </w:rPr>
        <w:t>й</w:t>
      </w:r>
      <w:r w:rsidR="009B2930" w:rsidRPr="00BB74CF">
        <w:rPr>
          <w:rFonts w:eastAsia="Times New Roman"/>
          <w:sz w:val="28"/>
          <w:szCs w:val="28"/>
        </w:rPr>
        <w:t>. Это</w:t>
      </w:r>
      <w:r w:rsidR="00D84264" w:rsidRPr="00BB74CF">
        <w:rPr>
          <w:rFonts w:eastAsia="Times New Roman"/>
          <w:sz w:val="28"/>
          <w:szCs w:val="28"/>
        </w:rPr>
        <w:t xml:space="preserve"> </w:t>
      </w:r>
      <w:r w:rsidR="00680772" w:rsidRPr="00BB74CF">
        <w:rPr>
          <w:rFonts w:eastAsia="Times New Roman"/>
          <w:sz w:val="28"/>
          <w:szCs w:val="28"/>
        </w:rPr>
        <w:t xml:space="preserve">лица, влияющие на формирование общественного мнения или на </w:t>
      </w:r>
      <w:r w:rsidR="00A64C31" w:rsidRPr="00BB74CF">
        <w:rPr>
          <w:rFonts w:eastAsia="Times New Roman"/>
          <w:sz w:val="28"/>
          <w:szCs w:val="28"/>
        </w:rPr>
        <w:t xml:space="preserve">выработку политических решений; </w:t>
      </w:r>
      <w:r w:rsidR="00680772" w:rsidRPr="00BB74CF">
        <w:rPr>
          <w:rFonts w:eastAsia="Times New Roman"/>
          <w:sz w:val="28"/>
          <w:szCs w:val="28"/>
        </w:rPr>
        <w:t>молодежь</w:t>
      </w:r>
      <w:r w:rsidR="00AF681B" w:rsidRPr="00BB74CF">
        <w:rPr>
          <w:rFonts w:eastAsia="Times New Roman"/>
          <w:sz w:val="28"/>
          <w:szCs w:val="28"/>
        </w:rPr>
        <w:t xml:space="preserve"> как</w:t>
      </w:r>
      <w:r w:rsidR="00AF681B" w:rsidRPr="00BB74CF">
        <w:rPr>
          <w:sz w:val="28"/>
          <w:szCs w:val="28"/>
        </w:rPr>
        <w:t xml:space="preserve"> </w:t>
      </w:r>
      <w:r w:rsidR="00AF681B" w:rsidRPr="00BB74CF">
        <w:rPr>
          <w:rFonts w:eastAsia="Times New Roman"/>
          <w:sz w:val="28"/>
          <w:szCs w:val="28"/>
        </w:rPr>
        <w:t>будущий значимый актор</w:t>
      </w:r>
      <w:r w:rsidR="00AF681B" w:rsidRPr="00BB74CF">
        <w:rPr>
          <w:sz w:val="28"/>
          <w:szCs w:val="28"/>
        </w:rPr>
        <w:t xml:space="preserve"> в политической, экономической и культурной сферах государства</w:t>
      </w:r>
      <w:r w:rsidR="001A4676" w:rsidRPr="00BB74CF">
        <w:rPr>
          <w:rFonts w:eastAsia="Times New Roman"/>
          <w:sz w:val="28"/>
          <w:szCs w:val="28"/>
        </w:rPr>
        <w:t xml:space="preserve">; </w:t>
      </w:r>
      <w:r w:rsidR="00680772" w:rsidRPr="00BB74CF">
        <w:rPr>
          <w:rFonts w:eastAsia="Times New Roman"/>
          <w:sz w:val="28"/>
          <w:szCs w:val="28"/>
        </w:rPr>
        <w:t>а также</w:t>
      </w:r>
      <w:r w:rsidR="00980050" w:rsidRPr="00BB74CF">
        <w:rPr>
          <w:rFonts w:eastAsia="Times New Roman"/>
          <w:sz w:val="28"/>
          <w:szCs w:val="28"/>
        </w:rPr>
        <w:t xml:space="preserve"> в целом широкая публика</w:t>
      </w:r>
      <w:r w:rsidR="00680772" w:rsidRPr="00BB74CF">
        <w:rPr>
          <w:rFonts w:eastAsia="Times New Roman"/>
          <w:sz w:val="28"/>
          <w:szCs w:val="28"/>
        </w:rPr>
        <w:t xml:space="preserve">. </w:t>
      </w:r>
    </w:p>
    <w:p w:rsidR="00970A98" w:rsidRPr="00BB74CF" w:rsidRDefault="000E5F4F" w:rsidP="00BB74CF">
      <w:pPr>
        <w:spacing w:line="360" w:lineRule="auto"/>
        <w:ind w:firstLine="708"/>
        <w:jc w:val="both"/>
        <w:rPr>
          <w:sz w:val="28"/>
          <w:szCs w:val="28"/>
        </w:rPr>
      </w:pPr>
      <w:r w:rsidRPr="00BB74CF">
        <w:rPr>
          <w:sz w:val="28"/>
          <w:szCs w:val="28"/>
        </w:rPr>
        <w:lastRenderedPageBreak/>
        <w:t xml:space="preserve">Динамичные японо-китайские </w:t>
      </w:r>
      <w:r w:rsidR="00494166" w:rsidRPr="00BB74CF">
        <w:rPr>
          <w:sz w:val="28"/>
          <w:szCs w:val="28"/>
        </w:rPr>
        <w:t>культурны</w:t>
      </w:r>
      <w:r w:rsidRPr="00BB74CF">
        <w:rPr>
          <w:sz w:val="28"/>
          <w:szCs w:val="28"/>
        </w:rPr>
        <w:t xml:space="preserve">е обмены, </w:t>
      </w:r>
      <w:r w:rsidR="0021798F" w:rsidRPr="00BB74CF">
        <w:rPr>
          <w:sz w:val="28"/>
          <w:szCs w:val="28"/>
        </w:rPr>
        <w:t>с</w:t>
      </w:r>
      <w:r w:rsidRPr="00BB74CF">
        <w:rPr>
          <w:sz w:val="28"/>
          <w:szCs w:val="28"/>
        </w:rPr>
        <w:t>вязи с общественностью</w:t>
      </w:r>
      <w:r w:rsidR="00A71948" w:rsidRPr="00BB74CF">
        <w:rPr>
          <w:sz w:val="28"/>
          <w:szCs w:val="28"/>
        </w:rPr>
        <w:t>, развитие японской поп-культуры</w:t>
      </w:r>
      <w:r w:rsidRPr="00BB74CF">
        <w:rPr>
          <w:sz w:val="28"/>
          <w:szCs w:val="28"/>
        </w:rPr>
        <w:t xml:space="preserve"> </w:t>
      </w:r>
      <w:r w:rsidR="005E2996" w:rsidRPr="00BB74CF">
        <w:rPr>
          <w:sz w:val="28"/>
          <w:szCs w:val="28"/>
        </w:rPr>
        <w:t>оказываю</w:t>
      </w:r>
      <w:r w:rsidRPr="00BB74CF">
        <w:rPr>
          <w:sz w:val="28"/>
          <w:szCs w:val="28"/>
        </w:rPr>
        <w:t>т благоприятное влияние на повышение уровня общественно</w:t>
      </w:r>
      <w:r w:rsidR="005E2996" w:rsidRPr="00BB74CF">
        <w:rPr>
          <w:sz w:val="28"/>
          <w:szCs w:val="28"/>
        </w:rPr>
        <w:t>й</w:t>
      </w:r>
      <w:r w:rsidRPr="00BB74CF">
        <w:rPr>
          <w:sz w:val="28"/>
          <w:szCs w:val="28"/>
        </w:rPr>
        <w:t xml:space="preserve"> поддержки японо-китайских отношений</w:t>
      </w:r>
      <w:r w:rsidR="005E2996" w:rsidRPr="00BB74CF">
        <w:rPr>
          <w:sz w:val="28"/>
          <w:szCs w:val="28"/>
        </w:rPr>
        <w:t xml:space="preserve"> и служат мотив</w:t>
      </w:r>
      <w:r w:rsidR="00023C23">
        <w:rPr>
          <w:sz w:val="28"/>
          <w:szCs w:val="28"/>
        </w:rPr>
        <w:t>ами</w:t>
      </w:r>
      <w:r w:rsidR="005E2996" w:rsidRPr="00BB74CF">
        <w:rPr>
          <w:sz w:val="28"/>
          <w:szCs w:val="28"/>
        </w:rPr>
        <w:t xml:space="preserve"> для </w:t>
      </w:r>
      <w:r w:rsidR="00FF4AAC" w:rsidRPr="00BB74CF">
        <w:rPr>
          <w:sz w:val="28"/>
          <w:szCs w:val="28"/>
        </w:rPr>
        <w:t>популяризации японского языка в Китае</w:t>
      </w:r>
      <w:r w:rsidRPr="00BB74CF">
        <w:rPr>
          <w:sz w:val="28"/>
          <w:szCs w:val="28"/>
        </w:rPr>
        <w:t>.</w:t>
      </w:r>
      <w:r w:rsidRPr="00BB74CF">
        <w:rPr>
          <w:b/>
          <w:sz w:val="28"/>
          <w:szCs w:val="28"/>
        </w:rPr>
        <w:t xml:space="preserve"> </w:t>
      </w:r>
      <w:r w:rsidR="00FF4AAC" w:rsidRPr="00BB74CF">
        <w:rPr>
          <w:rFonts w:eastAsia="Meiryo"/>
          <w:sz w:val="28"/>
          <w:szCs w:val="28"/>
          <w:shd w:val="clear" w:color="auto" w:fill="FFFFFF" w:themeFill="background1"/>
        </w:rPr>
        <w:t xml:space="preserve">В течение </w:t>
      </w:r>
      <w:r w:rsidR="00871399" w:rsidRPr="00BB74CF">
        <w:rPr>
          <w:rFonts w:eastAsia="Meiryo"/>
          <w:sz w:val="28"/>
          <w:szCs w:val="28"/>
          <w:shd w:val="clear" w:color="auto" w:fill="FFFFFF" w:themeFill="background1"/>
        </w:rPr>
        <w:t>тридцат</w:t>
      </w:r>
      <w:r w:rsidR="00FF4AAC" w:rsidRPr="00BB74CF">
        <w:rPr>
          <w:rFonts w:eastAsia="Meiryo"/>
          <w:sz w:val="28"/>
          <w:szCs w:val="28"/>
          <w:shd w:val="clear" w:color="auto" w:fill="FFFFFF" w:themeFill="background1"/>
        </w:rPr>
        <w:t>и</w:t>
      </w:r>
      <w:r w:rsidR="00871399" w:rsidRPr="00BB74CF">
        <w:rPr>
          <w:rFonts w:eastAsia="Meiryo"/>
          <w:sz w:val="28"/>
          <w:szCs w:val="28"/>
          <w:shd w:val="clear" w:color="auto" w:fill="FFFFFF" w:themeFill="background1"/>
        </w:rPr>
        <w:t xml:space="preserve"> лет </w:t>
      </w:r>
      <w:r w:rsidR="00494166" w:rsidRPr="00BB74CF">
        <w:rPr>
          <w:rFonts w:eastAsia="Meiryo"/>
          <w:sz w:val="28"/>
          <w:szCs w:val="28"/>
          <w:shd w:val="clear" w:color="auto" w:fill="FFFFFF" w:themeFill="background1"/>
        </w:rPr>
        <w:t xml:space="preserve">Китай не теряет высоких позиций  по числу организаций, преподавателей и учащихся, вовлеченных в процесс изучения японского языка. </w:t>
      </w:r>
      <w:r w:rsidR="00494166" w:rsidRPr="00BB74CF">
        <w:rPr>
          <w:sz w:val="28"/>
          <w:szCs w:val="28"/>
        </w:rPr>
        <w:t>Постоянный рост числа китайских граждан, изучающих японский язык</w:t>
      </w:r>
      <w:r w:rsidR="00FF4AAC" w:rsidRPr="00BB74CF">
        <w:rPr>
          <w:sz w:val="28"/>
          <w:szCs w:val="28"/>
        </w:rPr>
        <w:t xml:space="preserve">, </w:t>
      </w:r>
      <w:r w:rsidR="00494166" w:rsidRPr="00BB74CF">
        <w:rPr>
          <w:sz w:val="28"/>
          <w:szCs w:val="28"/>
        </w:rPr>
        <w:t xml:space="preserve">дает основание </w:t>
      </w:r>
      <w:r w:rsidR="00B572E2" w:rsidRPr="00BB74CF">
        <w:rPr>
          <w:sz w:val="28"/>
          <w:szCs w:val="28"/>
        </w:rPr>
        <w:t xml:space="preserve">оптимистично </w:t>
      </w:r>
      <w:r w:rsidR="00494166" w:rsidRPr="00BB74CF">
        <w:rPr>
          <w:sz w:val="28"/>
          <w:szCs w:val="28"/>
        </w:rPr>
        <w:t>см</w:t>
      </w:r>
      <w:r w:rsidR="00FF4AAC" w:rsidRPr="00BB74CF">
        <w:rPr>
          <w:sz w:val="28"/>
          <w:szCs w:val="28"/>
        </w:rPr>
        <w:t>отреть  на перспективы</w:t>
      </w:r>
      <w:r w:rsidR="003A56F3" w:rsidRPr="00BB74CF">
        <w:rPr>
          <w:sz w:val="28"/>
          <w:szCs w:val="28"/>
        </w:rPr>
        <w:t xml:space="preserve"> в </w:t>
      </w:r>
      <w:r w:rsidR="00FF4AAC" w:rsidRPr="00BB74CF">
        <w:rPr>
          <w:sz w:val="28"/>
          <w:szCs w:val="28"/>
        </w:rPr>
        <w:t xml:space="preserve"> </w:t>
      </w:r>
      <w:r w:rsidR="003A56F3" w:rsidRPr="00BB74CF">
        <w:rPr>
          <w:sz w:val="28"/>
          <w:szCs w:val="28"/>
        </w:rPr>
        <w:t>японо-китайских отношениях</w:t>
      </w:r>
      <w:r w:rsidR="00494166" w:rsidRPr="00BB74CF">
        <w:rPr>
          <w:sz w:val="28"/>
          <w:szCs w:val="28"/>
        </w:rPr>
        <w:t>.</w:t>
      </w:r>
      <w:r w:rsidR="00494166" w:rsidRPr="00BB74CF">
        <w:rPr>
          <w:b/>
          <w:sz w:val="28"/>
          <w:szCs w:val="28"/>
        </w:rPr>
        <w:t xml:space="preserve"> </w:t>
      </w:r>
    </w:p>
    <w:p w:rsidR="00494166" w:rsidRPr="00BB74CF" w:rsidRDefault="00F86CAF" w:rsidP="00BB74CF">
      <w:pPr>
        <w:spacing w:line="360" w:lineRule="auto"/>
        <w:ind w:firstLine="708"/>
        <w:jc w:val="both"/>
        <w:rPr>
          <w:sz w:val="28"/>
          <w:szCs w:val="28"/>
        </w:rPr>
      </w:pPr>
      <w:proofErr w:type="gramStart"/>
      <w:r w:rsidRPr="00BB74CF">
        <w:rPr>
          <w:sz w:val="28"/>
          <w:szCs w:val="28"/>
        </w:rPr>
        <w:t>Несмотря на то, что в целом Япония успешна и в разработке, и в использовании стратегий и инструментов культурной дипломатии,  п</w:t>
      </w:r>
      <w:r w:rsidR="00DA5AA1" w:rsidRPr="00BB74CF">
        <w:rPr>
          <w:sz w:val="28"/>
          <w:szCs w:val="28"/>
        </w:rPr>
        <w:t>роведенный в ходе настоящего исследования анализ культурной дипломатии</w:t>
      </w:r>
      <w:r w:rsidR="00386879" w:rsidRPr="00BB74CF">
        <w:rPr>
          <w:sz w:val="28"/>
          <w:szCs w:val="28"/>
          <w:shd w:val="clear" w:color="auto" w:fill="FFFFFF"/>
        </w:rPr>
        <w:t xml:space="preserve"> современной Японии во внешнеполитических отношениях с Китаем позволил также выделить </w:t>
      </w:r>
      <w:r w:rsidR="00386879" w:rsidRPr="00BB74CF">
        <w:rPr>
          <w:sz w:val="28"/>
          <w:szCs w:val="28"/>
        </w:rPr>
        <w:t>ряд факторов или так называ</w:t>
      </w:r>
      <w:r w:rsidR="00C23FA7" w:rsidRPr="00BB74CF">
        <w:rPr>
          <w:sz w:val="28"/>
          <w:szCs w:val="28"/>
        </w:rPr>
        <w:t xml:space="preserve">емых ограничителей, мешающих </w:t>
      </w:r>
      <w:r w:rsidRPr="00BB74CF">
        <w:rPr>
          <w:sz w:val="28"/>
          <w:szCs w:val="28"/>
        </w:rPr>
        <w:t xml:space="preserve"> повышению </w:t>
      </w:r>
      <w:r w:rsidR="00386879" w:rsidRPr="00BB74CF">
        <w:rPr>
          <w:sz w:val="28"/>
          <w:szCs w:val="28"/>
        </w:rPr>
        <w:t>эффектив</w:t>
      </w:r>
      <w:r w:rsidRPr="00BB74CF">
        <w:rPr>
          <w:sz w:val="28"/>
          <w:szCs w:val="28"/>
        </w:rPr>
        <w:t>ности</w:t>
      </w:r>
      <w:r w:rsidR="00145F36" w:rsidRPr="00BB74CF">
        <w:rPr>
          <w:sz w:val="28"/>
          <w:szCs w:val="28"/>
        </w:rPr>
        <w:t xml:space="preserve"> применения</w:t>
      </w:r>
      <w:r w:rsidRPr="00BB74CF">
        <w:rPr>
          <w:sz w:val="28"/>
          <w:szCs w:val="28"/>
        </w:rPr>
        <w:t xml:space="preserve"> </w:t>
      </w:r>
      <w:r w:rsidR="00091A6D" w:rsidRPr="00BB74CF">
        <w:rPr>
          <w:sz w:val="28"/>
          <w:szCs w:val="28"/>
        </w:rPr>
        <w:t xml:space="preserve"> этих </w:t>
      </w:r>
      <w:r w:rsidR="00145F36" w:rsidRPr="00BB74CF">
        <w:rPr>
          <w:sz w:val="28"/>
          <w:szCs w:val="28"/>
        </w:rPr>
        <w:t>стр</w:t>
      </w:r>
      <w:r w:rsidR="00091A6D" w:rsidRPr="00BB74CF">
        <w:rPr>
          <w:sz w:val="28"/>
          <w:szCs w:val="28"/>
        </w:rPr>
        <w:t>а</w:t>
      </w:r>
      <w:r w:rsidR="00145F36" w:rsidRPr="00BB74CF">
        <w:rPr>
          <w:sz w:val="28"/>
          <w:szCs w:val="28"/>
        </w:rPr>
        <w:t xml:space="preserve">тегий и инструментов </w:t>
      </w:r>
      <w:r w:rsidR="009363A8" w:rsidRPr="00BB74CF">
        <w:rPr>
          <w:sz w:val="28"/>
          <w:szCs w:val="28"/>
        </w:rPr>
        <w:t>в рамках японо-китайского межкультурного диалога</w:t>
      </w:r>
      <w:r w:rsidRPr="00BB74CF">
        <w:rPr>
          <w:sz w:val="28"/>
          <w:szCs w:val="28"/>
        </w:rPr>
        <w:t>.</w:t>
      </w:r>
      <w:proofErr w:type="gramEnd"/>
      <w:r w:rsidRPr="00BB74CF">
        <w:rPr>
          <w:sz w:val="28"/>
          <w:szCs w:val="28"/>
        </w:rPr>
        <w:t xml:space="preserve">  </w:t>
      </w:r>
      <w:r w:rsidR="00355F38" w:rsidRPr="00BB74CF">
        <w:rPr>
          <w:sz w:val="28"/>
          <w:szCs w:val="28"/>
        </w:rPr>
        <w:t xml:space="preserve">В процессе японо-китайских отношений напоминают о себе проблемы исторического прошлого и </w:t>
      </w:r>
      <w:r w:rsidR="006038A1" w:rsidRPr="00BB74CF">
        <w:rPr>
          <w:sz w:val="28"/>
          <w:szCs w:val="28"/>
        </w:rPr>
        <w:t xml:space="preserve">остаются вопросы, в большей степени </w:t>
      </w:r>
      <w:r w:rsidR="00D83532" w:rsidRPr="00BB74CF">
        <w:rPr>
          <w:sz w:val="28"/>
          <w:szCs w:val="28"/>
        </w:rPr>
        <w:t xml:space="preserve">относящиеся к области политики, но несомненно </w:t>
      </w:r>
      <w:r w:rsidR="00BF2D09" w:rsidRPr="00BB74CF">
        <w:rPr>
          <w:sz w:val="28"/>
          <w:szCs w:val="28"/>
        </w:rPr>
        <w:t>влияющие на диалог культур</w:t>
      </w:r>
      <w:r w:rsidR="00D83532" w:rsidRPr="00BB74CF">
        <w:rPr>
          <w:sz w:val="28"/>
          <w:szCs w:val="28"/>
        </w:rPr>
        <w:t xml:space="preserve">. </w:t>
      </w:r>
    </w:p>
    <w:p w:rsidR="00494166" w:rsidRPr="00BB74CF" w:rsidRDefault="00494166" w:rsidP="00A6094F">
      <w:pPr>
        <w:spacing w:after="240" w:line="360" w:lineRule="auto"/>
        <w:ind w:firstLine="708"/>
        <w:jc w:val="both"/>
        <w:rPr>
          <w:sz w:val="28"/>
          <w:szCs w:val="28"/>
        </w:rPr>
      </w:pPr>
      <w:r w:rsidRPr="00BB74CF">
        <w:rPr>
          <w:sz w:val="28"/>
          <w:szCs w:val="28"/>
        </w:rPr>
        <w:t>Таким образом, в</w:t>
      </w:r>
      <w:r w:rsidR="00FB37F2" w:rsidRPr="00BB74CF">
        <w:rPr>
          <w:sz w:val="28"/>
          <w:szCs w:val="28"/>
        </w:rPr>
        <w:t>ысокий уровень использования Японией инструментов культурной дипломатии в сфере внешнеполитических отношений способен стать достойным ориентиром и для других стран.</w:t>
      </w:r>
      <w:r w:rsidR="00AD426E" w:rsidRPr="00BB74CF">
        <w:rPr>
          <w:sz w:val="28"/>
          <w:szCs w:val="28"/>
        </w:rPr>
        <w:t xml:space="preserve"> </w:t>
      </w:r>
      <w:r w:rsidR="00A77B1D" w:rsidRPr="00BB74CF">
        <w:rPr>
          <w:sz w:val="28"/>
          <w:szCs w:val="28"/>
        </w:rPr>
        <w:t xml:space="preserve"> </w:t>
      </w:r>
      <w:r w:rsidR="00F96A8E" w:rsidRPr="00BB74CF">
        <w:rPr>
          <w:sz w:val="28"/>
          <w:szCs w:val="28"/>
        </w:rPr>
        <w:t xml:space="preserve">В будущем </w:t>
      </w:r>
      <w:r w:rsidR="00423B7D" w:rsidRPr="00BB74CF">
        <w:rPr>
          <w:sz w:val="28"/>
          <w:szCs w:val="28"/>
        </w:rPr>
        <w:t>Японии и Китаю</w:t>
      </w:r>
      <w:r w:rsidR="00F96A8E" w:rsidRPr="00BB74CF">
        <w:rPr>
          <w:sz w:val="28"/>
          <w:szCs w:val="28"/>
        </w:rPr>
        <w:t xml:space="preserve">, </w:t>
      </w:r>
      <w:r w:rsidR="00A77B1D" w:rsidRPr="00BB74CF">
        <w:rPr>
          <w:sz w:val="28"/>
          <w:szCs w:val="28"/>
        </w:rPr>
        <w:t xml:space="preserve">вероятно, </w:t>
      </w:r>
      <w:r w:rsidR="00AD426E" w:rsidRPr="00BB74CF">
        <w:rPr>
          <w:sz w:val="28"/>
          <w:szCs w:val="28"/>
        </w:rPr>
        <w:t>предстоит проделать много работы  для достижения большего взаимопонимания во</w:t>
      </w:r>
      <w:bookmarkStart w:id="17" w:name="_Toc104752792"/>
      <w:r w:rsidR="00EC1643" w:rsidRPr="00BB74CF">
        <w:rPr>
          <w:sz w:val="28"/>
          <w:szCs w:val="28"/>
        </w:rPr>
        <w:t xml:space="preserve"> внешнеполитических отношениях, </w:t>
      </w:r>
      <w:r w:rsidR="00F96A8E" w:rsidRPr="00BB74CF">
        <w:rPr>
          <w:sz w:val="28"/>
          <w:szCs w:val="28"/>
        </w:rPr>
        <w:t>создания</w:t>
      </w:r>
      <w:r w:rsidR="002042E8" w:rsidRPr="00BB74CF">
        <w:rPr>
          <w:sz w:val="28"/>
          <w:szCs w:val="28"/>
        </w:rPr>
        <w:t xml:space="preserve"> но</w:t>
      </w:r>
      <w:r w:rsidR="00F96A8E" w:rsidRPr="00BB74CF">
        <w:rPr>
          <w:sz w:val="28"/>
          <w:szCs w:val="28"/>
        </w:rPr>
        <w:t>вых экономических возможностей и стабилизации развития</w:t>
      </w:r>
      <w:r w:rsidR="002042E8" w:rsidRPr="00BB74CF">
        <w:rPr>
          <w:sz w:val="28"/>
          <w:szCs w:val="28"/>
        </w:rPr>
        <w:t xml:space="preserve"> Восточно-Азиатского региона. </w:t>
      </w:r>
    </w:p>
    <w:p w:rsidR="00A71948" w:rsidRDefault="00A71948" w:rsidP="00A92DF6">
      <w:pPr>
        <w:pStyle w:val="1"/>
        <w:spacing w:before="0" w:beforeAutospacing="0" w:after="240" w:afterAutospacing="0"/>
        <w:jc w:val="center"/>
        <w:rPr>
          <w:sz w:val="28"/>
          <w:szCs w:val="28"/>
        </w:rPr>
      </w:pPr>
    </w:p>
    <w:p w:rsidR="00A6094F" w:rsidRDefault="00A6094F" w:rsidP="00A6094F">
      <w:pPr>
        <w:pStyle w:val="1"/>
        <w:spacing w:before="0" w:beforeAutospacing="0" w:after="240" w:afterAutospacing="0"/>
        <w:rPr>
          <w:sz w:val="28"/>
          <w:szCs w:val="28"/>
        </w:rPr>
      </w:pPr>
    </w:p>
    <w:p w:rsidR="009E6C6F" w:rsidRPr="00A6094F" w:rsidRDefault="000D7889" w:rsidP="00A6094F">
      <w:pPr>
        <w:pStyle w:val="1"/>
        <w:jc w:val="center"/>
        <w:rPr>
          <w:sz w:val="28"/>
          <w:szCs w:val="28"/>
        </w:rPr>
      </w:pPr>
      <w:r w:rsidRPr="00A6094F">
        <w:rPr>
          <w:sz w:val="28"/>
          <w:szCs w:val="28"/>
        </w:rPr>
        <w:lastRenderedPageBreak/>
        <w:t>Библиография</w:t>
      </w:r>
      <w:bookmarkEnd w:id="17"/>
    </w:p>
    <w:p w:rsidR="00D167F1" w:rsidRPr="004F5858" w:rsidRDefault="00F20817" w:rsidP="004F5858">
      <w:pPr>
        <w:pStyle w:val="af"/>
        <w:numPr>
          <w:ilvl w:val="0"/>
          <w:numId w:val="3"/>
        </w:numPr>
        <w:spacing w:line="360" w:lineRule="auto"/>
        <w:jc w:val="both"/>
        <w:rPr>
          <w:rFonts w:ascii="Times New Roman" w:hAnsi="Times New Roman"/>
          <w:sz w:val="28"/>
          <w:szCs w:val="28"/>
        </w:rPr>
      </w:pPr>
      <w:proofErr w:type="spellStart"/>
      <w:r>
        <w:rPr>
          <w:rFonts w:ascii="Times New Roman" w:hAnsi="Times New Roman"/>
          <w:sz w:val="28"/>
          <w:szCs w:val="28"/>
        </w:rPr>
        <w:t>Батакова</w:t>
      </w:r>
      <w:proofErr w:type="spellEnd"/>
      <w:r>
        <w:rPr>
          <w:rFonts w:ascii="Times New Roman" w:hAnsi="Times New Roman"/>
          <w:sz w:val="28"/>
          <w:szCs w:val="28"/>
        </w:rPr>
        <w:t xml:space="preserve"> </w:t>
      </w:r>
      <w:r w:rsidR="000D7889" w:rsidRPr="00A94644">
        <w:rPr>
          <w:rFonts w:ascii="Times New Roman" w:hAnsi="Times New Roman"/>
          <w:sz w:val="28"/>
          <w:szCs w:val="28"/>
        </w:rPr>
        <w:t>А.А. Проблемы исторического прошлого в отношениях Японии с государствами Восточной Азии (конец XX - начало XX</w:t>
      </w:r>
      <w:r w:rsidR="00281985" w:rsidRPr="00A94644">
        <w:rPr>
          <w:rFonts w:ascii="Times New Roman" w:hAnsi="Times New Roman"/>
          <w:sz w:val="28"/>
          <w:szCs w:val="28"/>
        </w:rPr>
        <w:t>I вв.)</w:t>
      </w:r>
      <w:proofErr w:type="gramStart"/>
      <w:r w:rsidR="00D20E3B" w:rsidRPr="00A94644">
        <w:rPr>
          <w:rFonts w:ascii="Times New Roman" w:hAnsi="Times New Roman"/>
          <w:sz w:val="28"/>
          <w:szCs w:val="28"/>
        </w:rPr>
        <w:t xml:space="preserve"> </w:t>
      </w:r>
      <w:r w:rsidR="00281985" w:rsidRPr="00A94644">
        <w:rPr>
          <w:rFonts w:ascii="Times New Roman" w:hAnsi="Times New Roman"/>
          <w:sz w:val="28"/>
          <w:szCs w:val="28"/>
        </w:rPr>
        <w:t>:</w:t>
      </w:r>
      <w:proofErr w:type="gramEnd"/>
      <w:r w:rsidR="00281985" w:rsidRPr="00A94644">
        <w:rPr>
          <w:rFonts w:ascii="Times New Roman" w:hAnsi="Times New Roman"/>
          <w:sz w:val="28"/>
          <w:szCs w:val="28"/>
        </w:rPr>
        <w:t xml:space="preserve"> </w:t>
      </w:r>
      <w:proofErr w:type="spellStart"/>
      <w:r w:rsidR="00281985" w:rsidRPr="00A94644">
        <w:rPr>
          <w:rFonts w:ascii="Times New Roman" w:hAnsi="Times New Roman"/>
          <w:sz w:val="28"/>
          <w:szCs w:val="28"/>
        </w:rPr>
        <w:t>автореф</w:t>
      </w:r>
      <w:proofErr w:type="spellEnd"/>
      <w:r w:rsidR="00281985" w:rsidRPr="00A94644">
        <w:rPr>
          <w:rFonts w:ascii="Times New Roman" w:hAnsi="Times New Roman"/>
          <w:sz w:val="28"/>
          <w:szCs w:val="28"/>
        </w:rPr>
        <w:t xml:space="preserve">. </w:t>
      </w:r>
      <w:proofErr w:type="spellStart"/>
      <w:r w:rsidR="00281985" w:rsidRPr="00A94644">
        <w:rPr>
          <w:rFonts w:ascii="Times New Roman" w:hAnsi="Times New Roman"/>
          <w:sz w:val="28"/>
          <w:szCs w:val="28"/>
        </w:rPr>
        <w:t>дис</w:t>
      </w:r>
      <w:proofErr w:type="spellEnd"/>
      <w:r w:rsidR="00281985" w:rsidRPr="00A94644">
        <w:rPr>
          <w:rFonts w:ascii="Times New Roman" w:hAnsi="Times New Roman"/>
          <w:sz w:val="28"/>
          <w:szCs w:val="28"/>
        </w:rPr>
        <w:t xml:space="preserve">. канд. ист. наук / А.А. </w:t>
      </w:r>
      <w:proofErr w:type="spellStart"/>
      <w:r w:rsidR="00281985" w:rsidRPr="00A94644">
        <w:rPr>
          <w:rFonts w:ascii="Times New Roman" w:hAnsi="Times New Roman"/>
          <w:sz w:val="28"/>
          <w:szCs w:val="28"/>
        </w:rPr>
        <w:t>Батакова</w:t>
      </w:r>
      <w:proofErr w:type="spellEnd"/>
      <w:r w:rsidR="00281985" w:rsidRPr="00A94644">
        <w:rPr>
          <w:rFonts w:ascii="Times New Roman" w:hAnsi="Times New Roman"/>
          <w:sz w:val="28"/>
          <w:szCs w:val="28"/>
        </w:rPr>
        <w:t>. М., 2017. С. 36.</w:t>
      </w:r>
    </w:p>
    <w:p w:rsidR="005C26EE" w:rsidRPr="0008190F" w:rsidRDefault="000D7889" w:rsidP="00B92AD4">
      <w:pPr>
        <w:pStyle w:val="a8"/>
        <w:numPr>
          <w:ilvl w:val="0"/>
          <w:numId w:val="3"/>
        </w:numPr>
        <w:spacing w:line="360" w:lineRule="auto"/>
        <w:jc w:val="both"/>
        <w:rPr>
          <w:sz w:val="28"/>
          <w:szCs w:val="28"/>
        </w:rPr>
      </w:pPr>
      <w:r w:rsidRPr="0008190F">
        <w:rPr>
          <w:sz w:val="28"/>
          <w:szCs w:val="28"/>
        </w:rPr>
        <w:t xml:space="preserve">Бафоев Ф.М. Культурная дипломатия в системе международных связей на постсоветском </w:t>
      </w:r>
      <w:r w:rsidR="005C26EE" w:rsidRPr="0008190F">
        <w:rPr>
          <w:sz w:val="28"/>
          <w:szCs w:val="28"/>
        </w:rPr>
        <w:t>пространстве // Молодой ученый</w:t>
      </w:r>
      <w:r w:rsidR="0008190F" w:rsidRPr="0008190F">
        <w:rPr>
          <w:sz w:val="28"/>
          <w:szCs w:val="28"/>
        </w:rPr>
        <w:t xml:space="preserve"> / Ред. И.Г. Ахметов. Казань, </w:t>
      </w:r>
      <w:r w:rsidR="005C26EE" w:rsidRPr="0008190F">
        <w:rPr>
          <w:sz w:val="28"/>
          <w:szCs w:val="28"/>
        </w:rPr>
        <w:t xml:space="preserve">2016. № 6. </w:t>
      </w:r>
      <w:r w:rsidRPr="0008190F">
        <w:rPr>
          <w:sz w:val="28"/>
          <w:szCs w:val="28"/>
        </w:rPr>
        <w:t>С.662-667.</w:t>
      </w:r>
      <w:r w:rsidR="005C26EE" w:rsidRPr="0008190F">
        <w:rPr>
          <w:sz w:val="28"/>
          <w:szCs w:val="28"/>
        </w:rPr>
        <w:t xml:space="preserve"> </w:t>
      </w:r>
    </w:p>
    <w:p w:rsidR="004F5858" w:rsidRPr="004F5858" w:rsidRDefault="004F5858" w:rsidP="004F5858">
      <w:pPr>
        <w:pStyle w:val="af"/>
        <w:numPr>
          <w:ilvl w:val="0"/>
          <w:numId w:val="3"/>
        </w:numPr>
        <w:spacing w:line="360" w:lineRule="auto"/>
        <w:jc w:val="both"/>
        <w:rPr>
          <w:rFonts w:ascii="Times New Roman" w:hAnsi="Times New Roman"/>
          <w:sz w:val="28"/>
          <w:szCs w:val="28"/>
        </w:rPr>
      </w:pPr>
      <w:r w:rsidRPr="00A94644">
        <w:rPr>
          <w:rFonts w:ascii="Times New Roman" w:hAnsi="Times New Roman"/>
          <w:sz w:val="28"/>
          <w:szCs w:val="28"/>
        </w:rPr>
        <w:t>Владимирова Д.А. Япония и Китай: межкультур</w:t>
      </w:r>
      <w:r w:rsidR="008E14AD">
        <w:rPr>
          <w:rFonts w:ascii="Times New Roman" w:hAnsi="Times New Roman"/>
          <w:sz w:val="28"/>
          <w:szCs w:val="28"/>
        </w:rPr>
        <w:t>ный диалог // Ценности и смыслы /</w:t>
      </w:r>
      <w:r w:rsidR="008E14AD" w:rsidRPr="008E14AD">
        <w:rPr>
          <w:rFonts w:ascii="Times New Roman" w:hAnsi="Times New Roman"/>
          <w:sz w:val="28"/>
          <w:szCs w:val="28"/>
        </w:rPr>
        <w:t xml:space="preserve"> </w:t>
      </w:r>
      <w:r w:rsidR="008E14AD" w:rsidRPr="0008190F">
        <w:rPr>
          <w:rFonts w:ascii="Times New Roman" w:hAnsi="Times New Roman"/>
          <w:sz w:val="28"/>
          <w:szCs w:val="28"/>
        </w:rPr>
        <w:t xml:space="preserve">Ред. </w:t>
      </w:r>
      <w:r w:rsidR="008E14AD">
        <w:rPr>
          <w:rFonts w:ascii="Times New Roman" w:hAnsi="Times New Roman"/>
          <w:sz w:val="28"/>
          <w:szCs w:val="28"/>
        </w:rPr>
        <w:t>С.В. Иванова. М.,</w:t>
      </w:r>
      <w:r w:rsidRPr="00A94644">
        <w:rPr>
          <w:rFonts w:ascii="Times New Roman" w:hAnsi="Times New Roman"/>
          <w:sz w:val="28"/>
          <w:szCs w:val="28"/>
        </w:rPr>
        <w:t>2017. № 2. С. 73-83.</w:t>
      </w:r>
    </w:p>
    <w:p w:rsidR="003E2CDA" w:rsidRPr="009F3D12" w:rsidRDefault="003E2CDA" w:rsidP="00B92AD4">
      <w:pPr>
        <w:pStyle w:val="a8"/>
        <w:numPr>
          <w:ilvl w:val="0"/>
          <w:numId w:val="3"/>
        </w:numPr>
        <w:spacing w:line="360" w:lineRule="auto"/>
        <w:jc w:val="both"/>
        <w:rPr>
          <w:sz w:val="28"/>
          <w:szCs w:val="28"/>
        </w:rPr>
      </w:pPr>
      <w:r w:rsidRPr="00A94644">
        <w:rPr>
          <w:rFonts w:eastAsia="BIZ UDMincho Medium"/>
          <w:sz w:val="28"/>
          <w:szCs w:val="28"/>
        </w:rPr>
        <w:t>Добринская О.А. Популяризация языка как инструмент культурной дипломатии Японии // Язык как фактор культурной дипломатии / Ред. И.Е. Коптелова, Ф.Р. Мирзоева, А.И. Назаренко. М</w:t>
      </w:r>
      <w:r w:rsidRPr="004F5858">
        <w:rPr>
          <w:rFonts w:eastAsia="BIZ UDMincho Medium"/>
          <w:sz w:val="28"/>
          <w:szCs w:val="28"/>
        </w:rPr>
        <w:t xml:space="preserve">., 2017. </w:t>
      </w:r>
      <w:r w:rsidRPr="00A94644">
        <w:rPr>
          <w:rFonts w:eastAsia="BIZ UDMincho Medium"/>
          <w:sz w:val="28"/>
          <w:szCs w:val="28"/>
        </w:rPr>
        <w:t>С</w:t>
      </w:r>
      <w:r w:rsidRPr="004F5858">
        <w:rPr>
          <w:rFonts w:eastAsia="BIZ UDMincho Medium"/>
          <w:sz w:val="28"/>
          <w:szCs w:val="28"/>
        </w:rPr>
        <w:t xml:space="preserve">. </w:t>
      </w:r>
      <w:r w:rsidRPr="00A94644">
        <w:rPr>
          <w:rFonts w:eastAsia="BIZ UDMincho Medium"/>
          <w:sz w:val="28"/>
          <w:szCs w:val="28"/>
        </w:rPr>
        <w:t>51-57.</w:t>
      </w:r>
    </w:p>
    <w:p w:rsidR="009F3D12" w:rsidRPr="00A94644" w:rsidRDefault="009F3D12" w:rsidP="00B92AD4">
      <w:pPr>
        <w:pStyle w:val="a8"/>
        <w:numPr>
          <w:ilvl w:val="0"/>
          <w:numId w:val="3"/>
        </w:numPr>
        <w:spacing w:line="360" w:lineRule="auto"/>
        <w:jc w:val="both"/>
        <w:rPr>
          <w:sz w:val="28"/>
          <w:szCs w:val="28"/>
        </w:rPr>
      </w:pPr>
      <w:r>
        <w:rPr>
          <w:rFonts w:eastAsia="BIZ UDMincho Medium"/>
          <w:sz w:val="28"/>
          <w:szCs w:val="28"/>
        </w:rPr>
        <w:t>Долинский  А.В. Дискурс о публичной дипломатии // Международные процессы / Ред. А.А. Байков. М., 2011. С. 63-73.</w:t>
      </w:r>
    </w:p>
    <w:p w:rsidR="005E0EE2" w:rsidRPr="003A7810" w:rsidRDefault="000D7889" w:rsidP="00B92AD4">
      <w:pPr>
        <w:pStyle w:val="a8"/>
        <w:numPr>
          <w:ilvl w:val="0"/>
          <w:numId w:val="3"/>
        </w:numPr>
        <w:spacing w:line="360" w:lineRule="auto"/>
        <w:jc w:val="both"/>
        <w:rPr>
          <w:sz w:val="28"/>
          <w:szCs w:val="28"/>
        </w:rPr>
      </w:pPr>
      <w:r w:rsidRPr="003A7810">
        <w:rPr>
          <w:sz w:val="28"/>
          <w:szCs w:val="28"/>
        </w:rPr>
        <w:t>Дубровина О.В., Дубинина О.Ю. Основные направления культурной дипломатии современно</w:t>
      </w:r>
      <w:r w:rsidR="003C4A91" w:rsidRPr="003A7810">
        <w:rPr>
          <w:sz w:val="28"/>
          <w:szCs w:val="28"/>
        </w:rPr>
        <w:t>й Японии // Власть</w:t>
      </w:r>
      <w:r w:rsidR="00674DE7">
        <w:rPr>
          <w:sz w:val="28"/>
          <w:szCs w:val="28"/>
        </w:rPr>
        <w:t xml:space="preserve"> </w:t>
      </w:r>
      <w:r w:rsidR="003A7810" w:rsidRPr="003A7810">
        <w:rPr>
          <w:sz w:val="28"/>
          <w:szCs w:val="28"/>
        </w:rPr>
        <w:t>/ Ред. А.С. Цыпляев. М.,</w:t>
      </w:r>
      <w:r w:rsidR="00B77F7B">
        <w:rPr>
          <w:sz w:val="28"/>
          <w:szCs w:val="28"/>
        </w:rPr>
        <w:t xml:space="preserve"> </w:t>
      </w:r>
      <w:r w:rsidRPr="003A7810">
        <w:rPr>
          <w:sz w:val="28"/>
          <w:szCs w:val="28"/>
        </w:rPr>
        <w:t>2019. №</w:t>
      </w:r>
      <w:r w:rsidR="003C4A91" w:rsidRPr="003A7810">
        <w:rPr>
          <w:sz w:val="28"/>
          <w:szCs w:val="28"/>
        </w:rPr>
        <w:t xml:space="preserve"> </w:t>
      </w:r>
      <w:r w:rsidRPr="003A7810">
        <w:rPr>
          <w:sz w:val="28"/>
          <w:szCs w:val="28"/>
        </w:rPr>
        <w:t>4.</w:t>
      </w:r>
      <w:r w:rsidR="008178D2" w:rsidRPr="003A7810">
        <w:rPr>
          <w:sz w:val="28"/>
          <w:szCs w:val="28"/>
        </w:rPr>
        <w:t xml:space="preserve"> </w:t>
      </w:r>
      <w:r w:rsidR="008178D2" w:rsidRPr="003A7810">
        <w:rPr>
          <w:sz w:val="28"/>
          <w:szCs w:val="28"/>
          <w:shd w:val="clear" w:color="auto" w:fill="FFFFFF"/>
        </w:rPr>
        <w:t>С. 234-242.</w:t>
      </w:r>
    </w:p>
    <w:p w:rsidR="003A3ECF" w:rsidRPr="00297656" w:rsidRDefault="00297656" w:rsidP="003A3ECF">
      <w:pPr>
        <w:pStyle w:val="af"/>
        <w:numPr>
          <w:ilvl w:val="0"/>
          <w:numId w:val="3"/>
        </w:numPr>
        <w:spacing w:line="360" w:lineRule="auto"/>
        <w:jc w:val="both"/>
        <w:rPr>
          <w:rFonts w:ascii="Times New Roman" w:hAnsi="Times New Roman"/>
          <w:sz w:val="28"/>
          <w:szCs w:val="28"/>
        </w:rPr>
      </w:pPr>
      <w:r w:rsidRPr="00297656">
        <w:rPr>
          <w:rFonts w:ascii="Times New Roman" w:hAnsi="Times New Roman"/>
          <w:sz w:val="28"/>
          <w:szCs w:val="28"/>
        </w:rPr>
        <w:t xml:space="preserve">Железняк О.Н. Распространение японского языка в мире – одна из задач японской политики // Актуальные проблемы современной Японии / Ред. В.О. </w:t>
      </w:r>
      <w:proofErr w:type="spellStart"/>
      <w:r w:rsidRPr="00297656">
        <w:rPr>
          <w:rFonts w:ascii="Times New Roman" w:hAnsi="Times New Roman"/>
          <w:sz w:val="28"/>
          <w:szCs w:val="28"/>
        </w:rPr>
        <w:t>Кистанов</w:t>
      </w:r>
      <w:proofErr w:type="spellEnd"/>
      <w:r w:rsidRPr="00297656">
        <w:rPr>
          <w:rFonts w:ascii="Times New Roman" w:hAnsi="Times New Roman"/>
          <w:sz w:val="28"/>
          <w:szCs w:val="28"/>
        </w:rPr>
        <w:t xml:space="preserve">. М., 2011. № 25. </w:t>
      </w:r>
      <w:r w:rsidR="003A3ECF" w:rsidRPr="00297656">
        <w:rPr>
          <w:rFonts w:ascii="Times New Roman" w:hAnsi="Times New Roman"/>
          <w:sz w:val="28"/>
          <w:szCs w:val="28"/>
        </w:rPr>
        <w:t>С. 115-129.</w:t>
      </w:r>
    </w:p>
    <w:p w:rsidR="00F8622D" w:rsidRPr="00A94644" w:rsidRDefault="000D7889" w:rsidP="00B92AD4">
      <w:pPr>
        <w:pStyle w:val="af"/>
        <w:numPr>
          <w:ilvl w:val="0"/>
          <w:numId w:val="3"/>
        </w:numPr>
        <w:spacing w:line="360" w:lineRule="auto"/>
        <w:jc w:val="both"/>
        <w:rPr>
          <w:rFonts w:ascii="Times New Roman" w:hAnsi="Times New Roman"/>
          <w:sz w:val="28"/>
          <w:szCs w:val="28"/>
        </w:rPr>
      </w:pPr>
      <w:r w:rsidRPr="00A94644">
        <w:rPr>
          <w:rFonts w:ascii="Times New Roman" w:hAnsi="Times New Roman"/>
          <w:sz w:val="28"/>
          <w:szCs w:val="28"/>
        </w:rPr>
        <w:t>Жуков А.Е. История Японии в 2 т. Т.1.</w:t>
      </w:r>
      <w:r w:rsidR="000F0D20" w:rsidRPr="00A94644">
        <w:rPr>
          <w:rFonts w:ascii="Times New Roman" w:hAnsi="Times New Roman"/>
          <w:sz w:val="28"/>
          <w:szCs w:val="28"/>
        </w:rPr>
        <w:t>: С древнейших времен до 1868г. М., 1998. С. 659</w:t>
      </w:r>
      <w:r w:rsidRPr="00A94644">
        <w:rPr>
          <w:rFonts w:ascii="Times New Roman" w:hAnsi="Times New Roman"/>
          <w:sz w:val="28"/>
          <w:szCs w:val="28"/>
        </w:rPr>
        <w:t>.</w:t>
      </w:r>
    </w:p>
    <w:p w:rsidR="00F8622D" w:rsidRPr="00A94644" w:rsidRDefault="000D7889" w:rsidP="00B92AD4">
      <w:pPr>
        <w:pStyle w:val="af"/>
        <w:numPr>
          <w:ilvl w:val="0"/>
          <w:numId w:val="3"/>
        </w:numPr>
        <w:spacing w:line="360" w:lineRule="auto"/>
        <w:jc w:val="both"/>
        <w:rPr>
          <w:rFonts w:ascii="Times New Roman" w:hAnsi="Times New Roman"/>
          <w:sz w:val="28"/>
          <w:szCs w:val="28"/>
        </w:rPr>
      </w:pPr>
      <w:r w:rsidRPr="00A94644">
        <w:rPr>
          <w:rFonts w:ascii="Times New Roman" w:hAnsi="Times New Roman"/>
          <w:sz w:val="28"/>
          <w:szCs w:val="28"/>
        </w:rPr>
        <w:t>Жуков А.Е. История Япони</w:t>
      </w:r>
      <w:r w:rsidR="00D20E3B" w:rsidRPr="00A94644">
        <w:rPr>
          <w:rFonts w:ascii="Times New Roman" w:hAnsi="Times New Roman"/>
          <w:sz w:val="28"/>
          <w:szCs w:val="28"/>
        </w:rPr>
        <w:t xml:space="preserve">и в 2 т. Т.2.: 1868-1998. </w:t>
      </w:r>
      <w:r w:rsidRPr="00A94644">
        <w:rPr>
          <w:rFonts w:ascii="Times New Roman" w:hAnsi="Times New Roman"/>
          <w:sz w:val="28"/>
          <w:szCs w:val="28"/>
        </w:rPr>
        <w:t>М</w:t>
      </w:r>
      <w:r w:rsidR="00D20E3B" w:rsidRPr="00A94644">
        <w:rPr>
          <w:rFonts w:ascii="Times New Roman" w:hAnsi="Times New Roman"/>
          <w:sz w:val="28"/>
          <w:szCs w:val="28"/>
        </w:rPr>
        <w:t>., 1998. С. 703.</w:t>
      </w:r>
    </w:p>
    <w:p w:rsidR="00F8622D" w:rsidRDefault="000D7889" w:rsidP="00B92AD4">
      <w:pPr>
        <w:pStyle w:val="af"/>
        <w:numPr>
          <w:ilvl w:val="0"/>
          <w:numId w:val="3"/>
        </w:numPr>
        <w:spacing w:line="360" w:lineRule="auto"/>
        <w:jc w:val="both"/>
        <w:rPr>
          <w:rFonts w:ascii="Times New Roman" w:hAnsi="Times New Roman"/>
          <w:sz w:val="28"/>
          <w:szCs w:val="28"/>
        </w:rPr>
      </w:pPr>
      <w:proofErr w:type="spellStart"/>
      <w:r w:rsidRPr="00A94644">
        <w:rPr>
          <w:rFonts w:ascii="Times New Roman" w:hAnsi="Times New Roman"/>
          <w:sz w:val="28"/>
          <w:szCs w:val="28"/>
        </w:rPr>
        <w:t>Кагальникова</w:t>
      </w:r>
      <w:proofErr w:type="spellEnd"/>
      <w:r w:rsidRPr="00A94644">
        <w:rPr>
          <w:rFonts w:ascii="Times New Roman" w:hAnsi="Times New Roman"/>
          <w:sz w:val="28"/>
          <w:szCs w:val="28"/>
        </w:rPr>
        <w:t xml:space="preserve"> А.В. Особенности японской национальной культуры потребления и производства (на примере логистической концепции </w:t>
      </w:r>
      <w:r w:rsidR="00F02EA1">
        <w:rPr>
          <w:rFonts w:ascii="Times New Roman" w:hAnsi="Times New Roman"/>
          <w:sz w:val="28"/>
          <w:szCs w:val="28"/>
        </w:rPr>
        <w:t xml:space="preserve">      </w:t>
      </w:r>
      <w:r w:rsidRPr="00A94644">
        <w:rPr>
          <w:rFonts w:ascii="Times New Roman" w:hAnsi="Times New Roman"/>
          <w:sz w:val="28"/>
          <w:szCs w:val="28"/>
        </w:rPr>
        <w:t xml:space="preserve">« </w:t>
      </w:r>
      <w:r w:rsidRPr="00A94644">
        <w:rPr>
          <w:rFonts w:ascii="Times New Roman" w:hAnsi="Times New Roman"/>
          <w:sz w:val="28"/>
          <w:szCs w:val="28"/>
          <w:lang w:val="en-US"/>
        </w:rPr>
        <w:t>JIT</w:t>
      </w:r>
      <w:r w:rsidRPr="00A94644">
        <w:rPr>
          <w:rFonts w:ascii="Times New Roman" w:hAnsi="Times New Roman"/>
          <w:sz w:val="28"/>
          <w:szCs w:val="28"/>
        </w:rPr>
        <w:t>»)</w:t>
      </w:r>
      <w:proofErr w:type="gramStart"/>
      <w:r w:rsidR="00D20E3B" w:rsidRPr="00A94644">
        <w:rPr>
          <w:rFonts w:ascii="Times New Roman" w:hAnsi="Times New Roman"/>
          <w:sz w:val="28"/>
          <w:szCs w:val="28"/>
        </w:rPr>
        <w:t xml:space="preserve"> </w:t>
      </w:r>
      <w:r w:rsidRPr="00A94644">
        <w:rPr>
          <w:rFonts w:ascii="Times New Roman" w:hAnsi="Times New Roman"/>
          <w:sz w:val="28"/>
          <w:szCs w:val="28"/>
        </w:rPr>
        <w:t>:</w:t>
      </w:r>
      <w:proofErr w:type="gramEnd"/>
      <w:r w:rsidRPr="00A94644">
        <w:rPr>
          <w:rFonts w:ascii="Times New Roman" w:hAnsi="Times New Roman"/>
          <w:sz w:val="28"/>
          <w:szCs w:val="28"/>
        </w:rPr>
        <w:t xml:space="preserve"> </w:t>
      </w:r>
      <w:proofErr w:type="spellStart"/>
      <w:r w:rsidRPr="00A94644">
        <w:rPr>
          <w:rFonts w:ascii="Times New Roman" w:hAnsi="Times New Roman"/>
          <w:sz w:val="28"/>
          <w:szCs w:val="28"/>
        </w:rPr>
        <w:t>автореф</w:t>
      </w:r>
      <w:proofErr w:type="spellEnd"/>
      <w:r w:rsidRPr="00A94644">
        <w:rPr>
          <w:rFonts w:ascii="Times New Roman" w:hAnsi="Times New Roman"/>
          <w:sz w:val="28"/>
          <w:szCs w:val="28"/>
        </w:rPr>
        <w:t xml:space="preserve">. </w:t>
      </w:r>
      <w:proofErr w:type="spellStart"/>
      <w:r w:rsidRPr="00A94644">
        <w:rPr>
          <w:rFonts w:ascii="Times New Roman" w:hAnsi="Times New Roman"/>
          <w:sz w:val="28"/>
          <w:szCs w:val="28"/>
        </w:rPr>
        <w:t>дис</w:t>
      </w:r>
      <w:proofErr w:type="spellEnd"/>
      <w:r w:rsidRPr="00A94644">
        <w:rPr>
          <w:rFonts w:ascii="Times New Roman" w:hAnsi="Times New Roman"/>
          <w:sz w:val="28"/>
          <w:szCs w:val="28"/>
        </w:rPr>
        <w:t>. канд. кул</w:t>
      </w:r>
      <w:r w:rsidR="00D20E3B" w:rsidRPr="00A94644">
        <w:rPr>
          <w:rFonts w:ascii="Times New Roman" w:hAnsi="Times New Roman"/>
          <w:sz w:val="28"/>
          <w:szCs w:val="28"/>
        </w:rPr>
        <w:t xml:space="preserve">ьт. / А.В. </w:t>
      </w:r>
      <w:proofErr w:type="spellStart"/>
      <w:r w:rsidR="00D20E3B" w:rsidRPr="00A94644">
        <w:rPr>
          <w:rFonts w:ascii="Times New Roman" w:hAnsi="Times New Roman"/>
          <w:sz w:val="28"/>
          <w:szCs w:val="28"/>
        </w:rPr>
        <w:t>Кагальникова</w:t>
      </w:r>
      <w:proofErr w:type="spellEnd"/>
      <w:r w:rsidR="00D20E3B" w:rsidRPr="00A94644">
        <w:rPr>
          <w:rFonts w:ascii="Times New Roman" w:hAnsi="Times New Roman"/>
          <w:sz w:val="28"/>
          <w:szCs w:val="28"/>
        </w:rPr>
        <w:t>. М., 2018. С. 25.</w:t>
      </w:r>
    </w:p>
    <w:p w:rsidR="005D10CF" w:rsidRPr="00FA41E7" w:rsidRDefault="005D10CF" w:rsidP="00FA41E7">
      <w:pPr>
        <w:pStyle w:val="af"/>
        <w:numPr>
          <w:ilvl w:val="0"/>
          <w:numId w:val="3"/>
        </w:numPr>
        <w:spacing w:line="360" w:lineRule="auto"/>
        <w:jc w:val="both"/>
        <w:rPr>
          <w:rFonts w:ascii="Times New Roman" w:hAnsi="Times New Roman"/>
          <w:sz w:val="28"/>
          <w:szCs w:val="28"/>
        </w:rPr>
      </w:pPr>
      <w:r w:rsidRPr="00FA41E7">
        <w:rPr>
          <w:rFonts w:ascii="Times New Roman" w:hAnsi="Times New Roman"/>
          <w:sz w:val="28"/>
          <w:szCs w:val="28"/>
        </w:rPr>
        <w:t>Казаков О.И. Китайский туризм в Японию: примирение «мягкой силой»? // Китай в мировой и региональной полити</w:t>
      </w:r>
      <w:r w:rsidR="005271A3">
        <w:rPr>
          <w:rFonts w:ascii="Times New Roman" w:hAnsi="Times New Roman"/>
          <w:sz w:val="28"/>
          <w:szCs w:val="28"/>
        </w:rPr>
        <w:t xml:space="preserve">ке. История и современность  / </w:t>
      </w:r>
      <w:r w:rsidRPr="00FA41E7">
        <w:rPr>
          <w:rFonts w:ascii="Times New Roman" w:hAnsi="Times New Roman"/>
          <w:sz w:val="28"/>
          <w:szCs w:val="28"/>
        </w:rPr>
        <w:t xml:space="preserve">Ред. Е.И. Сафонова. М., 2018. № 23. С. </w:t>
      </w:r>
      <w:r w:rsidR="00FA41E7">
        <w:rPr>
          <w:rFonts w:ascii="Times New Roman" w:hAnsi="Times New Roman"/>
          <w:sz w:val="28"/>
          <w:szCs w:val="28"/>
        </w:rPr>
        <w:t>248-260</w:t>
      </w:r>
      <w:r w:rsidRPr="00FA41E7">
        <w:rPr>
          <w:rFonts w:ascii="Times New Roman" w:hAnsi="Times New Roman"/>
          <w:sz w:val="28"/>
          <w:szCs w:val="28"/>
        </w:rPr>
        <w:t>.</w:t>
      </w:r>
    </w:p>
    <w:p w:rsidR="00F8622D" w:rsidRPr="00A94644" w:rsidRDefault="000D7889" w:rsidP="00B92AD4">
      <w:pPr>
        <w:pStyle w:val="af"/>
        <w:numPr>
          <w:ilvl w:val="0"/>
          <w:numId w:val="3"/>
        </w:numPr>
        <w:spacing w:line="360" w:lineRule="auto"/>
        <w:jc w:val="both"/>
        <w:rPr>
          <w:rFonts w:ascii="Times New Roman" w:hAnsi="Times New Roman"/>
          <w:sz w:val="28"/>
          <w:szCs w:val="28"/>
          <w:shd w:val="clear" w:color="auto" w:fill="FFFFFF"/>
        </w:rPr>
      </w:pPr>
      <w:r w:rsidRPr="00A94644">
        <w:rPr>
          <w:rFonts w:ascii="Times New Roman" w:hAnsi="Times New Roman"/>
          <w:sz w:val="28"/>
          <w:szCs w:val="28"/>
        </w:rPr>
        <w:lastRenderedPageBreak/>
        <w:t>Киреева А.А. Японо-китайские отношения на современном этапе // Япония в Азиатско-Тихоокеанском регионе: политические, экономические и социально-культурные аспекты /</w:t>
      </w:r>
      <w:r w:rsidRPr="00A94644">
        <w:rPr>
          <w:rFonts w:ascii="Times New Roman" w:hAnsi="Times New Roman"/>
          <w:sz w:val="28"/>
          <w:szCs w:val="28"/>
          <w:shd w:val="clear" w:color="auto" w:fill="FFFFFF"/>
        </w:rPr>
        <w:t xml:space="preserve"> </w:t>
      </w:r>
      <w:r w:rsidR="00C16245" w:rsidRPr="00A94644">
        <w:rPr>
          <w:rFonts w:ascii="Times New Roman" w:hAnsi="Times New Roman"/>
          <w:sz w:val="28"/>
          <w:szCs w:val="28"/>
          <w:shd w:val="clear" w:color="auto" w:fill="FFFFFF"/>
        </w:rPr>
        <w:t>Р</w:t>
      </w:r>
      <w:r w:rsidRPr="00A94644">
        <w:rPr>
          <w:rFonts w:ascii="Times New Roman" w:hAnsi="Times New Roman"/>
          <w:sz w:val="28"/>
          <w:szCs w:val="28"/>
          <w:shd w:val="clear" w:color="auto" w:fill="FFFFFF"/>
        </w:rPr>
        <w:t xml:space="preserve">ед. Д.В. Стрельцов. </w:t>
      </w:r>
      <w:r w:rsidR="00C16245" w:rsidRPr="00A94644">
        <w:rPr>
          <w:rFonts w:ascii="Times New Roman" w:hAnsi="Times New Roman"/>
          <w:sz w:val="28"/>
          <w:szCs w:val="28"/>
        </w:rPr>
        <w:t xml:space="preserve">М., 2009. </w:t>
      </w:r>
      <w:r w:rsidRPr="00A94644">
        <w:rPr>
          <w:rFonts w:ascii="Times New Roman" w:hAnsi="Times New Roman"/>
          <w:sz w:val="28"/>
          <w:szCs w:val="28"/>
        </w:rPr>
        <w:t>С.116-133.</w:t>
      </w:r>
      <w:r w:rsidRPr="00A94644">
        <w:rPr>
          <w:rFonts w:ascii="Times New Roman" w:hAnsi="Times New Roman"/>
          <w:sz w:val="28"/>
          <w:szCs w:val="28"/>
          <w:shd w:val="clear" w:color="auto" w:fill="FFFFFF"/>
        </w:rPr>
        <w:t xml:space="preserve"> </w:t>
      </w:r>
    </w:p>
    <w:p w:rsidR="006228DF" w:rsidRPr="00A94644" w:rsidRDefault="000D7889" w:rsidP="006228DF">
      <w:pPr>
        <w:pStyle w:val="bigtext"/>
        <w:numPr>
          <w:ilvl w:val="0"/>
          <w:numId w:val="3"/>
        </w:numPr>
        <w:spacing w:before="0" w:beforeAutospacing="0" w:after="0" w:afterAutospacing="0" w:line="360" w:lineRule="auto"/>
        <w:jc w:val="both"/>
        <w:rPr>
          <w:bCs/>
          <w:sz w:val="28"/>
          <w:szCs w:val="28"/>
        </w:rPr>
      </w:pPr>
      <w:r w:rsidRPr="00A94644">
        <w:rPr>
          <w:sz w:val="28"/>
          <w:szCs w:val="28"/>
        </w:rPr>
        <w:t>Кир</w:t>
      </w:r>
      <w:r w:rsidR="00BD1C2D" w:rsidRPr="00A94644">
        <w:rPr>
          <w:sz w:val="28"/>
          <w:szCs w:val="28"/>
        </w:rPr>
        <w:t>еева А.А. Японо-кит</w:t>
      </w:r>
      <w:r w:rsidR="00CE75C6" w:rsidRPr="00A94644">
        <w:rPr>
          <w:sz w:val="28"/>
          <w:szCs w:val="28"/>
        </w:rPr>
        <w:t>айские отношения в 2010-х годах</w:t>
      </w:r>
      <w:r w:rsidR="00BD1C2D" w:rsidRPr="00A94644">
        <w:rPr>
          <w:sz w:val="28"/>
          <w:szCs w:val="28"/>
        </w:rPr>
        <w:t>: от «моря братства» к «</w:t>
      </w:r>
      <w:proofErr w:type="gramStart"/>
      <w:r w:rsidR="00BD1C2D" w:rsidRPr="00A94644">
        <w:rPr>
          <w:sz w:val="28"/>
          <w:szCs w:val="28"/>
        </w:rPr>
        <w:t>морю проблем</w:t>
      </w:r>
      <w:proofErr w:type="gramEnd"/>
      <w:r w:rsidR="00BD1C2D" w:rsidRPr="00A94644">
        <w:rPr>
          <w:sz w:val="28"/>
          <w:szCs w:val="28"/>
        </w:rPr>
        <w:t>» // Япония в поисках новой глобальной роли</w:t>
      </w:r>
      <w:r w:rsidR="008A2991" w:rsidRPr="00A94644">
        <w:rPr>
          <w:sz w:val="28"/>
          <w:szCs w:val="28"/>
        </w:rPr>
        <w:t xml:space="preserve"> /</w:t>
      </w:r>
      <w:r w:rsidR="00CE75C6" w:rsidRPr="00A94644">
        <w:rPr>
          <w:sz w:val="28"/>
          <w:szCs w:val="28"/>
        </w:rPr>
        <w:t xml:space="preserve"> </w:t>
      </w:r>
      <w:r w:rsidR="00CE75C6" w:rsidRPr="00A94644">
        <w:rPr>
          <w:sz w:val="28"/>
          <w:szCs w:val="28"/>
          <w:shd w:val="clear" w:color="auto" w:fill="FFFFFF"/>
        </w:rPr>
        <w:t>Р</w:t>
      </w:r>
      <w:r w:rsidRPr="00A94644">
        <w:rPr>
          <w:sz w:val="28"/>
          <w:szCs w:val="28"/>
          <w:shd w:val="clear" w:color="auto" w:fill="FFFFFF"/>
        </w:rPr>
        <w:t>ед. Д.В. Стрельцов.</w:t>
      </w:r>
      <w:r w:rsidR="00CE75C6" w:rsidRPr="00A94644">
        <w:rPr>
          <w:sz w:val="28"/>
          <w:szCs w:val="28"/>
          <w:shd w:val="clear" w:color="auto" w:fill="FFFFFF"/>
        </w:rPr>
        <w:t xml:space="preserve"> </w:t>
      </w:r>
      <w:r w:rsidR="005362E8" w:rsidRPr="00A94644">
        <w:rPr>
          <w:sz w:val="28"/>
          <w:szCs w:val="28"/>
        </w:rPr>
        <w:t>М.</w:t>
      </w:r>
      <w:r w:rsidR="00CE75C6" w:rsidRPr="00A94644">
        <w:rPr>
          <w:sz w:val="28"/>
          <w:szCs w:val="28"/>
        </w:rPr>
        <w:t xml:space="preserve">, 2014. </w:t>
      </w:r>
      <w:r w:rsidR="00AB14B4" w:rsidRPr="00A94644">
        <w:rPr>
          <w:sz w:val="28"/>
          <w:szCs w:val="28"/>
          <w:lang w:val="en-US"/>
        </w:rPr>
        <w:t>C</w:t>
      </w:r>
      <w:r w:rsidR="00AB14B4" w:rsidRPr="00A94644">
        <w:rPr>
          <w:sz w:val="28"/>
          <w:szCs w:val="28"/>
        </w:rPr>
        <w:t>.</w:t>
      </w:r>
      <w:r w:rsidRPr="00A94644">
        <w:rPr>
          <w:sz w:val="28"/>
          <w:szCs w:val="28"/>
        </w:rPr>
        <w:t xml:space="preserve"> </w:t>
      </w:r>
      <w:r w:rsidR="00AB14B4" w:rsidRPr="00A94644">
        <w:rPr>
          <w:sz w:val="28"/>
          <w:szCs w:val="28"/>
        </w:rPr>
        <w:t>259-277.</w:t>
      </w:r>
    </w:p>
    <w:p w:rsidR="00BD1C2D" w:rsidRPr="00456881" w:rsidRDefault="000D7889" w:rsidP="00DF6405">
      <w:pPr>
        <w:pStyle w:val="af"/>
        <w:numPr>
          <w:ilvl w:val="0"/>
          <w:numId w:val="3"/>
        </w:numPr>
        <w:spacing w:line="360" w:lineRule="auto"/>
        <w:jc w:val="both"/>
        <w:rPr>
          <w:rFonts w:ascii="Times New Roman" w:hAnsi="Times New Roman"/>
          <w:sz w:val="28"/>
          <w:szCs w:val="28"/>
          <w:shd w:val="clear" w:color="auto" w:fill="FFFFFF"/>
        </w:rPr>
      </w:pPr>
      <w:r w:rsidRPr="00456881">
        <w:rPr>
          <w:rFonts w:ascii="Times New Roman" w:hAnsi="Times New Roman"/>
          <w:sz w:val="28"/>
          <w:szCs w:val="28"/>
        </w:rPr>
        <w:t>Киреева А.А. Новая историческая веха в китайско-японских отношениях: насколько глубоко потепление и что за ним с</w:t>
      </w:r>
      <w:r w:rsidR="00456881" w:rsidRPr="00456881">
        <w:rPr>
          <w:rFonts w:ascii="Times New Roman" w:hAnsi="Times New Roman"/>
          <w:sz w:val="28"/>
          <w:szCs w:val="28"/>
        </w:rPr>
        <w:t>тоит? // Японские исследования</w:t>
      </w:r>
      <w:proofErr w:type="gramStart"/>
      <w:r w:rsidR="00456881" w:rsidRPr="00456881">
        <w:rPr>
          <w:rFonts w:ascii="Times New Roman" w:hAnsi="Times New Roman"/>
          <w:sz w:val="28"/>
          <w:szCs w:val="28"/>
        </w:rPr>
        <w:t xml:space="preserve"> / </w:t>
      </w:r>
      <w:r w:rsidR="00456881" w:rsidRPr="00456881">
        <w:rPr>
          <w:rFonts w:ascii="Times New Roman" w:hAnsi="Times New Roman"/>
          <w:sz w:val="28"/>
          <w:szCs w:val="28"/>
          <w:shd w:val="clear" w:color="auto" w:fill="FFFFFF"/>
        </w:rPr>
        <w:t>Р</w:t>
      </w:r>
      <w:proofErr w:type="gramEnd"/>
      <w:r w:rsidR="00456881" w:rsidRPr="00456881">
        <w:rPr>
          <w:rFonts w:ascii="Times New Roman" w:hAnsi="Times New Roman"/>
          <w:sz w:val="28"/>
          <w:szCs w:val="28"/>
          <w:shd w:val="clear" w:color="auto" w:fill="FFFFFF"/>
        </w:rPr>
        <w:t xml:space="preserve">ед. Д.В. Стрельцов. </w:t>
      </w:r>
      <w:r w:rsidR="00456881" w:rsidRPr="00456881">
        <w:rPr>
          <w:rFonts w:ascii="Times New Roman" w:hAnsi="Times New Roman"/>
          <w:sz w:val="28"/>
          <w:szCs w:val="28"/>
        </w:rPr>
        <w:t xml:space="preserve">М., </w:t>
      </w:r>
      <w:r w:rsidRPr="00456881">
        <w:rPr>
          <w:rFonts w:ascii="Times New Roman" w:hAnsi="Times New Roman"/>
          <w:sz w:val="28"/>
          <w:szCs w:val="28"/>
        </w:rPr>
        <w:t xml:space="preserve">2020. № 1. </w:t>
      </w:r>
      <w:r w:rsidR="00DF6405" w:rsidRPr="00456881">
        <w:rPr>
          <w:rFonts w:ascii="Times New Roman" w:hAnsi="Times New Roman"/>
          <w:sz w:val="28"/>
          <w:szCs w:val="28"/>
        </w:rPr>
        <w:t>С. 21</w:t>
      </w:r>
      <w:r w:rsidR="00DF6405" w:rsidRPr="00456881">
        <w:rPr>
          <w:rFonts w:ascii="Times New Roman" w:hAnsi="Times New Roman"/>
          <w:sz w:val="28"/>
          <w:szCs w:val="28"/>
          <w:shd w:val="clear" w:color="auto" w:fill="FFFFFF"/>
        </w:rPr>
        <w:t>-</w:t>
      </w:r>
      <w:r w:rsidRPr="00456881">
        <w:rPr>
          <w:rFonts w:ascii="Times New Roman" w:hAnsi="Times New Roman"/>
          <w:sz w:val="28"/>
          <w:szCs w:val="28"/>
        </w:rPr>
        <w:t>47.</w:t>
      </w:r>
    </w:p>
    <w:p w:rsidR="000E1509" w:rsidRPr="00A94644" w:rsidRDefault="000D7889" w:rsidP="000E1509">
      <w:pPr>
        <w:pStyle w:val="af"/>
        <w:numPr>
          <w:ilvl w:val="0"/>
          <w:numId w:val="3"/>
        </w:numPr>
        <w:spacing w:line="360" w:lineRule="auto"/>
        <w:jc w:val="both"/>
        <w:rPr>
          <w:rFonts w:ascii="Times New Roman" w:hAnsi="Times New Roman"/>
          <w:sz w:val="28"/>
          <w:szCs w:val="28"/>
          <w:shd w:val="clear" w:color="auto" w:fill="FFFFFF"/>
        </w:rPr>
      </w:pPr>
      <w:r w:rsidRPr="00A94644">
        <w:rPr>
          <w:rFonts w:ascii="Times New Roman" w:hAnsi="Times New Roman"/>
          <w:sz w:val="28"/>
          <w:szCs w:val="28"/>
          <w:shd w:val="clear" w:color="auto" w:fill="FFFFFF"/>
        </w:rPr>
        <w:t>Королев В.А., Кудрявцева С.С. «Мягкая сила» современной Японии: опыт и направления развития // Ве</w:t>
      </w:r>
      <w:r w:rsidR="003C4A91" w:rsidRPr="00A94644">
        <w:rPr>
          <w:rFonts w:ascii="Times New Roman" w:hAnsi="Times New Roman"/>
          <w:sz w:val="28"/>
          <w:szCs w:val="28"/>
          <w:shd w:val="clear" w:color="auto" w:fill="FFFFFF"/>
        </w:rPr>
        <w:t>стник международных организаций</w:t>
      </w:r>
      <w:r w:rsidR="002A583C">
        <w:rPr>
          <w:rFonts w:ascii="Times New Roman" w:hAnsi="Times New Roman"/>
          <w:sz w:val="28"/>
          <w:szCs w:val="28"/>
          <w:shd w:val="clear" w:color="auto" w:fill="FFFFFF"/>
        </w:rPr>
        <w:t xml:space="preserve"> / Ред. М.В. Ларионова. М.,</w:t>
      </w:r>
      <w:r w:rsidRPr="00A94644">
        <w:rPr>
          <w:rFonts w:ascii="Times New Roman" w:hAnsi="Times New Roman"/>
          <w:sz w:val="28"/>
          <w:szCs w:val="28"/>
          <w:shd w:val="clear" w:color="auto" w:fill="FFFFFF"/>
        </w:rPr>
        <w:t xml:space="preserve"> 2014. №</w:t>
      </w:r>
      <w:r w:rsidR="003C4A91" w:rsidRPr="00A94644">
        <w:rPr>
          <w:rFonts w:ascii="Times New Roman" w:hAnsi="Times New Roman"/>
          <w:sz w:val="28"/>
          <w:szCs w:val="28"/>
          <w:shd w:val="clear" w:color="auto" w:fill="FFFFFF"/>
        </w:rPr>
        <w:t xml:space="preserve"> </w:t>
      </w:r>
      <w:r w:rsidRPr="00A94644">
        <w:rPr>
          <w:rFonts w:ascii="Times New Roman" w:hAnsi="Times New Roman"/>
          <w:sz w:val="28"/>
          <w:szCs w:val="28"/>
          <w:shd w:val="clear" w:color="auto" w:fill="FFFFFF"/>
        </w:rPr>
        <w:t>2.</w:t>
      </w:r>
      <w:r w:rsidR="003C4A91" w:rsidRPr="00A94644">
        <w:rPr>
          <w:rFonts w:ascii="Times New Roman" w:hAnsi="Times New Roman"/>
          <w:sz w:val="28"/>
          <w:szCs w:val="28"/>
          <w:shd w:val="clear" w:color="auto" w:fill="FFFFFF"/>
        </w:rPr>
        <w:t xml:space="preserve"> </w:t>
      </w:r>
      <w:r w:rsidRPr="00A94644">
        <w:rPr>
          <w:rFonts w:ascii="Times New Roman" w:hAnsi="Times New Roman"/>
          <w:sz w:val="28"/>
          <w:szCs w:val="28"/>
          <w:shd w:val="clear" w:color="auto" w:fill="FFFFFF"/>
        </w:rPr>
        <w:t>С. 190-208.</w:t>
      </w:r>
    </w:p>
    <w:p w:rsidR="00D71D40" w:rsidRPr="00456881" w:rsidRDefault="000D7889" w:rsidP="005E0EE2">
      <w:pPr>
        <w:pStyle w:val="af"/>
        <w:numPr>
          <w:ilvl w:val="0"/>
          <w:numId w:val="3"/>
        </w:numPr>
        <w:spacing w:line="360" w:lineRule="auto"/>
        <w:jc w:val="both"/>
        <w:rPr>
          <w:rFonts w:ascii="Times New Roman" w:hAnsi="Times New Roman"/>
          <w:sz w:val="28"/>
          <w:szCs w:val="28"/>
        </w:rPr>
      </w:pPr>
      <w:r w:rsidRPr="00456881">
        <w:rPr>
          <w:rFonts w:ascii="Times New Roman" w:hAnsi="Times New Roman"/>
          <w:sz w:val="28"/>
          <w:szCs w:val="28"/>
        </w:rPr>
        <w:t xml:space="preserve">Куланов А.Е. </w:t>
      </w:r>
      <w:r w:rsidR="00DF6405" w:rsidRPr="00456881">
        <w:rPr>
          <w:rFonts w:ascii="Times New Roman" w:hAnsi="Times New Roman"/>
          <w:sz w:val="28"/>
          <w:szCs w:val="28"/>
        </w:rPr>
        <w:t xml:space="preserve">Культурная дипломатия Японии // </w:t>
      </w:r>
      <w:r w:rsidR="00456881" w:rsidRPr="00456881">
        <w:rPr>
          <w:rFonts w:ascii="Times New Roman" w:hAnsi="Times New Roman"/>
          <w:sz w:val="28"/>
          <w:szCs w:val="28"/>
        </w:rPr>
        <w:t xml:space="preserve">Япония: ежегодник / Ред. Э.В. </w:t>
      </w:r>
      <w:proofErr w:type="spellStart"/>
      <w:r w:rsidR="00456881" w:rsidRPr="00456881">
        <w:rPr>
          <w:rFonts w:ascii="Times New Roman" w:hAnsi="Times New Roman"/>
          <w:sz w:val="28"/>
          <w:szCs w:val="28"/>
        </w:rPr>
        <w:t>Молодякова</w:t>
      </w:r>
      <w:proofErr w:type="spellEnd"/>
      <w:r w:rsidR="00456881" w:rsidRPr="00456881">
        <w:rPr>
          <w:rFonts w:ascii="Times New Roman" w:hAnsi="Times New Roman"/>
          <w:sz w:val="28"/>
          <w:szCs w:val="28"/>
        </w:rPr>
        <w:t xml:space="preserve">. М., </w:t>
      </w:r>
      <w:r w:rsidR="005E0EE2" w:rsidRPr="00456881">
        <w:rPr>
          <w:rFonts w:ascii="Times New Roman" w:hAnsi="Times New Roman"/>
          <w:sz w:val="28"/>
          <w:szCs w:val="28"/>
        </w:rPr>
        <w:t xml:space="preserve"> </w:t>
      </w:r>
      <w:r w:rsidR="00587CCB" w:rsidRPr="00456881">
        <w:rPr>
          <w:rFonts w:ascii="Times New Roman" w:hAnsi="Times New Roman"/>
          <w:sz w:val="28"/>
          <w:szCs w:val="28"/>
        </w:rPr>
        <w:t xml:space="preserve">2007. № 36. </w:t>
      </w:r>
      <w:r w:rsidR="00DF6405" w:rsidRPr="00456881">
        <w:rPr>
          <w:rFonts w:ascii="Times New Roman" w:hAnsi="Times New Roman"/>
          <w:sz w:val="28"/>
          <w:szCs w:val="28"/>
        </w:rPr>
        <w:t>С.</w:t>
      </w:r>
      <w:r w:rsidRPr="00456881">
        <w:rPr>
          <w:rFonts w:ascii="Times New Roman" w:hAnsi="Times New Roman"/>
          <w:sz w:val="28"/>
          <w:szCs w:val="28"/>
        </w:rPr>
        <w:t>116-130.</w:t>
      </w:r>
    </w:p>
    <w:p w:rsidR="004F5858" w:rsidRPr="004F5858" w:rsidRDefault="004F5858" w:rsidP="004F5858">
      <w:pPr>
        <w:pStyle w:val="af"/>
        <w:numPr>
          <w:ilvl w:val="0"/>
          <w:numId w:val="3"/>
        </w:numPr>
        <w:spacing w:line="360" w:lineRule="auto"/>
        <w:jc w:val="both"/>
        <w:rPr>
          <w:rFonts w:ascii="Times New Roman" w:hAnsi="Times New Roman"/>
          <w:sz w:val="28"/>
          <w:szCs w:val="28"/>
        </w:rPr>
      </w:pPr>
      <w:proofErr w:type="spellStart"/>
      <w:r w:rsidRPr="00A94644">
        <w:rPr>
          <w:rFonts w:ascii="Times New Roman" w:hAnsi="Times New Roman"/>
          <w:sz w:val="28"/>
          <w:szCs w:val="28"/>
        </w:rPr>
        <w:t>Кулинич</w:t>
      </w:r>
      <w:proofErr w:type="spellEnd"/>
      <w:r w:rsidRPr="00A94644">
        <w:rPr>
          <w:rFonts w:ascii="Times New Roman" w:hAnsi="Times New Roman"/>
          <w:sz w:val="28"/>
          <w:szCs w:val="28"/>
        </w:rPr>
        <w:t xml:space="preserve"> А.А. «Мягкая сила» и национализм современной Япони</w:t>
      </w:r>
      <w:r w:rsidR="00233442">
        <w:rPr>
          <w:rFonts w:ascii="Times New Roman" w:hAnsi="Times New Roman"/>
          <w:sz w:val="28"/>
          <w:szCs w:val="28"/>
        </w:rPr>
        <w:t>и: китайский вектор // Ойкумена / Ред. А.Г. Филипова. Находка,</w:t>
      </w:r>
      <w:r w:rsidRPr="00A94644">
        <w:rPr>
          <w:rFonts w:ascii="Times New Roman" w:hAnsi="Times New Roman"/>
          <w:sz w:val="28"/>
          <w:szCs w:val="28"/>
        </w:rPr>
        <w:t xml:space="preserve"> 2017. № 1. С. 30-41.</w:t>
      </w:r>
    </w:p>
    <w:p w:rsidR="00F8622D" w:rsidRDefault="000D7889" w:rsidP="00B92AD4">
      <w:pPr>
        <w:pStyle w:val="a8"/>
        <w:numPr>
          <w:ilvl w:val="0"/>
          <w:numId w:val="3"/>
        </w:numPr>
        <w:spacing w:line="360" w:lineRule="auto"/>
        <w:jc w:val="both"/>
        <w:rPr>
          <w:sz w:val="28"/>
          <w:szCs w:val="28"/>
        </w:rPr>
      </w:pPr>
      <w:r w:rsidRPr="00A94644">
        <w:rPr>
          <w:sz w:val="28"/>
          <w:szCs w:val="28"/>
        </w:rPr>
        <w:t>Лебедева М.М. Публичная д</w:t>
      </w:r>
      <w:r w:rsidR="00F87742" w:rsidRPr="00A94644">
        <w:rPr>
          <w:sz w:val="28"/>
          <w:szCs w:val="28"/>
        </w:rPr>
        <w:t xml:space="preserve">ипломатия: Теория и практика. М., 2017. </w:t>
      </w:r>
      <w:r w:rsidR="00F02EA1">
        <w:rPr>
          <w:sz w:val="28"/>
          <w:szCs w:val="28"/>
        </w:rPr>
        <w:t xml:space="preserve">  </w:t>
      </w:r>
      <w:r w:rsidR="00F87742" w:rsidRPr="00A94644">
        <w:rPr>
          <w:sz w:val="28"/>
          <w:szCs w:val="28"/>
        </w:rPr>
        <w:t xml:space="preserve"> С. 272.</w:t>
      </w:r>
    </w:p>
    <w:p w:rsidR="004F5858" w:rsidRPr="004F5858" w:rsidRDefault="004F5858" w:rsidP="004F5858">
      <w:pPr>
        <w:pStyle w:val="af"/>
        <w:numPr>
          <w:ilvl w:val="0"/>
          <w:numId w:val="3"/>
        </w:numPr>
        <w:spacing w:line="360" w:lineRule="auto"/>
        <w:jc w:val="both"/>
        <w:rPr>
          <w:rFonts w:ascii="Times New Roman" w:hAnsi="Times New Roman"/>
          <w:sz w:val="28"/>
          <w:szCs w:val="28"/>
        </w:rPr>
      </w:pPr>
      <w:r w:rsidRPr="00A94644">
        <w:rPr>
          <w:rFonts w:ascii="Times New Roman" w:hAnsi="Times New Roman"/>
          <w:sz w:val="28"/>
          <w:szCs w:val="28"/>
        </w:rPr>
        <w:t>Ломова</w:t>
      </w:r>
      <w:r w:rsidRPr="0058597B">
        <w:rPr>
          <w:rFonts w:ascii="Times New Roman" w:hAnsi="Times New Roman"/>
          <w:sz w:val="28"/>
          <w:szCs w:val="28"/>
        </w:rPr>
        <w:t xml:space="preserve"> </w:t>
      </w:r>
      <w:r w:rsidRPr="00A94644">
        <w:rPr>
          <w:rFonts w:ascii="Times New Roman" w:hAnsi="Times New Roman"/>
          <w:sz w:val="28"/>
          <w:szCs w:val="28"/>
        </w:rPr>
        <w:t>Т</w:t>
      </w:r>
      <w:r w:rsidRPr="0058597B">
        <w:rPr>
          <w:rFonts w:ascii="Times New Roman" w:hAnsi="Times New Roman"/>
          <w:sz w:val="28"/>
          <w:szCs w:val="28"/>
        </w:rPr>
        <w:t>.</w:t>
      </w:r>
      <w:r w:rsidRPr="00A94644">
        <w:rPr>
          <w:rFonts w:ascii="Times New Roman" w:hAnsi="Times New Roman"/>
          <w:sz w:val="28"/>
          <w:szCs w:val="28"/>
        </w:rPr>
        <w:t>Е</w:t>
      </w:r>
      <w:r w:rsidRPr="0058597B">
        <w:rPr>
          <w:rFonts w:ascii="Times New Roman" w:hAnsi="Times New Roman"/>
          <w:sz w:val="28"/>
          <w:szCs w:val="28"/>
        </w:rPr>
        <w:t xml:space="preserve">. </w:t>
      </w:r>
      <w:r w:rsidRPr="00A94644">
        <w:rPr>
          <w:rFonts w:ascii="Times New Roman" w:hAnsi="Times New Roman"/>
          <w:sz w:val="28"/>
          <w:szCs w:val="28"/>
        </w:rPr>
        <w:t>Внешняя</w:t>
      </w:r>
      <w:r w:rsidRPr="0058597B">
        <w:rPr>
          <w:rFonts w:ascii="Times New Roman" w:hAnsi="Times New Roman"/>
          <w:sz w:val="28"/>
          <w:szCs w:val="28"/>
        </w:rPr>
        <w:t xml:space="preserve"> </w:t>
      </w:r>
      <w:r w:rsidRPr="00A94644">
        <w:rPr>
          <w:rFonts w:ascii="Times New Roman" w:hAnsi="Times New Roman"/>
          <w:sz w:val="28"/>
          <w:szCs w:val="28"/>
        </w:rPr>
        <w:t>культурная</w:t>
      </w:r>
      <w:r w:rsidRPr="0058597B">
        <w:rPr>
          <w:rFonts w:ascii="Times New Roman" w:hAnsi="Times New Roman"/>
          <w:sz w:val="28"/>
          <w:szCs w:val="28"/>
        </w:rPr>
        <w:t xml:space="preserve"> </w:t>
      </w:r>
      <w:r w:rsidRPr="00A94644">
        <w:rPr>
          <w:rFonts w:ascii="Times New Roman" w:hAnsi="Times New Roman"/>
          <w:sz w:val="28"/>
          <w:szCs w:val="28"/>
        </w:rPr>
        <w:t>политика</w:t>
      </w:r>
      <w:r w:rsidRPr="0058597B">
        <w:rPr>
          <w:rFonts w:ascii="Times New Roman" w:hAnsi="Times New Roman"/>
          <w:sz w:val="28"/>
          <w:szCs w:val="28"/>
        </w:rPr>
        <w:t xml:space="preserve"> </w:t>
      </w:r>
      <w:r w:rsidRPr="00A94644">
        <w:rPr>
          <w:rFonts w:ascii="Times New Roman" w:hAnsi="Times New Roman"/>
          <w:sz w:val="28"/>
          <w:szCs w:val="28"/>
        </w:rPr>
        <w:t>Японии</w:t>
      </w:r>
      <w:r w:rsidRPr="0058597B">
        <w:rPr>
          <w:rFonts w:ascii="Times New Roman" w:hAnsi="Times New Roman"/>
          <w:sz w:val="28"/>
          <w:szCs w:val="28"/>
        </w:rPr>
        <w:t xml:space="preserve"> </w:t>
      </w:r>
      <w:r w:rsidRPr="00A94644">
        <w:rPr>
          <w:rFonts w:ascii="Times New Roman" w:hAnsi="Times New Roman"/>
          <w:sz w:val="28"/>
          <w:szCs w:val="28"/>
        </w:rPr>
        <w:t>и</w:t>
      </w:r>
      <w:r w:rsidRPr="0058597B">
        <w:rPr>
          <w:rFonts w:ascii="Times New Roman" w:hAnsi="Times New Roman"/>
          <w:sz w:val="28"/>
          <w:szCs w:val="28"/>
        </w:rPr>
        <w:t xml:space="preserve"> </w:t>
      </w:r>
      <w:r w:rsidRPr="00A94644">
        <w:rPr>
          <w:rFonts w:ascii="Times New Roman" w:hAnsi="Times New Roman"/>
          <w:sz w:val="28"/>
          <w:szCs w:val="28"/>
        </w:rPr>
        <w:t>Китая</w:t>
      </w:r>
      <w:r w:rsidRPr="0058597B">
        <w:rPr>
          <w:rFonts w:ascii="Times New Roman" w:hAnsi="Times New Roman"/>
          <w:sz w:val="28"/>
          <w:szCs w:val="28"/>
        </w:rPr>
        <w:t xml:space="preserve"> </w:t>
      </w:r>
      <w:r w:rsidRPr="00A94644">
        <w:rPr>
          <w:rFonts w:ascii="Times New Roman" w:hAnsi="Times New Roman"/>
          <w:sz w:val="28"/>
          <w:szCs w:val="28"/>
        </w:rPr>
        <w:t>в</w:t>
      </w:r>
      <w:r w:rsidRPr="0058597B">
        <w:rPr>
          <w:rFonts w:ascii="Times New Roman" w:hAnsi="Times New Roman"/>
          <w:sz w:val="28"/>
          <w:szCs w:val="28"/>
        </w:rPr>
        <w:t xml:space="preserve"> </w:t>
      </w:r>
      <w:r w:rsidRPr="00A94644">
        <w:rPr>
          <w:rFonts w:ascii="Times New Roman" w:hAnsi="Times New Roman"/>
          <w:sz w:val="28"/>
          <w:szCs w:val="28"/>
        </w:rPr>
        <w:t>современном</w:t>
      </w:r>
      <w:r w:rsidRPr="0058597B">
        <w:rPr>
          <w:rFonts w:ascii="Times New Roman" w:hAnsi="Times New Roman"/>
          <w:sz w:val="28"/>
          <w:szCs w:val="28"/>
        </w:rPr>
        <w:t xml:space="preserve"> </w:t>
      </w:r>
      <w:r w:rsidRPr="00A94644">
        <w:rPr>
          <w:rFonts w:ascii="Times New Roman" w:hAnsi="Times New Roman"/>
          <w:sz w:val="28"/>
          <w:szCs w:val="28"/>
        </w:rPr>
        <w:t>мире</w:t>
      </w:r>
      <w:r w:rsidRPr="0058597B">
        <w:rPr>
          <w:rFonts w:ascii="Times New Roman" w:hAnsi="Times New Roman"/>
          <w:sz w:val="28"/>
          <w:szCs w:val="28"/>
        </w:rPr>
        <w:t xml:space="preserve"> // </w:t>
      </w:r>
      <w:r w:rsidRPr="00A94644">
        <w:rPr>
          <w:rFonts w:ascii="Times New Roman" w:hAnsi="Times New Roman"/>
          <w:sz w:val="28"/>
          <w:szCs w:val="28"/>
        </w:rPr>
        <w:t>Россия</w:t>
      </w:r>
      <w:r w:rsidRPr="0058597B">
        <w:rPr>
          <w:rFonts w:ascii="Times New Roman" w:hAnsi="Times New Roman"/>
          <w:sz w:val="28"/>
          <w:szCs w:val="28"/>
        </w:rPr>
        <w:t xml:space="preserve"> </w:t>
      </w:r>
      <w:r w:rsidRPr="00A94644">
        <w:rPr>
          <w:rFonts w:ascii="Times New Roman" w:hAnsi="Times New Roman"/>
          <w:sz w:val="28"/>
          <w:szCs w:val="28"/>
        </w:rPr>
        <w:t>и</w:t>
      </w:r>
      <w:r w:rsidRPr="0058597B">
        <w:rPr>
          <w:rFonts w:ascii="Times New Roman" w:hAnsi="Times New Roman"/>
          <w:sz w:val="28"/>
          <w:szCs w:val="28"/>
        </w:rPr>
        <w:t xml:space="preserve"> </w:t>
      </w:r>
      <w:r w:rsidRPr="00A94644">
        <w:rPr>
          <w:rFonts w:ascii="Times New Roman" w:hAnsi="Times New Roman"/>
          <w:sz w:val="28"/>
          <w:szCs w:val="28"/>
        </w:rPr>
        <w:t>АТР</w:t>
      </w:r>
      <w:r w:rsidRPr="0058597B">
        <w:rPr>
          <w:rFonts w:ascii="Times New Roman" w:hAnsi="Times New Roman"/>
          <w:sz w:val="28"/>
          <w:szCs w:val="28"/>
        </w:rPr>
        <w:t xml:space="preserve"> / </w:t>
      </w:r>
      <w:r w:rsidRPr="00A94644">
        <w:rPr>
          <w:rFonts w:ascii="Times New Roman" w:hAnsi="Times New Roman"/>
          <w:sz w:val="28"/>
          <w:szCs w:val="28"/>
        </w:rPr>
        <w:t>Ред</w:t>
      </w:r>
      <w:r w:rsidRPr="0058597B">
        <w:rPr>
          <w:rFonts w:ascii="Times New Roman" w:hAnsi="Times New Roman"/>
          <w:sz w:val="28"/>
          <w:szCs w:val="28"/>
        </w:rPr>
        <w:t xml:space="preserve">. </w:t>
      </w:r>
      <w:r w:rsidRPr="00A94644">
        <w:rPr>
          <w:rFonts w:ascii="Times New Roman" w:hAnsi="Times New Roman"/>
          <w:sz w:val="28"/>
          <w:szCs w:val="28"/>
        </w:rPr>
        <w:t>В</w:t>
      </w:r>
      <w:r w:rsidRPr="0058597B">
        <w:rPr>
          <w:rFonts w:ascii="Times New Roman" w:hAnsi="Times New Roman"/>
          <w:sz w:val="28"/>
          <w:szCs w:val="28"/>
        </w:rPr>
        <w:t>.</w:t>
      </w:r>
      <w:r w:rsidRPr="00A94644">
        <w:rPr>
          <w:rFonts w:ascii="Times New Roman" w:hAnsi="Times New Roman"/>
          <w:sz w:val="28"/>
          <w:szCs w:val="28"/>
        </w:rPr>
        <w:t>Л</w:t>
      </w:r>
      <w:r w:rsidRPr="0058597B">
        <w:rPr>
          <w:rFonts w:ascii="Times New Roman" w:hAnsi="Times New Roman"/>
          <w:sz w:val="28"/>
          <w:szCs w:val="28"/>
        </w:rPr>
        <w:t xml:space="preserve">. </w:t>
      </w:r>
      <w:r w:rsidRPr="00A94644">
        <w:rPr>
          <w:rFonts w:ascii="Times New Roman" w:hAnsi="Times New Roman"/>
          <w:sz w:val="28"/>
          <w:szCs w:val="28"/>
        </w:rPr>
        <w:t>Ларин</w:t>
      </w:r>
      <w:r w:rsidRPr="0058597B">
        <w:rPr>
          <w:rFonts w:ascii="Times New Roman" w:hAnsi="Times New Roman"/>
          <w:sz w:val="28"/>
          <w:szCs w:val="28"/>
        </w:rPr>
        <w:t xml:space="preserve">. </w:t>
      </w:r>
      <w:r w:rsidRPr="00A94644">
        <w:rPr>
          <w:rFonts w:ascii="Times New Roman" w:hAnsi="Times New Roman"/>
          <w:sz w:val="28"/>
          <w:szCs w:val="28"/>
        </w:rPr>
        <w:t>Владивосток</w:t>
      </w:r>
      <w:r w:rsidRPr="0058597B">
        <w:rPr>
          <w:rFonts w:ascii="Times New Roman" w:hAnsi="Times New Roman"/>
          <w:sz w:val="28"/>
          <w:szCs w:val="28"/>
        </w:rPr>
        <w:t xml:space="preserve">, </w:t>
      </w:r>
      <w:r w:rsidRPr="0058597B">
        <w:rPr>
          <w:rFonts w:ascii="Times New Roman" w:hAnsi="Times New Roman"/>
          <w:sz w:val="28"/>
          <w:szCs w:val="28"/>
          <w:lang w:val="en-US"/>
        </w:rPr>
        <w:t>201</w:t>
      </w:r>
      <w:r w:rsidRPr="00A94644">
        <w:rPr>
          <w:rFonts w:ascii="Times New Roman" w:hAnsi="Times New Roman"/>
          <w:sz w:val="28"/>
          <w:szCs w:val="28"/>
        </w:rPr>
        <w:t>9. № 3. С. 52-70.</w:t>
      </w:r>
    </w:p>
    <w:p w:rsidR="00F8622D" w:rsidRPr="00A94644" w:rsidRDefault="000D7889" w:rsidP="00B92AD4">
      <w:pPr>
        <w:pStyle w:val="af"/>
        <w:numPr>
          <w:ilvl w:val="0"/>
          <w:numId w:val="3"/>
        </w:numPr>
        <w:spacing w:line="360" w:lineRule="auto"/>
        <w:jc w:val="both"/>
        <w:rPr>
          <w:rFonts w:ascii="Times New Roman" w:hAnsi="Times New Roman"/>
          <w:sz w:val="28"/>
          <w:szCs w:val="28"/>
        </w:rPr>
      </w:pPr>
      <w:r w:rsidRPr="00A94644">
        <w:rPr>
          <w:rFonts w:ascii="Times New Roman" w:hAnsi="Times New Roman"/>
          <w:sz w:val="28"/>
          <w:szCs w:val="28"/>
        </w:rPr>
        <w:t>Лотман Ю.М. Избранные статьи: в 3 т. Т.1.: Статьи по се</w:t>
      </w:r>
      <w:r w:rsidR="00B908F5" w:rsidRPr="00A94644">
        <w:rPr>
          <w:rFonts w:ascii="Times New Roman" w:hAnsi="Times New Roman"/>
          <w:sz w:val="28"/>
          <w:szCs w:val="28"/>
        </w:rPr>
        <w:t>миотике и типологии культуры. Таллин, 1992. С. 479</w:t>
      </w:r>
      <w:r w:rsidRPr="00A94644">
        <w:rPr>
          <w:rFonts w:ascii="Times New Roman" w:hAnsi="Times New Roman"/>
          <w:sz w:val="28"/>
          <w:szCs w:val="28"/>
        </w:rPr>
        <w:t>.</w:t>
      </w:r>
    </w:p>
    <w:p w:rsidR="00F02EA1" w:rsidRDefault="000D7889" w:rsidP="00B92AD4">
      <w:pPr>
        <w:pStyle w:val="af"/>
        <w:numPr>
          <w:ilvl w:val="0"/>
          <w:numId w:val="3"/>
        </w:numPr>
        <w:spacing w:line="360" w:lineRule="auto"/>
        <w:jc w:val="both"/>
        <w:rPr>
          <w:rFonts w:ascii="Times New Roman" w:hAnsi="Times New Roman"/>
          <w:sz w:val="28"/>
          <w:szCs w:val="28"/>
        </w:rPr>
      </w:pPr>
      <w:r w:rsidRPr="00A94644">
        <w:rPr>
          <w:rFonts w:ascii="Times New Roman" w:hAnsi="Times New Roman"/>
          <w:sz w:val="28"/>
          <w:szCs w:val="28"/>
        </w:rPr>
        <w:t xml:space="preserve">Мещеряков А.Н. Внешний фактор в истории культуры Японии </w:t>
      </w:r>
      <w:r w:rsidR="00D278DE" w:rsidRPr="00A94644">
        <w:rPr>
          <w:rFonts w:ascii="Times New Roman" w:hAnsi="Times New Roman"/>
          <w:sz w:val="28"/>
          <w:szCs w:val="28"/>
        </w:rPr>
        <w:t xml:space="preserve">// Азия </w:t>
      </w:r>
      <w:r w:rsidR="00F02EA1">
        <w:rPr>
          <w:rFonts w:ascii="Times New Roman" w:hAnsi="Times New Roman"/>
          <w:sz w:val="28"/>
          <w:szCs w:val="28"/>
        </w:rPr>
        <w:t>–</w:t>
      </w:r>
      <w:r w:rsidR="00D278DE" w:rsidRPr="00A94644">
        <w:rPr>
          <w:rFonts w:ascii="Times New Roman" w:hAnsi="Times New Roman"/>
          <w:sz w:val="28"/>
          <w:szCs w:val="28"/>
        </w:rPr>
        <w:t xml:space="preserve"> </w:t>
      </w:r>
    </w:p>
    <w:p w:rsidR="00D45EB0" w:rsidRDefault="00D278DE" w:rsidP="00F02EA1">
      <w:pPr>
        <w:pStyle w:val="af"/>
        <w:spacing w:line="360" w:lineRule="auto"/>
        <w:ind w:left="644"/>
        <w:jc w:val="both"/>
        <w:rPr>
          <w:rFonts w:ascii="Times New Roman" w:hAnsi="Times New Roman"/>
          <w:sz w:val="28"/>
          <w:szCs w:val="28"/>
        </w:rPr>
      </w:pPr>
      <w:r w:rsidRPr="00A94644">
        <w:rPr>
          <w:rFonts w:ascii="Times New Roman" w:hAnsi="Times New Roman"/>
          <w:sz w:val="28"/>
          <w:szCs w:val="28"/>
        </w:rPr>
        <w:t>диалог цивилизаций. СПб</w:t>
      </w:r>
      <w:proofErr w:type="gramStart"/>
      <w:r w:rsidRPr="00A94644">
        <w:rPr>
          <w:rFonts w:ascii="Times New Roman" w:hAnsi="Times New Roman"/>
          <w:sz w:val="28"/>
          <w:szCs w:val="28"/>
        </w:rPr>
        <w:t xml:space="preserve">., </w:t>
      </w:r>
      <w:proofErr w:type="gramEnd"/>
      <w:r w:rsidRPr="00A94644">
        <w:rPr>
          <w:rFonts w:ascii="Times New Roman" w:hAnsi="Times New Roman"/>
          <w:sz w:val="28"/>
          <w:szCs w:val="28"/>
        </w:rPr>
        <w:t xml:space="preserve">1996. </w:t>
      </w:r>
      <w:r w:rsidR="000D7889" w:rsidRPr="00A94644">
        <w:rPr>
          <w:rFonts w:ascii="Times New Roman" w:hAnsi="Times New Roman"/>
          <w:sz w:val="28"/>
          <w:szCs w:val="28"/>
        </w:rPr>
        <w:t>С.17-56.</w:t>
      </w:r>
    </w:p>
    <w:p w:rsidR="00B91193" w:rsidRDefault="004F5858" w:rsidP="00B91193">
      <w:pPr>
        <w:pStyle w:val="af"/>
        <w:numPr>
          <w:ilvl w:val="0"/>
          <w:numId w:val="3"/>
        </w:numPr>
        <w:spacing w:line="360" w:lineRule="auto"/>
        <w:jc w:val="both"/>
        <w:rPr>
          <w:rFonts w:ascii="Times New Roman" w:hAnsi="Times New Roman"/>
          <w:sz w:val="28"/>
          <w:szCs w:val="28"/>
        </w:rPr>
      </w:pPr>
      <w:proofErr w:type="spellStart"/>
      <w:r w:rsidRPr="00A94644">
        <w:rPr>
          <w:rFonts w:ascii="Times New Roman" w:hAnsi="Times New Roman"/>
          <w:sz w:val="28"/>
          <w:szCs w:val="28"/>
        </w:rPr>
        <w:lastRenderedPageBreak/>
        <w:t>Нечай</w:t>
      </w:r>
      <w:proofErr w:type="spellEnd"/>
      <w:r w:rsidRPr="00A94644">
        <w:rPr>
          <w:rFonts w:ascii="Times New Roman" w:hAnsi="Times New Roman"/>
          <w:sz w:val="28"/>
          <w:szCs w:val="28"/>
        </w:rPr>
        <w:t xml:space="preserve">  Е.Е. Мягкая сила Японии в исследованиях отечественных и зарубежных ученых // Историческая и с</w:t>
      </w:r>
      <w:r w:rsidR="007E2500">
        <w:rPr>
          <w:rFonts w:ascii="Times New Roman" w:hAnsi="Times New Roman"/>
          <w:sz w:val="28"/>
          <w:szCs w:val="28"/>
        </w:rPr>
        <w:t xml:space="preserve">оциально-образовательная мысль / Ред. Н.Ф. Бугай. Краснодар, </w:t>
      </w:r>
      <w:r w:rsidRPr="00A94644">
        <w:rPr>
          <w:rFonts w:ascii="Times New Roman" w:hAnsi="Times New Roman"/>
          <w:sz w:val="28"/>
          <w:szCs w:val="28"/>
        </w:rPr>
        <w:t>2018. Т.10 № 4. С. 81-87.</w:t>
      </w:r>
    </w:p>
    <w:p w:rsidR="00B91193" w:rsidRPr="00B91193" w:rsidRDefault="00227F82" w:rsidP="00735F50">
      <w:pPr>
        <w:pStyle w:val="a8"/>
        <w:numPr>
          <w:ilvl w:val="0"/>
          <w:numId w:val="3"/>
        </w:numPr>
        <w:spacing w:line="360" w:lineRule="auto"/>
        <w:jc w:val="both"/>
        <w:rPr>
          <w:sz w:val="28"/>
          <w:szCs w:val="28"/>
          <w:lang w:eastAsia="ja-JP"/>
        </w:rPr>
      </w:pPr>
      <w:proofErr w:type="spellStart"/>
      <w:r>
        <w:rPr>
          <w:sz w:val="28"/>
          <w:szCs w:val="28"/>
          <w:lang w:eastAsia="ja-JP"/>
        </w:rPr>
        <w:t>Орусова</w:t>
      </w:r>
      <w:proofErr w:type="spellEnd"/>
      <w:r>
        <w:rPr>
          <w:sz w:val="28"/>
          <w:szCs w:val="28"/>
          <w:lang w:eastAsia="ja-JP"/>
        </w:rPr>
        <w:t xml:space="preserve"> О.</w:t>
      </w:r>
      <w:r w:rsidR="00B91193" w:rsidRPr="00B91193">
        <w:rPr>
          <w:sz w:val="28"/>
          <w:szCs w:val="28"/>
          <w:lang w:eastAsia="ja-JP"/>
        </w:rPr>
        <w:t>В. Университеты приме</w:t>
      </w:r>
      <w:r>
        <w:rPr>
          <w:sz w:val="28"/>
          <w:szCs w:val="28"/>
          <w:lang w:eastAsia="ja-JP"/>
        </w:rPr>
        <w:t xml:space="preserve">ряются к информационной эпохе // </w:t>
      </w:r>
      <w:r w:rsidR="00735F50">
        <w:rPr>
          <w:sz w:val="28"/>
          <w:szCs w:val="28"/>
          <w:lang w:eastAsia="ja-JP"/>
        </w:rPr>
        <w:t xml:space="preserve">Азия и Африка сегодня / Ред. А.М. Васильев. М., </w:t>
      </w:r>
      <w:r w:rsidR="00B91193" w:rsidRPr="00B91193">
        <w:rPr>
          <w:sz w:val="28"/>
          <w:szCs w:val="28"/>
          <w:lang w:eastAsia="ja-JP"/>
        </w:rPr>
        <w:t>2010</w:t>
      </w:r>
      <w:r w:rsidR="00735F50">
        <w:rPr>
          <w:sz w:val="28"/>
          <w:szCs w:val="28"/>
          <w:lang w:eastAsia="ja-JP"/>
        </w:rPr>
        <w:t xml:space="preserve">. № 11. </w:t>
      </w:r>
      <w:r>
        <w:rPr>
          <w:sz w:val="28"/>
          <w:szCs w:val="28"/>
          <w:lang w:eastAsia="ja-JP"/>
        </w:rPr>
        <w:t>С. 12-16.</w:t>
      </w:r>
    </w:p>
    <w:p w:rsidR="00F02EA1" w:rsidRPr="00F02EA1" w:rsidRDefault="00F02EA1" w:rsidP="00F02EA1">
      <w:pPr>
        <w:pStyle w:val="af"/>
        <w:numPr>
          <w:ilvl w:val="0"/>
          <w:numId w:val="3"/>
        </w:numPr>
        <w:shd w:val="clear" w:color="auto" w:fill="FFFFFF" w:themeFill="background1"/>
        <w:spacing w:line="360" w:lineRule="auto"/>
        <w:jc w:val="both"/>
        <w:rPr>
          <w:rFonts w:ascii="Times New Roman" w:hAnsi="Times New Roman"/>
          <w:sz w:val="28"/>
          <w:szCs w:val="28"/>
        </w:rPr>
      </w:pPr>
      <w:r>
        <w:rPr>
          <w:rFonts w:ascii="Times New Roman" w:hAnsi="Times New Roman"/>
          <w:sz w:val="28"/>
          <w:szCs w:val="28"/>
        </w:rPr>
        <w:t xml:space="preserve">Панов А.Н. «Мягкая сила» в японской дипломатии // </w:t>
      </w:r>
      <w:r w:rsidRPr="00F02EA1">
        <w:rPr>
          <w:rFonts w:ascii="Times New Roman" w:hAnsi="Times New Roman"/>
          <w:sz w:val="28"/>
          <w:szCs w:val="28"/>
          <w:shd w:val="clear" w:color="auto" w:fill="FFFFFF" w:themeFill="background1"/>
        </w:rPr>
        <w:t>Публич</w:t>
      </w:r>
      <w:r>
        <w:rPr>
          <w:rFonts w:ascii="Times New Roman" w:hAnsi="Times New Roman"/>
          <w:sz w:val="28"/>
          <w:szCs w:val="28"/>
          <w:shd w:val="clear" w:color="auto" w:fill="FFFFFF" w:themeFill="background1"/>
        </w:rPr>
        <w:t>ная дипломатия зарубежных стран : учебное пособие</w:t>
      </w:r>
      <w:proofErr w:type="gramStart"/>
      <w:r>
        <w:rPr>
          <w:rFonts w:ascii="Times New Roman" w:hAnsi="Times New Roman"/>
          <w:sz w:val="28"/>
          <w:szCs w:val="28"/>
          <w:shd w:val="clear" w:color="auto" w:fill="FFFFFF" w:themeFill="background1"/>
        </w:rPr>
        <w:t xml:space="preserve"> / Р</w:t>
      </w:r>
      <w:proofErr w:type="gramEnd"/>
      <w:r>
        <w:rPr>
          <w:rFonts w:ascii="Times New Roman" w:hAnsi="Times New Roman"/>
          <w:sz w:val="28"/>
          <w:szCs w:val="28"/>
          <w:shd w:val="clear" w:color="auto" w:fill="FFFFFF" w:themeFill="background1"/>
        </w:rPr>
        <w:t>ед. А.</w:t>
      </w:r>
      <w:r w:rsidRPr="00F02EA1">
        <w:rPr>
          <w:rFonts w:ascii="Times New Roman" w:hAnsi="Times New Roman"/>
          <w:sz w:val="28"/>
          <w:szCs w:val="28"/>
          <w:shd w:val="clear" w:color="auto" w:fill="FFFFFF" w:themeFill="background1"/>
        </w:rPr>
        <w:t xml:space="preserve">Н. </w:t>
      </w:r>
      <w:r>
        <w:rPr>
          <w:rFonts w:ascii="Times New Roman" w:hAnsi="Times New Roman"/>
          <w:sz w:val="28"/>
          <w:szCs w:val="28"/>
          <w:shd w:val="clear" w:color="auto" w:fill="FFFFFF" w:themeFill="background1"/>
        </w:rPr>
        <w:t xml:space="preserve">Панов,      О.В. Лебедева. М.,2018. </w:t>
      </w:r>
      <w:r w:rsidRPr="00F02EA1">
        <w:rPr>
          <w:rFonts w:ascii="Times New Roman" w:hAnsi="Times New Roman"/>
          <w:sz w:val="28"/>
          <w:szCs w:val="28"/>
          <w:shd w:val="clear" w:color="auto" w:fill="FFFFFF" w:themeFill="background1"/>
        </w:rPr>
        <w:t>С. 180-193.</w:t>
      </w:r>
    </w:p>
    <w:p w:rsidR="004F5858" w:rsidRPr="00ED4788" w:rsidRDefault="004F5858" w:rsidP="004F5858">
      <w:pPr>
        <w:pStyle w:val="af"/>
        <w:numPr>
          <w:ilvl w:val="0"/>
          <w:numId w:val="3"/>
        </w:numPr>
        <w:spacing w:line="360" w:lineRule="auto"/>
        <w:jc w:val="both"/>
        <w:rPr>
          <w:rFonts w:ascii="Times New Roman" w:hAnsi="Times New Roman"/>
          <w:sz w:val="28"/>
          <w:szCs w:val="28"/>
        </w:rPr>
      </w:pPr>
      <w:proofErr w:type="spellStart"/>
      <w:r w:rsidRPr="00A94644">
        <w:rPr>
          <w:rFonts w:ascii="Times New Roman" w:hAnsi="Times New Roman"/>
          <w:sz w:val="28"/>
          <w:szCs w:val="28"/>
        </w:rPr>
        <w:t>Русакова</w:t>
      </w:r>
      <w:proofErr w:type="spellEnd"/>
      <w:r w:rsidRPr="00A94644">
        <w:rPr>
          <w:rFonts w:ascii="Times New Roman" w:hAnsi="Times New Roman"/>
          <w:sz w:val="28"/>
          <w:szCs w:val="28"/>
        </w:rPr>
        <w:t xml:space="preserve"> О.Ф., </w:t>
      </w:r>
      <w:proofErr w:type="spellStart"/>
      <w:r w:rsidRPr="00A94644">
        <w:rPr>
          <w:rFonts w:ascii="Times New Roman" w:hAnsi="Times New Roman"/>
          <w:sz w:val="28"/>
          <w:szCs w:val="28"/>
        </w:rPr>
        <w:t>Ковба</w:t>
      </w:r>
      <w:proofErr w:type="spellEnd"/>
      <w:r w:rsidRPr="00A94644">
        <w:rPr>
          <w:rFonts w:ascii="Times New Roman" w:hAnsi="Times New Roman"/>
          <w:sz w:val="28"/>
          <w:szCs w:val="28"/>
        </w:rPr>
        <w:t xml:space="preserve"> Д.М. Стратегические модели «мягкой силы» стран восточноазиатского региона // По</w:t>
      </w:r>
      <w:r w:rsidR="00DB25A9">
        <w:rPr>
          <w:rFonts w:ascii="Times New Roman" w:hAnsi="Times New Roman"/>
          <w:sz w:val="28"/>
          <w:szCs w:val="28"/>
        </w:rPr>
        <w:t>литическая экспертиза: ПОЛИТЭКС</w:t>
      </w:r>
      <w:proofErr w:type="gramStart"/>
      <w:r w:rsidR="00DB25A9">
        <w:rPr>
          <w:rFonts w:ascii="Times New Roman" w:hAnsi="Times New Roman"/>
          <w:sz w:val="28"/>
          <w:szCs w:val="28"/>
          <w:shd w:val="clear" w:color="auto" w:fill="FFFFFF" w:themeFill="background1"/>
        </w:rPr>
        <w:t>/ Р</w:t>
      </w:r>
      <w:proofErr w:type="gramEnd"/>
      <w:r w:rsidR="00DB25A9">
        <w:rPr>
          <w:rFonts w:ascii="Times New Roman" w:hAnsi="Times New Roman"/>
          <w:sz w:val="28"/>
          <w:szCs w:val="28"/>
          <w:shd w:val="clear" w:color="auto" w:fill="FFFFFF" w:themeFill="background1"/>
        </w:rPr>
        <w:t xml:space="preserve">ед. А.В. Курочкин. </w:t>
      </w:r>
      <w:r w:rsidR="00DB25A9">
        <w:rPr>
          <w:rFonts w:ascii="Times New Roman" w:hAnsi="Times New Roman"/>
          <w:sz w:val="28"/>
          <w:szCs w:val="28"/>
        </w:rPr>
        <w:t>СПб</w:t>
      </w:r>
      <w:proofErr w:type="gramStart"/>
      <w:r w:rsidR="00DB25A9">
        <w:rPr>
          <w:rFonts w:ascii="Times New Roman" w:hAnsi="Times New Roman"/>
          <w:sz w:val="28"/>
          <w:szCs w:val="28"/>
        </w:rPr>
        <w:t>.,</w:t>
      </w:r>
      <w:r w:rsidRPr="00A94644">
        <w:rPr>
          <w:rFonts w:ascii="Times New Roman" w:hAnsi="Times New Roman"/>
          <w:sz w:val="28"/>
          <w:szCs w:val="28"/>
        </w:rPr>
        <w:t xml:space="preserve"> </w:t>
      </w:r>
      <w:proofErr w:type="gramEnd"/>
      <w:r w:rsidRPr="00A94644">
        <w:rPr>
          <w:rFonts w:ascii="Times New Roman" w:hAnsi="Times New Roman"/>
          <w:sz w:val="28"/>
          <w:szCs w:val="28"/>
        </w:rPr>
        <w:t>2016. Т.12, № 2. С. 14-29.</w:t>
      </w:r>
    </w:p>
    <w:p w:rsidR="00ED4788" w:rsidRPr="00350148" w:rsidRDefault="00ED4788" w:rsidP="004F5858">
      <w:pPr>
        <w:pStyle w:val="af"/>
        <w:numPr>
          <w:ilvl w:val="0"/>
          <w:numId w:val="3"/>
        </w:numPr>
        <w:spacing w:line="360" w:lineRule="auto"/>
        <w:jc w:val="both"/>
        <w:rPr>
          <w:rFonts w:ascii="Times New Roman" w:hAnsi="Times New Roman"/>
          <w:sz w:val="28"/>
          <w:szCs w:val="28"/>
        </w:rPr>
      </w:pPr>
      <w:proofErr w:type="spellStart"/>
      <w:r>
        <w:rPr>
          <w:rFonts w:ascii="Times New Roman" w:hAnsi="Times New Roman"/>
          <w:sz w:val="28"/>
          <w:szCs w:val="28"/>
          <w:shd w:val="clear" w:color="auto" w:fill="FFFFFF"/>
        </w:rPr>
        <w:t>Русакова</w:t>
      </w:r>
      <w:proofErr w:type="spellEnd"/>
      <w:r>
        <w:rPr>
          <w:rFonts w:ascii="Times New Roman" w:hAnsi="Times New Roman"/>
          <w:sz w:val="28"/>
          <w:szCs w:val="28"/>
          <w:shd w:val="clear" w:color="auto" w:fill="FFFFFF"/>
        </w:rPr>
        <w:t xml:space="preserve"> О.</w:t>
      </w:r>
      <w:r w:rsidRPr="00ED4788">
        <w:rPr>
          <w:rFonts w:ascii="Times New Roman" w:hAnsi="Times New Roman"/>
          <w:sz w:val="28"/>
          <w:szCs w:val="28"/>
          <w:shd w:val="clear" w:color="auto" w:fill="FFFFFF"/>
        </w:rPr>
        <w:t xml:space="preserve">Ф. </w:t>
      </w:r>
      <w:proofErr w:type="spellStart"/>
      <w:r w:rsidRPr="00ED4788">
        <w:rPr>
          <w:rFonts w:ascii="Times New Roman" w:hAnsi="Times New Roman"/>
          <w:sz w:val="28"/>
          <w:szCs w:val="28"/>
          <w:shd w:val="clear" w:color="auto" w:fill="FFFFFF"/>
        </w:rPr>
        <w:t>Soft</w:t>
      </w:r>
      <w:proofErr w:type="spellEnd"/>
      <w:r w:rsidRPr="00ED4788">
        <w:rPr>
          <w:rFonts w:ascii="Times New Roman" w:hAnsi="Times New Roman"/>
          <w:sz w:val="28"/>
          <w:szCs w:val="28"/>
          <w:shd w:val="clear" w:color="auto" w:fill="FFFFFF"/>
        </w:rPr>
        <w:t xml:space="preserve"> </w:t>
      </w:r>
      <w:proofErr w:type="spellStart"/>
      <w:r w:rsidRPr="00ED4788">
        <w:rPr>
          <w:rFonts w:ascii="Times New Roman" w:hAnsi="Times New Roman"/>
          <w:sz w:val="28"/>
          <w:szCs w:val="28"/>
          <w:shd w:val="clear" w:color="auto" w:fill="FFFFFF"/>
        </w:rPr>
        <w:t>Power</w:t>
      </w:r>
      <w:proofErr w:type="spellEnd"/>
      <w:r w:rsidRPr="00ED4788">
        <w:rPr>
          <w:rFonts w:ascii="Times New Roman" w:hAnsi="Times New Roman"/>
          <w:sz w:val="28"/>
          <w:szCs w:val="28"/>
          <w:shd w:val="clear" w:color="auto" w:fill="FFFFFF"/>
        </w:rPr>
        <w:t xml:space="preserve"> как </w:t>
      </w:r>
      <w:proofErr w:type="spellStart"/>
      <w:proofErr w:type="gramStart"/>
      <w:r w:rsidRPr="00ED4788">
        <w:rPr>
          <w:rFonts w:ascii="Times New Roman" w:hAnsi="Times New Roman"/>
          <w:sz w:val="28"/>
          <w:szCs w:val="28"/>
          <w:shd w:val="clear" w:color="auto" w:fill="FFFFFF"/>
        </w:rPr>
        <w:t>c</w:t>
      </w:r>
      <w:proofErr w:type="gramEnd"/>
      <w:r w:rsidRPr="00ED4788">
        <w:rPr>
          <w:rFonts w:ascii="Times New Roman" w:hAnsi="Times New Roman"/>
          <w:sz w:val="28"/>
          <w:szCs w:val="28"/>
          <w:shd w:val="clear" w:color="auto" w:fill="FFFFFF"/>
        </w:rPr>
        <w:t>тратегический</w:t>
      </w:r>
      <w:proofErr w:type="spellEnd"/>
      <w:r w:rsidRPr="00ED4788">
        <w:rPr>
          <w:rFonts w:ascii="Times New Roman" w:hAnsi="Times New Roman"/>
          <w:sz w:val="28"/>
          <w:szCs w:val="28"/>
          <w:shd w:val="clear" w:color="auto" w:fill="FFFFFF"/>
        </w:rPr>
        <w:t xml:space="preserve"> ресурс и инструмент формирования государстве</w:t>
      </w:r>
      <w:r>
        <w:rPr>
          <w:rFonts w:ascii="Times New Roman" w:hAnsi="Times New Roman"/>
          <w:sz w:val="28"/>
          <w:szCs w:val="28"/>
          <w:shd w:val="clear" w:color="auto" w:fill="FFFFFF"/>
        </w:rPr>
        <w:t xml:space="preserve">нного бренда: опыт стран Азии </w:t>
      </w:r>
      <w:r w:rsidRPr="00ED4788">
        <w:rPr>
          <w:rFonts w:ascii="Times New Roman" w:hAnsi="Times New Roman"/>
          <w:sz w:val="28"/>
          <w:szCs w:val="28"/>
          <w:shd w:val="clear" w:color="auto" w:fill="FFFFFF"/>
        </w:rPr>
        <w:t>// Известия Уральского федерального университе</w:t>
      </w:r>
      <w:r>
        <w:rPr>
          <w:rFonts w:ascii="Times New Roman" w:hAnsi="Times New Roman"/>
          <w:sz w:val="28"/>
          <w:szCs w:val="28"/>
          <w:shd w:val="clear" w:color="auto" w:fill="FFFFFF"/>
        </w:rPr>
        <w:t>та. Сер. 3, Общественные науки</w:t>
      </w:r>
      <w:proofErr w:type="gramStart"/>
      <w:r>
        <w:rPr>
          <w:rFonts w:ascii="Times New Roman" w:hAnsi="Times New Roman"/>
          <w:sz w:val="28"/>
          <w:szCs w:val="28"/>
          <w:shd w:val="clear" w:color="auto" w:fill="FFFFFF"/>
        </w:rPr>
        <w:t xml:space="preserve"> </w:t>
      </w:r>
      <w:r w:rsidRPr="00ED478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w:t>
      </w:r>
      <w:proofErr w:type="gramEnd"/>
      <w:r>
        <w:rPr>
          <w:rFonts w:ascii="Times New Roman" w:hAnsi="Times New Roman"/>
          <w:sz w:val="28"/>
          <w:szCs w:val="28"/>
          <w:shd w:val="clear" w:color="auto" w:fill="FFFFFF"/>
        </w:rPr>
        <w:t xml:space="preserve">ед. Н.В. Суслов. Екатеринбург, 2013. № 3. </w:t>
      </w:r>
      <w:r w:rsidRPr="00ED4788">
        <w:rPr>
          <w:rFonts w:ascii="Times New Roman" w:hAnsi="Times New Roman"/>
          <w:sz w:val="28"/>
          <w:szCs w:val="28"/>
          <w:shd w:val="clear" w:color="auto" w:fill="FFFFFF"/>
        </w:rPr>
        <w:t>С. 52-61.</w:t>
      </w:r>
    </w:p>
    <w:p w:rsidR="00350148" w:rsidRPr="00350148" w:rsidRDefault="00350148" w:rsidP="004F5858">
      <w:pPr>
        <w:pStyle w:val="af"/>
        <w:numPr>
          <w:ilvl w:val="0"/>
          <w:numId w:val="3"/>
        </w:numPr>
        <w:spacing w:line="360" w:lineRule="auto"/>
        <w:jc w:val="both"/>
        <w:rPr>
          <w:rFonts w:ascii="Times New Roman" w:hAnsi="Times New Roman"/>
          <w:sz w:val="28"/>
          <w:szCs w:val="28"/>
        </w:rPr>
      </w:pPr>
      <w:proofErr w:type="spellStart"/>
      <w:proofErr w:type="gramStart"/>
      <w:r w:rsidRPr="00350148">
        <w:rPr>
          <w:rFonts w:ascii="Times New Roman" w:hAnsi="Times New Roman"/>
          <w:sz w:val="28"/>
          <w:szCs w:val="28"/>
        </w:rPr>
        <w:t>Табаринцева-Романова</w:t>
      </w:r>
      <w:proofErr w:type="spellEnd"/>
      <w:r w:rsidRPr="00350148">
        <w:rPr>
          <w:rFonts w:ascii="Times New Roman" w:hAnsi="Times New Roman"/>
          <w:sz w:val="28"/>
          <w:szCs w:val="28"/>
        </w:rPr>
        <w:t xml:space="preserve"> К.М. «Новые» виды дипломатии XXI в.: культурная дипломатия в современном международном </w:t>
      </w:r>
      <w:proofErr w:type="spellStart"/>
      <w:r w:rsidRPr="00350148">
        <w:rPr>
          <w:rFonts w:ascii="Times New Roman" w:hAnsi="Times New Roman"/>
          <w:sz w:val="28"/>
          <w:szCs w:val="28"/>
        </w:rPr>
        <w:t>дискурсе</w:t>
      </w:r>
      <w:proofErr w:type="spellEnd"/>
      <w:r w:rsidRPr="00350148">
        <w:rPr>
          <w:rFonts w:ascii="Times New Roman" w:hAnsi="Times New Roman"/>
          <w:sz w:val="28"/>
          <w:szCs w:val="28"/>
        </w:rPr>
        <w:t xml:space="preserve"> // </w:t>
      </w:r>
      <w:proofErr w:type="spellStart"/>
      <w:r w:rsidRPr="00350148">
        <w:rPr>
          <w:rFonts w:ascii="Times New Roman" w:hAnsi="Times New Roman"/>
          <w:sz w:val="28"/>
          <w:szCs w:val="28"/>
        </w:rPr>
        <w:t>Дискурс-Пи</w:t>
      </w:r>
      <w:proofErr w:type="spellEnd"/>
      <w:r w:rsidRPr="00350148">
        <w:rPr>
          <w:rFonts w:ascii="Times New Roman" w:hAnsi="Times New Roman"/>
          <w:sz w:val="28"/>
          <w:szCs w:val="28"/>
        </w:rPr>
        <w:t xml:space="preserve"> / Ред. В.Н. Руденко.</w:t>
      </w:r>
      <w:proofErr w:type="gramEnd"/>
      <w:r w:rsidRPr="00350148">
        <w:rPr>
          <w:rFonts w:ascii="Times New Roman" w:hAnsi="Times New Roman"/>
          <w:sz w:val="28"/>
          <w:szCs w:val="28"/>
        </w:rPr>
        <w:t xml:space="preserve"> Екатеринбург, 2019. № 3. С. 26-37.</w:t>
      </w:r>
    </w:p>
    <w:p w:rsidR="00B8036C" w:rsidRPr="004C31AE" w:rsidRDefault="00B8036C" w:rsidP="00B92AD4">
      <w:pPr>
        <w:pStyle w:val="af"/>
        <w:numPr>
          <w:ilvl w:val="0"/>
          <w:numId w:val="3"/>
        </w:numPr>
        <w:spacing w:line="360" w:lineRule="auto"/>
        <w:jc w:val="both"/>
        <w:rPr>
          <w:rFonts w:ascii="Times New Roman" w:hAnsi="Times New Roman"/>
          <w:sz w:val="28"/>
          <w:szCs w:val="28"/>
          <w:lang w:val="en-US"/>
        </w:rPr>
      </w:pPr>
      <w:proofErr w:type="spellStart"/>
      <w:r w:rsidRPr="00A94644">
        <w:rPr>
          <w:rFonts w:ascii="Times New Roman" w:hAnsi="Times New Roman"/>
          <w:sz w:val="28"/>
          <w:szCs w:val="28"/>
        </w:rPr>
        <w:t>Чугров</w:t>
      </w:r>
      <w:proofErr w:type="spellEnd"/>
      <w:r w:rsidRPr="00A94644">
        <w:rPr>
          <w:rFonts w:ascii="Times New Roman" w:hAnsi="Times New Roman"/>
          <w:sz w:val="28"/>
          <w:szCs w:val="28"/>
        </w:rPr>
        <w:t xml:space="preserve"> С.В. Мягкое притяжение Японии // Полис. Политические исследования</w:t>
      </w:r>
      <w:proofErr w:type="gramStart"/>
      <w:r w:rsidRPr="00A94644">
        <w:rPr>
          <w:rFonts w:ascii="Times New Roman" w:hAnsi="Times New Roman"/>
          <w:sz w:val="28"/>
          <w:szCs w:val="28"/>
        </w:rPr>
        <w:t xml:space="preserve"> / Р</w:t>
      </w:r>
      <w:proofErr w:type="gramEnd"/>
      <w:r w:rsidRPr="00A94644">
        <w:rPr>
          <w:rFonts w:ascii="Times New Roman" w:hAnsi="Times New Roman"/>
          <w:sz w:val="28"/>
          <w:szCs w:val="28"/>
        </w:rPr>
        <w:t xml:space="preserve">ед. С.В. </w:t>
      </w:r>
      <w:proofErr w:type="spellStart"/>
      <w:r w:rsidRPr="00A94644">
        <w:rPr>
          <w:rFonts w:ascii="Times New Roman" w:hAnsi="Times New Roman"/>
          <w:sz w:val="28"/>
          <w:szCs w:val="28"/>
        </w:rPr>
        <w:t>Чугров</w:t>
      </w:r>
      <w:proofErr w:type="spellEnd"/>
      <w:r w:rsidRPr="00A94644">
        <w:rPr>
          <w:rFonts w:ascii="Times New Roman" w:hAnsi="Times New Roman"/>
          <w:sz w:val="28"/>
          <w:szCs w:val="28"/>
        </w:rPr>
        <w:t>. М</w:t>
      </w:r>
      <w:r w:rsidRPr="00A94644">
        <w:rPr>
          <w:rFonts w:ascii="Times New Roman" w:hAnsi="Times New Roman"/>
          <w:sz w:val="28"/>
          <w:szCs w:val="28"/>
          <w:lang w:val="en-US"/>
        </w:rPr>
        <w:t xml:space="preserve">., 2015. № 6. </w:t>
      </w:r>
      <w:r w:rsidRPr="00A94644">
        <w:rPr>
          <w:rFonts w:ascii="Times New Roman" w:hAnsi="Times New Roman"/>
          <w:sz w:val="28"/>
          <w:szCs w:val="28"/>
        </w:rPr>
        <w:t>С</w:t>
      </w:r>
      <w:r w:rsidRPr="00A94644">
        <w:rPr>
          <w:rFonts w:ascii="Times New Roman" w:hAnsi="Times New Roman"/>
          <w:sz w:val="28"/>
          <w:szCs w:val="28"/>
          <w:lang w:val="en-US"/>
        </w:rPr>
        <w:t>. 5</w:t>
      </w:r>
      <w:r w:rsidRPr="00A94644">
        <w:rPr>
          <w:rFonts w:ascii="Times New Roman" w:hAnsi="Times New Roman"/>
          <w:sz w:val="28"/>
          <w:szCs w:val="28"/>
        </w:rPr>
        <w:t>3-67</w:t>
      </w:r>
      <w:r w:rsidRPr="00A94644">
        <w:rPr>
          <w:rFonts w:ascii="Times New Roman" w:hAnsi="Times New Roman"/>
          <w:sz w:val="28"/>
          <w:szCs w:val="28"/>
          <w:lang w:val="en-US"/>
        </w:rPr>
        <w:t>.</w:t>
      </w:r>
    </w:p>
    <w:p w:rsidR="004C31AE" w:rsidRPr="0058597B" w:rsidRDefault="004C31AE" w:rsidP="004C31AE">
      <w:pPr>
        <w:pStyle w:val="af"/>
        <w:numPr>
          <w:ilvl w:val="0"/>
          <w:numId w:val="3"/>
        </w:numPr>
        <w:spacing w:line="360" w:lineRule="auto"/>
        <w:jc w:val="both"/>
        <w:rPr>
          <w:rFonts w:ascii="Times New Roman" w:hAnsi="Times New Roman"/>
          <w:sz w:val="28"/>
          <w:szCs w:val="28"/>
        </w:rPr>
      </w:pPr>
      <w:proofErr w:type="spellStart"/>
      <w:r w:rsidRPr="0058597B">
        <w:rPr>
          <w:rFonts w:ascii="Times New Roman" w:hAnsi="Times New Roman"/>
          <w:iCs/>
          <w:spacing w:val="7"/>
          <w:sz w:val="28"/>
          <w:szCs w:val="28"/>
          <w:shd w:val="clear" w:color="auto" w:fill="FFFFFF"/>
          <w:lang w:val="en-US"/>
        </w:rPr>
        <w:t>Keohane</w:t>
      </w:r>
      <w:proofErr w:type="spellEnd"/>
      <w:r w:rsidRPr="0058597B">
        <w:rPr>
          <w:rFonts w:ascii="Times New Roman" w:hAnsi="Times New Roman"/>
          <w:iCs/>
          <w:spacing w:val="7"/>
          <w:sz w:val="28"/>
          <w:szCs w:val="28"/>
          <w:shd w:val="clear" w:color="auto" w:fill="FFFFFF"/>
          <w:lang w:val="en-US"/>
        </w:rPr>
        <w:t xml:space="preserve"> R.O. </w:t>
      </w:r>
      <w:r w:rsidRPr="0058597B">
        <w:rPr>
          <w:rFonts w:ascii="Times New Roman" w:hAnsi="Times New Roman"/>
          <w:color w:val="000000"/>
          <w:spacing w:val="8"/>
          <w:sz w:val="28"/>
          <w:szCs w:val="28"/>
          <w:lang w:val="en-US"/>
        </w:rPr>
        <w:t xml:space="preserve">International Institutions and State Power: </w:t>
      </w:r>
      <w:r w:rsidRPr="0058597B">
        <w:rPr>
          <w:rFonts w:ascii="Times New Roman" w:eastAsia="Times New Roman" w:hAnsi="Times New Roman"/>
          <w:color w:val="000000"/>
          <w:spacing w:val="5"/>
          <w:sz w:val="28"/>
          <w:szCs w:val="28"/>
          <w:lang w:val="en-US"/>
        </w:rPr>
        <w:t xml:space="preserve">Essays in International Relations Theory. </w:t>
      </w:r>
      <w:r w:rsidRPr="00A94644">
        <w:rPr>
          <w:rFonts w:ascii="Times New Roman" w:hAnsi="Times New Roman"/>
          <w:sz w:val="28"/>
          <w:szCs w:val="28"/>
          <w:lang w:val="en-US"/>
        </w:rPr>
        <w:t>New</w:t>
      </w:r>
      <w:r w:rsidRPr="0058597B">
        <w:rPr>
          <w:rFonts w:ascii="Times New Roman" w:hAnsi="Times New Roman"/>
          <w:sz w:val="28"/>
          <w:szCs w:val="28"/>
        </w:rPr>
        <w:t xml:space="preserve"> </w:t>
      </w:r>
      <w:r w:rsidRPr="00A94644">
        <w:rPr>
          <w:rFonts w:ascii="Times New Roman" w:hAnsi="Times New Roman"/>
          <w:sz w:val="28"/>
          <w:szCs w:val="28"/>
          <w:lang w:val="en-US"/>
        </w:rPr>
        <w:t>York</w:t>
      </w:r>
      <w:r w:rsidRPr="0058597B">
        <w:rPr>
          <w:rFonts w:ascii="Times New Roman" w:hAnsi="Times New Roman"/>
          <w:sz w:val="28"/>
          <w:szCs w:val="28"/>
        </w:rPr>
        <w:t xml:space="preserve">, 2020. </w:t>
      </w:r>
      <w:r>
        <w:rPr>
          <w:rFonts w:ascii="Times New Roman" w:hAnsi="Times New Roman"/>
          <w:sz w:val="28"/>
          <w:szCs w:val="28"/>
          <w:lang w:val="en-US"/>
        </w:rPr>
        <w:t>P</w:t>
      </w:r>
      <w:r w:rsidRPr="0058597B">
        <w:rPr>
          <w:rFonts w:ascii="Times New Roman" w:hAnsi="Times New Roman"/>
          <w:sz w:val="28"/>
          <w:szCs w:val="28"/>
        </w:rPr>
        <w:t xml:space="preserve">. </w:t>
      </w:r>
      <w:r>
        <w:rPr>
          <w:rFonts w:ascii="Times New Roman" w:hAnsi="Times New Roman"/>
          <w:sz w:val="28"/>
          <w:szCs w:val="28"/>
          <w:lang w:val="en-US"/>
        </w:rPr>
        <w:t>270.</w:t>
      </w:r>
    </w:p>
    <w:p w:rsidR="004C31AE" w:rsidRPr="004C31AE" w:rsidRDefault="004C31AE" w:rsidP="004C31AE">
      <w:pPr>
        <w:pStyle w:val="af"/>
        <w:numPr>
          <w:ilvl w:val="0"/>
          <w:numId w:val="3"/>
        </w:numPr>
        <w:spacing w:line="360" w:lineRule="auto"/>
        <w:jc w:val="both"/>
        <w:rPr>
          <w:rFonts w:ascii="Times New Roman" w:hAnsi="Times New Roman"/>
          <w:sz w:val="28"/>
          <w:szCs w:val="28"/>
          <w:lang w:val="en-US"/>
        </w:rPr>
      </w:pPr>
      <w:r w:rsidRPr="00A94644">
        <w:rPr>
          <w:rFonts w:ascii="Times New Roman" w:hAnsi="Times New Roman"/>
          <w:sz w:val="28"/>
          <w:szCs w:val="28"/>
          <w:lang w:val="en-US"/>
        </w:rPr>
        <w:t>Nye S.J. Soft power: The Means to Success in World Politics. New York, 2004. P. 192.</w:t>
      </w:r>
    </w:p>
    <w:p w:rsidR="004C31AE" w:rsidRDefault="004C31AE" w:rsidP="004C31AE">
      <w:pPr>
        <w:pStyle w:val="af"/>
        <w:numPr>
          <w:ilvl w:val="0"/>
          <w:numId w:val="3"/>
        </w:numPr>
        <w:spacing w:line="360" w:lineRule="auto"/>
        <w:jc w:val="both"/>
        <w:rPr>
          <w:rFonts w:ascii="Times New Roman" w:hAnsi="Times New Roman"/>
          <w:sz w:val="28"/>
          <w:szCs w:val="28"/>
        </w:rPr>
      </w:pPr>
      <w:r w:rsidRPr="006008C3">
        <w:rPr>
          <w:rFonts w:ascii="Times New Roman" w:hAnsi="Times New Roman"/>
          <w:sz w:val="28"/>
          <w:szCs w:val="28"/>
        </w:rPr>
        <w:t xml:space="preserve">ДОСЬЕ: Японо-китайские отношения // ТАСС  [Электронный ресурс] // </w:t>
      </w:r>
      <w:r w:rsidRPr="006008C3">
        <w:rPr>
          <w:rFonts w:ascii="Times New Roman" w:hAnsi="Times New Roman"/>
          <w:sz w:val="28"/>
          <w:szCs w:val="28"/>
          <w:lang w:val="en-US"/>
        </w:rPr>
        <w:t>URL</w:t>
      </w:r>
      <w:r w:rsidRPr="006008C3">
        <w:rPr>
          <w:rFonts w:ascii="Times New Roman" w:hAnsi="Times New Roman"/>
          <w:sz w:val="28"/>
          <w:szCs w:val="28"/>
        </w:rPr>
        <w:t>:</w:t>
      </w:r>
      <w:r w:rsidRPr="006008C3">
        <w:t xml:space="preserve"> </w:t>
      </w:r>
      <w:r w:rsidRPr="006008C3">
        <w:rPr>
          <w:rFonts w:ascii="Times New Roman" w:hAnsi="Times New Roman"/>
          <w:sz w:val="28"/>
          <w:szCs w:val="28"/>
        </w:rPr>
        <w:t>https://n.tass.ru/spravochnaya-informaciya/659437?utm_source=tass.ru&amp;utm_medium=referral&amp;utm_campaign=tass.ru&amp;utm_referrer=tass.ru (дата обращения: 01.03.2022).</w:t>
      </w:r>
    </w:p>
    <w:p w:rsidR="004C31AE" w:rsidRDefault="004C31AE" w:rsidP="004C31AE">
      <w:pPr>
        <w:pStyle w:val="af"/>
        <w:numPr>
          <w:ilvl w:val="0"/>
          <w:numId w:val="3"/>
        </w:numPr>
        <w:spacing w:line="360" w:lineRule="auto"/>
        <w:jc w:val="both"/>
        <w:rPr>
          <w:rFonts w:ascii="Times New Roman" w:hAnsi="Times New Roman"/>
          <w:sz w:val="28"/>
          <w:szCs w:val="28"/>
        </w:rPr>
      </w:pPr>
      <w:proofErr w:type="spellStart"/>
      <w:r w:rsidRPr="006008C3">
        <w:rPr>
          <w:rFonts w:ascii="Times New Roman" w:hAnsi="Times New Roman"/>
          <w:sz w:val="28"/>
          <w:szCs w:val="28"/>
        </w:rPr>
        <w:lastRenderedPageBreak/>
        <w:t>Ёсихидэ</w:t>
      </w:r>
      <w:proofErr w:type="spellEnd"/>
      <w:r w:rsidRPr="006008C3">
        <w:rPr>
          <w:rFonts w:ascii="Times New Roman" w:hAnsi="Times New Roman"/>
          <w:sz w:val="28"/>
          <w:szCs w:val="28"/>
        </w:rPr>
        <w:t xml:space="preserve"> </w:t>
      </w:r>
      <w:proofErr w:type="spellStart"/>
      <w:r w:rsidRPr="006008C3">
        <w:rPr>
          <w:rFonts w:ascii="Times New Roman" w:hAnsi="Times New Roman"/>
          <w:sz w:val="28"/>
          <w:szCs w:val="28"/>
        </w:rPr>
        <w:t>Суга</w:t>
      </w:r>
      <w:proofErr w:type="spellEnd"/>
      <w:r w:rsidRPr="006008C3">
        <w:rPr>
          <w:rFonts w:ascii="Times New Roman" w:hAnsi="Times New Roman"/>
          <w:sz w:val="28"/>
          <w:szCs w:val="28"/>
        </w:rPr>
        <w:t xml:space="preserve"> и Ван</w:t>
      </w:r>
      <w:proofErr w:type="gramStart"/>
      <w:r w:rsidRPr="006008C3">
        <w:rPr>
          <w:rFonts w:ascii="Times New Roman" w:hAnsi="Times New Roman"/>
          <w:sz w:val="28"/>
          <w:szCs w:val="28"/>
        </w:rPr>
        <w:t xml:space="preserve"> И</w:t>
      </w:r>
      <w:proofErr w:type="gramEnd"/>
      <w:r w:rsidRPr="006008C3">
        <w:rPr>
          <w:rFonts w:ascii="Times New Roman" w:hAnsi="Times New Roman"/>
          <w:sz w:val="28"/>
          <w:szCs w:val="28"/>
        </w:rPr>
        <w:t xml:space="preserve"> провели встречу // Большая Азия [</w:t>
      </w:r>
      <w:r w:rsidRPr="006008C3">
        <w:rPr>
          <w:rFonts w:ascii="Times New Roman" w:eastAsiaTheme="minorEastAsia" w:hAnsi="Times New Roman"/>
          <w:sz w:val="28"/>
          <w:szCs w:val="28"/>
        </w:rPr>
        <w:t>Электронный ресурс]</w:t>
      </w:r>
      <w:r w:rsidRPr="006008C3">
        <w:rPr>
          <w:rFonts w:ascii="Times New Roman" w:hAnsi="Times New Roman"/>
          <w:sz w:val="28"/>
          <w:szCs w:val="28"/>
        </w:rPr>
        <w:t xml:space="preserve"> // </w:t>
      </w:r>
      <w:r w:rsidRPr="006008C3">
        <w:rPr>
          <w:rFonts w:ascii="Times New Roman" w:hAnsi="Times New Roman"/>
          <w:sz w:val="28"/>
          <w:szCs w:val="28"/>
          <w:lang w:val="en-US"/>
        </w:rPr>
        <w:t>URL</w:t>
      </w:r>
      <w:r w:rsidRPr="006008C3">
        <w:rPr>
          <w:rFonts w:ascii="Times New Roman" w:hAnsi="Times New Roman"/>
          <w:sz w:val="28"/>
          <w:szCs w:val="28"/>
        </w:rPr>
        <w:t xml:space="preserve">: </w:t>
      </w:r>
      <w:r w:rsidRPr="006008C3">
        <w:rPr>
          <w:rFonts w:ascii="Times New Roman" w:hAnsi="Times New Roman"/>
          <w:sz w:val="28"/>
          <w:szCs w:val="28"/>
          <w:lang w:val="en-US"/>
        </w:rPr>
        <w:t>https</w:t>
      </w:r>
      <w:r w:rsidRPr="006008C3">
        <w:rPr>
          <w:rFonts w:ascii="Times New Roman" w:hAnsi="Times New Roman"/>
          <w:sz w:val="28"/>
          <w:szCs w:val="28"/>
        </w:rPr>
        <w:t>://</w:t>
      </w:r>
      <w:proofErr w:type="spellStart"/>
      <w:r w:rsidRPr="006008C3">
        <w:rPr>
          <w:rFonts w:ascii="Times New Roman" w:hAnsi="Times New Roman"/>
          <w:sz w:val="28"/>
          <w:szCs w:val="28"/>
          <w:lang w:val="en-US"/>
        </w:rPr>
        <w:t>bigasia</w:t>
      </w:r>
      <w:proofErr w:type="spellEnd"/>
      <w:r w:rsidRPr="006008C3">
        <w:rPr>
          <w:rFonts w:ascii="Times New Roman" w:hAnsi="Times New Roman"/>
          <w:sz w:val="28"/>
          <w:szCs w:val="28"/>
        </w:rPr>
        <w:t>.</w:t>
      </w:r>
      <w:proofErr w:type="spellStart"/>
      <w:r w:rsidRPr="006008C3">
        <w:rPr>
          <w:rFonts w:ascii="Times New Roman" w:hAnsi="Times New Roman"/>
          <w:sz w:val="28"/>
          <w:szCs w:val="28"/>
          <w:lang w:val="en-US"/>
        </w:rPr>
        <w:t>ru</w:t>
      </w:r>
      <w:proofErr w:type="spellEnd"/>
      <w:r w:rsidRPr="006008C3">
        <w:rPr>
          <w:rFonts w:ascii="Times New Roman" w:hAnsi="Times New Roman"/>
          <w:sz w:val="28"/>
          <w:szCs w:val="28"/>
        </w:rPr>
        <w:t>/</w:t>
      </w:r>
      <w:r w:rsidRPr="006008C3">
        <w:rPr>
          <w:rFonts w:ascii="Times New Roman" w:hAnsi="Times New Roman"/>
          <w:sz w:val="28"/>
          <w:szCs w:val="28"/>
          <w:lang w:val="en-US"/>
        </w:rPr>
        <w:t>content</w:t>
      </w:r>
      <w:r w:rsidRPr="006008C3">
        <w:rPr>
          <w:rFonts w:ascii="Times New Roman" w:hAnsi="Times New Roman"/>
          <w:sz w:val="28"/>
          <w:szCs w:val="28"/>
        </w:rPr>
        <w:t>/</w:t>
      </w:r>
      <w:r w:rsidRPr="006008C3">
        <w:rPr>
          <w:rFonts w:ascii="Times New Roman" w:hAnsi="Times New Roman"/>
          <w:sz w:val="28"/>
          <w:szCs w:val="28"/>
          <w:lang w:val="en-US"/>
        </w:rPr>
        <w:t>news</w:t>
      </w:r>
      <w:r w:rsidRPr="006008C3">
        <w:rPr>
          <w:rFonts w:ascii="Times New Roman" w:hAnsi="Times New Roman"/>
          <w:sz w:val="28"/>
          <w:szCs w:val="28"/>
        </w:rPr>
        <w:t>/</w:t>
      </w:r>
      <w:r w:rsidRPr="006008C3">
        <w:rPr>
          <w:rFonts w:ascii="Times New Roman" w:hAnsi="Times New Roman"/>
          <w:sz w:val="28"/>
          <w:szCs w:val="28"/>
          <w:lang w:val="en-US"/>
        </w:rPr>
        <w:t>politics</w:t>
      </w:r>
      <w:r w:rsidRPr="006008C3">
        <w:rPr>
          <w:rFonts w:ascii="Times New Roman" w:hAnsi="Times New Roman"/>
          <w:sz w:val="28"/>
          <w:szCs w:val="28"/>
        </w:rPr>
        <w:t>/</w:t>
      </w:r>
      <w:proofErr w:type="spellStart"/>
      <w:r w:rsidRPr="006008C3">
        <w:rPr>
          <w:rFonts w:ascii="Times New Roman" w:hAnsi="Times New Roman"/>
          <w:sz w:val="28"/>
          <w:szCs w:val="28"/>
          <w:lang w:val="en-US"/>
        </w:rPr>
        <w:t>yesikhide</w:t>
      </w:r>
      <w:proofErr w:type="spellEnd"/>
      <w:r w:rsidRPr="006008C3">
        <w:rPr>
          <w:rFonts w:ascii="Times New Roman" w:hAnsi="Times New Roman"/>
          <w:sz w:val="28"/>
          <w:szCs w:val="28"/>
        </w:rPr>
        <w:t>-</w:t>
      </w:r>
      <w:proofErr w:type="spellStart"/>
      <w:r w:rsidRPr="006008C3">
        <w:rPr>
          <w:rFonts w:ascii="Times New Roman" w:hAnsi="Times New Roman"/>
          <w:sz w:val="28"/>
          <w:szCs w:val="28"/>
          <w:lang w:val="en-US"/>
        </w:rPr>
        <w:t>suga</w:t>
      </w:r>
      <w:proofErr w:type="spellEnd"/>
      <w:r w:rsidRPr="006008C3">
        <w:rPr>
          <w:rFonts w:ascii="Times New Roman" w:hAnsi="Times New Roman"/>
          <w:sz w:val="28"/>
          <w:szCs w:val="28"/>
        </w:rPr>
        <w:t>-</w:t>
      </w:r>
      <w:proofErr w:type="spellStart"/>
      <w:r w:rsidRPr="006008C3">
        <w:rPr>
          <w:rFonts w:ascii="Times New Roman" w:hAnsi="Times New Roman"/>
          <w:sz w:val="28"/>
          <w:szCs w:val="28"/>
          <w:lang w:val="en-US"/>
        </w:rPr>
        <w:t>i</w:t>
      </w:r>
      <w:proofErr w:type="spellEnd"/>
      <w:r w:rsidRPr="006008C3">
        <w:rPr>
          <w:rFonts w:ascii="Times New Roman" w:hAnsi="Times New Roman"/>
          <w:sz w:val="28"/>
          <w:szCs w:val="28"/>
        </w:rPr>
        <w:t>-</w:t>
      </w:r>
      <w:r w:rsidRPr="006008C3">
        <w:rPr>
          <w:rFonts w:ascii="Times New Roman" w:hAnsi="Times New Roman"/>
          <w:sz w:val="28"/>
          <w:szCs w:val="28"/>
          <w:lang w:val="en-US"/>
        </w:rPr>
        <w:t>van</w:t>
      </w:r>
      <w:r w:rsidRPr="006008C3">
        <w:rPr>
          <w:rFonts w:ascii="Times New Roman" w:hAnsi="Times New Roman"/>
          <w:sz w:val="28"/>
          <w:szCs w:val="28"/>
        </w:rPr>
        <w:t>-</w:t>
      </w:r>
      <w:proofErr w:type="spellStart"/>
      <w:r w:rsidRPr="006008C3">
        <w:rPr>
          <w:rFonts w:ascii="Times New Roman" w:hAnsi="Times New Roman"/>
          <w:sz w:val="28"/>
          <w:szCs w:val="28"/>
          <w:lang w:val="en-US"/>
        </w:rPr>
        <w:t>i</w:t>
      </w:r>
      <w:proofErr w:type="spellEnd"/>
      <w:r w:rsidRPr="006008C3">
        <w:rPr>
          <w:rFonts w:ascii="Times New Roman" w:hAnsi="Times New Roman"/>
          <w:sz w:val="28"/>
          <w:szCs w:val="28"/>
        </w:rPr>
        <w:t>-</w:t>
      </w:r>
      <w:proofErr w:type="spellStart"/>
      <w:r w:rsidRPr="006008C3">
        <w:rPr>
          <w:rFonts w:ascii="Times New Roman" w:hAnsi="Times New Roman"/>
          <w:sz w:val="28"/>
          <w:szCs w:val="28"/>
          <w:lang w:val="en-US"/>
        </w:rPr>
        <w:t>proveli</w:t>
      </w:r>
      <w:proofErr w:type="spellEnd"/>
      <w:r w:rsidRPr="006008C3">
        <w:rPr>
          <w:rFonts w:ascii="Times New Roman" w:hAnsi="Times New Roman"/>
          <w:sz w:val="28"/>
          <w:szCs w:val="28"/>
        </w:rPr>
        <w:t>-</w:t>
      </w:r>
      <w:proofErr w:type="spellStart"/>
      <w:r w:rsidRPr="006008C3">
        <w:rPr>
          <w:rFonts w:ascii="Times New Roman" w:hAnsi="Times New Roman"/>
          <w:sz w:val="28"/>
          <w:szCs w:val="28"/>
          <w:lang w:val="en-US"/>
        </w:rPr>
        <w:t>vstrechu</w:t>
      </w:r>
      <w:proofErr w:type="spellEnd"/>
      <w:r w:rsidRPr="006008C3">
        <w:rPr>
          <w:rFonts w:ascii="Times New Roman" w:hAnsi="Times New Roman"/>
          <w:sz w:val="28"/>
          <w:szCs w:val="28"/>
        </w:rPr>
        <w:t>-/ (дата обращения 16.04.2022).</w:t>
      </w:r>
    </w:p>
    <w:p w:rsidR="00403ABE" w:rsidRPr="006008C3" w:rsidRDefault="00403ABE" w:rsidP="00403ABE">
      <w:pPr>
        <w:pStyle w:val="af"/>
        <w:numPr>
          <w:ilvl w:val="0"/>
          <w:numId w:val="3"/>
        </w:numPr>
        <w:spacing w:line="360" w:lineRule="auto"/>
        <w:jc w:val="both"/>
        <w:rPr>
          <w:rFonts w:ascii="Times New Roman" w:hAnsi="Times New Roman"/>
          <w:sz w:val="28"/>
          <w:szCs w:val="28"/>
        </w:rPr>
      </w:pPr>
      <w:proofErr w:type="spellStart"/>
      <w:r w:rsidRPr="006008C3">
        <w:rPr>
          <w:rFonts w:ascii="Times New Roman" w:eastAsia="Times New Roman" w:hAnsi="Times New Roman"/>
          <w:bCs/>
          <w:spacing w:val="-5"/>
          <w:kern w:val="36"/>
          <w:sz w:val="28"/>
          <w:szCs w:val="28"/>
        </w:rPr>
        <w:t>Кисида</w:t>
      </w:r>
      <w:proofErr w:type="spellEnd"/>
      <w:r w:rsidRPr="006008C3">
        <w:rPr>
          <w:rFonts w:ascii="Times New Roman" w:eastAsia="Times New Roman" w:hAnsi="Times New Roman"/>
          <w:bCs/>
          <w:spacing w:val="-5"/>
          <w:kern w:val="36"/>
          <w:sz w:val="28"/>
          <w:szCs w:val="28"/>
        </w:rPr>
        <w:t xml:space="preserve"> сообщил, что Япония будет добиваться от Китая ответственных действий </w:t>
      </w:r>
      <w:r w:rsidRPr="006008C3">
        <w:rPr>
          <w:rFonts w:ascii="Times New Roman" w:hAnsi="Times New Roman"/>
          <w:sz w:val="28"/>
          <w:szCs w:val="28"/>
        </w:rPr>
        <w:t xml:space="preserve">// ТАСС  [Электронный ресурс] // </w:t>
      </w:r>
      <w:r w:rsidRPr="006008C3">
        <w:rPr>
          <w:rFonts w:ascii="Times New Roman" w:hAnsi="Times New Roman"/>
          <w:sz w:val="28"/>
          <w:szCs w:val="28"/>
          <w:lang w:val="en-US"/>
        </w:rPr>
        <w:t>URL</w:t>
      </w:r>
      <w:r w:rsidRPr="006008C3">
        <w:rPr>
          <w:rFonts w:ascii="Times New Roman" w:hAnsi="Times New Roman"/>
          <w:sz w:val="28"/>
          <w:szCs w:val="28"/>
        </w:rPr>
        <w:t>:</w:t>
      </w:r>
      <w:r w:rsidRPr="006008C3">
        <w:t xml:space="preserve"> </w:t>
      </w:r>
      <w:r w:rsidRPr="006008C3">
        <w:rPr>
          <w:rFonts w:ascii="Times New Roman" w:hAnsi="Times New Roman"/>
          <w:bCs/>
          <w:spacing w:val="-5"/>
          <w:kern w:val="36"/>
          <w:sz w:val="28"/>
          <w:szCs w:val="28"/>
        </w:rPr>
        <w:t xml:space="preserve"> </w:t>
      </w:r>
      <w:hyperlink r:id="rId10" w:history="1">
        <w:r w:rsidRPr="006008C3">
          <w:rPr>
            <w:rStyle w:val="af3"/>
            <w:rFonts w:ascii="Times New Roman" w:hAnsi="Times New Roman"/>
            <w:color w:val="auto"/>
            <w:sz w:val="28"/>
            <w:szCs w:val="28"/>
            <w:u w:val="none"/>
            <w:lang w:val="en-US"/>
          </w:rPr>
          <w:t>https</w:t>
        </w:r>
        <w:r w:rsidRPr="006008C3">
          <w:rPr>
            <w:rStyle w:val="af3"/>
            <w:rFonts w:ascii="Times New Roman" w:hAnsi="Times New Roman"/>
            <w:color w:val="auto"/>
            <w:sz w:val="28"/>
            <w:szCs w:val="28"/>
            <w:u w:val="none"/>
          </w:rPr>
          <w:t>://</w:t>
        </w:r>
        <w:proofErr w:type="spellStart"/>
        <w:r w:rsidRPr="006008C3">
          <w:rPr>
            <w:rStyle w:val="af3"/>
            <w:rFonts w:ascii="Times New Roman" w:hAnsi="Times New Roman"/>
            <w:color w:val="auto"/>
            <w:sz w:val="28"/>
            <w:szCs w:val="28"/>
            <w:u w:val="none"/>
            <w:lang w:val="en-US"/>
          </w:rPr>
          <w:t>tass</w:t>
        </w:r>
        <w:proofErr w:type="spellEnd"/>
        <w:r w:rsidRPr="006008C3">
          <w:rPr>
            <w:rStyle w:val="af3"/>
            <w:rFonts w:ascii="Times New Roman" w:hAnsi="Times New Roman"/>
            <w:color w:val="auto"/>
            <w:sz w:val="28"/>
            <w:szCs w:val="28"/>
            <w:u w:val="none"/>
          </w:rPr>
          <w:t>.</w:t>
        </w:r>
        <w:proofErr w:type="spellStart"/>
        <w:r w:rsidRPr="006008C3">
          <w:rPr>
            <w:rStyle w:val="af3"/>
            <w:rFonts w:ascii="Times New Roman" w:hAnsi="Times New Roman"/>
            <w:color w:val="auto"/>
            <w:sz w:val="28"/>
            <w:szCs w:val="28"/>
            <w:u w:val="none"/>
            <w:lang w:val="en-US"/>
          </w:rPr>
          <w:t>ru</w:t>
        </w:r>
        <w:proofErr w:type="spellEnd"/>
        <w:r w:rsidRPr="006008C3">
          <w:rPr>
            <w:rStyle w:val="af3"/>
            <w:rFonts w:ascii="Times New Roman" w:hAnsi="Times New Roman"/>
            <w:color w:val="auto"/>
            <w:sz w:val="28"/>
            <w:szCs w:val="28"/>
            <w:u w:val="none"/>
          </w:rPr>
          <w:t>/</w:t>
        </w:r>
        <w:proofErr w:type="spellStart"/>
        <w:r w:rsidRPr="006008C3">
          <w:rPr>
            <w:rStyle w:val="af3"/>
            <w:rFonts w:ascii="Times New Roman" w:hAnsi="Times New Roman"/>
            <w:color w:val="auto"/>
            <w:sz w:val="28"/>
            <w:szCs w:val="28"/>
            <w:u w:val="none"/>
            <w:lang w:val="en-US"/>
          </w:rPr>
          <w:t>mezhdunarodnaya</w:t>
        </w:r>
        <w:proofErr w:type="spellEnd"/>
        <w:r w:rsidRPr="006008C3">
          <w:rPr>
            <w:rStyle w:val="af3"/>
            <w:rFonts w:ascii="Times New Roman" w:hAnsi="Times New Roman"/>
            <w:color w:val="auto"/>
            <w:sz w:val="28"/>
            <w:szCs w:val="28"/>
            <w:u w:val="none"/>
          </w:rPr>
          <w:t>-</w:t>
        </w:r>
        <w:r w:rsidRPr="006008C3">
          <w:rPr>
            <w:rStyle w:val="af3"/>
            <w:rFonts w:ascii="Times New Roman" w:hAnsi="Times New Roman"/>
            <w:color w:val="auto"/>
            <w:sz w:val="28"/>
            <w:szCs w:val="28"/>
            <w:u w:val="none"/>
            <w:lang w:val="en-US"/>
          </w:rPr>
          <w:t>panorama</w:t>
        </w:r>
        <w:r w:rsidRPr="006008C3">
          <w:rPr>
            <w:rStyle w:val="af3"/>
            <w:rFonts w:ascii="Times New Roman" w:hAnsi="Times New Roman"/>
            <w:color w:val="auto"/>
            <w:sz w:val="28"/>
            <w:szCs w:val="28"/>
            <w:u w:val="none"/>
          </w:rPr>
          <w:t>/13118071</w:t>
        </w:r>
      </w:hyperlink>
      <w:r w:rsidRPr="006008C3">
        <w:rPr>
          <w:rFonts w:ascii="Times New Roman" w:hAnsi="Times New Roman"/>
          <w:sz w:val="28"/>
          <w:szCs w:val="28"/>
        </w:rPr>
        <w:t xml:space="preserve"> (дата обращения: 07.05.2022).</w:t>
      </w:r>
    </w:p>
    <w:p w:rsidR="00403ABE" w:rsidRDefault="00403ABE" w:rsidP="00403ABE">
      <w:pPr>
        <w:pStyle w:val="af"/>
        <w:numPr>
          <w:ilvl w:val="0"/>
          <w:numId w:val="3"/>
        </w:numPr>
        <w:spacing w:line="360" w:lineRule="auto"/>
        <w:jc w:val="both"/>
        <w:rPr>
          <w:rFonts w:ascii="Times New Roman" w:hAnsi="Times New Roman"/>
          <w:sz w:val="28"/>
          <w:szCs w:val="28"/>
        </w:rPr>
      </w:pPr>
      <w:r w:rsidRPr="006008C3">
        <w:rPr>
          <w:rFonts w:ascii="Times New Roman" w:hAnsi="Times New Roman"/>
          <w:sz w:val="28"/>
          <w:szCs w:val="28"/>
        </w:rPr>
        <w:t xml:space="preserve">Китай и Япония нацелены на более тесное сотрудничество в условиях пандемии COVID-19 // </w:t>
      </w:r>
      <w:proofErr w:type="spellStart"/>
      <w:r w:rsidRPr="006008C3">
        <w:rPr>
          <w:rFonts w:ascii="Times New Roman" w:hAnsi="Times New Roman"/>
          <w:sz w:val="28"/>
          <w:szCs w:val="28"/>
        </w:rPr>
        <w:t>Синьхуа</w:t>
      </w:r>
      <w:proofErr w:type="spellEnd"/>
      <w:r w:rsidRPr="006008C3">
        <w:rPr>
          <w:rFonts w:ascii="Times New Roman" w:hAnsi="Times New Roman"/>
          <w:sz w:val="28"/>
          <w:szCs w:val="28"/>
        </w:rPr>
        <w:t xml:space="preserve"> Новости [Электронный ресурс] // URL: http://russian.news.cn/2020-11/25/c_139540835.htm (дата обращения: 05.05.2022).</w:t>
      </w:r>
    </w:p>
    <w:p w:rsidR="00403ABE" w:rsidRPr="00610366" w:rsidRDefault="00403ABE" w:rsidP="00403ABE">
      <w:pPr>
        <w:pStyle w:val="af"/>
        <w:numPr>
          <w:ilvl w:val="0"/>
          <w:numId w:val="3"/>
        </w:numPr>
        <w:spacing w:line="360" w:lineRule="auto"/>
        <w:jc w:val="both"/>
        <w:rPr>
          <w:rFonts w:ascii="Times New Roman" w:hAnsi="Times New Roman"/>
          <w:sz w:val="28"/>
          <w:szCs w:val="28"/>
        </w:rPr>
      </w:pPr>
      <w:r w:rsidRPr="00FA20C2">
        <w:rPr>
          <w:rFonts w:ascii="Times New Roman" w:eastAsia="Times New Roman" w:hAnsi="Times New Roman"/>
          <w:sz w:val="28"/>
          <w:szCs w:val="28"/>
        </w:rPr>
        <w:t xml:space="preserve">Колесников А. </w:t>
      </w:r>
      <w:proofErr w:type="spellStart"/>
      <w:r w:rsidRPr="00FA20C2">
        <w:rPr>
          <w:rFonts w:ascii="Times New Roman" w:eastAsia="Times New Roman" w:hAnsi="Times New Roman"/>
          <w:sz w:val="28"/>
          <w:szCs w:val="28"/>
        </w:rPr>
        <w:t>Сакэ</w:t>
      </w:r>
      <w:proofErr w:type="spellEnd"/>
      <w:r w:rsidRPr="00FA20C2">
        <w:rPr>
          <w:rFonts w:ascii="Times New Roman" w:eastAsia="Times New Roman" w:hAnsi="Times New Roman"/>
          <w:sz w:val="28"/>
          <w:szCs w:val="28"/>
        </w:rPr>
        <w:t xml:space="preserve"> и сакура. Традиционный яп</w:t>
      </w:r>
      <w:r w:rsidR="000C2A64">
        <w:rPr>
          <w:rFonts w:ascii="Times New Roman" w:eastAsia="Times New Roman" w:hAnsi="Times New Roman"/>
          <w:sz w:val="28"/>
          <w:szCs w:val="28"/>
        </w:rPr>
        <w:t>онский символ на военных чашках</w:t>
      </w:r>
      <w:r w:rsidRPr="00FA20C2">
        <w:rPr>
          <w:rFonts w:ascii="Times New Roman" w:eastAsia="Times New Roman" w:hAnsi="Times New Roman"/>
          <w:sz w:val="28"/>
          <w:szCs w:val="28"/>
        </w:rPr>
        <w:t xml:space="preserve"> [</w:t>
      </w:r>
      <w:r w:rsidRPr="00FA20C2">
        <w:rPr>
          <w:rFonts w:ascii="Times New Roman" w:eastAsiaTheme="minorEastAsia" w:hAnsi="Times New Roman"/>
          <w:sz w:val="28"/>
          <w:szCs w:val="28"/>
        </w:rPr>
        <w:t>Электронный ресурс]</w:t>
      </w:r>
      <w:r w:rsidRPr="00FA20C2">
        <w:rPr>
          <w:rFonts w:ascii="Times New Roman" w:eastAsia="Times New Roman" w:hAnsi="Times New Roman"/>
          <w:sz w:val="28"/>
          <w:szCs w:val="28"/>
        </w:rPr>
        <w:t xml:space="preserve"> // Словесница искусств. Электронный журнал. 2009. </w:t>
      </w:r>
      <w:r w:rsidRPr="00FA20C2">
        <w:rPr>
          <w:rFonts w:ascii="Times New Roman" w:eastAsiaTheme="minorEastAsia" w:hAnsi="Times New Roman"/>
          <w:sz w:val="28"/>
          <w:szCs w:val="28"/>
        </w:rPr>
        <w:t xml:space="preserve">№ </w:t>
      </w:r>
      <w:r w:rsidRPr="00FA20C2">
        <w:rPr>
          <w:rFonts w:ascii="Times New Roman" w:eastAsia="Times New Roman" w:hAnsi="Times New Roman"/>
          <w:sz w:val="28"/>
          <w:szCs w:val="28"/>
        </w:rPr>
        <w:t xml:space="preserve">2. </w:t>
      </w:r>
      <w:r w:rsidRPr="00FA20C2">
        <w:rPr>
          <w:rFonts w:ascii="Times New Roman" w:eastAsia="Times New Roman" w:hAnsi="Times New Roman"/>
          <w:sz w:val="28"/>
          <w:szCs w:val="28"/>
          <w:lang w:val="en-US"/>
        </w:rPr>
        <w:t>URL</w:t>
      </w:r>
      <w:r w:rsidRPr="00FA20C2">
        <w:rPr>
          <w:rFonts w:ascii="Times New Roman" w:eastAsia="Times New Roman" w:hAnsi="Times New Roman"/>
          <w:sz w:val="28"/>
          <w:szCs w:val="28"/>
        </w:rPr>
        <w:t>: http://www.slovoart.ru/node/66 (дата обращения: 15.05.2022).</w:t>
      </w:r>
    </w:p>
    <w:p w:rsidR="00610366" w:rsidRPr="000179B4" w:rsidRDefault="00610366" w:rsidP="00403ABE">
      <w:pPr>
        <w:pStyle w:val="af"/>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Парулава </w:t>
      </w:r>
      <w:r w:rsidRPr="00610366">
        <w:rPr>
          <w:rFonts w:ascii="Times New Roman" w:hAnsi="Times New Roman"/>
          <w:sz w:val="28"/>
          <w:szCs w:val="28"/>
        </w:rPr>
        <w:t>К. Опыт Японии в привлечении иностранных студентов</w:t>
      </w:r>
      <w:r>
        <w:rPr>
          <w:rFonts w:ascii="Times New Roman" w:hAnsi="Times New Roman"/>
          <w:sz w:val="28"/>
          <w:szCs w:val="28"/>
        </w:rPr>
        <w:t xml:space="preserve"> </w:t>
      </w:r>
      <w:r w:rsidRPr="00FA20C2">
        <w:rPr>
          <w:rFonts w:ascii="Times New Roman" w:eastAsia="Times New Roman" w:hAnsi="Times New Roman"/>
          <w:sz w:val="28"/>
          <w:szCs w:val="28"/>
        </w:rPr>
        <w:t>[</w:t>
      </w:r>
      <w:r w:rsidRPr="00FA20C2">
        <w:rPr>
          <w:rFonts w:ascii="Times New Roman" w:eastAsiaTheme="minorEastAsia" w:hAnsi="Times New Roman"/>
          <w:sz w:val="28"/>
          <w:szCs w:val="28"/>
        </w:rPr>
        <w:t>Электронный ресурс]</w:t>
      </w:r>
      <w:r>
        <w:rPr>
          <w:rFonts w:ascii="Times New Roman" w:hAnsi="Times New Roman"/>
          <w:sz w:val="28"/>
          <w:szCs w:val="28"/>
        </w:rPr>
        <w:t xml:space="preserve"> </w:t>
      </w:r>
      <w:r w:rsidRPr="00610366">
        <w:rPr>
          <w:rFonts w:ascii="Times New Roman" w:hAnsi="Times New Roman"/>
          <w:sz w:val="28"/>
          <w:szCs w:val="28"/>
        </w:rPr>
        <w:t>// Аккредитация в образовании: инф</w:t>
      </w:r>
      <w:r>
        <w:rPr>
          <w:rFonts w:ascii="Times New Roman" w:hAnsi="Times New Roman"/>
          <w:sz w:val="28"/>
          <w:szCs w:val="28"/>
        </w:rPr>
        <w:t xml:space="preserve">ормационно-аналитический журнал. 2017. № 96. </w:t>
      </w:r>
      <w:r w:rsidRPr="00610366">
        <w:rPr>
          <w:rFonts w:ascii="Times New Roman" w:hAnsi="Times New Roman"/>
          <w:sz w:val="28"/>
          <w:szCs w:val="28"/>
        </w:rPr>
        <w:t>URL: https://akvobr.ru/opyt_yaponii_v_privlechenii_inostrannyh_stu</w:t>
      </w:r>
      <w:r>
        <w:rPr>
          <w:rFonts w:ascii="Times New Roman" w:hAnsi="Times New Roman"/>
          <w:sz w:val="28"/>
          <w:szCs w:val="28"/>
        </w:rPr>
        <w:t>dentov.html  (дата обращения: 09</w:t>
      </w:r>
      <w:r w:rsidRPr="00610366">
        <w:rPr>
          <w:rFonts w:ascii="Times New Roman" w:hAnsi="Times New Roman"/>
          <w:sz w:val="28"/>
          <w:szCs w:val="28"/>
        </w:rPr>
        <w:t>.05.2022).</w:t>
      </w:r>
    </w:p>
    <w:p w:rsidR="000179B4" w:rsidRPr="00403ABE" w:rsidRDefault="000179B4" w:rsidP="00403ABE">
      <w:pPr>
        <w:pStyle w:val="af"/>
        <w:numPr>
          <w:ilvl w:val="0"/>
          <w:numId w:val="3"/>
        </w:numPr>
        <w:spacing w:line="360" w:lineRule="auto"/>
        <w:jc w:val="both"/>
        <w:rPr>
          <w:rFonts w:ascii="Times New Roman" w:hAnsi="Times New Roman"/>
          <w:sz w:val="28"/>
          <w:szCs w:val="28"/>
        </w:rPr>
      </w:pPr>
      <w:r w:rsidRPr="000179B4">
        <w:rPr>
          <w:rFonts w:ascii="Times New Roman" w:hAnsi="Times New Roman"/>
          <w:sz w:val="28"/>
          <w:szCs w:val="28"/>
        </w:rPr>
        <w:t>Трынкина</w:t>
      </w:r>
      <w:r w:rsidR="000C2A64" w:rsidRPr="000C2A64">
        <w:rPr>
          <w:rFonts w:ascii="Times New Roman" w:hAnsi="Times New Roman"/>
          <w:sz w:val="28"/>
          <w:szCs w:val="28"/>
        </w:rPr>
        <w:t xml:space="preserve"> </w:t>
      </w:r>
      <w:r w:rsidR="000C2A64">
        <w:rPr>
          <w:rFonts w:ascii="Times New Roman" w:hAnsi="Times New Roman"/>
          <w:sz w:val="28"/>
          <w:szCs w:val="28"/>
        </w:rPr>
        <w:t>Д.</w:t>
      </w:r>
      <w:r w:rsidRPr="000179B4">
        <w:rPr>
          <w:rFonts w:ascii="Times New Roman" w:hAnsi="Times New Roman"/>
          <w:sz w:val="28"/>
          <w:szCs w:val="28"/>
        </w:rPr>
        <w:t>А. «COOL JAPÁN»</w:t>
      </w:r>
      <w:r w:rsidR="000C2A64" w:rsidRPr="000C2A64">
        <w:rPr>
          <w:rFonts w:ascii="Times New Roman" w:eastAsia="Times New Roman" w:hAnsi="Times New Roman"/>
          <w:sz w:val="28"/>
          <w:szCs w:val="28"/>
        </w:rPr>
        <w:t xml:space="preserve"> </w:t>
      </w:r>
      <w:r w:rsidR="000C2A64" w:rsidRPr="00FA20C2">
        <w:rPr>
          <w:rFonts w:ascii="Times New Roman" w:eastAsia="Times New Roman" w:hAnsi="Times New Roman"/>
          <w:sz w:val="28"/>
          <w:szCs w:val="28"/>
        </w:rPr>
        <w:t>[</w:t>
      </w:r>
      <w:r w:rsidR="000C2A64" w:rsidRPr="00FA20C2">
        <w:rPr>
          <w:rFonts w:ascii="Times New Roman" w:eastAsiaTheme="minorEastAsia" w:hAnsi="Times New Roman"/>
          <w:sz w:val="28"/>
          <w:szCs w:val="28"/>
        </w:rPr>
        <w:t>Электронный ресурс]</w:t>
      </w:r>
      <w:r w:rsidR="000C2A64" w:rsidRPr="000C2A64">
        <w:rPr>
          <w:rFonts w:ascii="Times New Roman" w:eastAsia="Times New Roman" w:hAnsi="Times New Roman"/>
          <w:sz w:val="28"/>
          <w:szCs w:val="28"/>
        </w:rPr>
        <w:t xml:space="preserve"> </w:t>
      </w:r>
      <w:r w:rsidRPr="000179B4">
        <w:rPr>
          <w:rFonts w:ascii="Times New Roman" w:hAnsi="Times New Roman"/>
          <w:sz w:val="28"/>
          <w:szCs w:val="28"/>
        </w:rPr>
        <w:t xml:space="preserve">// </w:t>
      </w:r>
      <w:r w:rsidR="000C2A64">
        <w:rPr>
          <w:rFonts w:ascii="Times New Roman" w:hAnsi="Times New Roman"/>
          <w:sz w:val="28"/>
          <w:szCs w:val="28"/>
        </w:rPr>
        <w:t>Большая российская энциклопедия</w:t>
      </w:r>
      <w:r w:rsidR="000C2A64" w:rsidRPr="000C2A64">
        <w:rPr>
          <w:rFonts w:ascii="Times New Roman" w:hAnsi="Times New Roman"/>
          <w:sz w:val="28"/>
          <w:szCs w:val="28"/>
        </w:rPr>
        <w:t xml:space="preserve">. </w:t>
      </w:r>
      <w:r w:rsidRPr="000179B4">
        <w:rPr>
          <w:rFonts w:ascii="Times New Roman" w:hAnsi="Times New Roman"/>
          <w:sz w:val="28"/>
          <w:szCs w:val="28"/>
        </w:rPr>
        <w:t>URL: https://bigenc.ru/world_history/text/6068265#:~:text (дата обращения: 26.05.2022).</w:t>
      </w:r>
    </w:p>
    <w:p w:rsidR="00403ABE" w:rsidRPr="00A66EED" w:rsidRDefault="00403ABE" w:rsidP="00403ABE">
      <w:pPr>
        <w:pStyle w:val="af"/>
        <w:numPr>
          <w:ilvl w:val="0"/>
          <w:numId w:val="3"/>
        </w:numPr>
        <w:spacing w:line="360" w:lineRule="auto"/>
        <w:jc w:val="both"/>
        <w:rPr>
          <w:rFonts w:ascii="Times New Roman" w:hAnsi="Times New Roman"/>
          <w:sz w:val="28"/>
          <w:szCs w:val="28"/>
        </w:rPr>
      </w:pPr>
      <w:r w:rsidRPr="0007215A">
        <w:rPr>
          <w:rFonts w:ascii="Times New Roman" w:hAnsi="Times New Roman"/>
          <w:sz w:val="28"/>
          <w:szCs w:val="28"/>
        </w:rPr>
        <w:t xml:space="preserve">Японско-русский словарь </w:t>
      </w:r>
      <w:proofErr w:type="spellStart"/>
      <w:r w:rsidRPr="0007215A">
        <w:rPr>
          <w:rFonts w:ascii="Times New Roman" w:hAnsi="Times New Roman"/>
          <w:sz w:val="28"/>
          <w:szCs w:val="28"/>
        </w:rPr>
        <w:t>онлайн</w:t>
      </w:r>
      <w:proofErr w:type="spellEnd"/>
      <w:r w:rsidRPr="0007215A">
        <w:rPr>
          <w:rFonts w:ascii="Times New Roman" w:hAnsi="Times New Roman"/>
          <w:sz w:val="28"/>
          <w:szCs w:val="28"/>
        </w:rPr>
        <w:t xml:space="preserve"> </w:t>
      </w:r>
      <w:proofErr w:type="spellStart"/>
      <w:r w:rsidRPr="0007215A">
        <w:rPr>
          <w:rFonts w:ascii="Times New Roman" w:hAnsi="Times New Roman"/>
          <w:sz w:val="28"/>
          <w:szCs w:val="28"/>
        </w:rPr>
        <w:t>Jardi</w:t>
      </w:r>
      <w:proofErr w:type="spellEnd"/>
      <w:r w:rsidRPr="0007215A">
        <w:rPr>
          <w:rFonts w:ascii="Times New Roman" w:hAnsi="Times New Roman"/>
          <w:sz w:val="28"/>
          <w:szCs w:val="28"/>
          <w:lang w:val="en-US"/>
        </w:rPr>
        <w:t>c</w:t>
      </w:r>
      <w:r w:rsidRPr="0007215A">
        <w:rPr>
          <w:rFonts w:ascii="Times New Roman" w:hAnsi="Times New Roman"/>
          <w:sz w:val="28"/>
          <w:szCs w:val="28"/>
        </w:rPr>
        <w:t xml:space="preserve"> [Электронный ресурс] // URL: http://www.jardic.ru/ (дата обращения: 25.02.2022).</w:t>
      </w:r>
    </w:p>
    <w:p w:rsidR="00A66EED" w:rsidRPr="00A66EED" w:rsidRDefault="00A66EED" w:rsidP="00403ABE">
      <w:pPr>
        <w:pStyle w:val="af"/>
        <w:numPr>
          <w:ilvl w:val="0"/>
          <w:numId w:val="3"/>
        </w:numPr>
        <w:spacing w:line="360" w:lineRule="auto"/>
        <w:jc w:val="both"/>
        <w:rPr>
          <w:rFonts w:ascii="Times New Roman" w:hAnsi="Times New Roman"/>
          <w:sz w:val="28"/>
          <w:szCs w:val="28"/>
          <w:lang w:val="en-US"/>
        </w:rPr>
      </w:pPr>
      <w:r w:rsidRPr="00A66EED">
        <w:rPr>
          <w:rFonts w:ascii="Times New Roman" w:hAnsi="Times New Roman"/>
          <w:sz w:val="28"/>
          <w:szCs w:val="28"/>
          <w:lang w:val="en-US"/>
        </w:rPr>
        <w:t>Embassy of Japan in China</w:t>
      </w:r>
      <w:r w:rsidR="00E73491" w:rsidRPr="00E73491">
        <w:rPr>
          <w:rFonts w:ascii="Times New Roman" w:hAnsi="Times New Roman"/>
          <w:sz w:val="28"/>
          <w:szCs w:val="28"/>
          <w:lang w:val="en-US"/>
        </w:rPr>
        <w:t xml:space="preserve"> </w:t>
      </w:r>
      <w:r w:rsidRPr="009865D2">
        <w:rPr>
          <w:rFonts w:ascii="Times New Roman" w:hAnsi="Times New Roman"/>
          <w:sz w:val="28"/>
          <w:szCs w:val="28"/>
          <w:lang w:val="en-US"/>
        </w:rPr>
        <w:t>[Electronic resource] // URL:</w:t>
      </w:r>
      <w:r>
        <w:rPr>
          <w:rFonts w:ascii="Times New Roman" w:hAnsi="Times New Roman"/>
          <w:sz w:val="28"/>
          <w:szCs w:val="28"/>
          <w:lang w:val="en-US"/>
        </w:rPr>
        <w:t xml:space="preserve"> </w:t>
      </w:r>
      <w:r w:rsidRPr="00A66EED">
        <w:rPr>
          <w:rFonts w:ascii="Times New Roman" w:hAnsi="Times New Roman"/>
          <w:sz w:val="28"/>
          <w:szCs w:val="28"/>
          <w:lang w:val="en-US"/>
        </w:rPr>
        <w:t>https://www.cn.emb-japan.go.jp/itpr_ja/cul_edu.html#center</w:t>
      </w:r>
      <w:r>
        <w:rPr>
          <w:rFonts w:ascii="Times New Roman" w:hAnsi="Times New Roman"/>
          <w:sz w:val="28"/>
          <w:szCs w:val="28"/>
          <w:lang w:val="en-US"/>
        </w:rPr>
        <w:t xml:space="preserve"> </w:t>
      </w:r>
      <w:r w:rsidRPr="00A66EED">
        <w:rPr>
          <w:rFonts w:ascii="Times New Roman" w:hAnsi="Times New Roman"/>
          <w:sz w:val="28"/>
          <w:szCs w:val="28"/>
          <w:lang w:val="en-US"/>
        </w:rPr>
        <w:t>(</w:t>
      </w:r>
      <w:r>
        <w:rPr>
          <w:rFonts w:ascii="Times New Roman" w:hAnsi="Times New Roman"/>
          <w:sz w:val="28"/>
          <w:szCs w:val="28"/>
        </w:rPr>
        <w:t>дата</w:t>
      </w:r>
      <w:r w:rsidRPr="00A66EED">
        <w:rPr>
          <w:rFonts w:ascii="Times New Roman" w:hAnsi="Times New Roman"/>
          <w:sz w:val="28"/>
          <w:szCs w:val="28"/>
          <w:lang w:val="en-US"/>
        </w:rPr>
        <w:t xml:space="preserve"> </w:t>
      </w:r>
      <w:r>
        <w:rPr>
          <w:rFonts w:ascii="Times New Roman" w:hAnsi="Times New Roman"/>
          <w:sz w:val="28"/>
          <w:szCs w:val="28"/>
        </w:rPr>
        <w:t>обращения</w:t>
      </w:r>
      <w:r w:rsidRPr="00A66EED">
        <w:rPr>
          <w:rFonts w:ascii="Times New Roman" w:hAnsi="Times New Roman"/>
          <w:sz w:val="28"/>
          <w:szCs w:val="28"/>
          <w:lang w:val="en-US"/>
        </w:rPr>
        <w:t xml:space="preserve"> 01.05.2022)</w:t>
      </w:r>
      <w:r w:rsidR="00E73491" w:rsidRPr="00E73491">
        <w:rPr>
          <w:rFonts w:ascii="Times New Roman" w:hAnsi="Times New Roman"/>
          <w:sz w:val="28"/>
          <w:szCs w:val="28"/>
          <w:lang w:val="en-US"/>
        </w:rPr>
        <w:t>.</w:t>
      </w:r>
    </w:p>
    <w:p w:rsidR="00403ABE" w:rsidRDefault="00403ABE" w:rsidP="00403ABE">
      <w:pPr>
        <w:pStyle w:val="af"/>
        <w:numPr>
          <w:ilvl w:val="0"/>
          <w:numId w:val="3"/>
        </w:numPr>
        <w:spacing w:line="360" w:lineRule="auto"/>
        <w:jc w:val="both"/>
        <w:rPr>
          <w:rFonts w:ascii="Times New Roman" w:hAnsi="Times New Roman"/>
          <w:sz w:val="28"/>
          <w:szCs w:val="28"/>
          <w:lang w:val="en-US"/>
        </w:rPr>
      </w:pPr>
      <w:r w:rsidRPr="00EC0DE6">
        <w:rPr>
          <w:rFonts w:ascii="Times New Roman" w:hAnsi="Times New Roman"/>
          <w:sz w:val="28"/>
          <w:szCs w:val="28"/>
          <w:lang w:val="en-US"/>
        </w:rPr>
        <w:lastRenderedPageBreak/>
        <w:t>Establishing Japan as a «peaceful nation of cultural exchange» // Prime minister of Japan and his office [Electronic resource] //</w:t>
      </w:r>
      <w:r w:rsidRPr="00EC0DE6">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URL: </w:t>
      </w:r>
      <w:r>
        <w:rPr>
          <w:rFonts w:ascii="Times New Roman" w:hAnsi="Times New Roman"/>
          <w:sz w:val="28"/>
          <w:szCs w:val="28"/>
          <w:lang w:val="en-US"/>
        </w:rPr>
        <w:t xml:space="preserve">   j</w:t>
      </w:r>
      <w:r w:rsidRPr="00EC0DE6">
        <w:rPr>
          <w:rFonts w:ascii="Times New Roman" w:hAnsi="Times New Roman"/>
          <w:sz w:val="28"/>
          <w:szCs w:val="28"/>
          <w:lang w:val="en-US"/>
        </w:rPr>
        <w:t>apan.kantei.go.jp/policy/</w:t>
      </w:r>
      <w:proofErr w:type="spellStart"/>
      <w:r w:rsidRPr="00EC0DE6">
        <w:rPr>
          <w:rFonts w:ascii="Times New Roman" w:hAnsi="Times New Roman"/>
          <w:sz w:val="28"/>
          <w:szCs w:val="28"/>
          <w:lang w:val="en-US"/>
        </w:rPr>
        <w:t>bunka</w:t>
      </w:r>
      <w:proofErr w:type="spellEnd"/>
      <w:r w:rsidRPr="00EC0DE6">
        <w:rPr>
          <w:rFonts w:ascii="Times New Roman" w:hAnsi="Times New Roman"/>
          <w:sz w:val="28"/>
          <w:szCs w:val="28"/>
          <w:lang w:val="en-US"/>
        </w:rPr>
        <w:t>/050711bunka_e.html</w:t>
      </w:r>
      <w:r>
        <w:rPr>
          <w:rFonts w:ascii="Times New Roman" w:hAnsi="Times New Roman"/>
          <w:sz w:val="28"/>
          <w:szCs w:val="28"/>
          <w:lang w:val="en-US"/>
        </w:rPr>
        <w:t xml:space="preserve"> </w:t>
      </w:r>
      <w:r w:rsidRPr="00E07035">
        <w:rPr>
          <w:rFonts w:ascii="Times New Roman" w:hAnsi="Times New Roman"/>
          <w:sz w:val="28"/>
          <w:szCs w:val="28"/>
          <w:lang w:val="en-US"/>
        </w:rPr>
        <w:t>(</w:t>
      </w:r>
      <w:r w:rsidRPr="0007215A">
        <w:rPr>
          <w:rFonts w:ascii="Times New Roman" w:hAnsi="Times New Roman"/>
          <w:sz w:val="28"/>
          <w:szCs w:val="28"/>
        </w:rPr>
        <w:t>дата</w:t>
      </w:r>
      <w:r w:rsidRPr="00E07035">
        <w:rPr>
          <w:rFonts w:ascii="Times New Roman" w:hAnsi="Times New Roman"/>
          <w:sz w:val="28"/>
          <w:szCs w:val="28"/>
          <w:lang w:val="en-US"/>
        </w:rPr>
        <w:t xml:space="preserve"> </w:t>
      </w:r>
      <w:r w:rsidRPr="0007215A">
        <w:rPr>
          <w:rFonts w:ascii="Times New Roman" w:hAnsi="Times New Roman"/>
          <w:sz w:val="28"/>
          <w:szCs w:val="28"/>
        </w:rPr>
        <w:t>обращения</w:t>
      </w:r>
      <w:r>
        <w:rPr>
          <w:rFonts w:ascii="Times New Roman" w:hAnsi="Times New Roman"/>
          <w:sz w:val="28"/>
          <w:szCs w:val="28"/>
          <w:lang w:val="en-US"/>
        </w:rPr>
        <w:t>: 20.05</w:t>
      </w:r>
      <w:r w:rsidRPr="00E07035">
        <w:rPr>
          <w:rFonts w:ascii="Times New Roman" w:hAnsi="Times New Roman"/>
          <w:sz w:val="28"/>
          <w:szCs w:val="28"/>
          <w:lang w:val="en-US"/>
        </w:rPr>
        <w:t>.2022).</w:t>
      </w:r>
    </w:p>
    <w:p w:rsidR="00406BBF" w:rsidRDefault="00406BBF" w:rsidP="00406BBF">
      <w:pPr>
        <w:pStyle w:val="af"/>
        <w:numPr>
          <w:ilvl w:val="0"/>
          <w:numId w:val="3"/>
        </w:numPr>
        <w:spacing w:line="360" w:lineRule="auto"/>
        <w:jc w:val="both"/>
        <w:rPr>
          <w:rFonts w:ascii="Times New Roman" w:hAnsi="Times New Roman"/>
          <w:sz w:val="28"/>
          <w:szCs w:val="28"/>
          <w:lang w:val="en-US"/>
        </w:rPr>
      </w:pPr>
      <w:r w:rsidRPr="007732B1">
        <w:rPr>
          <w:rFonts w:ascii="Times New Roman" w:hAnsi="Times New Roman"/>
          <w:sz w:val="28"/>
          <w:szCs w:val="28"/>
          <w:lang w:val="en-US"/>
        </w:rPr>
        <w:t>Japan's 30</w:t>
      </w:r>
      <w:r>
        <w:rPr>
          <w:rFonts w:ascii="Times New Roman" w:hAnsi="Times New Roman"/>
          <w:sz w:val="28"/>
          <w:szCs w:val="28"/>
          <w:lang w:val="en-US"/>
        </w:rPr>
        <w:t>0,000 International Student Plan</w:t>
      </w:r>
      <w:r w:rsidRPr="007732B1">
        <w:rPr>
          <w:rFonts w:ascii="Times New Roman" w:hAnsi="Times New Roman"/>
          <w:sz w:val="28"/>
          <w:szCs w:val="28"/>
          <w:lang w:val="en-US"/>
        </w:rPr>
        <w:t xml:space="preserve"> // Silo.</w:t>
      </w:r>
      <w:r>
        <w:rPr>
          <w:rFonts w:ascii="Times New Roman" w:hAnsi="Times New Roman"/>
          <w:sz w:val="28"/>
          <w:szCs w:val="28"/>
          <w:lang w:val="en-US"/>
        </w:rPr>
        <w:t xml:space="preserve"> </w:t>
      </w:r>
      <w:r w:rsidRPr="007732B1">
        <w:rPr>
          <w:rFonts w:ascii="Times New Roman" w:hAnsi="Times New Roman"/>
          <w:sz w:val="28"/>
          <w:szCs w:val="28"/>
          <w:lang w:val="en-US"/>
        </w:rPr>
        <w:t>Tips</w:t>
      </w:r>
      <w:r>
        <w:rPr>
          <w:rFonts w:ascii="Times New Roman" w:hAnsi="Times New Roman"/>
          <w:sz w:val="28"/>
          <w:szCs w:val="28"/>
          <w:lang w:val="en-US"/>
        </w:rPr>
        <w:t xml:space="preserve"> </w:t>
      </w:r>
      <w:r w:rsidRPr="00FA20C2">
        <w:rPr>
          <w:rFonts w:ascii="Times New Roman" w:hAnsi="Times New Roman"/>
          <w:sz w:val="28"/>
          <w:szCs w:val="28"/>
          <w:lang w:val="en-US"/>
        </w:rPr>
        <w:t>[Electronic resource]</w:t>
      </w:r>
      <w:r>
        <w:rPr>
          <w:rFonts w:ascii="Times New Roman" w:hAnsi="Times New Roman"/>
          <w:sz w:val="28"/>
          <w:szCs w:val="28"/>
          <w:lang w:val="en-US"/>
        </w:rPr>
        <w:t xml:space="preserve"> </w:t>
      </w:r>
      <w:r w:rsidRPr="00EC0DE6">
        <w:rPr>
          <w:rFonts w:ascii="Times New Roman" w:hAnsi="Times New Roman"/>
          <w:sz w:val="28"/>
          <w:szCs w:val="28"/>
          <w:lang w:val="en-US"/>
        </w:rPr>
        <w:t>//</w:t>
      </w:r>
      <w:r>
        <w:rPr>
          <w:rFonts w:ascii="Times New Roman" w:eastAsia="Times New Roman" w:hAnsi="Times New Roman"/>
          <w:sz w:val="28"/>
          <w:szCs w:val="28"/>
          <w:lang w:val="en-US"/>
        </w:rPr>
        <w:t xml:space="preserve"> </w:t>
      </w:r>
      <w:r w:rsidRPr="007732B1">
        <w:rPr>
          <w:rFonts w:ascii="Times New Roman" w:hAnsi="Times New Roman"/>
          <w:sz w:val="28"/>
          <w:szCs w:val="28"/>
          <w:lang w:val="en-US"/>
        </w:rPr>
        <w:t>URL: https://silo.tips/download/japan-s-300000-international-student-plan#   (</w:t>
      </w:r>
      <w:r w:rsidRPr="007732B1">
        <w:rPr>
          <w:rFonts w:ascii="Times New Roman" w:hAnsi="Times New Roman"/>
          <w:sz w:val="28"/>
          <w:szCs w:val="28"/>
        </w:rPr>
        <w:t>дата</w:t>
      </w:r>
      <w:r w:rsidRPr="007732B1">
        <w:rPr>
          <w:rFonts w:ascii="Times New Roman" w:hAnsi="Times New Roman"/>
          <w:sz w:val="28"/>
          <w:szCs w:val="28"/>
          <w:lang w:val="en-US"/>
        </w:rPr>
        <w:t xml:space="preserve"> </w:t>
      </w:r>
      <w:r w:rsidRPr="007732B1">
        <w:rPr>
          <w:rFonts w:ascii="Times New Roman" w:hAnsi="Times New Roman"/>
          <w:sz w:val="28"/>
          <w:szCs w:val="28"/>
        </w:rPr>
        <w:t>обращения</w:t>
      </w:r>
      <w:r>
        <w:rPr>
          <w:rFonts w:ascii="Times New Roman" w:hAnsi="Times New Roman"/>
          <w:sz w:val="28"/>
          <w:szCs w:val="28"/>
          <w:lang w:val="en-US"/>
        </w:rPr>
        <w:t>: 09</w:t>
      </w:r>
      <w:r w:rsidRPr="007732B1">
        <w:rPr>
          <w:rFonts w:ascii="Times New Roman" w:hAnsi="Times New Roman"/>
          <w:sz w:val="28"/>
          <w:szCs w:val="28"/>
          <w:lang w:val="en-US"/>
        </w:rPr>
        <w:t>.05.2022).</w:t>
      </w:r>
    </w:p>
    <w:p w:rsidR="009865D2" w:rsidRPr="009865D2" w:rsidRDefault="009865D2" w:rsidP="009865D2">
      <w:pPr>
        <w:pStyle w:val="af"/>
        <w:numPr>
          <w:ilvl w:val="0"/>
          <w:numId w:val="3"/>
        </w:numPr>
        <w:spacing w:line="360" w:lineRule="auto"/>
        <w:jc w:val="both"/>
        <w:rPr>
          <w:rFonts w:ascii="Times New Roman" w:hAnsi="Times New Roman"/>
          <w:sz w:val="28"/>
          <w:szCs w:val="28"/>
          <w:lang w:val="en-US"/>
        </w:rPr>
      </w:pPr>
      <w:r w:rsidRPr="009865D2">
        <w:rPr>
          <w:rFonts w:ascii="Times New Roman" w:hAnsi="Times New Roman"/>
          <w:sz w:val="28"/>
          <w:szCs w:val="28"/>
          <w:lang w:val="en-US"/>
        </w:rPr>
        <w:t>Japan International Cooperation Agency [Electronic resource] // URL: https://www.jica.go.jp/china/english/index.html        (</w:t>
      </w:r>
      <w:r w:rsidRPr="009865D2">
        <w:rPr>
          <w:rFonts w:ascii="Times New Roman" w:hAnsi="Times New Roman"/>
          <w:sz w:val="28"/>
          <w:szCs w:val="28"/>
        </w:rPr>
        <w:t>дата</w:t>
      </w:r>
      <w:r w:rsidRPr="009865D2">
        <w:rPr>
          <w:rFonts w:ascii="Times New Roman" w:hAnsi="Times New Roman"/>
          <w:sz w:val="28"/>
          <w:szCs w:val="28"/>
          <w:lang w:val="en-US"/>
        </w:rPr>
        <w:t xml:space="preserve"> </w:t>
      </w:r>
      <w:r w:rsidRPr="009865D2">
        <w:rPr>
          <w:rFonts w:ascii="Times New Roman" w:hAnsi="Times New Roman"/>
          <w:sz w:val="28"/>
          <w:szCs w:val="28"/>
        </w:rPr>
        <w:t>обращения</w:t>
      </w:r>
      <w:r w:rsidRPr="009865D2">
        <w:rPr>
          <w:rFonts w:ascii="Times New Roman" w:hAnsi="Times New Roman"/>
          <w:sz w:val="28"/>
          <w:szCs w:val="28"/>
          <w:lang w:val="en-US"/>
        </w:rPr>
        <w:t>: 12.05.2022).</w:t>
      </w:r>
    </w:p>
    <w:p w:rsidR="008E3FF2" w:rsidRPr="00B93A73" w:rsidRDefault="008E3FF2" w:rsidP="00B93A73">
      <w:pPr>
        <w:pStyle w:val="af"/>
        <w:numPr>
          <w:ilvl w:val="0"/>
          <w:numId w:val="3"/>
        </w:numPr>
        <w:spacing w:line="360" w:lineRule="auto"/>
        <w:jc w:val="both"/>
        <w:rPr>
          <w:rFonts w:ascii="Times New Roman" w:hAnsi="Times New Roman"/>
          <w:sz w:val="28"/>
          <w:szCs w:val="28"/>
          <w:lang w:val="en-US"/>
        </w:rPr>
      </w:pPr>
      <w:r w:rsidRPr="008E3FF2">
        <w:rPr>
          <w:rFonts w:ascii="Times New Roman" w:hAnsi="Times New Roman"/>
          <w:sz w:val="28"/>
          <w:szCs w:val="28"/>
          <w:lang w:val="en-US"/>
        </w:rPr>
        <w:t>Japan’s Official Development Assistance (ODA) to China and recent activities // Japan International Cooperation Agency [Electronic resource] // URL: https://www.jica.go.jp/china/english/office/others/c8h0vm00005s0xu9-att/brochure_03_</w:t>
      </w:r>
      <w:proofErr w:type="gramStart"/>
      <w:r w:rsidRPr="008E3FF2">
        <w:rPr>
          <w:rFonts w:ascii="Times New Roman" w:hAnsi="Times New Roman"/>
          <w:sz w:val="28"/>
          <w:szCs w:val="28"/>
          <w:lang w:val="en-US"/>
        </w:rPr>
        <w:t>en.pdf  (</w:t>
      </w:r>
      <w:proofErr w:type="gramEnd"/>
      <w:r w:rsidRPr="008E3FF2">
        <w:rPr>
          <w:rFonts w:ascii="Times New Roman" w:hAnsi="Times New Roman"/>
          <w:sz w:val="28"/>
          <w:szCs w:val="28"/>
        </w:rPr>
        <w:t>дата</w:t>
      </w:r>
      <w:r w:rsidRPr="008E3FF2">
        <w:rPr>
          <w:rFonts w:ascii="Times New Roman" w:hAnsi="Times New Roman"/>
          <w:sz w:val="28"/>
          <w:szCs w:val="28"/>
          <w:lang w:val="en-US"/>
        </w:rPr>
        <w:t xml:space="preserve"> </w:t>
      </w:r>
      <w:r w:rsidRPr="008E3FF2">
        <w:rPr>
          <w:rFonts w:ascii="Times New Roman" w:hAnsi="Times New Roman"/>
          <w:sz w:val="28"/>
          <w:szCs w:val="28"/>
        </w:rPr>
        <w:t>обращения</w:t>
      </w:r>
      <w:r w:rsidR="00B93A73">
        <w:rPr>
          <w:rFonts w:ascii="Times New Roman" w:hAnsi="Times New Roman"/>
          <w:sz w:val="28"/>
          <w:szCs w:val="28"/>
          <w:lang w:val="en-US"/>
        </w:rPr>
        <w:t>: 12</w:t>
      </w:r>
      <w:r w:rsidRPr="008E3FF2">
        <w:rPr>
          <w:rFonts w:ascii="Times New Roman" w:hAnsi="Times New Roman"/>
          <w:sz w:val="28"/>
          <w:szCs w:val="28"/>
          <w:lang w:val="en-US"/>
        </w:rPr>
        <w:t>.05.2022).</w:t>
      </w:r>
    </w:p>
    <w:p w:rsidR="00403ABE" w:rsidRPr="00403A27" w:rsidRDefault="00403ABE" w:rsidP="00403A27">
      <w:pPr>
        <w:pStyle w:val="af"/>
        <w:numPr>
          <w:ilvl w:val="0"/>
          <w:numId w:val="3"/>
        </w:numPr>
        <w:spacing w:line="360" w:lineRule="auto"/>
        <w:jc w:val="both"/>
        <w:rPr>
          <w:rFonts w:ascii="Times New Roman" w:hAnsi="Times New Roman"/>
          <w:sz w:val="28"/>
          <w:szCs w:val="28"/>
        </w:rPr>
      </w:pPr>
      <w:proofErr w:type="spellStart"/>
      <w:r w:rsidRPr="00403A27">
        <w:rPr>
          <w:rFonts w:ascii="Times New Roman" w:eastAsia="Times New Roman" w:hAnsi="Times New Roman"/>
          <w:sz w:val="28"/>
          <w:szCs w:val="28"/>
          <w:lang w:val="en-US"/>
        </w:rPr>
        <w:t>McGray</w:t>
      </w:r>
      <w:proofErr w:type="spellEnd"/>
      <w:r w:rsidRPr="00403A27">
        <w:rPr>
          <w:rFonts w:ascii="Times New Roman" w:eastAsia="Times New Roman" w:hAnsi="Times New Roman"/>
          <w:sz w:val="28"/>
          <w:szCs w:val="28"/>
          <w:lang w:val="en-US"/>
        </w:rPr>
        <w:t xml:space="preserve"> D. Japan’s Gross National Cool </w:t>
      </w:r>
      <w:r w:rsidRPr="00403A27">
        <w:rPr>
          <w:rFonts w:ascii="Times New Roman" w:hAnsi="Times New Roman"/>
          <w:sz w:val="28"/>
          <w:szCs w:val="28"/>
          <w:lang w:val="en-US"/>
        </w:rPr>
        <w:t>[Electronic resource]</w:t>
      </w:r>
      <w:r w:rsidRPr="00403A27">
        <w:rPr>
          <w:rFonts w:ascii="Times New Roman" w:eastAsia="Times New Roman" w:hAnsi="Times New Roman"/>
          <w:sz w:val="28"/>
          <w:szCs w:val="28"/>
          <w:lang w:val="en-US"/>
        </w:rPr>
        <w:t xml:space="preserve"> // Foreign policy. </w:t>
      </w:r>
      <w:r w:rsidRPr="0055786A">
        <w:rPr>
          <w:rFonts w:ascii="Times New Roman" w:eastAsia="Times New Roman" w:hAnsi="Times New Roman"/>
          <w:sz w:val="28"/>
          <w:szCs w:val="28"/>
        </w:rPr>
        <w:t xml:space="preserve">2002. </w:t>
      </w:r>
      <w:r w:rsidRPr="0055786A">
        <w:rPr>
          <w:rFonts w:ascii="Times New Roman" w:eastAsiaTheme="minorEastAsia" w:hAnsi="Times New Roman"/>
          <w:sz w:val="28"/>
          <w:szCs w:val="28"/>
        </w:rPr>
        <w:t xml:space="preserve">№ </w:t>
      </w:r>
      <w:r w:rsidRPr="0055786A">
        <w:rPr>
          <w:rFonts w:ascii="Times New Roman" w:eastAsia="Times New Roman" w:hAnsi="Times New Roman"/>
          <w:sz w:val="28"/>
          <w:szCs w:val="28"/>
        </w:rPr>
        <w:t xml:space="preserve">130. </w:t>
      </w:r>
      <w:r w:rsidRPr="00403A27">
        <w:rPr>
          <w:rFonts w:ascii="Times New Roman" w:eastAsia="Times New Roman" w:hAnsi="Times New Roman"/>
          <w:sz w:val="28"/>
          <w:szCs w:val="28"/>
          <w:lang w:val="en-US"/>
        </w:rPr>
        <w:t>P</w:t>
      </w:r>
      <w:r w:rsidRPr="0055786A">
        <w:rPr>
          <w:rFonts w:ascii="Times New Roman" w:eastAsia="Times New Roman" w:hAnsi="Times New Roman"/>
          <w:sz w:val="28"/>
          <w:szCs w:val="28"/>
        </w:rPr>
        <w:t xml:space="preserve">. 44-54. </w:t>
      </w:r>
      <w:r w:rsidRPr="00403A27">
        <w:rPr>
          <w:rFonts w:ascii="Times New Roman" w:eastAsia="Times New Roman" w:hAnsi="Times New Roman"/>
          <w:sz w:val="28"/>
          <w:szCs w:val="28"/>
          <w:lang w:val="en-US"/>
        </w:rPr>
        <w:t>URL</w:t>
      </w:r>
      <w:r w:rsidRPr="00403A27">
        <w:rPr>
          <w:rFonts w:ascii="Times New Roman" w:eastAsia="Times New Roman" w:hAnsi="Times New Roman"/>
          <w:sz w:val="28"/>
          <w:szCs w:val="28"/>
        </w:rPr>
        <w:t>:</w:t>
      </w:r>
      <w:r w:rsidRPr="00403A27">
        <w:rPr>
          <w:rFonts w:ascii="Times New Roman" w:hAnsi="Times New Roman"/>
        </w:rPr>
        <w:t xml:space="preserve"> </w:t>
      </w:r>
      <w:r w:rsidR="00403A27" w:rsidRPr="00403A27">
        <w:rPr>
          <w:rFonts w:ascii="Times New Roman" w:eastAsia="Times New Roman" w:hAnsi="Times New Roman"/>
          <w:sz w:val="28"/>
          <w:szCs w:val="28"/>
          <w:lang w:val="en-US"/>
        </w:rPr>
        <w:t>http</w:t>
      </w:r>
      <w:r w:rsidR="00403A27" w:rsidRPr="00403A27">
        <w:rPr>
          <w:rFonts w:ascii="Times New Roman" w:eastAsia="Times New Roman" w:hAnsi="Times New Roman"/>
          <w:sz w:val="28"/>
          <w:szCs w:val="28"/>
        </w:rPr>
        <w:t>://</w:t>
      </w:r>
      <w:r w:rsidR="00403A27" w:rsidRPr="00403A27">
        <w:rPr>
          <w:rFonts w:ascii="Times New Roman" w:eastAsia="Times New Roman" w:hAnsi="Times New Roman"/>
          <w:sz w:val="28"/>
          <w:szCs w:val="28"/>
          <w:lang w:val="en-US"/>
        </w:rPr>
        <w:t>web</w:t>
      </w:r>
      <w:r w:rsidR="00403A27" w:rsidRPr="00403A27">
        <w:rPr>
          <w:rFonts w:ascii="Times New Roman" w:eastAsia="Times New Roman" w:hAnsi="Times New Roman"/>
          <w:sz w:val="28"/>
          <w:szCs w:val="28"/>
        </w:rPr>
        <w:t>.</w:t>
      </w:r>
      <w:proofErr w:type="spellStart"/>
      <w:r w:rsidR="00403A27" w:rsidRPr="00403A27">
        <w:rPr>
          <w:rFonts w:ascii="Times New Roman" w:eastAsia="Times New Roman" w:hAnsi="Times New Roman"/>
          <w:sz w:val="28"/>
          <w:szCs w:val="28"/>
          <w:lang w:val="en-US"/>
        </w:rPr>
        <w:t>mit</w:t>
      </w:r>
      <w:proofErr w:type="spellEnd"/>
      <w:r w:rsidR="00403A27" w:rsidRPr="00403A27">
        <w:rPr>
          <w:rFonts w:ascii="Times New Roman" w:eastAsia="Times New Roman" w:hAnsi="Times New Roman"/>
          <w:sz w:val="28"/>
          <w:szCs w:val="28"/>
        </w:rPr>
        <w:t>.</w:t>
      </w:r>
      <w:proofErr w:type="spellStart"/>
      <w:r w:rsidR="00403A27" w:rsidRPr="00403A27">
        <w:rPr>
          <w:rFonts w:ascii="Times New Roman" w:eastAsia="Times New Roman" w:hAnsi="Times New Roman"/>
          <w:sz w:val="28"/>
          <w:szCs w:val="28"/>
          <w:lang w:val="en-US"/>
        </w:rPr>
        <w:t>edu</w:t>
      </w:r>
      <w:proofErr w:type="spellEnd"/>
      <w:r w:rsidR="00403A27" w:rsidRPr="00403A27">
        <w:rPr>
          <w:rFonts w:ascii="Times New Roman" w:eastAsia="Times New Roman" w:hAnsi="Times New Roman"/>
          <w:sz w:val="28"/>
          <w:szCs w:val="28"/>
        </w:rPr>
        <w:t>/</w:t>
      </w:r>
      <w:proofErr w:type="spellStart"/>
      <w:r w:rsidR="00403A27" w:rsidRPr="00403A27">
        <w:rPr>
          <w:rFonts w:ascii="Times New Roman" w:eastAsia="Times New Roman" w:hAnsi="Times New Roman"/>
          <w:sz w:val="28"/>
          <w:szCs w:val="28"/>
          <w:lang w:val="en-US"/>
        </w:rPr>
        <w:t>condry</w:t>
      </w:r>
      <w:proofErr w:type="spellEnd"/>
      <w:r w:rsidR="00403A27" w:rsidRPr="00403A27">
        <w:rPr>
          <w:rFonts w:ascii="Times New Roman" w:eastAsia="Times New Roman" w:hAnsi="Times New Roman"/>
          <w:sz w:val="28"/>
          <w:szCs w:val="28"/>
        </w:rPr>
        <w:t>/</w:t>
      </w:r>
      <w:r w:rsidR="00403A27" w:rsidRPr="00403A27">
        <w:rPr>
          <w:rFonts w:ascii="Times New Roman" w:eastAsia="Times New Roman" w:hAnsi="Times New Roman"/>
          <w:sz w:val="28"/>
          <w:szCs w:val="28"/>
          <w:lang w:val="en-US"/>
        </w:rPr>
        <w:t>Public</w:t>
      </w:r>
      <w:r w:rsidR="00403A27" w:rsidRPr="00403A27">
        <w:rPr>
          <w:rFonts w:ascii="Times New Roman" w:eastAsia="Times New Roman" w:hAnsi="Times New Roman"/>
          <w:sz w:val="28"/>
          <w:szCs w:val="28"/>
        </w:rPr>
        <w:t>/</w:t>
      </w:r>
      <w:proofErr w:type="spellStart"/>
      <w:r w:rsidR="00403A27" w:rsidRPr="00403A27">
        <w:rPr>
          <w:rFonts w:ascii="Times New Roman" w:eastAsia="Times New Roman" w:hAnsi="Times New Roman"/>
          <w:sz w:val="28"/>
          <w:szCs w:val="28"/>
          <w:lang w:val="en-US"/>
        </w:rPr>
        <w:t>cooljapan</w:t>
      </w:r>
      <w:proofErr w:type="spellEnd"/>
      <w:r w:rsidR="00403A27" w:rsidRPr="00403A27">
        <w:rPr>
          <w:rFonts w:ascii="Times New Roman" w:eastAsia="Times New Roman" w:hAnsi="Times New Roman"/>
          <w:sz w:val="28"/>
          <w:szCs w:val="28"/>
        </w:rPr>
        <w:t>/</w:t>
      </w:r>
      <w:r w:rsidR="00403A27" w:rsidRPr="00403A27">
        <w:rPr>
          <w:rFonts w:ascii="Times New Roman" w:eastAsia="Times New Roman" w:hAnsi="Times New Roman"/>
          <w:sz w:val="28"/>
          <w:szCs w:val="28"/>
          <w:lang w:val="en-US"/>
        </w:rPr>
        <w:t>Feb</w:t>
      </w:r>
      <w:r w:rsidR="00403A27" w:rsidRPr="00403A27">
        <w:rPr>
          <w:rFonts w:ascii="Times New Roman" w:eastAsia="Times New Roman" w:hAnsi="Times New Roman"/>
          <w:sz w:val="28"/>
          <w:szCs w:val="28"/>
        </w:rPr>
        <w:t>23-2006/</w:t>
      </w:r>
      <w:proofErr w:type="spellStart"/>
      <w:r w:rsidR="00403A27" w:rsidRPr="00403A27">
        <w:rPr>
          <w:rFonts w:ascii="Times New Roman" w:eastAsia="Times New Roman" w:hAnsi="Times New Roman"/>
          <w:sz w:val="28"/>
          <w:szCs w:val="28"/>
          <w:lang w:val="en-US"/>
        </w:rPr>
        <w:t>McGray</w:t>
      </w:r>
      <w:proofErr w:type="spellEnd"/>
      <w:r w:rsidR="001B1D6C">
        <w:rPr>
          <w:rFonts w:ascii="Times New Roman" w:eastAsia="Times New Roman" w:hAnsi="Times New Roman"/>
          <w:sz w:val="28"/>
          <w:szCs w:val="28"/>
        </w:rPr>
        <w:t>-02</w:t>
      </w:r>
      <w:proofErr w:type="spellStart"/>
      <w:r w:rsidR="00403A27" w:rsidRPr="00403A27">
        <w:rPr>
          <w:rFonts w:ascii="Times New Roman" w:eastAsia="Times New Roman" w:hAnsi="Times New Roman"/>
          <w:sz w:val="28"/>
          <w:szCs w:val="28"/>
          <w:lang w:val="en-US"/>
        </w:rPr>
        <w:t>GNCool</w:t>
      </w:r>
      <w:proofErr w:type="spellEnd"/>
      <w:r w:rsidR="00403A27" w:rsidRPr="00403A27">
        <w:rPr>
          <w:rFonts w:ascii="Times New Roman" w:eastAsia="Times New Roman" w:hAnsi="Times New Roman"/>
          <w:sz w:val="28"/>
          <w:szCs w:val="28"/>
        </w:rPr>
        <w:t>.</w:t>
      </w:r>
      <w:proofErr w:type="spellStart"/>
      <w:r w:rsidR="00403A27" w:rsidRPr="00403A27">
        <w:rPr>
          <w:rFonts w:ascii="Times New Roman" w:eastAsia="Times New Roman" w:hAnsi="Times New Roman"/>
          <w:sz w:val="28"/>
          <w:szCs w:val="28"/>
          <w:lang w:val="en-US"/>
        </w:rPr>
        <w:t>pdf</w:t>
      </w:r>
      <w:proofErr w:type="spellEnd"/>
      <w:r w:rsidR="00403A27" w:rsidRPr="00403A27">
        <w:rPr>
          <w:rFonts w:ascii="Times New Roman" w:eastAsia="Times New Roman" w:hAnsi="Times New Roman"/>
          <w:sz w:val="28"/>
          <w:szCs w:val="28"/>
        </w:rPr>
        <w:t xml:space="preserve"> </w:t>
      </w:r>
      <w:r w:rsidR="00403A27" w:rsidRPr="00403A27">
        <w:rPr>
          <w:rFonts w:ascii="Times New Roman" w:hAnsi="Times New Roman"/>
          <w:sz w:val="28"/>
          <w:szCs w:val="28"/>
        </w:rPr>
        <w:t>(дата обращения 12.05.2022).</w:t>
      </w:r>
    </w:p>
    <w:p w:rsidR="00BD1C2D" w:rsidRDefault="00E019F6" w:rsidP="00281985">
      <w:pPr>
        <w:pStyle w:val="af"/>
        <w:numPr>
          <w:ilvl w:val="0"/>
          <w:numId w:val="3"/>
        </w:numPr>
        <w:spacing w:line="360" w:lineRule="auto"/>
        <w:jc w:val="both"/>
        <w:rPr>
          <w:rFonts w:ascii="Times New Roman" w:hAnsi="Times New Roman"/>
          <w:sz w:val="28"/>
          <w:szCs w:val="28"/>
          <w:lang w:val="en-US"/>
        </w:rPr>
      </w:pPr>
      <w:r w:rsidRPr="00FA20C2">
        <w:rPr>
          <w:rFonts w:ascii="Times New Roman" w:hAnsi="Times New Roman"/>
          <w:sz w:val="28"/>
          <w:szCs w:val="28"/>
          <w:lang w:val="en-US"/>
        </w:rPr>
        <w:t>Ministry of foreign affairs o</w:t>
      </w:r>
      <w:r w:rsidR="00FA20C2" w:rsidRPr="00FA20C2">
        <w:rPr>
          <w:rFonts w:ascii="Times New Roman" w:hAnsi="Times New Roman"/>
          <w:sz w:val="28"/>
          <w:szCs w:val="28"/>
          <w:lang w:val="en-US"/>
        </w:rPr>
        <w:t>f Japan [Electronic resource] // URL</w:t>
      </w:r>
      <w:r w:rsidRPr="00FA20C2">
        <w:rPr>
          <w:rFonts w:ascii="Times New Roman" w:hAnsi="Times New Roman"/>
          <w:sz w:val="28"/>
          <w:szCs w:val="28"/>
          <w:lang w:val="en-US"/>
        </w:rPr>
        <w:t xml:space="preserve">: </w:t>
      </w:r>
      <w:r w:rsidR="00FA20C2" w:rsidRPr="00FA20C2">
        <w:rPr>
          <w:rFonts w:ascii="Times New Roman" w:hAnsi="Times New Roman"/>
          <w:sz w:val="28"/>
          <w:szCs w:val="28"/>
          <w:lang w:val="en-US"/>
        </w:rPr>
        <w:t xml:space="preserve">https://www.mofa.go.jp/announce/press/pm/murayama/9508.html </w:t>
      </w:r>
      <w:r w:rsidRPr="00FA20C2">
        <w:rPr>
          <w:rFonts w:ascii="Times New Roman" w:hAnsi="Times New Roman"/>
          <w:sz w:val="28"/>
          <w:szCs w:val="28"/>
          <w:lang w:val="en-US"/>
        </w:rPr>
        <w:t>(</w:t>
      </w:r>
      <w:r w:rsidRPr="00FA20C2">
        <w:rPr>
          <w:rFonts w:ascii="Times New Roman" w:hAnsi="Times New Roman"/>
          <w:sz w:val="28"/>
          <w:szCs w:val="28"/>
        </w:rPr>
        <w:t>дата</w:t>
      </w:r>
      <w:r w:rsidRPr="00FA20C2">
        <w:rPr>
          <w:rFonts w:ascii="Times New Roman" w:hAnsi="Times New Roman"/>
          <w:sz w:val="28"/>
          <w:szCs w:val="28"/>
          <w:lang w:val="en-US"/>
        </w:rPr>
        <w:t xml:space="preserve"> </w:t>
      </w:r>
      <w:r w:rsidRPr="00FA20C2">
        <w:rPr>
          <w:rFonts w:ascii="Times New Roman" w:hAnsi="Times New Roman"/>
          <w:sz w:val="28"/>
          <w:szCs w:val="28"/>
        </w:rPr>
        <w:t>обращения</w:t>
      </w:r>
      <w:r w:rsidRPr="00FA20C2">
        <w:rPr>
          <w:rFonts w:ascii="Times New Roman" w:hAnsi="Times New Roman"/>
          <w:sz w:val="28"/>
          <w:szCs w:val="28"/>
          <w:lang w:val="en-US"/>
        </w:rPr>
        <w:t xml:space="preserve"> 01.03.2022).</w:t>
      </w:r>
    </w:p>
    <w:p w:rsidR="00406BBF" w:rsidRPr="00406BBF" w:rsidRDefault="00406BBF" w:rsidP="00406BBF">
      <w:pPr>
        <w:pStyle w:val="af"/>
        <w:numPr>
          <w:ilvl w:val="0"/>
          <w:numId w:val="3"/>
        </w:numPr>
        <w:spacing w:line="360" w:lineRule="auto"/>
        <w:jc w:val="both"/>
        <w:rPr>
          <w:rFonts w:ascii="Times New Roman" w:hAnsi="Times New Roman"/>
          <w:sz w:val="28"/>
          <w:szCs w:val="28"/>
          <w:lang w:val="en-US"/>
        </w:rPr>
      </w:pPr>
      <w:r w:rsidRPr="00406BBF">
        <w:rPr>
          <w:rFonts w:ascii="Times New Roman" w:hAnsi="Times New Roman"/>
          <w:sz w:val="28"/>
          <w:szCs w:val="28"/>
          <w:lang w:val="en-US"/>
        </w:rPr>
        <w:t xml:space="preserve">Survey on Japanese-Language Education Abroad 1990, 1993, 1998 </w:t>
      </w:r>
      <w:r>
        <w:rPr>
          <w:rFonts w:ascii="Times New Roman" w:hAnsi="Times New Roman"/>
          <w:sz w:val="28"/>
          <w:szCs w:val="28"/>
          <w:lang w:val="en-US"/>
        </w:rPr>
        <w:t xml:space="preserve">[Electronic resource] </w:t>
      </w:r>
      <w:r w:rsidRPr="00406BBF">
        <w:rPr>
          <w:rFonts w:ascii="Times New Roman" w:hAnsi="Times New Roman"/>
          <w:sz w:val="28"/>
          <w:szCs w:val="28"/>
          <w:lang w:val="en-US"/>
        </w:rPr>
        <w:t>// Japan Foundation //</w:t>
      </w:r>
      <w:r w:rsidRPr="00406BBF">
        <w:rPr>
          <w:rFonts w:ascii="Times New Roman" w:eastAsia="Times New Roman" w:hAnsi="Times New Roman"/>
          <w:sz w:val="28"/>
          <w:szCs w:val="28"/>
          <w:lang w:val="en-US"/>
        </w:rPr>
        <w:t xml:space="preserve"> URL: https://www.jpf.go.jp/e/project/japanese/survey/result/index.html</w:t>
      </w:r>
      <w:r w:rsidRPr="00406BBF">
        <w:rPr>
          <w:rFonts w:ascii="Times New Roman" w:hAnsi="Times New Roman"/>
          <w:sz w:val="28"/>
          <w:szCs w:val="28"/>
          <w:lang w:val="en-US"/>
        </w:rPr>
        <w:t xml:space="preserve">   (</w:t>
      </w:r>
      <w:r w:rsidRPr="00406BBF">
        <w:rPr>
          <w:rFonts w:ascii="Times New Roman" w:hAnsi="Times New Roman"/>
          <w:sz w:val="28"/>
          <w:szCs w:val="28"/>
        </w:rPr>
        <w:t>дата</w:t>
      </w:r>
      <w:r w:rsidRPr="00406BBF">
        <w:rPr>
          <w:rFonts w:ascii="Times New Roman" w:hAnsi="Times New Roman"/>
          <w:sz w:val="28"/>
          <w:szCs w:val="28"/>
          <w:lang w:val="en-US"/>
        </w:rPr>
        <w:t xml:space="preserve"> </w:t>
      </w:r>
      <w:r w:rsidRPr="00406BBF">
        <w:rPr>
          <w:rFonts w:ascii="Times New Roman" w:hAnsi="Times New Roman"/>
          <w:sz w:val="28"/>
          <w:szCs w:val="28"/>
        </w:rPr>
        <w:t>обращения</w:t>
      </w:r>
      <w:r w:rsidRPr="00406BBF">
        <w:rPr>
          <w:rFonts w:ascii="Times New Roman" w:hAnsi="Times New Roman"/>
          <w:sz w:val="28"/>
          <w:szCs w:val="28"/>
          <w:lang w:val="en-US"/>
        </w:rPr>
        <w:t>: 22.05.2022).</w:t>
      </w:r>
    </w:p>
    <w:p w:rsidR="00EE23AE" w:rsidRPr="00406BBF" w:rsidRDefault="00EE23AE" w:rsidP="00EE23AE">
      <w:pPr>
        <w:pStyle w:val="af"/>
        <w:numPr>
          <w:ilvl w:val="0"/>
          <w:numId w:val="3"/>
        </w:numPr>
        <w:spacing w:line="360" w:lineRule="auto"/>
        <w:jc w:val="both"/>
        <w:rPr>
          <w:rFonts w:ascii="Times New Roman" w:hAnsi="Times New Roman"/>
          <w:sz w:val="28"/>
          <w:szCs w:val="28"/>
          <w:lang w:val="en-US"/>
        </w:rPr>
      </w:pPr>
      <w:r w:rsidRPr="00406BBF">
        <w:rPr>
          <w:rFonts w:ascii="Times New Roman" w:hAnsi="Times New Roman"/>
          <w:sz w:val="28"/>
          <w:szCs w:val="28"/>
          <w:lang w:val="en-US"/>
        </w:rPr>
        <w:t>Survey on Japanese-Language Education Abroad</w:t>
      </w:r>
      <w:r w:rsidRPr="00EE23AE">
        <w:rPr>
          <w:rFonts w:ascii="Times New Roman" w:hAnsi="Times New Roman"/>
          <w:sz w:val="28"/>
          <w:szCs w:val="28"/>
          <w:lang w:val="en-US"/>
        </w:rPr>
        <w:t xml:space="preserve"> 2003</w:t>
      </w:r>
      <w:r w:rsidRPr="00406BBF">
        <w:rPr>
          <w:rFonts w:ascii="Times New Roman" w:hAnsi="Times New Roman"/>
          <w:sz w:val="28"/>
          <w:szCs w:val="28"/>
          <w:lang w:val="en-US"/>
        </w:rPr>
        <w:t xml:space="preserve">, </w:t>
      </w:r>
      <w:r w:rsidRPr="00EE23AE">
        <w:rPr>
          <w:rFonts w:ascii="Times New Roman" w:hAnsi="Times New Roman"/>
          <w:sz w:val="28"/>
          <w:szCs w:val="28"/>
          <w:lang w:val="en-US"/>
        </w:rPr>
        <w:t>2006</w:t>
      </w:r>
      <w:r w:rsidRPr="00406BBF">
        <w:rPr>
          <w:rFonts w:ascii="Times New Roman" w:hAnsi="Times New Roman"/>
          <w:sz w:val="28"/>
          <w:szCs w:val="28"/>
          <w:lang w:val="en-US"/>
        </w:rPr>
        <w:t xml:space="preserve">, </w:t>
      </w:r>
      <w:r w:rsidRPr="00EE23AE">
        <w:rPr>
          <w:rFonts w:ascii="Times New Roman" w:hAnsi="Times New Roman"/>
          <w:sz w:val="28"/>
          <w:szCs w:val="28"/>
          <w:lang w:val="en-US"/>
        </w:rPr>
        <w:t>2009</w:t>
      </w:r>
      <w:r w:rsidRPr="00406BBF">
        <w:rPr>
          <w:rFonts w:ascii="Times New Roman" w:hAnsi="Times New Roman"/>
          <w:sz w:val="28"/>
          <w:szCs w:val="28"/>
          <w:lang w:val="en-US"/>
        </w:rPr>
        <w:t xml:space="preserve"> </w:t>
      </w:r>
      <w:r>
        <w:rPr>
          <w:rFonts w:ascii="Times New Roman" w:hAnsi="Times New Roman"/>
          <w:sz w:val="28"/>
          <w:szCs w:val="28"/>
          <w:lang w:val="en-US"/>
        </w:rPr>
        <w:t xml:space="preserve">[Electronic resource] </w:t>
      </w:r>
      <w:r w:rsidRPr="00406BBF">
        <w:rPr>
          <w:rFonts w:ascii="Times New Roman" w:hAnsi="Times New Roman"/>
          <w:sz w:val="28"/>
          <w:szCs w:val="28"/>
          <w:lang w:val="en-US"/>
        </w:rPr>
        <w:t>// Japan Foundation //</w:t>
      </w:r>
      <w:r w:rsidRPr="00406BBF">
        <w:rPr>
          <w:rFonts w:ascii="Times New Roman" w:eastAsia="Times New Roman" w:hAnsi="Times New Roman"/>
          <w:sz w:val="28"/>
          <w:szCs w:val="28"/>
          <w:lang w:val="en-US"/>
        </w:rPr>
        <w:t xml:space="preserve"> URL: https://www.jpf.go.jp/e/project/japanese/survey/result/index.html</w:t>
      </w:r>
      <w:r w:rsidRPr="00406BBF">
        <w:rPr>
          <w:rFonts w:ascii="Times New Roman" w:hAnsi="Times New Roman"/>
          <w:sz w:val="28"/>
          <w:szCs w:val="28"/>
          <w:lang w:val="en-US"/>
        </w:rPr>
        <w:t xml:space="preserve">   (</w:t>
      </w:r>
      <w:r w:rsidRPr="00406BBF">
        <w:rPr>
          <w:rFonts w:ascii="Times New Roman" w:hAnsi="Times New Roman"/>
          <w:sz w:val="28"/>
          <w:szCs w:val="28"/>
        </w:rPr>
        <w:t>дата</w:t>
      </w:r>
      <w:r w:rsidRPr="00406BBF">
        <w:rPr>
          <w:rFonts w:ascii="Times New Roman" w:hAnsi="Times New Roman"/>
          <w:sz w:val="28"/>
          <w:szCs w:val="28"/>
          <w:lang w:val="en-US"/>
        </w:rPr>
        <w:t xml:space="preserve"> </w:t>
      </w:r>
      <w:r w:rsidRPr="00406BBF">
        <w:rPr>
          <w:rFonts w:ascii="Times New Roman" w:hAnsi="Times New Roman"/>
          <w:sz w:val="28"/>
          <w:szCs w:val="28"/>
        </w:rPr>
        <w:t>обращения</w:t>
      </w:r>
      <w:r w:rsidRPr="00406BBF">
        <w:rPr>
          <w:rFonts w:ascii="Times New Roman" w:hAnsi="Times New Roman"/>
          <w:sz w:val="28"/>
          <w:szCs w:val="28"/>
          <w:lang w:val="en-US"/>
        </w:rPr>
        <w:t>: 22.05.2022).</w:t>
      </w:r>
    </w:p>
    <w:p w:rsidR="00025612" w:rsidRPr="003B1607" w:rsidRDefault="00025612" w:rsidP="00025612">
      <w:pPr>
        <w:pStyle w:val="af"/>
        <w:numPr>
          <w:ilvl w:val="0"/>
          <w:numId w:val="3"/>
        </w:numPr>
        <w:spacing w:line="360" w:lineRule="auto"/>
        <w:jc w:val="both"/>
        <w:rPr>
          <w:rFonts w:ascii="Times New Roman" w:hAnsi="Times New Roman"/>
          <w:sz w:val="28"/>
          <w:szCs w:val="28"/>
          <w:lang w:val="en-US"/>
        </w:rPr>
      </w:pPr>
      <w:r w:rsidRPr="00025612">
        <w:rPr>
          <w:rFonts w:ascii="Times New Roman" w:hAnsi="Times New Roman"/>
          <w:sz w:val="28"/>
          <w:szCs w:val="28"/>
          <w:lang w:val="en-US"/>
        </w:rPr>
        <w:lastRenderedPageBreak/>
        <w:t>Survey on Japanese-Language Education Abroad 2012, 2015, 2018 [Electronic resource] // Japan Foundation //</w:t>
      </w:r>
      <w:r w:rsidRPr="00025612">
        <w:rPr>
          <w:rFonts w:ascii="Times New Roman" w:eastAsia="Times New Roman" w:hAnsi="Times New Roman"/>
          <w:sz w:val="28"/>
          <w:szCs w:val="28"/>
          <w:lang w:val="en-US"/>
        </w:rPr>
        <w:t xml:space="preserve"> URL: https://www.jpf.go.jp/e/project/japanese/survey/result/index.html</w:t>
      </w:r>
      <w:r w:rsidRPr="00025612">
        <w:rPr>
          <w:rFonts w:ascii="Times New Roman" w:hAnsi="Times New Roman"/>
          <w:sz w:val="28"/>
          <w:szCs w:val="28"/>
          <w:lang w:val="en-US"/>
        </w:rPr>
        <w:t xml:space="preserve">   (</w:t>
      </w:r>
      <w:r w:rsidRPr="00025612">
        <w:rPr>
          <w:rFonts w:ascii="Times New Roman" w:hAnsi="Times New Roman"/>
          <w:sz w:val="28"/>
          <w:szCs w:val="28"/>
        </w:rPr>
        <w:t>дата</w:t>
      </w:r>
      <w:r w:rsidRPr="00025612">
        <w:rPr>
          <w:rFonts w:ascii="Times New Roman" w:hAnsi="Times New Roman"/>
          <w:sz w:val="28"/>
          <w:szCs w:val="28"/>
          <w:lang w:val="en-US"/>
        </w:rPr>
        <w:t xml:space="preserve"> </w:t>
      </w:r>
      <w:r w:rsidRPr="00025612">
        <w:rPr>
          <w:rFonts w:ascii="Times New Roman" w:hAnsi="Times New Roman"/>
          <w:sz w:val="28"/>
          <w:szCs w:val="28"/>
        </w:rPr>
        <w:t>обращения</w:t>
      </w:r>
      <w:r w:rsidRPr="00025612">
        <w:rPr>
          <w:rFonts w:ascii="Times New Roman" w:hAnsi="Times New Roman"/>
          <w:sz w:val="28"/>
          <w:szCs w:val="28"/>
          <w:lang w:val="en-US"/>
        </w:rPr>
        <w:t>: 23.05.2022).</w:t>
      </w:r>
    </w:p>
    <w:p w:rsidR="003B1607" w:rsidRDefault="003B1607" w:rsidP="003B1607">
      <w:pPr>
        <w:pStyle w:val="af"/>
        <w:spacing w:line="360" w:lineRule="auto"/>
        <w:jc w:val="both"/>
        <w:rPr>
          <w:rFonts w:ascii="Times New Roman" w:hAnsi="Times New Roman"/>
          <w:sz w:val="28"/>
          <w:szCs w:val="28"/>
        </w:rPr>
      </w:pPr>
    </w:p>
    <w:p w:rsidR="003B1607" w:rsidRDefault="003B1607" w:rsidP="003B1607">
      <w:pPr>
        <w:pStyle w:val="af"/>
        <w:spacing w:line="360" w:lineRule="auto"/>
        <w:jc w:val="both"/>
        <w:rPr>
          <w:rFonts w:ascii="Times New Roman" w:hAnsi="Times New Roman"/>
          <w:sz w:val="28"/>
          <w:szCs w:val="28"/>
        </w:rPr>
      </w:pPr>
    </w:p>
    <w:p w:rsidR="003B1607" w:rsidRDefault="003B1607" w:rsidP="003B1607">
      <w:pPr>
        <w:pStyle w:val="af"/>
        <w:spacing w:line="360" w:lineRule="auto"/>
        <w:jc w:val="both"/>
        <w:rPr>
          <w:rFonts w:ascii="Times New Roman" w:hAnsi="Times New Roman"/>
          <w:sz w:val="28"/>
          <w:szCs w:val="28"/>
        </w:rPr>
      </w:pPr>
    </w:p>
    <w:p w:rsidR="003B1607" w:rsidRDefault="003B1607" w:rsidP="003B1607">
      <w:pPr>
        <w:pStyle w:val="af"/>
        <w:spacing w:line="360" w:lineRule="auto"/>
        <w:jc w:val="both"/>
        <w:rPr>
          <w:rFonts w:ascii="Times New Roman" w:hAnsi="Times New Roman"/>
          <w:sz w:val="28"/>
          <w:szCs w:val="28"/>
        </w:rPr>
      </w:pPr>
    </w:p>
    <w:p w:rsidR="003B1607" w:rsidRDefault="003B1607" w:rsidP="003B1607">
      <w:pPr>
        <w:pStyle w:val="af"/>
        <w:spacing w:line="360" w:lineRule="auto"/>
        <w:jc w:val="both"/>
        <w:rPr>
          <w:rFonts w:ascii="Times New Roman" w:hAnsi="Times New Roman"/>
          <w:sz w:val="28"/>
          <w:szCs w:val="28"/>
        </w:rPr>
      </w:pPr>
    </w:p>
    <w:p w:rsidR="003B1607" w:rsidRDefault="003B1607" w:rsidP="003B1607">
      <w:pPr>
        <w:pStyle w:val="af"/>
        <w:spacing w:line="360" w:lineRule="auto"/>
        <w:jc w:val="both"/>
        <w:rPr>
          <w:rFonts w:ascii="Times New Roman" w:hAnsi="Times New Roman"/>
          <w:sz w:val="28"/>
          <w:szCs w:val="28"/>
        </w:rPr>
      </w:pPr>
    </w:p>
    <w:p w:rsidR="003B1607" w:rsidRDefault="003B1607" w:rsidP="003B1607">
      <w:pPr>
        <w:pStyle w:val="af"/>
        <w:spacing w:line="360" w:lineRule="auto"/>
        <w:jc w:val="both"/>
        <w:rPr>
          <w:rFonts w:ascii="Times New Roman" w:hAnsi="Times New Roman"/>
          <w:sz w:val="28"/>
          <w:szCs w:val="28"/>
        </w:rPr>
      </w:pPr>
    </w:p>
    <w:p w:rsidR="003B1607" w:rsidRDefault="003B1607" w:rsidP="003B1607">
      <w:pPr>
        <w:pStyle w:val="af"/>
        <w:spacing w:line="360" w:lineRule="auto"/>
        <w:jc w:val="both"/>
        <w:rPr>
          <w:rFonts w:ascii="Times New Roman" w:hAnsi="Times New Roman"/>
          <w:sz w:val="28"/>
          <w:szCs w:val="28"/>
        </w:rPr>
      </w:pPr>
    </w:p>
    <w:p w:rsidR="003B1607" w:rsidRDefault="003B1607" w:rsidP="003B1607">
      <w:pPr>
        <w:pStyle w:val="af"/>
        <w:spacing w:line="360" w:lineRule="auto"/>
        <w:jc w:val="both"/>
        <w:rPr>
          <w:rFonts w:ascii="Times New Roman" w:hAnsi="Times New Roman"/>
          <w:sz w:val="28"/>
          <w:szCs w:val="28"/>
        </w:rPr>
      </w:pPr>
    </w:p>
    <w:p w:rsidR="002C7D8B" w:rsidRDefault="002C7D8B" w:rsidP="002C7D8B">
      <w:pPr>
        <w:pStyle w:val="1"/>
        <w:spacing w:before="0" w:beforeAutospacing="0" w:after="240" w:afterAutospacing="0"/>
        <w:rPr>
          <w:rFonts w:eastAsia="MS Mincho"/>
          <w:b w:val="0"/>
          <w:bCs w:val="0"/>
          <w:kern w:val="0"/>
          <w:sz w:val="28"/>
          <w:szCs w:val="28"/>
        </w:rPr>
      </w:pPr>
      <w:bookmarkStart w:id="18" w:name="_Toc104752793"/>
    </w:p>
    <w:p w:rsidR="00EF07A1" w:rsidRDefault="00EF07A1" w:rsidP="002C7D8B">
      <w:pPr>
        <w:pStyle w:val="1"/>
        <w:spacing w:before="0" w:beforeAutospacing="0" w:after="240" w:afterAutospacing="0"/>
        <w:jc w:val="center"/>
        <w:rPr>
          <w:sz w:val="28"/>
          <w:szCs w:val="28"/>
        </w:rPr>
      </w:pPr>
    </w:p>
    <w:p w:rsidR="00EF07A1" w:rsidRDefault="00EF07A1" w:rsidP="002C7D8B">
      <w:pPr>
        <w:pStyle w:val="1"/>
        <w:spacing w:before="0" w:beforeAutospacing="0" w:after="240" w:afterAutospacing="0"/>
        <w:jc w:val="center"/>
        <w:rPr>
          <w:sz w:val="28"/>
          <w:szCs w:val="28"/>
        </w:rPr>
      </w:pPr>
    </w:p>
    <w:p w:rsidR="00EF07A1" w:rsidRDefault="00EF07A1" w:rsidP="002C7D8B">
      <w:pPr>
        <w:pStyle w:val="1"/>
        <w:spacing w:before="0" w:beforeAutospacing="0" w:after="240" w:afterAutospacing="0"/>
        <w:jc w:val="center"/>
        <w:rPr>
          <w:sz w:val="28"/>
          <w:szCs w:val="28"/>
        </w:rPr>
      </w:pPr>
    </w:p>
    <w:p w:rsidR="00EF07A1" w:rsidRDefault="00EF07A1" w:rsidP="002C7D8B">
      <w:pPr>
        <w:pStyle w:val="1"/>
        <w:spacing w:before="0" w:beforeAutospacing="0" w:after="240" w:afterAutospacing="0"/>
        <w:jc w:val="center"/>
        <w:rPr>
          <w:sz w:val="28"/>
          <w:szCs w:val="28"/>
        </w:rPr>
      </w:pPr>
    </w:p>
    <w:p w:rsidR="00EF07A1" w:rsidRDefault="00EF07A1" w:rsidP="002C7D8B">
      <w:pPr>
        <w:pStyle w:val="1"/>
        <w:spacing w:before="0" w:beforeAutospacing="0" w:after="240" w:afterAutospacing="0"/>
        <w:jc w:val="center"/>
        <w:rPr>
          <w:sz w:val="28"/>
          <w:szCs w:val="28"/>
        </w:rPr>
      </w:pPr>
    </w:p>
    <w:p w:rsidR="00EF07A1" w:rsidRDefault="00EF07A1" w:rsidP="002C7D8B">
      <w:pPr>
        <w:pStyle w:val="1"/>
        <w:spacing w:before="0" w:beforeAutospacing="0" w:after="240" w:afterAutospacing="0"/>
        <w:jc w:val="center"/>
        <w:rPr>
          <w:sz w:val="28"/>
          <w:szCs w:val="28"/>
        </w:rPr>
      </w:pPr>
    </w:p>
    <w:p w:rsidR="00EF07A1" w:rsidRDefault="00EF07A1" w:rsidP="002C7D8B">
      <w:pPr>
        <w:pStyle w:val="1"/>
        <w:spacing w:before="0" w:beforeAutospacing="0" w:after="240" w:afterAutospacing="0"/>
        <w:jc w:val="center"/>
        <w:rPr>
          <w:sz w:val="28"/>
          <w:szCs w:val="28"/>
        </w:rPr>
      </w:pPr>
    </w:p>
    <w:p w:rsidR="00EF07A1" w:rsidRDefault="00EF07A1" w:rsidP="002C7D8B">
      <w:pPr>
        <w:pStyle w:val="1"/>
        <w:spacing w:before="0" w:beforeAutospacing="0" w:after="240" w:afterAutospacing="0"/>
        <w:jc w:val="center"/>
        <w:rPr>
          <w:sz w:val="28"/>
          <w:szCs w:val="28"/>
        </w:rPr>
      </w:pPr>
    </w:p>
    <w:p w:rsidR="00EF07A1" w:rsidRDefault="00EF07A1" w:rsidP="002C7D8B">
      <w:pPr>
        <w:pStyle w:val="1"/>
        <w:spacing w:before="0" w:beforeAutospacing="0" w:after="240" w:afterAutospacing="0"/>
        <w:jc w:val="center"/>
        <w:rPr>
          <w:sz w:val="28"/>
          <w:szCs w:val="28"/>
        </w:rPr>
      </w:pPr>
    </w:p>
    <w:p w:rsidR="00EF07A1" w:rsidRDefault="00EF07A1" w:rsidP="002C7D8B">
      <w:pPr>
        <w:pStyle w:val="1"/>
        <w:spacing w:before="0" w:beforeAutospacing="0" w:after="240" w:afterAutospacing="0"/>
        <w:jc w:val="center"/>
        <w:rPr>
          <w:sz w:val="28"/>
          <w:szCs w:val="28"/>
        </w:rPr>
      </w:pPr>
    </w:p>
    <w:p w:rsidR="00EF07A1" w:rsidRDefault="00EF07A1" w:rsidP="002C7D8B">
      <w:pPr>
        <w:pStyle w:val="1"/>
        <w:spacing w:before="0" w:beforeAutospacing="0" w:after="240" w:afterAutospacing="0"/>
        <w:jc w:val="center"/>
        <w:rPr>
          <w:sz w:val="28"/>
          <w:szCs w:val="28"/>
        </w:rPr>
      </w:pPr>
    </w:p>
    <w:p w:rsidR="00EF07A1" w:rsidRDefault="00EF07A1" w:rsidP="002C7D8B">
      <w:pPr>
        <w:pStyle w:val="1"/>
        <w:spacing w:before="0" w:beforeAutospacing="0" w:after="240" w:afterAutospacing="0"/>
        <w:jc w:val="center"/>
        <w:rPr>
          <w:sz w:val="28"/>
          <w:szCs w:val="28"/>
        </w:rPr>
      </w:pPr>
    </w:p>
    <w:p w:rsidR="00EF07A1" w:rsidRDefault="00EF07A1" w:rsidP="002C7D8B">
      <w:pPr>
        <w:pStyle w:val="1"/>
        <w:spacing w:before="0" w:beforeAutospacing="0" w:after="240" w:afterAutospacing="0"/>
        <w:jc w:val="center"/>
        <w:rPr>
          <w:sz w:val="28"/>
          <w:szCs w:val="28"/>
        </w:rPr>
      </w:pPr>
    </w:p>
    <w:p w:rsidR="00BE3BD3" w:rsidRPr="00BE3BD3" w:rsidRDefault="00BE3BD3" w:rsidP="002C7D8B">
      <w:pPr>
        <w:pStyle w:val="1"/>
        <w:spacing w:before="0" w:beforeAutospacing="0" w:after="240" w:afterAutospacing="0"/>
        <w:jc w:val="center"/>
        <w:rPr>
          <w:sz w:val="28"/>
          <w:szCs w:val="28"/>
        </w:rPr>
      </w:pPr>
      <w:r w:rsidRPr="00BE3BD3">
        <w:rPr>
          <w:sz w:val="28"/>
          <w:szCs w:val="28"/>
        </w:rPr>
        <w:lastRenderedPageBreak/>
        <w:t>Приложения</w:t>
      </w:r>
      <w:bookmarkEnd w:id="18"/>
    </w:p>
    <w:p w:rsidR="00DD24D6" w:rsidRPr="001F6C68" w:rsidRDefault="000D7889" w:rsidP="000C2348">
      <w:pPr>
        <w:pStyle w:val="2"/>
      </w:pPr>
      <w:bookmarkStart w:id="19" w:name="_Toc104752794"/>
      <w:r w:rsidRPr="001F6C68">
        <w:t>Приложение</w:t>
      </w:r>
      <w:r w:rsidR="00AF4985" w:rsidRPr="001F6C68">
        <w:t xml:space="preserve"> </w:t>
      </w:r>
      <w:r w:rsidR="00AF4985" w:rsidRPr="001F6C68">
        <w:rPr>
          <w:lang w:val="en-US"/>
        </w:rPr>
        <w:t>A</w:t>
      </w:r>
      <w:bookmarkEnd w:id="19"/>
    </w:p>
    <w:p w:rsidR="0084359A" w:rsidRDefault="000D7889" w:rsidP="00BE3BD3">
      <w:pPr>
        <w:spacing w:after="240" w:line="360" w:lineRule="auto"/>
        <w:jc w:val="center"/>
        <w:rPr>
          <w:sz w:val="28"/>
          <w:szCs w:val="28"/>
          <w:shd w:val="clear" w:color="auto" w:fill="FFFFFF" w:themeFill="background1"/>
        </w:rPr>
      </w:pPr>
      <w:r>
        <w:rPr>
          <w:sz w:val="28"/>
          <w:szCs w:val="28"/>
        </w:rPr>
        <w:t>Алгоритм</w:t>
      </w:r>
      <w:r w:rsidRPr="00B50568">
        <w:rPr>
          <w:sz w:val="28"/>
          <w:szCs w:val="28"/>
        </w:rPr>
        <w:t xml:space="preserve"> </w:t>
      </w:r>
      <w:r w:rsidRPr="007B58DA">
        <w:rPr>
          <w:sz w:val="28"/>
          <w:szCs w:val="28"/>
          <w:shd w:val="clear" w:color="auto" w:fill="FFFFFF" w:themeFill="background1"/>
        </w:rPr>
        <w:t xml:space="preserve">реализации политических и экономических целей </w:t>
      </w:r>
      <w:r>
        <w:rPr>
          <w:sz w:val="28"/>
          <w:szCs w:val="28"/>
          <w:shd w:val="clear" w:color="auto" w:fill="FFFFFF" w:themeFill="background1"/>
        </w:rPr>
        <w:t xml:space="preserve">государства посредством ведения культурной </w:t>
      </w:r>
      <w:r w:rsidR="00D15521">
        <w:rPr>
          <w:sz w:val="28"/>
          <w:szCs w:val="28"/>
          <w:shd w:val="clear" w:color="auto" w:fill="FFFFFF" w:themeFill="background1"/>
        </w:rPr>
        <w:t>дипломатии</w:t>
      </w:r>
    </w:p>
    <w:p w:rsidR="00D17B81" w:rsidRDefault="00D173CB" w:rsidP="00B50568">
      <w:pPr>
        <w:spacing w:line="360" w:lineRule="auto"/>
        <w:rPr>
          <w:sz w:val="28"/>
          <w:szCs w:val="28"/>
        </w:rPr>
      </w:pPr>
      <w:r>
        <w:rPr>
          <w:noProof/>
          <w:sz w:val="28"/>
          <w:szCs w:val="28"/>
        </w:rPr>
        <w:pict>
          <v:roundrect id="_x0000_s1026" style="position:absolute;margin-left:128.9pt;margin-top:10.2pt;width:209.85pt;height:88.85pt;z-index:251658752;mso-position-horizontal-relative:margin" arcsize="10923f" strokeweight="2.5pt">
            <v:shadow color="#868686"/>
            <v:textbox style="mso-next-textbox:#_x0000_s1026">
              <w:txbxContent>
                <w:p w:rsidR="00265852" w:rsidRPr="006C1917" w:rsidRDefault="00265852" w:rsidP="0084359A">
                  <w:pPr>
                    <w:jc w:val="center"/>
                    <w:rPr>
                      <w:sz w:val="28"/>
                      <w:szCs w:val="28"/>
                      <w:shd w:val="clear" w:color="auto" w:fill="FFFFFF"/>
                    </w:rPr>
                  </w:pPr>
                </w:p>
                <w:p w:rsidR="00265852" w:rsidRDefault="00265852" w:rsidP="0084359A">
                  <w:pPr>
                    <w:jc w:val="center"/>
                  </w:pPr>
                  <w:r w:rsidRPr="006C1917">
                    <w:rPr>
                      <w:sz w:val="28"/>
                      <w:szCs w:val="28"/>
                      <w:shd w:val="clear" w:color="auto" w:fill="FFFFFF"/>
                    </w:rPr>
                    <w:t>Позитивный взгляд</w:t>
                  </w:r>
                </w:p>
              </w:txbxContent>
            </v:textbox>
            <w10:wrap anchorx="margin"/>
          </v:roundrect>
        </w:pict>
      </w: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219.65pt;margin-top:100pt;width:28.35pt;height:23.75pt;rotation:90;z-index:251659776;mso-position-horizontal-relative:margin" fillcolor="#666" strokecolor="#666" strokeweight="1pt">
            <v:fill color2="#ccc" angle="-45" focus="-50%" type="gradient"/>
            <v:shadow on="t" type="perspective" color="#7f7f7f" opacity=".5" offset="1pt" offset2="-3pt"/>
            <w10:wrap anchorx="margin"/>
          </v:shape>
        </w:pict>
      </w:r>
      <w:r>
        <w:rPr>
          <w:noProof/>
          <w:sz w:val="28"/>
          <w:szCs w:val="28"/>
        </w:rPr>
        <w:pict>
          <v:group id="_x0000_s1027" style="position:absolute;margin-left:128.9pt;margin-top:215.9pt;width:209.85pt;height:117.7pt;z-index:251656704" coordorigin="4279,7185" coordsize="4197,2354">
            <v:roundrect id="_x0000_s1028" style="position:absolute;left:4279;top:7185;width:4197;height:1777;mso-position-horizontal-relative:margin" arcsize="10923f" strokeweight="2.5pt">
              <v:shadow color="#868686"/>
              <v:textbox style="mso-next-textbox:#_x0000_s1028">
                <w:txbxContent>
                  <w:p w:rsidR="00265852" w:rsidRPr="006C1917" w:rsidRDefault="00265852" w:rsidP="0084359A">
                    <w:pPr>
                      <w:jc w:val="center"/>
                      <w:rPr>
                        <w:sz w:val="28"/>
                        <w:szCs w:val="28"/>
                        <w:shd w:val="clear" w:color="auto" w:fill="FFFFFF"/>
                      </w:rPr>
                    </w:pPr>
                  </w:p>
                  <w:p w:rsidR="00265852" w:rsidRDefault="00265852" w:rsidP="0084359A">
                    <w:pPr>
                      <w:jc w:val="center"/>
                    </w:pPr>
                    <w:r w:rsidRPr="006C1917">
                      <w:rPr>
                        <w:sz w:val="28"/>
                        <w:szCs w:val="28"/>
                        <w:shd w:val="clear" w:color="auto" w:fill="FFFFFF"/>
                      </w:rPr>
                      <w:t>Изменение общественных настроений</w:t>
                    </w:r>
                  </w:p>
                </w:txbxContent>
              </v:textbox>
            </v:roundrect>
            <v:shape id="_x0000_s1029" type="#_x0000_t13" style="position:absolute;left:6095;top:9018;width:567;height:475;rotation:90;mso-position-horizontal:center;mso-position-horizontal-relative:margin" fillcolor="#666" strokecolor="#666" strokeweight="1pt">
              <v:fill color2="#ccc" angle="-45" focus="-50%" type="gradient"/>
              <v:shadow on="t" type="perspective" color="#7f7f7f" opacity=".5" offset="1pt" offset2="-3pt"/>
            </v:shape>
          </v:group>
        </w:pict>
      </w:r>
      <w:r>
        <w:rPr>
          <w:noProof/>
          <w:sz w:val="28"/>
          <w:szCs w:val="28"/>
        </w:rPr>
        <w:pict>
          <v:group id="_x0000_s1030" style="position:absolute;margin-left:128.9pt;margin-top:112.5pt;width:209.85pt;height:117.7pt;z-index:251657728" coordorigin="4279,5117" coordsize="4197,2354">
            <v:roundrect id="_x0000_s1031" style="position:absolute;left:4279;top:5117;width:4197;height:1777;mso-position-horizontal-relative:margin" arcsize="10923f" strokeweight="2.5pt">
              <v:shadow color="#868686"/>
              <v:textbox style="mso-next-textbox:#_x0000_s1031">
                <w:txbxContent>
                  <w:p w:rsidR="00265852" w:rsidRPr="006C1917" w:rsidRDefault="00265852" w:rsidP="0084359A">
                    <w:pPr>
                      <w:jc w:val="center"/>
                      <w:rPr>
                        <w:sz w:val="28"/>
                        <w:szCs w:val="28"/>
                        <w:shd w:val="clear" w:color="auto" w:fill="FFFFFF"/>
                      </w:rPr>
                    </w:pPr>
                  </w:p>
                  <w:p w:rsidR="00265852" w:rsidRDefault="00265852" w:rsidP="0084359A">
                    <w:pPr>
                      <w:jc w:val="center"/>
                    </w:pPr>
                    <w:r w:rsidRPr="006C1917">
                      <w:rPr>
                        <w:sz w:val="28"/>
                        <w:szCs w:val="28"/>
                        <w:shd w:val="clear" w:color="auto" w:fill="FFFFFF"/>
                      </w:rPr>
                      <w:t>Побуждение к большему сотрудничеству</w:t>
                    </w:r>
                  </w:p>
                </w:txbxContent>
              </v:textbox>
            </v:roundrect>
            <v:shape id="_x0000_s1032" type="#_x0000_t13" style="position:absolute;left:6094;top:6950;width:567;height:475;rotation:90;mso-position-horizontal:center;mso-position-horizontal-relative:margin" fillcolor="#666" strokecolor="#666" strokeweight="1pt">
              <v:fill color2="#ccc" angle="-45" focus="-50%" type="gradient"/>
              <v:shadow on="t" type="perspective" color="#7f7f7f" opacity=".5" offset="1pt" offset2="-3pt"/>
            </v:shape>
          </v:group>
        </w:pict>
      </w:r>
      <w:r>
        <w:rPr>
          <w:noProof/>
          <w:sz w:val="28"/>
          <w:szCs w:val="28"/>
        </w:rPr>
        <w:pict>
          <v:roundrect id="_x0000_s1033" style="position:absolute;margin-left:128.9pt;margin-top:319.3pt;width:209.85pt;height:88.85pt;z-index:251655680;mso-position-horizontal-relative:margin" arcsize="10923f" strokeweight="2.5pt">
            <v:shadow color="#868686"/>
            <v:textbox style="mso-next-textbox:#_x0000_s1033">
              <w:txbxContent>
                <w:p w:rsidR="00265852" w:rsidRDefault="00265852" w:rsidP="0084359A">
                  <w:pPr>
                    <w:jc w:val="center"/>
                    <w:rPr>
                      <w:sz w:val="28"/>
                      <w:szCs w:val="28"/>
                    </w:rPr>
                  </w:pPr>
                </w:p>
                <w:p w:rsidR="00265852" w:rsidRPr="0084359A" w:rsidRDefault="00265852" w:rsidP="0084359A">
                  <w:pPr>
                    <w:jc w:val="center"/>
                    <w:rPr>
                      <w:sz w:val="28"/>
                      <w:szCs w:val="28"/>
                    </w:rPr>
                  </w:pPr>
                  <w:r w:rsidRPr="0084359A">
                    <w:rPr>
                      <w:sz w:val="28"/>
                      <w:szCs w:val="28"/>
                    </w:rPr>
                    <w:t>Предотвращение и смягчение конфликтов</w:t>
                  </w:r>
                </w:p>
              </w:txbxContent>
            </v:textbox>
            <w10:wrap anchorx="margin"/>
          </v:roundrect>
        </w:pict>
      </w:r>
    </w:p>
    <w:p w:rsidR="00D17B81" w:rsidRPr="00D17B81" w:rsidRDefault="00D17B81" w:rsidP="00D17B81">
      <w:pPr>
        <w:rPr>
          <w:sz w:val="28"/>
          <w:szCs w:val="28"/>
        </w:rPr>
      </w:pPr>
    </w:p>
    <w:p w:rsidR="00D17B81" w:rsidRPr="00D17B81" w:rsidRDefault="00D17B81" w:rsidP="00D17B81">
      <w:pPr>
        <w:rPr>
          <w:sz w:val="28"/>
          <w:szCs w:val="28"/>
        </w:rPr>
      </w:pPr>
    </w:p>
    <w:p w:rsidR="00D17B81" w:rsidRPr="00D17B81" w:rsidRDefault="00D17B81" w:rsidP="00D17B81">
      <w:pPr>
        <w:rPr>
          <w:sz w:val="28"/>
          <w:szCs w:val="28"/>
        </w:rPr>
      </w:pPr>
    </w:p>
    <w:p w:rsidR="00D17B81" w:rsidRPr="00D17B81" w:rsidRDefault="00D17B81" w:rsidP="00D17B81">
      <w:pPr>
        <w:rPr>
          <w:sz w:val="28"/>
          <w:szCs w:val="28"/>
        </w:rPr>
      </w:pPr>
    </w:p>
    <w:p w:rsidR="00D17B81" w:rsidRPr="00D17B81" w:rsidRDefault="00D17B81" w:rsidP="00D17B81">
      <w:pPr>
        <w:rPr>
          <w:sz w:val="28"/>
          <w:szCs w:val="28"/>
        </w:rPr>
      </w:pPr>
    </w:p>
    <w:p w:rsidR="00D17B81" w:rsidRPr="00D17B81" w:rsidRDefault="00D17B81" w:rsidP="00D17B81">
      <w:pPr>
        <w:rPr>
          <w:sz w:val="28"/>
          <w:szCs w:val="28"/>
        </w:rPr>
      </w:pPr>
    </w:p>
    <w:p w:rsidR="00D17B81" w:rsidRPr="00D17B81" w:rsidRDefault="00D17B81" w:rsidP="00D17B81">
      <w:pPr>
        <w:rPr>
          <w:sz w:val="28"/>
          <w:szCs w:val="28"/>
        </w:rPr>
      </w:pPr>
    </w:p>
    <w:p w:rsidR="00D17B81" w:rsidRPr="00D17B81" w:rsidRDefault="00D17B81" w:rsidP="00D17B81">
      <w:pPr>
        <w:rPr>
          <w:sz w:val="28"/>
          <w:szCs w:val="28"/>
        </w:rPr>
      </w:pPr>
    </w:p>
    <w:p w:rsidR="00CA378C" w:rsidRDefault="00CA378C" w:rsidP="00D17B81">
      <w:pPr>
        <w:rPr>
          <w:sz w:val="28"/>
          <w:szCs w:val="28"/>
        </w:rPr>
      </w:pPr>
    </w:p>
    <w:p w:rsidR="00CA378C" w:rsidRDefault="00CA378C" w:rsidP="00D17B81">
      <w:pPr>
        <w:rPr>
          <w:sz w:val="28"/>
          <w:szCs w:val="28"/>
        </w:rPr>
      </w:pPr>
    </w:p>
    <w:p w:rsidR="00CA378C" w:rsidRDefault="00CA378C" w:rsidP="00D17B81">
      <w:pPr>
        <w:rPr>
          <w:sz w:val="28"/>
          <w:szCs w:val="28"/>
        </w:rPr>
      </w:pPr>
    </w:p>
    <w:p w:rsidR="007A2E6D" w:rsidRDefault="007A2E6D" w:rsidP="00BE3BD3">
      <w:pPr>
        <w:spacing w:after="240" w:line="360" w:lineRule="auto"/>
        <w:rPr>
          <w:b/>
          <w:sz w:val="28"/>
          <w:szCs w:val="28"/>
        </w:rPr>
      </w:pPr>
    </w:p>
    <w:p w:rsidR="002C7D8B" w:rsidRDefault="002C7D8B" w:rsidP="00BE3BD3">
      <w:pPr>
        <w:spacing w:after="240" w:line="360" w:lineRule="auto"/>
        <w:rPr>
          <w:b/>
          <w:sz w:val="28"/>
          <w:szCs w:val="28"/>
        </w:rPr>
      </w:pPr>
    </w:p>
    <w:p w:rsidR="002C7D8B" w:rsidRDefault="002C7D8B" w:rsidP="00BE3BD3">
      <w:pPr>
        <w:spacing w:after="240" w:line="360" w:lineRule="auto"/>
        <w:rPr>
          <w:b/>
          <w:sz w:val="28"/>
          <w:szCs w:val="28"/>
        </w:rPr>
      </w:pPr>
    </w:p>
    <w:p w:rsidR="002C7D8B" w:rsidRDefault="002C7D8B" w:rsidP="00BE3BD3">
      <w:pPr>
        <w:spacing w:after="240" w:line="360" w:lineRule="auto"/>
        <w:rPr>
          <w:b/>
          <w:sz w:val="28"/>
          <w:szCs w:val="28"/>
        </w:rPr>
      </w:pPr>
    </w:p>
    <w:p w:rsidR="002C7D8B" w:rsidRDefault="002C7D8B" w:rsidP="00BE3BD3">
      <w:pPr>
        <w:spacing w:after="240" w:line="360" w:lineRule="auto"/>
        <w:rPr>
          <w:b/>
          <w:sz w:val="28"/>
          <w:szCs w:val="28"/>
        </w:rPr>
      </w:pPr>
    </w:p>
    <w:p w:rsidR="002C7D8B" w:rsidRDefault="002C7D8B" w:rsidP="00BE3BD3">
      <w:pPr>
        <w:spacing w:after="240" w:line="360" w:lineRule="auto"/>
        <w:rPr>
          <w:b/>
          <w:sz w:val="28"/>
          <w:szCs w:val="28"/>
        </w:rPr>
      </w:pPr>
    </w:p>
    <w:p w:rsidR="002C7D8B" w:rsidRDefault="002C7D8B" w:rsidP="00BE3BD3">
      <w:pPr>
        <w:spacing w:after="240" w:line="360" w:lineRule="auto"/>
        <w:rPr>
          <w:b/>
          <w:sz w:val="28"/>
          <w:szCs w:val="28"/>
        </w:rPr>
      </w:pPr>
    </w:p>
    <w:p w:rsidR="002C7D8B" w:rsidRDefault="002C7D8B" w:rsidP="00BE3BD3">
      <w:pPr>
        <w:spacing w:after="240" w:line="360" w:lineRule="auto"/>
        <w:rPr>
          <w:b/>
          <w:sz w:val="28"/>
          <w:szCs w:val="28"/>
        </w:rPr>
      </w:pPr>
    </w:p>
    <w:p w:rsidR="002C7D8B" w:rsidRDefault="002C7D8B" w:rsidP="00BE3BD3">
      <w:pPr>
        <w:spacing w:after="240" w:line="360" w:lineRule="auto"/>
        <w:rPr>
          <w:b/>
          <w:sz w:val="28"/>
          <w:szCs w:val="28"/>
        </w:rPr>
      </w:pPr>
    </w:p>
    <w:p w:rsidR="002C7D8B" w:rsidRDefault="002C7D8B" w:rsidP="00BE3BD3">
      <w:pPr>
        <w:spacing w:after="240" w:line="360" w:lineRule="auto"/>
        <w:rPr>
          <w:b/>
          <w:sz w:val="28"/>
          <w:szCs w:val="28"/>
        </w:rPr>
      </w:pPr>
    </w:p>
    <w:p w:rsidR="00AF4985" w:rsidRPr="00BE3BD3" w:rsidRDefault="00AF4985" w:rsidP="000C2348">
      <w:pPr>
        <w:pStyle w:val="2"/>
      </w:pPr>
      <w:bookmarkStart w:id="20" w:name="_Toc104752795"/>
      <w:r w:rsidRPr="00BE3BD3">
        <w:lastRenderedPageBreak/>
        <w:t>Приложение</w:t>
      </w:r>
      <w:proofErr w:type="gramStart"/>
      <w:r w:rsidRPr="00BE3BD3">
        <w:t xml:space="preserve"> Б</w:t>
      </w:r>
      <w:bookmarkEnd w:id="20"/>
      <w:proofErr w:type="gramEnd"/>
    </w:p>
    <w:p w:rsidR="00A22B56" w:rsidRPr="003D293C" w:rsidRDefault="003D293C" w:rsidP="00BE3BD3">
      <w:pPr>
        <w:spacing w:after="240" w:line="360" w:lineRule="auto"/>
        <w:jc w:val="center"/>
        <w:rPr>
          <w:color w:val="FF0000"/>
          <w:sz w:val="28"/>
          <w:szCs w:val="28"/>
        </w:rPr>
      </w:pPr>
      <w:r w:rsidRPr="003D293C">
        <w:rPr>
          <w:rFonts w:eastAsia="Times New Roman"/>
          <w:sz w:val="28"/>
          <w:szCs w:val="28"/>
          <w:lang w:eastAsia="ja-JP"/>
        </w:rPr>
        <w:t>Основные направления культурной дипломатии</w:t>
      </w:r>
      <w:r w:rsidRPr="003D293C">
        <w:rPr>
          <w:rFonts w:eastAsia="Times New Roman"/>
          <w:color w:val="00B0F0"/>
          <w:sz w:val="28"/>
          <w:szCs w:val="28"/>
          <w:lang w:eastAsia="ja-JP"/>
        </w:rPr>
        <w:t xml:space="preserve">  </w:t>
      </w:r>
      <w:r w:rsidRPr="003D293C">
        <w:rPr>
          <w:rFonts w:eastAsia="Times New Roman"/>
          <w:color w:val="000000"/>
          <w:sz w:val="28"/>
          <w:szCs w:val="28"/>
          <w:lang w:eastAsia="ja-JP"/>
        </w:rPr>
        <w:t>Японии во внешнеполитических отношениях с Китаем на современном этапе</w:t>
      </w:r>
    </w:p>
    <w:p w:rsidR="00A22B56" w:rsidRPr="003D293C" w:rsidRDefault="00D173CB" w:rsidP="003D293C">
      <w:pPr>
        <w:spacing w:line="360" w:lineRule="auto"/>
        <w:jc w:val="center"/>
        <w:rPr>
          <w:sz w:val="28"/>
          <w:szCs w:val="28"/>
        </w:rPr>
      </w:pPr>
      <w:r>
        <w:rPr>
          <w:noProof/>
          <w:sz w:val="28"/>
          <w:szCs w:val="28"/>
          <w:lang w:eastAsia="ja-JP"/>
        </w:rPr>
        <w:pict>
          <v:shapetype id="_x0000_t32" coordsize="21600,21600" o:spt="32" o:oned="t" path="m,l21600,21600e" filled="f">
            <v:path arrowok="t" fillok="f" o:connecttype="none"/>
            <o:lock v:ext="edit" shapetype="t"/>
          </v:shapetype>
          <v:shape id="_x0000_s1055" type="#_x0000_t32" style="position:absolute;left:0;text-align:left;margin-left:377.15pt;margin-top:90.2pt;width:46.55pt;height:87.35pt;z-index:251670016" o:connectortype="straight">
            <v:stroke endarrow="block"/>
          </v:shape>
        </w:pict>
      </w:r>
      <w:r>
        <w:rPr>
          <w:noProof/>
          <w:sz w:val="28"/>
          <w:szCs w:val="28"/>
          <w:lang w:eastAsia="ja-JP"/>
        </w:rPr>
        <w:pict>
          <v:shape id="_x0000_s1053" type="#_x0000_t32" style="position:absolute;left:0;text-align:left;margin-left:17.75pt;margin-top:90.2pt;width:52.3pt;height:87.35pt;flip:x;z-index:251667968" o:connectortype="straight">
            <v:stroke endarrow="block"/>
          </v:shape>
        </w:pict>
      </w:r>
      <w:r>
        <w:rPr>
          <w:noProof/>
          <w:sz w:val="28"/>
          <w:szCs w:val="28"/>
          <w:lang w:eastAsia="ja-JP"/>
        </w:rPr>
        <w:pict>
          <v:shape id="_x0000_s1054" type="#_x0000_t32" style="position:absolute;left:0;text-align:left;margin-left:207.85pt;margin-top:90.2pt;width:0;height:87.35pt;z-index:251668992" o:connectortype="straight">
            <v:stroke endarrow="block"/>
          </v:shape>
        </w:pict>
      </w:r>
      <w:r>
        <w:rPr>
          <w:sz w:val="28"/>
          <w:szCs w:val="28"/>
        </w:rPr>
      </w:r>
      <w:r>
        <w:rPr>
          <w:sz w:val="28"/>
          <w:szCs w:val="28"/>
        </w:rPr>
        <w:pict>
          <v:roundrect id="_x0000_s1056" style="width:355.15pt;height:88.95pt;mso-position-horizontal-relative:char;mso-position-vertical-relative:line" arcsize="10923f" strokeweight="2.5pt">
            <v:shadow color="#868686"/>
            <v:textbox style="mso-next-textbox:#_x0000_s1056">
              <w:txbxContent>
                <w:p w:rsidR="00265852" w:rsidRPr="003D293C" w:rsidRDefault="00265852" w:rsidP="003D293C">
                  <w:pPr>
                    <w:spacing w:after="240" w:line="360" w:lineRule="auto"/>
                    <w:jc w:val="center"/>
                    <w:rPr>
                      <w:b/>
                      <w:color w:val="FF0000"/>
                      <w:sz w:val="28"/>
                      <w:szCs w:val="28"/>
                    </w:rPr>
                  </w:pPr>
                  <w:r>
                    <w:rPr>
                      <w:rFonts w:eastAsia="Times New Roman"/>
                      <w:b/>
                      <w:sz w:val="28"/>
                      <w:szCs w:val="28"/>
                      <w:lang w:eastAsia="ja-JP"/>
                    </w:rPr>
                    <w:t>Основные н</w:t>
                  </w:r>
                  <w:r w:rsidRPr="003D293C">
                    <w:rPr>
                      <w:rFonts w:eastAsia="Times New Roman"/>
                      <w:b/>
                      <w:sz w:val="28"/>
                      <w:szCs w:val="28"/>
                      <w:lang w:eastAsia="ja-JP"/>
                    </w:rPr>
                    <w:t>аправления культурной дипломатии</w:t>
                  </w:r>
                  <w:r w:rsidRPr="003D293C">
                    <w:rPr>
                      <w:rFonts w:eastAsia="Times New Roman"/>
                      <w:b/>
                      <w:color w:val="00B0F0"/>
                      <w:sz w:val="28"/>
                      <w:szCs w:val="28"/>
                      <w:lang w:eastAsia="ja-JP"/>
                    </w:rPr>
                    <w:t xml:space="preserve">  </w:t>
                  </w:r>
                  <w:r w:rsidRPr="003D293C">
                    <w:rPr>
                      <w:rFonts w:eastAsia="Times New Roman"/>
                      <w:b/>
                      <w:color w:val="000000"/>
                      <w:sz w:val="28"/>
                      <w:szCs w:val="28"/>
                      <w:lang w:eastAsia="ja-JP"/>
                    </w:rPr>
                    <w:t>Японии во внешнеполитических отношениях с Китаем на современном этапе</w:t>
                  </w:r>
                </w:p>
                <w:p w:rsidR="00265852" w:rsidRDefault="00265852" w:rsidP="003D293C">
                  <w:pPr>
                    <w:jc w:val="center"/>
                  </w:pPr>
                </w:p>
              </w:txbxContent>
            </v:textbox>
            <w10:wrap type="none" anchorx="margin" anchory="margin"/>
            <w10:anchorlock/>
          </v:roundrect>
        </w:pict>
      </w:r>
    </w:p>
    <w:p w:rsidR="00A22B56" w:rsidRDefault="00A22B56" w:rsidP="003D293C">
      <w:pPr>
        <w:rPr>
          <w:sz w:val="28"/>
          <w:szCs w:val="28"/>
        </w:rPr>
      </w:pPr>
    </w:p>
    <w:p w:rsidR="00A22B56" w:rsidRDefault="00A22B56" w:rsidP="00D17B81">
      <w:pPr>
        <w:rPr>
          <w:sz w:val="28"/>
          <w:szCs w:val="28"/>
        </w:rPr>
      </w:pPr>
    </w:p>
    <w:p w:rsidR="00A22B56" w:rsidRDefault="00A22B56" w:rsidP="00D17B81">
      <w:pPr>
        <w:rPr>
          <w:sz w:val="28"/>
          <w:szCs w:val="28"/>
        </w:rPr>
      </w:pPr>
    </w:p>
    <w:p w:rsidR="00A22B56" w:rsidRDefault="00A22B56" w:rsidP="009A2022">
      <w:pPr>
        <w:ind w:firstLine="708"/>
        <w:rPr>
          <w:sz w:val="28"/>
          <w:szCs w:val="28"/>
        </w:rPr>
      </w:pPr>
    </w:p>
    <w:p w:rsidR="00A22B56" w:rsidRDefault="00D173CB" w:rsidP="00D17B81">
      <w:pPr>
        <w:rPr>
          <w:sz w:val="28"/>
          <w:szCs w:val="28"/>
        </w:rPr>
      </w:pPr>
      <w:r>
        <w:rPr>
          <w:noProof/>
          <w:sz w:val="28"/>
          <w:szCs w:val="28"/>
          <w:lang w:eastAsia="ja-JP"/>
        </w:rPr>
        <w:pict>
          <v:roundrect id="_x0000_s1041" style="position:absolute;margin-left:-70.85pt;margin-top:13.6pt;width:162pt;height:58.15pt;z-index:251664896;mso-position-horizontal-relative:margin" arcsize="10923f" strokeweight="2.5pt">
            <v:shadow color="#868686"/>
            <v:textbox style="mso-next-textbox:#_x0000_s1041">
              <w:txbxContent>
                <w:p w:rsidR="00265852" w:rsidRDefault="00265852" w:rsidP="003D293C">
                  <w:pPr>
                    <w:jc w:val="center"/>
                    <w:rPr>
                      <w:sz w:val="28"/>
                      <w:szCs w:val="28"/>
                    </w:rPr>
                  </w:pPr>
                </w:p>
                <w:p w:rsidR="00265852" w:rsidRPr="0084359A" w:rsidRDefault="00265852" w:rsidP="009A2022">
                  <w:pPr>
                    <w:jc w:val="center"/>
                    <w:rPr>
                      <w:sz w:val="28"/>
                      <w:szCs w:val="28"/>
                    </w:rPr>
                  </w:pPr>
                  <w:r>
                    <w:rPr>
                      <w:sz w:val="28"/>
                      <w:szCs w:val="28"/>
                    </w:rPr>
                    <w:t>Культурные обмены</w:t>
                  </w:r>
                </w:p>
              </w:txbxContent>
            </v:textbox>
            <w10:wrap anchorx="margin"/>
          </v:roundrect>
        </w:pict>
      </w:r>
      <w:r>
        <w:rPr>
          <w:noProof/>
          <w:sz w:val="28"/>
          <w:szCs w:val="28"/>
          <w:lang w:eastAsia="ja-JP"/>
        </w:rPr>
        <w:pict>
          <v:roundrect id="_x0000_s1043" style="position:absolute;margin-left:313.55pt;margin-top:13.6pt;width:162.15pt;height:109.95pt;z-index:251666944;mso-position-horizontal-relative:margin" arcsize="10923f" strokeweight="2.5pt">
            <v:shadow color="#868686"/>
            <v:textbox style="mso-next-textbox:#_x0000_s1043">
              <w:txbxContent>
                <w:p w:rsidR="00265852" w:rsidRDefault="00265852" w:rsidP="00D70A48">
                  <w:pPr>
                    <w:spacing w:line="360" w:lineRule="auto"/>
                    <w:jc w:val="center"/>
                    <w:rPr>
                      <w:sz w:val="28"/>
                      <w:szCs w:val="28"/>
                    </w:rPr>
                  </w:pPr>
                  <w:r>
                    <w:rPr>
                      <w:sz w:val="28"/>
                      <w:szCs w:val="28"/>
                      <w:shd w:val="clear" w:color="auto" w:fill="FFFFFF"/>
                    </w:rPr>
                    <w:t>Продвижение японской культуры и популяризация японского языка</w:t>
                  </w:r>
                </w:p>
                <w:p w:rsidR="00265852" w:rsidRPr="0084359A" w:rsidRDefault="00265852" w:rsidP="003D293C">
                  <w:pPr>
                    <w:jc w:val="center"/>
                    <w:rPr>
                      <w:sz w:val="28"/>
                      <w:szCs w:val="28"/>
                    </w:rPr>
                  </w:pPr>
                </w:p>
              </w:txbxContent>
            </v:textbox>
            <w10:wrap anchorx="margin"/>
          </v:roundrect>
        </w:pict>
      </w:r>
      <w:r>
        <w:rPr>
          <w:noProof/>
          <w:sz w:val="28"/>
          <w:szCs w:val="28"/>
          <w:lang w:eastAsia="ja-JP"/>
        </w:rPr>
        <w:pict>
          <v:roundrect id="_x0000_s1042" style="position:absolute;margin-left:124.3pt;margin-top:13.55pt;width:162.15pt;height:58.1pt;z-index:251665920;mso-position-horizontal-relative:margin" arcsize="10923f" strokeweight="2.5pt">
            <v:shadow color="#868686"/>
            <v:textbox style="mso-next-textbox:#_x0000_s1042">
              <w:txbxContent>
                <w:p w:rsidR="00265852" w:rsidRPr="0084359A" w:rsidRDefault="00265852" w:rsidP="00D70A48">
                  <w:pPr>
                    <w:spacing w:line="360" w:lineRule="auto"/>
                    <w:jc w:val="center"/>
                    <w:rPr>
                      <w:sz w:val="28"/>
                      <w:szCs w:val="28"/>
                    </w:rPr>
                  </w:pPr>
                  <w:r>
                    <w:rPr>
                      <w:sz w:val="28"/>
                      <w:szCs w:val="28"/>
                    </w:rPr>
                    <w:t>Связи с общественностью</w:t>
                  </w:r>
                </w:p>
              </w:txbxContent>
            </v:textbox>
            <w10:wrap anchorx="margin"/>
          </v:roundrect>
        </w:pict>
      </w:r>
    </w:p>
    <w:p w:rsidR="00A22B56" w:rsidRDefault="00A22B56" w:rsidP="00D17B81">
      <w:pPr>
        <w:rPr>
          <w:sz w:val="28"/>
          <w:szCs w:val="28"/>
        </w:rPr>
      </w:pPr>
    </w:p>
    <w:p w:rsidR="00A22B56" w:rsidRDefault="00A22B56" w:rsidP="00D17B81">
      <w:pPr>
        <w:rPr>
          <w:sz w:val="28"/>
          <w:szCs w:val="28"/>
        </w:rPr>
      </w:pPr>
    </w:p>
    <w:p w:rsidR="00A22B56" w:rsidRDefault="00A22B56" w:rsidP="00D17B81">
      <w:pPr>
        <w:rPr>
          <w:sz w:val="28"/>
          <w:szCs w:val="28"/>
        </w:rPr>
      </w:pPr>
    </w:p>
    <w:p w:rsidR="00A22B56" w:rsidRDefault="00A22B56" w:rsidP="00D17B81">
      <w:pPr>
        <w:rPr>
          <w:sz w:val="28"/>
          <w:szCs w:val="28"/>
        </w:rPr>
      </w:pPr>
    </w:p>
    <w:p w:rsidR="00A22B56" w:rsidRDefault="00A22B56" w:rsidP="00D17B81">
      <w:pPr>
        <w:rPr>
          <w:sz w:val="28"/>
          <w:szCs w:val="28"/>
        </w:rPr>
      </w:pPr>
    </w:p>
    <w:p w:rsidR="00A22B56" w:rsidRDefault="00A22B56" w:rsidP="00D17B81">
      <w:pPr>
        <w:rPr>
          <w:sz w:val="28"/>
          <w:szCs w:val="28"/>
        </w:rPr>
      </w:pPr>
    </w:p>
    <w:p w:rsidR="00A22B56" w:rsidRDefault="00A22B56" w:rsidP="00D17B81">
      <w:pPr>
        <w:rPr>
          <w:sz w:val="28"/>
          <w:szCs w:val="28"/>
        </w:rPr>
      </w:pPr>
    </w:p>
    <w:p w:rsidR="00A22B56" w:rsidRDefault="00A22B56" w:rsidP="00D17B81">
      <w:pPr>
        <w:rPr>
          <w:sz w:val="28"/>
          <w:szCs w:val="28"/>
        </w:rPr>
      </w:pPr>
    </w:p>
    <w:p w:rsidR="00A22B56" w:rsidRDefault="00A22B56" w:rsidP="00D17B81">
      <w:pPr>
        <w:rPr>
          <w:sz w:val="28"/>
          <w:szCs w:val="28"/>
        </w:rPr>
      </w:pPr>
    </w:p>
    <w:p w:rsidR="00BE0DFA" w:rsidRDefault="00BE0DFA" w:rsidP="00D17B81">
      <w:pPr>
        <w:rPr>
          <w:sz w:val="28"/>
          <w:szCs w:val="28"/>
        </w:rPr>
      </w:pPr>
    </w:p>
    <w:p w:rsidR="00BE0DFA" w:rsidRDefault="00BE0DFA" w:rsidP="00D17B81">
      <w:pPr>
        <w:rPr>
          <w:sz w:val="28"/>
          <w:szCs w:val="28"/>
        </w:rPr>
      </w:pPr>
    </w:p>
    <w:p w:rsidR="00BE0DFA" w:rsidRDefault="00BE0DFA" w:rsidP="00D17B81">
      <w:pPr>
        <w:rPr>
          <w:sz w:val="28"/>
          <w:szCs w:val="28"/>
        </w:rPr>
      </w:pPr>
    </w:p>
    <w:p w:rsidR="00BE0DFA" w:rsidRDefault="00BE0DFA" w:rsidP="00D17B81">
      <w:pPr>
        <w:rPr>
          <w:sz w:val="28"/>
          <w:szCs w:val="28"/>
        </w:rPr>
      </w:pPr>
    </w:p>
    <w:p w:rsidR="003D293C" w:rsidRDefault="003D293C" w:rsidP="003D293C">
      <w:pPr>
        <w:rPr>
          <w:sz w:val="28"/>
          <w:szCs w:val="28"/>
        </w:rPr>
      </w:pPr>
    </w:p>
    <w:p w:rsidR="003D293C" w:rsidRDefault="003D293C" w:rsidP="003D293C">
      <w:pPr>
        <w:rPr>
          <w:sz w:val="28"/>
          <w:szCs w:val="28"/>
        </w:rPr>
      </w:pPr>
    </w:p>
    <w:p w:rsidR="00BE0DFA" w:rsidRDefault="00BE0DFA" w:rsidP="00D17B81">
      <w:pPr>
        <w:rPr>
          <w:sz w:val="28"/>
          <w:szCs w:val="28"/>
        </w:rPr>
      </w:pPr>
    </w:p>
    <w:p w:rsidR="00BE0DFA" w:rsidRDefault="00BE0DFA" w:rsidP="00D17B81">
      <w:pPr>
        <w:rPr>
          <w:sz w:val="28"/>
          <w:szCs w:val="28"/>
        </w:rPr>
      </w:pPr>
    </w:p>
    <w:p w:rsidR="00BE0DFA" w:rsidRDefault="00BE0DFA" w:rsidP="00D17B81">
      <w:pPr>
        <w:rPr>
          <w:sz w:val="28"/>
          <w:szCs w:val="28"/>
        </w:rPr>
      </w:pPr>
    </w:p>
    <w:p w:rsidR="00BE0DFA" w:rsidRDefault="00BE0DFA" w:rsidP="00D17B81">
      <w:pPr>
        <w:rPr>
          <w:sz w:val="28"/>
          <w:szCs w:val="28"/>
        </w:rPr>
      </w:pPr>
    </w:p>
    <w:p w:rsidR="00BE0DFA" w:rsidRDefault="00BE0DFA" w:rsidP="00D17B81">
      <w:pPr>
        <w:rPr>
          <w:sz w:val="28"/>
          <w:szCs w:val="28"/>
        </w:rPr>
      </w:pPr>
    </w:p>
    <w:p w:rsidR="00BE0DFA" w:rsidRDefault="00BE0DFA" w:rsidP="00D17B81">
      <w:pPr>
        <w:rPr>
          <w:sz w:val="28"/>
          <w:szCs w:val="28"/>
        </w:rPr>
      </w:pPr>
    </w:p>
    <w:p w:rsidR="00BE0DFA" w:rsidRDefault="00BE0DFA" w:rsidP="00D17B81">
      <w:pPr>
        <w:rPr>
          <w:sz w:val="28"/>
          <w:szCs w:val="28"/>
        </w:rPr>
      </w:pPr>
    </w:p>
    <w:p w:rsidR="00BE0DFA" w:rsidRDefault="00BE0DFA" w:rsidP="00D17B81">
      <w:pPr>
        <w:rPr>
          <w:sz w:val="28"/>
          <w:szCs w:val="28"/>
        </w:rPr>
      </w:pPr>
    </w:p>
    <w:p w:rsidR="00BE0DFA" w:rsidRDefault="00BE0DFA" w:rsidP="00D17B81">
      <w:pPr>
        <w:rPr>
          <w:sz w:val="28"/>
          <w:szCs w:val="28"/>
        </w:rPr>
      </w:pPr>
    </w:p>
    <w:p w:rsidR="00C5207D" w:rsidRDefault="00C5207D" w:rsidP="00D17B81">
      <w:pPr>
        <w:rPr>
          <w:sz w:val="28"/>
          <w:szCs w:val="28"/>
        </w:rPr>
      </w:pPr>
    </w:p>
    <w:p w:rsidR="00200AEB" w:rsidRDefault="00200AEB" w:rsidP="00D17B81">
      <w:pPr>
        <w:rPr>
          <w:sz w:val="28"/>
          <w:szCs w:val="28"/>
        </w:rPr>
        <w:sectPr w:rsidR="00200AEB" w:rsidSect="00B342A1">
          <w:headerReference w:type="default" r:id="rId11"/>
          <w:pgSz w:w="11906" w:h="16838"/>
          <w:pgMar w:top="1134" w:right="567" w:bottom="1134" w:left="1985" w:header="709" w:footer="709" w:gutter="0"/>
          <w:cols w:space="708"/>
          <w:docGrid w:linePitch="360"/>
        </w:sectPr>
      </w:pPr>
    </w:p>
    <w:p w:rsidR="00AF4985" w:rsidRPr="00BE3BD3" w:rsidRDefault="00AF4985" w:rsidP="000C2348">
      <w:pPr>
        <w:pStyle w:val="2"/>
      </w:pPr>
      <w:bookmarkStart w:id="21" w:name="_Toc104736405"/>
      <w:bookmarkStart w:id="22" w:name="_Toc104752796"/>
      <w:r w:rsidRPr="00BE3BD3">
        <w:lastRenderedPageBreak/>
        <w:t xml:space="preserve">Приложение </w:t>
      </w:r>
      <w:r w:rsidRPr="00BE3BD3">
        <w:rPr>
          <w:lang w:val="en-US"/>
        </w:rPr>
        <w:t>B</w:t>
      </w:r>
      <w:bookmarkEnd w:id="21"/>
      <w:bookmarkEnd w:id="22"/>
    </w:p>
    <w:p w:rsidR="00756341" w:rsidRPr="00406BBF" w:rsidRDefault="00756341" w:rsidP="00BE3BD3">
      <w:pPr>
        <w:shd w:val="clear" w:color="auto" w:fill="FFFFFF"/>
        <w:spacing w:after="240" w:line="360" w:lineRule="auto"/>
        <w:jc w:val="center"/>
        <w:rPr>
          <w:sz w:val="28"/>
          <w:szCs w:val="28"/>
        </w:rPr>
      </w:pPr>
      <w:r w:rsidRPr="00874E8D">
        <w:rPr>
          <w:sz w:val="28"/>
          <w:szCs w:val="28"/>
        </w:rPr>
        <w:t>С</w:t>
      </w:r>
      <w:r>
        <w:rPr>
          <w:sz w:val="28"/>
          <w:szCs w:val="28"/>
        </w:rPr>
        <w:t>татистика</w:t>
      </w:r>
      <w:r w:rsidRPr="00874E8D">
        <w:rPr>
          <w:sz w:val="28"/>
          <w:szCs w:val="28"/>
        </w:rPr>
        <w:t xml:space="preserve"> Японского фонда о текущем состоянии изучения и преподавания  японского языка в Китае</w:t>
      </w:r>
      <w:r>
        <w:rPr>
          <w:sz w:val="28"/>
          <w:szCs w:val="28"/>
        </w:rPr>
        <w:t xml:space="preserve"> в период с 1990 г. по 2018</w:t>
      </w:r>
      <w:r w:rsidRPr="00874E8D">
        <w:rPr>
          <w:sz w:val="28"/>
          <w:szCs w:val="28"/>
        </w:rPr>
        <w:t xml:space="preserve"> г.</w:t>
      </w:r>
    </w:p>
    <w:tbl>
      <w:tblPr>
        <w:tblW w:w="5000" w:type="pct"/>
        <w:jc w:val="center"/>
        <w:tblLook w:val="04A0"/>
      </w:tblPr>
      <w:tblGrid>
        <w:gridCol w:w="576"/>
        <w:gridCol w:w="1158"/>
        <w:gridCol w:w="1312"/>
        <w:gridCol w:w="940"/>
        <w:gridCol w:w="1159"/>
        <w:gridCol w:w="1313"/>
        <w:gridCol w:w="941"/>
        <w:gridCol w:w="1159"/>
        <w:gridCol w:w="1313"/>
        <w:gridCol w:w="941"/>
        <w:gridCol w:w="1240"/>
        <w:gridCol w:w="1394"/>
        <w:gridCol w:w="1056"/>
      </w:tblGrid>
      <w:tr w:rsidR="00756341" w:rsidRPr="00227FDB" w:rsidTr="00756341">
        <w:trPr>
          <w:trHeight w:val="366"/>
          <w:jc w:val="center"/>
        </w:trPr>
        <w:tc>
          <w:tcPr>
            <w:tcW w:w="19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56341" w:rsidRPr="000E6E9E" w:rsidRDefault="00756341" w:rsidP="00756341">
            <w:pPr>
              <w:suppressAutoHyphens w:val="0"/>
              <w:jc w:val="center"/>
              <w:rPr>
                <w:rFonts w:eastAsia="Times New Roman"/>
                <w:color w:val="000000"/>
                <w:sz w:val="18"/>
                <w:szCs w:val="18"/>
                <w:lang w:eastAsia="ja-JP"/>
              </w:rPr>
            </w:pPr>
            <w:r w:rsidRPr="000E6E9E">
              <w:rPr>
                <w:rFonts w:eastAsia="Times New Roman"/>
                <w:color w:val="000000"/>
                <w:sz w:val="18"/>
                <w:szCs w:val="18"/>
                <w:lang w:eastAsia="ja-JP"/>
              </w:rPr>
              <w:t> </w:t>
            </w:r>
          </w:p>
        </w:tc>
        <w:tc>
          <w:tcPr>
            <w:tcW w:w="1183" w:type="pct"/>
            <w:gridSpan w:val="3"/>
            <w:tcBorders>
              <w:top w:val="single" w:sz="4" w:space="0" w:color="auto"/>
              <w:left w:val="nil"/>
              <w:bottom w:val="single" w:sz="4" w:space="0" w:color="auto"/>
              <w:right w:val="single" w:sz="12" w:space="0" w:color="000000"/>
            </w:tcBorders>
            <w:shd w:val="clear" w:color="000000" w:fill="BFBFBF"/>
            <w:vAlign w:val="center"/>
            <w:hideMark/>
          </w:tcPr>
          <w:p w:rsidR="00756341" w:rsidRPr="000E6E9E" w:rsidRDefault="00756341" w:rsidP="00756341">
            <w:pPr>
              <w:suppressAutoHyphens w:val="0"/>
              <w:jc w:val="center"/>
              <w:rPr>
                <w:rFonts w:eastAsia="Times New Roman"/>
                <w:color w:val="000000"/>
                <w:sz w:val="16"/>
                <w:szCs w:val="16"/>
                <w:lang w:eastAsia="ja-JP"/>
              </w:rPr>
            </w:pPr>
            <w:r w:rsidRPr="000E6E9E">
              <w:rPr>
                <w:rFonts w:eastAsia="Times New Roman"/>
                <w:color w:val="000000"/>
                <w:sz w:val="16"/>
                <w:szCs w:val="16"/>
                <w:lang w:eastAsia="ja-JP"/>
              </w:rPr>
              <w:t>Школьное начальное и среднее образование</w:t>
            </w:r>
          </w:p>
        </w:tc>
        <w:tc>
          <w:tcPr>
            <w:tcW w:w="1183" w:type="pct"/>
            <w:gridSpan w:val="3"/>
            <w:tcBorders>
              <w:top w:val="single" w:sz="4" w:space="0" w:color="auto"/>
              <w:left w:val="nil"/>
              <w:bottom w:val="single" w:sz="4" w:space="0" w:color="auto"/>
              <w:right w:val="single" w:sz="12" w:space="0" w:color="000000"/>
            </w:tcBorders>
            <w:shd w:val="clear" w:color="000000" w:fill="BFBFBF"/>
            <w:vAlign w:val="center"/>
            <w:hideMark/>
          </w:tcPr>
          <w:p w:rsidR="00756341" w:rsidRPr="000E6E9E" w:rsidRDefault="00756341" w:rsidP="00756341">
            <w:pPr>
              <w:suppressAutoHyphens w:val="0"/>
              <w:jc w:val="center"/>
              <w:rPr>
                <w:rFonts w:eastAsia="Times New Roman"/>
                <w:color w:val="000000"/>
                <w:sz w:val="16"/>
                <w:szCs w:val="16"/>
                <w:lang w:eastAsia="ja-JP"/>
              </w:rPr>
            </w:pPr>
            <w:r w:rsidRPr="000E6E9E">
              <w:rPr>
                <w:rFonts w:eastAsia="Times New Roman"/>
                <w:color w:val="000000"/>
                <w:sz w:val="16"/>
                <w:szCs w:val="16"/>
                <w:lang w:eastAsia="ja-JP"/>
              </w:rPr>
              <w:t>Высшее образование</w:t>
            </w:r>
          </w:p>
        </w:tc>
        <w:tc>
          <w:tcPr>
            <w:tcW w:w="1183" w:type="pct"/>
            <w:gridSpan w:val="3"/>
            <w:tcBorders>
              <w:top w:val="single" w:sz="4" w:space="0" w:color="auto"/>
              <w:left w:val="nil"/>
              <w:bottom w:val="single" w:sz="4" w:space="0" w:color="auto"/>
              <w:right w:val="single" w:sz="12" w:space="0" w:color="000000"/>
            </w:tcBorders>
            <w:shd w:val="clear" w:color="000000" w:fill="BFBFBF"/>
            <w:vAlign w:val="center"/>
            <w:hideMark/>
          </w:tcPr>
          <w:p w:rsidR="00756341" w:rsidRPr="000E6E9E" w:rsidRDefault="00756341" w:rsidP="00756341">
            <w:pPr>
              <w:suppressAutoHyphens w:val="0"/>
              <w:jc w:val="center"/>
              <w:rPr>
                <w:rFonts w:eastAsia="Times New Roman"/>
                <w:color w:val="000000"/>
                <w:sz w:val="16"/>
                <w:szCs w:val="16"/>
                <w:lang w:eastAsia="ja-JP"/>
              </w:rPr>
            </w:pPr>
            <w:r w:rsidRPr="000E6E9E">
              <w:rPr>
                <w:rFonts w:eastAsia="Times New Roman"/>
                <w:color w:val="000000"/>
                <w:sz w:val="16"/>
                <w:szCs w:val="16"/>
                <w:lang w:eastAsia="ja-JP"/>
              </w:rPr>
              <w:t>Дополнительное образование</w:t>
            </w:r>
          </w:p>
        </w:tc>
        <w:tc>
          <w:tcPr>
            <w:tcW w:w="1260" w:type="pct"/>
            <w:gridSpan w:val="3"/>
            <w:tcBorders>
              <w:top w:val="single" w:sz="4" w:space="0" w:color="auto"/>
              <w:left w:val="nil"/>
              <w:bottom w:val="single" w:sz="4" w:space="0" w:color="auto"/>
              <w:right w:val="single" w:sz="4" w:space="0" w:color="000000"/>
            </w:tcBorders>
            <w:shd w:val="clear" w:color="000000" w:fill="BFBFBF"/>
            <w:vAlign w:val="center"/>
            <w:hideMark/>
          </w:tcPr>
          <w:p w:rsidR="00756341" w:rsidRPr="000E6E9E" w:rsidRDefault="00756341" w:rsidP="00756341">
            <w:pPr>
              <w:suppressAutoHyphens w:val="0"/>
              <w:jc w:val="center"/>
              <w:rPr>
                <w:rFonts w:eastAsia="Times New Roman"/>
                <w:b/>
                <w:bCs/>
                <w:color w:val="000000"/>
                <w:sz w:val="16"/>
                <w:szCs w:val="16"/>
                <w:lang w:eastAsia="ja-JP"/>
              </w:rPr>
            </w:pPr>
            <w:r w:rsidRPr="000E6E9E">
              <w:rPr>
                <w:rFonts w:eastAsia="Times New Roman"/>
                <w:b/>
                <w:bCs/>
                <w:color w:val="000000"/>
                <w:sz w:val="16"/>
                <w:szCs w:val="16"/>
                <w:lang w:eastAsia="ja-JP"/>
              </w:rPr>
              <w:t>Всего</w:t>
            </w:r>
          </w:p>
        </w:tc>
      </w:tr>
      <w:tr w:rsidR="00756341" w:rsidRPr="00227FDB" w:rsidTr="00756341">
        <w:trPr>
          <w:trHeight w:val="383"/>
          <w:jc w:val="center"/>
        </w:trPr>
        <w:tc>
          <w:tcPr>
            <w:tcW w:w="190" w:type="pct"/>
            <w:vMerge/>
            <w:tcBorders>
              <w:top w:val="single" w:sz="4" w:space="0" w:color="auto"/>
              <w:left w:val="single" w:sz="4" w:space="0" w:color="auto"/>
              <w:bottom w:val="single" w:sz="4" w:space="0" w:color="auto"/>
              <w:right w:val="single" w:sz="4" w:space="0" w:color="auto"/>
            </w:tcBorders>
            <w:vAlign w:val="center"/>
            <w:hideMark/>
          </w:tcPr>
          <w:p w:rsidR="00756341" w:rsidRPr="000E6E9E" w:rsidRDefault="00756341" w:rsidP="00756341">
            <w:pPr>
              <w:suppressAutoHyphens w:val="0"/>
              <w:rPr>
                <w:rFonts w:eastAsia="Times New Roman"/>
                <w:color w:val="000000"/>
                <w:sz w:val="18"/>
                <w:szCs w:val="18"/>
                <w:lang w:eastAsia="ja-JP"/>
              </w:rPr>
            </w:pPr>
          </w:p>
        </w:tc>
        <w:tc>
          <w:tcPr>
            <w:tcW w:w="402" w:type="pct"/>
            <w:tcBorders>
              <w:top w:val="nil"/>
              <w:left w:val="nil"/>
              <w:bottom w:val="single" w:sz="4" w:space="0" w:color="auto"/>
              <w:right w:val="single" w:sz="8" w:space="0" w:color="auto"/>
            </w:tcBorders>
            <w:shd w:val="clear" w:color="000000" w:fill="BFBFBF"/>
            <w:noWrap/>
            <w:vAlign w:val="center"/>
            <w:hideMark/>
          </w:tcPr>
          <w:p w:rsidR="00756341" w:rsidRPr="000E6E9E" w:rsidRDefault="00756341" w:rsidP="00756341">
            <w:pPr>
              <w:suppressAutoHyphens w:val="0"/>
              <w:jc w:val="center"/>
              <w:rPr>
                <w:rFonts w:eastAsia="Times New Roman"/>
                <w:color w:val="000000"/>
                <w:sz w:val="16"/>
                <w:szCs w:val="16"/>
                <w:lang w:eastAsia="ja-JP"/>
              </w:rPr>
            </w:pPr>
            <w:r w:rsidRPr="000E6E9E">
              <w:rPr>
                <w:rFonts w:eastAsia="Times New Roman"/>
                <w:color w:val="000000"/>
                <w:sz w:val="16"/>
                <w:szCs w:val="16"/>
                <w:lang w:eastAsia="ja-JP"/>
              </w:rPr>
              <w:t>Организации</w:t>
            </w:r>
          </w:p>
        </w:tc>
        <w:tc>
          <w:tcPr>
            <w:tcW w:w="455" w:type="pct"/>
            <w:tcBorders>
              <w:top w:val="nil"/>
              <w:left w:val="nil"/>
              <w:bottom w:val="single" w:sz="4" w:space="0" w:color="auto"/>
              <w:right w:val="single" w:sz="8" w:space="0" w:color="auto"/>
            </w:tcBorders>
            <w:shd w:val="clear" w:color="000000" w:fill="BFBFBF"/>
            <w:noWrap/>
            <w:vAlign w:val="center"/>
            <w:hideMark/>
          </w:tcPr>
          <w:p w:rsidR="00756341" w:rsidRPr="000E6E9E" w:rsidRDefault="00756341" w:rsidP="00756341">
            <w:pPr>
              <w:suppressAutoHyphens w:val="0"/>
              <w:jc w:val="center"/>
              <w:rPr>
                <w:rFonts w:eastAsia="Times New Roman"/>
                <w:color w:val="000000"/>
                <w:sz w:val="16"/>
                <w:szCs w:val="16"/>
                <w:lang w:eastAsia="ja-JP"/>
              </w:rPr>
            </w:pPr>
            <w:r w:rsidRPr="000E6E9E">
              <w:rPr>
                <w:rFonts w:eastAsia="Times New Roman"/>
                <w:color w:val="000000"/>
                <w:sz w:val="16"/>
                <w:szCs w:val="16"/>
                <w:lang w:eastAsia="ja-JP"/>
              </w:rPr>
              <w:t>Преподаватели</w:t>
            </w:r>
          </w:p>
        </w:tc>
        <w:tc>
          <w:tcPr>
            <w:tcW w:w="327" w:type="pct"/>
            <w:tcBorders>
              <w:top w:val="nil"/>
              <w:left w:val="nil"/>
              <w:bottom w:val="single" w:sz="4" w:space="0" w:color="auto"/>
              <w:right w:val="single" w:sz="12" w:space="0" w:color="auto"/>
            </w:tcBorders>
            <w:shd w:val="clear" w:color="000000" w:fill="BFBFBF"/>
            <w:noWrap/>
            <w:vAlign w:val="center"/>
            <w:hideMark/>
          </w:tcPr>
          <w:p w:rsidR="00756341" w:rsidRPr="000E6E9E" w:rsidRDefault="00756341" w:rsidP="00756341">
            <w:pPr>
              <w:suppressAutoHyphens w:val="0"/>
              <w:jc w:val="center"/>
              <w:rPr>
                <w:rFonts w:eastAsia="Times New Roman"/>
                <w:color w:val="000000"/>
                <w:sz w:val="16"/>
                <w:szCs w:val="16"/>
                <w:lang w:eastAsia="ja-JP"/>
              </w:rPr>
            </w:pPr>
            <w:r w:rsidRPr="000E6E9E">
              <w:rPr>
                <w:rFonts w:eastAsia="Times New Roman"/>
                <w:color w:val="000000"/>
                <w:sz w:val="16"/>
                <w:szCs w:val="16"/>
                <w:lang w:eastAsia="ja-JP"/>
              </w:rPr>
              <w:t>Учащиеся</w:t>
            </w:r>
          </w:p>
        </w:tc>
        <w:tc>
          <w:tcPr>
            <w:tcW w:w="402" w:type="pct"/>
            <w:tcBorders>
              <w:top w:val="nil"/>
              <w:left w:val="nil"/>
              <w:bottom w:val="single" w:sz="4" w:space="0" w:color="auto"/>
              <w:right w:val="single" w:sz="8" w:space="0" w:color="auto"/>
            </w:tcBorders>
            <w:shd w:val="clear" w:color="000000" w:fill="BFBFBF"/>
            <w:noWrap/>
            <w:vAlign w:val="center"/>
            <w:hideMark/>
          </w:tcPr>
          <w:p w:rsidR="00756341" w:rsidRPr="000E6E9E" w:rsidRDefault="00756341" w:rsidP="00756341">
            <w:pPr>
              <w:suppressAutoHyphens w:val="0"/>
              <w:jc w:val="center"/>
              <w:rPr>
                <w:rFonts w:eastAsia="Times New Roman"/>
                <w:color w:val="000000"/>
                <w:sz w:val="16"/>
                <w:szCs w:val="16"/>
                <w:lang w:eastAsia="ja-JP"/>
              </w:rPr>
            </w:pPr>
            <w:r w:rsidRPr="000E6E9E">
              <w:rPr>
                <w:rFonts w:eastAsia="Times New Roman"/>
                <w:color w:val="000000"/>
                <w:sz w:val="16"/>
                <w:szCs w:val="16"/>
                <w:lang w:eastAsia="ja-JP"/>
              </w:rPr>
              <w:t>Организации</w:t>
            </w:r>
          </w:p>
        </w:tc>
        <w:tc>
          <w:tcPr>
            <w:tcW w:w="455" w:type="pct"/>
            <w:tcBorders>
              <w:top w:val="nil"/>
              <w:left w:val="nil"/>
              <w:bottom w:val="single" w:sz="4" w:space="0" w:color="auto"/>
              <w:right w:val="single" w:sz="8" w:space="0" w:color="auto"/>
            </w:tcBorders>
            <w:shd w:val="clear" w:color="000000" w:fill="BFBFBF"/>
            <w:noWrap/>
            <w:vAlign w:val="center"/>
            <w:hideMark/>
          </w:tcPr>
          <w:p w:rsidR="00756341" w:rsidRPr="000E6E9E" w:rsidRDefault="00756341" w:rsidP="00756341">
            <w:pPr>
              <w:suppressAutoHyphens w:val="0"/>
              <w:jc w:val="center"/>
              <w:rPr>
                <w:rFonts w:eastAsia="Times New Roman"/>
                <w:color w:val="000000"/>
                <w:sz w:val="16"/>
                <w:szCs w:val="16"/>
                <w:lang w:eastAsia="ja-JP"/>
              </w:rPr>
            </w:pPr>
            <w:r w:rsidRPr="000E6E9E">
              <w:rPr>
                <w:rFonts w:eastAsia="Times New Roman"/>
                <w:color w:val="000000"/>
                <w:sz w:val="16"/>
                <w:szCs w:val="16"/>
                <w:lang w:eastAsia="ja-JP"/>
              </w:rPr>
              <w:t>Преподаватели</w:t>
            </w:r>
          </w:p>
        </w:tc>
        <w:tc>
          <w:tcPr>
            <w:tcW w:w="327" w:type="pct"/>
            <w:tcBorders>
              <w:top w:val="nil"/>
              <w:left w:val="nil"/>
              <w:bottom w:val="single" w:sz="4" w:space="0" w:color="auto"/>
              <w:right w:val="single" w:sz="12" w:space="0" w:color="auto"/>
            </w:tcBorders>
            <w:shd w:val="clear" w:color="000000" w:fill="BFBFBF"/>
            <w:noWrap/>
            <w:vAlign w:val="center"/>
            <w:hideMark/>
          </w:tcPr>
          <w:p w:rsidR="00756341" w:rsidRPr="000E6E9E" w:rsidRDefault="00756341" w:rsidP="00756341">
            <w:pPr>
              <w:suppressAutoHyphens w:val="0"/>
              <w:jc w:val="center"/>
              <w:rPr>
                <w:rFonts w:eastAsia="Times New Roman"/>
                <w:color w:val="000000"/>
                <w:sz w:val="16"/>
                <w:szCs w:val="16"/>
                <w:lang w:eastAsia="ja-JP"/>
              </w:rPr>
            </w:pPr>
            <w:r w:rsidRPr="000E6E9E">
              <w:rPr>
                <w:rFonts w:eastAsia="Times New Roman"/>
                <w:color w:val="000000"/>
                <w:sz w:val="16"/>
                <w:szCs w:val="16"/>
                <w:lang w:eastAsia="ja-JP"/>
              </w:rPr>
              <w:t>Учащиеся</w:t>
            </w:r>
          </w:p>
        </w:tc>
        <w:tc>
          <w:tcPr>
            <w:tcW w:w="402" w:type="pct"/>
            <w:tcBorders>
              <w:top w:val="nil"/>
              <w:left w:val="nil"/>
              <w:bottom w:val="single" w:sz="4" w:space="0" w:color="auto"/>
              <w:right w:val="single" w:sz="8" w:space="0" w:color="auto"/>
            </w:tcBorders>
            <w:shd w:val="clear" w:color="000000" w:fill="BFBFBF"/>
            <w:noWrap/>
            <w:vAlign w:val="center"/>
            <w:hideMark/>
          </w:tcPr>
          <w:p w:rsidR="00756341" w:rsidRPr="000E6E9E" w:rsidRDefault="00756341" w:rsidP="00756341">
            <w:pPr>
              <w:suppressAutoHyphens w:val="0"/>
              <w:jc w:val="center"/>
              <w:rPr>
                <w:rFonts w:eastAsia="Times New Roman"/>
                <w:color w:val="000000"/>
                <w:sz w:val="16"/>
                <w:szCs w:val="16"/>
                <w:lang w:eastAsia="ja-JP"/>
              </w:rPr>
            </w:pPr>
            <w:r w:rsidRPr="000E6E9E">
              <w:rPr>
                <w:rFonts w:eastAsia="Times New Roman"/>
                <w:color w:val="000000"/>
                <w:sz w:val="16"/>
                <w:szCs w:val="16"/>
                <w:lang w:eastAsia="ja-JP"/>
              </w:rPr>
              <w:t>Организации</w:t>
            </w:r>
          </w:p>
        </w:tc>
        <w:tc>
          <w:tcPr>
            <w:tcW w:w="455" w:type="pct"/>
            <w:tcBorders>
              <w:top w:val="nil"/>
              <w:left w:val="nil"/>
              <w:bottom w:val="single" w:sz="4" w:space="0" w:color="auto"/>
              <w:right w:val="single" w:sz="8" w:space="0" w:color="auto"/>
            </w:tcBorders>
            <w:shd w:val="clear" w:color="000000" w:fill="BFBFBF"/>
            <w:noWrap/>
            <w:vAlign w:val="center"/>
            <w:hideMark/>
          </w:tcPr>
          <w:p w:rsidR="00756341" w:rsidRPr="000E6E9E" w:rsidRDefault="00756341" w:rsidP="00756341">
            <w:pPr>
              <w:suppressAutoHyphens w:val="0"/>
              <w:jc w:val="center"/>
              <w:rPr>
                <w:rFonts w:eastAsia="Times New Roman"/>
                <w:color w:val="000000"/>
                <w:sz w:val="16"/>
                <w:szCs w:val="16"/>
                <w:lang w:eastAsia="ja-JP"/>
              </w:rPr>
            </w:pPr>
            <w:r w:rsidRPr="000E6E9E">
              <w:rPr>
                <w:rFonts w:eastAsia="Times New Roman"/>
                <w:color w:val="000000"/>
                <w:sz w:val="16"/>
                <w:szCs w:val="16"/>
                <w:lang w:eastAsia="ja-JP"/>
              </w:rPr>
              <w:t>Преподаватели</w:t>
            </w:r>
          </w:p>
        </w:tc>
        <w:tc>
          <w:tcPr>
            <w:tcW w:w="327" w:type="pct"/>
            <w:tcBorders>
              <w:top w:val="nil"/>
              <w:left w:val="nil"/>
              <w:bottom w:val="single" w:sz="4" w:space="0" w:color="auto"/>
              <w:right w:val="single" w:sz="12" w:space="0" w:color="auto"/>
            </w:tcBorders>
            <w:shd w:val="clear" w:color="000000" w:fill="BFBFBF"/>
            <w:noWrap/>
            <w:vAlign w:val="center"/>
            <w:hideMark/>
          </w:tcPr>
          <w:p w:rsidR="00756341" w:rsidRPr="000E6E9E" w:rsidRDefault="00756341" w:rsidP="00756341">
            <w:pPr>
              <w:suppressAutoHyphens w:val="0"/>
              <w:jc w:val="center"/>
              <w:rPr>
                <w:rFonts w:eastAsia="Times New Roman"/>
                <w:color w:val="000000"/>
                <w:sz w:val="16"/>
                <w:szCs w:val="16"/>
                <w:lang w:eastAsia="ja-JP"/>
              </w:rPr>
            </w:pPr>
            <w:r w:rsidRPr="000E6E9E">
              <w:rPr>
                <w:rFonts w:eastAsia="Times New Roman"/>
                <w:color w:val="000000"/>
                <w:sz w:val="16"/>
                <w:szCs w:val="16"/>
                <w:lang w:eastAsia="ja-JP"/>
              </w:rPr>
              <w:t>Учащиеся</w:t>
            </w:r>
          </w:p>
        </w:tc>
        <w:tc>
          <w:tcPr>
            <w:tcW w:w="430" w:type="pct"/>
            <w:tcBorders>
              <w:top w:val="nil"/>
              <w:left w:val="nil"/>
              <w:bottom w:val="single" w:sz="4" w:space="0" w:color="auto"/>
              <w:right w:val="single" w:sz="8" w:space="0" w:color="auto"/>
            </w:tcBorders>
            <w:shd w:val="clear" w:color="000000" w:fill="BFBFBF"/>
            <w:noWrap/>
            <w:vAlign w:val="center"/>
            <w:hideMark/>
          </w:tcPr>
          <w:p w:rsidR="00756341" w:rsidRPr="000E6E9E" w:rsidRDefault="00756341" w:rsidP="00756341">
            <w:pPr>
              <w:suppressAutoHyphens w:val="0"/>
              <w:jc w:val="center"/>
              <w:rPr>
                <w:rFonts w:eastAsia="Times New Roman"/>
                <w:b/>
                <w:bCs/>
                <w:color w:val="000000"/>
                <w:sz w:val="16"/>
                <w:szCs w:val="16"/>
                <w:lang w:eastAsia="ja-JP"/>
              </w:rPr>
            </w:pPr>
            <w:r w:rsidRPr="000E6E9E">
              <w:rPr>
                <w:rFonts w:eastAsia="Times New Roman"/>
                <w:b/>
                <w:bCs/>
                <w:color w:val="000000"/>
                <w:sz w:val="16"/>
                <w:szCs w:val="16"/>
                <w:lang w:eastAsia="ja-JP"/>
              </w:rPr>
              <w:t>Организации</w:t>
            </w:r>
          </w:p>
        </w:tc>
        <w:tc>
          <w:tcPr>
            <w:tcW w:w="483" w:type="pct"/>
            <w:tcBorders>
              <w:top w:val="nil"/>
              <w:left w:val="nil"/>
              <w:bottom w:val="single" w:sz="4" w:space="0" w:color="auto"/>
              <w:right w:val="single" w:sz="8" w:space="0" w:color="auto"/>
            </w:tcBorders>
            <w:shd w:val="clear" w:color="000000" w:fill="BFBFBF"/>
            <w:noWrap/>
            <w:vAlign w:val="center"/>
            <w:hideMark/>
          </w:tcPr>
          <w:p w:rsidR="00756341" w:rsidRPr="000E6E9E" w:rsidRDefault="00756341" w:rsidP="00756341">
            <w:pPr>
              <w:suppressAutoHyphens w:val="0"/>
              <w:jc w:val="center"/>
              <w:rPr>
                <w:rFonts w:eastAsia="Times New Roman"/>
                <w:b/>
                <w:bCs/>
                <w:color w:val="000000"/>
                <w:sz w:val="16"/>
                <w:szCs w:val="16"/>
                <w:lang w:eastAsia="ja-JP"/>
              </w:rPr>
            </w:pPr>
            <w:r w:rsidRPr="000E6E9E">
              <w:rPr>
                <w:rFonts w:eastAsia="Times New Roman"/>
                <w:b/>
                <w:bCs/>
                <w:color w:val="000000"/>
                <w:sz w:val="16"/>
                <w:szCs w:val="16"/>
                <w:lang w:eastAsia="ja-JP"/>
              </w:rPr>
              <w:t>Преподаватели</w:t>
            </w:r>
          </w:p>
        </w:tc>
        <w:tc>
          <w:tcPr>
            <w:tcW w:w="347" w:type="pct"/>
            <w:tcBorders>
              <w:top w:val="nil"/>
              <w:left w:val="nil"/>
              <w:bottom w:val="single" w:sz="4" w:space="0" w:color="auto"/>
              <w:right w:val="single" w:sz="4" w:space="0" w:color="auto"/>
            </w:tcBorders>
            <w:shd w:val="clear" w:color="000000" w:fill="BFBFBF"/>
            <w:noWrap/>
            <w:vAlign w:val="center"/>
            <w:hideMark/>
          </w:tcPr>
          <w:p w:rsidR="00756341" w:rsidRPr="000E6E9E" w:rsidRDefault="00756341" w:rsidP="00756341">
            <w:pPr>
              <w:suppressAutoHyphens w:val="0"/>
              <w:jc w:val="center"/>
              <w:rPr>
                <w:rFonts w:eastAsia="Times New Roman"/>
                <w:b/>
                <w:bCs/>
                <w:color w:val="000000"/>
                <w:sz w:val="16"/>
                <w:szCs w:val="16"/>
                <w:lang w:eastAsia="ja-JP"/>
              </w:rPr>
            </w:pPr>
            <w:r w:rsidRPr="000E6E9E">
              <w:rPr>
                <w:rFonts w:eastAsia="Times New Roman"/>
                <w:b/>
                <w:bCs/>
                <w:color w:val="000000"/>
                <w:sz w:val="16"/>
                <w:szCs w:val="16"/>
                <w:lang w:eastAsia="ja-JP"/>
              </w:rPr>
              <w:t>Учащиеся</w:t>
            </w:r>
          </w:p>
        </w:tc>
      </w:tr>
      <w:tr w:rsidR="00756341" w:rsidRPr="00227FDB" w:rsidTr="00756341">
        <w:trPr>
          <w:trHeight w:val="527"/>
          <w:jc w:val="center"/>
        </w:trPr>
        <w:tc>
          <w:tcPr>
            <w:tcW w:w="190" w:type="pct"/>
            <w:tcBorders>
              <w:top w:val="single" w:sz="8" w:space="0" w:color="auto"/>
              <w:left w:val="single" w:sz="4" w:space="0" w:color="auto"/>
              <w:bottom w:val="single" w:sz="4" w:space="0" w:color="auto"/>
              <w:right w:val="single" w:sz="4" w:space="0" w:color="auto"/>
            </w:tcBorders>
            <w:shd w:val="clear" w:color="000000" w:fill="BFBFBF"/>
            <w:vAlign w:val="center"/>
            <w:hideMark/>
          </w:tcPr>
          <w:p w:rsidR="00756341" w:rsidRPr="000E6E9E" w:rsidRDefault="00756341" w:rsidP="00756341">
            <w:pPr>
              <w:suppressAutoHyphens w:val="0"/>
              <w:jc w:val="center"/>
              <w:rPr>
                <w:rFonts w:eastAsia="Times New Roman"/>
                <w:b/>
                <w:bCs/>
                <w:color w:val="000000"/>
                <w:sz w:val="18"/>
                <w:szCs w:val="18"/>
                <w:lang w:eastAsia="ja-JP"/>
              </w:rPr>
            </w:pPr>
            <w:r w:rsidRPr="000E6E9E">
              <w:rPr>
                <w:rFonts w:eastAsia="Times New Roman"/>
                <w:b/>
                <w:bCs/>
                <w:color w:val="000000"/>
                <w:sz w:val="18"/>
                <w:szCs w:val="18"/>
                <w:lang w:eastAsia="ja-JP"/>
              </w:rPr>
              <w:t>1990 г.</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413</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1 391</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120 899</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495</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2 184</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74 507</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167</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1 145</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92 177</w:t>
            </w:r>
          </w:p>
        </w:tc>
        <w:tc>
          <w:tcPr>
            <w:tcW w:w="430"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1 075</w:t>
            </w:r>
          </w:p>
        </w:tc>
        <w:tc>
          <w:tcPr>
            <w:tcW w:w="483"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4 720</w:t>
            </w:r>
          </w:p>
        </w:tc>
        <w:tc>
          <w:tcPr>
            <w:tcW w:w="347"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287 583</w:t>
            </w:r>
          </w:p>
        </w:tc>
      </w:tr>
      <w:tr w:rsidR="00756341" w:rsidRPr="00227FDB" w:rsidTr="00756341">
        <w:trPr>
          <w:trHeight w:val="527"/>
          <w:jc w:val="center"/>
        </w:trPr>
        <w:tc>
          <w:tcPr>
            <w:tcW w:w="190" w:type="pct"/>
            <w:tcBorders>
              <w:top w:val="nil"/>
              <w:left w:val="single" w:sz="4" w:space="0" w:color="auto"/>
              <w:bottom w:val="single" w:sz="4" w:space="0" w:color="auto"/>
              <w:right w:val="single" w:sz="4" w:space="0" w:color="auto"/>
            </w:tcBorders>
            <w:shd w:val="clear" w:color="000000" w:fill="BFBFBF"/>
            <w:vAlign w:val="center"/>
            <w:hideMark/>
          </w:tcPr>
          <w:p w:rsidR="00756341" w:rsidRPr="000E6E9E" w:rsidRDefault="00756341" w:rsidP="00756341">
            <w:pPr>
              <w:suppressAutoHyphens w:val="0"/>
              <w:jc w:val="center"/>
              <w:rPr>
                <w:rFonts w:eastAsia="Times New Roman"/>
                <w:b/>
                <w:bCs/>
                <w:color w:val="000000"/>
                <w:sz w:val="18"/>
                <w:szCs w:val="18"/>
                <w:lang w:eastAsia="ja-JP"/>
              </w:rPr>
            </w:pPr>
            <w:r w:rsidRPr="000E6E9E">
              <w:rPr>
                <w:rFonts w:eastAsia="Times New Roman"/>
                <w:b/>
                <w:bCs/>
                <w:color w:val="000000"/>
                <w:sz w:val="18"/>
                <w:szCs w:val="18"/>
                <w:lang w:eastAsia="ja-JP"/>
              </w:rPr>
              <w:t>1993 г.</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413</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1 445</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108 825</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482</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2 191</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81 335</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334</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1 653</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60 174</w:t>
            </w:r>
          </w:p>
        </w:tc>
        <w:tc>
          <w:tcPr>
            <w:tcW w:w="430"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1 229</w:t>
            </w:r>
          </w:p>
        </w:tc>
        <w:tc>
          <w:tcPr>
            <w:tcW w:w="483"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5 289</w:t>
            </w:r>
          </w:p>
        </w:tc>
        <w:tc>
          <w:tcPr>
            <w:tcW w:w="347"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250 334</w:t>
            </w:r>
          </w:p>
        </w:tc>
      </w:tr>
      <w:tr w:rsidR="00756341" w:rsidRPr="00227FDB" w:rsidTr="00756341">
        <w:trPr>
          <w:trHeight w:val="527"/>
          <w:jc w:val="center"/>
        </w:trPr>
        <w:tc>
          <w:tcPr>
            <w:tcW w:w="190" w:type="pct"/>
            <w:tcBorders>
              <w:top w:val="nil"/>
              <w:left w:val="single" w:sz="4" w:space="0" w:color="auto"/>
              <w:bottom w:val="single" w:sz="12" w:space="0" w:color="auto"/>
              <w:right w:val="single" w:sz="4" w:space="0" w:color="auto"/>
            </w:tcBorders>
            <w:shd w:val="clear" w:color="000000" w:fill="BFBFBF"/>
            <w:vAlign w:val="center"/>
            <w:hideMark/>
          </w:tcPr>
          <w:p w:rsidR="00756341" w:rsidRPr="000E6E9E" w:rsidRDefault="00756341" w:rsidP="00756341">
            <w:pPr>
              <w:suppressAutoHyphens w:val="0"/>
              <w:jc w:val="center"/>
              <w:rPr>
                <w:rFonts w:eastAsia="Times New Roman"/>
                <w:b/>
                <w:bCs/>
                <w:color w:val="000000"/>
                <w:sz w:val="18"/>
                <w:szCs w:val="18"/>
                <w:lang w:eastAsia="ja-JP"/>
              </w:rPr>
            </w:pPr>
            <w:r w:rsidRPr="000E6E9E">
              <w:rPr>
                <w:rFonts w:eastAsia="Times New Roman"/>
                <w:b/>
                <w:bCs/>
                <w:color w:val="000000"/>
                <w:sz w:val="18"/>
                <w:szCs w:val="18"/>
                <w:lang w:eastAsia="ja-JP"/>
              </w:rPr>
              <w:t>1998 г.</w:t>
            </w:r>
          </w:p>
        </w:tc>
        <w:tc>
          <w:tcPr>
            <w:tcW w:w="402" w:type="pct"/>
            <w:tcBorders>
              <w:top w:val="nil"/>
              <w:left w:val="nil"/>
              <w:bottom w:val="nil"/>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422</w:t>
            </w:r>
          </w:p>
        </w:tc>
        <w:tc>
          <w:tcPr>
            <w:tcW w:w="455" w:type="pct"/>
            <w:tcBorders>
              <w:top w:val="nil"/>
              <w:left w:val="nil"/>
              <w:bottom w:val="nil"/>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1 588</w:t>
            </w:r>
          </w:p>
        </w:tc>
        <w:tc>
          <w:tcPr>
            <w:tcW w:w="327" w:type="pct"/>
            <w:tcBorders>
              <w:top w:val="nil"/>
              <w:left w:val="nil"/>
              <w:bottom w:val="nil"/>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116 682</w:t>
            </w:r>
          </w:p>
        </w:tc>
        <w:tc>
          <w:tcPr>
            <w:tcW w:w="402" w:type="pct"/>
            <w:tcBorders>
              <w:top w:val="nil"/>
              <w:left w:val="nil"/>
              <w:bottom w:val="nil"/>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477</w:t>
            </w:r>
          </w:p>
        </w:tc>
        <w:tc>
          <w:tcPr>
            <w:tcW w:w="455" w:type="pct"/>
            <w:tcBorders>
              <w:top w:val="nil"/>
              <w:left w:val="nil"/>
              <w:bottom w:val="nil"/>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2 513</w:t>
            </w:r>
          </w:p>
        </w:tc>
        <w:tc>
          <w:tcPr>
            <w:tcW w:w="327" w:type="pct"/>
            <w:tcBorders>
              <w:top w:val="nil"/>
              <w:left w:val="nil"/>
              <w:bottom w:val="nil"/>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95 658</w:t>
            </w:r>
          </w:p>
        </w:tc>
        <w:tc>
          <w:tcPr>
            <w:tcW w:w="402" w:type="pct"/>
            <w:tcBorders>
              <w:top w:val="nil"/>
              <w:left w:val="nil"/>
              <w:bottom w:val="nil"/>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199</w:t>
            </w:r>
          </w:p>
        </w:tc>
        <w:tc>
          <w:tcPr>
            <w:tcW w:w="455" w:type="pct"/>
            <w:tcBorders>
              <w:top w:val="nil"/>
              <w:left w:val="nil"/>
              <w:bottom w:val="nil"/>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1 055</w:t>
            </w:r>
          </w:p>
        </w:tc>
        <w:tc>
          <w:tcPr>
            <w:tcW w:w="327" w:type="pct"/>
            <w:tcBorders>
              <w:top w:val="nil"/>
              <w:left w:val="nil"/>
              <w:bottom w:val="nil"/>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33 523</w:t>
            </w:r>
          </w:p>
        </w:tc>
        <w:tc>
          <w:tcPr>
            <w:tcW w:w="430" w:type="pct"/>
            <w:tcBorders>
              <w:top w:val="nil"/>
              <w:left w:val="nil"/>
              <w:bottom w:val="nil"/>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1 098</w:t>
            </w:r>
          </w:p>
        </w:tc>
        <w:tc>
          <w:tcPr>
            <w:tcW w:w="483" w:type="pct"/>
            <w:tcBorders>
              <w:top w:val="nil"/>
              <w:left w:val="nil"/>
              <w:bottom w:val="nil"/>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5 156</w:t>
            </w:r>
          </w:p>
        </w:tc>
        <w:tc>
          <w:tcPr>
            <w:tcW w:w="347" w:type="pct"/>
            <w:tcBorders>
              <w:top w:val="nil"/>
              <w:left w:val="nil"/>
              <w:bottom w:val="nil"/>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245 863</w:t>
            </w:r>
          </w:p>
        </w:tc>
      </w:tr>
      <w:tr w:rsidR="00756341" w:rsidRPr="00227FDB" w:rsidTr="00756341">
        <w:trPr>
          <w:trHeight w:val="527"/>
          <w:jc w:val="center"/>
        </w:trPr>
        <w:tc>
          <w:tcPr>
            <w:tcW w:w="190" w:type="pct"/>
            <w:tcBorders>
              <w:top w:val="nil"/>
              <w:left w:val="single" w:sz="4" w:space="0" w:color="auto"/>
              <w:bottom w:val="single" w:sz="4" w:space="0" w:color="auto"/>
              <w:right w:val="single" w:sz="4" w:space="0" w:color="auto"/>
            </w:tcBorders>
            <w:shd w:val="clear" w:color="000000" w:fill="BFBFBF"/>
            <w:vAlign w:val="center"/>
            <w:hideMark/>
          </w:tcPr>
          <w:p w:rsidR="00756341" w:rsidRPr="000E6E9E" w:rsidRDefault="00756341" w:rsidP="00756341">
            <w:pPr>
              <w:suppressAutoHyphens w:val="0"/>
              <w:jc w:val="center"/>
              <w:rPr>
                <w:rFonts w:eastAsia="Times New Roman"/>
                <w:b/>
                <w:bCs/>
                <w:color w:val="000000"/>
                <w:sz w:val="18"/>
                <w:szCs w:val="18"/>
                <w:lang w:eastAsia="ja-JP"/>
              </w:rPr>
            </w:pPr>
            <w:r w:rsidRPr="000E6E9E">
              <w:rPr>
                <w:rFonts w:eastAsia="Times New Roman"/>
                <w:b/>
                <w:bCs/>
                <w:color w:val="000000"/>
                <w:sz w:val="18"/>
                <w:szCs w:val="18"/>
                <w:lang w:eastAsia="ja-JP"/>
              </w:rPr>
              <w:t>2003 г.</w:t>
            </w:r>
          </w:p>
        </w:tc>
        <w:tc>
          <w:tcPr>
            <w:tcW w:w="402" w:type="pct"/>
            <w:tcBorders>
              <w:top w:val="single" w:sz="12" w:space="0" w:color="auto"/>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302</w:t>
            </w:r>
          </w:p>
        </w:tc>
        <w:tc>
          <w:tcPr>
            <w:tcW w:w="455" w:type="pct"/>
            <w:tcBorders>
              <w:top w:val="single" w:sz="12" w:space="0" w:color="auto"/>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1 106</w:t>
            </w:r>
          </w:p>
        </w:tc>
        <w:tc>
          <w:tcPr>
            <w:tcW w:w="327" w:type="pct"/>
            <w:tcBorders>
              <w:top w:val="single" w:sz="12" w:space="0" w:color="auto"/>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79 661</w:t>
            </w:r>
          </w:p>
        </w:tc>
        <w:tc>
          <w:tcPr>
            <w:tcW w:w="402" w:type="pct"/>
            <w:tcBorders>
              <w:top w:val="single" w:sz="12" w:space="0" w:color="auto"/>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475</w:t>
            </w:r>
          </w:p>
        </w:tc>
        <w:tc>
          <w:tcPr>
            <w:tcW w:w="455" w:type="pct"/>
            <w:tcBorders>
              <w:top w:val="single" w:sz="12" w:space="0" w:color="auto"/>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3 437</w:t>
            </w:r>
          </w:p>
        </w:tc>
        <w:tc>
          <w:tcPr>
            <w:tcW w:w="327" w:type="pct"/>
            <w:tcBorders>
              <w:top w:val="single" w:sz="12" w:space="0" w:color="auto"/>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205 481</w:t>
            </w:r>
          </w:p>
        </w:tc>
        <w:tc>
          <w:tcPr>
            <w:tcW w:w="402" w:type="pct"/>
            <w:tcBorders>
              <w:top w:val="single" w:sz="12" w:space="0" w:color="auto"/>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159</w:t>
            </w:r>
          </w:p>
        </w:tc>
        <w:tc>
          <w:tcPr>
            <w:tcW w:w="455" w:type="pct"/>
            <w:tcBorders>
              <w:top w:val="single" w:sz="12" w:space="0" w:color="auto"/>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1 488</w:t>
            </w:r>
          </w:p>
        </w:tc>
        <w:tc>
          <w:tcPr>
            <w:tcW w:w="327" w:type="pct"/>
            <w:tcBorders>
              <w:top w:val="single" w:sz="12" w:space="0" w:color="auto"/>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102 782</w:t>
            </w:r>
          </w:p>
        </w:tc>
        <w:tc>
          <w:tcPr>
            <w:tcW w:w="430" w:type="pct"/>
            <w:tcBorders>
              <w:top w:val="single" w:sz="12" w:space="0" w:color="auto"/>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936</w:t>
            </w:r>
          </w:p>
        </w:tc>
        <w:tc>
          <w:tcPr>
            <w:tcW w:w="483" w:type="pct"/>
            <w:tcBorders>
              <w:top w:val="single" w:sz="12" w:space="0" w:color="auto"/>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6 031</w:t>
            </w:r>
          </w:p>
        </w:tc>
        <w:tc>
          <w:tcPr>
            <w:tcW w:w="347" w:type="pct"/>
            <w:tcBorders>
              <w:top w:val="single" w:sz="12" w:space="0" w:color="auto"/>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387 924</w:t>
            </w:r>
          </w:p>
        </w:tc>
      </w:tr>
      <w:tr w:rsidR="00756341" w:rsidRPr="00227FDB" w:rsidTr="00756341">
        <w:trPr>
          <w:trHeight w:val="527"/>
          <w:jc w:val="center"/>
        </w:trPr>
        <w:tc>
          <w:tcPr>
            <w:tcW w:w="190" w:type="pct"/>
            <w:tcBorders>
              <w:top w:val="nil"/>
              <w:left w:val="single" w:sz="4" w:space="0" w:color="auto"/>
              <w:bottom w:val="single" w:sz="4" w:space="0" w:color="auto"/>
              <w:right w:val="single" w:sz="4" w:space="0" w:color="auto"/>
            </w:tcBorders>
            <w:shd w:val="clear" w:color="000000" w:fill="BFBFBF"/>
            <w:vAlign w:val="center"/>
            <w:hideMark/>
          </w:tcPr>
          <w:p w:rsidR="00756341" w:rsidRPr="000E6E9E" w:rsidRDefault="00756341" w:rsidP="00756341">
            <w:pPr>
              <w:suppressAutoHyphens w:val="0"/>
              <w:jc w:val="center"/>
              <w:rPr>
                <w:rFonts w:eastAsia="Times New Roman"/>
                <w:b/>
                <w:bCs/>
                <w:color w:val="000000"/>
                <w:sz w:val="18"/>
                <w:szCs w:val="18"/>
                <w:lang w:eastAsia="ja-JP"/>
              </w:rPr>
            </w:pPr>
            <w:r w:rsidRPr="000E6E9E">
              <w:rPr>
                <w:rFonts w:eastAsia="Times New Roman"/>
                <w:b/>
                <w:bCs/>
                <w:color w:val="000000"/>
                <w:sz w:val="18"/>
                <w:szCs w:val="18"/>
                <w:lang w:eastAsia="ja-JP"/>
              </w:rPr>
              <w:t>2006 г.</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337</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1 310</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76 020</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882</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7 217</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407 603</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325</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4 380</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200 743</w:t>
            </w:r>
          </w:p>
        </w:tc>
        <w:tc>
          <w:tcPr>
            <w:tcW w:w="430"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1 544</w:t>
            </w:r>
          </w:p>
        </w:tc>
        <w:tc>
          <w:tcPr>
            <w:tcW w:w="483"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12 907</w:t>
            </w:r>
          </w:p>
        </w:tc>
        <w:tc>
          <w:tcPr>
            <w:tcW w:w="347"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684 366</w:t>
            </w:r>
          </w:p>
        </w:tc>
      </w:tr>
      <w:tr w:rsidR="00756341" w:rsidRPr="00227FDB" w:rsidTr="00756341">
        <w:trPr>
          <w:trHeight w:val="527"/>
          <w:jc w:val="center"/>
        </w:trPr>
        <w:tc>
          <w:tcPr>
            <w:tcW w:w="190" w:type="pct"/>
            <w:tcBorders>
              <w:top w:val="nil"/>
              <w:left w:val="single" w:sz="4" w:space="0" w:color="auto"/>
              <w:bottom w:val="single" w:sz="12" w:space="0" w:color="auto"/>
              <w:right w:val="single" w:sz="4" w:space="0" w:color="auto"/>
            </w:tcBorders>
            <w:shd w:val="clear" w:color="000000" w:fill="BFBFBF"/>
            <w:vAlign w:val="center"/>
            <w:hideMark/>
          </w:tcPr>
          <w:p w:rsidR="00756341" w:rsidRPr="000E6E9E" w:rsidRDefault="00756341" w:rsidP="00756341">
            <w:pPr>
              <w:suppressAutoHyphens w:val="0"/>
              <w:jc w:val="center"/>
              <w:rPr>
                <w:rFonts w:eastAsia="Times New Roman"/>
                <w:b/>
                <w:bCs/>
                <w:color w:val="000000"/>
                <w:sz w:val="18"/>
                <w:szCs w:val="18"/>
                <w:lang w:eastAsia="ja-JP"/>
              </w:rPr>
            </w:pPr>
            <w:r w:rsidRPr="000E6E9E">
              <w:rPr>
                <w:rFonts w:eastAsia="Times New Roman"/>
                <w:b/>
                <w:bCs/>
                <w:color w:val="000000"/>
                <w:sz w:val="18"/>
                <w:szCs w:val="18"/>
                <w:lang w:eastAsia="ja-JP"/>
              </w:rPr>
              <w:t>2009 г.</w:t>
            </w:r>
          </w:p>
        </w:tc>
        <w:tc>
          <w:tcPr>
            <w:tcW w:w="402"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275</w:t>
            </w:r>
          </w:p>
        </w:tc>
        <w:tc>
          <w:tcPr>
            <w:tcW w:w="455"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1 293</w:t>
            </w:r>
          </w:p>
        </w:tc>
        <w:tc>
          <w:tcPr>
            <w:tcW w:w="327" w:type="pct"/>
            <w:tcBorders>
              <w:top w:val="nil"/>
              <w:left w:val="nil"/>
              <w:bottom w:val="single" w:sz="12"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61 888</w:t>
            </w:r>
          </w:p>
        </w:tc>
        <w:tc>
          <w:tcPr>
            <w:tcW w:w="402"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1 079</w:t>
            </w:r>
          </w:p>
        </w:tc>
        <w:tc>
          <w:tcPr>
            <w:tcW w:w="455"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9 450</w:t>
            </w:r>
          </w:p>
        </w:tc>
        <w:tc>
          <w:tcPr>
            <w:tcW w:w="327" w:type="pct"/>
            <w:tcBorders>
              <w:top w:val="nil"/>
              <w:left w:val="nil"/>
              <w:bottom w:val="single" w:sz="12"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529 508</w:t>
            </w:r>
          </w:p>
        </w:tc>
        <w:tc>
          <w:tcPr>
            <w:tcW w:w="402"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305</w:t>
            </w:r>
          </w:p>
        </w:tc>
        <w:tc>
          <w:tcPr>
            <w:tcW w:w="455"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4 284</w:t>
            </w:r>
          </w:p>
        </w:tc>
        <w:tc>
          <w:tcPr>
            <w:tcW w:w="327" w:type="pct"/>
            <w:tcBorders>
              <w:top w:val="nil"/>
              <w:left w:val="nil"/>
              <w:bottom w:val="single" w:sz="12"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195 196</w:t>
            </w:r>
          </w:p>
        </w:tc>
        <w:tc>
          <w:tcPr>
            <w:tcW w:w="430"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1 659</w:t>
            </w:r>
          </w:p>
        </w:tc>
        <w:tc>
          <w:tcPr>
            <w:tcW w:w="483"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15 027</w:t>
            </w:r>
          </w:p>
        </w:tc>
        <w:tc>
          <w:tcPr>
            <w:tcW w:w="347"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786 592</w:t>
            </w:r>
          </w:p>
        </w:tc>
      </w:tr>
      <w:tr w:rsidR="00756341" w:rsidRPr="00227FDB" w:rsidTr="00756341">
        <w:trPr>
          <w:trHeight w:val="527"/>
          <w:jc w:val="center"/>
        </w:trPr>
        <w:tc>
          <w:tcPr>
            <w:tcW w:w="190" w:type="pct"/>
            <w:tcBorders>
              <w:top w:val="nil"/>
              <w:left w:val="single" w:sz="4" w:space="0" w:color="auto"/>
              <w:bottom w:val="single" w:sz="4" w:space="0" w:color="auto"/>
              <w:right w:val="single" w:sz="4" w:space="0" w:color="auto"/>
            </w:tcBorders>
            <w:shd w:val="clear" w:color="000000" w:fill="BFBFBF"/>
            <w:vAlign w:val="center"/>
            <w:hideMark/>
          </w:tcPr>
          <w:p w:rsidR="00756341" w:rsidRPr="000E6E9E" w:rsidRDefault="00756341" w:rsidP="00756341">
            <w:pPr>
              <w:suppressAutoHyphens w:val="0"/>
              <w:jc w:val="center"/>
              <w:rPr>
                <w:rFonts w:eastAsia="Times New Roman"/>
                <w:b/>
                <w:bCs/>
                <w:color w:val="000000"/>
                <w:sz w:val="18"/>
                <w:szCs w:val="18"/>
                <w:lang w:eastAsia="ja-JP"/>
              </w:rPr>
            </w:pPr>
            <w:r w:rsidRPr="000E6E9E">
              <w:rPr>
                <w:rFonts w:eastAsia="Times New Roman"/>
                <w:b/>
                <w:bCs/>
                <w:color w:val="000000"/>
                <w:sz w:val="18"/>
                <w:szCs w:val="18"/>
                <w:lang w:eastAsia="ja-JP"/>
              </w:rPr>
              <w:t>2012 г.</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282</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1 225</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89 317</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1 153</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11 271</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674 005</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353</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4 136</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268 375</w:t>
            </w:r>
          </w:p>
        </w:tc>
        <w:tc>
          <w:tcPr>
            <w:tcW w:w="430"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1 788</w:t>
            </w:r>
          </w:p>
        </w:tc>
        <w:tc>
          <w:tcPr>
            <w:tcW w:w="483"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16 632</w:t>
            </w:r>
          </w:p>
        </w:tc>
        <w:tc>
          <w:tcPr>
            <w:tcW w:w="347"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1 031 697</w:t>
            </w:r>
          </w:p>
        </w:tc>
      </w:tr>
      <w:tr w:rsidR="00756341" w:rsidRPr="00227FDB" w:rsidTr="00756341">
        <w:trPr>
          <w:trHeight w:val="527"/>
          <w:jc w:val="center"/>
        </w:trPr>
        <w:tc>
          <w:tcPr>
            <w:tcW w:w="190" w:type="pct"/>
            <w:tcBorders>
              <w:top w:val="nil"/>
              <w:left w:val="single" w:sz="4" w:space="0" w:color="auto"/>
              <w:bottom w:val="single" w:sz="4" w:space="0" w:color="auto"/>
              <w:right w:val="single" w:sz="4" w:space="0" w:color="auto"/>
            </w:tcBorders>
            <w:shd w:val="clear" w:color="000000" w:fill="BFBFBF"/>
            <w:vAlign w:val="center"/>
            <w:hideMark/>
          </w:tcPr>
          <w:p w:rsidR="00756341" w:rsidRPr="000E6E9E" w:rsidRDefault="00756341" w:rsidP="00756341">
            <w:pPr>
              <w:suppressAutoHyphens w:val="0"/>
              <w:jc w:val="center"/>
              <w:rPr>
                <w:rFonts w:eastAsia="Times New Roman"/>
                <w:b/>
                <w:bCs/>
                <w:color w:val="000000"/>
                <w:sz w:val="18"/>
                <w:szCs w:val="18"/>
                <w:lang w:eastAsia="ja-JP"/>
              </w:rPr>
            </w:pPr>
            <w:r w:rsidRPr="000E6E9E">
              <w:rPr>
                <w:rFonts w:eastAsia="Times New Roman"/>
                <w:b/>
                <w:bCs/>
                <w:color w:val="000000"/>
                <w:sz w:val="18"/>
                <w:szCs w:val="18"/>
                <w:lang w:eastAsia="ja-JP"/>
              </w:rPr>
              <w:t>2015 г.</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264</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1 141</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53 525</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1 216</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11 347</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625 728</w:t>
            </w:r>
          </w:p>
        </w:tc>
        <w:tc>
          <w:tcPr>
            <w:tcW w:w="402"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629</w:t>
            </w:r>
          </w:p>
        </w:tc>
        <w:tc>
          <w:tcPr>
            <w:tcW w:w="455"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5 765</w:t>
            </w:r>
          </w:p>
        </w:tc>
        <w:tc>
          <w:tcPr>
            <w:tcW w:w="327" w:type="pct"/>
            <w:tcBorders>
              <w:top w:val="nil"/>
              <w:left w:val="nil"/>
              <w:bottom w:val="single" w:sz="4"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273 600</w:t>
            </w:r>
          </w:p>
        </w:tc>
        <w:tc>
          <w:tcPr>
            <w:tcW w:w="430"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2 986</w:t>
            </w:r>
          </w:p>
        </w:tc>
        <w:tc>
          <w:tcPr>
            <w:tcW w:w="483"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18 253</w:t>
            </w:r>
          </w:p>
        </w:tc>
        <w:tc>
          <w:tcPr>
            <w:tcW w:w="347" w:type="pct"/>
            <w:tcBorders>
              <w:top w:val="nil"/>
              <w:left w:val="nil"/>
              <w:bottom w:val="single" w:sz="4"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952 853</w:t>
            </w:r>
          </w:p>
        </w:tc>
      </w:tr>
      <w:tr w:rsidR="00756341" w:rsidRPr="00227FDB" w:rsidTr="00756341">
        <w:trPr>
          <w:trHeight w:val="527"/>
          <w:jc w:val="center"/>
        </w:trPr>
        <w:tc>
          <w:tcPr>
            <w:tcW w:w="190" w:type="pct"/>
            <w:tcBorders>
              <w:top w:val="nil"/>
              <w:left w:val="single" w:sz="4" w:space="0" w:color="auto"/>
              <w:bottom w:val="single" w:sz="12" w:space="0" w:color="auto"/>
              <w:right w:val="single" w:sz="4" w:space="0" w:color="auto"/>
            </w:tcBorders>
            <w:shd w:val="clear" w:color="000000" w:fill="BFBFBF"/>
            <w:vAlign w:val="center"/>
            <w:hideMark/>
          </w:tcPr>
          <w:p w:rsidR="00756341" w:rsidRPr="000E6E9E" w:rsidRDefault="00756341" w:rsidP="00756341">
            <w:pPr>
              <w:suppressAutoHyphens w:val="0"/>
              <w:jc w:val="center"/>
              <w:rPr>
                <w:rFonts w:eastAsia="Times New Roman"/>
                <w:b/>
                <w:bCs/>
                <w:color w:val="000000"/>
                <w:sz w:val="18"/>
                <w:szCs w:val="18"/>
                <w:lang w:eastAsia="ja-JP"/>
              </w:rPr>
            </w:pPr>
            <w:r w:rsidRPr="000E6E9E">
              <w:rPr>
                <w:rFonts w:eastAsia="Times New Roman"/>
                <w:b/>
                <w:bCs/>
                <w:color w:val="000000"/>
                <w:sz w:val="18"/>
                <w:szCs w:val="18"/>
                <w:lang w:eastAsia="ja-JP"/>
              </w:rPr>
              <w:t>2018 г.</w:t>
            </w:r>
          </w:p>
        </w:tc>
        <w:tc>
          <w:tcPr>
            <w:tcW w:w="402"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506</w:t>
            </w:r>
          </w:p>
        </w:tc>
        <w:tc>
          <w:tcPr>
            <w:tcW w:w="455"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2 440</w:t>
            </w:r>
          </w:p>
        </w:tc>
        <w:tc>
          <w:tcPr>
            <w:tcW w:w="327" w:type="pct"/>
            <w:tcBorders>
              <w:top w:val="nil"/>
              <w:left w:val="nil"/>
              <w:bottom w:val="single" w:sz="12"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94 001</w:t>
            </w:r>
          </w:p>
        </w:tc>
        <w:tc>
          <w:tcPr>
            <w:tcW w:w="402"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1 174</w:t>
            </w:r>
          </w:p>
        </w:tc>
        <w:tc>
          <w:tcPr>
            <w:tcW w:w="455"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11 252</w:t>
            </w:r>
          </w:p>
        </w:tc>
        <w:tc>
          <w:tcPr>
            <w:tcW w:w="327" w:type="pct"/>
            <w:tcBorders>
              <w:top w:val="nil"/>
              <w:left w:val="nil"/>
              <w:bottom w:val="single" w:sz="12"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575 455</w:t>
            </w:r>
          </w:p>
        </w:tc>
        <w:tc>
          <w:tcPr>
            <w:tcW w:w="402"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791</w:t>
            </w:r>
          </w:p>
        </w:tc>
        <w:tc>
          <w:tcPr>
            <w:tcW w:w="455"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6 823</w:t>
            </w:r>
          </w:p>
        </w:tc>
        <w:tc>
          <w:tcPr>
            <w:tcW w:w="327" w:type="pct"/>
            <w:tcBorders>
              <w:top w:val="nil"/>
              <w:left w:val="nil"/>
              <w:bottom w:val="single" w:sz="12" w:space="0" w:color="auto"/>
              <w:right w:val="single" w:sz="12"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335 169</w:t>
            </w:r>
          </w:p>
        </w:tc>
        <w:tc>
          <w:tcPr>
            <w:tcW w:w="430"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2 471</w:t>
            </w:r>
          </w:p>
        </w:tc>
        <w:tc>
          <w:tcPr>
            <w:tcW w:w="483"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20 515</w:t>
            </w:r>
          </w:p>
        </w:tc>
        <w:tc>
          <w:tcPr>
            <w:tcW w:w="347" w:type="pct"/>
            <w:tcBorders>
              <w:top w:val="nil"/>
              <w:left w:val="nil"/>
              <w:bottom w:val="single" w:sz="12" w:space="0" w:color="auto"/>
              <w:right w:val="single" w:sz="4" w:space="0" w:color="auto"/>
            </w:tcBorders>
            <w:shd w:val="clear" w:color="000000" w:fill="FFFFFF"/>
            <w:noWrap/>
            <w:vAlign w:val="center"/>
            <w:hideMark/>
          </w:tcPr>
          <w:p w:rsidR="00756341" w:rsidRPr="000E6E9E" w:rsidRDefault="00756341" w:rsidP="00756341">
            <w:pPr>
              <w:suppressAutoHyphens w:val="0"/>
              <w:jc w:val="center"/>
              <w:rPr>
                <w:rFonts w:eastAsia="Times New Roman"/>
                <w:color w:val="000000"/>
                <w:sz w:val="21"/>
                <w:szCs w:val="21"/>
                <w:lang w:eastAsia="ja-JP"/>
              </w:rPr>
            </w:pPr>
            <w:r w:rsidRPr="000E6E9E">
              <w:rPr>
                <w:rFonts w:eastAsia="Times New Roman"/>
                <w:color w:val="000000"/>
                <w:sz w:val="21"/>
                <w:szCs w:val="21"/>
                <w:lang w:eastAsia="ja-JP"/>
              </w:rPr>
              <w:t>1 004 625</w:t>
            </w:r>
          </w:p>
        </w:tc>
      </w:tr>
    </w:tbl>
    <w:p w:rsidR="00756341" w:rsidRPr="00756341" w:rsidRDefault="00756341" w:rsidP="00D15521">
      <w:pPr>
        <w:spacing w:after="240" w:line="360" w:lineRule="auto"/>
        <w:jc w:val="center"/>
        <w:rPr>
          <w:b/>
          <w:sz w:val="28"/>
          <w:szCs w:val="28"/>
        </w:rPr>
      </w:pPr>
    </w:p>
    <w:p w:rsidR="00606BC3" w:rsidRPr="00227FDB" w:rsidRDefault="00606BC3" w:rsidP="00D17B81">
      <w:pPr>
        <w:rPr>
          <w:sz w:val="16"/>
          <w:szCs w:val="16"/>
        </w:rPr>
      </w:pPr>
    </w:p>
    <w:p w:rsidR="00606BC3" w:rsidRPr="00227FDB" w:rsidRDefault="00606BC3" w:rsidP="00D17B81">
      <w:pPr>
        <w:rPr>
          <w:sz w:val="16"/>
          <w:szCs w:val="16"/>
        </w:rPr>
      </w:pPr>
    </w:p>
    <w:p w:rsidR="00606BC3" w:rsidRDefault="00606BC3" w:rsidP="008B45EF">
      <w:pPr>
        <w:rPr>
          <w:sz w:val="16"/>
          <w:szCs w:val="16"/>
        </w:rPr>
      </w:pPr>
    </w:p>
    <w:sectPr w:rsidR="00606BC3" w:rsidSect="00D15521">
      <w:headerReference w:type="default" r:id="rId12"/>
      <w:pgSz w:w="16838" w:h="11906" w:orient="landscape"/>
      <w:pgMar w:top="1134" w:right="567" w:bottom="1134" w:left="1985"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F8" w:rsidRDefault="001170F8" w:rsidP="002F647F">
      <w:r>
        <w:separator/>
      </w:r>
    </w:p>
  </w:endnote>
  <w:endnote w:type="continuationSeparator" w:id="0">
    <w:p w:rsidR="001170F8" w:rsidRDefault="001170F8" w:rsidP="002F6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BIZ UDMincho Medium">
    <w:panose1 w:val="02020500000000000000"/>
    <w:charset w:val="80"/>
    <w:family w:val="roman"/>
    <w:pitch w:val="fixed"/>
    <w:sig w:usb0="E00002F7" w:usb1="2AC7EDF8" w:usb2="00000012"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52" w:rsidRDefault="00265852">
    <w:pPr>
      <w:pStyle w:val="ab"/>
      <w:jc w:val="center"/>
    </w:pPr>
  </w:p>
  <w:p w:rsidR="00265852" w:rsidRDefault="0026585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F8" w:rsidRDefault="001170F8">
      <w:r>
        <w:separator/>
      </w:r>
    </w:p>
  </w:footnote>
  <w:footnote w:type="continuationSeparator" w:id="0">
    <w:p w:rsidR="001170F8" w:rsidRDefault="001170F8">
      <w:r>
        <w:continuationSeparator/>
      </w:r>
    </w:p>
  </w:footnote>
  <w:footnote w:type="continuationNotice" w:id="1">
    <w:p w:rsidR="001170F8" w:rsidRDefault="001170F8"/>
  </w:footnote>
  <w:footnote w:id="2">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Страна, у которой заимствуются культурные элементы.</w:t>
      </w:r>
    </w:p>
  </w:footnote>
  <w:footnote w:id="3">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lang w:val="en-US"/>
        </w:rPr>
        <w:t>2</w:t>
      </w:r>
      <w:r w:rsidRPr="0060338C">
        <w:rPr>
          <w:rFonts w:ascii="Times New Roman" w:hAnsi="Times New Roman"/>
        </w:rPr>
        <w:t>По</w:t>
      </w:r>
      <w:r w:rsidRPr="0060338C">
        <w:rPr>
          <w:rFonts w:ascii="Times New Roman" w:hAnsi="Times New Roman"/>
          <w:lang w:val="en-US"/>
        </w:rPr>
        <w:t xml:space="preserve"> </w:t>
      </w:r>
      <w:r w:rsidRPr="0060338C">
        <w:rPr>
          <w:rFonts w:ascii="Times New Roman" w:hAnsi="Times New Roman"/>
        </w:rPr>
        <w:t>данным</w:t>
      </w:r>
      <w:r w:rsidRPr="0060338C">
        <w:rPr>
          <w:rFonts w:ascii="Times New Roman" w:hAnsi="Times New Roman"/>
          <w:lang w:val="en-US"/>
        </w:rPr>
        <w:t xml:space="preserve"> </w:t>
      </w:r>
      <w:r w:rsidRPr="0060338C">
        <w:rPr>
          <w:rFonts w:ascii="Times New Roman" w:hAnsi="Times New Roman"/>
        </w:rPr>
        <w:t>организации</w:t>
      </w:r>
      <w:r w:rsidRPr="0060338C">
        <w:rPr>
          <w:rFonts w:ascii="Times New Roman" w:hAnsi="Times New Roman"/>
          <w:lang w:val="en-US"/>
        </w:rPr>
        <w:t xml:space="preserve"> </w:t>
      </w:r>
      <w:r w:rsidRPr="0060338C">
        <w:rPr>
          <w:rFonts w:ascii="Times New Roman" w:hAnsi="Times New Roman"/>
          <w:shd w:val="clear" w:color="auto" w:fill="FFFFFF"/>
          <w:lang w:val="en-US"/>
        </w:rPr>
        <w:t>World Bank Development Research Group.</w:t>
      </w:r>
    </w:p>
  </w:footnote>
  <w:footnote w:id="4">
    <w:p w:rsidR="00265852" w:rsidRPr="0060338C" w:rsidRDefault="00265852" w:rsidP="0060338C">
      <w:pPr>
        <w:jc w:val="both"/>
        <w:rPr>
          <w:sz w:val="20"/>
          <w:szCs w:val="20"/>
        </w:rPr>
      </w:pPr>
      <w:r w:rsidRPr="0060338C">
        <w:rPr>
          <w:rStyle w:val="ae"/>
          <w:sz w:val="20"/>
          <w:szCs w:val="20"/>
        </w:rPr>
        <w:t>3</w:t>
      </w:r>
      <w:r w:rsidRPr="0060338C">
        <w:rPr>
          <w:sz w:val="20"/>
          <w:szCs w:val="20"/>
        </w:rPr>
        <w:t>В Японии используется два вида периодизации – западная и японская. Согласно западной периодизации, Япония вступила в период новейшего времени с 1989 г., который длится по настоящее время.</w:t>
      </w:r>
    </w:p>
  </w:footnote>
  <w:footnote w:id="5">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lang w:val="en-US"/>
        </w:rPr>
        <w:t xml:space="preserve">4 </w:t>
      </w:r>
      <w:r w:rsidRPr="0060338C">
        <w:rPr>
          <w:rFonts w:ascii="Times New Roman" w:hAnsi="Times New Roman"/>
          <w:lang w:val="en-US"/>
        </w:rPr>
        <w:t xml:space="preserve">Nye S.J. Soft power: The Means to Success in World Politics. </w:t>
      </w:r>
      <w:proofErr w:type="gramStart"/>
      <w:r w:rsidRPr="0060338C">
        <w:rPr>
          <w:rFonts w:ascii="Times New Roman" w:hAnsi="Times New Roman"/>
          <w:lang w:val="en-US"/>
        </w:rPr>
        <w:t>New York,</w:t>
      </w:r>
      <w:r w:rsidRPr="009A4613">
        <w:rPr>
          <w:rFonts w:ascii="Times New Roman" w:hAnsi="Times New Roman"/>
          <w:lang w:val="en-US"/>
        </w:rPr>
        <w:t xml:space="preserve"> </w:t>
      </w:r>
      <w:r w:rsidRPr="0060338C">
        <w:rPr>
          <w:rFonts w:ascii="Times New Roman" w:hAnsi="Times New Roman"/>
          <w:lang w:val="en-US"/>
        </w:rPr>
        <w:t>2004.</w:t>
      </w:r>
      <w:proofErr w:type="gramEnd"/>
      <w:r w:rsidRPr="0060338C">
        <w:rPr>
          <w:rFonts w:ascii="Times New Roman" w:hAnsi="Times New Roman"/>
          <w:lang w:val="en-US"/>
        </w:rPr>
        <w:t xml:space="preserve"> P. 5-11. </w:t>
      </w:r>
    </w:p>
  </w:footnote>
  <w:footnote w:id="6">
    <w:p w:rsidR="00265852" w:rsidRPr="0060338C" w:rsidRDefault="00265852" w:rsidP="0060338C">
      <w:pPr>
        <w:pStyle w:val="af"/>
        <w:jc w:val="both"/>
        <w:rPr>
          <w:rFonts w:ascii="Times New Roman" w:hAnsi="Times New Roman"/>
        </w:rPr>
      </w:pPr>
      <w:r w:rsidRPr="0060338C">
        <w:rPr>
          <w:rStyle w:val="ae"/>
          <w:rFonts w:ascii="Times New Roman" w:hAnsi="Times New Roman"/>
          <w:lang w:val="en-US"/>
        </w:rPr>
        <w:t>5</w:t>
      </w:r>
      <w:r w:rsidRPr="0060338C">
        <w:rPr>
          <w:rFonts w:ascii="Times New Roman" w:hAnsi="Times New Roman"/>
          <w:lang w:val="en-US"/>
        </w:rPr>
        <w:t xml:space="preserve"> Nye S.J. Soft power: The Means to Success in World Politics. P</w:t>
      </w:r>
      <w:r w:rsidRPr="0060338C">
        <w:rPr>
          <w:rFonts w:ascii="Times New Roman" w:hAnsi="Times New Roman"/>
        </w:rPr>
        <w:t>. 11-15.</w:t>
      </w:r>
    </w:p>
  </w:footnote>
  <w:footnote w:id="7">
    <w:p w:rsidR="00265852" w:rsidRPr="0060338C" w:rsidRDefault="00265852" w:rsidP="0060338C">
      <w:pPr>
        <w:pStyle w:val="af"/>
        <w:tabs>
          <w:tab w:val="left" w:pos="1950"/>
        </w:tabs>
        <w:jc w:val="both"/>
        <w:rPr>
          <w:rFonts w:ascii="Times New Roman" w:hAnsi="Times New Roman"/>
        </w:rPr>
      </w:pPr>
      <w:r w:rsidRPr="0060338C">
        <w:rPr>
          <w:rStyle w:val="ae"/>
          <w:rFonts w:ascii="Times New Roman" w:hAnsi="Times New Roman"/>
        </w:rPr>
        <w:t>6</w:t>
      </w:r>
      <w:r w:rsidRPr="0060338C">
        <w:rPr>
          <w:rFonts w:ascii="Times New Roman" w:hAnsi="Times New Roman"/>
        </w:rPr>
        <w:t xml:space="preserve"> </w:t>
      </w:r>
      <w:proofErr w:type="gramStart"/>
      <w:r w:rsidRPr="0060338C">
        <w:rPr>
          <w:rFonts w:ascii="Times New Roman" w:hAnsi="Times New Roman"/>
          <w:lang w:val="en-US"/>
        </w:rPr>
        <w:t>Ibid</w:t>
      </w:r>
      <w:r w:rsidRPr="0060338C">
        <w:rPr>
          <w:rFonts w:ascii="Times New Roman" w:hAnsi="Times New Roman"/>
        </w:rPr>
        <w:t xml:space="preserve">. </w:t>
      </w:r>
      <w:r w:rsidRPr="0060338C">
        <w:rPr>
          <w:rFonts w:ascii="Times New Roman" w:hAnsi="Times New Roman"/>
          <w:lang w:val="en-US"/>
        </w:rPr>
        <w:t>P</w:t>
      </w:r>
      <w:r w:rsidRPr="0060338C">
        <w:rPr>
          <w:rFonts w:ascii="Times New Roman" w:hAnsi="Times New Roman"/>
        </w:rPr>
        <w:t>. 11.</w:t>
      </w:r>
      <w:proofErr w:type="gramEnd"/>
      <w:r w:rsidRPr="0060338C">
        <w:rPr>
          <w:rFonts w:ascii="Times New Roman" w:hAnsi="Times New Roman"/>
        </w:rPr>
        <w:tab/>
      </w:r>
    </w:p>
  </w:footnote>
  <w:footnote w:id="8">
    <w:p w:rsidR="00265852" w:rsidRPr="0060338C" w:rsidRDefault="00265852" w:rsidP="0060338C">
      <w:pPr>
        <w:pStyle w:val="af"/>
        <w:jc w:val="both"/>
        <w:rPr>
          <w:rFonts w:ascii="Times New Roman" w:hAnsi="Times New Roman"/>
        </w:rPr>
      </w:pPr>
      <w:r w:rsidRPr="0060338C">
        <w:rPr>
          <w:rStyle w:val="ae"/>
          <w:rFonts w:ascii="Times New Roman" w:hAnsi="Times New Roman"/>
        </w:rPr>
        <w:t>7</w:t>
      </w:r>
      <w:r w:rsidRPr="0060338C">
        <w:rPr>
          <w:rFonts w:ascii="Times New Roman" w:hAnsi="Times New Roman"/>
        </w:rPr>
        <w:t xml:space="preserve"> </w:t>
      </w:r>
      <w:proofErr w:type="spellStart"/>
      <w:r w:rsidRPr="0060338C">
        <w:rPr>
          <w:rFonts w:ascii="Times New Roman" w:hAnsi="Times New Roman"/>
        </w:rPr>
        <w:t>Бафоев</w:t>
      </w:r>
      <w:proofErr w:type="spellEnd"/>
      <w:r w:rsidRPr="0060338C">
        <w:rPr>
          <w:rFonts w:ascii="Times New Roman" w:hAnsi="Times New Roman"/>
        </w:rPr>
        <w:t xml:space="preserve"> Ф.М. Культурная дипломатия в системе международных связей на постсоветском пространстве // Молодой ученый / Ред. И.Г. Ахметов. Казань, 2016. № 6. С. 662. </w:t>
      </w:r>
    </w:p>
  </w:footnote>
  <w:footnote w:id="9">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w:t>
      </w:r>
      <w:proofErr w:type="spellStart"/>
      <w:proofErr w:type="gramStart"/>
      <w:r w:rsidRPr="0060338C">
        <w:rPr>
          <w:rFonts w:ascii="Times New Roman" w:hAnsi="Times New Roman"/>
        </w:rPr>
        <w:t>Табаринцева-Романова</w:t>
      </w:r>
      <w:proofErr w:type="spellEnd"/>
      <w:r w:rsidRPr="0060338C">
        <w:rPr>
          <w:rFonts w:ascii="Times New Roman" w:hAnsi="Times New Roman"/>
        </w:rPr>
        <w:t xml:space="preserve"> К.М. «Новые» виды дипломатии XXI в.: культурная дипломатия в современном международном </w:t>
      </w:r>
      <w:proofErr w:type="spellStart"/>
      <w:r w:rsidRPr="0060338C">
        <w:rPr>
          <w:rFonts w:ascii="Times New Roman" w:hAnsi="Times New Roman"/>
        </w:rPr>
        <w:t>дискурсе</w:t>
      </w:r>
      <w:proofErr w:type="spellEnd"/>
      <w:r w:rsidRPr="0060338C">
        <w:rPr>
          <w:rFonts w:ascii="Times New Roman" w:hAnsi="Times New Roman"/>
        </w:rPr>
        <w:t xml:space="preserve"> // </w:t>
      </w:r>
      <w:proofErr w:type="spellStart"/>
      <w:r w:rsidRPr="0060338C">
        <w:rPr>
          <w:rFonts w:ascii="Times New Roman" w:hAnsi="Times New Roman"/>
        </w:rPr>
        <w:t>Дискурс-Пи</w:t>
      </w:r>
      <w:proofErr w:type="spellEnd"/>
      <w:r w:rsidRPr="0060338C">
        <w:rPr>
          <w:rFonts w:ascii="Times New Roman" w:hAnsi="Times New Roman"/>
        </w:rPr>
        <w:t xml:space="preserve"> / Ред. В.Н. Руденко.</w:t>
      </w:r>
      <w:proofErr w:type="gramEnd"/>
      <w:r w:rsidRPr="0060338C">
        <w:rPr>
          <w:rFonts w:ascii="Times New Roman" w:hAnsi="Times New Roman"/>
        </w:rPr>
        <w:t xml:space="preserve"> Екатеринбург, 2019. № 3. С. 33.</w:t>
      </w:r>
    </w:p>
  </w:footnote>
  <w:footnote w:id="10">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Лотман Ю.М. Избранные статьи: в 3 т. Т.1.: Статьи по семиотике и типологии культуры. Таллин, 1992. С. 479. Цит. по: </w:t>
      </w:r>
      <w:proofErr w:type="spellStart"/>
      <w:r w:rsidRPr="0060338C">
        <w:rPr>
          <w:rFonts w:ascii="Times New Roman" w:hAnsi="Times New Roman"/>
        </w:rPr>
        <w:t>Кагальникова</w:t>
      </w:r>
      <w:proofErr w:type="spellEnd"/>
      <w:r w:rsidRPr="0060338C">
        <w:rPr>
          <w:rFonts w:ascii="Times New Roman" w:hAnsi="Times New Roman"/>
        </w:rPr>
        <w:t xml:space="preserve"> А.В. Особенности японской национальной культуры потребления и производства (на примере логистической концепции « </w:t>
      </w:r>
      <w:r w:rsidRPr="0060338C">
        <w:rPr>
          <w:rFonts w:ascii="Times New Roman" w:hAnsi="Times New Roman"/>
          <w:lang w:val="en-US"/>
        </w:rPr>
        <w:t>JIT</w:t>
      </w:r>
      <w:r w:rsidRPr="0060338C">
        <w:rPr>
          <w:rFonts w:ascii="Times New Roman" w:hAnsi="Times New Roman"/>
        </w:rPr>
        <w:t>»)</w:t>
      </w:r>
      <w:proofErr w:type="gramStart"/>
      <w:r w:rsidRPr="0060338C">
        <w:rPr>
          <w:rFonts w:ascii="Times New Roman" w:hAnsi="Times New Roman"/>
        </w:rPr>
        <w:t xml:space="preserve"> :</w:t>
      </w:r>
      <w:proofErr w:type="gramEnd"/>
      <w:r w:rsidRPr="0060338C">
        <w:rPr>
          <w:rFonts w:ascii="Times New Roman" w:hAnsi="Times New Roman"/>
        </w:rPr>
        <w:t xml:space="preserve"> </w:t>
      </w:r>
      <w:proofErr w:type="spellStart"/>
      <w:r w:rsidRPr="0060338C">
        <w:rPr>
          <w:rFonts w:ascii="Times New Roman" w:hAnsi="Times New Roman"/>
        </w:rPr>
        <w:t>автореф</w:t>
      </w:r>
      <w:proofErr w:type="spellEnd"/>
      <w:r w:rsidRPr="0060338C">
        <w:rPr>
          <w:rFonts w:ascii="Times New Roman" w:hAnsi="Times New Roman"/>
        </w:rPr>
        <w:t xml:space="preserve">. </w:t>
      </w:r>
      <w:proofErr w:type="spellStart"/>
      <w:r w:rsidRPr="0060338C">
        <w:rPr>
          <w:rFonts w:ascii="Times New Roman" w:hAnsi="Times New Roman"/>
        </w:rPr>
        <w:t>дис</w:t>
      </w:r>
      <w:proofErr w:type="spellEnd"/>
      <w:r w:rsidRPr="0060338C">
        <w:rPr>
          <w:rFonts w:ascii="Times New Roman" w:hAnsi="Times New Roman"/>
        </w:rPr>
        <w:t xml:space="preserve">. канд. культ. / А.В. </w:t>
      </w:r>
      <w:proofErr w:type="spellStart"/>
      <w:r w:rsidRPr="0060338C">
        <w:rPr>
          <w:rFonts w:ascii="Times New Roman" w:hAnsi="Times New Roman"/>
        </w:rPr>
        <w:t>Кагальникова</w:t>
      </w:r>
      <w:proofErr w:type="spellEnd"/>
      <w:r w:rsidRPr="0060338C">
        <w:rPr>
          <w:rFonts w:ascii="Times New Roman" w:hAnsi="Times New Roman"/>
        </w:rPr>
        <w:t>. М., 2018. С. 15.</w:t>
      </w:r>
    </w:p>
  </w:footnote>
  <w:footnote w:id="11">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Жуков А.Е. История Японии в 2 т. Т.1.: С древнейших времен до 1868 г. М., 1998. С. 3.</w:t>
      </w:r>
    </w:p>
  </w:footnote>
  <w:footnote w:id="12">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Жуков А.Е. История Японии в 2 т. Т.1.: С древнейших времен до 1868 г. С. 10.</w:t>
      </w:r>
    </w:p>
  </w:footnote>
  <w:footnote w:id="13">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Лотман Ю.М. Избранные статьи: в 3 т. Т.1.: Статьи по семиотике и типологии культуры. Таллин, 1992. С. 479. </w:t>
      </w:r>
      <w:proofErr w:type="spellStart"/>
      <w:r w:rsidRPr="0060338C">
        <w:rPr>
          <w:rFonts w:ascii="Times New Roman" w:hAnsi="Times New Roman"/>
        </w:rPr>
        <w:t>Цит</w:t>
      </w:r>
      <w:proofErr w:type="spellEnd"/>
      <w:r w:rsidRPr="0060338C">
        <w:rPr>
          <w:rFonts w:ascii="Times New Roman" w:hAnsi="Times New Roman"/>
        </w:rPr>
        <w:t xml:space="preserve">. по: </w:t>
      </w:r>
      <w:proofErr w:type="spellStart"/>
      <w:r w:rsidRPr="0060338C">
        <w:rPr>
          <w:rFonts w:ascii="Times New Roman" w:hAnsi="Times New Roman"/>
        </w:rPr>
        <w:t>Кагальникова</w:t>
      </w:r>
      <w:proofErr w:type="spellEnd"/>
      <w:r w:rsidRPr="0060338C">
        <w:rPr>
          <w:rFonts w:ascii="Times New Roman" w:hAnsi="Times New Roman"/>
        </w:rPr>
        <w:t xml:space="preserve"> А.В. Особенности японской национальной культуры потребления и производства (на примере </w:t>
      </w:r>
      <w:proofErr w:type="spellStart"/>
      <w:r w:rsidRPr="0060338C">
        <w:rPr>
          <w:rFonts w:ascii="Times New Roman" w:hAnsi="Times New Roman"/>
        </w:rPr>
        <w:t>логистической</w:t>
      </w:r>
      <w:proofErr w:type="spellEnd"/>
      <w:r w:rsidRPr="0060338C">
        <w:rPr>
          <w:rFonts w:ascii="Times New Roman" w:hAnsi="Times New Roman"/>
        </w:rPr>
        <w:t xml:space="preserve"> концепции « </w:t>
      </w:r>
      <w:r w:rsidRPr="0060338C">
        <w:rPr>
          <w:rFonts w:ascii="Times New Roman" w:hAnsi="Times New Roman"/>
          <w:lang w:val="en-US"/>
        </w:rPr>
        <w:t>JIT</w:t>
      </w:r>
      <w:r w:rsidRPr="0060338C">
        <w:rPr>
          <w:rFonts w:ascii="Times New Roman" w:hAnsi="Times New Roman"/>
        </w:rPr>
        <w:t>»)</w:t>
      </w:r>
      <w:proofErr w:type="gramStart"/>
      <w:r w:rsidRPr="0060338C">
        <w:rPr>
          <w:rFonts w:ascii="Times New Roman" w:hAnsi="Times New Roman"/>
        </w:rPr>
        <w:t xml:space="preserve"> :</w:t>
      </w:r>
      <w:proofErr w:type="gramEnd"/>
      <w:r w:rsidRPr="0060338C">
        <w:rPr>
          <w:rFonts w:ascii="Times New Roman" w:hAnsi="Times New Roman"/>
        </w:rPr>
        <w:t xml:space="preserve"> </w:t>
      </w:r>
      <w:proofErr w:type="spellStart"/>
      <w:r w:rsidRPr="0060338C">
        <w:rPr>
          <w:rFonts w:ascii="Times New Roman" w:hAnsi="Times New Roman"/>
        </w:rPr>
        <w:t>автореф</w:t>
      </w:r>
      <w:proofErr w:type="spellEnd"/>
      <w:r w:rsidRPr="0060338C">
        <w:rPr>
          <w:rFonts w:ascii="Times New Roman" w:hAnsi="Times New Roman"/>
        </w:rPr>
        <w:t xml:space="preserve">. </w:t>
      </w:r>
      <w:proofErr w:type="spellStart"/>
      <w:r w:rsidRPr="0060338C">
        <w:rPr>
          <w:rFonts w:ascii="Times New Roman" w:hAnsi="Times New Roman"/>
        </w:rPr>
        <w:t>дис</w:t>
      </w:r>
      <w:proofErr w:type="spellEnd"/>
      <w:r w:rsidRPr="0060338C">
        <w:rPr>
          <w:rFonts w:ascii="Times New Roman" w:hAnsi="Times New Roman"/>
        </w:rPr>
        <w:t xml:space="preserve">. канд. культ. / А.В. </w:t>
      </w:r>
      <w:proofErr w:type="spellStart"/>
      <w:r w:rsidRPr="0060338C">
        <w:rPr>
          <w:rFonts w:ascii="Times New Roman" w:hAnsi="Times New Roman"/>
        </w:rPr>
        <w:t>Кагальникова</w:t>
      </w:r>
      <w:proofErr w:type="spellEnd"/>
      <w:r w:rsidRPr="0060338C">
        <w:rPr>
          <w:rFonts w:ascii="Times New Roman" w:hAnsi="Times New Roman"/>
        </w:rPr>
        <w:t>. М., 2018. С. 15.</w:t>
      </w:r>
    </w:p>
  </w:footnote>
  <w:footnote w:id="14">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Там же. С. 16.</w:t>
      </w:r>
    </w:p>
  </w:footnote>
  <w:footnote w:id="15">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Лотман Ю.М. Избранные статьи: в 3 т. Т.1.: Статьи по семиотике и типологии культуры. </w:t>
      </w:r>
      <w:proofErr w:type="spellStart"/>
      <w:r w:rsidRPr="0060338C">
        <w:rPr>
          <w:rFonts w:ascii="Times New Roman" w:hAnsi="Times New Roman"/>
        </w:rPr>
        <w:t>Таллин</w:t>
      </w:r>
      <w:proofErr w:type="spellEnd"/>
      <w:r w:rsidRPr="0060338C">
        <w:rPr>
          <w:rFonts w:ascii="Times New Roman" w:hAnsi="Times New Roman"/>
        </w:rPr>
        <w:t xml:space="preserve">, 1992. С. 479. </w:t>
      </w:r>
      <w:proofErr w:type="spellStart"/>
      <w:r w:rsidRPr="0060338C">
        <w:rPr>
          <w:rFonts w:ascii="Times New Roman" w:hAnsi="Times New Roman"/>
        </w:rPr>
        <w:t>Цит</w:t>
      </w:r>
      <w:proofErr w:type="spellEnd"/>
      <w:r w:rsidRPr="0060338C">
        <w:rPr>
          <w:rFonts w:ascii="Times New Roman" w:hAnsi="Times New Roman"/>
        </w:rPr>
        <w:t xml:space="preserve">. по: </w:t>
      </w:r>
      <w:proofErr w:type="spellStart"/>
      <w:r w:rsidRPr="0060338C">
        <w:rPr>
          <w:rFonts w:ascii="Times New Roman" w:hAnsi="Times New Roman"/>
        </w:rPr>
        <w:t>Кагальникова</w:t>
      </w:r>
      <w:proofErr w:type="spellEnd"/>
      <w:r w:rsidRPr="0060338C">
        <w:rPr>
          <w:rFonts w:ascii="Times New Roman" w:hAnsi="Times New Roman"/>
        </w:rPr>
        <w:t xml:space="preserve"> А.В. Особенности японской национальной культуры потребления и производства (на примере </w:t>
      </w:r>
      <w:proofErr w:type="spellStart"/>
      <w:r w:rsidRPr="0060338C">
        <w:rPr>
          <w:rFonts w:ascii="Times New Roman" w:hAnsi="Times New Roman"/>
        </w:rPr>
        <w:t>логистической</w:t>
      </w:r>
      <w:proofErr w:type="spellEnd"/>
      <w:r w:rsidRPr="0060338C">
        <w:rPr>
          <w:rFonts w:ascii="Times New Roman" w:hAnsi="Times New Roman"/>
        </w:rPr>
        <w:t xml:space="preserve"> концепции « </w:t>
      </w:r>
      <w:r w:rsidRPr="0060338C">
        <w:rPr>
          <w:rFonts w:ascii="Times New Roman" w:hAnsi="Times New Roman"/>
          <w:lang w:val="en-US"/>
        </w:rPr>
        <w:t>JIT</w:t>
      </w:r>
      <w:r w:rsidRPr="0060338C">
        <w:rPr>
          <w:rFonts w:ascii="Times New Roman" w:hAnsi="Times New Roman"/>
        </w:rPr>
        <w:t>»)</w:t>
      </w:r>
      <w:proofErr w:type="gramStart"/>
      <w:r w:rsidRPr="0060338C">
        <w:rPr>
          <w:rFonts w:ascii="Times New Roman" w:hAnsi="Times New Roman"/>
        </w:rPr>
        <w:t xml:space="preserve"> :</w:t>
      </w:r>
      <w:proofErr w:type="gramEnd"/>
      <w:r w:rsidRPr="0060338C">
        <w:rPr>
          <w:rFonts w:ascii="Times New Roman" w:hAnsi="Times New Roman"/>
        </w:rPr>
        <w:t xml:space="preserve"> </w:t>
      </w:r>
      <w:proofErr w:type="spellStart"/>
      <w:r w:rsidRPr="0060338C">
        <w:rPr>
          <w:rFonts w:ascii="Times New Roman" w:hAnsi="Times New Roman"/>
        </w:rPr>
        <w:t>автореф</w:t>
      </w:r>
      <w:proofErr w:type="spellEnd"/>
      <w:r w:rsidRPr="0060338C">
        <w:rPr>
          <w:rFonts w:ascii="Times New Roman" w:hAnsi="Times New Roman"/>
        </w:rPr>
        <w:t xml:space="preserve">. </w:t>
      </w:r>
      <w:proofErr w:type="spellStart"/>
      <w:r w:rsidRPr="0060338C">
        <w:rPr>
          <w:rFonts w:ascii="Times New Roman" w:hAnsi="Times New Roman"/>
        </w:rPr>
        <w:t>дис</w:t>
      </w:r>
      <w:proofErr w:type="spellEnd"/>
      <w:r w:rsidRPr="0060338C">
        <w:rPr>
          <w:rFonts w:ascii="Times New Roman" w:hAnsi="Times New Roman"/>
        </w:rPr>
        <w:t xml:space="preserve">. канд. культ. / А.В. </w:t>
      </w:r>
      <w:proofErr w:type="spellStart"/>
      <w:r w:rsidRPr="0060338C">
        <w:rPr>
          <w:rFonts w:ascii="Times New Roman" w:hAnsi="Times New Roman"/>
        </w:rPr>
        <w:t>Кагальникова</w:t>
      </w:r>
      <w:proofErr w:type="spellEnd"/>
      <w:r w:rsidRPr="0060338C">
        <w:rPr>
          <w:rFonts w:ascii="Times New Roman" w:hAnsi="Times New Roman"/>
        </w:rPr>
        <w:t>. М., 2018. С. 16.</w:t>
      </w:r>
    </w:p>
  </w:footnote>
  <w:footnote w:id="16">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Там же.</w:t>
      </w:r>
    </w:p>
  </w:footnote>
  <w:footnote w:id="17">
    <w:p w:rsidR="00265852" w:rsidRPr="0060338C" w:rsidRDefault="00265852" w:rsidP="0060338C">
      <w:pPr>
        <w:pStyle w:val="rtejustify"/>
        <w:spacing w:before="0" w:beforeAutospacing="0" w:after="0" w:afterAutospacing="0"/>
        <w:jc w:val="both"/>
        <w:rPr>
          <w:sz w:val="20"/>
          <w:szCs w:val="20"/>
        </w:rPr>
      </w:pPr>
      <w:r w:rsidRPr="0060338C">
        <w:rPr>
          <w:rStyle w:val="ae"/>
          <w:sz w:val="20"/>
          <w:szCs w:val="20"/>
        </w:rPr>
        <w:footnoteRef/>
      </w:r>
      <w:r w:rsidRPr="0060338C">
        <w:rPr>
          <w:sz w:val="20"/>
          <w:szCs w:val="20"/>
        </w:rPr>
        <w:t xml:space="preserve"> В 9 в., когда возникла необходимость отделения собственной культуры от китайской, японцы выбрали цветение вишни</w:t>
      </w:r>
      <w:r w:rsidRPr="0060338C">
        <w:rPr>
          <w:sz w:val="20"/>
          <w:szCs w:val="20"/>
          <w:vertAlign w:val="superscript"/>
        </w:rPr>
        <w:t xml:space="preserve"> </w:t>
      </w:r>
      <w:r w:rsidRPr="0060338C">
        <w:rPr>
          <w:sz w:val="20"/>
          <w:szCs w:val="20"/>
        </w:rPr>
        <w:t xml:space="preserve">в противовес «китайскому» цветению сливы. </w:t>
      </w:r>
    </w:p>
  </w:footnote>
  <w:footnote w:id="18">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eastAsia="Times New Roman" w:hAnsi="Times New Roman"/>
        </w:rPr>
        <w:t xml:space="preserve"> Колесников А. </w:t>
      </w:r>
      <w:proofErr w:type="spellStart"/>
      <w:r w:rsidRPr="0060338C">
        <w:rPr>
          <w:rFonts w:ascii="Times New Roman" w:eastAsia="Times New Roman" w:hAnsi="Times New Roman"/>
        </w:rPr>
        <w:t>Сакэ</w:t>
      </w:r>
      <w:proofErr w:type="spellEnd"/>
      <w:r w:rsidRPr="0060338C">
        <w:rPr>
          <w:rFonts w:ascii="Times New Roman" w:eastAsia="Times New Roman" w:hAnsi="Times New Roman"/>
        </w:rPr>
        <w:t xml:space="preserve"> и сакура. Традиционный японский символ на военных чашках, [</w:t>
      </w:r>
      <w:r w:rsidRPr="0060338C">
        <w:rPr>
          <w:rFonts w:ascii="Times New Roman" w:eastAsiaTheme="minorEastAsia" w:hAnsi="Times New Roman"/>
        </w:rPr>
        <w:t>Электронный ресурс]</w:t>
      </w:r>
      <w:r w:rsidRPr="0060338C">
        <w:rPr>
          <w:rFonts w:ascii="Times New Roman" w:eastAsia="Times New Roman" w:hAnsi="Times New Roman"/>
        </w:rPr>
        <w:t xml:space="preserve"> // Словесница искусств. Электронный журнал. 2009. </w:t>
      </w:r>
      <w:r w:rsidRPr="0060338C">
        <w:rPr>
          <w:rFonts w:ascii="Times New Roman" w:eastAsiaTheme="minorEastAsia" w:hAnsi="Times New Roman"/>
        </w:rPr>
        <w:t xml:space="preserve">№ </w:t>
      </w:r>
      <w:r w:rsidRPr="0060338C">
        <w:rPr>
          <w:rFonts w:ascii="Times New Roman" w:eastAsia="Times New Roman" w:hAnsi="Times New Roman"/>
        </w:rPr>
        <w:t xml:space="preserve">2. </w:t>
      </w:r>
      <w:r w:rsidRPr="0060338C">
        <w:rPr>
          <w:rFonts w:ascii="Times New Roman" w:eastAsia="Times New Roman" w:hAnsi="Times New Roman"/>
          <w:lang w:val="en-US"/>
        </w:rPr>
        <w:t>URL</w:t>
      </w:r>
      <w:r w:rsidRPr="0060338C">
        <w:rPr>
          <w:rFonts w:ascii="Times New Roman" w:eastAsia="Times New Roman" w:hAnsi="Times New Roman"/>
        </w:rPr>
        <w:t>: http://www.slovoart.ru/node/66 (дата обращения: 15.05.2022).</w:t>
      </w:r>
    </w:p>
  </w:footnote>
  <w:footnote w:id="19">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Китай потерял более 3 млн. солдат, 18 млн. мирных граждан погибли или получили ранения. Более 50 тыс. китайцев погибли в результате применения Японией химического оружия.</w:t>
      </w:r>
    </w:p>
  </w:footnote>
  <w:footnote w:id="20">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ДОСЬЕ: Японо-китайские отношения // ТАСС  [Электронный ресурс] // </w:t>
      </w:r>
      <w:r w:rsidRPr="0060338C">
        <w:rPr>
          <w:rFonts w:ascii="Times New Roman" w:hAnsi="Times New Roman"/>
          <w:lang w:val="en-US"/>
        </w:rPr>
        <w:t>URL</w:t>
      </w:r>
      <w:r w:rsidRPr="0060338C">
        <w:rPr>
          <w:rFonts w:ascii="Times New Roman" w:hAnsi="Times New Roman"/>
        </w:rPr>
        <w:t>: https://n.tass.ru/spravochnaya-informaciya/659437?utm_source=tass.ru&amp;utm_medium=referral&amp;utm_campaign=tass.ru&amp;utm_referrer=tass.ru (дата обращения: 01.03.2022).</w:t>
      </w:r>
    </w:p>
  </w:footnote>
  <w:footnote w:id="21">
    <w:p w:rsidR="00265852" w:rsidRPr="0060338C" w:rsidRDefault="00265852" w:rsidP="0060338C">
      <w:pPr>
        <w:pStyle w:val="af"/>
        <w:jc w:val="both"/>
        <w:rPr>
          <w:rFonts w:ascii="Times New Roman" w:hAnsi="Times New Roman"/>
          <w:lang w:val="en-US"/>
        </w:rPr>
      </w:pPr>
      <w:r w:rsidRPr="0060338C">
        <w:rPr>
          <w:rFonts w:ascii="Times New Roman" w:hAnsi="Times New Roman"/>
          <w:vertAlign w:val="superscript"/>
          <w:lang w:val="en-US"/>
        </w:rPr>
        <w:t xml:space="preserve">20 </w:t>
      </w:r>
      <w:r w:rsidRPr="0060338C">
        <w:rPr>
          <w:rFonts w:ascii="Times New Roman" w:hAnsi="Times New Roman"/>
          <w:lang w:val="en-US"/>
        </w:rPr>
        <w:t>Ministry of foreign affairs of Japan [Electronic resource] // URL: https://www.mofa.go.jp/announce/press/pm/murayama/9508.html (</w:t>
      </w:r>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xml:space="preserve"> 01.03.2022).</w:t>
      </w:r>
    </w:p>
  </w:footnote>
  <w:footnote w:id="22">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Киреева А.А. Японо-китайские отношения на современном этапе // Япония в Азиатско-Тихоокеанском регионе: политические, экономические и социально-культурные аспекты /</w:t>
      </w:r>
      <w:r w:rsidRPr="0060338C">
        <w:rPr>
          <w:rFonts w:ascii="Times New Roman" w:hAnsi="Times New Roman"/>
          <w:shd w:val="clear" w:color="auto" w:fill="FFFFFF"/>
        </w:rPr>
        <w:t xml:space="preserve"> Ред. Д.В. Стрельцов. </w:t>
      </w:r>
      <w:r w:rsidRPr="0060338C">
        <w:rPr>
          <w:rFonts w:ascii="Times New Roman" w:hAnsi="Times New Roman"/>
        </w:rPr>
        <w:t>М., 2009.    С. 116.</w:t>
      </w:r>
    </w:p>
  </w:footnote>
  <w:footnote w:id="23">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eastAsia="Meiryo" w:hAnsi="Times New Roman"/>
          <w:shd w:val="clear" w:color="auto" w:fill="FFFFFF"/>
        </w:rPr>
        <w:t>Таковыми считаются </w:t>
      </w:r>
      <w:r w:rsidRPr="0060338C">
        <w:rPr>
          <w:rFonts w:ascii="Times New Roman" w:eastAsia="Meiryo" w:hAnsi="Times New Roman"/>
          <w:bdr w:val="none" w:sz="0" w:space="0" w:color="auto" w:frame="1"/>
          <w:shd w:val="clear" w:color="auto" w:fill="FFFFFF"/>
        </w:rPr>
        <w:t>осуждённые Международным военным трибуналом для Дальнего Востока</w:t>
      </w:r>
      <w:r w:rsidRPr="0060338C">
        <w:rPr>
          <w:rFonts w:ascii="Times New Roman" w:eastAsia="Meiryo" w:hAnsi="Times New Roman"/>
          <w:shd w:val="clear" w:color="auto" w:fill="FFFFFF"/>
        </w:rPr>
        <w:t> (Токийским судом) по обвинению в преступлениях против мира на основании параграфа 6 Потсдамской декларации.</w:t>
      </w:r>
    </w:p>
  </w:footnote>
  <w:footnote w:id="24">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Киреева А.А. Японо-китайские отношения на современном этапе. С. 116.</w:t>
      </w:r>
    </w:p>
  </w:footnote>
  <w:footnote w:id="25">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Киреева А.А. Японо-китайские отношения на современном этапе. С. 116.</w:t>
      </w:r>
    </w:p>
  </w:footnote>
  <w:footnote w:id="26">
    <w:p w:rsidR="00265852" w:rsidRPr="0060338C" w:rsidRDefault="00265852" w:rsidP="0060338C">
      <w:pPr>
        <w:pStyle w:val="af"/>
        <w:jc w:val="both"/>
        <w:rPr>
          <w:rFonts w:ascii="Times New Roman" w:hAnsi="Times New Roman"/>
          <w:shd w:val="clear" w:color="auto" w:fill="FFFFFF"/>
        </w:rPr>
      </w:pPr>
      <w:r w:rsidRPr="0060338C">
        <w:rPr>
          <w:rStyle w:val="ae"/>
          <w:rFonts w:ascii="Times New Roman" w:hAnsi="Times New Roman"/>
        </w:rPr>
        <w:footnoteRef/>
      </w:r>
      <w:r w:rsidRPr="0060338C">
        <w:rPr>
          <w:rFonts w:ascii="Times New Roman" w:hAnsi="Times New Roman"/>
        </w:rPr>
        <w:t xml:space="preserve"> Там же. С. 117.</w:t>
      </w:r>
    </w:p>
  </w:footnote>
  <w:footnote w:id="27">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Там же. С. 118.</w:t>
      </w:r>
    </w:p>
  </w:footnote>
  <w:footnote w:id="28">
    <w:p w:rsidR="00265852" w:rsidRPr="0060338C" w:rsidRDefault="00265852" w:rsidP="0060338C">
      <w:pPr>
        <w:pStyle w:val="bigtext"/>
        <w:spacing w:before="0" w:beforeAutospacing="0" w:after="0" w:afterAutospacing="0"/>
        <w:jc w:val="both"/>
        <w:rPr>
          <w:bCs/>
          <w:sz w:val="20"/>
          <w:szCs w:val="20"/>
        </w:rPr>
      </w:pPr>
      <w:r w:rsidRPr="0060338C">
        <w:rPr>
          <w:rStyle w:val="ae"/>
          <w:sz w:val="20"/>
          <w:szCs w:val="20"/>
        </w:rPr>
        <w:footnoteRef/>
      </w:r>
      <w:r w:rsidRPr="0060338C">
        <w:rPr>
          <w:sz w:val="20"/>
          <w:szCs w:val="20"/>
        </w:rPr>
        <w:t xml:space="preserve"> Киреева А.А. Японо-китайские отношения в 2010-х годах: от «моря братства» к «</w:t>
      </w:r>
      <w:proofErr w:type="gramStart"/>
      <w:r w:rsidRPr="0060338C">
        <w:rPr>
          <w:sz w:val="20"/>
          <w:szCs w:val="20"/>
        </w:rPr>
        <w:t>морю проблем</w:t>
      </w:r>
      <w:proofErr w:type="gramEnd"/>
      <w:r w:rsidRPr="0060338C">
        <w:rPr>
          <w:sz w:val="20"/>
          <w:szCs w:val="20"/>
        </w:rPr>
        <w:t xml:space="preserve">» // Япония в поисках новой глобальной роли / </w:t>
      </w:r>
      <w:r w:rsidRPr="0060338C">
        <w:rPr>
          <w:sz w:val="20"/>
          <w:szCs w:val="20"/>
          <w:shd w:val="clear" w:color="auto" w:fill="FFFFFF"/>
        </w:rPr>
        <w:t xml:space="preserve">Ред. Д.В. Стрельцов. </w:t>
      </w:r>
      <w:r w:rsidRPr="0060338C">
        <w:rPr>
          <w:sz w:val="20"/>
          <w:szCs w:val="20"/>
        </w:rPr>
        <w:t xml:space="preserve">М., 2014. </w:t>
      </w:r>
      <w:r w:rsidRPr="0060338C">
        <w:rPr>
          <w:sz w:val="20"/>
          <w:szCs w:val="20"/>
          <w:lang w:val="en-US"/>
        </w:rPr>
        <w:t>C</w:t>
      </w:r>
      <w:r w:rsidRPr="0060338C">
        <w:rPr>
          <w:sz w:val="20"/>
          <w:szCs w:val="20"/>
        </w:rPr>
        <w:t>. 261.</w:t>
      </w:r>
    </w:p>
  </w:footnote>
  <w:footnote w:id="29">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Киреева А.А. Японо-китайские отношения в 2010-х годах: от «моря братства» к «</w:t>
      </w:r>
      <w:proofErr w:type="gramStart"/>
      <w:r w:rsidRPr="0060338C">
        <w:rPr>
          <w:rFonts w:ascii="Times New Roman" w:hAnsi="Times New Roman"/>
        </w:rPr>
        <w:t>морю проблем</w:t>
      </w:r>
      <w:proofErr w:type="gramEnd"/>
      <w:r w:rsidRPr="0060338C">
        <w:rPr>
          <w:rFonts w:ascii="Times New Roman" w:hAnsi="Times New Roman"/>
        </w:rPr>
        <w:t>». С. 273.</w:t>
      </w:r>
    </w:p>
  </w:footnote>
  <w:footnote w:id="30">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Киреева А.А. Новая историческая веха в китайско-японских отношениях: насколько глубоко потепление и что за ним стоит? // Японские исследования</w:t>
      </w:r>
      <w:proofErr w:type="gramStart"/>
      <w:r w:rsidRPr="0060338C">
        <w:rPr>
          <w:rFonts w:ascii="Times New Roman" w:hAnsi="Times New Roman"/>
        </w:rPr>
        <w:t xml:space="preserve"> /  </w:t>
      </w:r>
      <w:r w:rsidRPr="0060338C">
        <w:rPr>
          <w:rFonts w:ascii="Times New Roman" w:hAnsi="Times New Roman"/>
          <w:shd w:val="clear" w:color="auto" w:fill="FFFFFF"/>
        </w:rPr>
        <w:t>Р</w:t>
      </w:r>
      <w:proofErr w:type="gramEnd"/>
      <w:r w:rsidRPr="0060338C">
        <w:rPr>
          <w:rFonts w:ascii="Times New Roman" w:hAnsi="Times New Roman"/>
          <w:shd w:val="clear" w:color="auto" w:fill="FFFFFF"/>
        </w:rPr>
        <w:t xml:space="preserve">ед. Д.В. Стрельцов. М., </w:t>
      </w:r>
      <w:r w:rsidRPr="0060338C">
        <w:rPr>
          <w:rFonts w:ascii="Times New Roman" w:hAnsi="Times New Roman"/>
        </w:rPr>
        <w:t>2020. № 1. С. 29-30.</w:t>
      </w:r>
    </w:p>
  </w:footnote>
  <w:footnote w:id="31">
    <w:p w:rsidR="00265852" w:rsidRPr="0060338C" w:rsidRDefault="00265852" w:rsidP="0060338C">
      <w:pPr>
        <w:pStyle w:val="1"/>
        <w:spacing w:before="0" w:beforeAutospacing="0" w:after="0" w:afterAutospacing="0"/>
        <w:jc w:val="both"/>
        <w:rPr>
          <w:b w:val="0"/>
          <w:bCs w:val="0"/>
          <w:caps/>
          <w:sz w:val="20"/>
          <w:szCs w:val="20"/>
        </w:rPr>
      </w:pPr>
      <w:r w:rsidRPr="0060338C">
        <w:rPr>
          <w:rStyle w:val="ae"/>
          <w:b w:val="0"/>
          <w:sz w:val="20"/>
          <w:szCs w:val="20"/>
        </w:rPr>
        <w:footnoteRef/>
      </w:r>
      <w:r w:rsidRPr="0060338C">
        <w:rPr>
          <w:b w:val="0"/>
          <w:sz w:val="20"/>
          <w:szCs w:val="20"/>
        </w:rPr>
        <w:t xml:space="preserve"> </w:t>
      </w:r>
      <w:proofErr w:type="spellStart"/>
      <w:r w:rsidRPr="0060338C">
        <w:rPr>
          <w:b w:val="0"/>
          <w:sz w:val="20"/>
          <w:szCs w:val="20"/>
        </w:rPr>
        <w:t>Ёсихидэ</w:t>
      </w:r>
      <w:proofErr w:type="spellEnd"/>
      <w:r w:rsidRPr="0060338C">
        <w:rPr>
          <w:b w:val="0"/>
          <w:sz w:val="20"/>
          <w:szCs w:val="20"/>
        </w:rPr>
        <w:t xml:space="preserve"> </w:t>
      </w:r>
      <w:proofErr w:type="spellStart"/>
      <w:r w:rsidRPr="0060338C">
        <w:rPr>
          <w:b w:val="0"/>
          <w:sz w:val="20"/>
          <w:szCs w:val="20"/>
        </w:rPr>
        <w:t>Суга</w:t>
      </w:r>
      <w:proofErr w:type="spellEnd"/>
      <w:r w:rsidRPr="0060338C">
        <w:rPr>
          <w:b w:val="0"/>
          <w:sz w:val="20"/>
          <w:szCs w:val="20"/>
        </w:rPr>
        <w:t xml:space="preserve"> и Ван</w:t>
      </w:r>
      <w:proofErr w:type="gramStart"/>
      <w:r w:rsidRPr="0060338C">
        <w:rPr>
          <w:b w:val="0"/>
          <w:sz w:val="20"/>
          <w:szCs w:val="20"/>
        </w:rPr>
        <w:t xml:space="preserve"> И</w:t>
      </w:r>
      <w:proofErr w:type="gramEnd"/>
      <w:r w:rsidRPr="0060338C">
        <w:rPr>
          <w:b w:val="0"/>
          <w:sz w:val="20"/>
          <w:szCs w:val="20"/>
        </w:rPr>
        <w:t xml:space="preserve"> провели встречу // Большая Азия [</w:t>
      </w:r>
      <w:r w:rsidRPr="0060338C">
        <w:rPr>
          <w:rFonts w:eastAsiaTheme="minorEastAsia"/>
          <w:b w:val="0"/>
          <w:sz w:val="20"/>
          <w:szCs w:val="20"/>
        </w:rPr>
        <w:t>Электронный ресурс]</w:t>
      </w:r>
      <w:r w:rsidRPr="0060338C">
        <w:rPr>
          <w:b w:val="0"/>
          <w:sz w:val="20"/>
          <w:szCs w:val="20"/>
        </w:rPr>
        <w:t xml:space="preserve"> // </w:t>
      </w:r>
      <w:r w:rsidRPr="0060338C">
        <w:rPr>
          <w:b w:val="0"/>
          <w:sz w:val="20"/>
          <w:szCs w:val="20"/>
          <w:lang w:val="en-US"/>
        </w:rPr>
        <w:t>URL</w:t>
      </w:r>
      <w:r w:rsidRPr="0060338C">
        <w:rPr>
          <w:b w:val="0"/>
          <w:sz w:val="20"/>
          <w:szCs w:val="20"/>
        </w:rPr>
        <w:t xml:space="preserve">: </w:t>
      </w:r>
      <w:r w:rsidRPr="0060338C">
        <w:rPr>
          <w:b w:val="0"/>
          <w:sz w:val="20"/>
          <w:szCs w:val="20"/>
          <w:lang w:val="en-US"/>
        </w:rPr>
        <w:t>https</w:t>
      </w:r>
      <w:r w:rsidRPr="0060338C">
        <w:rPr>
          <w:b w:val="0"/>
          <w:sz w:val="20"/>
          <w:szCs w:val="20"/>
        </w:rPr>
        <w:t>://</w:t>
      </w:r>
      <w:proofErr w:type="spellStart"/>
      <w:r w:rsidRPr="0060338C">
        <w:rPr>
          <w:b w:val="0"/>
          <w:sz w:val="20"/>
          <w:szCs w:val="20"/>
          <w:lang w:val="en-US"/>
        </w:rPr>
        <w:t>bigasia</w:t>
      </w:r>
      <w:proofErr w:type="spellEnd"/>
      <w:r w:rsidRPr="0060338C">
        <w:rPr>
          <w:b w:val="0"/>
          <w:sz w:val="20"/>
          <w:szCs w:val="20"/>
        </w:rPr>
        <w:t>.</w:t>
      </w:r>
      <w:proofErr w:type="spellStart"/>
      <w:r w:rsidRPr="0060338C">
        <w:rPr>
          <w:b w:val="0"/>
          <w:sz w:val="20"/>
          <w:szCs w:val="20"/>
          <w:lang w:val="en-US"/>
        </w:rPr>
        <w:t>ru</w:t>
      </w:r>
      <w:proofErr w:type="spellEnd"/>
      <w:r w:rsidRPr="0060338C">
        <w:rPr>
          <w:b w:val="0"/>
          <w:sz w:val="20"/>
          <w:szCs w:val="20"/>
        </w:rPr>
        <w:t>/</w:t>
      </w:r>
      <w:r w:rsidRPr="0060338C">
        <w:rPr>
          <w:b w:val="0"/>
          <w:sz w:val="20"/>
          <w:szCs w:val="20"/>
          <w:lang w:val="en-US"/>
        </w:rPr>
        <w:t>content</w:t>
      </w:r>
      <w:r w:rsidRPr="0060338C">
        <w:rPr>
          <w:b w:val="0"/>
          <w:sz w:val="20"/>
          <w:szCs w:val="20"/>
        </w:rPr>
        <w:t>/</w:t>
      </w:r>
      <w:r w:rsidRPr="0060338C">
        <w:rPr>
          <w:b w:val="0"/>
          <w:sz w:val="20"/>
          <w:szCs w:val="20"/>
          <w:lang w:val="en-US"/>
        </w:rPr>
        <w:t>news</w:t>
      </w:r>
      <w:r w:rsidRPr="0060338C">
        <w:rPr>
          <w:b w:val="0"/>
          <w:sz w:val="20"/>
          <w:szCs w:val="20"/>
        </w:rPr>
        <w:t>/</w:t>
      </w:r>
      <w:r w:rsidRPr="0060338C">
        <w:rPr>
          <w:b w:val="0"/>
          <w:sz w:val="20"/>
          <w:szCs w:val="20"/>
          <w:lang w:val="en-US"/>
        </w:rPr>
        <w:t>politics</w:t>
      </w:r>
      <w:r w:rsidRPr="0060338C">
        <w:rPr>
          <w:b w:val="0"/>
          <w:sz w:val="20"/>
          <w:szCs w:val="20"/>
        </w:rPr>
        <w:t>/</w:t>
      </w:r>
      <w:proofErr w:type="spellStart"/>
      <w:r w:rsidRPr="0060338C">
        <w:rPr>
          <w:b w:val="0"/>
          <w:sz w:val="20"/>
          <w:szCs w:val="20"/>
          <w:lang w:val="en-US"/>
        </w:rPr>
        <w:t>yesikhide</w:t>
      </w:r>
      <w:proofErr w:type="spellEnd"/>
      <w:r w:rsidRPr="0060338C">
        <w:rPr>
          <w:b w:val="0"/>
          <w:sz w:val="20"/>
          <w:szCs w:val="20"/>
        </w:rPr>
        <w:t>-</w:t>
      </w:r>
      <w:proofErr w:type="spellStart"/>
      <w:r w:rsidRPr="0060338C">
        <w:rPr>
          <w:b w:val="0"/>
          <w:sz w:val="20"/>
          <w:szCs w:val="20"/>
          <w:lang w:val="en-US"/>
        </w:rPr>
        <w:t>suga</w:t>
      </w:r>
      <w:proofErr w:type="spellEnd"/>
      <w:r w:rsidRPr="0060338C">
        <w:rPr>
          <w:b w:val="0"/>
          <w:sz w:val="20"/>
          <w:szCs w:val="20"/>
        </w:rPr>
        <w:t>-</w:t>
      </w:r>
      <w:proofErr w:type="spellStart"/>
      <w:r w:rsidRPr="0060338C">
        <w:rPr>
          <w:b w:val="0"/>
          <w:sz w:val="20"/>
          <w:szCs w:val="20"/>
          <w:lang w:val="en-US"/>
        </w:rPr>
        <w:t>i</w:t>
      </w:r>
      <w:proofErr w:type="spellEnd"/>
      <w:r w:rsidRPr="0060338C">
        <w:rPr>
          <w:b w:val="0"/>
          <w:sz w:val="20"/>
          <w:szCs w:val="20"/>
        </w:rPr>
        <w:t>-</w:t>
      </w:r>
      <w:r w:rsidRPr="0060338C">
        <w:rPr>
          <w:b w:val="0"/>
          <w:sz w:val="20"/>
          <w:szCs w:val="20"/>
          <w:lang w:val="en-US"/>
        </w:rPr>
        <w:t>van</w:t>
      </w:r>
      <w:r w:rsidRPr="0060338C">
        <w:rPr>
          <w:b w:val="0"/>
          <w:sz w:val="20"/>
          <w:szCs w:val="20"/>
        </w:rPr>
        <w:t>-</w:t>
      </w:r>
      <w:proofErr w:type="spellStart"/>
      <w:r w:rsidRPr="0060338C">
        <w:rPr>
          <w:b w:val="0"/>
          <w:sz w:val="20"/>
          <w:szCs w:val="20"/>
          <w:lang w:val="en-US"/>
        </w:rPr>
        <w:t>i</w:t>
      </w:r>
      <w:proofErr w:type="spellEnd"/>
      <w:r w:rsidRPr="0060338C">
        <w:rPr>
          <w:b w:val="0"/>
          <w:sz w:val="20"/>
          <w:szCs w:val="20"/>
        </w:rPr>
        <w:t>-</w:t>
      </w:r>
      <w:proofErr w:type="spellStart"/>
      <w:r w:rsidRPr="0060338C">
        <w:rPr>
          <w:b w:val="0"/>
          <w:sz w:val="20"/>
          <w:szCs w:val="20"/>
          <w:lang w:val="en-US"/>
        </w:rPr>
        <w:t>proveli</w:t>
      </w:r>
      <w:proofErr w:type="spellEnd"/>
      <w:r w:rsidRPr="0060338C">
        <w:rPr>
          <w:b w:val="0"/>
          <w:sz w:val="20"/>
          <w:szCs w:val="20"/>
        </w:rPr>
        <w:t>-</w:t>
      </w:r>
      <w:proofErr w:type="spellStart"/>
      <w:r w:rsidRPr="0060338C">
        <w:rPr>
          <w:b w:val="0"/>
          <w:sz w:val="20"/>
          <w:szCs w:val="20"/>
          <w:lang w:val="en-US"/>
        </w:rPr>
        <w:t>vstrechu</w:t>
      </w:r>
      <w:proofErr w:type="spellEnd"/>
      <w:r w:rsidRPr="0060338C">
        <w:rPr>
          <w:b w:val="0"/>
          <w:sz w:val="20"/>
          <w:szCs w:val="20"/>
        </w:rPr>
        <w:t>-/ (дата обращения 16.04.2022).</w:t>
      </w:r>
    </w:p>
  </w:footnote>
  <w:footnote w:id="32">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Китай и Япония нацелены на более тесное сотрудничество в условиях пандемии COVID-19 // </w:t>
      </w:r>
      <w:proofErr w:type="spellStart"/>
      <w:r w:rsidRPr="0060338C">
        <w:rPr>
          <w:rFonts w:ascii="Times New Roman" w:hAnsi="Times New Roman"/>
        </w:rPr>
        <w:t>Синьхуа</w:t>
      </w:r>
      <w:proofErr w:type="spellEnd"/>
      <w:r w:rsidRPr="0060338C">
        <w:rPr>
          <w:rFonts w:ascii="Times New Roman" w:hAnsi="Times New Roman"/>
        </w:rPr>
        <w:t xml:space="preserve"> Новости [Электронный ресурс] // URL: http://russian.news.cn/2020-11/25/c_139540835.htm (дата обращения: 05.05.2022).</w:t>
      </w:r>
    </w:p>
  </w:footnote>
  <w:footnote w:id="33">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w:t>
      </w:r>
      <w:proofErr w:type="spellStart"/>
      <w:r w:rsidRPr="0060338C">
        <w:rPr>
          <w:rFonts w:ascii="Times New Roman" w:eastAsia="Times New Roman" w:hAnsi="Times New Roman"/>
          <w:bCs/>
          <w:spacing w:val="-5"/>
          <w:kern w:val="36"/>
        </w:rPr>
        <w:t>Кисида</w:t>
      </w:r>
      <w:proofErr w:type="spellEnd"/>
      <w:r w:rsidRPr="0060338C">
        <w:rPr>
          <w:rFonts w:ascii="Times New Roman" w:eastAsia="Times New Roman" w:hAnsi="Times New Roman"/>
          <w:bCs/>
          <w:spacing w:val="-5"/>
          <w:kern w:val="36"/>
        </w:rPr>
        <w:t xml:space="preserve"> сообщил, что Япония будет добиваться от Китая ответственных действий </w:t>
      </w:r>
      <w:r w:rsidRPr="0060338C">
        <w:rPr>
          <w:rFonts w:ascii="Times New Roman" w:hAnsi="Times New Roman"/>
        </w:rPr>
        <w:t xml:space="preserve">// ТАСС  [Электронный ресурс] // </w:t>
      </w:r>
      <w:r w:rsidRPr="0060338C">
        <w:rPr>
          <w:rFonts w:ascii="Times New Roman" w:hAnsi="Times New Roman"/>
          <w:lang w:val="en-US"/>
        </w:rPr>
        <w:t>URL</w:t>
      </w:r>
      <w:r w:rsidRPr="0060338C">
        <w:rPr>
          <w:rFonts w:ascii="Times New Roman" w:hAnsi="Times New Roman"/>
        </w:rPr>
        <w:t xml:space="preserve">: </w:t>
      </w:r>
      <w:r w:rsidRPr="0060338C">
        <w:rPr>
          <w:rFonts w:ascii="Times New Roman" w:hAnsi="Times New Roman"/>
          <w:bCs/>
          <w:spacing w:val="-5"/>
          <w:kern w:val="36"/>
        </w:rPr>
        <w:t xml:space="preserve"> </w:t>
      </w:r>
      <w:hyperlink r:id="rId1" w:history="1">
        <w:r w:rsidRPr="0060338C">
          <w:rPr>
            <w:rStyle w:val="af3"/>
            <w:rFonts w:ascii="Times New Roman" w:hAnsi="Times New Roman"/>
            <w:color w:val="auto"/>
            <w:u w:val="none"/>
            <w:lang w:val="en-US"/>
          </w:rPr>
          <w:t>https</w:t>
        </w:r>
        <w:r w:rsidRPr="0060338C">
          <w:rPr>
            <w:rStyle w:val="af3"/>
            <w:rFonts w:ascii="Times New Roman" w:hAnsi="Times New Roman"/>
            <w:color w:val="auto"/>
            <w:u w:val="none"/>
          </w:rPr>
          <w:t>://</w:t>
        </w:r>
        <w:proofErr w:type="spellStart"/>
        <w:r w:rsidRPr="0060338C">
          <w:rPr>
            <w:rStyle w:val="af3"/>
            <w:rFonts w:ascii="Times New Roman" w:hAnsi="Times New Roman"/>
            <w:color w:val="auto"/>
            <w:u w:val="none"/>
            <w:lang w:val="en-US"/>
          </w:rPr>
          <w:t>tass</w:t>
        </w:r>
        <w:proofErr w:type="spellEnd"/>
        <w:r w:rsidRPr="0060338C">
          <w:rPr>
            <w:rStyle w:val="af3"/>
            <w:rFonts w:ascii="Times New Roman" w:hAnsi="Times New Roman"/>
            <w:color w:val="auto"/>
            <w:u w:val="none"/>
          </w:rPr>
          <w:t>.</w:t>
        </w:r>
        <w:proofErr w:type="spellStart"/>
        <w:r w:rsidRPr="0060338C">
          <w:rPr>
            <w:rStyle w:val="af3"/>
            <w:rFonts w:ascii="Times New Roman" w:hAnsi="Times New Roman"/>
            <w:color w:val="auto"/>
            <w:u w:val="none"/>
            <w:lang w:val="en-US"/>
          </w:rPr>
          <w:t>ru</w:t>
        </w:r>
        <w:proofErr w:type="spellEnd"/>
        <w:r w:rsidRPr="0060338C">
          <w:rPr>
            <w:rStyle w:val="af3"/>
            <w:rFonts w:ascii="Times New Roman" w:hAnsi="Times New Roman"/>
            <w:color w:val="auto"/>
            <w:u w:val="none"/>
          </w:rPr>
          <w:t>/</w:t>
        </w:r>
        <w:proofErr w:type="spellStart"/>
        <w:r w:rsidRPr="0060338C">
          <w:rPr>
            <w:rStyle w:val="af3"/>
            <w:rFonts w:ascii="Times New Roman" w:hAnsi="Times New Roman"/>
            <w:color w:val="auto"/>
            <w:u w:val="none"/>
            <w:lang w:val="en-US"/>
          </w:rPr>
          <w:t>mezhdunarodnaya</w:t>
        </w:r>
        <w:proofErr w:type="spellEnd"/>
        <w:r w:rsidRPr="0060338C">
          <w:rPr>
            <w:rStyle w:val="af3"/>
            <w:rFonts w:ascii="Times New Roman" w:hAnsi="Times New Roman"/>
            <w:color w:val="auto"/>
            <w:u w:val="none"/>
          </w:rPr>
          <w:t>-</w:t>
        </w:r>
        <w:r w:rsidRPr="0060338C">
          <w:rPr>
            <w:rStyle w:val="af3"/>
            <w:rFonts w:ascii="Times New Roman" w:hAnsi="Times New Roman"/>
            <w:color w:val="auto"/>
            <w:u w:val="none"/>
            <w:lang w:val="en-US"/>
          </w:rPr>
          <w:t>panorama</w:t>
        </w:r>
        <w:r w:rsidRPr="0060338C">
          <w:rPr>
            <w:rStyle w:val="af3"/>
            <w:rFonts w:ascii="Times New Roman" w:hAnsi="Times New Roman"/>
            <w:color w:val="auto"/>
            <w:u w:val="none"/>
          </w:rPr>
          <w:t>/13118071</w:t>
        </w:r>
      </w:hyperlink>
      <w:r w:rsidRPr="0060338C">
        <w:rPr>
          <w:rFonts w:ascii="Times New Roman" w:hAnsi="Times New Roman"/>
        </w:rPr>
        <w:t xml:space="preserve"> (дата обращения: 07.05.2022).</w:t>
      </w:r>
    </w:p>
  </w:footnote>
  <w:footnote w:id="34">
    <w:p w:rsidR="00265852" w:rsidRPr="009A4613"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rPr>
        <w:t xml:space="preserve"> Куланов А.Е. Культурная дипломатия Японии // Япония: ежегодник / Ред. Э.В. </w:t>
      </w:r>
      <w:proofErr w:type="spellStart"/>
      <w:r w:rsidRPr="0060338C">
        <w:rPr>
          <w:rFonts w:ascii="Times New Roman" w:hAnsi="Times New Roman"/>
        </w:rPr>
        <w:t>Молодякова</w:t>
      </w:r>
      <w:proofErr w:type="spellEnd"/>
      <w:r w:rsidRPr="0060338C">
        <w:rPr>
          <w:rFonts w:ascii="Times New Roman" w:hAnsi="Times New Roman"/>
        </w:rPr>
        <w:t>. М</w:t>
      </w:r>
      <w:r w:rsidRPr="009A4613">
        <w:rPr>
          <w:rFonts w:ascii="Times New Roman" w:hAnsi="Times New Roman"/>
          <w:lang w:val="en-US"/>
        </w:rPr>
        <w:t xml:space="preserve">., 2007. № 36. </w:t>
      </w:r>
      <w:r w:rsidRPr="0060338C">
        <w:rPr>
          <w:rFonts w:ascii="Times New Roman" w:hAnsi="Times New Roman"/>
        </w:rPr>
        <w:t>С</w:t>
      </w:r>
      <w:r w:rsidRPr="009A4613">
        <w:rPr>
          <w:rFonts w:ascii="Times New Roman" w:hAnsi="Times New Roman"/>
          <w:lang w:val="en-US"/>
        </w:rPr>
        <w:t>.116.</w:t>
      </w:r>
    </w:p>
  </w:footnote>
  <w:footnote w:id="35">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lang w:val="en-US"/>
        </w:rPr>
        <w:t xml:space="preserve"> Embassy of Japan in China [Electronic resource] // URL: https://www.cn.emb-japan.go.jp/itpr_ja/cul_edu.html#center (</w:t>
      </w:r>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xml:space="preserve"> 01.05.2022).</w:t>
      </w:r>
    </w:p>
  </w:footnote>
  <w:footnote w:id="36">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Дубровина О.В., Дубинина О.Ю. Основные направления культурной дипломатии современной Японии // Власть / Ред. А.С. </w:t>
      </w:r>
      <w:proofErr w:type="spellStart"/>
      <w:r w:rsidRPr="0060338C">
        <w:rPr>
          <w:rFonts w:ascii="Times New Roman" w:hAnsi="Times New Roman"/>
        </w:rPr>
        <w:t>Цыпляев</w:t>
      </w:r>
      <w:proofErr w:type="spellEnd"/>
      <w:r w:rsidRPr="0060338C">
        <w:rPr>
          <w:rFonts w:ascii="Times New Roman" w:hAnsi="Times New Roman"/>
        </w:rPr>
        <w:t>. М., 2019. № 4.</w:t>
      </w:r>
      <w:r w:rsidRPr="0060338C">
        <w:rPr>
          <w:rFonts w:ascii="Times New Roman" w:hAnsi="Times New Roman"/>
          <w:shd w:val="clear" w:color="auto" w:fill="FFFFFF"/>
        </w:rPr>
        <w:t xml:space="preserve"> С. 236.</w:t>
      </w:r>
    </w:p>
  </w:footnote>
  <w:footnote w:id="37">
    <w:p w:rsidR="00265852" w:rsidRPr="0060338C" w:rsidRDefault="00265852" w:rsidP="0060338C">
      <w:pPr>
        <w:jc w:val="both"/>
        <w:rPr>
          <w:sz w:val="20"/>
          <w:szCs w:val="20"/>
        </w:rPr>
      </w:pPr>
      <w:r w:rsidRPr="0060338C">
        <w:rPr>
          <w:rStyle w:val="ae"/>
          <w:sz w:val="20"/>
          <w:szCs w:val="20"/>
        </w:rPr>
        <w:footnoteRef/>
      </w:r>
      <w:r w:rsidRPr="0060338C">
        <w:rPr>
          <w:sz w:val="20"/>
          <w:szCs w:val="20"/>
        </w:rPr>
        <w:t xml:space="preserve">Там </w:t>
      </w:r>
      <w:proofErr w:type="spellStart"/>
      <w:r w:rsidRPr="0060338C">
        <w:rPr>
          <w:sz w:val="20"/>
          <w:szCs w:val="20"/>
        </w:rPr>
        <w:t>же</w:t>
      </w:r>
      <w:proofErr w:type="gramStart"/>
      <w:r w:rsidRPr="0060338C">
        <w:rPr>
          <w:sz w:val="20"/>
          <w:szCs w:val="20"/>
        </w:rPr>
        <w:t>.</w:t>
      </w:r>
      <w:r w:rsidRPr="0060338C">
        <w:rPr>
          <w:sz w:val="20"/>
          <w:szCs w:val="20"/>
          <w:shd w:val="clear" w:color="auto" w:fill="FFFFFF"/>
        </w:rPr>
        <w:t>С</w:t>
      </w:r>
      <w:proofErr w:type="spellEnd"/>
      <w:proofErr w:type="gramEnd"/>
      <w:r w:rsidRPr="0060338C">
        <w:rPr>
          <w:sz w:val="20"/>
          <w:szCs w:val="20"/>
          <w:shd w:val="clear" w:color="auto" w:fill="FFFFFF"/>
        </w:rPr>
        <w:t>. 236.</w:t>
      </w:r>
    </w:p>
  </w:footnote>
  <w:footnote w:id="38">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Куланов А.Е. Культурная дипломатия Японии. С.116.</w:t>
      </w:r>
    </w:p>
  </w:footnote>
  <w:footnote w:id="39">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Там же. С. 122.</w:t>
      </w:r>
    </w:p>
  </w:footnote>
  <w:footnote w:id="40">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w:t>
      </w:r>
      <w:r w:rsidRPr="0060338C">
        <w:rPr>
          <w:rFonts w:ascii="Times New Roman" w:hAnsi="Times New Roman"/>
          <w:shd w:val="clear" w:color="auto" w:fill="FFFFFF"/>
        </w:rPr>
        <w:t>Совокупность субъектов (людей, сообществ, институтов), статус которых (вид деятельности)  в социальном окружении меняется с течением времени.</w:t>
      </w:r>
    </w:p>
  </w:footnote>
  <w:footnote w:id="41">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lang w:val="en-US"/>
        </w:rPr>
        <w:t>Japan's 300,000 International Student Plan // Silo. Tips [Electronic resource] //</w:t>
      </w:r>
      <w:r w:rsidRPr="0060338C">
        <w:rPr>
          <w:rFonts w:ascii="Times New Roman" w:eastAsia="Times New Roman" w:hAnsi="Times New Roman"/>
          <w:lang w:val="en-US"/>
        </w:rPr>
        <w:t xml:space="preserve"> </w:t>
      </w:r>
      <w:r w:rsidRPr="0060338C">
        <w:rPr>
          <w:rFonts w:ascii="Times New Roman" w:hAnsi="Times New Roman"/>
          <w:lang w:val="en-US"/>
        </w:rPr>
        <w:t>URL: https://silo.tips/download/japan-s-300000-international-student-plan#   (</w:t>
      </w:r>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09.05.2022).</w:t>
      </w:r>
    </w:p>
  </w:footnote>
  <w:footnote w:id="42">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w:t>
      </w:r>
      <w:proofErr w:type="spellStart"/>
      <w:r w:rsidRPr="0060338C">
        <w:rPr>
          <w:rFonts w:ascii="Times New Roman" w:hAnsi="Times New Roman"/>
        </w:rPr>
        <w:t>Парулава</w:t>
      </w:r>
      <w:proofErr w:type="spellEnd"/>
      <w:r w:rsidRPr="0060338C">
        <w:rPr>
          <w:rFonts w:ascii="Times New Roman" w:hAnsi="Times New Roman"/>
        </w:rPr>
        <w:t xml:space="preserve"> К. Опыт Японии в привлечении иностранных студентов </w:t>
      </w:r>
      <w:r w:rsidRPr="0060338C">
        <w:rPr>
          <w:rFonts w:ascii="Times New Roman" w:eastAsia="Times New Roman" w:hAnsi="Times New Roman"/>
        </w:rPr>
        <w:t>[</w:t>
      </w:r>
      <w:r w:rsidRPr="0060338C">
        <w:rPr>
          <w:rFonts w:ascii="Times New Roman" w:eastAsiaTheme="minorEastAsia" w:hAnsi="Times New Roman"/>
        </w:rPr>
        <w:t>Электронный ресурс]</w:t>
      </w:r>
      <w:r w:rsidRPr="0060338C">
        <w:rPr>
          <w:rFonts w:ascii="Times New Roman" w:hAnsi="Times New Roman"/>
        </w:rPr>
        <w:t xml:space="preserve"> // Аккредитация в образовании: информационно-аналитический журнал. 2017. № 96. URL: https://akvobr.ru/opyt_yaponii_v_privlechenii_inostrannyh_studentov.html  (дата обращения: 09.05.2022).</w:t>
      </w:r>
    </w:p>
  </w:footnote>
  <w:footnote w:id="43">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Куланов А.Е. Культурная дипломатия Японии. С.122.</w:t>
      </w:r>
    </w:p>
  </w:footnote>
  <w:footnote w:id="44">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w:t>
      </w:r>
      <w:r w:rsidRPr="0060338C">
        <w:rPr>
          <w:rFonts w:ascii="Times New Roman" w:hAnsi="Times New Roman"/>
          <w:shd w:val="clear" w:color="auto" w:fill="FFFFFF"/>
        </w:rPr>
        <w:t>Королев В.А., Кудрявцева С.С. «Мягкая сила» современной Японии: опыт и направления развития // Вестник международных организаций / Ред. М.В. Ларионова. М., 2014. № 2. С. 192.</w:t>
      </w:r>
    </w:p>
  </w:footnote>
  <w:footnote w:id="45">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Куланов А.Е. Культурная дипломатия Японии. С.120.</w:t>
      </w:r>
    </w:p>
  </w:footnote>
  <w:footnote w:id="46">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То есть представления, возникающие в стране, где Япония осуществляет акции по созданию своего образа.</w:t>
      </w:r>
    </w:p>
  </w:footnote>
  <w:footnote w:id="47">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То есть представления, возникающие в самой Японии.</w:t>
      </w:r>
    </w:p>
  </w:footnote>
  <w:footnote w:id="48">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Владимирова Д.А. Япония и Китай: межкультурный диалог // Ценности и смыслы / Ред. С.В. Иванова. М.,2017. № 2.С. 75-76.</w:t>
      </w:r>
    </w:p>
  </w:footnote>
  <w:footnote w:id="49">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Казаков О.И. Китайский туризм в Японию: примирение «мягкой силой»? // Китай в мировой и региональной политике. История и современность</w:t>
      </w:r>
      <w:proofErr w:type="gramStart"/>
      <w:r w:rsidRPr="0060338C">
        <w:rPr>
          <w:rFonts w:ascii="Times New Roman" w:hAnsi="Times New Roman"/>
        </w:rPr>
        <w:t xml:space="preserve">  /  Р</w:t>
      </w:r>
      <w:proofErr w:type="gramEnd"/>
      <w:r w:rsidRPr="0060338C">
        <w:rPr>
          <w:rFonts w:ascii="Times New Roman" w:hAnsi="Times New Roman"/>
        </w:rPr>
        <w:t>ед. Е.И. Сафонова. М., 2018. № 23. С. 251.</w:t>
      </w:r>
    </w:p>
  </w:footnote>
  <w:footnote w:id="50">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lang w:val="en-US"/>
        </w:rPr>
        <w:t xml:space="preserve"> Japan’s Official Development Assistance (ODA) to China and recent activities // Japan International Cooperation Agency [Electronic resource] // URL: https://www.jica.go.jp/china/english/office/others/c8h0vm00005s0xu9-att/brochure_03_</w:t>
      </w:r>
      <w:proofErr w:type="gramStart"/>
      <w:r w:rsidRPr="0060338C">
        <w:rPr>
          <w:rFonts w:ascii="Times New Roman" w:hAnsi="Times New Roman"/>
          <w:lang w:val="en-US"/>
        </w:rPr>
        <w:t>en.pdf  (</w:t>
      </w:r>
      <w:proofErr w:type="gramEnd"/>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12.05.2022).</w:t>
      </w:r>
    </w:p>
  </w:footnote>
  <w:footnote w:id="51">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lang w:val="en-US"/>
        </w:rPr>
        <w:t xml:space="preserve"> Japan International Cooperation Agency [Electronic resource] // URL:             https://www.jica.go.jp/china/english/index.html (</w:t>
      </w:r>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12.05.2022).</w:t>
      </w:r>
    </w:p>
  </w:footnote>
  <w:footnote w:id="52">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Куланов А.Е. Культурная дипломатия Японии. С.127.</w:t>
      </w:r>
    </w:p>
  </w:footnote>
  <w:footnote w:id="53">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Там же.</w:t>
      </w:r>
    </w:p>
  </w:footnote>
  <w:footnote w:id="54">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w:t>
      </w:r>
      <w:proofErr w:type="spellStart"/>
      <w:r w:rsidRPr="0060338C">
        <w:rPr>
          <w:rFonts w:ascii="Times New Roman" w:hAnsi="Times New Roman"/>
        </w:rPr>
        <w:t>Катасонова</w:t>
      </w:r>
      <w:proofErr w:type="spellEnd"/>
      <w:r w:rsidRPr="0060338C">
        <w:rPr>
          <w:rFonts w:ascii="Times New Roman" w:hAnsi="Times New Roman"/>
        </w:rPr>
        <w:t xml:space="preserve"> Е.Л. На повестке дня – ими</w:t>
      </w:r>
      <w:proofErr w:type="gramStart"/>
      <w:r w:rsidRPr="0060338C">
        <w:rPr>
          <w:rFonts w:ascii="Times New Roman" w:hAnsi="Times New Roman"/>
        </w:rPr>
        <w:t>дж стр</w:t>
      </w:r>
      <w:proofErr w:type="gramEnd"/>
      <w:r w:rsidRPr="0060338C">
        <w:rPr>
          <w:rFonts w:ascii="Times New Roman" w:hAnsi="Times New Roman"/>
        </w:rPr>
        <w:t xml:space="preserve">аны // Японский опыт для российских реформ. М., 2001. № 2. С. 66. Цит. по: Железняк О.Н. Распространение японского языка в мире – одна из задач японской политики // Актуальные проблемы современной Японии / Ред. В.О. </w:t>
      </w:r>
      <w:proofErr w:type="spellStart"/>
      <w:r w:rsidRPr="0060338C">
        <w:rPr>
          <w:rFonts w:ascii="Times New Roman" w:hAnsi="Times New Roman"/>
        </w:rPr>
        <w:t>Кистанов</w:t>
      </w:r>
      <w:proofErr w:type="spellEnd"/>
      <w:r w:rsidRPr="0060338C">
        <w:rPr>
          <w:rFonts w:ascii="Times New Roman" w:hAnsi="Times New Roman"/>
        </w:rPr>
        <w:t>. М., 2011. № 25. С. 115.</w:t>
      </w:r>
    </w:p>
  </w:footnote>
  <w:footnote w:id="55">
    <w:p w:rsidR="00265852" w:rsidRPr="0060338C" w:rsidRDefault="00265852" w:rsidP="0060338C">
      <w:pPr>
        <w:pStyle w:val="af"/>
        <w:jc w:val="both"/>
        <w:rPr>
          <w:rFonts w:ascii="Times New Roman" w:eastAsia="BIZ UDMincho Medium" w:hAnsi="Times New Roman"/>
          <w:lang w:val="en-US"/>
        </w:rPr>
      </w:pPr>
      <w:r w:rsidRPr="0060338C">
        <w:rPr>
          <w:rStyle w:val="ae"/>
          <w:rFonts w:ascii="Times New Roman" w:hAnsi="Times New Roman"/>
        </w:rPr>
        <w:footnoteRef/>
      </w:r>
      <w:proofErr w:type="spellStart"/>
      <w:r w:rsidRPr="0060338C">
        <w:rPr>
          <w:rFonts w:ascii="Times New Roman" w:eastAsia="BIZ UDMincho Medium" w:hAnsi="Times New Roman"/>
        </w:rPr>
        <w:t>Добринская</w:t>
      </w:r>
      <w:proofErr w:type="spellEnd"/>
      <w:r w:rsidRPr="0060338C">
        <w:rPr>
          <w:rFonts w:ascii="Times New Roman" w:eastAsia="BIZ UDMincho Medium" w:hAnsi="Times New Roman"/>
        </w:rPr>
        <w:t xml:space="preserve"> О.А. Популяризация языка как инструмент культурной дипломатии Японии // Язык как фактор культурной дипломатии / Ред. И.Е. Коптелова, Ф.Р. Мирзоева, А.И. Назаренко. М</w:t>
      </w:r>
      <w:r w:rsidRPr="0060338C">
        <w:rPr>
          <w:rFonts w:ascii="Times New Roman" w:eastAsia="BIZ UDMincho Medium" w:hAnsi="Times New Roman"/>
          <w:lang w:val="en-US"/>
        </w:rPr>
        <w:t xml:space="preserve">., 2017. </w:t>
      </w:r>
      <w:r w:rsidRPr="0060338C">
        <w:rPr>
          <w:rFonts w:ascii="Times New Roman" w:eastAsia="BIZ UDMincho Medium" w:hAnsi="Times New Roman"/>
        </w:rPr>
        <w:t>С</w:t>
      </w:r>
      <w:r w:rsidRPr="0060338C">
        <w:rPr>
          <w:rFonts w:ascii="Times New Roman" w:eastAsia="BIZ UDMincho Medium" w:hAnsi="Times New Roman"/>
          <w:lang w:val="en-US"/>
        </w:rPr>
        <w:t>. 52.</w:t>
      </w:r>
    </w:p>
  </w:footnote>
  <w:footnote w:id="56">
    <w:p w:rsidR="00265852" w:rsidRPr="0060338C" w:rsidRDefault="00265852" w:rsidP="0060338C">
      <w:pPr>
        <w:shd w:val="clear" w:color="auto" w:fill="FFFFFF"/>
        <w:jc w:val="both"/>
        <w:rPr>
          <w:rFonts w:eastAsia="Times New Roman"/>
          <w:sz w:val="20"/>
          <w:szCs w:val="20"/>
          <w:lang w:eastAsia="ja-JP"/>
        </w:rPr>
      </w:pPr>
      <w:r w:rsidRPr="0060338C">
        <w:rPr>
          <w:rStyle w:val="ae"/>
          <w:sz w:val="20"/>
          <w:szCs w:val="20"/>
        </w:rPr>
        <w:footnoteRef/>
      </w:r>
      <w:r w:rsidRPr="0060338C">
        <w:rPr>
          <w:rFonts w:eastAsia="Times New Roman"/>
          <w:sz w:val="20"/>
          <w:szCs w:val="20"/>
          <w:lang w:val="en-US" w:eastAsia="ja-JP"/>
        </w:rPr>
        <w:t xml:space="preserve"> </w:t>
      </w:r>
      <w:proofErr w:type="spellStart"/>
      <w:r w:rsidRPr="0060338C">
        <w:rPr>
          <w:rFonts w:eastAsia="Times New Roman"/>
          <w:sz w:val="20"/>
          <w:szCs w:val="20"/>
          <w:lang w:val="en-US" w:eastAsia="ja-JP"/>
        </w:rPr>
        <w:t>McGray</w:t>
      </w:r>
      <w:proofErr w:type="spellEnd"/>
      <w:r w:rsidRPr="0060338C">
        <w:rPr>
          <w:rFonts w:eastAsia="Times New Roman"/>
          <w:sz w:val="20"/>
          <w:szCs w:val="20"/>
          <w:lang w:val="en-US" w:eastAsia="ja-JP"/>
        </w:rPr>
        <w:t xml:space="preserve"> D. Japan’s Gross National Cool, </w:t>
      </w:r>
      <w:r w:rsidRPr="0060338C">
        <w:rPr>
          <w:sz w:val="20"/>
          <w:szCs w:val="20"/>
          <w:lang w:val="en-US"/>
        </w:rPr>
        <w:t>[Electronic resource]</w:t>
      </w:r>
      <w:r w:rsidRPr="0060338C">
        <w:rPr>
          <w:rFonts w:eastAsia="Times New Roman"/>
          <w:sz w:val="20"/>
          <w:szCs w:val="20"/>
          <w:lang w:val="en-US" w:eastAsia="ja-JP"/>
        </w:rPr>
        <w:t xml:space="preserve"> // Foreign policy. </w:t>
      </w:r>
      <w:r w:rsidRPr="0060338C">
        <w:rPr>
          <w:rFonts w:eastAsia="Times New Roman"/>
          <w:sz w:val="20"/>
          <w:szCs w:val="20"/>
          <w:lang w:eastAsia="ja-JP"/>
        </w:rPr>
        <w:t xml:space="preserve">2002. </w:t>
      </w:r>
      <w:r w:rsidRPr="0060338C">
        <w:rPr>
          <w:rFonts w:eastAsiaTheme="minorEastAsia"/>
          <w:sz w:val="20"/>
          <w:szCs w:val="20"/>
          <w:lang w:eastAsia="ja-JP"/>
        </w:rPr>
        <w:t xml:space="preserve">№ </w:t>
      </w:r>
      <w:r w:rsidRPr="0060338C">
        <w:rPr>
          <w:rFonts w:eastAsia="Times New Roman"/>
          <w:sz w:val="20"/>
          <w:szCs w:val="20"/>
          <w:lang w:eastAsia="ja-JP"/>
        </w:rPr>
        <w:t xml:space="preserve">130. </w:t>
      </w:r>
      <w:r w:rsidRPr="0060338C">
        <w:rPr>
          <w:rFonts w:eastAsia="Times New Roman"/>
          <w:sz w:val="20"/>
          <w:szCs w:val="20"/>
          <w:lang w:val="en-US" w:eastAsia="ja-JP"/>
        </w:rPr>
        <w:t>P</w:t>
      </w:r>
      <w:r w:rsidRPr="0060338C">
        <w:rPr>
          <w:rFonts w:eastAsia="Times New Roman"/>
          <w:sz w:val="20"/>
          <w:szCs w:val="20"/>
          <w:lang w:eastAsia="ja-JP"/>
        </w:rPr>
        <w:t>. 44-54.</w:t>
      </w:r>
      <w:r w:rsidRPr="0060338C">
        <w:rPr>
          <w:rFonts w:eastAsia="Times New Roman"/>
          <w:sz w:val="20"/>
          <w:szCs w:val="20"/>
        </w:rPr>
        <w:t xml:space="preserve"> </w:t>
      </w:r>
      <w:r w:rsidRPr="0060338C">
        <w:rPr>
          <w:rFonts w:eastAsia="Times New Roman"/>
          <w:sz w:val="20"/>
          <w:szCs w:val="20"/>
          <w:lang w:val="en-US"/>
        </w:rPr>
        <w:t>URL</w:t>
      </w:r>
      <w:r w:rsidRPr="0060338C">
        <w:rPr>
          <w:rFonts w:eastAsia="Times New Roman"/>
          <w:sz w:val="20"/>
          <w:szCs w:val="20"/>
        </w:rPr>
        <w:t>:</w:t>
      </w:r>
      <w:r w:rsidRPr="0060338C">
        <w:rPr>
          <w:sz w:val="20"/>
          <w:szCs w:val="20"/>
        </w:rPr>
        <w:t xml:space="preserve"> </w:t>
      </w:r>
      <w:r w:rsidRPr="0060338C">
        <w:rPr>
          <w:rFonts w:eastAsia="Times New Roman"/>
          <w:sz w:val="20"/>
          <w:szCs w:val="20"/>
          <w:lang w:val="en-US"/>
        </w:rPr>
        <w:t>http</w:t>
      </w:r>
      <w:r w:rsidRPr="0060338C">
        <w:rPr>
          <w:rFonts w:eastAsia="Times New Roman"/>
          <w:sz w:val="20"/>
          <w:szCs w:val="20"/>
        </w:rPr>
        <w:t>://</w:t>
      </w:r>
      <w:r w:rsidRPr="0060338C">
        <w:rPr>
          <w:rFonts w:eastAsia="Times New Roman"/>
          <w:sz w:val="20"/>
          <w:szCs w:val="20"/>
          <w:lang w:val="en-US"/>
        </w:rPr>
        <w:t>web</w:t>
      </w:r>
      <w:r w:rsidRPr="0060338C">
        <w:rPr>
          <w:rFonts w:eastAsia="Times New Roman"/>
          <w:sz w:val="20"/>
          <w:szCs w:val="20"/>
        </w:rPr>
        <w:t>.</w:t>
      </w:r>
      <w:r w:rsidRPr="0060338C">
        <w:rPr>
          <w:rFonts w:eastAsia="Times New Roman"/>
          <w:sz w:val="20"/>
          <w:szCs w:val="20"/>
          <w:lang w:val="en-US"/>
        </w:rPr>
        <w:t>mit</w:t>
      </w:r>
      <w:r w:rsidRPr="0060338C">
        <w:rPr>
          <w:rFonts w:eastAsia="Times New Roman"/>
          <w:sz w:val="20"/>
          <w:szCs w:val="20"/>
        </w:rPr>
        <w:t>.</w:t>
      </w:r>
      <w:r w:rsidRPr="0060338C">
        <w:rPr>
          <w:rFonts w:eastAsia="Times New Roman"/>
          <w:sz w:val="20"/>
          <w:szCs w:val="20"/>
          <w:lang w:val="en-US"/>
        </w:rPr>
        <w:t>edu</w:t>
      </w:r>
      <w:r w:rsidRPr="0060338C">
        <w:rPr>
          <w:rFonts w:eastAsia="Times New Roman"/>
          <w:sz w:val="20"/>
          <w:szCs w:val="20"/>
        </w:rPr>
        <w:t>/</w:t>
      </w:r>
      <w:r w:rsidRPr="0060338C">
        <w:rPr>
          <w:rFonts w:eastAsia="Times New Roman"/>
          <w:sz w:val="20"/>
          <w:szCs w:val="20"/>
          <w:lang w:val="en-US"/>
        </w:rPr>
        <w:t>condry</w:t>
      </w:r>
      <w:r w:rsidRPr="0060338C">
        <w:rPr>
          <w:rFonts w:eastAsia="Times New Roman"/>
          <w:sz w:val="20"/>
          <w:szCs w:val="20"/>
        </w:rPr>
        <w:t>/</w:t>
      </w:r>
      <w:r w:rsidRPr="0060338C">
        <w:rPr>
          <w:rFonts w:eastAsia="Times New Roman"/>
          <w:sz w:val="20"/>
          <w:szCs w:val="20"/>
          <w:lang w:val="en-US"/>
        </w:rPr>
        <w:t>Public</w:t>
      </w:r>
      <w:r w:rsidRPr="0060338C">
        <w:rPr>
          <w:rFonts w:eastAsia="Times New Roman"/>
          <w:sz w:val="20"/>
          <w:szCs w:val="20"/>
        </w:rPr>
        <w:t>/</w:t>
      </w:r>
      <w:r w:rsidRPr="0060338C">
        <w:rPr>
          <w:rFonts w:eastAsia="Times New Roman"/>
          <w:sz w:val="20"/>
          <w:szCs w:val="20"/>
          <w:lang w:val="en-US"/>
        </w:rPr>
        <w:t>cooljapan</w:t>
      </w:r>
      <w:r w:rsidRPr="0060338C">
        <w:rPr>
          <w:rFonts w:eastAsia="Times New Roman"/>
          <w:sz w:val="20"/>
          <w:szCs w:val="20"/>
        </w:rPr>
        <w:t>/</w:t>
      </w:r>
      <w:r w:rsidRPr="0060338C">
        <w:rPr>
          <w:rFonts w:eastAsia="Times New Roman"/>
          <w:sz w:val="20"/>
          <w:szCs w:val="20"/>
          <w:lang w:val="en-US"/>
        </w:rPr>
        <w:t>Feb</w:t>
      </w:r>
      <w:r w:rsidRPr="0060338C">
        <w:rPr>
          <w:rFonts w:eastAsia="Times New Roman"/>
          <w:sz w:val="20"/>
          <w:szCs w:val="20"/>
        </w:rPr>
        <w:t>23-2006/</w:t>
      </w:r>
      <w:r w:rsidRPr="0060338C">
        <w:rPr>
          <w:rFonts w:eastAsia="Times New Roman"/>
          <w:sz w:val="20"/>
          <w:szCs w:val="20"/>
          <w:lang w:val="en-US"/>
        </w:rPr>
        <w:t>McGray</w:t>
      </w:r>
      <w:r w:rsidRPr="0060338C">
        <w:rPr>
          <w:rFonts w:eastAsia="Times New Roman"/>
          <w:sz w:val="20"/>
          <w:szCs w:val="20"/>
        </w:rPr>
        <w:t>-02-</w:t>
      </w:r>
      <w:r w:rsidRPr="0060338C">
        <w:rPr>
          <w:rFonts w:eastAsia="Times New Roman"/>
          <w:sz w:val="20"/>
          <w:szCs w:val="20"/>
          <w:lang w:val="en-US"/>
        </w:rPr>
        <w:t>GNCool</w:t>
      </w:r>
      <w:r w:rsidRPr="0060338C">
        <w:rPr>
          <w:rFonts w:eastAsia="Times New Roman"/>
          <w:sz w:val="20"/>
          <w:szCs w:val="20"/>
        </w:rPr>
        <w:t>.</w:t>
      </w:r>
      <w:r w:rsidRPr="0060338C">
        <w:rPr>
          <w:rFonts w:eastAsia="Times New Roman"/>
          <w:sz w:val="20"/>
          <w:szCs w:val="20"/>
          <w:lang w:val="en-US"/>
        </w:rPr>
        <w:t>pdf</w:t>
      </w:r>
      <w:r w:rsidRPr="0060338C">
        <w:rPr>
          <w:rFonts w:eastAsia="Times New Roman"/>
          <w:sz w:val="20"/>
          <w:szCs w:val="20"/>
        </w:rPr>
        <w:t>. (дата обращения 12.05.2022).</w:t>
      </w:r>
    </w:p>
  </w:footnote>
  <w:footnote w:id="57">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lang w:val="en-US"/>
        </w:rPr>
        <w:t xml:space="preserve"> Establishing Japan as a «peaceful nation of cultural exchange» // Prime minister of Japan and his office [Electronic resource] //</w:t>
      </w:r>
      <w:r w:rsidRPr="0060338C">
        <w:rPr>
          <w:rFonts w:ascii="Times New Roman" w:eastAsia="Times New Roman" w:hAnsi="Times New Roman"/>
          <w:lang w:val="en-US"/>
        </w:rPr>
        <w:t xml:space="preserve"> URL: </w:t>
      </w:r>
      <w:r w:rsidRPr="0060338C">
        <w:rPr>
          <w:rFonts w:ascii="Times New Roman" w:hAnsi="Times New Roman"/>
          <w:lang w:val="en-US"/>
        </w:rPr>
        <w:t xml:space="preserve">   japan.kantei.go.jp/policy/</w:t>
      </w:r>
      <w:proofErr w:type="spellStart"/>
      <w:r w:rsidRPr="0060338C">
        <w:rPr>
          <w:rFonts w:ascii="Times New Roman" w:hAnsi="Times New Roman"/>
          <w:lang w:val="en-US"/>
        </w:rPr>
        <w:t>bunka</w:t>
      </w:r>
      <w:proofErr w:type="spellEnd"/>
      <w:r w:rsidRPr="0060338C">
        <w:rPr>
          <w:rFonts w:ascii="Times New Roman" w:hAnsi="Times New Roman"/>
          <w:lang w:val="en-US"/>
        </w:rPr>
        <w:t>/050711bunka_e.html (</w:t>
      </w:r>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20.05.2022).</w:t>
      </w:r>
    </w:p>
  </w:footnote>
  <w:footnote w:id="58">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Железняк О.Н. Распространение японского языка в мире – одна из задач японской политики. С. 115.</w:t>
      </w:r>
    </w:p>
  </w:footnote>
  <w:footnote w:id="59">
    <w:p w:rsidR="00265852" w:rsidRPr="009A4613"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shd w:val="clear" w:color="auto" w:fill="FFFFFF"/>
        </w:rPr>
        <w:t xml:space="preserve"> Королев В.А., Кудрявцева С.С. «Мягкая сила» современной Японии: опыт и направления развития. С</w:t>
      </w:r>
      <w:r w:rsidRPr="009A4613">
        <w:rPr>
          <w:rFonts w:ascii="Times New Roman" w:hAnsi="Times New Roman"/>
          <w:shd w:val="clear" w:color="auto" w:fill="FFFFFF"/>
        </w:rPr>
        <w:t>. 194.</w:t>
      </w:r>
    </w:p>
  </w:footnote>
  <w:footnote w:id="60">
    <w:p w:rsidR="00265852" w:rsidRPr="0060338C" w:rsidRDefault="00265852" w:rsidP="0060338C">
      <w:pPr>
        <w:pStyle w:val="af"/>
        <w:jc w:val="both"/>
        <w:rPr>
          <w:rFonts w:ascii="Times New Roman" w:hAnsi="Times New Roman"/>
          <w:u w:val="single"/>
          <w:lang w:val="en-US"/>
        </w:rPr>
      </w:pPr>
      <w:r w:rsidRPr="0060338C">
        <w:rPr>
          <w:rStyle w:val="ae"/>
          <w:rFonts w:ascii="Times New Roman" w:hAnsi="Times New Roman"/>
        </w:rPr>
        <w:footnoteRef/>
      </w:r>
      <w:r w:rsidRPr="0060338C">
        <w:rPr>
          <w:rFonts w:ascii="Times New Roman" w:hAnsi="Times New Roman"/>
        </w:rPr>
        <w:t xml:space="preserve"> Железняк О.Н. Распространение японского языка в мире – одна из задач японской политики.  С</w:t>
      </w:r>
      <w:r w:rsidRPr="0060338C">
        <w:rPr>
          <w:rFonts w:ascii="Times New Roman" w:hAnsi="Times New Roman"/>
          <w:lang w:val="en-US"/>
        </w:rPr>
        <w:t>. 116.</w:t>
      </w:r>
    </w:p>
  </w:footnote>
  <w:footnote w:id="61">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lang w:val="en-US"/>
        </w:rPr>
        <w:t xml:space="preserve"> Survey on Japanese-Language Education Abroad 1990, 1993, 1998 [Electronic resource] // Japan Foundation //</w:t>
      </w:r>
      <w:r w:rsidRPr="0060338C">
        <w:rPr>
          <w:rFonts w:ascii="Times New Roman" w:eastAsia="Times New Roman" w:hAnsi="Times New Roman"/>
          <w:lang w:val="en-US"/>
        </w:rPr>
        <w:t xml:space="preserve"> URL: https://www.jpf.go.jp/e/project/japanese/survey/result/index.html</w:t>
      </w:r>
      <w:r w:rsidRPr="0060338C">
        <w:rPr>
          <w:rFonts w:ascii="Times New Roman" w:hAnsi="Times New Roman"/>
          <w:lang w:val="en-US"/>
        </w:rPr>
        <w:t xml:space="preserve">   (</w:t>
      </w:r>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22.05.2022).</w:t>
      </w:r>
    </w:p>
  </w:footnote>
  <w:footnote w:id="62">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lang w:val="en-US"/>
        </w:rPr>
        <w:t xml:space="preserve"> Survey on Japanese-Language Education Abroad 2003, 2006, 2009 [Electronic resource] // Japan Foundation //</w:t>
      </w:r>
      <w:r w:rsidRPr="0060338C">
        <w:rPr>
          <w:rFonts w:ascii="Times New Roman" w:eastAsia="Times New Roman" w:hAnsi="Times New Roman"/>
          <w:lang w:val="en-US"/>
        </w:rPr>
        <w:t xml:space="preserve"> URL: https://www.jpf.go.jp/e/project/japanese/survey/result/index.html</w:t>
      </w:r>
      <w:r w:rsidRPr="0060338C">
        <w:rPr>
          <w:rFonts w:ascii="Times New Roman" w:hAnsi="Times New Roman"/>
          <w:lang w:val="en-US"/>
        </w:rPr>
        <w:t xml:space="preserve">   (</w:t>
      </w:r>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22.05.2022).</w:t>
      </w:r>
    </w:p>
  </w:footnote>
  <w:footnote w:id="63">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rPr>
        <w:t xml:space="preserve"> Киреева А.А. Японо-китайские отношения на современном этапе. С</w:t>
      </w:r>
      <w:r w:rsidRPr="0060338C">
        <w:rPr>
          <w:rFonts w:ascii="Times New Roman" w:hAnsi="Times New Roman"/>
          <w:lang w:val="en-US"/>
        </w:rPr>
        <w:t>. 116.</w:t>
      </w:r>
    </w:p>
  </w:footnote>
  <w:footnote w:id="64">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lang w:val="en-US"/>
        </w:rPr>
        <w:t xml:space="preserve"> Survey on Japanese-Language Education Abroad 2003, 2006, 2009 [Electronic resource] // Japan Foundation //</w:t>
      </w:r>
      <w:r w:rsidRPr="0060338C">
        <w:rPr>
          <w:rFonts w:ascii="Times New Roman" w:eastAsia="Times New Roman" w:hAnsi="Times New Roman"/>
          <w:lang w:val="en-US"/>
        </w:rPr>
        <w:t xml:space="preserve"> URL: https://www.jpf.go.jp/e/project/japanese/survey/result/index.html</w:t>
      </w:r>
      <w:r w:rsidRPr="0060338C">
        <w:rPr>
          <w:rFonts w:ascii="Times New Roman" w:hAnsi="Times New Roman"/>
          <w:lang w:val="en-US"/>
        </w:rPr>
        <w:t xml:space="preserve">   (</w:t>
      </w:r>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22.05.2022).</w:t>
      </w:r>
    </w:p>
  </w:footnote>
  <w:footnote w:id="65">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lang w:val="en-US"/>
        </w:rPr>
        <w:t xml:space="preserve"> Survey on Japanese-Language Education Abroad 2012, 2015, 2018 [Electronic resource] // Japan Foundation //</w:t>
      </w:r>
      <w:r w:rsidRPr="0060338C">
        <w:rPr>
          <w:rFonts w:ascii="Times New Roman" w:eastAsia="Times New Roman" w:hAnsi="Times New Roman"/>
          <w:lang w:val="en-US"/>
        </w:rPr>
        <w:t xml:space="preserve"> URL: https://www.jpf.go.jp/e/project/japanese/survey/result/index.html</w:t>
      </w:r>
      <w:r w:rsidRPr="0060338C">
        <w:rPr>
          <w:rFonts w:ascii="Times New Roman" w:hAnsi="Times New Roman"/>
          <w:lang w:val="en-US"/>
        </w:rPr>
        <w:t xml:space="preserve">   (</w:t>
      </w:r>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23.05.2022).</w:t>
      </w:r>
    </w:p>
  </w:footnote>
  <w:footnote w:id="66">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lang w:val="en-US"/>
        </w:rPr>
        <w:t xml:space="preserve"> Survey on Japanese-Language Education Abroad 2015[Electronic resource] // Japan Foundation //</w:t>
      </w:r>
      <w:r w:rsidRPr="0060338C">
        <w:rPr>
          <w:rFonts w:ascii="Times New Roman" w:eastAsia="Times New Roman" w:hAnsi="Times New Roman"/>
          <w:lang w:val="en-US"/>
        </w:rPr>
        <w:t xml:space="preserve"> URL: https://www.jpf.go.jp/e/project/japanese/survey/result/index.html</w:t>
      </w:r>
      <w:r w:rsidRPr="0060338C">
        <w:rPr>
          <w:rFonts w:ascii="Times New Roman" w:hAnsi="Times New Roman"/>
          <w:lang w:val="en-US"/>
        </w:rPr>
        <w:t xml:space="preserve">   (</w:t>
      </w:r>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24.05.2022).</w:t>
      </w:r>
    </w:p>
  </w:footnote>
  <w:footnote w:id="67">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lang w:val="en-US"/>
        </w:rPr>
        <w:t xml:space="preserve"> Survey on Japanese-Language Education Abroad 2018 [Electronic resource] // Japan Foundation //</w:t>
      </w:r>
      <w:r w:rsidRPr="0060338C">
        <w:rPr>
          <w:rFonts w:ascii="Times New Roman" w:eastAsia="Times New Roman" w:hAnsi="Times New Roman"/>
          <w:lang w:val="en-US"/>
        </w:rPr>
        <w:t xml:space="preserve"> URL: https://www.jpf.go.jp/e/project/japanese/survey/result/index.html</w:t>
      </w:r>
      <w:r w:rsidRPr="0060338C">
        <w:rPr>
          <w:rFonts w:ascii="Times New Roman" w:hAnsi="Times New Roman"/>
          <w:lang w:val="en-US"/>
        </w:rPr>
        <w:t xml:space="preserve">   (</w:t>
      </w:r>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24.05.2022).</w:t>
      </w:r>
    </w:p>
  </w:footnote>
  <w:footnote w:id="68">
    <w:p w:rsidR="00265852" w:rsidRPr="0060338C" w:rsidRDefault="00265852" w:rsidP="0060338C">
      <w:pPr>
        <w:pStyle w:val="af"/>
        <w:jc w:val="both"/>
        <w:rPr>
          <w:rFonts w:ascii="Times New Roman" w:hAnsi="Times New Roman"/>
          <w:lang w:val="en-US"/>
        </w:rPr>
      </w:pPr>
      <w:r w:rsidRPr="0060338C">
        <w:rPr>
          <w:rStyle w:val="ae"/>
          <w:rFonts w:ascii="Times New Roman" w:hAnsi="Times New Roman"/>
        </w:rPr>
        <w:footnoteRef/>
      </w:r>
      <w:r w:rsidRPr="0060338C">
        <w:rPr>
          <w:rFonts w:ascii="Times New Roman" w:hAnsi="Times New Roman"/>
          <w:lang w:val="en-US"/>
        </w:rPr>
        <w:t xml:space="preserve"> Survey on Japanese-Language Education Abroad 2018 [Electronic resource] // Japan Foundation //</w:t>
      </w:r>
      <w:r w:rsidRPr="0060338C">
        <w:rPr>
          <w:rFonts w:ascii="Times New Roman" w:eastAsia="Times New Roman" w:hAnsi="Times New Roman"/>
          <w:lang w:val="en-US"/>
        </w:rPr>
        <w:t xml:space="preserve"> URL: https://www.jpf.go.jp/e/project/japanese/survey/result/index.html</w:t>
      </w:r>
      <w:r w:rsidRPr="0060338C">
        <w:rPr>
          <w:rFonts w:ascii="Times New Roman" w:hAnsi="Times New Roman"/>
          <w:lang w:val="en-US"/>
        </w:rPr>
        <w:t xml:space="preserve">   (</w:t>
      </w:r>
      <w:r w:rsidRPr="0060338C">
        <w:rPr>
          <w:rFonts w:ascii="Times New Roman" w:hAnsi="Times New Roman"/>
        </w:rPr>
        <w:t>дата</w:t>
      </w:r>
      <w:r w:rsidRPr="0060338C">
        <w:rPr>
          <w:rFonts w:ascii="Times New Roman" w:hAnsi="Times New Roman"/>
          <w:lang w:val="en-US"/>
        </w:rPr>
        <w:t xml:space="preserve"> </w:t>
      </w:r>
      <w:r w:rsidRPr="0060338C">
        <w:rPr>
          <w:rFonts w:ascii="Times New Roman" w:hAnsi="Times New Roman"/>
        </w:rPr>
        <w:t>обращения</w:t>
      </w:r>
      <w:r w:rsidRPr="0060338C">
        <w:rPr>
          <w:rFonts w:ascii="Times New Roman" w:hAnsi="Times New Roman"/>
          <w:lang w:val="en-US"/>
        </w:rPr>
        <w:t>: 24.05.2022).</w:t>
      </w:r>
    </w:p>
  </w:footnote>
  <w:footnote w:id="69">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Юн Ц. Исследование </w:t>
      </w:r>
      <w:proofErr w:type="spellStart"/>
      <w:proofErr w:type="gramStart"/>
      <w:r w:rsidRPr="0060338C">
        <w:rPr>
          <w:rFonts w:ascii="Times New Roman" w:hAnsi="Times New Roman"/>
        </w:rPr>
        <w:t>кросс-культурных</w:t>
      </w:r>
      <w:proofErr w:type="spellEnd"/>
      <w:proofErr w:type="gramEnd"/>
      <w:r w:rsidRPr="0060338C">
        <w:rPr>
          <w:rFonts w:ascii="Times New Roman" w:hAnsi="Times New Roman"/>
        </w:rPr>
        <w:t xml:space="preserve"> аттитюдов студентов, изучающих японский язык в Китае // Преподавание японского языка. 2013. № 154. С. 100-114. </w:t>
      </w:r>
      <w:proofErr w:type="spellStart"/>
      <w:r w:rsidRPr="0060338C">
        <w:rPr>
          <w:rFonts w:ascii="Times New Roman" w:hAnsi="Times New Roman"/>
        </w:rPr>
        <w:t>Цит</w:t>
      </w:r>
      <w:proofErr w:type="spellEnd"/>
      <w:r w:rsidRPr="0060338C">
        <w:rPr>
          <w:rFonts w:ascii="Times New Roman" w:hAnsi="Times New Roman"/>
        </w:rPr>
        <w:t xml:space="preserve">. по: </w:t>
      </w:r>
      <w:proofErr w:type="spellStart"/>
      <w:r w:rsidRPr="0060338C">
        <w:rPr>
          <w:rFonts w:ascii="Times New Roman" w:hAnsi="Times New Roman"/>
        </w:rPr>
        <w:t>Чугров</w:t>
      </w:r>
      <w:proofErr w:type="spellEnd"/>
      <w:r w:rsidRPr="0060338C">
        <w:rPr>
          <w:rFonts w:ascii="Times New Roman" w:hAnsi="Times New Roman"/>
        </w:rPr>
        <w:t xml:space="preserve"> С.В. Мягкое притяжение Японии // Полис. Политические исследования</w:t>
      </w:r>
      <w:proofErr w:type="gramStart"/>
      <w:r w:rsidRPr="0060338C">
        <w:rPr>
          <w:rFonts w:ascii="Times New Roman" w:hAnsi="Times New Roman"/>
        </w:rPr>
        <w:t xml:space="preserve"> / Р</w:t>
      </w:r>
      <w:proofErr w:type="gramEnd"/>
      <w:r w:rsidRPr="0060338C">
        <w:rPr>
          <w:rFonts w:ascii="Times New Roman" w:hAnsi="Times New Roman"/>
        </w:rPr>
        <w:t xml:space="preserve">ед. С.В. </w:t>
      </w:r>
      <w:proofErr w:type="spellStart"/>
      <w:r w:rsidRPr="0060338C">
        <w:rPr>
          <w:rFonts w:ascii="Times New Roman" w:hAnsi="Times New Roman"/>
        </w:rPr>
        <w:t>Чугров</w:t>
      </w:r>
      <w:proofErr w:type="spellEnd"/>
      <w:r w:rsidRPr="0060338C">
        <w:rPr>
          <w:rFonts w:ascii="Times New Roman" w:hAnsi="Times New Roman"/>
        </w:rPr>
        <w:t>. М., 2015. № 6. С. 64.</w:t>
      </w:r>
    </w:p>
  </w:footnote>
  <w:footnote w:id="70">
    <w:p w:rsidR="00265852" w:rsidRPr="0060338C" w:rsidRDefault="00265852" w:rsidP="0060338C">
      <w:pPr>
        <w:pStyle w:val="af"/>
        <w:jc w:val="both"/>
        <w:rPr>
          <w:rFonts w:ascii="Times New Roman" w:hAnsi="Times New Roman"/>
        </w:rPr>
      </w:pPr>
      <w:r w:rsidRPr="0060338C">
        <w:rPr>
          <w:rStyle w:val="ae"/>
          <w:rFonts w:ascii="Times New Roman" w:hAnsi="Times New Roman"/>
        </w:rPr>
        <w:footnoteRef/>
      </w:r>
      <w:r w:rsidRPr="0060338C">
        <w:rPr>
          <w:rFonts w:ascii="Times New Roman" w:hAnsi="Times New Roman"/>
        </w:rPr>
        <w:t xml:space="preserve"> </w:t>
      </w:r>
      <w:r w:rsidRPr="0060338C">
        <w:rPr>
          <w:rFonts w:ascii="Times New Roman" w:hAnsi="Times New Roman"/>
          <w:shd w:val="clear" w:color="auto" w:fill="FFFFFF"/>
        </w:rPr>
        <w:t>Королев В.А., Кудрявцева С.С. «Мягкая сила» современной Японии: опыт и направления развития. С. 191.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52" w:rsidRDefault="00265852">
    <w:pPr>
      <w:pStyle w:val="a9"/>
      <w:jc w:val="center"/>
    </w:pPr>
  </w:p>
  <w:p w:rsidR="00265852" w:rsidRDefault="0026585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1272"/>
      <w:docPartObj>
        <w:docPartGallery w:val="Page Numbers (Top of Page)"/>
        <w:docPartUnique/>
      </w:docPartObj>
    </w:sdtPr>
    <w:sdtEndPr>
      <w:rPr>
        <w:rFonts w:ascii="Times New Roman" w:hAnsi="Times New Roman"/>
        <w:sz w:val="28"/>
        <w:szCs w:val="28"/>
      </w:rPr>
    </w:sdtEndPr>
    <w:sdtContent>
      <w:p w:rsidR="00265852" w:rsidRDefault="00265852">
        <w:pPr>
          <w:pStyle w:val="a9"/>
          <w:jc w:val="center"/>
        </w:pPr>
        <w:r w:rsidRPr="003B1607">
          <w:rPr>
            <w:rFonts w:ascii="Times New Roman" w:hAnsi="Times New Roman"/>
            <w:sz w:val="28"/>
            <w:szCs w:val="28"/>
          </w:rPr>
          <w:fldChar w:fldCharType="begin"/>
        </w:r>
        <w:r w:rsidRPr="003B1607">
          <w:rPr>
            <w:rFonts w:ascii="Times New Roman" w:hAnsi="Times New Roman"/>
            <w:sz w:val="28"/>
            <w:szCs w:val="28"/>
          </w:rPr>
          <w:instrText xml:space="preserve"> PAGE   \* MERGEFORMAT </w:instrText>
        </w:r>
        <w:r w:rsidRPr="003B1607">
          <w:rPr>
            <w:rFonts w:ascii="Times New Roman" w:hAnsi="Times New Roman"/>
            <w:sz w:val="28"/>
            <w:szCs w:val="28"/>
          </w:rPr>
          <w:fldChar w:fldCharType="separate"/>
        </w:r>
        <w:r w:rsidR="007D21F9">
          <w:rPr>
            <w:rFonts w:ascii="Times New Roman" w:hAnsi="Times New Roman"/>
            <w:noProof/>
            <w:sz w:val="28"/>
            <w:szCs w:val="28"/>
          </w:rPr>
          <w:t>46</w:t>
        </w:r>
        <w:r w:rsidRPr="003B1607">
          <w:rPr>
            <w:rFonts w:ascii="Times New Roman" w:hAnsi="Times New Roman"/>
            <w:sz w:val="28"/>
            <w:szCs w:val="28"/>
          </w:rPr>
          <w:fldChar w:fldCharType="end"/>
        </w:r>
      </w:p>
    </w:sdtContent>
  </w:sdt>
  <w:p w:rsidR="00265852" w:rsidRDefault="0026585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98257"/>
      <w:docPartObj>
        <w:docPartGallery w:val="Page Numbers (Top of Page)"/>
        <w:docPartUnique/>
      </w:docPartObj>
    </w:sdtPr>
    <w:sdtContent>
      <w:p w:rsidR="00265852" w:rsidRPr="00392E72" w:rsidRDefault="00392E72">
        <w:pPr>
          <w:pStyle w:val="a9"/>
          <w:jc w:val="center"/>
        </w:pPr>
        <w:r w:rsidRPr="00392E72">
          <w:rPr>
            <w:rFonts w:ascii="Times New Roman" w:hAnsi="Times New Roman"/>
            <w:sz w:val="28"/>
            <w:szCs w:val="28"/>
          </w:rPr>
          <w:t>5</w:t>
        </w:r>
        <w:r w:rsidR="00BB74CF">
          <w:rPr>
            <w:rFonts w:ascii="Times New Roman" w:hAnsi="Times New Roman"/>
            <w:sz w:val="28"/>
            <w:szCs w:val="28"/>
          </w:rPr>
          <w:t>2</w:t>
        </w:r>
      </w:p>
      <w:p w:rsidR="00265852" w:rsidRDefault="00265852" w:rsidP="00B342A1">
        <w:pPr>
          <w:pStyle w:val="a9"/>
        </w:pPr>
      </w:p>
    </w:sdtContent>
  </w:sdt>
  <w:p w:rsidR="00265852" w:rsidRDefault="0026585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34D2"/>
    <w:multiLevelType w:val="hybridMultilevel"/>
    <w:tmpl w:val="259AF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B26928"/>
    <w:multiLevelType w:val="hybridMultilevel"/>
    <w:tmpl w:val="F8BAC1FC"/>
    <w:lvl w:ilvl="0" w:tplc="5ECC0B74">
      <w:start w:val="1"/>
      <w:numFmt w:val="decimal"/>
      <w:lvlText w:val="%1."/>
      <w:lvlJc w:val="left"/>
      <w:pPr>
        <w:ind w:left="1080" w:hanging="360"/>
      </w:pPr>
    </w:lvl>
    <w:lvl w:ilvl="1" w:tplc="AD02A672" w:tentative="1">
      <w:start w:val="1"/>
      <w:numFmt w:val="lowerLetter"/>
      <w:lvlText w:val="%2."/>
      <w:lvlJc w:val="left"/>
      <w:pPr>
        <w:ind w:left="1800" w:hanging="360"/>
      </w:pPr>
    </w:lvl>
    <w:lvl w:ilvl="2" w:tplc="F4841B9C" w:tentative="1">
      <w:start w:val="1"/>
      <w:numFmt w:val="lowerRoman"/>
      <w:lvlText w:val="%3."/>
      <w:lvlJc w:val="right"/>
      <w:pPr>
        <w:ind w:left="2520" w:hanging="180"/>
      </w:pPr>
    </w:lvl>
    <w:lvl w:ilvl="3" w:tplc="6E346356" w:tentative="1">
      <w:start w:val="1"/>
      <w:numFmt w:val="decimal"/>
      <w:lvlText w:val="%4."/>
      <w:lvlJc w:val="left"/>
      <w:pPr>
        <w:ind w:left="3240" w:hanging="360"/>
      </w:pPr>
    </w:lvl>
    <w:lvl w:ilvl="4" w:tplc="62F0EFB2" w:tentative="1">
      <w:start w:val="1"/>
      <w:numFmt w:val="lowerLetter"/>
      <w:lvlText w:val="%5."/>
      <w:lvlJc w:val="left"/>
      <w:pPr>
        <w:ind w:left="3960" w:hanging="360"/>
      </w:pPr>
    </w:lvl>
    <w:lvl w:ilvl="5" w:tplc="276836D6" w:tentative="1">
      <w:start w:val="1"/>
      <w:numFmt w:val="lowerRoman"/>
      <w:lvlText w:val="%6."/>
      <w:lvlJc w:val="right"/>
      <w:pPr>
        <w:ind w:left="4680" w:hanging="180"/>
      </w:pPr>
    </w:lvl>
    <w:lvl w:ilvl="6" w:tplc="139CBDE0" w:tentative="1">
      <w:start w:val="1"/>
      <w:numFmt w:val="decimal"/>
      <w:lvlText w:val="%7."/>
      <w:lvlJc w:val="left"/>
      <w:pPr>
        <w:ind w:left="5400" w:hanging="360"/>
      </w:pPr>
    </w:lvl>
    <w:lvl w:ilvl="7" w:tplc="C9DEBDEA" w:tentative="1">
      <w:start w:val="1"/>
      <w:numFmt w:val="lowerLetter"/>
      <w:lvlText w:val="%8."/>
      <w:lvlJc w:val="left"/>
      <w:pPr>
        <w:ind w:left="6120" w:hanging="360"/>
      </w:pPr>
    </w:lvl>
    <w:lvl w:ilvl="8" w:tplc="3CE6BDFA" w:tentative="1">
      <w:start w:val="1"/>
      <w:numFmt w:val="lowerRoman"/>
      <w:lvlText w:val="%9."/>
      <w:lvlJc w:val="right"/>
      <w:pPr>
        <w:ind w:left="6840" w:hanging="180"/>
      </w:pPr>
    </w:lvl>
  </w:abstractNum>
  <w:abstractNum w:abstractNumId="2">
    <w:nsid w:val="54E50C06"/>
    <w:multiLevelType w:val="hybridMultilevel"/>
    <w:tmpl w:val="DE52990A"/>
    <w:lvl w:ilvl="0" w:tplc="D8667D50">
      <w:start w:val="1"/>
      <w:numFmt w:val="decimal"/>
      <w:lvlText w:val="%1."/>
      <w:lvlJc w:val="left"/>
      <w:pPr>
        <w:ind w:left="644" w:hanging="360"/>
      </w:pPr>
      <w:rPr>
        <w:rFonts w:hint="default"/>
      </w:rPr>
    </w:lvl>
    <w:lvl w:ilvl="1" w:tplc="08CCCD30" w:tentative="1">
      <w:start w:val="1"/>
      <w:numFmt w:val="lowerLetter"/>
      <w:lvlText w:val="%2."/>
      <w:lvlJc w:val="left"/>
      <w:pPr>
        <w:ind w:left="1440" w:hanging="360"/>
      </w:pPr>
    </w:lvl>
    <w:lvl w:ilvl="2" w:tplc="53507BDE" w:tentative="1">
      <w:start w:val="1"/>
      <w:numFmt w:val="lowerRoman"/>
      <w:lvlText w:val="%3."/>
      <w:lvlJc w:val="right"/>
      <w:pPr>
        <w:ind w:left="2160" w:hanging="180"/>
      </w:pPr>
    </w:lvl>
    <w:lvl w:ilvl="3" w:tplc="50AE8C94" w:tentative="1">
      <w:start w:val="1"/>
      <w:numFmt w:val="decimal"/>
      <w:lvlText w:val="%4."/>
      <w:lvlJc w:val="left"/>
      <w:pPr>
        <w:ind w:left="2880" w:hanging="360"/>
      </w:pPr>
    </w:lvl>
    <w:lvl w:ilvl="4" w:tplc="7F264AD0" w:tentative="1">
      <w:start w:val="1"/>
      <w:numFmt w:val="lowerLetter"/>
      <w:lvlText w:val="%5."/>
      <w:lvlJc w:val="left"/>
      <w:pPr>
        <w:ind w:left="3600" w:hanging="360"/>
      </w:pPr>
    </w:lvl>
    <w:lvl w:ilvl="5" w:tplc="5F8604F8" w:tentative="1">
      <w:start w:val="1"/>
      <w:numFmt w:val="lowerRoman"/>
      <w:lvlText w:val="%6."/>
      <w:lvlJc w:val="right"/>
      <w:pPr>
        <w:ind w:left="4320" w:hanging="180"/>
      </w:pPr>
    </w:lvl>
    <w:lvl w:ilvl="6" w:tplc="1EC4AB96" w:tentative="1">
      <w:start w:val="1"/>
      <w:numFmt w:val="decimal"/>
      <w:lvlText w:val="%7."/>
      <w:lvlJc w:val="left"/>
      <w:pPr>
        <w:ind w:left="5040" w:hanging="360"/>
      </w:pPr>
    </w:lvl>
    <w:lvl w:ilvl="7" w:tplc="27EC06EC" w:tentative="1">
      <w:start w:val="1"/>
      <w:numFmt w:val="lowerLetter"/>
      <w:lvlText w:val="%8."/>
      <w:lvlJc w:val="left"/>
      <w:pPr>
        <w:ind w:left="5760" w:hanging="360"/>
      </w:pPr>
    </w:lvl>
    <w:lvl w:ilvl="8" w:tplc="E932DD1A" w:tentative="1">
      <w:start w:val="1"/>
      <w:numFmt w:val="lowerRoman"/>
      <w:lvlText w:val="%9."/>
      <w:lvlJc w:val="right"/>
      <w:pPr>
        <w:ind w:left="6480" w:hanging="180"/>
      </w:pPr>
    </w:lvl>
  </w:abstractNum>
  <w:abstractNum w:abstractNumId="3">
    <w:nsid w:val="6AE6532E"/>
    <w:multiLevelType w:val="hybridMultilevel"/>
    <w:tmpl w:val="0FA812B8"/>
    <w:lvl w:ilvl="0" w:tplc="D6F4CDDA">
      <w:start w:val="1"/>
      <w:numFmt w:val="decimal"/>
      <w:lvlText w:val="%1)"/>
      <w:lvlJc w:val="left"/>
      <w:pPr>
        <w:ind w:left="720" w:hanging="360"/>
      </w:pPr>
      <w:rPr>
        <w:rFonts w:hint="default"/>
        <w:b/>
      </w:rPr>
    </w:lvl>
    <w:lvl w:ilvl="1" w:tplc="AFC6C794" w:tentative="1">
      <w:start w:val="1"/>
      <w:numFmt w:val="lowerLetter"/>
      <w:lvlText w:val="%2."/>
      <w:lvlJc w:val="left"/>
      <w:pPr>
        <w:ind w:left="1440" w:hanging="360"/>
      </w:pPr>
    </w:lvl>
    <w:lvl w:ilvl="2" w:tplc="1996FCDE" w:tentative="1">
      <w:start w:val="1"/>
      <w:numFmt w:val="lowerRoman"/>
      <w:lvlText w:val="%3."/>
      <w:lvlJc w:val="right"/>
      <w:pPr>
        <w:ind w:left="2160" w:hanging="180"/>
      </w:pPr>
    </w:lvl>
    <w:lvl w:ilvl="3" w:tplc="8ECA7232" w:tentative="1">
      <w:start w:val="1"/>
      <w:numFmt w:val="decimal"/>
      <w:lvlText w:val="%4."/>
      <w:lvlJc w:val="left"/>
      <w:pPr>
        <w:ind w:left="2880" w:hanging="360"/>
      </w:pPr>
    </w:lvl>
    <w:lvl w:ilvl="4" w:tplc="65B2C664" w:tentative="1">
      <w:start w:val="1"/>
      <w:numFmt w:val="lowerLetter"/>
      <w:lvlText w:val="%5."/>
      <w:lvlJc w:val="left"/>
      <w:pPr>
        <w:ind w:left="3600" w:hanging="360"/>
      </w:pPr>
    </w:lvl>
    <w:lvl w:ilvl="5" w:tplc="72CEBD14" w:tentative="1">
      <w:start w:val="1"/>
      <w:numFmt w:val="lowerRoman"/>
      <w:lvlText w:val="%6."/>
      <w:lvlJc w:val="right"/>
      <w:pPr>
        <w:ind w:left="4320" w:hanging="180"/>
      </w:pPr>
    </w:lvl>
    <w:lvl w:ilvl="6" w:tplc="4D3EB724" w:tentative="1">
      <w:start w:val="1"/>
      <w:numFmt w:val="decimal"/>
      <w:lvlText w:val="%7."/>
      <w:lvlJc w:val="left"/>
      <w:pPr>
        <w:ind w:left="5040" w:hanging="360"/>
      </w:pPr>
    </w:lvl>
    <w:lvl w:ilvl="7" w:tplc="51E656AC" w:tentative="1">
      <w:start w:val="1"/>
      <w:numFmt w:val="lowerLetter"/>
      <w:lvlText w:val="%8."/>
      <w:lvlJc w:val="left"/>
      <w:pPr>
        <w:ind w:left="5760" w:hanging="360"/>
      </w:pPr>
    </w:lvl>
    <w:lvl w:ilvl="8" w:tplc="57B4F96C"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useFELayout/>
  </w:compat>
  <w:rsids>
    <w:rsidRoot w:val="00E65669"/>
    <w:rsid w:val="00000C63"/>
    <w:rsid w:val="00001149"/>
    <w:rsid w:val="000034DD"/>
    <w:rsid w:val="00004FE6"/>
    <w:rsid w:val="00006C56"/>
    <w:rsid w:val="00007C5C"/>
    <w:rsid w:val="00007FB6"/>
    <w:rsid w:val="00010B33"/>
    <w:rsid w:val="00010D42"/>
    <w:rsid w:val="0001188B"/>
    <w:rsid w:val="00011C3D"/>
    <w:rsid w:val="00013C3A"/>
    <w:rsid w:val="00013ED3"/>
    <w:rsid w:val="0001404D"/>
    <w:rsid w:val="00014699"/>
    <w:rsid w:val="000146A0"/>
    <w:rsid w:val="00015883"/>
    <w:rsid w:val="000172F3"/>
    <w:rsid w:val="000179B4"/>
    <w:rsid w:val="00017F59"/>
    <w:rsid w:val="000206A2"/>
    <w:rsid w:val="00021E0D"/>
    <w:rsid w:val="000230C7"/>
    <w:rsid w:val="00023C23"/>
    <w:rsid w:val="00023ED8"/>
    <w:rsid w:val="00023F5B"/>
    <w:rsid w:val="000244CB"/>
    <w:rsid w:val="00025612"/>
    <w:rsid w:val="000266F4"/>
    <w:rsid w:val="00026B44"/>
    <w:rsid w:val="00027A57"/>
    <w:rsid w:val="00031217"/>
    <w:rsid w:val="00032809"/>
    <w:rsid w:val="00033115"/>
    <w:rsid w:val="00033A30"/>
    <w:rsid w:val="0003403B"/>
    <w:rsid w:val="00034704"/>
    <w:rsid w:val="00035BAC"/>
    <w:rsid w:val="00036E9F"/>
    <w:rsid w:val="000373CD"/>
    <w:rsid w:val="0003750E"/>
    <w:rsid w:val="000376E4"/>
    <w:rsid w:val="00040FA2"/>
    <w:rsid w:val="0004140A"/>
    <w:rsid w:val="000423F1"/>
    <w:rsid w:val="00042481"/>
    <w:rsid w:val="0004266D"/>
    <w:rsid w:val="000435C6"/>
    <w:rsid w:val="00043C79"/>
    <w:rsid w:val="00043EAD"/>
    <w:rsid w:val="00044D6D"/>
    <w:rsid w:val="00045580"/>
    <w:rsid w:val="00045CAA"/>
    <w:rsid w:val="00045D3E"/>
    <w:rsid w:val="00046269"/>
    <w:rsid w:val="00047832"/>
    <w:rsid w:val="00051D94"/>
    <w:rsid w:val="000524D5"/>
    <w:rsid w:val="00052BB2"/>
    <w:rsid w:val="0005368F"/>
    <w:rsid w:val="0005378E"/>
    <w:rsid w:val="00053A20"/>
    <w:rsid w:val="0005493F"/>
    <w:rsid w:val="00054EE9"/>
    <w:rsid w:val="00054F24"/>
    <w:rsid w:val="00055D6B"/>
    <w:rsid w:val="00057576"/>
    <w:rsid w:val="000604A0"/>
    <w:rsid w:val="00062372"/>
    <w:rsid w:val="00063806"/>
    <w:rsid w:val="00063912"/>
    <w:rsid w:val="0006452D"/>
    <w:rsid w:val="00064941"/>
    <w:rsid w:val="000656BB"/>
    <w:rsid w:val="00065B9D"/>
    <w:rsid w:val="00065C2E"/>
    <w:rsid w:val="0006708B"/>
    <w:rsid w:val="00067740"/>
    <w:rsid w:val="0007215A"/>
    <w:rsid w:val="00072DC3"/>
    <w:rsid w:val="000731F0"/>
    <w:rsid w:val="000737D8"/>
    <w:rsid w:val="000761B0"/>
    <w:rsid w:val="00076235"/>
    <w:rsid w:val="00077936"/>
    <w:rsid w:val="000805F7"/>
    <w:rsid w:val="00081491"/>
    <w:rsid w:val="0008190F"/>
    <w:rsid w:val="000827FD"/>
    <w:rsid w:val="00085327"/>
    <w:rsid w:val="000858BE"/>
    <w:rsid w:val="000862EC"/>
    <w:rsid w:val="0008663C"/>
    <w:rsid w:val="000874FA"/>
    <w:rsid w:val="00087F31"/>
    <w:rsid w:val="00091A6D"/>
    <w:rsid w:val="00092AC4"/>
    <w:rsid w:val="00093E24"/>
    <w:rsid w:val="0009629F"/>
    <w:rsid w:val="000965C1"/>
    <w:rsid w:val="0009678E"/>
    <w:rsid w:val="0009770B"/>
    <w:rsid w:val="000A2013"/>
    <w:rsid w:val="000A2E32"/>
    <w:rsid w:val="000A2F3A"/>
    <w:rsid w:val="000A393D"/>
    <w:rsid w:val="000A426B"/>
    <w:rsid w:val="000A45FB"/>
    <w:rsid w:val="000A5395"/>
    <w:rsid w:val="000A545A"/>
    <w:rsid w:val="000A6D5F"/>
    <w:rsid w:val="000B1607"/>
    <w:rsid w:val="000B20EC"/>
    <w:rsid w:val="000B375A"/>
    <w:rsid w:val="000B4558"/>
    <w:rsid w:val="000B54EF"/>
    <w:rsid w:val="000B6224"/>
    <w:rsid w:val="000C013A"/>
    <w:rsid w:val="000C01BF"/>
    <w:rsid w:val="000C0459"/>
    <w:rsid w:val="000C2348"/>
    <w:rsid w:val="000C2A64"/>
    <w:rsid w:val="000C3212"/>
    <w:rsid w:val="000C6D84"/>
    <w:rsid w:val="000C7463"/>
    <w:rsid w:val="000D1DE5"/>
    <w:rsid w:val="000D2A5F"/>
    <w:rsid w:val="000D2D81"/>
    <w:rsid w:val="000D2E55"/>
    <w:rsid w:val="000D2F8B"/>
    <w:rsid w:val="000D37E0"/>
    <w:rsid w:val="000D51D4"/>
    <w:rsid w:val="000D5721"/>
    <w:rsid w:val="000D5D64"/>
    <w:rsid w:val="000D6154"/>
    <w:rsid w:val="000D722C"/>
    <w:rsid w:val="000D7889"/>
    <w:rsid w:val="000E0EB8"/>
    <w:rsid w:val="000E1509"/>
    <w:rsid w:val="000E169B"/>
    <w:rsid w:val="000E1C13"/>
    <w:rsid w:val="000E259E"/>
    <w:rsid w:val="000E4D01"/>
    <w:rsid w:val="000E5F4F"/>
    <w:rsid w:val="000E6E9E"/>
    <w:rsid w:val="000F0D20"/>
    <w:rsid w:val="000F17E5"/>
    <w:rsid w:val="000F2772"/>
    <w:rsid w:val="000F2863"/>
    <w:rsid w:val="000F357B"/>
    <w:rsid w:val="000F4A12"/>
    <w:rsid w:val="000F5E1C"/>
    <w:rsid w:val="00101754"/>
    <w:rsid w:val="00101CA2"/>
    <w:rsid w:val="001020B1"/>
    <w:rsid w:val="0010225C"/>
    <w:rsid w:val="001022CB"/>
    <w:rsid w:val="00104127"/>
    <w:rsid w:val="0010528B"/>
    <w:rsid w:val="001061DE"/>
    <w:rsid w:val="00107AE6"/>
    <w:rsid w:val="00111611"/>
    <w:rsid w:val="0011194E"/>
    <w:rsid w:val="00111F02"/>
    <w:rsid w:val="00113A42"/>
    <w:rsid w:val="001143B9"/>
    <w:rsid w:val="001147D3"/>
    <w:rsid w:val="00115E20"/>
    <w:rsid w:val="001170F8"/>
    <w:rsid w:val="0012065A"/>
    <w:rsid w:val="00122FB8"/>
    <w:rsid w:val="0012331B"/>
    <w:rsid w:val="00125079"/>
    <w:rsid w:val="00125C85"/>
    <w:rsid w:val="00125D4F"/>
    <w:rsid w:val="00125EAC"/>
    <w:rsid w:val="001260F0"/>
    <w:rsid w:val="00126F6F"/>
    <w:rsid w:val="00126FE4"/>
    <w:rsid w:val="00130173"/>
    <w:rsid w:val="0013067E"/>
    <w:rsid w:val="00133843"/>
    <w:rsid w:val="00134E65"/>
    <w:rsid w:val="0013550A"/>
    <w:rsid w:val="0013567E"/>
    <w:rsid w:val="00137514"/>
    <w:rsid w:val="001378A9"/>
    <w:rsid w:val="00140851"/>
    <w:rsid w:val="0014113A"/>
    <w:rsid w:val="00142204"/>
    <w:rsid w:val="00143DB9"/>
    <w:rsid w:val="00144537"/>
    <w:rsid w:val="0014474E"/>
    <w:rsid w:val="00144937"/>
    <w:rsid w:val="0014563D"/>
    <w:rsid w:val="00145F36"/>
    <w:rsid w:val="00145FBF"/>
    <w:rsid w:val="0014648B"/>
    <w:rsid w:val="0014672E"/>
    <w:rsid w:val="001468A7"/>
    <w:rsid w:val="00150193"/>
    <w:rsid w:val="001506FF"/>
    <w:rsid w:val="001508BE"/>
    <w:rsid w:val="00150DB5"/>
    <w:rsid w:val="001529A7"/>
    <w:rsid w:val="001531E7"/>
    <w:rsid w:val="0015321C"/>
    <w:rsid w:val="001539B4"/>
    <w:rsid w:val="00153AFC"/>
    <w:rsid w:val="001541AB"/>
    <w:rsid w:val="00154412"/>
    <w:rsid w:val="00155737"/>
    <w:rsid w:val="00155BAA"/>
    <w:rsid w:val="00155F94"/>
    <w:rsid w:val="00156384"/>
    <w:rsid w:val="001565EC"/>
    <w:rsid w:val="00156FE3"/>
    <w:rsid w:val="001610A8"/>
    <w:rsid w:val="00161175"/>
    <w:rsid w:val="00162092"/>
    <w:rsid w:val="00162B67"/>
    <w:rsid w:val="00162CD1"/>
    <w:rsid w:val="00163A14"/>
    <w:rsid w:val="0016401D"/>
    <w:rsid w:val="0016408E"/>
    <w:rsid w:val="00164170"/>
    <w:rsid w:val="00165EF0"/>
    <w:rsid w:val="00165F14"/>
    <w:rsid w:val="00165F35"/>
    <w:rsid w:val="001671CB"/>
    <w:rsid w:val="00167889"/>
    <w:rsid w:val="00171310"/>
    <w:rsid w:val="0017169B"/>
    <w:rsid w:val="00171B29"/>
    <w:rsid w:val="00171BB5"/>
    <w:rsid w:val="00172764"/>
    <w:rsid w:val="00172B79"/>
    <w:rsid w:val="001741D1"/>
    <w:rsid w:val="001748D7"/>
    <w:rsid w:val="001748F9"/>
    <w:rsid w:val="00175236"/>
    <w:rsid w:val="0017588C"/>
    <w:rsid w:val="00175A5F"/>
    <w:rsid w:val="0017624C"/>
    <w:rsid w:val="001778BE"/>
    <w:rsid w:val="00177D3D"/>
    <w:rsid w:val="001806CA"/>
    <w:rsid w:val="001808A2"/>
    <w:rsid w:val="00180A7E"/>
    <w:rsid w:val="001811EA"/>
    <w:rsid w:val="0018211E"/>
    <w:rsid w:val="00182280"/>
    <w:rsid w:val="00184473"/>
    <w:rsid w:val="00184595"/>
    <w:rsid w:val="00185811"/>
    <w:rsid w:val="00186F45"/>
    <w:rsid w:val="001918D9"/>
    <w:rsid w:val="00192057"/>
    <w:rsid w:val="00193C8D"/>
    <w:rsid w:val="00193E24"/>
    <w:rsid w:val="001940ED"/>
    <w:rsid w:val="001945DA"/>
    <w:rsid w:val="00195755"/>
    <w:rsid w:val="00195B84"/>
    <w:rsid w:val="00195D7F"/>
    <w:rsid w:val="00196055"/>
    <w:rsid w:val="0019680B"/>
    <w:rsid w:val="001A07F9"/>
    <w:rsid w:val="001A1987"/>
    <w:rsid w:val="001A1A00"/>
    <w:rsid w:val="001A1A43"/>
    <w:rsid w:val="001A32A0"/>
    <w:rsid w:val="001A4676"/>
    <w:rsid w:val="001A4861"/>
    <w:rsid w:val="001A67B2"/>
    <w:rsid w:val="001A6822"/>
    <w:rsid w:val="001A6DCB"/>
    <w:rsid w:val="001A7482"/>
    <w:rsid w:val="001A7C27"/>
    <w:rsid w:val="001B1D6C"/>
    <w:rsid w:val="001B265E"/>
    <w:rsid w:val="001B3ACD"/>
    <w:rsid w:val="001B47C0"/>
    <w:rsid w:val="001B4D84"/>
    <w:rsid w:val="001B5C43"/>
    <w:rsid w:val="001C02B7"/>
    <w:rsid w:val="001C0A18"/>
    <w:rsid w:val="001C0B84"/>
    <w:rsid w:val="001C11EA"/>
    <w:rsid w:val="001C26F3"/>
    <w:rsid w:val="001C3635"/>
    <w:rsid w:val="001C5B94"/>
    <w:rsid w:val="001C751B"/>
    <w:rsid w:val="001D05AA"/>
    <w:rsid w:val="001D0770"/>
    <w:rsid w:val="001D099C"/>
    <w:rsid w:val="001D220B"/>
    <w:rsid w:val="001D3B80"/>
    <w:rsid w:val="001D4E87"/>
    <w:rsid w:val="001D71A3"/>
    <w:rsid w:val="001D7B0C"/>
    <w:rsid w:val="001E056D"/>
    <w:rsid w:val="001E2721"/>
    <w:rsid w:val="001E3852"/>
    <w:rsid w:val="001E387B"/>
    <w:rsid w:val="001E3CAB"/>
    <w:rsid w:val="001E4CB8"/>
    <w:rsid w:val="001E4D90"/>
    <w:rsid w:val="001E5546"/>
    <w:rsid w:val="001E5971"/>
    <w:rsid w:val="001E74B9"/>
    <w:rsid w:val="001E7897"/>
    <w:rsid w:val="001F0B41"/>
    <w:rsid w:val="001F1240"/>
    <w:rsid w:val="001F1488"/>
    <w:rsid w:val="001F1BD9"/>
    <w:rsid w:val="001F1F4B"/>
    <w:rsid w:val="001F20C9"/>
    <w:rsid w:val="001F23F5"/>
    <w:rsid w:val="001F2A44"/>
    <w:rsid w:val="001F2DCB"/>
    <w:rsid w:val="001F3746"/>
    <w:rsid w:val="001F40FA"/>
    <w:rsid w:val="001F42CA"/>
    <w:rsid w:val="001F4534"/>
    <w:rsid w:val="001F49E8"/>
    <w:rsid w:val="001F5AB1"/>
    <w:rsid w:val="001F6782"/>
    <w:rsid w:val="001F6C68"/>
    <w:rsid w:val="001F73CE"/>
    <w:rsid w:val="00200AEB"/>
    <w:rsid w:val="0020218D"/>
    <w:rsid w:val="00202299"/>
    <w:rsid w:val="00203851"/>
    <w:rsid w:val="00203BD8"/>
    <w:rsid w:val="00203E89"/>
    <w:rsid w:val="002042E8"/>
    <w:rsid w:val="00204842"/>
    <w:rsid w:val="00204C54"/>
    <w:rsid w:val="0020535E"/>
    <w:rsid w:val="00205B57"/>
    <w:rsid w:val="00206C50"/>
    <w:rsid w:val="002071A6"/>
    <w:rsid w:val="0020741B"/>
    <w:rsid w:val="00207C9E"/>
    <w:rsid w:val="00210408"/>
    <w:rsid w:val="00211367"/>
    <w:rsid w:val="0021165C"/>
    <w:rsid w:val="0021318D"/>
    <w:rsid w:val="00214246"/>
    <w:rsid w:val="00215D2C"/>
    <w:rsid w:val="00217465"/>
    <w:rsid w:val="0021798F"/>
    <w:rsid w:val="00217C90"/>
    <w:rsid w:val="00220153"/>
    <w:rsid w:val="00220F97"/>
    <w:rsid w:val="00221910"/>
    <w:rsid w:val="00223D43"/>
    <w:rsid w:val="002242F8"/>
    <w:rsid w:val="00224463"/>
    <w:rsid w:val="00226A47"/>
    <w:rsid w:val="002273E8"/>
    <w:rsid w:val="00227F82"/>
    <w:rsid w:val="00227FDB"/>
    <w:rsid w:val="00231785"/>
    <w:rsid w:val="00231D80"/>
    <w:rsid w:val="00233442"/>
    <w:rsid w:val="00233732"/>
    <w:rsid w:val="00233ACB"/>
    <w:rsid w:val="00233E3E"/>
    <w:rsid w:val="00233F8C"/>
    <w:rsid w:val="0023532F"/>
    <w:rsid w:val="00235C59"/>
    <w:rsid w:val="002371A6"/>
    <w:rsid w:val="00237F85"/>
    <w:rsid w:val="002404ED"/>
    <w:rsid w:val="00240D3F"/>
    <w:rsid w:val="00242678"/>
    <w:rsid w:val="00242C44"/>
    <w:rsid w:val="0024382E"/>
    <w:rsid w:val="002443E1"/>
    <w:rsid w:val="0024562A"/>
    <w:rsid w:val="002459DD"/>
    <w:rsid w:val="00245B4A"/>
    <w:rsid w:val="0024620E"/>
    <w:rsid w:val="00246EE5"/>
    <w:rsid w:val="002476C0"/>
    <w:rsid w:val="00247CF5"/>
    <w:rsid w:val="00250507"/>
    <w:rsid w:val="00251ACE"/>
    <w:rsid w:val="0025209B"/>
    <w:rsid w:val="002527AB"/>
    <w:rsid w:val="0025296B"/>
    <w:rsid w:val="00254164"/>
    <w:rsid w:val="00254B76"/>
    <w:rsid w:val="00254CE2"/>
    <w:rsid w:val="00256840"/>
    <w:rsid w:val="00257C3A"/>
    <w:rsid w:val="00257C80"/>
    <w:rsid w:val="00260A06"/>
    <w:rsid w:val="00260C3E"/>
    <w:rsid w:val="002610C4"/>
    <w:rsid w:val="00261564"/>
    <w:rsid w:val="00261D9F"/>
    <w:rsid w:val="00261E57"/>
    <w:rsid w:val="00262311"/>
    <w:rsid w:val="002628F3"/>
    <w:rsid w:val="00262CD6"/>
    <w:rsid w:val="00263066"/>
    <w:rsid w:val="0026331C"/>
    <w:rsid w:val="00264838"/>
    <w:rsid w:val="00265221"/>
    <w:rsid w:val="00265852"/>
    <w:rsid w:val="00265EE4"/>
    <w:rsid w:val="002669F6"/>
    <w:rsid w:val="00270355"/>
    <w:rsid w:val="00270576"/>
    <w:rsid w:val="00270EBD"/>
    <w:rsid w:val="00273168"/>
    <w:rsid w:val="0027339C"/>
    <w:rsid w:val="00273EB6"/>
    <w:rsid w:val="00273F1E"/>
    <w:rsid w:val="00274BBC"/>
    <w:rsid w:val="00274BF9"/>
    <w:rsid w:val="002755E8"/>
    <w:rsid w:val="00275ED7"/>
    <w:rsid w:val="00275FBE"/>
    <w:rsid w:val="002766C4"/>
    <w:rsid w:val="00276D5C"/>
    <w:rsid w:val="00277548"/>
    <w:rsid w:val="002804E5"/>
    <w:rsid w:val="00281985"/>
    <w:rsid w:val="00282202"/>
    <w:rsid w:val="00282B46"/>
    <w:rsid w:val="00282B64"/>
    <w:rsid w:val="00282EB7"/>
    <w:rsid w:val="00283528"/>
    <w:rsid w:val="002838A3"/>
    <w:rsid w:val="00283B60"/>
    <w:rsid w:val="00284171"/>
    <w:rsid w:val="00284634"/>
    <w:rsid w:val="00284F24"/>
    <w:rsid w:val="00285657"/>
    <w:rsid w:val="00285B23"/>
    <w:rsid w:val="002861A3"/>
    <w:rsid w:val="00286546"/>
    <w:rsid w:val="00286747"/>
    <w:rsid w:val="00286B70"/>
    <w:rsid w:val="00286CD8"/>
    <w:rsid w:val="00286FBA"/>
    <w:rsid w:val="00287860"/>
    <w:rsid w:val="002902DC"/>
    <w:rsid w:val="002908FB"/>
    <w:rsid w:val="00292029"/>
    <w:rsid w:val="00293F98"/>
    <w:rsid w:val="002940A2"/>
    <w:rsid w:val="00295ABF"/>
    <w:rsid w:val="00296107"/>
    <w:rsid w:val="0029614D"/>
    <w:rsid w:val="00296BC5"/>
    <w:rsid w:val="00297656"/>
    <w:rsid w:val="002A009A"/>
    <w:rsid w:val="002A1DAE"/>
    <w:rsid w:val="002A3BCA"/>
    <w:rsid w:val="002A4CE8"/>
    <w:rsid w:val="002A5250"/>
    <w:rsid w:val="002A583C"/>
    <w:rsid w:val="002A5D93"/>
    <w:rsid w:val="002A6C80"/>
    <w:rsid w:val="002A7E70"/>
    <w:rsid w:val="002B08E8"/>
    <w:rsid w:val="002B212D"/>
    <w:rsid w:val="002B3CB3"/>
    <w:rsid w:val="002B3CC7"/>
    <w:rsid w:val="002B4431"/>
    <w:rsid w:val="002B4734"/>
    <w:rsid w:val="002B53EA"/>
    <w:rsid w:val="002B5D6A"/>
    <w:rsid w:val="002B669E"/>
    <w:rsid w:val="002B72D4"/>
    <w:rsid w:val="002C181F"/>
    <w:rsid w:val="002C4871"/>
    <w:rsid w:val="002C4A96"/>
    <w:rsid w:val="002C4C28"/>
    <w:rsid w:val="002C6942"/>
    <w:rsid w:val="002C6AA9"/>
    <w:rsid w:val="002C6B37"/>
    <w:rsid w:val="002C7D8B"/>
    <w:rsid w:val="002D061E"/>
    <w:rsid w:val="002D0AA0"/>
    <w:rsid w:val="002D3615"/>
    <w:rsid w:val="002D3C8D"/>
    <w:rsid w:val="002D422D"/>
    <w:rsid w:val="002D60E4"/>
    <w:rsid w:val="002D73CA"/>
    <w:rsid w:val="002D7489"/>
    <w:rsid w:val="002E00C9"/>
    <w:rsid w:val="002E03A7"/>
    <w:rsid w:val="002E0563"/>
    <w:rsid w:val="002E0A1E"/>
    <w:rsid w:val="002E0BC6"/>
    <w:rsid w:val="002E182D"/>
    <w:rsid w:val="002E2FA6"/>
    <w:rsid w:val="002E36BF"/>
    <w:rsid w:val="002E692F"/>
    <w:rsid w:val="002E74C6"/>
    <w:rsid w:val="002E78B7"/>
    <w:rsid w:val="002F07C7"/>
    <w:rsid w:val="002F0948"/>
    <w:rsid w:val="002F157E"/>
    <w:rsid w:val="002F2A52"/>
    <w:rsid w:val="002F317B"/>
    <w:rsid w:val="002F4683"/>
    <w:rsid w:val="002F51C1"/>
    <w:rsid w:val="002F5A37"/>
    <w:rsid w:val="002F647F"/>
    <w:rsid w:val="002F653D"/>
    <w:rsid w:val="002F71A7"/>
    <w:rsid w:val="002F7F03"/>
    <w:rsid w:val="003001DC"/>
    <w:rsid w:val="00300D9E"/>
    <w:rsid w:val="00301117"/>
    <w:rsid w:val="00301847"/>
    <w:rsid w:val="00301B0C"/>
    <w:rsid w:val="00301E46"/>
    <w:rsid w:val="00301E73"/>
    <w:rsid w:val="00302260"/>
    <w:rsid w:val="00302E48"/>
    <w:rsid w:val="00303741"/>
    <w:rsid w:val="00303E9F"/>
    <w:rsid w:val="00303F1D"/>
    <w:rsid w:val="00304AB5"/>
    <w:rsid w:val="00304D42"/>
    <w:rsid w:val="0030758D"/>
    <w:rsid w:val="0031176D"/>
    <w:rsid w:val="003117DE"/>
    <w:rsid w:val="0031295E"/>
    <w:rsid w:val="00312BD7"/>
    <w:rsid w:val="00313198"/>
    <w:rsid w:val="0031561A"/>
    <w:rsid w:val="00322089"/>
    <w:rsid w:val="00322437"/>
    <w:rsid w:val="00322835"/>
    <w:rsid w:val="00322EA8"/>
    <w:rsid w:val="0032370E"/>
    <w:rsid w:val="00324677"/>
    <w:rsid w:val="003252C2"/>
    <w:rsid w:val="0032617F"/>
    <w:rsid w:val="003263ED"/>
    <w:rsid w:val="003269BA"/>
    <w:rsid w:val="00326F07"/>
    <w:rsid w:val="00326F0A"/>
    <w:rsid w:val="003275F0"/>
    <w:rsid w:val="003305CE"/>
    <w:rsid w:val="00330613"/>
    <w:rsid w:val="00332C30"/>
    <w:rsid w:val="00337D5D"/>
    <w:rsid w:val="00341CD2"/>
    <w:rsid w:val="00343FAE"/>
    <w:rsid w:val="00344168"/>
    <w:rsid w:val="00346207"/>
    <w:rsid w:val="00347EAB"/>
    <w:rsid w:val="00350148"/>
    <w:rsid w:val="00350FAD"/>
    <w:rsid w:val="00351E47"/>
    <w:rsid w:val="00353EAD"/>
    <w:rsid w:val="00354012"/>
    <w:rsid w:val="003548A4"/>
    <w:rsid w:val="00355F38"/>
    <w:rsid w:val="00363371"/>
    <w:rsid w:val="0036534E"/>
    <w:rsid w:val="003655D6"/>
    <w:rsid w:val="0036572E"/>
    <w:rsid w:val="00365C4A"/>
    <w:rsid w:val="0036688A"/>
    <w:rsid w:val="00366F89"/>
    <w:rsid w:val="0037286B"/>
    <w:rsid w:val="0037320F"/>
    <w:rsid w:val="00373D63"/>
    <w:rsid w:val="00377AE6"/>
    <w:rsid w:val="00377E7B"/>
    <w:rsid w:val="00377FC1"/>
    <w:rsid w:val="0038144B"/>
    <w:rsid w:val="003824D3"/>
    <w:rsid w:val="003826EB"/>
    <w:rsid w:val="00382C23"/>
    <w:rsid w:val="003840E1"/>
    <w:rsid w:val="00384901"/>
    <w:rsid w:val="003850FD"/>
    <w:rsid w:val="003853F4"/>
    <w:rsid w:val="00385B91"/>
    <w:rsid w:val="00385E03"/>
    <w:rsid w:val="00386879"/>
    <w:rsid w:val="0038750E"/>
    <w:rsid w:val="00387D51"/>
    <w:rsid w:val="003911CE"/>
    <w:rsid w:val="003925FF"/>
    <w:rsid w:val="00392E72"/>
    <w:rsid w:val="003963D3"/>
    <w:rsid w:val="003A088C"/>
    <w:rsid w:val="003A15B2"/>
    <w:rsid w:val="003A22B5"/>
    <w:rsid w:val="003A2B0B"/>
    <w:rsid w:val="003A32E8"/>
    <w:rsid w:val="003A3ECF"/>
    <w:rsid w:val="003A43BE"/>
    <w:rsid w:val="003A47B8"/>
    <w:rsid w:val="003A552B"/>
    <w:rsid w:val="003A56F3"/>
    <w:rsid w:val="003A600D"/>
    <w:rsid w:val="003A63E0"/>
    <w:rsid w:val="003A7031"/>
    <w:rsid w:val="003A759C"/>
    <w:rsid w:val="003A7807"/>
    <w:rsid w:val="003A7810"/>
    <w:rsid w:val="003A7DC2"/>
    <w:rsid w:val="003B0646"/>
    <w:rsid w:val="003B0840"/>
    <w:rsid w:val="003B143C"/>
    <w:rsid w:val="003B1607"/>
    <w:rsid w:val="003B185A"/>
    <w:rsid w:val="003B18CC"/>
    <w:rsid w:val="003B1B93"/>
    <w:rsid w:val="003B2113"/>
    <w:rsid w:val="003B35FA"/>
    <w:rsid w:val="003B5B04"/>
    <w:rsid w:val="003B641B"/>
    <w:rsid w:val="003B66B8"/>
    <w:rsid w:val="003B74CA"/>
    <w:rsid w:val="003C02C3"/>
    <w:rsid w:val="003C093B"/>
    <w:rsid w:val="003C0BF2"/>
    <w:rsid w:val="003C1C58"/>
    <w:rsid w:val="003C2041"/>
    <w:rsid w:val="003C2763"/>
    <w:rsid w:val="003C28F8"/>
    <w:rsid w:val="003C3FC2"/>
    <w:rsid w:val="003C4A91"/>
    <w:rsid w:val="003C5AF2"/>
    <w:rsid w:val="003C6437"/>
    <w:rsid w:val="003C7FBC"/>
    <w:rsid w:val="003D0A8D"/>
    <w:rsid w:val="003D20D1"/>
    <w:rsid w:val="003D293C"/>
    <w:rsid w:val="003D3C62"/>
    <w:rsid w:val="003D45A4"/>
    <w:rsid w:val="003D52F4"/>
    <w:rsid w:val="003D681F"/>
    <w:rsid w:val="003D6C27"/>
    <w:rsid w:val="003D7888"/>
    <w:rsid w:val="003E2427"/>
    <w:rsid w:val="003E2729"/>
    <w:rsid w:val="003E29CB"/>
    <w:rsid w:val="003E2CDA"/>
    <w:rsid w:val="003E2EF0"/>
    <w:rsid w:val="003E3354"/>
    <w:rsid w:val="003E3EA5"/>
    <w:rsid w:val="003E52A1"/>
    <w:rsid w:val="003E6843"/>
    <w:rsid w:val="003E7B8B"/>
    <w:rsid w:val="003E7D3D"/>
    <w:rsid w:val="003F0AAA"/>
    <w:rsid w:val="003F123C"/>
    <w:rsid w:val="003F1BAF"/>
    <w:rsid w:val="003F2770"/>
    <w:rsid w:val="003F2EF6"/>
    <w:rsid w:val="003F3110"/>
    <w:rsid w:val="003F331D"/>
    <w:rsid w:val="003F41FE"/>
    <w:rsid w:val="003F43B1"/>
    <w:rsid w:val="003F4E23"/>
    <w:rsid w:val="003F4F31"/>
    <w:rsid w:val="003F59AD"/>
    <w:rsid w:val="003F65BB"/>
    <w:rsid w:val="003F66A7"/>
    <w:rsid w:val="003F6A8F"/>
    <w:rsid w:val="003F7787"/>
    <w:rsid w:val="003F7C8B"/>
    <w:rsid w:val="00402033"/>
    <w:rsid w:val="00402729"/>
    <w:rsid w:val="00402F4E"/>
    <w:rsid w:val="00403A27"/>
    <w:rsid w:val="00403ABE"/>
    <w:rsid w:val="004045DA"/>
    <w:rsid w:val="0040567E"/>
    <w:rsid w:val="0040578E"/>
    <w:rsid w:val="00406172"/>
    <w:rsid w:val="00406BBF"/>
    <w:rsid w:val="00407B2D"/>
    <w:rsid w:val="00407BE8"/>
    <w:rsid w:val="00410651"/>
    <w:rsid w:val="00410B9C"/>
    <w:rsid w:val="00410FED"/>
    <w:rsid w:val="00412355"/>
    <w:rsid w:val="00413B90"/>
    <w:rsid w:val="00414CB8"/>
    <w:rsid w:val="0041511E"/>
    <w:rsid w:val="00415231"/>
    <w:rsid w:val="00415299"/>
    <w:rsid w:val="0041687F"/>
    <w:rsid w:val="00417499"/>
    <w:rsid w:val="0041753C"/>
    <w:rsid w:val="00417BA1"/>
    <w:rsid w:val="00421486"/>
    <w:rsid w:val="0042150E"/>
    <w:rsid w:val="004220E4"/>
    <w:rsid w:val="00423B7D"/>
    <w:rsid w:val="00423BDE"/>
    <w:rsid w:val="00424535"/>
    <w:rsid w:val="00425CB1"/>
    <w:rsid w:val="00430263"/>
    <w:rsid w:val="00432423"/>
    <w:rsid w:val="0043392C"/>
    <w:rsid w:val="00434630"/>
    <w:rsid w:val="004358B3"/>
    <w:rsid w:val="0043641A"/>
    <w:rsid w:val="004422B6"/>
    <w:rsid w:val="004427C8"/>
    <w:rsid w:val="004437FD"/>
    <w:rsid w:val="00443805"/>
    <w:rsid w:val="00444341"/>
    <w:rsid w:val="004446E3"/>
    <w:rsid w:val="00444D5A"/>
    <w:rsid w:val="00445DE9"/>
    <w:rsid w:val="00446A44"/>
    <w:rsid w:val="004508FF"/>
    <w:rsid w:val="00450CA8"/>
    <w:rsid w:val="00451691"/>
    <w:rsid w:val="004526E8"/>
    <w:rsid w:val="0045279B"/>
    <w:rsid w:val="00453C69"/>
    <w:rsid w:val="00455BD1"/>
    <w:rsid w:val="00456881"/>
    <w:rsid w:val="00456934"/>
    <w:rsid w:val="00456BD1"/>
    <w:rsid w:val="00460455"/>
    <w:rsid w:val="00460D5D"/>
    <w:rsid w:val="00464785"/>
    <w:rsid w:val="00465865"/>
    <w:rsid w:val="004666D7"/>
    <w:rsid w:val="00466858"/>
    <w:rsid w:val="00467084"/>
    <w:rsid w:val="00467295"/>
    <w:rsid w:val="0047093B"/>
    <w:rsid w:val="00470995"/>
    <w:rsid w:val="00471186"/>
    <w:rsid w:val="00471762"/>
    <w:rsid w:val="00474C23"/>
    <w:rsid w:val="00475F1F"/>
    <w:rsid w:val="004800E6"/>
    <w:rsid w:val="0048052F"/>
    <w:rsid w:val="0048630A"/>
    <w:rsid w:val="00487682"/>
    <w:rsid w:val="0049054C"/>
    <w:rsid w:val="00490D41"/>
    <w:rsid w:val="00491D37"/>
    <w:rsid w:val="0049206E"/>
    <w:rsid w:val="00492BD6"/>
    <w:rsid w:val="0049373D"/>
    <w:rsid w:val="00493E34"/>
    <w:rsid w:val="00493FF3"/>
    <w:rsid w:val="00494166"/>
    <w:rsid w:val="00496B6C"/>
    <w:rsid w:val="00497B08"/>
    <w:rsid w:val="004A0043"/>
    <w:rsid w:val="004A3B75"/>
    <w:rsid w:val="004A49A4"/>
    <w:rsid w:val="004A5BF2"/>
    <w:rsid w:val="004A691C"/>
    <w:rsid w:val="004A7523"/>
    <w:rsid w:val="004B10E5"/>
    <w:rsid w:val="004B13C3"/>
    <w:rsid w:val="004B1F00"/>
    <w:rsid w:val="004B2A5A"/>
    <w:rsid w:val="004B2EDA"/>
    <w:rsid w:val="004B2F03"/>
    <w:rsid w:val="004B3209"/>
    <w:rsid w:val="004B3A29"/>
    <w:rsid w:val="004B43BF"/>
    <w:rsid w:val="004B450F"/>
    <w:rsid w:val="004B5546"/>
    <w:rsid w:val="004B6296"/>
    <w:rsid w:val="004B669B"/>
    <w:rsid w:val="004B6C59"/>
    <w:rsid w:val="004B6E32"/>
    <w:rsid w:val="004B772C"/>
    <w:rsid w:val="004B7CE3"/>
    <w:rsid w:val="004B7D83"/>
    <w:rsid w:val="004C0084"/>
    <w:rsid w:val="004C0DD1"/>
    <w:rsid w:val="004C1186"/>
    <w:rsid w:val="004C1DCB"/>
    <w:rsid w:val="004C1FEF"/>
    <w:rsid w:val="004C31AE"/>
    <w:rsid w:val="004C43B9"/>
    <w:rsid w:val="004C4C27"/>
    <w:rsid w:val="004C5255"/>
    <w:rsid w:val="004C5FA7"/>
    <w:rsid w:val="004C683A"/>
    <w:rsid w:val="004D19F3"/>
    <w:rsid w:val="004D21DB"/>
    <w:rsid w:val="004D27E4"/>
    <w:rsid w:val="004D2CD4"/>
    <w:rsid w:val="004D3F99"/>
    <w:rsid w:val="004D5A45"/>
    <w:rsid w:val="004D6319"/>
    <w:rsid w:val="004D698A"/>
    <w:rsid w:val="004D74EC"/>
    <w:rsid w:val="004E0282"/>
    <w:rsid w:val="004E0571"/>
    <w:rsid w:val="004E0C3E"/>
    <w:rsid w:val="004E1F6A"/>
    <w:rsid w:val="004E3693"/>
    <w:rsid w:val="004E47A6"/>
    <w:rsid w:val="004E5206"/>
    <w:rsid w:val="004E6660"/>
    <w:rsid w:val="004F01EF"/>
    <w:rsid w:val="004F1F94"/>
    <w:rsid w:val="004F27BF"/>
    <w:rsid w:val="004F36EC"/>
    <w:rsid w:val="004F3B31"/>
    <w:rsid w:val="004F4021"/>
    <w:rsid w:val="004F4AAC"/>
    <w:rsid w:val="004F4E5C"/>
    <w:rsid w:val="004F5858"/>
    <w:rsid w:val="004F5CDD"/>
    <w:rsid w:val="004F6760"/>
    <w:rsid w:val="004F730C"/>
    <w:rsid w:val="004F757A"/>
    <w:rsid w:val="004F7F9A"/>
    <w:rsid w:val="005012C9"/>
    <w:rsid w:val="00501F15"/>
    <w:rsid w:val="00505D4B"/>
    <w:rsid w:val="0050630E"/>
    <w:rsid w:val="0050754B"/>
    <w:rsid w:val="00507708"/>
    <w:rsid w:val="00510662"/>
    <w:rsid w:val="0051263C"/>
    <w:rsid w:val="00513CC1"/>
    <w:rsid w:val="00515931"/>
    <w:rsid w:val="005176AD"/>
    <w:rsid w:val="005179B3"/>
    <w:rsid w:val="00520580"/>
    <w:rsid w:val="00520DDA"/>
    <w:rsid w:val="005221E6"/>
    <w:rsid w:val="00522F3B"/>
    <w:rsid w:val="005244E5"/>
    <w:rsid w:val="00524F3E"/>
    <w:rsid w:val="00526430"/>
    <w:rsid w:val="005271A3"/>
    <w:rsid w:val="0053095B"/>
    <w:rsid w:val="0053280B"/>
    <w:rsid w:val="0053286C"/>
    <w:rsid w:val="00532B03"/>
    <w:rsid w:val="00533096"/>
    <w:rsid w:val="0053367D"/>
    <w:rsid w:val="00533F09"/>
    <w:rsid w:val="00534E53"/>
    <w:rsid w:val="00535163"/>
    <w:rsid w:val="005362E8"/>
    <w:rsid w:val="005374B6"/>
    <w:rsid w:val="00540483"/>
    <w:rsid w:val="00540F27"/>
    <w:rsid w:val="00541048"/>
    <w:rsid w:val="0054112F"/>
    <w:rsid w:val="005420DA"/>
    <w:rsid w:val="00542CF6"/>
    <w:rsid w:val="005432F8"/>
    <w:rsid w:val="00543DBB"/>
    <w:rsid w:val="00547498"/>
    <w:rsid w:val="00550250"/>
    <w:rsid w:val="005518F8"/>
    <w:rsid w:val="00551DE6"/>
    <w:rsid w:val="005535D4"/>
    <w:rsid w:val="005553C8"/>
    <w:rsid w:val="00555A55"/>
    <w:rsid w:val="00556640"/>
    <w:rsid w:val="00556D84"/>
    <w:rsid w:val="00557664"/>
    <w:rsid w:val="0055786A"/>
    <w:rsid w:val="005606A6"/>
    <w:rsid w:val="005611F8"/>
    <w:rsid w:val="00562A9B"/>
    <w:rsid w:val="0056339E"/>
    <w:rsid w:val="0056378A"/>
    <w:rsid w:val="00563A5F"/>
    <w:rsid w:val="00564030"/>
    <w:rsid w:val="005642C6"/>
    <w:rsid w:val="005645CD"/>
    <w:rsid w:val="00564EA5"/>
    <w:rsid w:val="00566249"/>
    <w:rsid w:val="00567404"/>
    <w:rsid w:val="00571FD8"/>
    <w:rsid w:val="00572CDC"/>
    <w:rsid w:val="00573185"/>
    <w:rsid w:val="0057326D"/>
    <w:rsid w:val="00573793"/>
    <w:rsid w:val="00575174"/>
    <w:rsid w:val="00576C4C"/>
    <w:rsid w:val="00576F3C"/>
    <w:rsid w:val="005775E6"/>
    <w:rsid w:val="00577C88"/>
    <w:rsid w:val="0058236D"/>
    <w:rsid w:val="005824D5"/>
    <w:rsid w:val="00582A7E"/>
    <w:rsid w:val="0058597B"/>
    <w:rsid w:val="005863BA"/>
    <w:rsid w:val="005868F0"/>
    <w:rsid w:val="00587CCB"/>
    <w:rsid w:val="00587DD7"/>
    <w:rsid w:val="00590569"/>
    <w:rsid w:val="005911C8"/>
    <w:rsid w:val="00591DE5"/>
    <w:rsid w:val="005927F0"/>
    <w:rsid w:val="00592B78"/>
    <w:rsid w:val="0059397D"/>
    <w:rsid w:val="00594806"/>
    <w:rsid w:val="00594891"/>
    <w:rsid w:val="00595EF7"/>
    <w:rsid w:val="005A1ED0"/>
    <w:rsid w:val="005A3316"/>
    <w:rsid w:val="005A3C05"/>
    <w:rsid w:val="005A3F5C"/>
    <w:rsid w:val="005A4F45"/>
    <w:rsid w:val="005A5699"/>
    <w:rsid w:val="005A5ABE"/>
    <w:rsid w:val="005A702E"/>
    <w:rsid w:val="005B00B6"/>
    <w:rsid w:val="005B09A9"/>
    <w:rsid w:val="005B107C"/>
    <w:rsid w:val="005B1A3B"/>
    <w:rsid w:val="005B4958"/>
    <w:rsid w:val="005B49C3"/>
    <w:rsid w:val="005B603E"/>
    <w:rsid w:val="005B78B1"/>
    <w:rsid w:val="005C0EBA"/>
    <w:rsid w:val="005C19A3"/>
    <w:rsid w:val="005C22FE"/>
    <w:rsid w:val="005C26EE"/>
    <w:rsid w:val="005C2D5F"/>
    <w:rsid w:val="005C374D"/>
    <w:rsid w:val="005C3FF7"/>
    <w:rsid w:val="005C4A87"/>
    <w:rsid w:val="005C5346"/>
    <w:rsid w:val="005C5B94"/>
    <w:rsid w:val="005C70C1"/>
    <w:rsid w:val="005D01E0"/>
    <w:rsid w:val="005D10CF"/>
    <w:rsid w:val="005D16A0"/>
    <w:rsid w:val="005D1D9D"/>
    <w:rsid w:val="005D1DBA"/>
    <w:rsid w:val="005D2EB1"/>
    <w:rsid w:val="005D3D55"/>
    <w:rsid w:val="005D3DC7"/>
    <w:rsid w:val="005D411A"/>
    <w:rsid w:val="005D524C"/>
    <w:rsid w:val="005D632E"/>
    <w:rsid w:val="005D63F1"/>
    <w:rsid w:val="005D6BE7"/>
    <w:rsid w:val="005E0D8A"/>
    <w:rsid w:val="005E0EE2"/>
    <w:rsid w:val="005E11BF"/>
    <w:rsid w:val="005E13BF"/>
    <w:rsid w:val="005E16F0"/>
    <w:rsid w:val="005E226A"/>
    <w:rsid w:val="005E2569"/>
    <w:rsid w:val="005E2592"/>
    <w:rsid w:val="005E2996"/>
    <w:rsid w:val="005E3432"/>
    <w:rsid w:val="005E5BED"/>
    <w:rsid w:val="005E61C1"/>
    <w:rsid w:val="005E61C2"/>
    <w:rsid w:val="005E77E3"/>
    <w:rsid w:val="005E7880"/>
    <w:rsid w:val="005E7D41"/>
    <w:rsid w:val="005F05CB"/>
    <w:rsid w:val="005F0ADE"/>
    <w:rsid w:val="005F0C71"/>
    <w:rsid w:val="005F1E08"/>
    <w:rsid w:val="005F2342"/>
    <w:rsid w:val="005F3149"/>
    <w:rsid w:val="005F343F"/>
    <w:rsid w:val="005F49E1"/>
    <w:rsid w:val="005F4A1D"/>
    <w:rsid w:val="005F4E33"/>
    <w:rsid w:val="005F67B4"/>
    <w:rsid w:val="005F7E0F"/>
    <w:rsid w:val="006008C3"/>
    <w:rsid w:val="0060338C"/>
    <w:rsid w:val="0060384B"/>
    <w:rsid w:val="006038A1"/>
    <w:rsid w:val="0060429B"/>
    <w:rsid w:val="00604EF1"/>
    <w:rsid w:val="00605A68"/>
    <w:rsid w:val="00606502"/>
    <w:rsid w:val="00606672"/>
    <w:rsid w:val="00606BC3"/>
    <w:rsid w:val="00606C82"/>
    <w:rsid w:val="00607492"/>
    <w:rsid w:val="00610366"/>
    <w:rsid w:val="0061079D"/>
    <w:rsid w:val="0061242C"/>
    <w:rsid w:val="00612753"/>
    <w:rsid w:val="00613A9F"/>
    <w:rsid w:val="00613DE9"/>
    <w:rsid w:val="00614A61"/>
    <w:rsid w:val="00615E90"/>
    <w:rsid w:val="00616EFA"/>
    <w:rsid w:val="00617574"/>
    <w:rsid w:val="00617A84"/>
    <w:rsid w:val="00620509"/>
    <w:rsid w:val="0062159B"/>
    <w:rsid w:val="00621A18"/>
    <w:rsid w:val="006228DF"/>
    <w:rsid w:val="00622AD4"/>
    <w:rsid w:val="00622BC9"/>
    <w:rsid w:val="00624509"/>
    <w:rsid w:val="0062606C"/>
    <w:rsid w:val="00627181"/>
    <w:rsid w:val="00627894"/>
    <w:rsid w:val="00631741"/>
    <w:rsid w:val="00631E67"/>
    <w:rsid w:val="006325DF"/>
    <w:rsid w:val="00633A76"/>
    <w:rsid w:val="00633D58"/>
    <w:rsid w:val="00636A45"/>
    <w:rsid w:val="00636D8F"/>
    <w:rsid w:val="00637103"/>
    <w:rsid w:val="006404E0"/>
    <w:rsid w:val="00640FF8"/>
    <w:rsid w:val="00642B97"/>
    <w:rsid w:val="00642F46"/>
    <w:rsid w:val="006431A4"/>
    <w:rsid w:val="0064398B"/>
    <w:rsid w:val="00643F09"/>
    <w:rsid w:val="00644F90"/>
    <w:rsid w:val="00645E47"/>
    <w:rsid w:val="00646986"/>
    <w:rsid w:val="00647468"/>
    <w:rsid w:val="006477FE"/>
    <w:rsid w:val="006511C9"/>
    <w:rsid w:val="00652198"/>
    <w:rsid w:val="00652224"/>
    <w:rsid w:val="006536AF"/>
    <w:rsid w:val="00653D79"/>
    <w:rsid w:val="00654E9C"/>
    <w:rsid w:val="00654FAA"/>
    <w:rsid w:val="00655008"/>
    <w:rsid w:val="00655D60"/>
    <w:rsid w:val="0066085B"/>
    <w:rsid w:val="00660C22"/>
    <w:rsid w:val="00660E75"/>
    <w:rsid w:val="00661392"/>
    <w:rsid w:val="00662598"/>
    <w:rsid w:val="00662DA7"/>
    <w:rsid w:val="00663431"/>
    <w:rsid w:val="00663E7F"/>
    <w:rsid w:val="00664F34"/>
    <w:rsid w:val="006654B6"/>
    <w:rsid w:val="0066560A"/>
    <w:rsid w:val="00666806"/>
    <w:rsid w:val="00666DA6"/>
    <w:rsid w:val="00667653"/>
    <w:rsid w:val="00667FE3"/>
    <w:rsid w:val="006702F9"/>
    <w:rsid w:val="0067290D"/>
    <w:rsid w:val="0067337C"/>
    <w:rsid w:val="0067408D"/>
    <w:rsid w:val="00674DE7"/>
    <w:rsid w:val="00674E43"/>
    <w:rsid w:val="00675C62"/>
    <w:rsid w:val="00680772"/>
    <w:rsid w:val="00680B0F"/>
    <w:rsid w:val="0068249C"/>
    <w:rsid w:val="00682500"/>
    <w:rsid w:val="006826F9"/>
    <w:rsid w:val="006831CF"/>
    <w:rsid w:val="00684140"/>
    <w:rsid w:val="0068464D"/>
    <w:rsid w:val="0068491C"/>
    <w:rsid w:val="00684D89"/>
    <w:rsid w:val="00686F56"/>
    <w:rsid w:val="0068763D"/>
    <w:rsid w:val="006879D7"/>
    <w:rsid w:val="0069061B"/>
    <w:rsid w:val="006907BD"/>
    <w:rsid w:val="00693869"/>
    <w:rsid w:val="006938D8"/>
    <w:rsid w:val="00695A2E"/>
    <w:rsid w:val="00697B01"/>
    <w:rsid w:val="00697BD4"/>
    <w:rsid w:val="006A0E07"/>
    <w:rsid w:val="006A13DC"/>
    <w:rsid w:val="006A2369"/>
    <w:rsid w:val="006A31DE"/>
    <w:rsid w:val="006A3277"/>
    <w:rsid w:val="006A3DBE"/>
    <w:rsid w:val="006A40A6"/>
    <w:rsid w:val="006A43B7"/>
    <w:rsid w:val="006A5C78"/>
    <w:rsid w:val="006A6231"/>
    <w:rsid w:val="006A72F0"/>
    <w:rsid w:val="006B0E9C"/>
    <w:rsid w:val="006B16F0"/>
    <w:rsid w:val="006B256F"/>
    <w:rsid w:val="006B2933"/>
    <w:rsid w:val="006B388A"/>
    <w:rsid w:val="006B48E1"/>
    <w:rsid w:val="006B53E6"/>
    <w:rsid w:val="006B7518"/>
    <w:rsid w:val="006C043E"/>
    <w:rsid w:val="006C1061"/>
    <w:rsid w:val="006C1917"/>
    <w:rsid w:val="006C1E99"/>
    <w:rsid w:val="006C2C70"/>
    <w:rsid w:val="006C3729"/>
    <w:rsid w:val="006C3B45"/>
    <w:rsid w:val="006C4C29"/>
    <w:rsid w:val="006C67DA"/>
    <w:rsid w:val="006C6955"/>
    <w:rsid w:val="006C7195"/>
    <w:rsid w:val="006D03F2"/>
    <w:rsid w:val="006D1D20"/>
    <w:rsid w:val="006D24BC"/>
    <w:rsid w:val="006D3EBB"/>
    <w:rsid w:val="006D420F"/>
    <w:rsid w:val="006D4D5F"/>
    <w:rsid w:val="006D51E2"/>
    <w:rsid w:val="006D5605"/>
    <w:rsid w:val="006D682A"/>
    <w:rsid w:val="006D75E1"/>
    <w:rsid w:val="006D794B"/>
    <w:rsid w:val="006E1D5B"/>
    <w:rsid w:val="006E2757"/>
    <w:rsid w:val="006E2E51"/>
    <w:rsid w:val="006E2F3F"/>
    <w:rsid w:val="006E34C3"/>
    <w:rsid w:val="006E3E3B"/>
    <w:rsid w:val="006E5387"/>
    <w:rsid w:val="006E5559"/>
    <w:rsid w:val="006E5881"/>
    <w:rsid w:val="006E7CCB"/>
    <w:rsid w:val="006F1DB9"/>
    <w:rsid w:val="006F58AB"/>
    <w:rsid w:val="006F6049"/>
    <w:rsid w:val="006F6370"/>
    <w:rsid w:val="006F6CC1"/>
    <w:rsid w:val="00700310"/>
    <w:rsid w:val="00701DCC"/>
    <w:rsid w:val="007026E4"/>
    <w:rsid w:val="00704C57"/>
    <w:rsid w:val="00704D02"/>
    <w:rsid w:val="00704F0C"/>
    <w:rsid w:val="0070563A"/>
    <w:rsid w:val="0070703F"/>
    <w:rsid w:val="00710408"/>
    <w:rsid w:val="00711563"/>
    <w:rsid w:val="0071245E"/>
    <w:rsid w:val="007126C1"/>
    <w:rsid w:val="007127B5"/>
    <w:rsid w:val="00712EFD"/>
    <w:rsid w:val="007130F7"/>
    <w:rsid w:val="0071316D"/>
    <w:rsid w:val="00713268"/>
    <w:rsid w:val="007132F3"/>
    <w:rsid w:val="00714458"/>
    <w:rsid w:val="00715AEF"/>
    <w:rsid w:val="00716352"/>
    <w:rsid w:val="00717214"/>
    <w:rsid w:val="00717519"/>
    <w:rsid w:val="0072078E"/>
    <w:rsid w:val="007207FE"/>
    <w:rsid w:val="00721C6B"/>
    <w:rsid w:val="00721F68"/>
    <w:rsid w:val="007236E3"/>
    <w:rsid w:val="007269AD"/>
    <w:rsid w:val="00730DE0"/>
    <w:rsid w:val="00731C2C"/>
    <w:rsid w:val="00733B0B"/>
    <w:rsid w:val="0073494C"/>
    <w:rsid w:val="00734B6D"/>
    <w:rsid w:val="00734DFA"/>
    <w:rsid w:val="00735F50"/>
    <w:rsid w:val="007366D1"/>
    <w:rsid w:val="00736943"/>
    <w:rsid w:val="007406D9"/>
    <w:rsid w:val="00740EC2"/>
    <w:rsid w:val="0074147D"/>
    <w:rsid w:val="0074166C"/>
    <w:rsid w:val="00742F1A"/>
    <w:rsid w:val="007434E4"/>
    <w:rsid w:val="00746222"/>
    <w:rsid w:val="00747347"/>
    <w:rsid w:val="00747352"/>
    <w:rsid w:val="0074761D"/>
    <w:rsid w:val="007510F1"/>
    <w:rsid w:val="007522DA"/>
    <w:rsid w:val="0075262E"/>
    <w:rsid w:val="00753DE6"/>
    <w:rsid w:val="00754D51"/>
    <w:rsid w:val="00754E46"/>
    <w:rsid w:val="0075545D"/>
    <w:rsid w:val="00756341"/>
    <w:rsid w:val="007565DC"/>
    <w:rsid w:val="00756D89"/>
    <w:rsid w:val="00760156"/>
    <w:rsid w:val="00760585"/>
    <w:rsid w:val="00761C23"/>
    <w:rsid w:val="0076263D"/>
    <w:rsid w:val="00762C1F"/>
    <w:rsid w:val="00762FD8"/>
    <w:rsid w:val="0076379A"/>
    <w:rsid w:val="007642ED"/>
    <w:rsid w:val="0076480A"/>
    <w:rsid w:val="00765F4E"/>
    <w:rsid w:val="00766E0E"/>
    <w:rsid w:val="007705DD"/>
    <w:rsid w:val="00771199"/>
    <w:rsid w:val="00772336"/>
    <w:rsid w:val="00772583"/>
    <w:rsid w:val="007732B1"/>
    <w:rsid w:val="007749AC"/>
    <w:rsid w:val="00774D21"/>
    <w:rsid w:val="0077544E"/>
    <w:rsid w:val="007768EC"/>
    <w:rsid w:val="00776ABF"/>
    <w:rsid w:val="0078049A"/>
    <w:rsid w:val="00781753"/>
    <w:rsid w:val="007824FE"/>
    <w:rsid w:val="007827B0"/>
    <w:rsid w:val="007839F8"/>
    <w:rsid w:val="00784D60"/>
    <w:rsid w:val="007851DD"/>
    <w:rsid w:val="00785EC6"/>
    <w:rsid w:val="00786FD6"/>
    <w:rsid w:val="007877B8"/>
    <w:rsid w:val="00792DC4"/>
    <w:rsid w:val="007930F5"/>
    <w:rsid w:val="0079489B"/>
    <w:rsid w:val="00794A95"/>
    <w:rsid w:val="0079603B"/>
    <w:rsid w:val="00796814"/>
    <w:rsid w:val="007A1AEB"/>
    <w:rsid w:val="007A2910"/>
    <w:rsid w:val="007A2A25"/>
    <w:rsid w:val="007A2E6D"/>
    <w:rsid w:val="007A2ED0"/>
    <w:rsid w:val="007A6D2A"/>
    <w:rsid w:val="007A74DB"/>
    <w:rsid w:val="007B0845"/>
    <w:rsid w:val="007B1B92"/>
    <w:rsid w:val="007B1E49"/>
    <w:rsid w:val="007B1EFF"/>
    <w:rsid w:val="007B33C5"/>
    <w:rsid w:val="007B39E7"/>
    <w:rsid w:val="007B3B23"/>
    <w:rsid w:val="007B439C"/>
    <w:rsid w:val="007B43A9"/>
    <w:rsid w:val="007B4A40"/>
    <w:rsid w:val="007B4B94"/>
    <w:rsid w:val="007B4F22"/>
    <w:rsid w:val="007B526C"/>
    <w:rsid w:val="007B5707"/>
    <w:rsid w:val="007B58DA"/>
    <w:rsid w:val="007B5A42"/>
    <w:rsid w:val="007B5E9B"/>
    <w:rsid w:val="007C04D1"/>
    <w:rsid w:val="007C0601"/>
    <w:rsid w:val="007C15D1"/>
    <w:rsid w:val="007C287B"/>
    <w:rsid w:val="007C345C"/>
    <w:rsid w:val="007C3D05"/>
    <w:rsid w:val="007C4E06"/>
    <w:rsid w:val="007C4F7A"/>
    <w:rsid w:val="007C5646"/>
    <w:rsid w:val="007C6273"/>
    <w:rsid w:val="007C6548"/>
    <w:rsid w:val="007C750C"/>
    <w:rsid w:val="007D1CF5"/>
    <w:rsid w:val="007D21F9"/>
    <w:rsid w:val="007D2839"/>
    <w:rsid w:val="007D2FDF"/>
    <w:rsid w:val="007D4164"/>
    <w:rsid w:val="007D568D"/>
    <w:rsid w:val="007D5701"/>
    <w:rsid w:val="007D6776"/>
    <w:rsid w:val="007D68F9"/>
    <w:rsid w:val="007D6DB2"/>
    <w:rsid w:val="007D6E5F"/>
    <w:rsid w:val="007E027E"/>
    <w:rsid w:val="007E0B10"/>
    <w:rsid w:val="007E0F3F"/>
    <w:rsid w:val="007E109A"/>
    <w:rsid w:val="007E10E3"/>
    <w:rsid w:val="007E1649"/>
    <w:rsid w:val="007E1D57"/>
    <w:rsid w:val="007E2500"/>
    <w:rsid w:val="007E6B42"/>
    <w:rsid w:val="007E6CDA"/>
    <w:rsid w:val="007E7BB4"/>
    <w:rsid w:val="007F12FA"/>
    <w:rsid w:val="007F2F70"/>
    <w:rsid w:val="007F337C"/>
    <w:rsid w:val="007F47CB"/>
    <w:rsid w:val="007F6891"/>
    <w:rsid w:val="0080089A"/>
    <w:rsid w:val="008018AB"/>
    <w:rsid w:val="008018EA"/>
    <w:rsid w:val="00802F78"/>
    <w:rsid w:val="00805073"/>
    <w:rsid w:val="0081356B"/>
    <w:rsid w:val="00814F17"/>
    <w:rsid w:val="00815D60"/>
    <w:rsid w:val="00816BCC"/>
    <w:rsid w:val="00816C97"/>
    <w:rsid w:val="00816F43"/>
    <w:rsid w:val="008178D2"/>
    <w:rsid w:val="0082174F"/>
    <w:rsid w:val="00823203"/>
    <w:rsid w:val="00823426"/>
    <w:rsid w:val="0082387B"/>
    <w:rsid w:val="0082391F"/>
    <w:rsid w:val="0082467E"/>
    <w:rsid w:val="00824C98"/>
    <w:rsid w:val="00831BEA"/>
    <w:rsid w:val="00832E96"/>
    <w:rsid w:val="0083503A"/>
    <w:rsid w:val="008350F2"/>
    <w:rsid w:val="008353F5"/>
    <w:rsid w:val="00835E65"/>
    <w:rsid w:val="00835F23"/>
    <w:rsid w:val="00836770"/>
    <w:rsid w:val="008371C8"/>
    <w:rsid w:val="0084359A"/>
    <w:rsid w:val="00843BAB"/>
    <w:rsid w:val="008441B8"/>
    <w:rsid w:val="00845C95"/>
    <w:rsid w:val="008464E8"/>
    <w:rsid w:val="0085262A"/>
    <w:rsid w:val="00854465"/>
    <w:rsid w:val="00857620"/>
    <w:rsid w:val="00861611"/>
    <w:rsid w:val="00861874"/>
    <w:rsid w:val="00862D6D"/>
    <w:rsid w:val="00863146"/>
    <w:rsid w:val="0086403B"/>
    <w:rsid w:val="008644D9"/>
    <w:rsid w:val="00864A09"/>
    <w:rsid w:val="00864BF6"/>
    <w:rsid w:val="00867BBB"/>
    <w:rsid w:val="00871399"/>
    <w:rsid w:val="0087286E"/>
    <w:rsid w:val="008729A7"/>
    <w:rsid w:val="00873E74"/>
    <w:rsid w:val="00873EE1"/>
    <w:rsid w:val="008749B3"/>
    <w:rsid w:val="00874E8D"/>
    <w:rsid w:val="00875544"/>
    <w:rsid w:val="00875F5A"/>
    <w:rsid w:val="0087634F"/>
    <w:rsid w:val="00877B54"/>
    <w:rsid w:val="00882A5B"/>
    <w:rsid w:val="00884E6B"/>
    <w:rsid w:val="00885D03"/>
    <w:rsid w:val="00885D3A"/>
    <w:rsid w:val="00885FB3"/>
    <w:rsid w:val="0088775B"/>
    <w:rsid w:val="00891203"/>
    <w:rsid w:val="008920A8"/>
    <w:rsid w:val="00892FC4"/>
    <w:rsid w:val="00893514"/>
    <w:rsid w:val="00893E59"/>
    <w:rsid w:val="008954F2"/>
    <w:rsid w:val="00897828"/>
    <w:rsid w:val="008A2007"/>
    <w:rsid w:val="008A2619"/>
    <w:rsid w:val="008A2991"/>
    <w:rsid w:val="008A3186"/>
    <w:rsid w:val="008A31F2"/>
    <w:rsid w:val="008B11E2"/>
    <w:rsid w:val="008B11EB"/>
    <w:rsid w:val="008B2433"/>
    <w:rsid w:val="008B35F6"/>
    <w:rsid w:val="008B3CC7"/>
    <w:rsid w:val="008B41B2"/>
    <w:rsid w:val="008B45EF"/>
    <w:rsid w:val="008B521A"/>
    <w:rsid w:val="008B6F39"/>
    <w:rsid w:val="008C08B4"/>
    <w:rsid w:val="008C143B"/>
    <w:rsid w:val="008C143E"/>
    <w:rsid w:val="008C43F3"/>
    <w:rsid w:val="008C4907"/>
    <w:rsid w:val="008D5AC3"/>
    <w:rsid w:val="008D6477"/>
    <w:rsid w:val="008D6868"/>
    <w:rsid w:val="008D6B5A"/>
    <w:rsid w:val="008D7004"/>
    <w:rsid w:val="008D7D45"/>
    <w:rsid w:val="008E08B3"/>
    <w:rsid w:val="008E0C25"/>
    <w:rsid w:val="008E14AD"/>
    <w:rsid w:val="008E168C"/>
    <w:rsid w:val="008E1F69"/>
    <w:rsid w:val="008E2B45"/>
    <w:rsid w:val="008E2CAD"/>
    <w:rsid w:val="008E317A"/>
    <w:rsid w:val="008E3514"/>
    <w:rsid w:val="008E35B7"/>
    <w:rsid w:val="008E3609"/>
    <w:rsid w:val="008E3FF2"/>
    <w:rsid w:val="008E5094"/>
    <w:rsid w:val="008E6561"/>
    <w:rsid w:val="008E6673"/>
    <w:rsid w:val="008E6D9B"/>
    <w:rsid w:val="008E788A"/>
    <w:rsid w:val="008F095E"/>
    <w:rsid w:val="008F1028"/>
    <w:rsid w:val="008F22E3"/>
    <w:rsid w:val="008F2642"/>
    <w:rsid w:val="008F2A70"/>
    <w:rsid w:val="008F2B9F"/>
    <w:rsid w:val="008F374D"/>
    <w:rsid w:val="008F4537"/>
    <w:rsid w:val="008F49EE"/>
    <w:rsid w:val="008F6F79"/>
    <w:rsid w:val="008F7091"/>
    <w:rsid w:val="008F7B94"/>
    <w:rsid w:val="00900489"/>
    <w:rsid w:val="0090087C"/>
    <w:rsid w:val="00900A54"/>
    <w:rsid w:val="00901FD1"/>
    <w:rsid w:val="009029A3"/>
    <w:rsid w:val="009032C0"/>
    <w:rsid w:val="00903B76"/>
    <w:rsid w:val="00903C07"/>
    <w:rsid w:val="0090448D"/>
    <w:rsid w:val="00904D28"/>
    <w:rsid w:val="00904F5F"/>
    <w:rsid w:val="00910120"/>
    <w:rsid w:val="009106D5"/>
    <w:rsid w:val="00910B9C"/>
    <w:rsid w:val="0091149E"/>
    <w:rsid w:val="00912290"/>
    <w:rsid w:val="0091278E"/>
    <w:rsid w:val="00912E23"/>
    <w:rsid w:val="009134F5"/>
    <w:rsid w:val="009143E6"/>
    <w:rsid w:val="00914858"/>
    <w:rsid w:val="00914D01"/>
    <w:rsid w:val="0091514D"/>
    <w:rsid w:val="009159F8"/>
    <w:rsid w:val="00915ACC"/>
    <w:rsid w:val="00915ADC"/>
    <w:rsid w:val="0091613B"/>
    <w:rsid w:val="00917738"/>
    <w:rsid w:val="009177E0"/>
    <w:rsid w:val="00917C37"/>
    <w:rsid w:val="009208D9"/>
    <w:rsid w:val="00921904"/>
    <w:rsid w:val="00922725"/>
    <w:rsid w:val="00924AF2"/>
    <w:rsid w:val="00925380"/>
    <w:rsid w:val="009253C1"/>
    <w:rsid w:val="00925982"/>
    <w:rsid w:val="00931FCB"/>
    <w:rsid w:val="00932E22"/>
    <w:rsid w:val="009335E1"/>
    <w:rsid w:val="009348D3"/>
    <w:rsid w:val="00935072"/>
    <w:rsid w:val="00935AA6"/>
    <w:rsid w:val="009361C8"/>
    <w:rsid w:val="009363A8"/>
    <w:rsid w:val="0093777E"/>
    <w:rsid w:val="00937B01"/>
    <w:rsid w:val="00940108"/>
    <w:rsid w:val="0094259F"/>
    <w:rsid w:val="00942693"/>
    <w:rsid w:val="00942748"/>
    <w:rsid w:val="00942956"/>
    <w:rsid w:val="00942E8E"/>
    <w:rsid w:val="009461AC"/>
    <w:rsid w:val="00946532"/>
    <w:rsid w:val="00946A11"/>
    <w:rsid w:val="009470A1"/>
    <w:rsid w:val="0094716A"/>
    <w:rsid w:val="00947994"/>
    <w:rsid w:val="009501BB"/>
    <w:rsid w:val="009519E2"/>
    <w:rsid w:val="00952E2C"/>
    <w:rsid w:val="00954106"/>
    <w:rsid w:val="00954A78"/>
    <w:rsid w:val="00955374"/>
    <w:rsid w:val="009555A8"/>
    <w:rsid w:val="0095797E"/>
    <w:rsid w:val="00957C02"/>
    <w:rsid w:val="00960ED0"/>
    <w:rsid w:val="0096145E"/>
    <w:rsid w:val="00962E99"/>
    <w:rsid w:val="0096358F"/>
    <w:rsid w:val="0096446B"/>
    <w:rsid w:val="009644D6"/>
    <w:rsid w:val="009646D1"/>
    <w:rsid w:val="0096573F"/>
    <w:rsid w:val="00966489"/>
    <w:rsid w:val="00966E33"/>
    <w:rsid w:val="00970A98"/>
    <w:rsid w:val="00970EE5"/>
    <w:rsid w:val="009716EF"/>
    <w:rsid w:val="00972481"/>
    <w:rsid w:val="0097284B"/>
    <w:rsid w:val="009742E5"/>
    <w:rsid w:val="00974409"/>
    <w:rsid w:val="00976576"/>
    <w:rsid w:val="00976E65"/>
    <w:rsid w:val="009770BC"/>
    <w:rsid w:val="00980050"/>
    <w:rsid w:val="009809BE"/>
    <w:rsid w:val="00980C2A"/>
    <w:rsid w:val="00980C58"/>
    <w:rsid w:val="00981490"/>
    <w:rsid w:val="00981C1D"/>
    <w:rsid w:val="00982BB3"/>
    <w:rsid w:val="00984908"/>
    <w:rsid w:val="00984A1D"/>
    <w:rsid w:val="0098513C"/>
    <w:rsid w:val="009865D2"/>
    <w:rsid w:val="00986F37"/>
    <w:rsid w:val="00987D10"/>
    <w:rsid w:val="0099121E"/>
    <w:rsid w:val="00991293"/>
    <w:rsid w:val="00991E07"/>
    <w:rsid w:val="009921EF"/>
    <w:rsid w:val="009923C7"/>
    <w:rsid w:val="009930EA"/>
    <w:rsid w:val="009931A2"/>
    <w:rsid w:val="00994899"/>
    <w:rsid w:val="00996F7F"/>
    <w:rsid w:val="00997342"/>
    <w:rsid w:val="0099752B"/>
    <w:rsid w:val="009A14F2"/>
    <w:rsid w:val="009A2022"/>
    <w:rsid w:val="009A259E"/>
    <w:rsid w:val="009A306F"/>
    <w:rsid w:val="009A3114"/>
    <w:rsid w:val="009A4613"/>
    <w:rsid w:val="009A4D47"/>
    <w:rsid w:val="009A5A33"/>
    <w:rsid w:val="009A6148"/>
    <w:rsid w:val="009A70A2"/>
    <w:rsid w:val="009A77D2"/>
    <w:rsid w:val="009B17B5"/>
    <w:rsid w:val="009B20E2"/>
    <w:rsid w:val="009B216E"/>
    <w:rsid w:val="009B24DE"/>
    <w:rsid w:val="009B2930"/>
    <w:rsid w:val="009B395E"/>
    <w:rsid w:val="009B3CE5"/>
    <w:rsid w:val="009B400A"/>
    <w:rsid w:val="009B4A33"/>
    <w:rsid w:val="009B529D"/>
    <w:rsid w:val="009B5A72"/>
    <w:rsid w:val="009B5ECE"/>
    <w:rsid w:val="009B6387"/>
    <w:rsid w:val="009B6B3F"/>
    <w:rsid w:val="009B6D2A"/>
    <w:rsid w:val="009B779E"/>
    <w:rsid w:val="009B79F5"/>
    <w:rsid w:val="009C0E36"/>
    <w:rsid w:val="009C0F34"/>
    <w:rsid w:val="009C1386"/>
    <w:rsid w:val="009C236E"/>
    <w:rsid w:val="009C25E7"/>
    <w:rsid w:val="009C2A66"/>
    <w:rsid w:val="009C3AA0"/>
    <w:rsid w:val="009C3C26"/>
    <w:rsid w:val="009C4772"/>
    <w:rsid w:val="009C5255"/>
    <w:rsid w:val="009C57D3"/>
    <w:rsid w:val="009C66AB"/>
    <w:rsid w:val="009C68E0"/>
    <w:rsid w:val="009D00A4"/>
    <w:rsid w:val="009D06D4"/>
    <w:rsid w:val="009D0EF6"/>
    <w:rsid w:val="009D101D"/>
    <w:rsid w:val="009D12BC"/>
    <w:rsid w:val="009D2237"/>
    <w:rsid w:val="009D39CB"/>
    <w:rsid w:val="009D4CF4"/>
    <w:rsid w:val="009D5AD8"/>
    <w:rsid w:val="009D66A0"/>
    <w:rsid w:val="009D713A"/>
    <w:rsid w:val="009D7154"/>
    <w:rsid w:val="009E0488"/>
    <w:rsid w:val="009E1089"/>
    <w:rsid w:val="009E15F9"/>
    <w:rsid w:val="009E1BB3"/>
    <w:rsid w:val="009E248C"/>
    <w:rsid w:val="009E2AB1"/>
    <w:rsid w:val="009E4B4F"/>
    <w:rsid w:val="009E69BC"/>
    <w:rsid w:val="009E6C6F"/>
    <w:rsid w:val="009E6C9C"/>
    <w:rsid w:val="009E7BF3"/>
    <w:rsid w:val="009E7DD8"/>
    <w:rsid w:val="009F1A6A"/>
    <w:rsid w:val="009F2424"/>
    <w:rsid w:val="009F2BC3"/>
    <w:rsid w:val="009F3406"/>
    <w:rsid w:val="009F341E"/>
    <w:rsid w:val="009F390C"/>
    <w:rsid w:val="009F3C02"/>
    <w:rsid w:val="009F3D12"/>
    <w:rsid w:val="009F4031"/>
    <w:rsid w:val="009F7CF1"/>
    <w:rsid w:val="00A0008F"/>
    <w:rsid w:val="00A0071F"/>
    <w:rsid w:val="00A0137A"/>
    <w:rsid w:val="00A01B6C"/>
    <w:rsid w:val="00A0241C"/>
    <w:rsid w:val="00A02D91"/>
    <w:rsid w:val="00A03668"/>
    <w:rsid w:val="00A0472E"/>
    <w:rsid w:val="00A0479E"/>
    <w:rsid w:val="00A05AE1"/>
    <w:rsid w:val="00A062C7"/>
    <w:rsid w:val="00A06579"/>
    <w:rsid w:val="00A127A3"/>
    <w:rsid w:val="00A128B1"/>
    <w:rsid w:val="00A13FDB"/>
    <w:rsid w:val="00A144C3"/>
    <w:rsid w:val="00A160D5"/>
    <w:rsid w:val="00A1625C"/>
    <w:rsid w:val="00A179EE"/>
    <w:rsid w:val="00A218DB"/>
    <w:rsid w:val="00A22B56"/>
    <w:rsid w:val="00A237C2"/>
    <w:rsid w:val="00A237DE"/>
    <w:rsid w:val="00A23AED"/>
    <w:rsid w:val="00A24256"/>
    <w:rsid w:val="00A25A6E"/>
    <w:rsid w:val="00A312D8"/>
    <w:rsid w:val="00A31458"/>
    <w:rsid w:val="00A317C7"/>
    <w:rsid w:val="00A31921"/>
    <w:rsid w:val="00A34289"/>
    <w:rsid w:val="00A348FC"/>
    <w:rsid w:val="00A36BD5"/>
    <w:rsid w:val="00A373FE"/>
    <w:rsid w:val="00A37732"/>
    <w:rsid w:val="00A40293"/>
    <w:rsid w:val="00A40969"/>
    <w:rsid w:val="00A409B6"/>
    <w:rsid w:val="00A40DF4"/>
    <w:rsid w:val="00A410F1"/>
    <w:rsid w:val="00A417C6"/>
    <w:rsid w:val="00A422E1"/>
    <w:rsid w:val="00A42377"/>
    <w:rsid w:val="00A42C6D"/>
    <w:rsid w:val="00A43091"/>
    <w:rsid w:val="00A435A5"/>
    <w:rsid w:val="00A44344"/>
    <w:rsid w:val="00A4500E"/>
    <w:rsid w:val="00A45A75"/>
    <w:rsid w:val="00A45B07"/>
    <w:rsid w:val="00A46856"/>
    <w:rsid w:val="00A4687B"/>
    <w:rsid w:val="00A474C2"/>
    <w:rsid w:val="00A4785F"/>
    <w:rsid w:val="00A51B83"/>
    <w:rsid w:val="00A51FDA"/>
    <w:rsid w:val="00A52B6D"/>
    <w:rsid w:val="00A567B2"/>
    <w:rsid w:val="00A56D6F"/>
    <w:rsid w:val="00A579CA"/>
    <w:rsid w:val="00A6094F"/>
    <w:rsid w:val="00A60DDC"/>
    <w:rsid w:val="00A612E1"/>
    <w:rsid w:val="00A62726"/>
    <w:rsid w:val="00A62B77"/>
    <w:rsid w:val="00A64C31"/>
    <w:rsid w:val="00A64D74"/>
    <w:rsid w:val="00A653E1"/>
    <w:rsid w:val="00A6589F"/>
    <w:rsid w:val="00A66645"/>
    <w:rsid w:val="00A66EED"/>
    <w:rsid w:val="00A67A95"/>
    <w:rsid w:val="00A71001"/>
    <w:rsid w:val="00A71948"/>
    <w:rsid w:val="00A71CB2"/>
    <w:rsid w:val="00A71DEC"/>
    <w:rsid w:val="00A721DE"/>
    <w:rsid w:val="00A722F2"/>
    <w:rsid w:val="00A73302"/>
    <w:rsid w:val="00A7334D"/>
    <w:rsid w:val="00A73566"/>
    <w:rsid w:val="00A74806"/>
    <w:rsid w:val="00A75973"/>
    <w:rsid w:val="00A765D2"/>
    <w:rsid w:val="00A7753E"/>
    <w:rsid w:val="00A77B1D"/>
    <w:rsid w:val="00A80679"/>
    <w:rsid w:val="00A81ECE"/>
    <w:rsid w:val="00A81F86"/>
    <w:rsid w:val="00A8427F"/>
    <w:rsid w:val="00A858F8"/>
    <w:rsid w:val="00A869FC"/>
    <w:rsid w:val="00A86AFF"/>
    <w:rsid w:val="00A875A4"/>
    <w:rsid w:val="00A87768"/>
    <w:rsid w:val="00A90F4A"/>
    <w:rsid w:val="00A91668"/>
    <w:rsid w:val="00A917CD"/>
    <w:rsid w:val="00A91B92"/>
    <w:rsid w:val="00A91C3C"/>
    <w:rsid w:val="00A92DF6"/>
    <w:rsid w:val="00A94644"/>
    <w:rsid w:val="00A94BE7"/>
    <w:rsid w:val="00A95560"/>
    <w:rsid w:val="00A95F0F"/>
    <w:rsid w:val="00A960FC"/>
    <w:rsid w:val="00A963BF"/>
    <w:rsid w:val="00A96C94"/>
    <w:rsid w:val="00AA0508"/>
    <w:rsid w:val="00AA225F"/>
    <w:rsid w:val="00AA2A56"/>
    <w:rsid w:val="00AA3048"/>
    <w:rsid w:val="00AA325E"/>
    <w:rsid w:val="00AA33AF"/>
    <w:rsid w:val="00AA354C"/>
    <w:rsid w:val="00AA3C28"/>
    <w:rsid w:val="00AA3D6C"/>
    <w:rsid w:val="00AA62A6"/>
    <w:rsid w:val="00AA6BE8"/>
    <w:rsid w:val="00AA78A5"/>
    <w:rsid w:val="00AB14B4"/>
    <w:rsid w:val="00AB1952"/>
    <w:rsid w:val="00AB3182"/>
    <w:rsid w:val="00AB51FA"/>
    <w:rsid w:val="00AB6E93"/>
    <w:rsid w:val="00AC0BEB"/>
    <w:rsid w:val="00AC1C4D"/>
    <w:rsid w:val="00AC45C5"/>
    <w:rsid w:val="00AC46F5"/>
    <w:rsid w:val="00AC4EC6"/>
    <w:rsid w:val="00AC57C1"/>
    <w:rsid w:val="00AC5AA9"/>
    <w:rsid w:val="00AC690C"/>
    <w:rsid w:val="00AD1BE4"/>
    <w:rsid w:val="00AD3B8A"/>
    <w:rsid w:val="00AD3BB3"/>
    <w:rsid w:val="00AD426E"/>
    <w:rsid w:val="00AD46B3"/>
    <w:rsid w:val="00AD59C9"/>
    <w:rsid w:val="00AD65DE"/>
    <w:rsid w:val="00AD675F"/>
    <w:rsid w:val="00AD6A41"/>
    <w:rsid w:val="00AE3CAB"/>
    <w:rsid w:val="00AE4DD2"/>
    <w:rsid w:val="00AE4F7A"/>
    <w:rsid w:val="00AE56CA"/>
    <w:rsid w:val="00AE6564"/>
    <w:rsid w:val="00AE6ADA"/>
    <w:rsid w:val="00AE7236"/>
    <w:rsid w:val="00AF145C"/>
    <w:rsid w:val="00AF1494"/>
    <w:rsid w:val="00AF1F93"/>
    <w:rsid w:val="00AF220D"/>
    <w:rsid w:val="00AF2709"/>
    <w:rsid w:val="00AF42B9"/>
    <w:rsid w:val="00AF4407"/>
    <w:rsid w:val="00AF4985"/>
    <w:rsid w:val="00AF4A45"/>
    <w:rsid w:val="00AF62D9"/>
    <w:rsid w:val="00AF6451"/>
    <w:rsid w:val="00AF681B"/>
    <w:rsid w:val="00AF691A"/>
    <w:rsid w:val="00AF6BD7"/>
    <w:rsid w:val="00B01690"/>
    <w:rsid w:val="00B01ACF"/>
    <w:rsid w:val="00B020CE"/>
    <w:rsid w:val="00B02CF4"/>
    <w:rsid w:val="00B030E2"/>
    <w:rsid w:val="00B03327"/>
    <w:rsid w:val="00B03A78"/>
    <w:rsid w:val="00B03F9B"/>
    <w:rsid w:val="00B04F54"/>
    <w:rsid w:val="00B05CC1"/>
    <w:rsid w:val="00B066A8"/>
    <w:rsid w:val="00B07962"/>
    <w:rsid w:val="00B07F67"/>
    <w:rsid w:val="00B1018F"/>
    <w:rsid w:val="00B14742"/>
    <w:rsid w:val="00B159FE"/>
    <w:rsid w:val="00B15EE9"/>
    <w:rsid w:val="00B16205"/>
    <w:rsid w:val="00B208E5"/>
    <w:rsid w:val="00B2229E"/>
    <w:rsid w:val="00B22B19"/>
    <w:rsid w:val="00B2332F"/>
    <w:rsid w:val="00B23456"/>
    <w:rsid w:val="00B24F10"/>
    <w:rsid w:val="00B25B41"/>
    <w:rsid w:val="00B25DF0"/>
    <w:rsid w:val="00B26C0E"/>
    <w:rsid w:val="00B306EC"/>
    <w:rsid w:val="00B30965"/>
    <w:rsid w:val="00B31686"/>
    <w:rsid w:val="00B318BC"/>
    <w:rsid w:val="00B325EC"/>
    <w:rsid w:val="00B32D50"/>
    <w:rsid w:val="00B33FF4"/>
    <w:rsid w:val="00B34229"/>
    <w:rsid w:val="00B342A1"/>
    <w:rsid w:val="00B34CA2"/>
    <w:rsid w:val="00B3579F"/>
    <w:rsid w:val="00B35FDD"/>
    <w:rsid w:val="00B363AF"/>
    <w:rsid w:val="00B36959"/>
    <w:rsid w:val="00B3743D"/>
    <w:rsid w:val="00B40F60"/>
    <w:rsid w:val="00B41007"/>
    <w:rsid w:val="00B418F1"/>
    <w:rsid w:val="00B41A07"/>
    <w:rsid w:val="00B4543C"/>
    <w:rsid w:val="00B45E4C"/>
    <w:rsid w:val="00B46161"/>
    <w:rsid w:val="00B461C3"/>
    <w:rsid w:val="00B46244"/>
    <w:rsid w:val="00B469E0"/>
    <w:rsid w:val="00B4788F"/>
    <w:rsid w:val="00B47A34"/>
    <w:rsid w:val="00B47A36"/>
    <w:rsid w:val="00B50568"/>
    <w:rsid w:val="00B51374"/>
    <w:rsid w:val="00B51D25"/>
    <w:rsid w:val="00B5202F"/>
    <w:rsid w:val="00B542DF"/>
    <w:rsid w:val="00B543ED"/>
    <w:rsid w:val="00B55000"/>
    <w:rsid w:val="00B56255"/>
    <w:rsid w:val="00B569D1"/>
    <w:rsid w:val="00B572E2"/>
    <w:rsid w:val="00B60583"/>
    <w:rsid w:val="00B605A1"/>
    <w:rsid w:val="00B61BE9"/>
    <w:rsid w:val="00B636F8"/>
    <w:rsid w:val="00B637CB"/>
    <w:rsid w:val="00B640E8"/>
    <w:rsid w:val="00B6549F"/>
    <w:rsid w:val="00B66239"/>
    <w:rsid w:val="00B66D02"/>
    <w:rsid w:val="00B70461"/>
    <w:rsid w:val="00B70961"/>
    <w:rsid w:val="00B7187A"/>
    <w:rsid w:val="00B71CF3"/>
    <w:rsid w:val="00B72304"/>
    <w:rsid w:val="00B72EAF"/>
    <w:rsid w:val="00B75103"/>
    <w:rsid w:val="00B7576E"/>
    <w:rsid w:val="00B75803"/>
    <w:rsid w:val="00B76B28"/>
    <w:rsid w:val="00B76C63"/>
    <w:rsid w:val="00B77F7B"/>
    <w:rsid w:val="00B8036C"/>
    <w:rsid w:val="00B80D0F"/>
    <w:rsid w:val="00B80E2A"/>
    <w:rsid w:val="00B8189B"/>
    <w:rsid w:val="00B8198F"/>
    <w:rsid w:val="00B8275E"/>
    <w:rsid w:val="00B83207"/>
    <w:rsid w:val="00B83450"/>
    <w:rsid w:val="00B83BE1"/>
    <w:rsid w:val="00B8442C"/>
    <w:rsid w:val="00B85AA7"/>
    <w:rsid w:val="00B85CA5"/>
    <w:rsid w:val="00B85DAD"/>
    <w:rsid w:val="00B861E5"/>
    <w:rsid w:val="00B8667D"/>
    <w:rsid w:val="00B86C0A"/>
    <w:rsid w:val="00B86FBF"/>
    <w:rsid w:val="00B872FC"/>
    <w:rsid w:val="00B908F5"/>
    <w:rsid w:val="00B909C4"/>
    <w:rsid w:val="00B91193"/>
    <w:rsid w:val="00B914E3"/>
    <w:rsid w:val="00B91855"/>
    <w:rsid w:val="00B92AD4"/>
    <w:rsid w:val="00B92DDE"/>
    <w:rsid w:val="00B93A73"/>
    <w:rsid w:val="00B96032"/>
    <w:rsid w:val="00B96D7B"/>
    <w:rsid w:val="00B97B0E"/>
    <w:rsid w:val="00BA3BDD"/>
    <w:rsid w:val="00BA40DA"/>
    <w:rsid w:val="00BA5A4A"/>
    <w:rsid w:val="00BA5B6A"/>
    <w:rsid w:val="00BA7E63"/>
    <w:rsid w:val="00BB007F"/>
    <w:rsid w:val="00BB33FA"/>
    <w:rsid w:val="00BB416F"/>
    <w:rsid w:val="00BB4675"/>
    <w:rsid w:val="00BB74CF"/>
    <w:rsid w:val="00BC1D57"/>
    <w:rsid w:val="00BC2C96"/>
    <w:rsid w:val="00BC4BED"/>
    <w:rsid w:val="00BC4FE3"/>
    <w:rsid w:val="00BC55D7"/>
    <w:rsid w:val="00BC583B"/>
    <w:rsid w:val="00BC5C74"/>
    <w:rsid w:val="00BC71C7"/>
    <w:rsid w:val="00BC7356"/>
    <w:rsid w:val="00BD078C"/>
    <w:rsid w:val="00BD0A7B"/>
    <w:rsid w:val="00BD0CC6"/>
    <w:rsid w:val="00BD0EFE"/>
    <w:rsid w:val="00BD1C2D"/>
    <w:rsid w:val="00BD4334"/>
    <w:rsid w:val="00BD4753"/>
    <w:rsid w:val="00BD4763"/>
    <w:rsid w:val="00BD4EEF"/>
    <w:rsid w:val="00BD5034"/>
    <w:rsid w:val="00BD6444"/>
    <w:rsid w:val="00BD64DB"/>
    <w:rsid w:val="00BE00B8"/>
    <w:rsid w:val="00BE0C7E"/>
    <w:rsid w:val="00BE0DFA"/>
    <w:rsid w:val="00BE1AED"/>
    <w:rsid w:val="00BE1BF6"/>
    <w:rsid w:val="00BE376D"/>
    <w:rsid w:val="00BE3BD3"/>
    <w:rsid w:val="00BE3D7F"/>
    <w:rsid w:val="00BE3E83"/>
    <w:rsid w:val="00BE3FAE"/>
    <w:rsid w:val="00BE5048"/>
    <w:rsid w:val="00BE5AD7"/>
    <w:rsid w:val="00BE6394"/>
    <w:rsid w:val="00BE73F5"/>
    <w:rsid w:val="00BF0A61"/>
    <w:rsid w:val="00BF1D58"/>
    <w:rsid w:val="00BF2D09"/>
    <w:rsid w:val="00BF33DB"/>
    <w:rsid w:val="00BF4595"/>
    <w:rsid w:val="00BF4F9C"/>
    <w:rsid w:val="00BF503F"/>
    <w:rsid w:val="00BF6EB6"/>
    <w:rsid w:val="00BF7F16"/>
    <w:rsid w:val="00C00AB1"/>
    <w:rsid w:val="00C020DB"/>
    <w:rsid w:val="00C022E7"/>
    <w:rsid w:val="00C0293C"/>
    <w:rsid w:val="00C0364E"/>
    <w:rsid w:val="00C0683A"/>
    <w:rsid w:val="00C06F37"/>
    <w:rsid w:val="00C07139"/>
    <w:rsid w:val="00C0725C"/>
    <w:rsid w:val="00C073CC"/>
    <w:rsid w:val="00C07447"/>
    <w:rsid w:val="00C07696"/>
    <w:rsid w:val="00C1141D"/>
    <w:rsid w:val="00C13587"/>
    <w:rsid w:val="00C140C4"/>
    <w:rsid w:val="00C16245"/>
    <w:rsid w:val="00C16293"/>
    <w:rsid w:val="00C16805"/>
    <w:rsid w:val="00C20A76"/>
    <w:rsid w:val="00C23FA7"/>
    <w:rsid w:val="00C2489A"/>
    <w:rsid w:val="00C24DA3"/>
    <w:rsid w:val="00C2508E"/>
    <w:rsid w:val="00C309B1"/>
    <w:rsid w:val="00C32225"/>
    <w:rsid w:val="00C34E29"/>
    <w:rsid w:val="00C35BDB"/>
    <w:rsid w:val="00C36890"/>
    <w:rsid w:val="00C373C9"/>
    <w:rsid w:val="00C378A5"/>
    <w:rsid w:val="00C37AC6"/>
    <w:rsid w:val="00C408E2"/>
    <w:rsid w:val="00C40A84"/>
    <w:rsid w:val="00C41177"/>
    <w:rsid w:val="00C42055"/>
    <w:rsid w:val="00C42AAD"/>
    <w:rsid w:val="00C43290"/>
    <w:rsid w:val="00C4332F"/>
    <w:rsid w:val="00C44213"/>
    <w:rsid w:val="00C45E6C"/>
    <w:rsid w:val="00C5111D"/>
    <w:rsid w:val="00C51850"/>
    <w:rsid w:val="00C5207D"/>
    <w:rsid w:val="00C5265C"/>
    <w:rsid w:val="00C527CF"/>
    <w:rsid w:val="00C52B04"/>
    <w:rsid w:val="00C53A7B"/>
    <w:rsid w:val="00C54A66"/>
    <w:rsid w:val="00C54DE1"/>
    <w:rsid w:val="00C56D87"/>
    <w:rsid w:val="00C5760C"/>
    <w:rsid w:val="00C57673"/>
    <w:rsid w:val="00C57ECE"/>
    <w:rsid w:val="00C63026"/>
    <w:rsid w:val="00C63D1A"/>
    <w:rsid w:val="00C65212"/>
    <w:rsid w:val="00C700B4"/>
    <w:rsid w:val="00C70461"/>
    <w:rsid w:val="00C706C0"/>
    <w:rsid w:val="00C72A9C"/>
    <w:rsid w:val="00C7305E"/>
    <w:rsid w:val="00C74048"/>
    <w:rsid w:val="00C7489B"/>
    <w:rsid w:val="00C74D16"/>
    <w:rsid w:val="00C76185"/>
    <w:rsid w:val="00C764F3"/>
    <w:rsid w:val="00C76E59"/>
    <w:rsid w:val="00C77612"/>
    <w:rsid w:val="00C77835"/>
    <w:rsid w:val="00C812A5"/>
    <w:rsid w:val="00C81702"/>
    <w:rsid w:val="00C82514"/>
    <w:rsid w:val="00C831AF"/>
    <w:rsid w:val="00C83A3F"/>
    <w:rsid w:val="00C84417"/>
    <w:rsid w:val="00C844E0"/>
    <w:rsid w:val="00C84857"/>
    <w:rsid w:val="00C858E7"/>
    <w:rsid w:val="00C85D5B"/>
    <w:rsid w:val="00C863EC"/>
    <w:rsid w:val="00C87A67"/>
    <w:rsid w:val="00C91140"/>
    <w:rsid w:val="00C91E53"/>
    <w:rsid w:val="00C923CD"/>
    <w:rsid w:val="00C93880"/>
    <w:rsid w:val="00C9418D"/>
    <w:rsid w:val="00C942DC"/>
    <w:rsid w:val="00C94E64"/>
    <w:rsid w:val="00C95B0E"/>
    <w:rsid w:val="00C96F42"/>
    <w:rsid w:val="00CA1C1C"/>
    <w:rsid w:val="00CA2243"/>
    <w:rsid w:val="00CA3449"/>
    <w:rsid w:val="00CA3505"/>
    <w:rsid w:val="00CA378C"/>
    <w:rsid w:val="00CA3D31"/>
    <w:rsid w:val="00CA4124"/>
    <w:rsid w:val="00CA4EBB"/>
    <w:rsid w:val="00CA53F7"/>
    <w:rsid w:val="00CA5AFF"/>
    <w:rsid w:val="00CA66FF"/>
    <w:rsid w:val="00CA6A4F"/>
    <w:rsid w:val="00CA6B53"/>
    <w:rsid w:val="00CA7311"/>
    <w:rsid w:val="00CB453F"/>
    <w:rsid w:val="00CB587C"/>
    <w:rsid w:val="00CB6408"/>
    <w:rsid w:val="00CB6802"/>
    <w:rsid w:val="00CC3288"/>
    <w:rsid w:val="00CC3716"/>
    <w:rsid w:val="00CC373D"/>
    <w:rsid w:val="00CC424E"/>
    <w:rsid w:val="00CC489B"/>
    <w:rsid w:val="00CC5B83"/>
    <w:rsid w:val="00CD005F"/>
    <w:rsid w:val="00CD0585"/>
    <w:rsid w:val="00CD08D5"/>
    <w:rsid w:val="00CD0A37"/>
    <w:rsid w:val="00CD126F"/>
    <w:rsid w:val="00CD1564"/>
    <w:rsid w:val="00CD2918"/>
    <w:rsid w:val="00CD2F01"/>
    <w:rsid w:val="00CD6014"/>
    <w:rsid w:val="00CE0150"/>
    <w:rsid w:val="00CE0294"/>
    <w:rsid w:val="00CE0D9B"/>
    <w:rsid w:val="00CE1362"/>
    <w:rsid w:val="00CE2481"/>
    <w:rsid w:val="00CE378F"/>
    <w:rsid w:val="00CE4D11"/>
    <w:rsid w:val="00CE55FD"/>
    <w:rsid w:val="00CE5A52"/>
    <w:rsid w:val="00CE5C7D"/>
    <w:rsid w:val="00CE5D93"/>
    <w:rsid w:val="00CE5DF5"/>
    <w:rsid w:val="00CE68EF"/>
    <w:rsid w:val="00CE6A2A"/>
    <w:rsid w:val="00CE71D1"/>
    <w:rsid w:val="00CE75C6"/>
    <w:rsid w:val="00CF0909"/>
    <w:rsid w:val="00CF0ED1"/>
    <w:rsid w:val="00CF1D7D"/>
    <w:rsid w:val="00CF31E0"/>
    <w:rsid w:val="00CF36D7"/>
    <w:rsid w:val="00CF38F2"/>
    <w:rsid w:val="00CF47F0"/>
    <w:rsid w:val="00CF4C88"/>
    <w:rsid w:val="00CF5249"/>
    <w:rsid w:val="00CF5673"/>
    <w:rsid w:val="00CF7264"/>
    <w:rsid w:val="00D0078C"/>
    <w:rsid w:val="00D00AB4"/>
    <w:rsid w:val="00D014D5"/>
    <w:rsid w:val="00D02139"/>
    <w:rsid w:val="00D021A6"/>
    <w:rsid w:val="00D025AF"/>
    <w:rsid w:val="00D0323E"/>
    <w:rsid w:val="00D03B00"/>
    <w:rsid w:val="00D066F4"/>
    <w:rsid w:val="00D11A72"/>
    <w:rsid w:val="00D11F33"/>
    <w:rsid w:val="00D126FF"/>
    <w:rsid w:val="00D12F3E"/>
    <w:rsid w:val="00D13508"/>
    <w:rsid w:val="00D15521"/>
    <w:rsid w:val="00D167F1"/>
    <w:rsid w:val="00D16DC3"/>
    <w:rsid w:val="00D173CB"/>
    <w:rsid w:val="00D17504"/>
    <w:rsid w:val="00D17B81"/>
    <w:rsid w:val="00D20148"/>
    <w:rsid w:val="00D20336"/>
    <w:rsid w:val="00D20A3A"/>
    <w:rsid w:val="00D20D15"/>
    <w:rsid w:val="00D20E3B"/>
    <w:rsid w:val="00D21925"/>
    <w:rsid w:val="00D21A57"/>
    <w:rsid w:val="00D2381F"/>
    <w:rsid w:val="00D248DD"/>
    <w:rsid w:val="00D24AA1"/>
    <w:rsid w:val="00D24D5B"/>
    <w:rsid w:val="00D26D40"/>
    <w:rsid w:val="00D278DE"/>
    <w:rsid w:val="00D327AE"/>
    <w:rsid w:val="00D327C3"/>
    <w:rsid w:val="00D33CBB"/>
    <w:rsid w:val="00D34372"/>
    <w:rsid w:val="00D34F4D"/>
    <w:rsid w:val="00D35405"/>
    <w:rsid w:val="00D3696C"/>
    <w:rsid w:val="00D36BCB"/>
    <w:rsid w:val="00D3717C"/>
    <w:rsid w:val="00D37F56"/>
    <w:rsid w:val="00D40A48"/>
    <w:rsid w:val="00D41DE7"/>
    <w:rsid w:val="00D43132"/>
    <w:rsid w:val="00D437FA"/>
    <w:rsid w:val="00D4465D"/>
    <w:rsid w:val="00D45DDB"/>
    <w:rsid w:val="00D45EB0"/>
    <w:rsid w:val="00D4614D"/>
    <w:rsid w:val="00D502D5"/>
    <w:rsid w:val="00D50509"/>
    <w:rsid w:val="00D5109C"/>
    <w:rsid w:val="00D53859"/>
    <w:rsid w:val="00D540C4"/>
    <w:rsid w:val="00D546BB"/>
    <w:rsid w:val="00D54E71"/>
    <w:rsid w:val="00D56222"/>
    <w:rsid w:val="00D566BB"/>
    <w:rsid w:val="00D60651"/>
    <w:rsid w:val="00D62EC3"/>
    <w:rsid w:val="00D6326C"/>
    <w:rsid w:val="00D632F7"/>
    <w:rsid w:val="00D64654"/>
    <w:rsid w:val="00D65313"/>
    <w:rsid w:val="00D66301"/>
    <w:rsid w:val="00D66AB8"/>
    <w:rsid w:val="00D70170"/>
    <w:rsid w:val="00D70A48"/>
    <w:rsid w:val="00D71C36"/>
    <w:rsid w:val="00D71D40"/>
    <w:rsid w:val="00D72203"/>
    <w:rsid w:val="00D7341E"/>
    <w:rsid w:val="00D74B15"/>
    <w:rsid w:val="00D755FB"/>
    <w:rsid w:val="00D75B94"/>
    <w:rsid w:val="00D80477"/>
    <w:rsid w:val="00D80555"/>
    <w:rsid w:val="00D807E6"/>
    <w:rsid w:val="00D81677"/>
    <w:rsid w:val="00D8180D"/>
    <w:rsid w:val="00D82256"/>
    <w:rsid w:val="00D82940"/>
    <w:rsid w:val="00D82CBF"/>
    <w:rsid w:val="00D83532"/>
    <w:rsid w:val="00D84264"/>
    <w:rsid w:val="00D85505"/>
    <w:rsid w:val="00D8638C"/>
    <w:rsid w:val="00D86720"/>
    <w:rsid w:val="00D86E21"/>
    <w:rsid w:val="00D8700A"/>
    <w:rsid w:val="00D870D6"/>
    <w:rsid w:val="00D90250"/>
    <w:rsid w:val="00D90FF2"/>
    <w:rsid w:val="00D93AD9"/>
    <w:rsid w:val="00D93ED3"/>
    <w:rsid w:val="00D94F6C"/>
    <w:rsid w:val="00D957B5"/>
    <w:rsid w:val="00D96310"/>
    <w:rsid w:val="00D96561"/>
    <w:rsid w:val="00D966B1"/>
    <w:rsid w:val="00D973EC"/>
    <w:rsid w:val="00DA0B7B"/>
    <w:rsid w:val="00DA20D9"/>
    <w:rsid w:val="00DA28C1"/>
    <w:rsid w:val="00DA2AEA"/>
    <w:rsid w:val="00DA31A4"/>
    <w:rsid w:val="00DA3DDE"/>
    <w:rsid w:val="00DA4E9D"/>
    <w:rsid w:val="00DA52E1"/>
    <w:rsid w:val="00DA57D7"/>
    <w:rsid w:val="00DA5AA1"/>
    <w:rsid w:val="00DA5F1F"/>
    <w:rsid w:val="00DA68FF"/>
    <w:rsid w:val="00DA6F1F"/>
    <w:rsid w:val="00DB0325"/>
    <w:rsid w:val="00DB04CA"/>
    <w:rsid w:val="00DB10F9"/>
    <w:rsid w:val="00DB25A9"/>
    <w:rsid w:val="00DB2A1F"/>
    <w:rsid w:val="00DB2DA6"/>
    <w:rsid w:val="00DB3B30"/>
    <w:rsid w:val="00DB3DCB"/>
    <w:rsid w:val="00DB4638"/>
    <w:rsid w:val="00DB49BF"/>
    <w:rsid w:val="00DB4DC7"/>
    <w:rsid w:val="00DB5063"/>
    <w:rsid w:val="00DB67EB"/>
    <w:rsid w:val="00DB6B3E"/>
    <w:rsid w:val="00DB6F56"/>
    <w:rsid w:val="00DB76D1"/>
    <w:rsid w:val="00DC385E"/>
    <w:rsid w:val="00DC39B8"/>
    <w:rsid w:val="00DC411B"/>
    <w:rsid w:val="00DC44F3"/>
    <w:rsid w:val="00DC46BA"/>
    <w:rsid w:val="00DC4C28"/>
    <w:rsid w:val="00DC6D2B"/>
    <w:rsid w:val="00DC736F"/>
    <w:rsid w:val="00DC753D"/>
    <w:rsid w:val="00DD0283"/>
    <w:rsid w:val="00DD1A07"/>
    <w:rsid w:val="00DD24D6"/>
    <w:rsid w:val="00DD25BB"/>
    <w:rsid w:val="00DD5866"/>
    <w:rsid w:val="00DD5EB4"/>
    <w:rsid w:val="00DD6E45"/>
    <w:rsid w:val="00DE30E9"/>
    <w:rsid w:val="00DE3AB4"/>
    <w:rsid w:val="00DE4A8C"/>
    <w:rsid w:val="00DE51EB"/>
    <w:rsid w:val="00DE694E"/>
    <w:rsid w:val="00DE6D97"/>
    <w:rsid w:val="00DF0887"/>
    <w:rsid w:val="00DF2045"/>
    <w:rsid w:val="00DF2559"/>
    <w:rsid w:val="00DF493D"/>
    <w:rsid w:val="00DF5666"/>
    <w:rsid w:val="00DF6405"/>
    <w:rsid w:val="00DF68BA"/>
    <w:rsid w:val="00E0060E"/>
    <w:rsid w:val="00E019F6"/>
    <w:rsid w:val="00E02395"/>
    <w:rsid w:val="00E02B3E"/>
    <w:rsid w:val="00E02F89"/>
    <w:rsid w:val="00E03392"/>
    <w:rsid w:val="00E03527"/>
    <w:rsid w:val="00E04F6D"/>
    <w:rsid w:val="00E07035"/>
    <w:rsid w:val="00E0753C"/>
    <w:rsid w:val="00E112C3"/>
    <w:rsid w:val="00E13996"/>
    <w:rsid w:val="00E15067"/>
    <w:rsid w:val="00E1509D"/>
    <w:rsid w:val="00E16550"/>
    <w:rsid w:val="00E16E18"/>
    <w:rsid w:val="00E17913"/>
    <w:rsid w:val="00E17F10"/>
    <w:rsid w:val="00E20004"/>
    <w:rsid w:val="00E20CF7"/>
    <w:rsid w:val="00E2177D"/>
    <w:rsid w:val="00E21BC3"/>
    <w:rsid w:val="00E264EA"/>
    <w:rsid w:val="00E30516"/>
    <w:rsid w:val="00E3188F"/>
    <w:rsid w:val="00E321EB"/>
    <w:rsid w:val="00E32A3E"/>
    <w:rsid w:val="00E342EC"/>
    <w:rsid w:val="00E351EF"/>
    <w:rsid w:val="00E35A90"/>
    <w:rsid w:val="00E35DEF"/>
    <w:rsid w:val="00E402EA"/>
    <w:rsid w:val="00E42D06"/>
    <w:rsid w:val="00E44AF5"/>
    <w:rsid w:val="00E45336"/>
    <w:rsid w:val="00E46265"/>
    <w:rsid w:val="00E47A40"/>
    <w:rsid w:val="00E47ACE"/>
    <w:rsid w:val="00E50472"/>
    <w:rsid w:val="00E5057E"/>
    <w:rsid w:val="00E50C9F"/>
    <w:rsid w:val="00E51159"/>
    <w:rsid w:val="00E5180C"/>
    <w:rsid w:val="00E539C9"/>
    <w:rsid w:val="00E551E6"/>
    <w:rsid w:val="00E56159"/>
    <w:rsid w:val="00E56290"/>
    <w:rsid w:val="00E56E73"/>
    <w:rsid w:val="00E57A21"/>
    <w:rsid w:val="00E57CBE"/>
    <w:rsid w:val="00E61385"/>
    <w:rsid w:val="00E6267D"/>
    <w:rsid w:val="00E62DC1"/>
    <w:rsid w:val="00E62FF7"/>
    <w:rsid w:val="00E63CA9"/>
    <w:rsid w:val="00E641D5"/>
    <w:rsid w:val="00E64DB7"/>
    <w:rsid w:val="00E65669"/>
    <w:rsid w:val="00E662FD"/>
    <w:rsid w:val="00E666BB"/>
    <w:rsid w:val="00E66A67"/>
    <w:rsid w:val="00E72C7F"/>
    <w:rsid w:val="00E73337"/>
    <w:rsid w:val="00E73491"/>
    <w:rsid w:val="00E7605A"/>
    <w:rsid w:val="00E80231"/>
    <w:rsid w:val="00E812BA"/>
    <w:rsid w:val="00E81CFD"/>
    <w:rsid w:val="00E822D3"/>
    <w:rsid w:val="00E83A6F"/>
    <w:rsid w:val="00E83E21"/>
    <w:rsid w:val="00E83E2C"/>
    <w:rsid w:val="00E8412D"/>
    <w:rsid w:val="00E84344"/>
    <w:rsid w:val="00E84C3B"/>
    <w:rsid w:val="00E85685"/>
    <w:rsid w:val="00E863CC"/>
    <w:rsid w:val="00E8666F"/>
    <w:rsid w:val="00E87C12"/>
    <w:rsid w:val="00E87FCB"/>
    <w:rsid w:val="00E9021A"/>
    <w:rsid w:val="00E90BD5"/>
    <w:rsid w:val="00E91D86"/>
    <w:rsid w:val="00E9329E"/>
    <w:rsid w:val="00E9412F"/>
    <w:rsid w:val="00E9569D"/>
    <w:rsid w:val="00EA0220"/>
    <w:rsid w:val="00EA0228"/>
    <w:rsid w:val="00EA02FC"/>
    <w:rsid w:val="00EA1368"/>
    <w:rsid w:val="00EA17FC"/>
    <w:rsid w:val="00EA20E8"/>
    <w:rsid w:val="00EA2CDD"/>
    <w:rsid w:val="00EA2D09"/>
    <w:rsid w:val="00EA755B"/>
    <w:rsid w:val="00EA7A56"/>
    <w:rsid w:val="00EB08B1"/>
    <w:rsid w:val="00EB1817"/>
    <w:rsid w:val="00EB1EBB"/>
    <w:rsid w:val="00EB48BE"/>
    <w:rsid w:val="00EB5B46"/>
    <w:rsid w:val="00EB6CE4"/>
    <w:rsid w:val="00EB71EA"/>
    <w:rsid w:val="00EB75F6"/>
    <w:rsid w:val="00EB7693"/>
    <w:rsid w:val="00EB79AE"/>
    <w:rsid w:val="00EC0DE6"/>
    <w:rsid w:val="00EC146E"/>
    <w:rsid w:val="00EC1541"/>
    <w:rsid w:val="00EC1643"/>
    <w:rsid w:val="00EC1DC0"/>
    <w:rsid w:val="00EC3912"/>
    <w:rsid w:val="00EC3C2D"/>
    <w:rsid w:val="00EC4AEE"/>
    <w:rsid w:val="00EC6C00"/>
    <w:rsid w:val="00EC6C95"/>
    <w:rsid w:val="00EC7814"/>
    <w:rsid w:val="00ED0B04"/>
    <w:rsid w:val="00ED0FAA"/>
    <w:rsid w:val="00ED25E2"/>
    <w:rsid w:val="00ED3D66"/>
    <w:rsid w:val="00ED4788"/>
    <w:rsid w:val="00ED47A3"/>
    <w:rsid w:val="00ED49B4"/>
    <w:rsid w:val="00ED4C42"/>
    <w:rsid w:val="00ED6236"/>
    <w:rsid w:val="00ED6675"/>
    <w:rsid w:val="00ED72BD"/>
    <w:rsid w:val="00ED7537"/>
    <w:rsid w:val="00EE115C"/>
    <w:rsid w:val="00EE2192"/>
    <w:rsid w:val="00EE23AE"/>
    <w:rsid w:val="00EE2D3B"/>
    <w:rsid w:val="00EE3157"/>
    <w:rsid w:val="00EE3750"/>
    <w:rsid w:val="00EE4031"/>
    <w:rsid w:val="00EE4092"/>
    <w:rsid w:val="00EE4A14"/>
    <w:rsid w:val="00EE54F2"/>
    <w:rsid w:val="00EE6F88"/>
    <w:rsid w:val="00EE7908"/>
    <w:rsid w:val="00EF07A1"/>
    <w:rsid w:val="00EF08DB"/>
    <w:rsid w:val="00EF1FF6"/>
    <w:rsid w:val="00EF203F"/>
    <w:rsid w:val="00EF236A"/>
    <w:rsid w:val="00EF2876"/>
    <w:rsid w:val="00EF4229"/>
    <w:rsid w:val="00EF43F5"/>
    <w:rsid w:val="00EF488C"/>
    <w:rsid w:val="00EF5325"/>
    <w:rsid w:val="00EF5CC0"/>
    <w:rsid w:val="00EF6001"/>
    <w:rsid w:val="00EF6A1A"/>
    <w:rsid w:val="00EF73CB"/>
    <w:rsid w:val="00EF7E6A"/>
    <w:rsid w:val="00F02EA1"/>
    <w:rsid w:val="00F04C33"/>
    <w:rsid w:val="00F0684E"/>
    <w:rsid w:val="00F06BC6"/>
    <w:rsid w:val="00F06CC6"/>
    <w:rsid w:val="00F07213"/>
    <w:rsid w:val="00F07B3D"/>
    <w:rsid w:val="00F12F4D"/>
    <w:rsid w:val="00F136B5"/>
    <w:rsid w:val="00F136B7"/>
    <w:rsid w:val="00F149C4"/>
    <w:rsid w:val="00F164F1"/>
    <w:rsid w:val="00F176D0"/>
    <w:rsid w:val="00F20817"/>
    <w:rsid w:val="00F214EF"/>
    <w:rsid w:val="00F216D1"/>
    <w:rsid w:val="00F223B1"/>
    <w:rsid w:val="00F2400C"/>
    <w:rsid w:val="00F26A81"/>
    <w:rsid w:val="00F3048A"/>
    <w:rsid w:val="00F30DAD"/>
    <w:rsid w:val="00F30DF3"/>
    <w:rsid w:val="00F3113C"/>
    <w:rsid w:val="00F31356"/>
    <w:rsid w:val="00F31514"/>
    <w:rsid w:val="00F32246"/>
    <w:rsid w:val="00F32420"/>
    <w:rsid w:val="00F32A4A"/>
    <w:rsid w:val="00F3320B"/>
    <w:rsid w:val="00F33534"/>
    <w:rsid w:val="00F36A5D"/>
    <w:rsid w:val="00F37301"/>
    <w:rsid w:val="00F37BC9"/>
    <w:rsid w:val="00F414C8"/>
    <w:rsid w:val="00F4159E"/>
    <w:rsid w:val="00F416B9"/>
    <w:rsid w:val="00F42829"/>
    <w:rsid w:val="00F4329A"/>
    <w:rsid w:val="00F43F94"/>
    <w:rsid w:val="00F44E8A"/>
    <w:rsid w:val="00F461BC"/>
    <w:rsid w:val="00F462CF"/>
    <w:rsid w:val="00F46C51"/>
    <w:rsid w:val="00F46F57"/>
    <w:rsid w:val="00F50AA9"/>
    <w:rsid w:val="00F51B9E"/>
    <w:rsid w:val="00F51F3F"/>
    <w:rsid w:val="00F52A66"/>
    <w:rsid w:val="00F54714"/>
    <w:rsid w:val="00F5511E"/>
    <w:rsid w:val="00F577FC"/>
    <w:rsid w:val="00F57C21"/>
    <w:rsid w:val="00F57FF9"/>
    <w:rsid w:val="00F60416"/>
    <w:rsid w:val="00F626C9"/>
    <w:rsid w:val="00F6321F"/>
    <w:rsid w:val="00F634BD"/>
    <w:rsid w:val="00F643DF"/>
    <w:rsid w:val="00F64C20"/>
    <w:rsid w:val="00F64F11"/>
    <w:rsid w:val="00F64FD4"/>
    <w:rsid w:val="00F708DC"/>
    <w:rsid w:val="00F720AC"/>
    <w:rsid w:val="00F7224B"/>
    <w:rsid w:val="00F72DAF"/>
    <w:rsid w:val="00F731D1"/>
    <w:rsid w:val="00F73A17"/>
    <w:rsid w:val="00F73B0F"/>
    <w:rsid w:val="00F7468D"/>
    <w:rsid w:val="00F748E8"/>
    <w:rsid w:val="00F74DA7"/>
    <w:rsid w:val="00F75611"/>
    <w:rsid w:val="00F761DD"/>
    <w:rsid w:val="00F772D7"/>
    <w:rsid w:val="00F777A1"/>
    <w:rsid w:val="00F77F78"/>
    <w:rsid w:val="00F815B1"/>
    <w:rsid w:val="00F8267A"/>
    <w:rsid w:val="00F830A1"/>
    <w:rsid w:val="00F833B1"/>
    <w:rsid w:val="00F840A9"/>
    <w:rsid w:val="00F8452D"/>
    <w:rsid w:val="00F84A5B"/>
    <w:rsid w:val="00F85EE5"/>
    <w:rsid w:val="00F8622D"/>
    <w:rsid w:val="00F86CAF"/>
    <w:rsid w:val="00F86CB8"/>
    <w:rsid w:val="00F86D2C"/>
    <w:rsid w:val="00F875E6"/>
    <w:rsid w:val="00F87742"/>
    <w:rsid w:val="00F90A84"/>
    <w:rsid w:val="00F90FC7"/>
    <w:rsid w:val="00F9543F"/>
    <w:rsid w:val="00F95B66"/>
    <w:rsid w:val="00F96A8E"/>
    <w:rsid w:val="00F9764B"/>
    <w:rsid w:val="00F97A3A"/>
    <w:rsid w:val="00F97D23"/>
    <w:rsid w:val="00FA089A"/>
    <w:rsid w:val="00FA130A"/>
    <w:rsid w:val="00FA20C2"/>
    <w:rsid w:val="00FA24A2"/>
    <w:rsid w:val="00FA2643"/>
    <w:rsid w:val="00FA26AB"/>
    <w:rsid w:val="00FA2E8B"/>
    <w:rsid w:val="00FA3CBB"/>
    <w:rsid w:val="00FA3E9B"/>
    <w:rsid w:val="00FA4053"/>
    <w:rsid w:val="00FA4132"/>
    <w:rsid w:val="00FA41E7"/>
    <w:rsid w:val="00FA5299"/>
    <w:rsid w:val="00FA5593"/>
    <w:rsid w:val="00FA6425"/>
    <w:rsid w:val="00FA679D"/>
    <w:rsid w:val="00FA7537"/>
    <w:rsid w:val="00FA75CB"/>
    <w:rsid w:val="00FB0B1C"/>
    <w:rsid w:val="00FB0E2D"/>
    <w:rsid w:val="00FB3533"/>
    <w:rsid w:val="00FB37F2"/>
    <w:rsid w:val="00FB49BE"/>
    <w:rsid w:val="00FB6820"/>
    <w:rsid w:val="00FB7B83"/>
    <w:rsid w:val="00FC04B6"/>
    <w:rsid w:val="00FC1C19"/>
    <w:rsid w:val="00FC2EAD"/>
    <w:rsid w:val="00FC2EB1"/>
    <w:rsid w:val="00FC31A8"/>
    <w:rsid w:val="00FC3321"/>
    <w:rsid w:val="00FC41E5"/>
    <w:rsid w:val="00FC563A"/>
    <w:rsid w:val="00FC646A"/>
    <w:rsid w:val="00FC668F"/>
    <w:rsid w:val="00FC76D2"/>
    <w:rsid w:val="00FC77E8"/>
    <w:rsid w:val="00FD095A"/>
    <w:rsid w:val="00FD17C4"/>
    <w:rsid w:val="00FD19B0"/>
    <w:rsid w:val="00FD1C8A"/>
    <w:rsid w:val="00FD3066"/>
    <w:rsid w:val="00FD36AE"/>
    <w:rsid w:val="00FD42EE"/>
    <w:rsid w:val="00FD52E6"/>
    <w:rsid w:val="00FD78B0"/>
    <w:rsid w:val="00FE07F2"/>
    <w:rsid w:val="00FE1B85"/>
    <w:rsid w:val="00FE2A01"/>
    <w:rsid w:val="00FE2F9B"/>
    <w:rsid w:val="00FE328B"/>
    <w:rsid w:val="00FE3E57"/>
    <w:rsid w:val="00FF0283"/>
    <w:rsid w:val="00FF033E"/>
    <w:rsid w:val="00FF03CA"/>
    <w:rsid w:val="00FF1476"/>
    <w:rsid w:val="00FF4AAC"/>
    <w:rsid w:val="00FF5324"/>
    <w:rsid w:val="00FF71B2"/>
  </w:rsids>
  <m:mathPr>
    <m:mathFont m:val="Cambria Math"/>
    <m:brkBin m:val="before"/>
    <m:brkBinSub m:val="--"/>
    <m:smallFrac m:val="off"/>
    <m:dispDef/>
    <m:lMargin m:val="0"/>
    <m:rMargin m:val="0"/>
    <m:defJc m:val="centerGroup"/>
    <m:wrapRight/>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12]" strokecolor="none [2412]"/>
    </o:shapedefaults>
    <o:shapelayout v:ext="edit">
      <o:idmap v:ext="edit" data="1"/>
      <o:rules v:ext="edit">
        <o:r id="V:Rule4" type="connector" idref="#_x0000_s1055"/>
        <o:r id="V:Rule5" type="connector" idref="#_x0000_s1054"/>
        <o:r id="V:Rule6" type="connector" idref="#_x0000_s105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68"/>
    <w:pPr>
      <w:suppressAutoHyphens/>
    </w:pPr>
    <w:rPr>
      <w:rFonts w:eastAsia="SimSun"/>
      <w:sz w:val="24"/>
      <w:szCs w:val="24"/>
      <w:lang w:eastAsia="zh-CN"/>
    </w:rPr>
  </w:style>
  <w:style w:type="paragraph" w:styleId="1">
    <w:name w:val="heading 1"/>
    <w:basedOn w:val="a"/>
    <w:link w:val="10"/>
    <w:uiPriority w:val="9"/>
    <w:qFormat/>
    <w:rsid w:val="000D76CA"/>
    <w:pPr>
      <w:suppressAutoHyphens w:val="0"/>
      <w:spacing w:before="100" w:beforeAutospacing="1" w:after="100" w:afterAutospacing="1"/>
      <w:outlineLvl w:val="0"/>
    </w:pPr>
    <w:rPr>
      <w:rFonts w:eastAsia="Times New Roman"/>
      <w:b/>
      <w:bCs/>
      <w:kern w:val="36"/>
      <w:sz w:val="48"/>
      <w:szCs w:val="48"/>
      <w:lang w:eastAsia="ja-JP"/>
    </w:rPr>
  </w:style>
  <w:style w:type="paragraph" w:styleId="2">
    <w:name w:val="heading 2"/>
    <w:basedOn w:val="a"/>
    <w:next w:val="a"/>
    <w:link w:val="20"/>
    <w:autoRedefine/>
    <w:uiPriority w:val="9"/>
    <w:qFormat/>
    <w:rsid w:val="000C2348"/>
    <w:pPr>
      <w:keepNext/>
      <w:keepLines/>
      <w:spacing w:before="200" w:after="240" w:line="360" w:lineRule="auto"/>
      <w:jc w:val="center"/>
      <w:outlineLvl w:val="1"/>
    </w:pPr>
    <w:rPr>
      <w:rFonts w:eastAsiaTheme="majorEastAsia"/>
      <w:b/>
      <w:bCs/>
      <w:sz w:val="28"/>
      <w:szCs w:val="28"/>
      <w:shd w:val="clear" w:color="auto" w:fill="FFFFFF"/>
    </w:rPr>
  </w:style>
  <w:style w:type="paragraph" w:styleId="3">
    <w:name w:val="heading 3"/>
    <w:basedOn w:val="a"/>
    <w:next w:val="a"/>
    <w:link w:val="30"/>
    <w:uiPriority w:val="9"/>
    <w:qFormat/>
    <w:rsid w:val="008E65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2F647F"/>
  </w:style>
  <w:style w:type="paragraph" w:customStyle="1" w:styleId="a3">
    <w:name w:val="Заголовок"/>
    <w:basedOn w:val="a"/>
    <w:next w:val="a4"/>
    <w:rsid w:val="002F647F"/>
    <w:pPr>
      <w:keepNext/>
      <w:spacing w:before="240" w:after="120"/>
    </w:pPr>
    <w:rPr>
      <w:rFonts w:ascii="Liberation Sans" w:eastAsia="Microsoft YaHei" w:hAnsi="Liberation Sans" w:cs="Arial"/>
      <w:sz w:val="28"/>
      <w:szCs w:val="28"/>
    </w:rPr>
  </w:style>
  <w:style w:type="paragraph" w:styleId="a4">
    <w:name w:val="Body Text"/>
    <w:basedOn w:val="a"/>
    <w:rsid w:val="002F647F"/>
    <w:pPr>
      <w:spacing w:after="140" w:line="276" w:lineRule="auto"/>
    </w:pPr>
  </w:style>
  <w:style w:type="paragraph" w:styleId="a5">
    <w:name w:val="List"/>
    <w:basedOn w:val="a4"/>
    <w:rsid w:val="002F647F"/>
    <w:rPr>
      <w:rFonts w:cs="Arial"/>
    </w:rPr>
  </w:style>
  <w:style w:type="paragraph" w:styleId="a6">
    <w:name w:val="caption"/>
    <w:basedOn w:val="a"/>
    <w:qFormat/>
    <w:rsid w:val="002F647F"/>
    <w:pPr>
      <w:suppressLineNumbers/>
      <w:spacing w:before="120" w:after="120"/>
    </w:pPr>
    <w:rPr>
      <w:rFonts w:cs="Arial"/>
      <w:i/>
      <w:iCs/>
    </w:rPr>
  </w:style>
  <w:style w:type="paragraph" w:customStyle="1" w:styleId="12">
    <w:name w:val="Указатель1"/>
    <w:basedOn w:val="a"/>
    <w:rsid w:val="002F647F"/>
    <w:pPr>
      <w:suppressLineNumbers/>
    </w:pPr>
    <w:rPr>
      <w:rFonts w:cs="Arial"/>
    </w:rPr>
  </w:style>
  <w:style w:type="paragraph" w:customStyle="1" w:styleId="13">
    <w:name w:val="Название объекта1"/>
    <w:basedOn w:val="a"/>
    <w:rsid w:val="002F647F"/>
    <w:pPr>
      <w:widowControl w:val="0"/>
      <w:suppressLineNumbers/>
      <w:spacing w:before="120" w:after="120"/>
    </w:pPr>
    <w:rPr>
      <w:rFonts w:cs="Mangal"/>
      <w:i/>
      <w:iCs/>
      <w:kern w:val="2"/>
      <w:lang w:bidi="hi-IN"/>
    </w:rPr>
  </w:style>
  <w:style w:type="paragraph" w:styleId="a7">
    <w:name w:val="Normal (Web)"/>
    <w:basedOn w:val="a"/>
    <w:rsid w:val="002F647F"/>
    <w:pPr>
      <w:spacing w:before="280" w:after="280"/>
    </w:pPr>
  </w:style>
  <w:style w:type="paragraph" w:styleId="a8">
    <w:name w:val="List Paragraph"/>
    <w:basedOn w:val="a"/>
    <w:uiPriority w:val="34"/>
    <w:qFormat/>
    <w:rsid w:val="002F647F"/>
    <w:pPr>
      <w:ind w:left="708"/>
    </w:pPr>
    <w:rPr>
      <w:rFonts w:eastAsia="Times New Roman"/>
    </w:rPr>
  </w:style>
  <w:style w:type="paragraph" w:styleId="a9">
    <w:name w:val="header"/>
    <w:basedOn w:val="a"/>
    <w:link w:val="aa"/>
    <w:uiPriority w:val="99"/>
    <w:unhideWhenUsed/>
    <w:rsid w:val="0014113A"/>
    <w:pPr>
      <w:tabs>
        <w:tab w:val="center" w:pos="4677"/>
        <w:tab w:val="right" w:pos="9355"/>
      </w:tabs>
      <w:suppressAutoHyphens w:val="0"/>
    </w:pPr>
    <w:rPr>
      <w:rFonts w:ascii="Calibri" w:eastAsia="MS Mincho" w:hAnsi="Calibri"/>
      <w:sz w:val="22"/>
      <w:szCs w:val="22"/>
      <w:lang w:eastAsia="ja-JP"/>
    </w:rPr>
  </w:style>
  <w:style w:type="character" w:customStyle="1" w:styleId="aa">
    <w:name w:val="Верхний колонтитул Знак"/>
    <w:basedOn w:val="a0"/>
    <w:link w:val="a9"/>
    <w:uiPriority w:val="99"/>
    <w:rsid w:val="0014113A"/>
    <w:rPr>
      <w:rFonts w:ascii="Calibri" w:eastAsia="MS Mincho" w:hAnsi="Calibri" w:cs="Times New Roman"/>
      <w:sz w:val="22"/>
      <w:szCs w:val="22"/>
    </w:rPr>
  </w:style>
  <w:style w:type="paragraph" w:styleId="ab">
    <w:name w:val="footer"/>
    <w:basedOn w:val="a"/>
    <w:link w:val="ac"/>
    <w:uiPriority w:val="99"/>
    <w:unhideWhenUsed/>
    <w:rsid w:val="0014113A"/>
    <w:pPr>
      <w:tabs>
        <w:tab w:val="center" w:pos="4677"/>
        <w:tab w:val="right" w:pos="9355"/>
      </w:tabs>
      <w:suppressAutoHyphens w:val="0"/>
    </w:pPr>
    <w:rPr>
      <w:rFonts w:ascii="Calibri" w:eastAsia="MS Mincho" w:hAnsi="Calibri"/>
      <w:sz w:val="22"/>
      <w:szCs w:val="22"/>
      <w:lang w:eastAsia="ja-JP"/>
    </w:rPr>
  </w:style>
  <w:style w:type="character" w:customStyle="1" w:styleId="ac">
    <w:name w:val="Нижний колонтитул Знак"/>
    <w:basedOn w:val="a0"/>
    <w:link w:val="ab"/>
    <w:uiPriority w:val="99"/>
    <w:rsid w:val="0014113A"/>
    <w:rPr>
      <w:rFonts w:ascii="Calibri" w:eastAsia="MS Mincho" w:hAnsi="Calibri" w:cs="Times New Roman"/>
      <w:sz w:val="22"/>
      <w:szCs w:val="22"/>
    </w:rPr>
  </w:style>
  <w:style w:type="character" w:customStyle="1" w:styleId="10">
    <w:name w:val="Заголовок 1 Знак"/>
    <w:basedOn w:val="a0"/>
    <w:link w:val="1"/>
    <w:uiPriority w:val="9"/>
    <w:rsid w:val="000D76CA"/>
    <w:rPr>
      <w:b/>
      <w:bCs/>
      <w:kern w:val="36"/>
      <w:sz w:val="48"/>
      <w:szCs w:val="48"/>
    </w:rPr>
  </w:style>
  <w:style w:type="paragraph" w:styleId="ad">
    <w:name w:val="TOC Heading"/>
    <w:basedOn w:val="1"/>
    <w:next w:val="a"/>
    <w:uiPriority w:val="39"/>
    <w:unhideWhenUsed/>
    <w:qFormat/>
    <w:rsid w:val="00485E7C"/>
    <w:pPr>
      <w:keepNext/>
      <w:keepLines/>
      <w:spacing w:before="480" w:beforeAutospacing="0" w:after="0" w:afterAutospacing="0" w:line="276" w:lineRule="auto"/>
      <w:outlineLvl w:val="9"/>
    </w:pPr>
    <w:rPr>
      <w:rFonts w:ascii="Cambria" w:eastAsia="MS Gothic" w:hAnsi="Cambria"/>
      <w:color w:val="365F91"/>
      <w:kern w:val="0"/>
      <w:sz w:val="28"/>
      <w:szCs w:val="28"/>
      <w:lang w:eastAsia="en-US"/>
    </w:rPr>
  </w:style>
  <w:style w:type="paragraph" w:styleId="14">
    <w:name w:val="toc 1"/>
    <w:basedOn w:val="a"/>
    <w:next w:val="a"/>
    <w:autoRedefine/>
    <w:uiPriority w:val="39"/>
    <w:unhideWhenUsed/>
    <w:qFormat/>
    <w:rsid w:val="00065C2E"/>
    <w:pPr>
      <w:tabs>
        <w:tab w:val="right" w:leader="dot" w:pos="9344"/>
      </w:tabs>
      <w:spacing w:line="276" w:lineRule="auto"/>
    </w:pPr>
    <w:rPr>
      <w:b/>
      <w:bCs/>
      <w:noProof/>
      <w:sz w:val="28"/>
      <w:szCs w:val="28"/>
    </w:rPr>
  </w:style>
  <w:style w:type="character" w:styleId="ae">
    <w:name w:val="footnote reference"/>
    <w:basedOn w:val="a0"/>
    <w:semiHidden/>
    <w:unhideWhenUsed/>
    <w:rsid w:val="00E04F6D"/>
    <w:rPr>
      <w:vertAlign w:val="superscript"/>
    </w:rPr>
  </w:style>
  <w:style w:type="paragraph" w:styleId="af">
    <w:name w:val="footnote text"/>
    <w:basedOn w:val="a"/>
    <w:link w:val="af0"/>
    <w:uiPriority w:val="99"/>
    <w:unhideWhenUsed/>
    <w:rsid w:val="00E04F6D"/>
    <w:pPr>
      <w:suppressAutoHyphens w:val="0"/>
    </w:pPr>
    <w:rPr>
      <w:rFonts w:ascii="Calibri" w:eastAsia="MS Mincho" w:hAnsi="Calibri"/>
      <w:sz w:val="20"/>
      <w:szCs w:val="20"/>
      <w:lang w:eastAsia="ja-JP"/>
    </w:rPr>
  </w:style>
  <w:style w:type="character" w:customStyle="1" w:styleId="af0">
    <w:name w:val="Текст сноски Знак"/>
    <w:basedOn w:val="a0"/>
    <w:link w:val="af"/>
    <w:uiPriority w:val="99"/>
    <w:rsid w:val="00E04F6D"/>
    <w:rPr>
      <w:rFonts w:ascii="Calibri" w:eastAsia="MS Mincho" w:hAnsi="Calibri" w:cs="Times New Roman"/>
    </w:rPr>
  </w:style>
  <w:style w:type="paragraph" w:customStyle="1" w:styleId="bigtext">
    <w:name w:val="bigtext"/>
    <w:basedOn w:val="a"/>
    <w:rsid w:val="002766C4"/>
    <w:pPr>
      <w:suppressAutoHyphens w:val="0"/>
      <w:spacing w:before="100" w:beforeAutospacing="1" w:after="100" w:afterAutospacing="1"/>
    </w:pPr>
    <w:rPr>
      <w:rFonts w:eastAsia="Times New Roman"/>
      <w:lang w:eastAsia="ja-JP"/>
    </w:rPr>
  </w:style>
  <w:style w:type="paragraph" w:styleId="af1">
    <w:name w:val="Balloon Text"/>
    <w:basedOn w:val="a"/>
    <w:link w:val="af2"/>
    <w:uiPriority w:val="99"/>
    <w:semiHidden/>
    <w:unhideWhenUsed/>
    <w:rsid w:val="006C1917"/>
    <w:rPr>
      <w:rFonts w:ascii="Tahoma" w:hAnsi="Tahoma" w:cs="Tahoma"/>
      <w:sz w:val="16"/>
      <w:szCs w:val="16"/>
    </w:rPr>
  </w:style>
  <w:style w:type="character" w:customStyle="1" w:styleId="af2">
    <w:name w:val="Текст выноски Знак"/>
    <w:basedOn w:val="a0"/>
    <w:link w:val="af1"/>
    <w:uiPriority w:val="99"/>
    <w:semiHidden/>
    <w:rsid w:val="006C1917"/>
    <w:rPr>
      <w:rFonts w:ascii="Tahoma" w:eastAsia="SimSun" w:hAnsi="Tahoma" w:cs="Tahoma"/>
      <w:sz w:val="16"/>
      <w:szCs w:val="16"/>
      <w:lang w:eastAsia="zh-CN"/>
    </w:rPr>
  </w:style>
  <w:style w:type="character" w:styleId="af3">
    <w:name w:val="Hyperlink"/>
    <w:basedOn w:val="a0"/>
    <w:uiPriority w:val="99"/>
    <w:unhideWhenUsed/>
    <w:rsid w:val="009921EF"/>
    <w:rPr>
      <w:color w:val="0000FF"/>
      <w:u w:val="single"/>
    </w:rPr>
  </w:style>
  <w:style w:type="paragraph" w:customStyle="1" w:styleId="rtejustify">
    <w:name w:val="rtejustify"/>
    <w:basedOn w:val="a"/>
    <w:rsid w:val="002C6B37"/>
    <w:pPr>
      <w:suppressAutoHyphens w:val="0"/>
      <w:spacing w:before="100" w:beforeAutospacing="1" w:after="100" w:afterAutospacing="1"/>
    </w:pPr>
    <w:rPr>
      <w:rFonts w:eastAsia="Times New Roman"/>
      <w:lang w:eastAsia="ja-JP"/>
    </w:rPr>
  </w:style>
  <w:style w:type="paragraph" w:styleId="af4">
    <w:name w:val="endnote text"/>
    <w:basedOn w:val="a"/>
    <w:link w:val="af5"/>
    <w:uiPriority w:val="99"/>
    <w:semiHidden/>
    <w:unhideWhenUsed/>
    <w:rsid w:val="003B18CC"/>
    <w:rPr>
      <w:sz w:val="20"/>
      <w:szCs w:val="20"/>
    </w:rPr>
  </w:style>
  <w:style w:type="character" w:customStyle="1" w:styleId="af5">
    <w:name w:val="Текст концевой сноски Знак"/>
    <w:basedOn w:val="a0"/>
    <w:link w:val="af4"/>
    <w:uiPriority w:val="99"/>
    <w:semiHidden/>
    <w:rsid w:val="003B18CC"/>
    <w:rPr>
      <w:rFonts w:eastAsia="SimSun"/>
      <w:lang w:eastAsia="zh-CN"/>
    </w:rPr>
  </w:style>
  <w:style w:type="character" w:styleId="af6">
    <w:name w:val="endnote reference"/>
    <w:basedOn w:val="a0"/>
    <w:uiPriority w:val="99"/>
    <w:semiHidden/>
    <w:unhideWhenUsed/>
    <w:rsid w:val="003B18CC"/>
    <w:rPr>
      <w:vertAlign w:val="superscript"/>
    </w:rPr>
  </w:style>
  <w:style w:type="table" w:styleId="af7">
    <w:name w:val="Table Grid"/>
    <w:basedOn w:val="a1"/>
    <w:uiPriority w:val="59"/>
    <w:rsid w:val="009E1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604EF1"/>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21">
    <w:name w:val="toc 2"/>
    <w:basedOn w:val="a"/>
    <w:next w:val="a"/>
    <w:autoRedefine/>
    <w:uiPriority w:val="39"/>
    <w:unhideWhenUsed/>
    <w:qFormat/>
    <w:rsid w:val="00324677"/>
    <w:pPr>
      <w:spacing w:before="120"/>
      <w:ind w:left="240"/>
    </w:pPr>
    <w:rPr>
      <w:rFonts w:asciiTheme="minorHAnsi" w:hAnsiTheme="minorHAnsi" w:cstheme="minorHAnsi"/>
      <w:i/>
      <w:iCs/>
      <w:sz w:val="20"/>
      <w:szCs w:val="20"/>
    </w:rPr>
  </w:style>
  <w:style w:type="paragraph" w:styleId="31">
    <w:name w:val="toc 3"/>
    <w:basedOn w:val="a"/>
    <w:next w:val="a"/>
    <w:autoRedefine/>
    <w:uiPriority w:val="39"/>
    <w:unhideWhenUsed/>
    <w:qFormat/>
    <w:rsid w:val="00324677"/>
    <w:pPr>
      <w:ind w:left="480"/>
    </w:pPr>
    <w:rPr>
      <w:rFonts w:asciiTheme="minorHAnsi" w:hAnsiTheme="minorHAnsi" w:cstheme="minorHAnsi"/>
      <w:sz w:val="20"/>
      <w:szCs w:val="20"/>
    </w:rPr>
  </w:style>
  <w:style w:type="paragraph" w:styleId="4">
    <w:name w:val="toc 4"/>
    <w:basedOn w:val="a"/>
    <w:next w:val="a"/>
    <w:autoRedefine/>
    <w:uiPriority w:val="39"/>
    <w:unhideWhenUsed/>
    <w:rsid w:val="00324677"/>
    <w:pPr>
      <w:ind w:left="720"/>
    </w:pPr>
    <w:rPr>
      <w:rFonts w:asciiTheme="minorHAnsi" w:hAnsiTheme="minorHAnsi" w:cstheme="minorHAnsi"/>
      <w:sz w:val="20"/>
      <w:szCs w:val="20"/>
    </w:rPr>
  </w:style>
  <w:style w:type="paragraph" w:styleId="5">
    <w:name w:val="toc 5"/>
    <w:basedOn w:val="a"/>
    <w:next w:val="a"/>
    <w:autoRedefine/>
    <w:uiPriority w:val="39"/>
    <w:unhideWhenUsed/>
    <w:rsid w:val="00324677"/>
    <w:pPr>
      <w:ind w:left="960"/>
    </w:pPr>
    <w:rPr>
      <w:rFonts w:asciiTheme="minorHAnsi" w:hAnsiTheme="minorHAnsi" w:cstheme="minorHAnsi"/>
      <w:sz w:val="20"/>
      <w:szCs w:val="20"/>
    </w:rPr>
  </w:style>
  <w:style w:type="paragraph" w:styleId="6">
    <w:name w:val="toc 6"/>
    <w:basedOn w:val="a"/>
    <w:next w:val="a"/>
    <w:autoRedefine/>
    <w:uiPriority w:val="39"/>
    <w:unhideWhenUsed/>
    <w:rsid w:val="00324677"/>
    <w:pPr>
      <w:ind w:left="1200"/>
    </w:pPr>
    <w:rPr>
      <w:rFonts w:asciiTheme="minorHAnsi" w:hAnsiTheme="minorHAnsi" w:cstheme="minorHAnsi"/>
      <w:sz w:val="20"/>
      <w:szCs w:val="20"/>
    </w:rPr>
  </w:style>
  <w:style w:type="paragraph" w:styleId="7">
    <w:name w:val="toc 7"/>
    <w:basedOn w:val="a"/>
    <w:next w:val="a"/>
    <w:autoRedefine/>
    <w:uiPriority w:val="39"/>
    <w:unhideWhenUsed/>
    <w:rsid w:val="00324677"/>
    <w:pPr>
      <w:ind w:left="1440"/>
    </w:pPr>
    <w:rPr>
      <w:rFonts w:asciiTheme="minorHAnsi" w:hAnsiTheme="minorHAnsi" w:cstheme="minorHAnsi"/>
      <w:sz w:val="20"/>
      <w:szCs w:val="20"/>
    </w:rPr>
  </w:style>
  <w:style w:type="paragraph" w:styleId="8">
    <w:name w:val="toc 8"/>
    <w:basedOn w:val="a"/>
    <w:next w:val="a"/>
    <w:autoRedefine/>
    <w:uiPriority w:val="39"/>
    <w:unhideWhenUsed/>
    <w:rsid w:val="00324677"/>
    <w:pPr>
      <w:ind w:left="1680"/>
    </w:pPr>
    <w:rPr>
      <w:rFonts w:asciiTheme="minorHAnsi" w:hAnsiTheme="minorHAnsi" w:cstheme="minorHAnsi"/>
      <w:sz w:val="20"/>
      <w:szCs w:val="20"/>
    </w:rPr>
  </w:style>
  <w:style w:type="paragraph" w:styleId="9">
    <w:name w:val="toc 9"/>
    <w:basedOn w:val="a"/>
    <w:next w:val="a"/>
    <w:autoRedefine/>
    <w:uiPriority w:val="39"/>
    <w:unhideWhenUsed/>
    <w:rsid w:val="00324677"/>
    <w:pPr>
      <w:ind w:left="1920"/>
    </w:pPr>
    <w:rPr>
      <w:rFonts w:asciiTheme="minorHAnsi" w:hAnsiTheme="minorHAnsi" w:cstheme="minorHAnsi"/>
      <w:sz w:val="20"/>
      <w:szCs w:val="20"/>
    </w:rPr>
  </w:style>
  <w:style w:type="character" w:styleId="af8">
    <w:name w:val="Emphasis"/>
    <w:basedOn w:val="a0"/>
    <w:uiPriority w:val="20"/>
    <w:qFormat/>
    <w:rsid w:val="00D11A72"/>
    <w:rPr>
      <w:i/>
      <w:iCs/>
    </w:rPr>
  </w:style>
  <w:style w:type="paragraph" w:styleId="HTML">
    <w:name w:val="HTML Preformatted"/>
    <w:basedOn w:val="a"/>
    <w:link w:val="HTML0"/>
    <w:uiPriority w:val="99"/>
    <w:semiHidden/>
    <w:unhideWhenUsed/>
    <w:rsid w:val="00B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ja-JP"/>
    </w:rPr>
  </w:style>
  <w:style w:type="character" w:customStyle="1" w:styleId="HTML0">
    <w:name w:val="Стандартный HTML Знак"/>
    <w:basedOn w:val="a0"/>
    <w:link w:val="HTML"/>
    <w:uiPriority w:val="99"/>
    <w:semiHidden/>
    <w:rsid w:val="00BD0EFE"/>
    <w:rPr>
      <w:rFonts w:ascii="Courier New" w:eastAsia="Times New Roman" w:hAnsi="Courier New" w:cs="Courier New"/>
    </w:rPr>
  </w:style>
  <w:style w:type="character" w:customStyle="1" w:styleId="translation-word">
    <w:name w:val="translation-word"/>
    <w:basedOn w:val="a0"/>
    <w:rsid w:val="00BD0EFE"/>
  </w:style>
  <w:style w:type="character" w:customStyle="1" w:styleId="30">
    <w:name w:val="Заголовок 3 Знак"/>
    <w:basedOn w:val="a0"/>
    <w:link w:val="3"/>
    <w:uiPriority w:val="9"/>
    <w:rsid w:val="008E6561"/>
    <w:rPr>
      <w:rFonts w:asciiTheme="majorHAnsi" w:eastAsiaTheme="majorEastAsia" w:hAnsiTheme="majorHAnsi" w:cstheme="majorBidi"/>
      <w:b/>
      <w:bCs/>
      <w:color w:val="4F81BD" w:themeColor="accent1"/>
      <w:sz w:val="24"/>
      <w:szCs w:val="24"/>
      <w:lang w:eastAsia="zh-CN"/>
    </w:rPr>
  </w:style>
  <w:style w:type="character" w:customStyle="1" w:styleId="20">
    <w:name w:val="Заголовок 2 Знак"/>
    <w:basedOn w:val="a0"/>
    <w:link w:val="2"/>
    <w:uiPriority w:val="9"/>
    <w:rsid w:val="000C2348"/>
    <w:rPr>
      <w:rFonts w:eastAsiaTheme="majorEastAsia"/>
      <w:b/>
      <w:bCs/>
      <w:sz w:val="28"/>
      <w:szCs w:val="28"/>
      <w:lang w:eastAsia="zh-CN"/>
    </w:rPr>
  </w:style>
  <w:style w:type="paragraph" w:customStyle="1" w:styleId="15">
    <w:name w:val="Стиль1"/>
    <w:basedOn w:val="a"/>
    <w:link w:val="16"/>
    <w:qFormat/>
    <w:rsid w:val="001F23F5"/>
    <w:pPr>
      <w:spacing w:after="240" w:line="360" w:lineRule="auto"/>
      <w:ind w:firstLine="360"/>
      <w:jc w:val="center"/>
    </w:pPr>
    <w:rPr>
      <w:b/>
      <w:bCs/>
      <w:sz w:val="28"/>
      <w:szCs w:val="28"/>
    </w:rPr>
  </w:style>
  <w:style w:type="character" w:customStyle="1" w:styleId="16">
    <w:name w:val="Стиль1 Знак"/>
    <w:basedOn w:val="a0"/>
    <w:link w:val="15"/>
    <w:rsid w:val="001F23F5"/>
    <w:rPr>
      <w:rFonts w:eastAsia="SimSun"/>
      <w:b/>
      <w:b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9129">
      <w:bodyDiv w:val="1"/>
      <w:marLeft w:val="0"/>
      <w:marRight w:val="0"/>
      <w:marTop w:val="0"/>
      <w:marBottom w:val="0"/>
      <w:divBdr>
        <w:top w:val="none" w:sz="0" w:space="0" w:color="auto"/>
        <w:left w:val="none" w:sz="0" w:space="0" w:color="auto"/>
        <w:bottom w:val="none" w:sz="0" w:space="0" w:color="auto"/>
        <w:right w:val="none" w:sz="0" w:space="0" w:color="auto"/>
      </w:divBdr>
    </w:div>
    <w:div w:id="112336311">
      <w:bodyDiv w:val="1"/>
      <w:marLeft w:val="0"/>
      <w:marRight w:val="0"/>
      <w:marTop w:val="0"/>
      <w:marBottom w:val="0"/>
      <w:divBdr>
        <w:top w:val="none" w:sz="0" w:space="0" w:color="auto"/>
        <w:left w:val="none" w:sz="0" w:space="0" w:color="auto"/>
        <w:bottom w:val="none" w:sz="0" w:space="0" w:color="auto"/>
        <w:right w:val="none" w:sz="0" w:space="0" w:color="auto"/>
      </w:divBdr>
    </w:div>
    <w:div w:id="414325451">
      <w:bodyDiv w:val="1"/>
      <w:marLeft w:val="0"/>
      <w:marRight w:val="0"/>
      <w:marTop w:val="0"/>
      <w:marBottom w:val="0"/>
      <w:divBdr>
        <w:top w:val="none" w:sz="0" w:space="0" w:color="auto"/>
        <w:left w:val="none" w:sz="0" w:space="0" w:color="auto"/>
        <w:bottom w:val="none" w:sz="0" w:space="0" w:color="auto"/>
        <w:right w:val="none" w:sz="0" w:space="0" w:color="auto"/>
      </w:divBdr>
    </w:div>
    <w:div w:id="592249880">
      <w:bodyDiv w:val="1"/>
      <w:marLeft w:val="0"/>
      <w:marRight w:val="0"/>
      <w:marTop w:val="0"/>
      <w:marBottom w:val="0"/>
      <w:divBdr>
        <w:top w:val="none" w:sz="0" w:space="0" w:color="auto"/>
        <w:left w:val="none" w:sz="0" w:space="0" w:color="auto"/>
        <w:bottom w:val="none" w:sz="0" w:space="0" w:color="auto"/>
        <w:right w:val="none" w:sz="0" w:space="0" w:color="auto"/>
      </w:divBdr>
    </w:div>
    <w:div w:id="619535258">
      <w:bodyDiv w:val="1"/>
      <w:marLeft w:val="0"/>
      <w:marRight w:val="0"/>
      <w:marTop w:val="0"/>
      <w:marBottom w:val="0"/>
      <w:divBdr>
        <w:top w:val="none" w:sz="0" w:space="0" w:color="auto"/>
        <w:left w:val="none" w:sz="0" w:space="0" w:color="auto"/>
        <w:bottom w:val="none" w:sz="0" w:space="0" w:color="auto"/>
        <w:right w:val="none" w:sz="0" w:space="0" w:color="auto"/>
      </w:divBdr>
    </w:div>
    <w:div w:id="890650033">
      <w:bodyDiv w:val="1"/>
      <w:marLeft w:val="0"/>
      <w:marRight w:val="0"/>
      <w:marTop w:val="0"/>
      <w:marBottom w:val="0"/>
      <w:divBdr>
        <w:top w:val="none" w:sz="0" w:space="0" w:color="auto"/>
        <w:left w:val="none" w:sz="0" w:space="0" w:color="auto"/>
        <w:bottom w:val="none" w:sz="0" w:space="0" w:color="auto"/>
        <w:right w:val="none" w:sz="0" w:space="0" w:color="auto"/>
      </w:divBdr>
    </w:div>
    <w:div w:id="967205114">
      <w:bodyDiv w:val="1"/>
      <w:marLeft w:val="0"/>
      <w:marRight w:val="0"/>
      <w:marTop w:val="0"/>
      <w:marBottom w:val="0"/>
      <w:divBdr>
        <w:top w:val="none" w:sz="0" w:space="0" w:color="auto"/>
        <w:left w:val="none" w:sz="0" w:space="0" w:color="auto"/>
        <w:bottom w:val="none" w:sz="0" w:space="0" w:color="auto"/>
        <w:right w:val="none" w:sz="0" w:space="0" w:color="auto"/>
      </w:divBdr>
    </w:div>
    <w:div w:id="1003970835">
      <w:bodyDiv w:val="1"/>
      <w:marLeft w:val="0"/>
      <w:marRight w:val="0"/>
      <w:marTop w:val="0"/>
      <w:marBottom w:val="0"/>
      <w:divBdr>
        <w:top w:val="none" w:sz="0" w:space="0" w:color="auto"/>
        <w:left w:val="none" w:sz="0" w:space="0" w:color="auto"/>
        <w:bottom w:val="none" w:sz="0" w:space="0" w:color="auto"/>
        <w:right w:val="none" w:sz="0" w:space="0" w:color="auto"/>
      </w:divBdr>
      <w:divsChild>
        <w:div w:id="1533029607">
          <w:marLeft w:val="277"/>
          <w:marRight w:val="277"/>
          <w:marTop w:val="277"/>
          <w:marBottom w:val="277"/>
          <w:divBdr>
            <w:top w:val="none" w:sz="0" w:space="0" w:color="auto"/>
            <w:left w:val="none" w:sz="0" w:space="0" w:color="auto"/>
            <w:bottom w:val="none" w:sz="0" w:space="0" w:color="auto"/>
            <w:right w:val="none" w:sz="0" w:space="0" w:color="auto"/>
          </w:divBdr>
        </w:div>
      </w:divsChild>
    </w:div>
    <w:div w:id="1178882941">
      <w:bodyDiv w:val="1"/>
      <w:marLeft w:val="0"/>
      <w:marRight w:val="0"/>
      <w:marTop w:val="0"/>
      <w:marBottom w:val="0"/>
      <w:divBdr>
        <w:top w:val="none" w:sz="0" w:space="0" w:color="auto"/>
        <w:left w:val="none" w:sz="0" w:space="0" w:color="auto"/>
        <w:bottom w:val="none" w:sz="0" w:space="0" w:color="auto"/>
        <w:right w:val="none" w:sz="0" w:space="0" w:color="auto"/>
      </w:divBdr>
      <w:divsChild>
        <w:div w:id="2037191070">
          <w:marLeft w:val="0"/>
          <w:marRight w:val="0"/>
          <w:marTop w:val="0"/>
          <w:marBottom w:val="0"/>
          <w:divBdr>
            <w:top w:val="none" w:sz="0" w:space="0" w:color="auto"/>
            <w:left w:val="none" w:sz="0" w:space="0" w:color="auto"/>
            <w:bottom w:val="none" w:sz="0" w:space="0" w:color="auto"/>
            <w:right w:val="none" w:sz="0" w:space="0" w:color="auto"/>
          </w:divBdr>
        </w:div>
        <w:div w:id="1931427219">
          <w:marLeft w:val="0"/>
          <w:marRight w:val="0"/>
          <w:marTop w:val="0"/>
          <w:marBottom w:val="0"/>
          <w:divBdr>
            <w:top w:val="none" w:sz="0" w:space="0" w:color="auto"/>
            <w:left w:val="none" w:sz="0" w:space="0" w:color="auto"/>
            <w:bottom w:val="none" w:sz="0" w:space="0" w:color="auto"/>
            <w:right w:val="none" w:sz="0" w:space="0" w:color="auto"/>
          </w:divBdr>
        </w:div>
      </w:divsChild>
    </w:div>
    <w:div w:id="1182207461">
      <w:bodyDiv w:val="1"/>
      <w:marLeft w:val="0"/>
      <w:marRight w:val="0"/>
      <w:marTop w:val="0"/>
      <w:marBottom w:val="0"/>
      <w:divBdr>
        <w:top w:val="none" w:sz="0" w:space="0" w:color="auto"/>
        <w:left w:val="none" w:sz="0" w:space="0" w:color="auto"/>
        <w:bottom w:val="none" w:sz="0" w:space="0" w:color="auto"/>
        <w:right w:val="none" w:sz="0" w:space="0" w:color="auto"/>
      </w:divBdr>
      <w:divsChild>
        <w:div w:id="393089003">
          <w:marLeft w:val="0"/>
          <w:marRight w:val="0"/>
          <w:marTop w:val="0"/>
          <w:marBottom w:val="0"/>
          <w:divBdr>
            <w:top w:val="none" w:sz="0" w:space="0" w:color="auto"/>
            <w:left w:val="none" w:sz="0" w:space="0" w:color="auto"/>
            <w:bottom w:val="none" w:sz="0" w:space="0" w:color="auto"/>
            <w:right w:val="none" w:sz="0" w:space="0" w:color="auto"/>
          </w:divBdr>
        </w:div>
        <w:div w:id="920409183">
          <w:marLeft w:val="0"/>
          <w:marRight w:val="0"/>
          <w:marTop w:val="0"/>
          <w:marBottom w:val="0"/>
          <w:divBdr>
            <w:top w:val="none" w:sz="0" w:space="0" w:color="auto"/>
            <w:left w:val="none" w:sz="0" w:space="0" w:color="auto"/>
            <w:bottom w:val="none" w:sz="0" w:space="0" w:color="auto"/>
            <w:right w:val="none" w:sz="0" w:space="0" w:color="auto"/>
          </w:divBdr>
        </w:div>
        <w:div w:id="1877694797">
          <w:marLeft w:val="0"/>
          <w:marRight w:val="0"/>
          <w:marTop w:val="0"/>
          <w:marBottom w:val="0"/>
          <w:divBdr>
            <w:top w:val="none" w:sz="0" w:space="0" w:color="auto"/>
            <w:left w:val="none" w:sz="0" w:space="0" w:color="auto"/>
            <w:bottom w:val="none" w:sz="0" w:space="0" w:color="auto"/>
            <w:right w:val="none" w:sz="0" w:space="0" w:color="auto"/>
          </w:divBdr>
        </w:div>
        <w:div w:id="1961718782">
          <w:marLeft w:val="0"/>
          <w:marRight w:val="0"/>
          <w:marTop w:val="0"/>
          <w:marBottom w:val="0"/>
          <w:divBdr>
            <w:top w:val="none" w:sz="0" w:space="0" w:color="auto"/>
            <w:left w:val="none" w:sz="0" w:space="0" w:color="auto"/>
            <w:bottom w:val="none" w:sz="0" w:space="0" w:color="auto"/>
            <w:right w:val="none" w:sz="0" w:space="0" w:color="auto"/>
          </w:divBdr>
        </w:div>
        <w:div w:id="2136288536">
          <w:marLeft w:val="0"/>
          <w:marRight w:val="0"/>
          <w:marTop w:val="0"/>
          <w:marBottom w:val="0"/>
          <w:divBdr>
            <w:top w:val="none" w:sz="0" w:space="0" w:color="auto"/>
            <w:left w:val="none" w:sz="0" w:space="0" w:color="auto"/>
            <w:bottom w:val="none" w:sz="0" w:space="0" w:color="auto"/>
            <w:right w:val="none" w:sz="0" w:space="0" w:color="auto"/>
          </w:divBdr>
        </w:div>
        <w:div w:id="80295756">
          <w:marLeft w:val="0"/>
          <w:marRight w:val="0"/>
          <w:marTop w:val="0"/>
          <w:marBottom w:val="0"/>
          <w:divBdr>
            <w:top w:val="none" w:sz="0" w:space="0" w:color="auto"/>
            <w:left w:val="none" w:sz="0" w:space="0" w:color="auto"/>
            <w:bottom w:val="none" w:sz="0" w:space="0" w:color="auto"/>
            <w:right w:val="none" w:sz="0" w:space="0" w:color="auto"/>
          </w:divBdr>
        </w:div>
        <w:div w:id="2126147326">
          <w:marLeft w:val="0"/>
          <w:marRight w:val="0"/>
          <w:marTop w:val="0"/>
          <w:marBottom w:val="0"/>
          <w:divBdr>
            <w:top w:val="none" w:sz="0" w:space="0" w:color="auto"/>
            <w:left w:val="none" w:sz="0" w:space="0" w:color="auto"/>
            <w:bottom w:val="none" w:sz="0" w:space="0" w:color="auto"/>
            <w:right w:val="none" w:sz="0" w:space="0" w:color="auto"/>
          </w:divBdr>
        </w:div>
        <w:div w:id="984235057">
          <w:marLeft w:val="0"/>
          <w:marRight w:val="0"/>
          <w:marTop w:val="0"/>
          <w:marBottom w:val="0"/>
          <w:divBdr>
            <w:top w:val="none" w:sz="0" w:space="0" w:color="auto"/>
            <w:left w:val="none" w:sz="0" w:space="0" w:color="auto"/>
            <w:bottom w:val="none" w:sz="0" w:space="0" w:color="auto"/>
            <w:right w:val="none" w:sz="0" w:space="0" w:color="auto"/>
          </w:divBdr>
        </w:div>
        <w:div w:id="809596311">
          <w:marLeft w:val="0"/>
          <w:marRight w:val="0"/>
          <w:marTop w:val="0"/>
          <w:marBottom w:val="0"/>
          <w:divBdr>
            <w:top w:val="none" w:sz="0" w:space="0" w:color="auto"/>
            <w:left w:val="none" w:sz="0" w:space="0" w:color="auto"/>
            <w:bottom w:val="none" w:sz="0" w:space="0" w:color="auto"/>
            <w:right w:val="none" w:sz="0" w:space="0" w:color="auto"/>
          </w:divBdr>
        </w:div>
        <w:div w:id="1189834751">
          <w:marLeft w:val="0"/>
          <w:marRight w:val="0"/>
          <w:marTop w:val="0"/>
          <w:marBottom w:val="0"/>
          <w:divBdr>
            <w:top w:val="none" w:sz="0" w:space="0" w:color="auto"/>
            <w:left w:val="none" w:sz="0" w:space="0" w:color="auto"/>
            <w:bottom w:val="none" w:sz="0" w:space="0" w:color="auto"/>
            <w:right w:val="none" w:sz="0" w:space="0" w:color="auto"/>
          </w:divBdr>
        </w:div>
        <w:div w:id="693655199">
          <w:marLeft w:val="0"/>
          <w:marRight w:val="0"/>
          <w:marTop w:val="0"/>
          <w:marBottom w:val="0"/>
          <w:divBdr>
            <w:top w:val="none" w:sz="0" w:space="0" w:color="auto"/>
            <w:left w:val="none" w:sz="0" w:space="0" w:color="auto"/>
            <w:bottom w:val="none" w:sz="0" w:space="0" w:color="auto"/>
            <w:right w:val="none" w:sz="0" w:space="0" w:color="auto"/>
          </w:divBdr>
        </w:div>
        <w:div w:id="1147747260">
          <w:marLeft w:val="0"/>
          <w:marRight w:val="0"/>
          <w:marTop w:val="0"/>
          <w:marBottom w:val="0"/>
          <w:divBdr>
            <w:top w:val="none" w:sz="0" w:space="0" w:color="auto"/>
            <w:left w:val="none" w:sz="0" w:space="0" w:color="auto"/>
            <w:bottom w:val="none" w:sz="0" w:space="0" w:color="auto"/>
            <w:right w:val="none" w:sz="0" w:space="0" w:color="auto"/>
          </w:divBdr>
        </w:div>
        <w:div w:id="1115364024">
          <w:marLeft w:val="0"/>
          <w:marRight w:val="0"/>
          <w:marTop w:val="0"/>
          <w:marBottom w:val="0"/>
          <w:divBdr>
            <w:top w:val="none" w:sz="0" w:space="0" w:color="auto"/>
            <w:left w:val="none" w:sz="0" w:space="0" w:color="auto"/>
            <w:bottom w:val="none" w:sz="0" w:space="0" w:color="auto"/>
            <w:right w:val="none" w:sz="0" w:space="0" w:color="auto"/>
          </w:divBdr>
        </w:div>
        <w:div w:id="543055374">
          <w:marLeft w:val="0"/>
          <w:marRight w:val="0"/>
          <w:marTop w:val="0"/>
          <w:marBottom w:val="0"/>
          <w:divBdr>
            <w:top w:val="none" w:sz="0" w:space="0" w:color="auto"/>
            <w:left w:val="none" w:sz="0" w:space="0" w:color="auto"/>
            <w:bottom w:val="none" w:sz="0" w:space="0" w:color="auto"/>
            <w:right w:val="none" w:sz="0" w:space="0" w:color="auto"/>
          </w:divBdr>
        </w:div>
        <w:div w:id="1714304722">
          <w:marLeft w:val="0"/>
          <w:marRight w:val="0"/>
          <w:marTop w:val="0"/>
          <w:marBottom w:val="0"/>
          <w:divBdr>
            <w:top w:val="none" w:sz="0" w:space="0" w:color="auto"/>
            <w:left w:val="none" w:sz="0" w:space="0" w:color="auto"/>
            <w:bottom w:val="none" w:sz="0" w:space="0" w:color="auto"/>
            <w:right w:val="none" w:sz="0" w:space="0" w:color="auto"/>
          </w:divBdr>
        </w:div>
        <w:div w:id="1083259838">
          <w:marLeft w:val="0"/>
          <w:marRight w:val="0"/>
          <w:marTop w:val="0"/>
          <w:marBottom w:val="0"/>
          <w:divBdr>
            <w:top w:val="none" w:sz="0" w:space="0" w:color="auto"/>
            <w:left w:val="none" w:sz="0" w:space="0" w:color="auto"/>
            <w:bottom w:val="none" w:sz="0" w:space="0" w:color="auto"/>
            <w:right w:val="none" w:sz="0" w:space="0" w:color="auto"/>
          </w:divBdr>
        </w:div>
        <w:div w:id="1940141496">
          <w:marLeft w:val="0"/>
          <w:marRight w:val="0"/>
          <w:marTop w:val="0"/>
          <w:marBottom w:val="0"/>
          <w:divBdr>
            <w:top w:val="none" w:sz="0" w:space="0" w:color="auto"/>
            <w:left w:val="none" w:sz="0" w:space="0" w:color="auto"/>
            <w:bottom w:val="none" w:sz="0" w:space="0" w:color="auto"/>
            <w:right w:val="none" w:sz="0" w:space="0" w:color="auto"/>
          </w:divBdr>
        </w:div>
        <w:div w:id="1546335269">
          <w:marLeft w:val="0"/>
          <w:marRight w:val="0"/>
          <w:marTop w:val="0"/>
          <w:marBottom w:val="0"/>
          <w:divBdr>
            <w:top w:val="none" w:sz="0" w:space="0" w:color="auto"/>
            <w:left w:val="none" w:sz="0" w:space="0" w:color="auto"/>
            <w:bottom w:val="none" w:sz="0" w:space="0" w:color="auto"/>
            <w:right w:val="none" w:sz="0" w:space="0" w:color="auto"/>
          </w:divBdr>
        </w:div>
        <w:div w:id="406878041">
          <w:marLeft w:val="0"/>
          <w:marRight w:val="0"/>
          <w:marTop w:val="0"/>
          <w:marBottom w:val="0"/>
          <w:divBdr>
            <w:top w:val="none" w:sz="0" w:space="0" w:color="auto"/>
            <w:left w:val="none" w:sz="0" w:space="0" w:color="auto"/>
            <w:bottom w:val="none" w:sz="0" w:space="0" w:color="auto"/>
            <w:right w:val="none" w:sz="0" w:space="0" w:color="auto"/>
          </w:divBdr>
        </w:div>
        <w:div w:id="1272544145">
          <w:marLeft w:val="0"/>
          <w:marRight w:val="0"/>
          <w:marTop w:val="0"/>
          <w:marBottom w:val="0"/>
          <w:divBdr>
            <w:top w:val="none" w:sz="0" w:space="0" w:color="auto"/>
            <w:left w:val="none" w:sz="0" w:space="0" w:color="auto"/>
            <w:bottom w:val="none" w:sz="0" w:space="0" w:color="auto"/>
            <w:right w:val="none" w:sz="0" w:space="0" w:color="auto"/>
          </w:divBdr>
        </w:div>
        <w:div w:id="677971576">
          <w:marLeft w:val="0"/>
          <w:marRight w:val="0"/>
          <w:marTop w:val="0"/>
          <w:marBottom w:val="0"/>
          <w:divBdr>
            <w:top w:val="none" w:sz="0" w:space="0" w:color="auto"/>
            <w:left w:val="none" w:sz="0" w:space="0" w:color="auto"/>
            <w:bottom w:val="none" w:sz="0" w:space="0" w:color="auto"/>
            <w:right w:val="none" w:sz="0" w:space="0" w:color="auto"/>
          </w:divBdr>
        </w:div>
        <w:div w:id="832645035">
          <w:marLeft w:val="0"/>
          <w:marRight w:val="0"/>
          <w:marTop w:val="0"/>
          <w:marBottom w:val="0"/>
          <w:divBdr>
            <w:top w:val="none" w:sz="0" w:space="0" w:color="auto"/>
            <w:left w:val="none" w:sz="0" w:space="0" w:color="auto"/>
            <w:bottom w:val="none" w:sz="0" w:space="0" w:color="auto"/>
            <w:right w:val="none" w:sz="0" w:space="0" w:color="auto"/>
          </w:divBdr>
        </w:div>
        <w:div w:id="1381130413">
          <w:marLeft w:val="0"/>
          <w:marRight w:val="0"/>
          <w:marTop w:val="0"/>
          <w:marBottom w:val="0"/>
          <w:divBdr>
            <w:top w:val="none" w:sz="0" w:space="0" w:color="auto"/>
            <w:left w:val="none" w:sz="0" w:space="0" w:color="auto"/>
            <w:bottom w:val="none" w:sz="0" w:space="0" w:color="auto"/>
            <w:right w:val="none" w:sz="0" w:space="0" w:color="auto"/>
          </w:divBdr>
        </w:div>
        <w:div w:id="80831338">
          <w:marLeft w:val="0"/>
          <w:marRight w:val="0"/>
          <w:marTop w:val="0"/>
          <w:marBottom w:val="0"/>
          <w:divBdr>
            <w:top w:val="none" w:sz="0" w:space="0" w:color="auto"/>
            <w:left w:val="none" w:sz="0" w:space="0" w:color="auto"/>
            <w:bottom w:val="none" w:sz="0" w:space="0" w:color="auto"/>
            <w:right w:val="none" w:sz="0" w:space="0" w:color="auto"/>
          </w:divBdr>
        </w:div>
        <w:div w:id="184441364">
          <w:marLeft w:val="0"/>
          <w:marRight w:val="0"/>
          <w:marTop w:val="0"/>
          <w:marBottom w:val="0"/>
          <w:divBdr>
            <w:top w:val="none" w:sz="0" w:space="0" w:color="auto"/>
            <w:left w:val="none" w:sz="0" w:space="0" w:color="auto"/>
            <w:bottom w:val="none" w:sz="0" w:space="0" w:color="auto"/>
            <w:right w:val="none" w:sz="0" w:space="0" w:color="auto"/>
          </w:divBdr>
        </w:div>
        <w:div w:id="1295133955">
          <w:marLeft w:val="0"/>
          <w:marRight w:val="0"/>
          <w:marTop w:val="0"/>
          <w:marBottom w:val="0"/>
          <w:divBdr>
            <w:top w:val="none" w:sz="0" w:space="0" w:color="auto"/>
            <w:left w:val="none" w:sz="0" w:space="0" w:color="auto"/>
            <w:bottom w:val="none" w:sz="0" w:space="0" w:color="auto"/>
            <w:right w:val="none" w:sz="0" w:space="0" w:color="auto"/>
          </w:divBdr>
        </w:div>
        <w:div w:id="1848324460">
          <w:marLeft w:val="0"/>
          <w:marRight w:val="0"/>
          <w:marTop w:val="0"/>
          <w:marBottom w:val="0"/>
          <w:divBdr>
            <w:top w:val="none" w:sz="0" w:space="0" w:color="auto"/>
            <w:left w:val="none" w:sz="0" w:space="0" w:color="auto"/>
            <w:bottom w:val="none" w:sz="0" w:space="0" w:color="auto"/>
            <w:right w:val="none" w:sz="0" w:space="0" w:color="auto"/>
          </w:divBdr>
        </w:div>
        <w:div w:id="595938771">
          <w:marLeft w:val="0"/>
          <w:marRight w:val="0"/>
          <w:marTop w:val="0"/>
          <w:marBottom w:val="0"/>
          <w:divBdr>
            <w:top w:val="none" w:sz="0" w:space="0" w:color="auto"/>
            <w:left w:val="none" w:sz="0" w:space="0" w:color="auto"/>
            <w:bottom w:val="none" w:sz="0" w:space="0" w:color="auto"/>
            <w:right w:val="none" w:sz="0" w:space="0" w:color="auto"/>
          </w:divBdr>
        </w:div>
        <w:div w:id="651182943">
          <w:marLeft w:val="0"/>
          <w:marRight w:val="0"/>
          <w:marTop w:val="0"/>
          <w:marBottom w:val="0"/>
          <w:divBdr>
            <w:top w:val="none" w:sz="0" w:space="0" w:color="auto"/>
            <w:left w:val="none" w:sz="0" w:space="0" w:color="auto"/>
            <w:bottom w:val="none" w:sz="0" w:space="0" w:color="auto"/>
            <w:right w:val="none" w:sz="0" w:space="0" w:color="auto"/>
          </w:divBdr>
        </w:div>
        <w:div w:id="580990607">
          <w:marLeft w:val="0"/>
          <w:marRight w:val="0"/>
          <w:marTop w:val="0"/>
          <w:marBottom w:val="0"/>
          <w:divBdr>
            <w:top w:val="none" w:sz="0" w:space="0" w:color="auto"/>
            <w:left w:val="none" w:sz="0" w:space="0" w:color="auto"/>
            <w:bottom w:val="none" w:sz="0" w:space="0" w:color="auto"/>
            <w:right w:val="none" w:sz="0" w:space="0" w:color="auto"/>
          </w:divBdr>
        </w:div>
        <w:div w:id="681971670">
          <w:marLeft w:val="0"/>
          <w:marRight w:val="0"/>
          <w:marTop w:val="0"/>
          <w:marBottom w:val="0"/>
          <w:divBdr>
            <w:top w:val="none" w:sz="0" w:space="0" w:color="auto"/>
            <w:left w:val="none" w:sz="0" w:space="0" w:color="auto"/>
            <w:bottom w:val="none" w:sz="0" w:space="0" w:color="auto"/>
            <w:right w:val="none" w:sz="0" w:space="0" w:color="auto"/>
          </w:divBdr>
        </w:div>
        <w:div w:id="167447840">
          <w:marLeft w:val="0"/>
          <w:marRight w:val="0"/>
          <w:marTop w:val="0"/>
          <w:marBottom w:val="0"/>
          <w:divBdr>
            <w:top w:val="none" w:sz="0" w:space="0" w:color="auto"/>
            <w:left w:val="none" w:sz="0" w:space="0" w:color="auto"/>
            <w:bottom w:val="none" w:sz="0" w:space="0" w:color="auto"/>
            <w:right w:val="none" w:sz="0" w:space="0" w:color="auto"/>
          </w:divBdr>
        </w:div>
        <w:div w:id="116875260">
          <w:marLeft w:val="0"/>
          <w:marRight w:val="0"/>
          <w:marTop w:val="0"/>
          <w:marBottom w:val="0"/>
          <w:divBdr>
            <w:top w:val="none" w:sz="0" w:space="0" w:color="auto"/>
            <w:left w:val="none" w:sz="0" w:space="0" w:color="auto"/>
            <w:bottom w:val="none" w:sz="0" w:space="0" w:color="auto"/>
            <w:right w:val="none" w:sz="0" w:space="0" w:color="auto"/>
          </w:divBdr>
        </w:div>
        <w:div w:id="2052608515">
          <w:marLeft w:val="0"/>
          <w:marRight w:val="0"/>
          <w:marTop w:val="0"/>
          <w:marBottom w:val="0"/>
          <w:divBdr>
            <w:top w:val="none" w:sz="0" w:space="0" w:color="auto"/>
            <w:left w:val="none" w:sz="0" w:space="0" w:color="auto"/>
            <w:bottom w:val="none" w:sz="0" w:space="0" w:color="auto"/>
            <w:right w:val="none" w:sz="0" w:space="0" w:color="auto"/>
          </w:divBdr>
        </w:div>
        <w:div w:id="1509831243">
          <w:marLeft w:val="0"/>
          <w:marRight w:val="0"/>
          <w:marTop w:val="0"/>
          <w:marBottom w:val="0"/>
          <w:divBdr>
            <w:top w:val="none" w:sz="0" w:space="0" w:color="auto"/>
            <w:left w:val="none" w:sz="0" w:space="0" w:color="auto"/>
            <w:bottom w:val="none" w:sz="0" w:space="0" w:color="auto"/>
            <w:right w:val="none" w:sz="0" w:space="0" w:color="auto"/>
          </w:divBdr>
        </w:div>
        <w:div w:id="2020541774">
          <w:marLeft w:val="0"/>
          <w:marRight w:val="0"/>
          <w:marTop w:val="0"/>
          <w:marBottom w:val="0"/>
          <w:divBdr>
            <w:top w:val="none" w:sz="0" w:space="0" w:color="auto"/>
            <w:left w:val="none" w:sz="0" w:space="0" w:color="auto"/>
            <w:bottom w:val="none" w:sz="0" w:space="0" w:color="auto"/>
            <w:right w:val="none" w:sz="0" w:space="0" w:color="auto"/>
          </w:divBdr>
        </w:div>
        <w:div w:id="376245527">
          <w:marLeft w:val="0"/>
          <w:marRight w:val="0"/>
          <w:marTop w:val="0"/>
          <w:marBottom w:val="0"/>
          <w:divBdr>
            <w:top w:val="none" w:sz="0" w:space="0" w:color="auto"/>
            <w:left w:val="none" w:sz="0" w:space="0" w:color="auto"/>
            <w:bottom w:val="none" w:sz="0" w:space="0" w:color="auto"/>
            <w:right w:val="none" w:sz="0" w:space="0" w:color="auto"/>
          </w:divBdr>
        </w:div>
        <w:div w:id="609824549">
          <w:marLeft w:val="0"/>
          <w:marRight w:val="0"/>
          <w:marTop w:val="0"/>
          <w:marBottom w:val="0"/>
          <w:divBdr>
            <w:top w:val="none" w:sz="0" w:space="0" w:color="auto"/>
            <w:left w:val="none" w:sz="0" w:space="0" w:color="auto"/>
            <w:bottom w:val="none" w:sz="0" w:space="0" w:color="auto"/>
            <w:right w:val="none" w:sz="0" w:space="0" w:color="auto"/>
          </w:divBdr>
        </w:div>
        <w:div w:id="602373411">
          <w:marLeft w:val="0"/>
          <w:marRight w:val="0"/>
          <w:marTop w:val="0"/>
          <w:marBottom w:val="0"/>
          <w:divBdr>
            <w:top w:val="none" w:sz="0" w:space="0" w:color="auto"/>
            <w:left w:val="none" w:sz="0" w:space="0" w:color="auto"/>
            <w:bottom w:val="none" w:sz="0" w:space="0" w:color="auto"/>
            <w:right w:val="none" w:sz="0" w:space="0" w:color="auto"/>
          </w:divBdr>
        </w:div>
      </w:divsChild>
    </w:div>
    <w:div w:id="1243443711">
      <w:bodyDiv w:val="1"/>
      <w:marLeft w:val="0"/>
      <w:marRight w:val="0"/>
      <w:marTop w:val="0"/>
      <w:marBottom w:val="0"/>
      <w:divBdr>
        <w:top w:val="none" w:sz="0" w:space="0" w:color="auto"/>
        <w:left w:val="none" w:sz="0" w:space="0" w:color="auto"/>
        <w:bottom w:val="none" w:sz="0" w:space="0" w:color="auto"/>
        <w:right w:val="none" w:sz="0" w:space="0" w:color="auto"/>
      </w:divBdr>
    </w:div>
    <w:div w:id="1321157361">
      <w:bodyDiv w:val="1"/>
      <w:marLeft w:val="0"/>
      <w:marRight w:val="0"/>
      <w:marTop w:val="0"/>
      <w:marBottom w:val="0"/>
      <w:divBdr>
        <w:top w:val="none" w:sz="0" w:space="0" w:color="auto"/>
        <w:left w:val="none" w:sz="0" w:space="0" w:color="auto"/>
        <w:bottom w:val="none" w:sz="0" w:space="0" w:color="auto"/>
        <w:right w:val="none" w:sz="0" w:space="0" w:color="auto"/>
      </w:divBdr>
    </w:div>
    <w:div w:id="1431120945">
      <w:bodyDiv w:val="1"/>
      <w:marLeft w:val="0"/>
      <w:marRight w:val="0"/>
      <w:marTop w:val="0"/>
      <w:marBottom w:val="0"/>
      <w:divBdr>
        <w:top w:val="none" w:sz="0" w:space="0" w:color="auto"/>
        <w:left w:val="none" w:sz="0" w:space="0" w:color="auto"/>
        <w:bottom w:val="none" w:sz="0" w:space="0" w:color="auto"/>
        <w:right w:val="none" w:sz="0" w:space="0" w:color="auto"/>
      </w:divBdr>
      <w:divsChild>
        <w:div w:id="1716923314">
          <w:marLeft w:val="277"/>
          <w:marRight w:val="277"/>
          <w:marTop w:val="277"/>
          <w:marBottom w:val="277"/>
          <w:divBdr>
            <w:top w:val="none" w:sz="0" w:space="0" w:color="auto"/>
            <w:left w:val="none" w:sz="0" w:space="0" w:color="auto"/>
            <w:bottom w:val="none" w:sz="0" w:space="0" w:color="auto"/>
            <w:right w:val="none" w:sz="0" w:space="0" w:color="auto"/>
          </w:divBdr>
        </w:div>
      </w:divsChild>
    </w:div>
    <w:div w:id="1466385026">
      <w:bodyDiv w:val="1"/>
      <w:marLeft w:val="0"/>
      <w:marRight w:val="0"/>
      <w:marTop w:val="0"/>
      <w:marBottom w:val="0"/>
      <w:divBdr>
        <w:top w:val="none" w:sz="0" w:space="0" w:color="auto"/>
        <w:left w:val="none" w:sz="0" w:space="0" w:color="auto"/>
        <w:bottom w:val="none" w:sz="0" w:space="0" w:color="auto"/>
        <w:right w:val="none" w:sz="0" w:space="0" w:color="auto"/>
      </w:divBdr>
      <w:divsChild>
        <w:div w:id="2144688116">
          <w:marLeft w:val="277"/>
          <w:marRight w:val="277"/>
          <w:marTop w:val="277"/>
          <w:marBottom w:val="277"/>
          <w:divBdr>
            <w:top w:val="none" w:sz="0" w:space="0" w:color="auto"/>
            <w:left w:val="none" w:sz="0" w:space="0" w:color="auto"/>
            <w:bottom w:val="none" w:sz="0" w:space="0" w:color="auto"/>
            <w:right w:val="none" w:sz="0" w:space="0" w:color="auto"/>
          </w:divBdr>
        </w:div>
      </w:divsChild>
    </w:div>
    <w:div w:id="1538740986">
      <w:bodyDiv w:val="1"/>
      <w:marLeft w:val="0"/>
      <w:marRight w:val="0"/>
      <w:marTop w:val="0"/>
      <w:marBottom w:val="0"/>
      <w:divBdr>
        <w:top w:val="none" w:sz="0" w:space="0" w:color="auto"/>
        <w:left w:val="none" w:sz="0" w:space="0" w:color="auto"/>
        <w:bottom w:val="none" w:sz="0" w:space="0" w:color="auto"/>
        <w:right w:val="none" w:sz="0" w:space="0" w:color="auto"/>
      </w:divBdr>
      <w:divsChild>
        <w:div w:id="138420682">
          <w:marLeft w:val="0"/>
          <w:marRight w:val="0"/>
          <w:marTop w:val="0"/>
          <w:marBottom w:val="0"/>
          <w:divBdr>
            <w:top w:val="none" w:sz="0" w:space="0" w:color="auto"/>
            <w:left w:val="none" w:sz="0" w:space="0" w:color="auto"/>
            <w:bottom w:val="none" w:sz="0" w:space="0" w:color="auto"/>
            <w:right w:val="none" w:sz="0" w:space="0" w:color="auto"/>
          </w:divBdr>
        </w:div>
        <w:div w:id="1097796322">
          <w:marLeft w:val="0"/>
          <w:marRight w:val="0"/>
          <w:marTop w:val="0"/>
          <w:marBottom w:val="0"/>
          <w:divBdr>
            <w:top w:val="none" w:sz="0" w:space="0" w:color="auto"/>
            <w:left w:val="none" w:sz="0" w:space="0" w:color="auto"/>
            <w:bottom w:val="none" w:sz="0" w:space="0" w:color="auto"/>
            <w:right w:val="none" w:sz="0" w:space="0" w:color="auto"/>
          </w:divBdr>
        </w:div>
        <w:div w:id="207690951">
          <w:marLeft w:val="0"/>
          <w:marRight w:val="0"/>
          <w:marTop w:val="0"/>
          <w:marBottom w:val="0"/>
          <w:divBdr>
            <w:top w:val="none" w:sz="0" w:space="0" w:color="auto"/>
            <w:left w:val="none" w:sz="0" w:space="0" w:color="auto"/>
            <w:bottom w:val="none" w:sz="0" w:space="0" w:color="auto"/>
            <w:right w:val="none" w:sz="0" w:space="0" w:color="auto"/>
          </w:divBdr>
        </w:div>
        <w:div w:id="454445130">
          <w:marLeft w:val="0"/>
          <w:marRight w:val="0"/>
          <w:marTop w:val="0"/>
          <w:marBottom w:val="0"/>
          <w:divBdr>
            <w:top w:val="none" w:sz="0" w:space="0" w:color="auto"/>
            <w:left w:val="none" w:sz="0" w:space="0" w:color="auto"/>
            <w:bottom w:val="none" w:sz="0" w:space="0" w:color="auto"/>
            <w:right w:val="none" w:sz="0" w:space="0" w:color="auto"/>
          </w:divBdr>
        </w:div>
        <w:div w:id="1346637202">
          <w:marLeft w:val="0"/>
          <w:marRight w:val="0"/>
          <w:marTop w:val="0"/>
          <w:marBottom w:val="0"/>
          <w:divBdr>
            <w:top w:val="none" w:sz="0" w:space="0" w:color="auto"/>
            <w:left w:val="none" w:sz="0" w:space="0" w:color="auto"/>
            <w:bottom w:val="none" w:sz="0" w:space="0" w:color="auto"/>
            <w:right w:val="none" w:sz="0" w:space="0" w:color="auto"/>
          </w:divBdr>
        </w:div>
        <w:div w:id="704060306">
          <w:marLeft w:val="0"/>
          <w:marRight w:val="0"/>
          <w:marTop w:val="0"/>
          <w:marBottom w:val="0"/>
          <w:divBdr>
            <w:top w:val="none" w:sz="0" w:space="0" w:color="auto"/>
            <w:left w:val="none" w:sz="0" w:space="0" w:color="auto"/>
            <w:bottom w:val="none" w:sz="0" w:space="0" w:color="auto"/>
            <w:right w:val="none" w:sz="0" w:space="0" w:color="auto"/>
          </w:divBdr>
        </w:div>
        <w:div w:id="891160483">
          <w:marLeft w:val="0"/>
          <w:marRight w:val="0"/>
          <w:marTop w:val="0"/>
          <w:marBottom w:val="0"/>
          <w:divBdr>
            <w:top w:val="none" w:sz="0" w:space="0" w:color="auto"/>
            <w:left w:val="none" w:sz="0" w:space="0" w:color="auto"/>
            <w:bottom w:val="none" w:sz="0" w:space="0" w:color="auto"/>
            <w:right w:val="none" w:sz="0" w:space="0" w:color="auto"/>
          </w:divBdr>
        </w:div>
        <w:div w:id="2036953886">
          <w:marLeft w:val="0"/>
          <w:marRight w:val="0"/>
          <w:marTop w:val="0"/>
          <w:marBottom w:val="0"/>
          <w:divBdr>
            <w:top w:val="none" w:sz="0" w:space="0" w:color="auto"/>
            <w:left w:val="none" w:sz="0" w:space="0" w:color="auto"/>
            <w:bottom w:val="none" w:sz="0" w:space="0" w:color="auto"/>
            <w:right w:val="none" w:sz="0" w:space="0" w:color="auto"/>
          </w:divBdr>
        </w:div>
        <w:div w:id="1610236787">
          <w:marLeft w:val="0"/>
          <w:marRight w:val="0"/>
          <w:marTop w:val="0"/>
          <w:marBottom w:val="0"/>
          <w:divBdr>
            <w:top w:val="none" w:sz="0" w:space="0" w:color="auto"/>
            <w:left w:val="none" w:sz="0" w:space="0" w:color="auto"/>
            <w:bottom w:val="none" w:sz="0" w:space="0" w:color="auto"/>
            <w:right w:val="none" w:sz="0" w:space="0" w:color="auto"/>
          </w:divBdr>
        </w:div>
        <w:div w:id="633952602">
          <w:marLeft w:val="0"/>
          <w:marRight w:val="0"/>
          <w:marTop w:val="0"/>
          <w:marBottom w:val="0"/>
          <w:divBdr>
            <w:top w:val="none" w:sz="0" w:space="0" w:color="auto"/>
            <w:left w:val="none" w:sz="0" w:space="0" w:color="auto"/>
            <w:bottom w:val="none" w:sz="0" w:space="0" w:color="auto"/>
            <w:right w:val="none" w:sz="0" w:space="0" w:color="auto"/>
          </w:divBdr>
        </w:div>
        <w:div w:id="1811484608">
          <w:marLeft w:val="0"/>
          <w:marRight w:val="0"/>
          <w:marTop w:val="0"/>
          <w:marBottom w:val="0"/>
          <w:divBdr>
            <w:top w:val="none" w:sz="0" w:space="0" w:color="auto"/>
            <w:left w:val="none" w:sz="0" w:space="0" w:color="auto"/>
            <w:bottom w:val="none" w:sz="0" w:space="0" w:color="auto"/>
            <w:right w:val="none" w:sz="0" w:space="0" w:color="auto"/>
          </w:divBdr>
        </w:div>
        <w:div w:id="1161191797">
          <w:marLeft w:val="0"/>
          <w:marRight w:val="0"/>
          <w:marTop w:val="0"/>
          <w:marBottom w:val="0"/>
          <w:divBdr>
            <w:top w:val="none" w:sz="0" w:space="0" w:color="auto"/>
            <w:left w:val="none" w:sz="0" w:space="0" w:color="auto"/>
            <w:bottom w:val="none" w:sz="0" w:space="0" w:color="auto"/>
            <w:right w:val="none" w:sz="0" w:space="0" w:color="auto"/>
          </w:divBdr>
        </w:div>
        <w:div w:id="1533106896">
          <w:marLeft w:val="0"/>
          <w:marRight w:val="0"/>
          <w:marTop w:val="0"/>
          <w:marBottom w:val="0"/>
          <w:divBdr>
            <w:top w:val="none" w:sz="0" w:space="0" w:color="auto"/>
            <w:left w:val="none" w:sz="0" w:space="0" w:color="auto"/>
            <w:bottom w:val="none" w:sz="0" w:space="0" w:color="auto"/>
            <w:right w:val="none" w:sz="0" w:space="0" w:color="auto"/>
          </w:divBdr>
        </w:div>
        <w:div w:id="216163998">
          <w:marLeft w:val="0"/>
          <w:marRight w:val="0"/>
          <w:marTop w:val="0"/>
          <w:marBottom w:val="0"/>
          <w:divBdr>
            <w:top w:val="none" w:sz="0" w:space="0" w:color="auto"/>
            <w:left w:val="none" w:sz="0" w:space="0" w:color="auto"/>
            <w:bottom w:val="none" w:sz="0" w:space="0" w:color="auto"/>
            <w:right w:val="none" w:sz="0" w:space="0" w:color="auto"/>
          </w:divBdr>
        </w:div>
      </w:divsChild>
    </w:div>
    <w:div w:id="1575815455">
      <w:bodyDiv w:val="1"/>
      <w:marLeft w:val="0"/>
      <w:marRight w:val="0"/>
      <w:marTop w:val="0"/>
      <w:marBottom w:val="0"/>
      <w:divBdr>
        <w:top w:val="none" w:sz="0" w:space="0" w:color="auto"/>
        <w:left w:val="none" w:sz="0" w:space="0" w:color="auto"/>
        <w:bottom w:val="none" w:sz="0" w:space="0" w:color="auto"/>
        <w:right w:val="none" w:sz="0" w:space="0" w:color="auto"/>
      </w:divBdr>
    </w:div>
    <w:div w:id="1644963644">
      <w:bodyDiv w:val="1"/>
      <w:marLeft w:val="0"/>
      <w:marRight w:val="0"/>
      <w:marTop w:val="0"/>
      <w:marBottom w:val="0"/>
      <w:divBdr>
        <w:top w:val="none" w:sz="0" w:space="0" w:color="auto"/>
        <w:left w:val="none" w:sz="0" w:space="0" w:color="auto"/>
        <w:bottom w:val="none" w:sz="0" w:space="0" w:color="auto"/>
        <w:right w:val="none" w:sz="0" w:space="0" w:color="auto"/>
      </w:divBdr>
    </w:div>
    <w:div w:id="1736004506">
      <w:bodyDiv w:val="1"/>
      <w:marLeft w:val="0"/>
      <w:marRight w:val="0"/>
      <w:marTop w:val="0"/>
      <w:marBottom w:val="0"/>
      <w:divBdr>
        <w:top w:val="none" w:sz="0" w:space="0" w:color="auto"/>
        <w:left w:val="none" w:sz="0" w:space="0" w:color="auto"/>
        <w:bottom w:val="none" w:sz="0" w:space="0" w:color="auto"/>
        <w:right w:val="none" w:sz="0" w:space="0" w:color="auto"/>
      </w:divBdr>
    </w:div>
    <w:div w:id="1978802088">
      <w:bodyDiv w:val="1"/>
      <w:marLeft w:val="0"/>
      <w:marRight w:val="0"/>
      <w:marTop w:val="0"/>
      <w:marBottom w:val="0"/>
      <w:divBdr>
        <w:top w:val="none" w:sz="0" w:space="0" w:color="auto"/>
        <w:left w:val="none" w:sz="0" w:space="0" w:color="auto"/>
        <w:bottom w:val="none" w:sz="0" w:space="0" w:color="auto"/>
        <w:right w:val="none" w:sz="0" w:space="0" w:color="auto"/>
      </w:divBdr>
    </w:div>
    <w:div w:id="2006201811">
      <w:bodyDiv w:val="1"/>
      <w:marLeft w:val="0"/>
      <w:marRight w:val="0"/>
      <w:marTop w:val="0"/>
      <w:marBottom w:val="0"/>
      <w:divBdr>
        <w:top w:val="none" w:sz="0" w:space="0" w:color="auto"/>
        <w:left w:val="none" w:sz="0" w:space="0" w:color="auto"/>
        <w:bottom w:val="none" w:sz="0" w:space="0" w:color="auto"/>
        <w:right w:val="none" w:sz="0" w:space="0" w:color="auto"/>
      </w:divBdr>
      <w:divsChild>
        <w:div w:id="1360158168">
          <w:marLeft w:val="0"/>
          <w:marRight w:val="0"/>
          <w:marTop w:val="0"/>
          <w:marBottom w:val="0"/>
          <w:divBdr>
            <w:top w:val="none" w:sz="0" w:space="0" w:color="auto"/>
            <w:left w:val="none" w:sz="0" w:space="0" w:color="auto"/>
            <w:bottom w:val="none" w:sz="0" w:space="0" w:color="auto"/>
            <w:right w:val="none" w:sz="0" w:space="0" w:color="auto"/>
          </w:divBdr>
        </w:div>
        <w:div w:id="1141658242">
          <w:marLeft w:val="0"/>
          <w:marRight w:val="0"/>
          <w:marTop w:val="0"/>
          <w:marBottom w:val="0"/>
          <w:divBdr>
            <w:top w:val="none" w:sz="0" w:space="0" w:color="auto"/>
            <w:left w:val="none" w:sz="0" w:space="0" w:color="auto"/>
            <w:bottom w:val="none" w:sz="0" w:space="0" w:color="auto"/>
            <w:right w:val="none" w:sz="0" w:space="0" w:color="auto"/>
          </w:divBdr>
        </w:div>
        <w:div w:id="1547526187">
          <w:marLeft w:val="0"/>
          <w:marRight w:val="0"/>
          <w:marTop w:val="0"/>
          <w:marBottom w:val="0"/>
          <w:divBdr>
            <w:top w:val="none" w:sz="0" w:space="0" w:color="auto"/>
            <w:left w:val="none" w:sz="0" w:space="0" w:color="auto"/>
            <w:bottom w:val="none" w:sz="0" w:space="0" w:color="auto"/>
            <w:right w:val="none" w:sz="0" w:space="0" w:color="auto"/>
          </w:divBdr>
        </w:div>
      </w:divsChild>
    </w:div>
    <w:div w:id="2129548029">
      <w:bodyDiv w:val="1"/>
      <w:marLeft w:val="0"/>
      <w:marRight w:val="0"/>
      <w:marTop w:val="0"/>
      <w:marBottom w:val="0"/>
      <w:divBdr>
        <w:top w:val="none" w:sz="0" w:space="0" w:color="auto"/>
        <w:left w:val="none" w:sz="0" w:space="0" w:color="auto"/>
        <w:bottom w:val="none" w:sz="0" w:space="0" w:color="auto"/>
        <w:right w:val="none" w:sz="0" w:space="0" w:color="auto"/>
      </w:divBdr>
    </w:div>
    <w:div w:id="213235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tass.ru/mezhdunarodnaya-panorama/1311807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ass.ru/mezhdunarodnaya-panorama/13118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681A2-5D12-42CD-ADFD-BFF4B078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6116</TotalTime>
  <Pages>52</Pages>
  <Words>11030</Words>
  <Characters>62874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 компьютер</cp:lastModifiedBy>
  <cp:revision>2132</cp:revision>
  <cp:lastPrinted>2022-05-29T10:08:00Z</cp:lastPrinted>
  <dcterms:created xsi:type="dcterms:W3CDTF">2022-05-15T17:32:00Z</dcterms:created>
  <dcterms:modified xsi:type="dcterms:W3CDTF">2022-05-31T13:44:00Z</dcterms:modified>
</cp:coreProperties>
</file>