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14">
        <w:rPr>
          <w:rFonts w:ascii="Times New Roman" w:eastAsia="Times New Roman" w:hAnsi="Times New Roman"/>
          <w:b/>
          <w:sz w:val="24"/>
          <w:szCs w:val="24"/>
        </w:rPr>
        <w:t>ОТЗЫВ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127966" w:rsidRPr="00B81795" w:rsidRDefault="00ED4EC3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C3">
        <w:rPr>
          <w:rFonts w:ascii="Times New Roman" w:hAnsi="Times New Roman" w:cs="Times New Roman"/>
          <w:b/>
          <w:sz w:val="24"/>
          <w:szCs w:val="24"/>
        </w:rPr>
        <w:t xml:space="preserve">Чжу </w:t>
      </w:r>
      <w:proofErr w:type="spellStart"/>
      <w:r w:rsidRPr="00ED4EC3">
        <w:rPr>
          <w:rFonts w:ascii="Times New Roman" w:hAnsi="Times New Roman" w:cs="Times New Roman"/>
          <w:b/>
          <w:sz w:val="24"/>
          <w:szCs w:val="24"/>
        </w:rPr>
        <w:t>Цзысюань</w:t>
      </w:r>
      <w:proofErr w:type="spellEnd"/>
    </w:p>
    <w:p w:rsidR="00ED4EC3" w:rsidRPr="00ED4EC3" w:rsidRDefault="00127966" w:rsidP="00ED4EC3">
      <w:pPr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по теме «</w:t>
      </w:r>
      <w:r w:rsidR="00ED4EC3" w:rsidRPr="00ED4EC3">
        <w:rPr>
          <w:rFonts w:ascii="Times New Roman" w:eastAsia="Times New Roman" w:hAnsi="Times New Roman"/>
          <w:b/>
          <w:sz w:val="24"/>
          <w:szCs w:val="24"/>
        </w:rPr>
        <w:t xml:space="preserve">Вариативность спортивной терминологии в английском и китайском </w:t>
      </w:r>
    </w:p>
    <w:p w:rsidR="00127966" w:rsidRPr="00B81795" w:rsidRDefault="00ED4EC3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C3">
        <w:rPr>
          <w:rFonts w:ascii="Times New Roman" w:eastAsia="Times New Roman" w:hAnsi="Times New Roman"/>
          <w:b/>
          <w:sz w:val="24"/>
          <w:szCs w:val="24"/>
        </w:rPr>
        <w:t>языках</w:t>
      </w:r>
      <w:r w:rsidR="00127966" w:rsidRPr="00B81795">
        <w:rPr>
          <w:rFonts w:ascii="Times New Roman" w:hAnsi="Times New Roman" w:cs="Times New Roman"/>
          <w:b/>
          <w:sz w:val="24"/>
          <w:szCs w:val="24"/>
        </w:rPr>
        <w:t>»</w:t>
      </w:r>
    </w:p>
    <w:p w:rsidR="00127966" w:rsidRDefault="00ED4EC3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</w:t>
      </w:r>
      <w:r w:rsidR="00127966" w:rsidRPr="00B8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дипломная</w:t>
      </w:r>
      <w:r w:rsidR="00127966" w:rsidRPr="00B81795">
        <w:rPr>
          <w:rFonts w:ascii="Times New Roman" w:hAnsi="Times New Roman" w:cs="Times New Roman"/>
          <w:sz w:val="24"/>
          <w:szCs w:val="24"/>
        </w:rPr>
        <w:t xml:space="preserve"> </w:t>
      </w:r>
      <w:r w:rsidRPr="00ED4EC3">
        <w:rPr>
          <w:rFonts w:ascii="Times New Roman" w:hAnsi="Times New Roman" w:cs="Times New Roman"/>
          <w:sz w:val="24"/>
          <w:szCs w:val="24"/>
        </w:rPr>
        <w:t xml:space="preserve">работа посвящена изучению и анализу терминологической вариативности спортивной лексики в английском и китайском языках. </w:t>
      </w:r>
      <w:bookmarkStart w:id="0" w:name="OLE_LINK124"/>
      <w:bookmarkStart w:id="1" w:name="OLE_LINK125"/>
      <w:r w:rsidR="00127966" w:rsidRPr="00B81795">
        <w:rPr>
          <w:rFonts w:ascii="Times New Roman" w:hAnsi="Times New Roman" w:cs="Times New Roman"/>
          <w:sz w:val="24"/>
          <w:szCs w:val="24"/>
        </w:rPr>
        <w:t xml:space="preserve">Цели, задачи и результаты 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 </w:t>
      </w:r>
    </w:p>
    <w:p w:rsidR="00127966" w:rsidRDefault="00ED4EC3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EC3">
        <w:rPr>
          <w:rFonts w:ascii="Times New Roman" w:hAnsi="Times New Roman" w:cs="Times New Roman"/>
          <w:sz w:val="24"/>
          <w:szCs w:val="24"/>
        </w:rPr>
        <w:t>В теоретической части работы представлены понятия «термин», «терминология» и «вариативность», рассмотрены их функции, свойства и классификации</w:t>
      </w:r>
      <w:r w:rsidR="005B4FF3">
        <w:t xml:space="preserve">. </w:t>
      </w:r>
      <w:r w:rsidRPr="00ED4EC3">
        <w:rPr>
          <w:rFonts w:ascii="Times New Roman" w:hAnsi="Times New Roman" w:cs="Times New Roman"/>
          <w:sz w:val="24"/>
          <w:szCs w:val="24"/>
        </w:rPr>
        <w:t xml:space="preserve">В практической части </w:t>
      </w:r>
      <w:r w:rsidR="00E84F84" w:rsidRPr="00E84F8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B4FF3">
        <w:rPr>
          <w:rFonts w:ascii="Times New Roman" w:hAnsi="Times New Roman" w:cs="Times New Roman"/>
          <w:sz w:val="24"/>
          <w:szCs w:val="24"/>
        </w:rPr>
        <w:t>обобщены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 причины высокой вариативности спортивной терминологии</w:t>
      </w:r>
      <w:r w:rsidR="00E84F84">
        <w:rPr>
          <w:rFonts w:ascii="Times New Roman" w:hAnsi="Times New Roman" w:cs="Times New Roman"/>
          <w:sz w:val="24"/>
          <w:szCs w:val="24"/>
        </w:rPr>
        <w:t xml:space="preserve"> и</w:t>
      </w:r>
      <w:r w:rsidRPr="00ED4EC3">
        <w:rPr>
          <w:rFonts w:ascii="Times New Roman" w:hAnsi="Times New Roman" w:cs="Times New Roman"/>
          <w:sz w:val="24"/>
          <w:szCs w:val="24"/>
        </w:rPr>
        <w:t xml:space="preserve"> </w:t>
      </w:r>
      <w:r w:rsidR="00E84F84">
        <w:rPr>
          <w:rFonts w:ascii="Times New Roman" w:hAnsi="Times New Roman" w:cs="Times New Roman"/>
          <w:sz w:val="24"/>
          <w:szCs w:val="24"/>
        </w:rPr>
        <w:t>проанализированы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 примеры вариативности спортивной лексики в английском и китайском яз</w:t>
      </w:r>
      <w:r w:rsidR="00E84F84">
        <w:rPr>
          <w:rFonts w:ascii="Times New Roman" w:hAnsi="Times New Roman" w:cs="Times New Roman"/>
          <w:sz w:val="24"/>
          <w:szCs w:val="24"/>
        </w:rPr>
        <w:t>ыках.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 </w:t>
      </w:r>
      <w:r w:rsidR="00127966" w:rsidRPr="00B81795">
        <w:rPr>
          <w:rFonts w:ascii="Times New Roman" w:hAnsi="Times New Roman" w:cs="Times New Roman"/>
          <w:sz w:val="24"/>
          <w:szCs w:val="24"/>
        </w:rPr>
        <w:t xml:space="preserve">Подготовка материалов, интерпретация и анализ данных проведены бакалавром самостоятельно. Личный вклад автора заключается в </w:t>
      </w:r>
      <w:r w:rsidR="00E84F84">
        <w:rPr>
          <w:rFonts w:ascii="Times New Roman" w:hAnsi="Times New Roman" w:cs="Times New Roman"/>
          <w:sz w:val="24"/>
          <w:szCs w:val="24"/>
        </w:rPr>
        <w:t xml:space="preserve">том, что им </w:t>
      </w:r>
      <w:r w:rsidR="00E84F84" w:rsidRPr="00E84F84">
        <w:rPr>
          <w:rFonts w:ascii="Times New Roman" w:hAnsi="Times New Roman" w:cs="Times New Roman"/>
          <w:sz w:val="24"/>
          <w:szCs w:val="24"/>
        </w:rPr>
        <w:t xml:space="preserve">собран и описан богатейший корпус лексического материала по спортивной терминологии английского и китайского языков, выявлены причины высокой вариативности спортивной терминологии в исследуемых языках. Всего проанализировано 350 (175 английских и 175 китайских) спортивных терминов. </w:t>
      </w:r>
      <w:bookmarkEnd w:id="0"/>
      <w:bookmarkEnd w:id="1"/>
      <w:r w:rsidR="00127966" w:rsidRPr="00B81795">
        <w:rPr>
          <w:rFonts w:ascii="Times New Roman" w:hAnsi="Times New Roman" w:cs="Times New Roman"/>
          <w:sz w:val="24"/>
          <w:szCs w:val="24"/>
        </w:rPr>
        <w:t>Выбранная автором тема не только делает работу значимой и актуальной, но и позволяет в дальнейшем использовать рассмотренный материал в процессе преподавания иностранных языков.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Структура ВКР обоснована задачами исследования, тема, заявленная в названии, раскрыта полностью. В работе отражены актуальные проблемы теоретического и практического характера, использована современная литература русских и зарубежных исследователей. Все части дипломной работы 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Чжу </w:t>
      </w:r>
      <w:proofErr w:type="spellStart"/>
      <w:r w:rsidR="005B4FF3" w:rsidRPr="005B4FF3">
        <w:rPr>
          <w:rFonts w:ascii="Times New Roman" w:hAnsi="Times New Roman" w:cs="Times New Roman"/>
          <w:sz w:val="24"/>
          <w:szCs w:val="24"/>
        </w:rPr>
        <w:t>Цзысюань</w:t>
      </w:r>
      <w:proofErr w:type="spellEnd"/>
      <w:r w:rsidR="005B4FF3">
        <w:rPr>
          <w:rFonts w:ascii="Times New Roman" w:hAnsi="Times New Roman" w:cs="Times New Roman"/>
          <w:sz w:val="24"/>
          <w:szCs w:val="24"/>
        </w:rPr>
        <w:t xml:space="preserve"> </w:t>
      </w:r>
      <w:r w:rsidRPr="00B81795">
        <w:rPr>
          <w:rFonts w:ascii="Times New Roman" w:hAnsi="Times New Roman" w:cs="Times New Roman"/>
          <w:sz w:val="24"/>
          <w:szCs w:val="24"/>
        </w:rPr>
        <w:t>написаны и оформлены в соответствии с ГОСТом, аккуратны и грамотны. Работа демонстрирует теоретическую подготовку, практические навыки и самостоятельность в проведении исследования.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Зная 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Чжу </w:t>
      </w:r>
      <w:proofErr w:type="spellStart"/>
      <w:r w:rsidR="005B4FF3" w:rsidRPr="005B4FF3">
        <w:rPr>
          <w:rFonts w:ascii="Times New Roman" w:hAnsi="Times New Roman" w:cs="Times New Roman"/>
          <w:sz w:val="24"/>
          <w:szCs w:val="24"/>
        </w:rPr>
        <w:t>Цзысюань</w:t>
      </w:r>
      <w:proofErr w:type="spellEnd"/>
      <w:r w:rsidR="005B4FF3">
        <w:rPr>
          <w:rFonts w:ascii="Times New Roman" w:hAnsi="Times New Roman" w:cs="Times New Roman"/>
          <w:sz w:val="24"/>
          <w:szCs w:val="24"/>
        </w:rPr>
        <w:t xml:space="preserve"> уже четыре года и наблюдая за его</w:t>
      </w:r>
      <w:r w:rsidRPr="00B81795">
        <w:rPr>
          <w:rFonts w:ascii="Times New Roman" w:hAnsi="Times New Roman" w:cs="Times New Roman"/>
          <w:sz w:val="24"/>
          <w:szCs w:val="24"/>
        </w:rPr>
        <w:t xml:space="preserve"> </w:t>
      </w:r>
      <w:r w:rsidR="005B4FF3">
        <w:rPr>
          <w:rFonts w:ascii="Times New Roman" w:hAnsi="Times New Roman" w:cs="Times New Roman"/>
          <w:sz w:val="24"/>
          <w:szCs w:val="24"/>
        </w:rPr>
        <w:t xml:space="preserve">учебой, смею утверждать, что он зарекомендовал </w:t>
      </w:r>
      <w:r w:rsidR="00E84F84">
        <w:rPr>
          <w:rFonts w:ascii="Times New Roman" w:hAnsi="Times New Roman" w:cs="Times New Roman"/>
          <w:sz w:val="24"/>
          <w:szCs w:val="24"/>
        </w:rPr>
        <w:t>себя творческим, перспективным</w:t>
      </w:r>
      <w:r w:rsidRPr="00B8179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84F84">
        <w:rPr>
          <w:rFonts w:ascii="Times New Roman" w:hAnsi="Times New Roman" w:cs="Times New Roman"/>
          <w:sz w:val="24"/>
          <w:szCs w:val="24"/>
        </w:rPr>
        <w:t xml:space="preserve">ом </w:t>
      </w:r>
      <w:r w:rsidR="00E84F84">
        <w:rPr>
          <w:rFonts w:ascii="Times New Roman" w:hAnsi="Times New Roman" w:cs="Times New Roman"/>
          <w:sz w:val="24"/>
          <w:szCs w:val="24"/>
        </w:rPr>
        <w:lastRenderedPageBreak/>
        <w:t>и вдумчивым, самостоятельным исследователем</w:t>
      </w:r>
      <w:r w:rsidRPr="00B81795">
        <w:rPr>
          <w:rFonts w:ascii="Times New Roman" w:hAnsi="Times New Roman" w:cs="Times New Roman"/>
          <w:sz w:val="24"/>
          <w:szCs w:val="24"/>
        </w:rPr>
        <w:t xml:space="preserve">. За время учебы </w:t>
      </w:r>
      <w:r w:rsidR="005B4FF3" w:rsidRPr="005B4FF3">
        <w:rPr>
          <w:rFonts w:ascii="Times New Roman" w:hAnsi="Times New Roman" w:cs="Times New Roman"/>
          <w:sz w:val="24"/>
          <w:szCs w:val="24"/>
        </w:rPr>
        <w:t xml:space="preserve">Чжу </w:t>
      </w:r>
      <w:proofErr w:type="spellStart"/>
      <w:r w:rsidR="005B4FF3" w:rsidRPr="005B4FF3">
        <w:rPr>
          <w:rFonts w:ascii="Times New Roman" w:hAnsi="Times New Roman" w:cs="Times New Roman"/>
          <w:sz w:val="24"/>
          <w:szCs w:val="24"/>
        </w:rPr>
        <w:t>Цзысюань</w:t>
      </w:r>
      <w:proofErr w:type="spellEnd"/>
      <w:r w:rsidR="005B4FF3">
        <w:rPr>
          <w:rFonts w:ascii="Times New Roman" w:hAnsi="Times New Roman" w:cs="Times New Roman"/>
          <w:sz w:val="24"/>
          <w:szCs w:val="24"/>
        </w:rPr>
        <w:t xml:space="preserve"> проявил</w:t>
      </w:r>
      <w:r w:rsidRPr="00B81795">
        <w:rPr>
          <w:rFonts w:ascii="Times New Roman" w:hAnsi="Times New Roman" w:cs="Times New Roman"/>
          <w:sz w:val="24"/>
          <w:szCs w:val="24"/>
        </w:rPr>
        <w:t xml:space="preserve"> себ</w:t>
      </w:r>
      <w:r w:rsidR="005B4FF3">
        <w:rPr>
          <w:rFonts w:ascii="Times New Roman" w:hAnsi="Times New Roman" w:cs="Times New Roman"/>
          <w:sz w:val="24"/>
          <w:szCs w:val="24"/>
        </w:rPr>
        <w:t>я как талантливый, инициативный, дисциплинированный и ответственный студент, обладающий</w:t>
      </w:r>
      <w:r w:rsidRPr="00B81795">
        <w:rPr>
          <w:rFonts w:ascii="Times New Roman" w:hAnsi="Times New Roman" w:cs="Times New Roman"/>
          <w:sz w:val="24"/>
          <w:szCs w:val="24"/>
        </w:rPr>
        <w:t xml:space="preserve"> моб</w:t>
      </w:r>
      <w:r w:rsidR="005B4FF3">
        <w:rPr>
          <w:rFonts w:ascii="Times New Roman" w:hAnsi="Times New Roman" w:cs="Times New Roman"/>
          <w:sz w:val="24"/>
          <w:szCs w:val="24"/>
        </w:rPr>
        <w:t xml:space="preserve">ильным мышлением и стремящийся </w:t>
      </w:r>
      <w:r w:rsidRPr="00B81795">
        <w:rPr>
          <w:rFonts w:ascii="Times New Roman" w:hAnsi="Times New Roman" w:cs="Times New Roman"/>
          <w:sz w:val="24"/>
          <w:szCs w:val="24"/>
        </w:rPr>
        <w:t xml:space="preserve">к совершенству.  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bookmarkStart w:id="2" w:name="_GoBack"/>
      <w:r w:rsidR="005B4FF3" w:rsidRPr="005B4FF3">
        <w:rPr>
          <w:rFonts w:ascii="Times New Roman" w:hAnsi="Times New Roman" w:cs="Times New Roman"/>
          <w:sz w:val="24"/>
          <w:szCs w:val="24"/>
        </w:rPr>
        <w:t xml:space="preserve">Чжу </w:t>
      </w:r>
      <w:proofErr w:type="spellStart"/>
      <w:r w:rsidR="005B4FF3" w:rsidRPr="005B4FF3">
        <w:rPr>
          <w:rFonts w:ascii="Times New Roman" w:hAnsi="Times New Roman" w:cs="Times New Roman"/>
          <w:sz w:val="24"/>
          <w:szCs w:val="24"/>
        </w:rPr>
        <w:t>Цзысюань</w:t>
      </w:r>
      <w:proofErr w:type="spellEnd"/>
      <w:r w:rsidR="005B4FF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81795">
        <w:rPr>
          <w:rFonts w:ascii="Times New Roman" w:hAnsi="Times New Roman" w:cs="Times New Roman"/>
          <w:sz w:val="24"/>
          <w:szCs w:val="24"/>
        </w:rPr>
        <w:t>является целостным, завершенным исследованием, соответствует требованиям, предъявляемым к данному типу работ, может быть допущена к защите и заслуживает высокой оценки.</w:t>
      </w:r>
      <w:r w:rsidRPr="00B81795">
        <w:rPr>
          <w:sz w:val="24"/>
          <w:szCs w:val="24"/>
        </w:rPr>
        <w:t xml:space="preserve"> 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Научный руководитель,</w:t>
      </w:r>
    </w:p>
    <w:p w:rsidR="00127966" w:rsidRDefault="00127966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к. </w:t>
      </w:r>
      <w:proofErr w:type="spellStart"/>
      <w:r w:rsidR="00E84F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84F84">
        <w:rPr>
          <w:rFonts w:ascii="Times New Roman" w:hAnsi="Times New Roman" w:cs="Times New Roman"/>
          <w:sz w:val="24"/>
          <w:szCs w:val="24"/>
        </w:rPr>
        <w:t>. н., старший преподаватель К</w:t>
      </w:r>
      <w:r>
        <w:rPr>
          <w:rFonts w:ascii="Times New Roman" w:hAnsi="Times New Roman" w:cs="Times New Roman"/>
          <w:sz w:val="24"/>
          <w:szCs w:val="24"/>
        </w:rPr>
        <w:t>афедры</w:t>
      </w:r>
    </w:p>
    <w:p w:rsidR="00E84F84" w:rsidRDefault="00127966" w:rsidP="00E84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иност</w:t>
      </w:r>
      <w:r w:rsidR="00E84F84">
        <w:rPr>
          <w:rFonts w:ascii="Times New Roman" w:hAnsi="Times New Roman" w:cs="Times New Roman"/>
          <w:sz w:val="24"/>
          <w:szCs w:val="24"/>
        </w:rPr>
        <w:t>ранных языков и лингводидактики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4F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4F84" w:rsidRPr="00E84F84">
        <w:rPr>
          <w:rFonts w:ascii="Times New Roman" w:hAnsi="Times New Roman" w:cs="Times New Roman"/>
          <w:sz w:val="24"/>
          <w:szCs w:val="24"/>
        </w:rPr>
        <w:t>Тимофеева Е.К.</w:t>
      </w:r>
    </w:p>
    <w:p w:rsidR="00127966" w:rsidRDefault="00E84F84" w:rsidP="0012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77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A1358">
            <wp:extent cx="664210" cy="518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27966" w:rsidRDefault="00127966" w:rsidP="00E84F8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F84" w:rsidRPr="00E84F84">
        <w:rPr>
          <w:rFonts w:ascii="Times New Roman" w:hAnsi="Times New Roman" w:cs="Times New Roman"/>
          <w:sz w:val="24"/>
          <w:szCs w:val="24"/>
        </w:rPr>
        <w:t>«04» июня 2022 г.</w:t>
      </w:r>
    </w:p>
    <w:p w:rsidR="00127966" w:rsidRDefault="00127966" w:rsidP="00127966">
      <w:pPr>
        <w:spacing w:line="240" w:lineRule="auto"/>
        <w:jc w:val="both"/>
      </w:pPr>
    </w:p>
    <w:p w:rsidR="003A613F" w:rsidRDefault="003A613F"/>
    <w:sectPr w:rsidR="003A613F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966"/>
    <w:rsid w:val="00127966"/>
    <w:rsid w:val="003A613F"/>
    <w:rsid w:val="005B4FF3"/>
    <w:rsid w:val="006A77F7"/>
    <w:rsid w:val="00E84F84"/>
    <w:rsid w:val="00E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1000-223F-4819-A395-87F57EA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Елена</cp:lastModifiedBy>
  <cp:revision>3</cp:revision>
  <dcterms:created xsi:type="dcterms:W3CDTF">2021-06-16T17:23:00Z</dcterms:created>
  <dcterms:modified xsi:type="dcterms:W3CDTF">2022-06-04T07:56:00Z</dcterms:modified>
</cp:coreProperties>
</file>