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8F78A" w14:textId="77777777" w:rsidR="000F57CE" w:rsidRPr="00746974" w:rsidRDefault="000F57CE" w:rsidP="0011540B">
      <w:pPr>
        <w:spacing w:line="276" w:lineRule="auto"/>
        <w:jc w:val="center"/>
        <w:rPr>
          <w:b/>
          <w:bCs/>
        </w:rPr>
      </w:pPr>
      <w:r w:rsidRPr="00746974">
        <w:rPr>
          <w:b/>
          <w:bCs/>
        </w:rPr>
        <w:t>Отзыв</w:t>
      </w:r>
    </w:p>
    <w:p w14:paraId="5F7D57CD" w14:textId="77777777" w:rsidR="000F57CE" w:rsidRPr="00746974" w:rsidRDefault="000F57CE" w:rsidP="0011540B">
      <w:pPr>
        <w:spacing w:line="276" w:lineRule="auto"/>
        <w:jc w:val="center"/>
        <w:rPr>
          <w:b/>
          <w:bCs/>
        </w:rPr>
      </w:pPr>
      <w:r w:rsidRPr="00746974">
        <w:rPr>
          <w:b/>
          <w:bCs/>
        </w:rPr>
        <w:t>на выпускную квалификационную работу студентки 4 курса очного отделения</w:t>
      </w:r>
      <w:r w:rsidRPr="00746974">
        <w:rPr>
          <w:b/>
          <w:bCs/>
        </w:rPr>
        <w:br/>
        <w:t>Института истории СПбГУ</w:t>
      </w:r>
    </w:p>
    <w:p w14:paraId="669E3840" w14:textId="26FCE3CC" w:rsidR="000F57CE" w:rsidRPr="00746974" w:rsidRDefault="000F57CE" w:rsidP="0011540B">
      <w:pPr>
        <w:spacing w:line="276" w:lineRule="auto"/>
        <w:jc w:val="center"/>
        <w:rPr>
          <w:b/>
          <w:bCs/>
        </w:rPr>
      </w:pPr>
      <w:r w:rsidRPr="00746974">
        <w:rPr>
          <w:b/>
          <w:bCs/>
        </w:rPr>
        <w:t>Куприяновой Марии</w:t>
      </w:r>
      <w:r w:rsidRPr="00746974">
        <w:rPr>
          <w:b/>
          <w:bCs/>
        </w:rPr>
        <w:t xml:space="preserve"> Дмитриевны</w:t>
      </w:r>
    </w:p>
    <w:p w14:paraId="5EE0D4DA" w14:textId="506EE282" w:rsidR="000F57CE" w:rsidRPr="00746974" w:rsidRDefault="000F57CE" w:rsidP="0011540B">
      <w:pPr>
        <w:spacing w:line="276" w:lineRule="auto"/>
        <w:jc w:val="center"/>
        <w:rPr>
          <w:b/>
          <w:bCs/>
        </w:rPr>
      </w:pPr>
      <w:r w:rsidRPr="00746974">
        <w:rPr>
          <w:b/>
          <w:bCs/>
        </w:rPr>
        <w:t>по направлению подготовки 46.03.01 «История»,</w:t>
      </w:r>
      <w:r w:rsidRPr="00746974">
        <w:rPr>
          <w:b/>
          <w:bCs/>
        </w:rPr>
        <w:t xml:space="preserve"> основная</w:t>
      </w:r>
      <w:r w:rsidRPr="00746974">
        <w:rPr>
          <w:b/>
          <w:bCs/>
        </w:rPr>
        <w:t xml:space="preserve"> образовательная программа бакалавриата СВ.5115.2018 </w:t>
      </w:r>
      <w:r w:rsidRPr="00746974">
        <w:rPr>
          <w:b/>
          <w:bCs/>
        </w:rPr>
        <w:t>«А</w:t>
      </w:r>
      <w:r w:rsidRPr="00746974">
        <w:rPr>
          <w:b/>
          <w:bCs/>
        </w:rPr>
        <w:t>рхеология</w:t>
      </w:r>
      <w:r w:rsidRPr="00746974">
        <w:rPr>
          <w:b/>
          <w:bCs/>
        </w:rPr>
        <w:t>»</w:t>
      </w:r>
    </w:p>
    <w:p w14:paraId="30AE58C2" w14:textId="77777777" w:rsidR="006463A3" w:rsidRPr="00746974" w:rsidRDefault="000F57CE" w:rsidP="0011540B">
      <w:pPr>
        <w:spacing w:line="276" w:lineRule="auto"/>
        <w:jc w:val="center"/>
        <w:rPr>
          <w:b/>
          <w:bCs/>
        </w:rPr>
      </w:pPr>
      <w:r w:rsidRPr="00746974">
        <w:rPr>
          <w:b/>
          <w:bCs/>
        </w:rPr>
        <w:t>по теме</w:t>
      </w:r>
      <w:r w:rsidRPr="00746974">
        <w:rPr>
          <w:b/>
          <w:bCs/>
        </w:rPr>
        <w:t xml:space="preserve"> «Обработка бивня и рога в индустрии раннего верхнего палеолита</w:t>
      </w:r>
    </w:p>
    <w:p w14:paraId="517ED0DF" w14:textId="5686C472" w:rsidR="00FD30F7" w:rsidRPr="00746974" w:rsidRDefault="000F57CE" w:rsidP="0011540B">
      <w:pPr>
        <w:spacing w:line="276" w:lineRule="auto"/>
        <w:jc w:val="center"/>
        <w:rPr>
          <w:b/>
          <w:bCs/>
        </w:rPr>
      </w:pPr>
      <w:r w:rsidRPr="00746974">
        <w:rPr>
          <w:b/>
          <w:bCs/>
        </w:rPr>
        <w:t>Костенки 14/</w:t>
      </w:r>
      <w:r w:rsidRPr="00746974">
        <w:rPr>
          <w:b/>
          <w:bCs/>
          <w:lang w:val="en-US"/>
        </w:rPr>
        <w:t>IVb</w:t>
      </w:r>
      <w:r w:rsidRPr="00746974">
        <w:rPr>
          <w:b/>
          <w:bCs/>
        </w:rPr>
        <w:t>»</w:t>
      </w:r>
    </w:p>
    <w:p w14:paraId="0B2B23DB" w14:textId="110B4541" w:rsidR="00686928" w:rsidRPr="00746974" w:rsidRDefault="00686928" w:rsidP="0011540B">
      <w:pPr>
        <w:spacing w:line="276" w:lineRule="auto"/>
        <w:jc w:val="center"/>
        <w:rPr>
          <w:b/>
          <w:bCs/>
        </w:rPr>
      </w:pPr>
    </w:p>
    <w:p w14:paraId="786C8708" w14:textId="7685357D" w:rsidR="00686928" w:rsidRPr="00746974" w:rsidRDefault="00686928" w:rsidP="0011540B">
      <w:pPr>
        <w:spacing w:line="276" w:lineRule="auto"/>
        <w:ind w:firstLine="709"/>
        <w:jc w:val="both"/>
      </w:pPr>
    </w:p>
    <w:p w14:paraId="3B40AE9E" w14:textId="77777777" w:rsidR="00686928" w:rsidRPr="00746974" w:rsidRDefault="00686928" w:rsidP="0011540B">
      <w:pPr>
        <w:spacing w:line="276" w:lineRule="auto"/>
        <w:ind w:firstLine="709"/>
        <w:jc w:val="both"/>
      </w:pPr>
    </w:p>
    <w:p w14:paraId="7ABDA92D" w14:textId="2A4732A7" w:rsidR="00686928" w:rsidRPr="00746974" w:rsidRDefault="00686928" w:rsidP="0011540B">
      <w:pPr>
        <w:spacing w:line="276" w:lineRule="auto"/>
        <w:ind w:firstLine="709"/>
        <w:jc w:val="both"/>
      </w:pPr>
      <w:r w:rsidRPr="00746974">
        <w:t xml:space="preserve">Представленная выпускная квалификационная работа бакалавра </w:t>
      </w:r>
      <w:r w:rsidRPr="00746974">
        <w:t>М</w:t>
      </w:r>
      <w:r w:rsidRPr="00746974">
        <w:t>. Д. </w:t>
      </w:r>
      <w:r w:rsidRPr="00746974">
        <w:t>Куприяновой</w:t>
      </w:r>
      <w:r w:rsidRPr="00746974">
        <w:t xml:space="preserve"> посвящена</w:t>
      </w:r>
      <w:r w:rsidRPr="00746974">
        <w:t xml:space="preserve"> мало разработанной теме – изучению технологии обработки твердых органических материалов в </w:t>
      </w:r>
      <w:r w:rsidR="00FE2199" w:rsidRPr="00746974">
        <w:t>самом н</w:t>
      </w:r>
      <w:r w:rsidRPr="00746974">
        <w:t>ачале верхнего палеолита. В качестве источниковой базы</w:t>
      </w:r>
      <w:r w:rsidR="00FE2199" w:rsidRPr="00746974">
        <w:t xml:space="preserve"> использована коллекция артефактов, полученная при раскопках стоянки слоя </w:t>
      </w:r>
      <w:r w:rsidR="00FE2199" w:rsidRPr="00746974">
        <w:rPr>
          <w:lang w:val="en-US"/>
        </w:rPr>
        <w:t>IVb</w:t>
      </w:r>
      <w:r w:rsidR="00FE2199" w:rsidRPr="00746974">
        <w:t xml:space="preserve"> Костенок 14, возраст которой в настоящий момент оценивается в 42 тыс. л. н.</w:t>
      </w:r>
      <w:r w:rsidR="000F6D5D" w:rsidRPr="00746974">
        <w:t xml:space="preserve"> Уникальность коллекции состоит не только в столь значительном возрасте, но и в том, что этот комплекс представлен хорошо сохранившимися остатками поселения</w:t>
      </w:r>
      <w:r w:rsidR="00092A5F" w:rsidRPr="00746974">
        <w:t>, в коллекции представлены находки разных категорий, в том числе предметы искусства.</w:t>
      </w:r>
    </w:p>
    <w:p w14:paraId="23C0E622" w14:textId="3818CB97" w:rsidR="00092A5F" w:rsidRPr="00735919" w:rsidRDefault="00686928" w:rsidP="0011540B">
      <w:pPr>
        <w:spacing w:line="276" w:lineRule="auto"/>
        <w:ind w:firstLine="709"/>
        <w:jc w:val="both"/>
      </w:pPr>
      <w:r w:rsidRPr="00746974">
        <w:t>Актуальность</w:t>
      </w:r>
      <w:r w:rsidR="00092A5F" w:rsidRPr="00746974">
        <w:t xml:space="preserve"> темы обусловлена тем, что пласт начального верхнего палеолита в Восточной Европе, то есть время первоначального расселения людей современного анатомического облика на этой территории</w:t>
      </w:r>
      <w:r w:rsidR="00735919">
        <w:t>,</w:t>
      </w:r>
      <w:r w:rsidR="00092A5F" w:rsidRPr="00746974">
        <w:t xml:space="preserve"> изучается сравнительно недавно и в настоящий момент является именно той темой, которая привлекает к себе внимание многих </w:t>
      </w:r>
      <w:r w:rsidR="009B6F0C" w:rsidRPr="00746974">
        <w:t>палеолитчиков</w:t>
      </w:r>
      <w:r w:rsidR="00092A5F" w:rsidRPr="00746974">
        <w:t xml:space="preserve">. Таким образом, работа </w:t>
      </w:r>
      <w:r w:rsidR="009B6F0C" w:rsidRPr="00746974">
        <w:t>Марии Дмитриевны находится в русле современных исследований по археологии палеолита. В то же время она вносит заметный вклад в общую картину, поскольку детальное изучение технологии, функции и типологии изделий из бивня и рога не было выполнено не только для рассмотренной коллекции, но и для других синхронных индустрий.</w:t>
      </w:r>
      <w:r w:rsidR="00735919">
        <w:t xml:space="preserve"> Изучение этой темы важно для решения</w:t>
      </w:r>
      <w:r w:rsidR="0035784D">
        <w:t xml:space="preserve"> вопросов</w:t>
      </w:r>
      <w:r w:rsidR="00735919">
        <w:t xml:space="preserve"> о генезисе </w:t>
      </w:r>
      <w:r w:rsidR="0035784D">
        <w:t>комплекса т. н. «поведенческой современности», куда входит и систематическая и сложившаяся технология обработки и использования изделий из твердых органических материалов.</w:t>
      </w:r>
    </w:p>
    <w:p w14:paraId="50E3E4A9" w14:textId="5FEBCB09" w:rsidR="00746974" w:rsidRDefault="00570E27" w:rsidP="0011540B">
      <w:pPr>
        <w:spacing w:line="276" w:lineRule="auto"/>
        <w:ind w:firstLine="709"/>
        <w:jc w:val="both"/>
      </w:pPr>
      <w:r w:rsidRPr="00746974">
        <w:t xml:space="preserve">Цель работы </w:t>
      </w:r>
      <w:r w:rsidR="008033A5" w:rsidRPr="00746974">
        <w:t xml:space="preserve">– </w:t>
      </w:r>
      <w:r w:rsidRPr="00746974">
        <w:t xml:space="preserve">изучение бивня и рога </w:t>
      </w:r>
      <w:r w:rsidR="008033A5" w:rsidRPr="00746974">
        <w:t xml:space="preserve">как ресурса в раннюю пору верхнего палеолита – определила достаточно большое число задачи, которое предстояло решить в процессе работы. </w:t>
      </w:r>
      <w:r w:rsidR="009B6F0C" w:rsidRPr="00746974">
        <w:t>Среди поставленных и успешно решенных задач можно выделить: сбор сведений об индустрии К14/</w:t>
      </w:r>
      <w:r w:rsidR="009B6F0C" w:rsidRPr="00746974">
        <w:rPr>
          <w:lang w:val="en-US"/>
        </w:rPr>
        <w:t>IVb</w:t>
      </w:r>
      <w:r w:rsidR="009B6F0C" w:rsidRPr="00746974">
        <w:t>, о хроно</w:t>
      </w:r>
      <w:r w:rsidR="00C96235" w:rsidRPr="00746974">
        <w:t xml:space="preserve">логии, </w:t>
      </w:r>
      <w:r w:rsidR="009B6F0C" w:rsidRPr="00746974">
        <w:t>стратиграфии</w:t>
      </w:r>
      <w:r w:rsidR="00C96235" w:rsidRPr="00746974">
        <w:t xml:space="preserve"> и палеофаунистическом изучении коллекции; </w:t>
      </w:r>
      <w:r w:rsidR="009B6F0C" w:rsidRPr="00746974">
        <w:t xml:space="preserve">знакомство с литературой по строению бивня и рога для понимания тех их свойств, которые могут повлиять на приемы обработки и состояние сохранности; </w:t>
      </w:r>
      <w:r w:rsidR="00C96235" w:rsidRPr="00746974">
        <w:t>знакомство с методами исследования, которые применяются в отношении костяных индустрий; камеральная обработка части рассмотренной коллекции; описание всего массива источников</w:t>
      </w:r>
      <w:r w:rsidR="00746974">
        <w:t>, составление описи и словаря</w:t>
      </w:r>
      <w:r w:rsidR="0035784D">
        <w:t>; анализ всей производственной последовательности с проверкой гипотез через эксперименты и, наконец, реконструкции подходов в обращении с бивнем и рогом как ресурсом.</w:t>
      </w:r>
      <w:r w:rsidR="00C96235" w:rsidRPr="00746974">
        <w:t xml:space="preserve"> </w:t>
      </w:r>
      <w:r w:rsidR="008033A5" w:rsidRPr="00746974">
        <w:t>Решение этих задач отражено в структуре работы и в альбоме иллюстраций.</w:t>
      </w:r>
    </w:p>
    <w:p w14:paraId="0ED8EB99" w14:textId="7A900BAA" w:rsidR="00746974" w:rsidRPr="00746974" w:rsidRDefault="0035784D" w:rsidP="0011540B">
      <w:pPr>
        <w:spacing w:line="276" w:lineRule="auto"/>
        <w:ind w:firstLine="709"/>
        <w:jc w:val="both"/>
      </w:pPr>
      <w:r>
        <w:t>В</w:t>
      </w:r>
      <w:r w:rsidRPr="00746974">
        <w:t xml:space="preserve"> процессе подготовки ВКР </w:t>
      </w:r>
      <w:r w:rsidR="00746974" w:rsidRPr="00746974">
        <w:t xml:space="preserve">Мария Дмитриевна проявила себя как специалист по изделиям из твердых органических материалов, который обладает квалификацией для первичной камеральной обработки и консервации, а также для описания и анализа изделий </w:t>
      </w:r>
      <w:r w:rsidR="00746974" w:rsidRPr="00746974">
        <w:lastRenderedPageBreak/>
        <w:t xml:space="preserve">из твердых органических материалов. Результаты работы Марии Дмитриевны нашли отражение в публикациях и выступлениях на конференциях молодых ученых, где удостоились </w:t>
      </w:r>
      <w:r>
        <w:t>положительной</w:t>
      </w:r>
      <w:r w:rsidR="00746974" w:rsidRPr="00746974">
        <w:t xml:space="preserve"> оценки профессионального сообщества.</w:t>
      </w:r>
    </w:p>
    <w:p w14:paraId="32D317D0" w14:textId="1EECE6CD" w:rsidR="00746974" w:rsidRPr="00746974" w:rsidRDefault="00746974" w:rsidP="0011540B">
      <w:pPr>
        <w:spacing w:line="276" w:lineRule="auto"/>
        <w:ind w:firstLine="709"/>
        <w:jc w:val="both"/>
      </w:pPr>
      <w:r w:rsidRPr="00746974">
        <w:t>Исследование выполнено на современном научном уровне и является надежной основой для реконструктивных задач археологии</w:t>
      </w:r>
      <w:r w:rsidR="00735919">
        <w:t>, что и отражено в выводах, суммированных в «Заключении».</w:t>
      </w:r>
    </w:p>
    <w:p w14:paraId="232B2244" w14:textId="6F3E6E3E" w:rsidR="00686928" w:rsidRPr="00746974" w:rsidRDefault="008033A5" w:rsidP="0011540B">
      <w:pPr>
        <w:spacing w:line="276" w:lineRule="auto"/>
        <w:ind w:firstLine="709"/>
        <w:jc w:val="both"/>
      </w:pPr>
      <w:r w:rsidRPr="00746974">
        <w:t xml:space="preserve">Структура работы не отличается логической стройностью, присутствуют повествовательные скачки и возвраты к темам, которые уже </w:t>
      </w:r>
      <w:r w:rsidR="00FE2199" w:rsidRPr="00746974">
        <w:t>были в обсуждении (не повторы, а именно возвраты к некоторым сюжетам),</w:t>
      </w:r>
      <w:r w:rsidRPr="00746974">
        <w:t xml:space="preserve"> однако все разделы следует признать </w:t>
      </w:r>
      <w:r w:rsidR="0011540B">
        <w:t>важными</w:t>
      </w:r>
      <w:r w:rsidRPr="00746974">
        <w:t xml:space="preserve"> для решения </w:t>
      </w:r>
      <w:r w:rsidR="00FE2199" w:rsidRPr="00746974">
        <w:t>задач исследования, ни один из них не выглядит избыточным и все необходимые разделы при этом присутствуют и раскрыты в достаточной степени.</w:t>
      </w:r>
    </w:p>
    <w:p w14:paraId="7F8AA637" w14:textId="61792824" w:rsidR="0030056B" w:rsidRPr="00746974" w:rsidRDefault="0030056B" w:rsidP="0011540B">
      <w:pPr>
        <w:spacing w:line="276" w:lineRule="auto"/>
        <w:ind w:firstLine="709"/>
        <w:jc w:val="both"/>
      </w:pPr>
      <w:r w:rsidRPr="00746974">
        <w:t xml:space="preserve">В представленной на защиту работе заметны недостатки, касающиеся оформления, редактирования и верстки. </w:t>
      </w:r>
      <w:r w:rsidR="00746974">
        <w:t xml:space="preserve">Например, количественная характеристика источниковой базы дается в разных местах работы несколько по-разному: </w:t>
      </w:r>
      <w:r w:rsidR="00735919">
        <w:t>«более 170</w:t>
      </w:r>
      <w:r w:rsidR="0011540B" w:rsidRPr="0011540B">
        <w:t xml:space="preserve"> </w:t>
      </w:r>
      <w:r w:rsidR="0011540B" w:rsidRPr="0011540B">
        <w:t>экземплярами предметов из рога и бивня</w:t>
      </w:r>
      <w:r w:rsidR="00735919">
        <w:t>», «</w:t>
      </w:r>
      <w:r w:rsidR="00735919" w:rsidRPr="00735919">
        <w:t>представлены 56 фрагментов отделенных отростков рога благородного оленя и 90 фрагментов костей и бивней мамонта</w:t>
      </w:r>
      <w:r w:rsidR="00735919">
        <w:t xml:space="preserve">», «35 роговых предметов </w:t>
      </w:r>
      <w:r w:rsidR="0011540B" w:rsidRPr="0011540B">
        <w:t>[</w:t>
      </w:r>
      <w:r w:rsidR="0011540B">
        <w:t>и</w:t>
      </w:r>
      <w:r w:rsidR="0011540B" w:rsidRPr="0011540B">
        <w:t>]</w:t>
      </w:r>
      <w:r w:rsidR="0011540B">
        <w:t xml:space="preserve"> </w:t>
      </w:r>
      <w:r w:rsidR="00735919" w:rsidRPr="00735919">
        <w:t>чуть более 120 предметов из бивня</w:t>
      </w:r>
      <w:r w:rsidR="00735919">
        <w:t xml:space="preserve">». Эти противоречия можно было бы сгладить приложением в виде полной описи материалов, но среди таблиц ей не нашлось места. </w:t>
      </w:r>
      <w:r w:rsidRPr="00746974">
        <w:t>Д</w:t>
      </w:r>
      <w:r w:rsidRPr="00746974">
        <w:t>осадн</w:t>
      </w:r>
      <w:r w:rsidRPr="00746974">
        <w:t xml:space="preserve">о, что автору не хватило времени для того, чтобы </w:t>
      </w:r>
      <w:r w:rsidRPr="00746974">
        <w:t xml:space="preserve">представить </w:t>
      </w:r>
      <w:r w:rsidRPr="00746974">
        <w:t>интересное и качественное исследование на высоком уровне.</w:t>
      </w:r>
    </w:p>
    <w:p w14:paraId="00E5E55F" w14:textId="3302C484" w:rsidR="00686928" w:rsidRPr="00746974" w:rsidRDefault="00746974" w:rsidP="0011540B">
      <w:pPr>
        <w:spacing w:line="276" w:lineRule="auto"/>
        <w:ind w:firstLine="709"/>
        <w:jc w:val="both"/>
      </w:pPr>
      <w:r w:rsidRPr="00746974">
        <w:t>Несмотря на упомянутые формальные недостатки, р</w:t>
      </w:r>
      <w:r w:rsidRPr="00746974">
        <w:t xml:space="preserve">абота соответствует требованиям, предъявляемым к выпускной квалификационной работе, может быть допущена к защите и заслуживает </w:t>
      </w:r>
      <w:r w:rsidRPr="00746974">
        <w:t>высокой</w:t>
      </w:r>
      <w:r w:rsidRPr="00746974">
        <w:t xml:space="preserve"> оценки.</w:t>
      </w:r>
    </w:p>
    <w:p w14:paraId="3DD65246" w14:textId="621F1025" w:rsidR="00686928" w:rsidRPr="00746974" w:rsidRDefault="00686928" w:rsidP="0011540B">
      <w:pPr>
        <w:spacing w:line="276" w:lineRule="auto"/>
        <w:ind w:firstLine="709"/>
        <w:jc w:val="both"/>
      </w:pPr>
    </w:p>
    <w:p w14:paraId="5CBB5353" w14:textId="77777777" w:rsidR="00686928" w:rsidRPr="00746974" w:rsidRDefault="00686928" w:rsidP="0011540B">
      <w:pPr>
        <w:spacing w:line="276" w:lineRule="auto"/>
        <w:jc w:val="center"/>
      </w:pPr>
    </w:p>
    <w:p w14:paraId="597A6456" w14:textId="4DB531FF" w:rsidR="00686928" w:rsidRPr="00746974" w:rsidRDefault="00686928" w:rsidP="0011540B">
      <w:pPr>
        <w:spacing w:line="276" w:lineRule="auto"/>
        <w:ind w:firstLine="709"/>
        <w:jc w:val="both"/>
      </w:pPr>
      <w:r w:rsidRPr="00746974">
        <w:t>01.06.202</w:t>
      </w:r>
      <w:r w:rsidR="0073415E">
        <w:rPr>
          <w:lang w:val="en-US"/>
        </w:rPr>
        <w:t>2</w:t>
      </w:r>
      <w:r w:rsidRPr="00746974">
        <w:t xml:space="preserve"> г.</w:t>
      </w:r>
    </w:p>
    <w:p w14:paraId="4768119B" w14:textId="77777777" w:rsidR="00686928" w:rsidRPr="00746974" w:rsidRDefault="00686928" w:rsidP="0011540B">
      <w:pPr>
        <w:pStyle w:val="Default"/>
        <w:spacing w:line="276" w:lineRule="auto"/>
        <w:ind w:left="5954"/>
        <w:rPr>
          <w:bCs/>
        </w:rPr>
      </w:pPr>
      <w:r w:rsidRPr="00746974">
        <w:rPr>
          <w:bCs/>
        </w:rPr>
        <w:t>Научный руководитель,</w:t>
      </w:r>
    </w:p>
    <w:p w14:paraId="7E784364" w14:textId="77777777" w:rsidR="00686928" w:rsidRPr="00746974" w:rsidRDefault="00686928" w:rsidP="0011540B">
      <w:pPr>
        <w:pStyle w:val="Default"/>
        <w:spacing w:line="276" w:lineRule="auto"/>
        <w:ind w:left="5954"/>
      </w:pPr>
      <w:r w:rsidRPr="00746974">
        <w:rPr>
          <w:noProof/>
        </w:rPr>
        <w:drawing>
          <wp:anchor distT="0" distB="0" distL="114300" distR="114300" simplePos="0" relativeHeight="251659264" behindDoc="0" locked="0" layoutInCell="1" allowOverlap="1" wp14:anchorId="66BE5C98" wp14:editId="2FF32A6E">
            <wp:simplePos x="0" y="0"/>
            <wp:positionH relativeFrom="column">
              <wp:posOffset>2207260</wp:posOffset>
            </wp:positionH>
            <wp:positionV relativeFrom="paragraph">
              <wp:posOffset>303530</wp:posOffset>
            </wp:positionV>
            <wp:extent cx="946150" cy="492787"/>
            <wp:effectExtent l="0" t="0" r="6350" b="2540"/>
            <wp:wrapNone/>
            <wp:docPr id="1" name="Рисунок 1" descr="Изображение выглядит как насекомо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насекомое&#10;&#10;Автоматически созданное описание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492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6974">
        <w:t>доцент кафедры археологии</w:t>
      </w:r>
      <w:r w:rsidRPr="00746974">
        <w:br/>
        <w:t>Института истории СПбГУ</w:t>
      </w:r>
      <w:r w:rsidRPr="00746974">
        <w:br/>
        <w:t>к. и. н. Степанова Ксения Николаевна</w:t>
      </w:r>
    </w:p>
    <w:p w14:paraId="25055AD5" w14:textId="77777777" w:rsidR="00686928" w:rsidRPr="00746974" w:rsidRDefault="00686928" w:rsidP="0011540B">
      <w:pPr>
        <w:spacing w:line="276" w:lineRule="auto"/>
        <w:jc w:val="center"/>
      </w:pPr>
    </w:p>
    <w:sectPr w:rsidR="00686928" w:rsidRPr="00746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7CE"/>
    <w:rsid w:val="00092A5F"/>
    <w:rsid w:val="000F57CE"/>
    <w:rsid w:val="000F6D5D"/>
    <w:rsid w:val="0011540B"/>
    <w:rsid w:val="0030056B"/>
    <w:rsid w:val="0035784D"/>
    <w:rsid w:val="00570E27"/>
    <w:rsid w:val="006463A3"/>
    <w:rsid w:val="00686928"/>
    <w:rsid w:val="00686E02"/>
    <w:rsid w:val="0073415E"/>
    <w:rsid w:val="00735919"/>
    <w:rsid w:val="00746974"/>
    <w:rsid w:val="008033A5"/>
    <w:rsid w:val="009B6F0C"/>
    <w:rsid w:val="00C96235"/>
    <w:rsid w:val="00FD30F7"/>
    <w:rsid w:val="00FE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B11B4F"/>
  <w15:chartTrackingRefBased/>
  <w15:docId w15:val="{7C12A162-3F02-460E-B2C0-25DE54BE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9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2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Степанова</dc:creator>
  <cp:keywords/>
  <dc:description/>
  <cp:lastModifiedBy>Ксения Степанова</cp:lastModifiedBy>
  <cp:revision>3</cp:revision>
  <dcterms:created xsi:type="dcterms:W3CDTF">2022-06-01T19:00:00Z</dcterms:created>
  <dcterms:modified xsi:type="dcterms:W3CDTF">2022-06-01T20:19:00Z</dcterms:modified>
</cp:coreProperties>
</file>