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66B1F" w14:textId="77777777" w:rsidR="00DF1473" w:rsidRDefault="00464E97">
      <w:pPr>
        <w:spacing w:after="160"/>
        <w:ind w:left="-280" w:right="-10"/>
      </w:pPr>
      <w:r>
        <w:t xml:space="preserve">ПРАВИТЕЛЬСТВО РОССИЙСКОЙ ФЕДЕРАЦИИ                                            ФЕДЕРАЛЬНОЕ ГОСУДАРСТВЕННОЕ БЮДЖЕТНОЕ                          ОБРАЗОВАТЕЛЬНОЕ УЧРЕЖДЕНИЕ ВЫСШЕГО ОБРАЗОВАНИЯ                        </w:t>
      </w:r>
      <w:proofErr w:type="gramStart"/>
      <w:r>
        <w:t xml:space="preserve">   «</w:t>
      </w:r>
      <w:proofErr w:type="gramEnd"/>
      <w:r>
        <w:t>САНКТ-ПЕТЕРБУРГСКИЙ ГОСУДАРСТВЕННЫЙ УНИВЕ</w:t>
      </w:r>
      <w:r>
        <w:t>РСИТЕТ»</w:t>
      </w:r>
    </w:p>
    <w:p w14:paraId="67A84A2B" w14:textId="77777777" w:rsidR="00DF1473" w:rsidRDefault="00DF1473">
      <w:pPr>
        <w:spacing w:after="160"/>
        <w:ind w:left="-280" w:right="-10"/>
      </w:pPr>
    </w:p>
    <w:p w14:paraId="3E323F85" w14:textId="77777777" w:rsidR="00DF1473" w:rsidRDefault="00464E97">
      <w:pPr>
        <w:ind w:right="-10"/>
      </w:pPr>
      <w:r>
        <w:t>Институт наук о Земле                                                                                                            Кафедра Страноведения и международного туризма</w:t>
      </w:r>
    </w:p>
    <w:p w14:paraId="28BB9A60" w14:textId="77777777" w:rsidR="00DF1473" w:rsidRDefault="00464E97">
      <w:pPr>
        <w:spacing w:after="160"/>
        <w:ind w:left="-280" w:right="-10"/>
        <w:jc w:val="both"/>
      </w:pPr>
      <w:r>
        <w:t xml:space="preserve"> </w:t>
      </w:r>
    </w:p>
    <w:p w14:paraId="401E0C2C" w14:textId="77777777" w:rsidR="00DF1473" w:rsidRDefault="00464E97">
      <w:pPr>
        <w:spacing w:after="120"/>
        <w:ind w:left="-280" w:right="-10"/>
      </w:pPr>
      <w:r>
        <w:t>ВЛАСЮК Ян Борисович</w:t>
      </w:r>
    </w:p>
    <w:p w14:paraId="5BC5CFC5" w14:textId="77777777" w:rsidR="00DF1473" w:rsidRDefault="00464E97">
      <w:pPr>
        <w:spacing w:after="120"/>
        <w:ind w:left="-280" w:right="-10"/>
      </w:pPr>
      <w:r>
        <w:t>Выпускная квалификационная работа</w:t>
      </w:r>
    </w:p>
    <w:p w14:paraId="4EC0A5F6" w14:textId="77777777" w:rsidR="00DF1473" w:rsidRDefault="00464E97">
      <w:pPr>
        <w:shd w:val="clear" w:color="auto" w:fill="FFFFFF"/>
        <w:spacing w:after="160"/>
        <w:ind w:left="-280" w:right="-10"/>
      </w:pPr>
      <w:r>
        <w:t>ГАСТРОНОМИЧЕСКИ</w:t>
      </w:r>
      <w:r>
        <w:t>Й ТУРИЗМ В САНКТ-ПЕТЕРБУРГЕ ДЛЯ ТУРИСТОВ ИЗ КНР</w:t>
      </w:r>
    </w:p>
    <w:p w14:paraId="5383E359" w14:textId="77777777" w:rsidR="005A14A0" w:rsidRDefault="00464E97">
      <w:pPr>
        <w:ind w:right="-10"/>
      </w:pPr>
      <w:r>
        <w:t xml:space="preserve">Основная образовательная программа </w:t>
      </w:r>
      <w:r w:rsidR="005A14A0">
        <w:t xml:space="preserve">СВ.5114* </w:t>
      </w:r>
      <w:r w:rsidR="005A14A0">
        <w:t>«Организация туристской деятельности с углубленным изучением китайского языка»</w:t>
      </w:r>
      <w:r w:rsidR="005A14A0">
        <w:t xml:space="preserve"> </w:t>
      </w:r>
    </w:p>
    <w:p w14:paraId="4FABAFB3" w14:textId="1D0B742A" w:rsidR="00DF1473" w:rsidRDefault="005A14A0">
      <w:pPr>
        <w:ind w:right="-10"/>
      </w:pPr>
      <w:r>
        <w:t>Н</w:t>
      </w:r>
      <w:r w:rsidR="00464E97">
        <w:t>аправлени</w:t>
      </w:r>
      <w:r>
        <w:t>е</w:t>
      </w:r>
      <w:r w:rsidR="00464E97">
        <w:t xml:space="preserve"> 43.03.03 «</w:t>
      </w:r>
      <w:r>
        <w:t>Туризм</w:t>
      </w:r>
      <w:r w:rsidR="00464E97">
        <w:t>»</w:t>
      </w:r>
    </w:p>
    <w:p w14:paraId="08803DFF" w14:textId="77777777" w:rsidR="00DF1473" w:rsidRDefault="00DF1473">
      <w:pPr>
        <w:spacing w:after="160"/>
        <w:ind w:left="-280" w:right="-10"/>
        <w:jc w:val="right"/>
      </w:pPr>
    </w:p>
    <w:p w14:paraId="696F40E9" w14:textId="5B743550" w:rsidR="00DF1473" w:rsidRDefault="00DF1473" w:rsidP="005A14A0">
      <w:pPr>
        <w:spacing w:after="160"/>
        <w:ind w:right="-10"/>
        <w:jc w:val="left"/>
      </w:pPr>
    </w:p>
    <w:p w14:paraId="6C1A15DD" w14:textId="77777777" w:rsidR="00DF1473" w:rsidRDefault="00464E97">
      <w:pPr>
        <w:ind w:left="-280" w:right="-10"/>
        <w:jc w:val="right"/>
      </w:pPr>
      <w:r>
        <w:t xml:space="preserve">Научный руководитель: </w:t>
      </w:r>
    </w:p>
    <w:p w14:paraId="3FC5BCB7" w14:textId="77777777" w:rsidR="00DF1473" w:rsidRDefault="00464E97">
      <w:pPr>
        <w:ind w:left="-280" w:right="-10"/>
        <w:jc w:val="right"/>
      </w:pPr>
      <w:r>
        <w:t xml:space="preserve">кандидат экономических наук, </w:t>
      </w:r>
    </w:p>
    <w:p w14:paraId="1FE59505" w14:textId="77777777" w:rsidR="00DF1473" w:rsidRDefault="00464E97">
      <w:pPr>
        <w:ind w:left="-280" w:right="-10"/>
        <w:jc w:val="right"/>
      </w:pPr>
      <w:r>
        <w:t>старший преподаватель</w:t>
      </w:r>
    </w:p>
    <w:p w14:paraId="4592A0CE" w14:textId="77777777" w:rsidR="00DF1473" w:rsidRDefault="00464E97">
      <w:pPr>
        <w:ind w:left="-280" w:right="-10"/>
        <w:jc w:val="right"/>
      </w:pPr>
      <w:r>
        <w:t>ТЕСТИНА Яна Сергеевна</w:t>
      </w:r>
    </w:p>
    <w:p w14:paraId="252FDD53" w14:textId="77777777" w:rsidR="00DF1473" w:rsidRDefault="00464E97">
      <w:pPr>
        <w:spacing w:after="160"/>
        <w:ind w:left="-280" w:right="-10"/>
        <w:jc w:val="right"/>
      </w:pPr>
      <w:r>
        <w:t xml:space="preserve"> </w:t>
      </w:r>
    </w:p>
    <w:p w14:paraId="384A6E81" w14:textId="77777777" w:rsidR="00DF1473" w:rsidRDefault="00464E97" w:rsidP="005A14A0">
      <w:pPr>
        <w:ind w:left="-280" w:right="-10"/>
        <w:jc w:val="right"/>
      </w:pPr>
      <w:proofErr w:type="gramStart"/>
      <w:r>
        <w:t xml:space="preserve">Рецензент:   </w:t>
      </w:r>
      <w:proofErr w:type="gramEnd"/>
      <w:r>
        <w:t xml:space="preserve">                                                                                                                               руководитель ООО “Луна”</w:t>
      </w:r>
    </w:p>
    <w:p w14:paraId="1A7E0AEE" w14:textId="77777777" w:rsidR="00DF1473" w:rsidRDefault="00464E97" w:rsidP="005A14A0">
      <w:pPr>
        <w:ind w:left="-280" w:right="-10"/>
        <w:jc w:val="right"/>
      </w:pPr>
      <w:r>
        <w:t xml:space="preserve">БАРГАЧЕВА Виктория Николаевна </w:t>
      </w:r>
    </w:p>
    <w:p w14:paraId="70760B8C" w14:textId="77777777" w:rsidR="00DF1473" w:rsidRDefault="00464E97">
      <w:pPr>
        <w:spacing w:after="160"/>
        <w:ind w:left="-280" w:right="-10"/>
        <w:jc w:val="left"/>
      </w:pPr>
      <w:r>
        <w:t xml:space="preserve"> </w:t>
      </w:r>
    </w:p>
    <w:p w14:paraId="7BA5F7CF" w14:textId="77777777" w:rsidR="00DF1473" w:rsidRDefault="00DF1473">
      <w:pPr>
        <w:spacing w:after="160"/>
        <w:ind w:left="-280" w:right="-10"/>
        <w:jc w:val="left"/>
      </w:pPr>
    </w:p>
    <w:p w14:paraId="2920CD71" w14:textId="77777777" w:rsidR="00DF1473" w:rsidRDefault="00464E97">
      <w:pPr>
        <w:spacing w:after="160"/>
        <w:ind w:left="-280" w:right="-10"/>
      </w:pPr>
      <w:r>
        <w:t>Санкт-Петербург</w:t>
      </w:r>
    </w:p>
    <w:p w14:paraId="6A762AA9" w14:textId="77777777" w:rsidR="00DF1473" w:rsidRDefault="00464E97">
      <w:pPr>
        <w:spacing w:after="160"/>
        <w:ind w:left="-280" w:right="-10"/>
      </w:pPr>
      <w:r>
        <w:t>2022</w:t>
      </w:r>
    </w:p>
    <w:p w14:paraId="4C23335E" w14:textId="77777777" w:rsidR="005A14A0" w:rsidRDefault="005A14A0">
      <w:pPr>
        <w:ind w:firstLine="720"/>
        <w:jc w:val="left"/>
      </w:pPr>
    </w:p>
    <w:p w14:paraId="524F8197" w14:textId="142E37E6" w:rsidR="00DF1473" w:rsidRDefault="00464E97">
      <w:pPr>
        <w:ind w:firstLine="720"/>
        <w:jc w:val="left"/>
      </w:pPr>
      <w:r>
        <w:lastRenderedPageBreak/>
        <w:t>Аннотация</w:t>
      </w:r>
    </w:p>
    <w:p w14:paraId="4F2B62C9" w14:textId="77777777" w:rsidR="00DF1473" w:rsidRDefault="00464E97">
      <w:pPr>
        <w:ind w:firstLine="720"/>
        <w:jc w:val="both"/>
      </w:pPr>
      <w:r>
        <w:t>Цель данной выпускной квалификационной работы состоит в рассмотрении феномена китайского туризма, изучении современного состояния гастрономического туризма, потенциала Санкт-Петербурга как га</w:t>
      </w:r>
      <w:r>
        <w:t>строномической дестинации и разработке перспективного маршрута для туристов из КНР. В выпускной квалификационной работе дано определение гастрономического туризма, рассмотрены несколько подходов к реализации туристских продуктов, связанных с кулинарией и г</w:t>
      </w:r>
      <w:r>
        <w:t>астрономией, а также приведено понятие модульности в гастрономическом туризме. Итогом работы является разработка тура с внедрением гастрономического модуля, проведена оценка его экономической эффективности и возможности внедрения в стандартную программу ту</w:t>
      </w:r>
      <w:r>
        <w:t>рпродукта, а также разработана маркетинговая стратегия его продвижения среди выявленной с помощью анализа целевой аудитории в КНР.</w:t>
      </w:r>
    </w:p>
    <w:p w14:paraId="4E798632" w14:textId="77777777" w:rsidR="00DF1473" w:rsidRDefault="00464E97">
      <w:pPr>
        <w:ind w:firstLine="720"/>
        <w:jc w:val="both"/>
      </w:pPr>
      <w:r>
        <w:rPr>
          <w:i/>
        </w:rPr>
        <w:t>Ключевые слова:</w:t>
      </w:r>
      <w:r>
        <w:t xml:space="preserve"> </w:t>
      </w:r>
      <w:proofErr w:type="spellStart"/>
      <w:r>
        <w:t>food</w:t>
      </w:r>
      <w:proofErr w:type="spellEnd"/>
      <w:r>
        <w:t>-туризм, гастрономический туризм, кулинарный туризм, туризм в Санкт-Петербурге, гастрономический туризм д</w:t>
      </w:r>
      <w:r>
        <w:t xml:space="preserve">ля китайцев. </w:t>
      </w:r>
    </w:p>
    <w:p w14:paraId="271E0974" w14:textId="77777777" w:rsidR="00DF1473" w:rsidRDefault="00DF1473">
      <w:pPr>
        <w:ind w:firstLine="720"/>
        <w:jc w:val="both"/>
      </w:pPr>
    </w:p>
    <w:p w14:paraId="465D6016" w14:textId="77777777" w:rsidR="00DF1473" w:rsidRPr="00CD529E" w:rsidRDefault="00464E97">
      <w:pPr>
        <w:ind w:firstLine="720"/>
        <w:jc w:val="both"/>
        <w:rPr>
          <w:lang w:val="en-US"/>
        </w:rPr>
      </w:pPr>
      <w:r w:rsidRPr="00CD529E">
        <w:rPr>
          <w:lang w:val="en-US"/>
        </w:rPr>
        <w:t xml:space="preserve">Abstract </w:t>
      </w:r>
    </w:p>
    <w:p w14:paraId="073C07A2" w14:textId="77777777" w:rsidR="00DF1473" w:rsidRPr="00CD529E" w:rsidRDefault="00464E97">
      <w:pPr>
        <w:ind w:firstLine="720"/>
        <w:jc w:val="both"/>
        <w:rPr>
          <w:lang w:val="en-US"/>
        </w:rPr>
      </w:pPr>
      <w:r w:rsidRPr="00CD529E">
        <w:rPr>
          <w:lang w:val="en-US"/>
        </w:rPr>
        <w:t>The purpose of this final qualification work is to consider the phenomenon of Chinese tourism, study the current state of gastronomic tourism, the potential of St. Petersburg as a gastronomic destination and develop a promising rou</w:t>
      </w:r>
      <w:r w:rsidRPr="00CD529E">
        <w:rPr>
          <w:lang w:val="en-US"/>
        </w:rPr>
        <w:t>te for tourists from China.  In the final qualifying work, a definition of gastronomic tourism is given, several approaches to the implementation of tourist products related to culinary and gastronomy are considered, and the concept of modularity in gastro</w:t>
      </w:r>
      <w:r w:rsidRPr="00CD529E">
        <w:rPr>
          <w:lang w:val="en-US"/>
        </w:rPr>
        <w:t>nomic tourism is given.  The result of the work is the development of a tour with the introduction of a gastronomic module, an assessment of its economic efficiency and the possibility of introducing it into a standard tourist product program, and a market</w:t>
      </w:r>
      <w:r w:rsidRPr="00CD529E">
        <w:rPr>
          <w:lang w:val="en-US"/>
        </w:rPr>
        <w:t>ing strategy for its promotion among the target audience in China identified through analysis.</w:t>
      </w:r>
    </w:p>
    <w:p w14:paraId="24FD8AF3" w14:textId="77777777" w:rsidR="00DF1473" w:rsidRPr="00CD529E" w:rsidRDefault="00464E97">
      <w:pPr>
        <w:ind w:firstLine="720"/>
        <w:jc w:val="both"/>
        <w:rPr>
          <w:lang w:val="en-US"/>
        </w:rPr>
      </w:pPr>
      <w:r w:rsidRPr="00CD529E">
        <w:rPr>
          <w:i/>
          <w:lang w:val="en-US"/>
        </w:rPr>
        <w:t>Key words:</w:t>
      </w:r>
      <w:r w:rsidRPr="00CD529E">
        <w:rPr>
          <w:lang w:val="en-US"/>
        </w:rPr>
        <w:t xml:space="preserve"> food tourism, gastronomic tourism, culinary tourism, tourism in St. Petersburg, gastronomic tourism for the Chinese.</w:t>
      </w:r>
    </w:p>
    <w:p w14:paraId="2DC84F7D" w14:textId="77777777" w:rsidR="00DF1473" w:rsidRPr="00CD529E" w:rsidRDefault="00DF1473">
      <w:pPr>
        <w:jc w:val="left"/>
        <w:rPr>
          <w:lang w:val="en-US"/>
        </w:rPr>
      </w:pPr>
    </w:p>
    <w:p w14:paraId="789E45A0" w14:textId="77777777" w:rsidR="00DF1473" w:rsidRPr="00CD529E" w:rsidRDefault="00DF1473">
      <w:pPr>
        <w:jc w:val="left"/>
        <w:rPr>
          <w:lang w:val="en-US"/>
        </w:rPr>
      </w:pPr>
    </w:p>
    <w:p w14:paraId="6AE1F572" w14:textId="77777777" w:rsidR="00DF1473" w:rsidRPr="00CD529E" w:rsidRDefault="00DF1473">
      <w:pPr>
        <w:jc w:val="left"/>
        <w:rPr>
          <w:lang w:val="en-US"/>
        </w:rPr>
      </w:pPr>
    </w:p>
    <w:p w14:paraId="79920D06" w14:textId="77777777" w:rsidR="00DF1473" w:rsidRPr="00CD529E" w:rsidRDefault="00DF1473">
      <w:pPr>
        <w:jc w:val="left"/>
        <w:rPr>
          <w:lang w:val="en-US"/>
        </w:rPr>
      </w:pPr>
    </w:p>
    <w:p w14:paraId="730A8DB2" w14:textId="77777777" w:rsidR="00DF1473" w:rsidRPr="00CD529E" w:rsidRDefault="00DF1473">
      <w:pPr>
        <w:jc w:val="left"/>
        <w:rPr>
          <w:lang w:val="en-US"/>
        </w:rPr>
      </w:pPr>
    </w:p>
    <w:p w14:paraId="76EAE2DE" w14:textId="77777777" w:rsidR="00DF1473" w:rsidRPr="00CD529E" w:rsidRDefault="00DF1473">
      <w:pPr>
        <w:jc w:val="left"/>
        <w:rPr>
          <w:lang w:val="en-US"/>
        </w:rPr>
      </w:pPr>
    </w:p>
    <w:p w14:paraId="2C0E4C92" w14:textId="77777777" w:rsidR="00DF1473" w:rsidRPr="00CD529E" w:rsidRDefault="00DF1473">
      <w:pPr>
        <w:jc w:val="left"/>
        <w:rPr>
          <w:lang w:val="en-US"/>
        </w:rPr>
      </w:pPr>
    </w:p>
    <w:p w14:paraId="3B9C4280" w14:textId="77777777" w:rsidR="00DF1473" w:rsidRDefault="00464E97">
      <w:r>
        <w:lastRenderedPageBreak/>
        <w:t>СОДЕРЖАНИЕ</w:t>
      </w:r>
    </w:p>
    <w:sdt>
      <w:sdtPr>
        <w:id w:val="-526718263"/>
        <w:docPartObj>
          <w:docPartGallery w:val="Table of Contents"/>
          <w:docPartUnique/>
        </w:docPartObj>
      </w:sdtPr>
      <w:sdtEndPr/>
      <w:sdtContent>
        <w:p w14:paraId="42B8CF7C" w14:textId="6F54A8A9" w:rsidR="002F5512" w:rsidRDefault="00464E97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03551090" w:history="1">
            <w:r w:rsidR="002F5512" w:rsidRPr="000157A6">
              <w:rPr>
                <w:rStyle w:val="af4"/>
                <w:noProof/>
              </w:rPr>
              <w:t>ВВЕДЕНИЕ</w:t>
            </w:r>
            <w:r w:rsidR="002F5512">
              <w:rPr>
                <w:noProof/>
                <w:webHidden/>
              </w:rPr>
              <w:tab/>
            </w:r>
            <w:r w:rsidR="002F5512">
              <w:rPr>
                <w:noProof/>
                <w:webHidden/>
              </w:rPr>
              <w:fldChar w:fldCharType="begin"/>
            </w:r>
            <w:r w:rsidR="002F5512">
              <w:rPr>
                <w:noProof/>
                <w:webHidden/>
              </w:rPr>
              <w:instrText xml:space="preserve"> PAGEREF _Toc103551090 \h </w:instrText>
            </w:r>
            <w:r w:rsidR="002F5512">
              <w:rPr>
                <w:noProof/>
                <w:webHidden/>
              </w:rPr>
            </w:r>
            <w:r w:rsidR="002F5512"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4</w:t>
            </w:r>
            <w:r w:rsidR="002F5512">
              <w:rPr>
                <w:noProof/>
                <w:webHidden/>
              </w:rPr>
              <w:fldChar w:fldCharType="end"/>
            </w:r>
          </w:hyperlink>
        </w:p>
        <w:p w14:paraId="46FC9F1D" w14:textId="689A1D12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091" w:history="1">
            <w:r w:rsidRPr="000157A6">
              <w:rPr>
                <w:rStyle w:val="af4"/>
                <w:noProof/>
              </w:rPr>
              <w:t>ГЛАВА 1 - ТЕОРЕТИЧЕСКИЕ ОСНОВЫ ГАСТРОНОМИЧЕСКОГО ТУРИЗМА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0F7EB" w14:textId="4C57405D" w:rsidR="002F5512" w:rsidRDefault="002F5512">
          <w:pPr>
            <w:pStyle w:val="60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092" w:history="1">
            <w:r w:rsidRPr="000157A6">
              <w:rPr>
                <w:rStyle w:val="af4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none"/>
              </w:rPr>
              <w:tab/>
            </w:r>
            <w:r w:rsidRPr="000157A6">
              <w:rPr>
                <w:rStyle w:val="af4"/>
                <w:noProof/>
              </w:rPr>
              <w:t>Сущность, генезис и классификация гастрономического туризма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3F126" w14:textId="0918098F" w:rsidR="002F5512" w:rsidRDefault="002F5512">
          <w:pPr>
            <w:pStyle w:val="60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093" w:history="1">
            <w:r w:rsidRPr="000157A6">
              <w:rPr>
                <w:rStyle w:val="af4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none"/>
              </w:rPr>
              <w:tab/>
            </w:r>
            <w:r w:rsidRPr="000157A6">
              <w:rPr>
                <w:rStyle w:val="af4"/>
                <w:noProof/>
              </w:rPr>
              <w:t>Географические аспекты развития гастрономического туризма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72588" w14:textId="20C4F715" w:rsidR="002F5512" w:rsidRDefault="002F5512">
          <w:pPr>
            <w:pStyle w:val="60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094" w:history="1">
            <w:r w:rsidRPr="000157A6">
              <w:rPr>
                <w:rStyle w:val="af4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highlight w:val="none"/>
              </w:rPr>
              <w:tab/>
            </w:r>
            <w:r w:rsidRPr="000157A6">
              <w:rPr>
                <w:rStyle w:val="af4"/>
                <w:noProof/>
              </w:rPr>
              <w:t>Стандартизация объектов гастрономического туризма: мировой и российский опыт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7AD5F" w14:textId="3ADE00E4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095" w:history="1">
            <w:r w:rsidRPr="000157A6">
              <w:rPr>
                <w:rStyle w:val="af4"/>
                <w:noProof/>
              </w:rPr>
              <w:t>ГЛАВА 2 - ГАСТРОНОМИЧЕСКИЙ ТУРИЗМ В САНКТ-ПЕТЕРБУРГЕ С УЧЕТОМ ПОТРЕБНОСТЕЙ ТУРИСТОВ ИЗ КНР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2DC9E" w14:textId="13A82B3A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096" w:history="1">
            <w:r w:rsidRPr="000157A6">
              <w:rPr>
                <w:rStyle w:val="af4"/>
                <w:noProof/>
              </w:rPr>
              <w:t>2.1. Предпосылки становления и развития гастрономического туризма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681B4" w14:textId="4D67C26C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097" w:history="1">
            <w:r w:rsidRPr="000157A6">
              <w:rPr>
                <w:rStyle w:val="af4"/>
                <w:noProof/>
              </w:rPr>
              <w:t>2.2. Методические особенности модульного подхода к гастрономическому туризму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A83E0" w14:textId="6571E13E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098" w:history="1">
            <w:r w:rsidRPr="000157A6">
              <w:rPr>
                <w:rStyle w:val="af4"/>
                <w:noProof/>
              </w:rPr>
              <w:t>2.3. Проблемы и перспективы развития гастрономического туризма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1E5AA" w14:textId="54C7F5A9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099" w:history="1">
            <w:r w:rsidRPr="000157A6">
              <w:rPr>
                <w:rStyle w:val="af4"/>
                <w:noProof/>
              </w:rPr>
              <w:t>ГЛАВА 3  - РАЗРАБОТКА ПЕРСПЕКТИВНОГО ГАСТРОНОМИЧЕСКОГО МАРШРУТА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49AEE" w14:textId="22709835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100" w:history="1">
            <w:r w:rsidRPr="000157A6">
              <w:rPr>
                <w:rStyle w:val="af4"/>
                <w:noProof/>
              </w:rPr>
              <w:t>3.1. Организация внедрения гастрономического модуля в тур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84CCB" w14:textId="16DEA9BE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101" w:history="1">
            <w:r w:rsidRPr="000157A6">
              <w:rPr>
                <w:rStyle w:val="af4"/>
                <w:noProof/>
              </w:rPr>
              <w:t>3.2. Калькуляция турпродукта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6C14A" w14:textId="071A4BCF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102" w:history="1">
            <w:r w:rsidRPr="000157A6">
              <w:rPr>
                <w:rStyle w:val="af4"/>
                <w:noProof/>
              </w:rPr>
              <w:t>3.3. Рекомендации по продвижению турпродукта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220E7" w14:textId="6AEEE769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103" w:history="1">
            <w:r w:rsidRPr="000157A6">
              <w:rPr>
                <w:rStyle w:val="af4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52E3C" w14:textId="67461670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104" w:history="1">
            <w:r w:rsidRPr="000157A6">
              <w:rPr>
                <w:rStyle w:val="af4"/>
                <w:noProof/>
              </w:rPr>
              <w:t>СПИСОК ИСТОЧНИКОВ И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B986D" w14:textId="1EBF4CF6" w:rsidR="002F5512" w:rsidRDefault="002F5512">
          <w:pPr>
            <w:pStyle w:val="60"/>
            <w:rPr>
              <w:rFonts w:asciiTheme="minorHAnsi" w:eastAsiaTheme="minorEastAsia" w:hAnsiTheme="minorHAnsi" w:cstheme="minorBidi"/>
              <w:noProof/>
              <w:sz w:val="22"/>
              <w:szCs w:val="22"/>
              <w:highlight w:val="none"/>
            </w:rPr>
          </w:pPr>
          <w:hyperlink w:anchor="_Toc103551105" w:history="1">
            <w:r w:rsidRPr="000157A6">
              <w:rPr>
                <w:rStyle w:val="af4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_Toc103551105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767A0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53ACE" w14:textId="74736556" w:rsidR="00DF1473" w:rsidRDefault="00464E97">
          <w:pPr>
            <w:tabs>
              <w:tab w:val="right" w:pos="9048"/>
            </w:tabs>
            <w:spacing w:before="200" w:after="80" w:line="240" w:lineRule="auto"/>
            <w:jc w:val="left"/>
            <w:rPr>
              <w:color w:val="000000"/>
            </w:rPr>
          </w:pPr>
          <w:r>
            <w:fldChar w:fldCharType="end"/>
          </w:r>
        </w:p>
      </w:sdtContent>
    </w:sdt>
    <w:p w14:paraId="5E0DFD06" w14:textId="77777777" w:rsidR="00DF1473" w:rsidRDefault="00DF1473"/>
    <w:p w14:paraId="59B0C9B0" w14:textId="77777777" w:rsidR="00DF1473" w:rsidRDefault="00DF1473"/>
    <w:p w14:paraId="6E363E1A" w14:textId="77777777" w:rsidR="00DF1473" w:rsidRDefault="00DF1473">
      <w:pPr>
        <w:ind w:firstLine="709"/>
        <w:jc w:val="both"/>
      </w:pPr>
    </w:p>
    <w:p w14:paraId="31F94B21" w14:textId="77777777" w:rsidR="00DF1473" w:rsidRDefault="00DF1473">
      <w:pPr>
        <w:ind w:firstLine="709"/>
        <w:jc w:val="both"/>
      </w:pPr>
    </w:p>
    <w:p w14:paraId="43C4092E" w14:textId="77777777" w:rsidR="00DF1473" w:rsidRDefault="00DF1473">
      <w:pPr>
        <w:ind w:firstLine="709"/>
        <w:jc w:val="both"/>
      </w:pPr>
    </w:p>
    <w:p w14:paraId="52A0FB88" w14:textId="77777777" w:rsidR="00DF1473" w:rsidRDefault="00DF1473">
      <w:pPr>
        <w:ind w:firstLine="709"/>
        <w:jc w:val="both"/>
      </w:pPr>
    </w:p>
    <w:p w14:paraId="04DE77BC" w14:textId="77777777" w:rsidR="00DF1473" w:rsidRDefault="00DF1473">
      <w:pPr>
        <w:ind w:firstLine="709"/>
        <w:jc w:val="both"/>
      </w:pPr>
    </w:p>
    <w:p w14:paraId="65A42D47" w14:textId="77777777" w:rsidR="00DF1473" w:rsidRDefault="00DF1473">
      <w:pPr>
        <w:ind w:firstLine="709"/>
        <w:jc w:val="both"/>
      </w:pPr>
    </w:p>
    <w:p w14:paraId="6669EFA8" w14:textId="77777777" w:rsidR="00DF1473" w:rsidRDefault="00DF1473">
      <w:pPr>
        <w:ind w:firstLine="709"/>
        <w:jc w:val="both"/>
      </w:pPr>
    </w:p>
    <w:p w14:paraId="091BEB55" w14:textId="77777777" w:rsidR="00DF1473" w:rsidRDefault="00DF1473">
      <w:pPr>
        <w:ind w:firstLine="709"/>
        <w:jc w:val="both"/>
      </w:pPr>
    </w:p>
    <w:p w14:paraId="0F1FD38E" w14:textId="77777777" w:rsidR="00DF1473" w:rsidRDefault="00DF1473">
      <w:pPr>
        <w:jc w:val="both"/>
      </w:pPr>
    </w:p>
    <w:p w14:paraId="5303A07D" w14:textId="77777777" w:rsidR="00DF1473" w:rsidRDefault="00464E97">
      <w:pPr>
        <w:pStyle w:val="6"/>
        <w:spacing w:line="360" w:lineRule="auto"/>
        <w:ind w:right="-607"/>
      </w:pPr>
      <w:bookmarkStart w:id="0" w:name="_Toc103551090"/>
      <w:r>
        <w:t>ВВЕДЕНИЕ</w:t>
      </w:r>
      <w:bookmarkEnd w:id="0"/>
    </w:p>
    <w:p w14:paraId="4D30B433" w14:textId="77777777" w:rsidR="00DF1473" w:rsidRDefault="00464E97">
      <w:pPr>
        <w:ind w:right="-294" w:firstLine="850"/>
        <w:jc w:val="both"/>
      </w:pPr>
      <w:r>
        <w:t xml:space="preserve">Сегодняшний </w:t>
      </w:r>
      <w:proofErr w:type="spellStart"/>
      <w:r>
        <w:t>туристкий</w:t>
      </w:r>
      <w:proofErr w:type="spellEnd"/>
      <w:r>
        <w:t xml:space="preserve"> рынок диктует новые условия для игроков - туристы начинают немного уставать от тех продуктов, которые реализуются на данный момент, аттракциям и </w:t>
      </w:r>
      <w:proofErr w:type="spellStart"/>
      <w:r>
        <w:t>дестинациям</w:t>
      </w:r>
      <w:proofErr w:type="spellEnd"/>
      <w:r>
        <w:t xml:space="preserve"> необходима диверсификация предложения для распределения турпотока и смены вни</w:t>
      </w:r>
      <w:r>
        <w:t>мания с тех объектов показа, которые работают на сегодня на полную мощность. В настоящее время все большее количество туристов отдают предпочтение тематическим туристским продуктам и предпочитают наполнять свой маршрут нетипичными и нестандартными опциями.</w:t>
      </w:r>
    </w:p>
    <w:p w14:paraId="607DEBBB" w14:textId="77777777" w:rsidR="00DF1473" w:rsidRDefault="00464E97">
      <w:pPr>
        <w:ind w:right="-294" w:firstLine="850"/>
        <w:jc w:val="both"/>
      </w:pPr>
      <w:r>
        <w:t xml:space="preserve">Одним из ярких представителей нишевой отрасли является гастрономический туризм, рынок которого с каждым годом только растёт. В России дестинации и </w:t>
      </w:r>
      <w:proofErr w:type="gramStart"/>
      <w:r>
        <w:t>аттракции  подобного</w:t>
      </w:r>
      <w:proofErr w:type="gramEnd"/>
      <w:r>
        <w:t xml:space="preserve"> типа не так сильно развиты, однако город и имеющиеся ресурсы образуют в совокупности бо</w:t>
      </w:r>
      <w:r>
        <w:t xml:space="preserve">льшой нереализованный потенциал для увеличения и диверсификации турпотока. Развитие гастрономического туризма позволит дать толчок в развитии пост-ковидной туристской </w:t>
      </w:r>
      <w:proofErr w:type="gramStart"/>
      <w:r>
        <w:t>индустрии  города</w:t>
      </w:r>
      <w:proofErr w:type="gramEnd"/>
      <w:r>
        <w:t>, предоставить новые рабочие места в креативном кластере, а также повыси</w:t>
      </w:r>
      <w:r>
        <w:t>ть привлекательность города не только как аттракции стандартного типа, но и в качестве гастрономической столицы России.</w:t>
      </w:r>
    </w:p>
    <w:p w14:paraId="59C951A7" w14:textId="77777777" w:rsidR="00DF1473" w:rsidRDefault="00464E97">
      <w:pPr>
        <w:ind w:right="-294" w:firstLine="850"/>
        <w:jc w:val="both"/>
      </w:pPr>
      <w:r>
        <w:t xml:space="preserve">Актуальность работы объясняется необходимостью развития нишевых турпродуктов для туристов, включая граждан КНР, а также возникшей среди </w:t>
      </w:r>
      <w:r>
        <w:t xml:space="preserve">путешественников потребности в смене тематики своих путешествий. Об актуальности выбранной темы говорят социологические исследования, проводимые среди китайских жителей, и возросший спрос среди въездных туристов к более глубокому проникновению в культуру. </w:t>
      </w:r>
      <w:r>
        <w:t xml:space="preserve">Особенно важно отметить тот факт, что на сегодняшний день туроператоры нуждаются в новом решении проблемы эффективной реализации </w:t>
      </w:r>
      <w:proofErr w:type="spellStart"/>
      <w:r>
        <w:t>гастротуров</w:t>
      </w:r>
      <w:proofErr w:type="spellEnd"/>
      <w:r>
        <w:t xml:space="preserve"> и гастрономических </w:t>
      </w:r>
      <w:proofErr w:type="spellStart"/>
      <w:r>
        <w:t>туруслуг</w:t>
      </w:r>
      <w:proofErr w:type="spellEnd"/>
      <w:r>
        <w:t xml:space="preserve"> в совокупности с уменьшением издержек и затрат на организацию групповых путешествий.</w:t>
      </w:r>
    </w:p>
    <w:p w14:paraId="1B4E6304" w14:textId="77777777" w:rsidR="00DF1473" w:rsidRDefault="00464E97">
      <w:pPr>
        <w:ind w:right="-294" w:firstLine="850"/>
        <w:jc w:val="both"/>
      </w:pPr>
      <w:r>
        <w:t>Во</w:t>
      </w:r>
      <w:r>
        <w:t xml:space="preserve"> время работы и изучения темы гастрономического туризма было проведено комплексное исследование феномена гастро-туризма среди жителей КНР, была выявлена целевая аудитория, её предпочтения и приоритеты, а также определены наиболее эффективные формы организа</w:t>
      </w:r>
      <w:r>
        <w:t xml:space="preserve">ции </w:t>
      </w:r>
      <w:proofErr w:type="spellStart"/>
      <w:r>
        <w:t>food</w:t>
      </w:r>
      <w:proofErr w:type="spellEnd"/>
      <w:r>
        <w:t xml:space="preserve">-туров на территории Санкт-Петербурга. Итогом проведенного </w:t>
      </w:r>
      <w:proofErr w:type="gramStart"/>
      <w:r>
        <w:t>исследования  и</w:t>
      </w:r>
      <w:proofErr w:type="gramEnd"/>
      <w:r>
        <w:t xml:space="preserve"> самой выпускной квалификационной работы стала разработанная концепция модульности в гастрономическом туризме и турпродукт, </w:t>
      </w:r>
      <w:r>
        <w:lastRenderedPageBreak/>
        <w:t>направленный на аудиторию граждан Китая. Были разр</w:t>
      </w:r>
      <w:r>
        <w:t>аботаны стратегия продвижения и необходимая документация.</w:t>
      </w:r>
    </w:p>
    <w:p w14:paraId="293940C9" w14:textId="77777777" w:rsidR="00DF1473" w:rsidRDefault="00DF1473">
      <w:pPr>
        <w:ind w:right="-294" w:firstLine="850"/>
        <w:jc w:val="both"/>
      </w:pPr>
    </w:p>
    <w:p w14:paraId="14771891" w14:textId="77777777" w:rsidR="00DF1473" w:rsidRDefault="00464E97">
      <w:pPr>
        <w:ind w:right="-294" w:firstLine="850"/>
        <w:jc w:val="both"/>
      </w:pPr>
      <w:r>
        <w:t>Объект данного исследования: состояние гастрономического туризма в Санкт-Петербурге на предмет привлекательности у китайских граждан.</w:t>
      </w:r>
    </w:p>
    <w:p w14:paraId="37F63955" w14:textId="77777777" w:rsidR="00DF1473" w:rsidRDefault="00464E97">
      <w:pPr>
        <w:ind w:right="-294" w:firstLine="850"/>
        <w:jc w:val="both"/>
      </w:pPr>
      <w:r>
        <w:t>Предмет данного исследования: форма реализации гастрономических</w:t>
      </w:r>
      <w:r>
        <w:t xml:space="preserve"> путешествий.</w:t>
      </w:r>
    </w:p>
    <w:p w14:paraId="7C0256BB" w14:textId="77777777" w:rsidR="00DF1473" w:rsidRDefault="00464E97">
      <w:pPr>
        <w:ind w:right="-294" w:firstLine="850"/>
        <w:jc w:val="both"/>
      </w:pPr>
      <w:r>
        <w:t>Цель работы: выявление перспективных направлений для развития гастрономического туризма в Санкт-Петербурге, разработка гастрономического модуля и методики его встраивания в основную культурную программу.</w:t>
      </w:r>
    </w:p>
    <w:p w14:paraId="00C63082" w14:textId="77777777" w:rsidR="00DF1473" w:rsidRDefault="00464E97">
      <w:pPr>
        <w:spacing w:line="392" w:lineRule="auto"/>
        <w:ind w:right="0" w:firstLine="700"/>
        <w:jc w:val="both"/>
      </w:pPr>
      <w:r>
        <w:t xml:space="preserve">Для достижения поставленной цели были </w:t>
      </w:r>
      <w:r>
        <w:t>сформулированы следующие задачи:</w:t>
      </w:r>
    </w:p>
    <w:p w14:paraId="4E3FA658" w14:textId="77777777" w:rsidR="00DF1473" w:rsidRDefault="00464E97">
      <w:pPr>
        <w:numPr>
          <w:ilvl w:val="0"/>
          <w:numId w:val="26"/>
        </w:numPr>
        <w:spacing w:line="392" w:lineRule="auto"/>
        <w:ind w:right="0"/>
        <w:jc w:val="both"/>
      </w:pPr>
      <w:r>
        <w:t>Определить понятие гастрономического туризма;</w:t>
      </w:r>
    </w:p>
    <w:p w14:paraId="7ADD63DE" w14:textId="77777777" w:rsidR="00DF1473" w:rsidRDefault="00464E97">
      <w:pPr>
        <w:numPr>
          <w:ilvl w:val="0"/>
          <w:numId w:val="26"/>
        </w:numPr>
        <w:spacing w:line="392" w:lineRule="auto"/>
        <w:ind w:right="0"/>
        <w:jc w:val="both"/>
      </w:pPr>
      <w:r>
        <w:t>Изучить виды гастрономических путешествий;</w:t>
      </w:r>
    </w:p>
    <w:p w14:paraId="1A4D4884" w14:textId="77777777" w:rsidR="00DF1473" w:rsidRDefault="00464E97">
      <w:pPr>
        <w:numPr>
          <w:ilvl w:val="0"/>
          <w:numId w:val="26"/>
        </w:numPr>
        <w:spacing w:line="392" w:lineRule="auto"/>
        <w:ind w:right="0"/>
        <w:jc w:val="both"/>
      </w:pPr>
      <w:r>
        <w:t>Выявить потенциал позиционирования Санкт-Петербурга в качестве гастрономического центра притяжения туристов из КНР;</w:t>
      </w:r>
    </w:p>
    <w:p w14:paraId="21E3B603" w14:textId="77777777" w:rsidR="00DF1473" w:rsidRDefault="00464E97">
      <w:pPr>
        <w:numPr>
          <w:ilvl w:val="0"/>
          <w:numId w:val="26"/>
        </w:numPr>
        <w:spacing w:line="392" w:lineRule="auto"/>
        <w:ind w:right="0"/>
        <w:jc w:val="both"/>
      </w:pPr>
      <w:r>
        <w:t>Исследовать портре</w:t>
      </w:r>
      <w:r>
        <w:t>т целевой аудитории: её предпочтения, потребности и возможности;</w:t>
      </w:r>
    </w:p>
    <w:p w14:paraId="37CA6490" w14:textId="77777777" w:rsidR="00DF1473" w:rsidRDefault="00464E97">
      <w:pPr>
        <w:numPr>
          <w:ilvl w:val="0"/>
          <w:numId w:val="26"/>
        </w:numPr>
        <w:spacing w:line="392" w:lineRule="auto"/>
        <w:ind w:right="0"/>
        <w:jc w:val="both"/>
      </w:pPr>
      <w:r>
        <w:t>Разработать гастрономический модуль и механизмы его внедрения в стандартный для рынка тур по Санкт-Петербургу.</w:t>
      </w:r>
    </w:p>
    <w:p w14:paraId="6A80A920" w14:textId="77777777" w:rsidR="00DF1473" w:rsidRDefault="00DF1473">
      <w:pPr>
        <w:spacing w:line="392" w:lineRule="auto"/>
        <w:ind w:right="0"/>
        <w:jc w:val="both"/>
      </w:pPr>
    </w:p>
    <w:p w14:paraId="64E50F08" w14:textId="77777777" w:rsidR="00DF1473" w:rsidRDefault="00464E97">
      <w:pPr>
        <w:spacing w:line="392" w:lineRule="auto"/>
        <w:ind w:right="0"/>
        <w:jc w:val="both"/>
      </w:pPr>
      <w:r>
        <w:tab/>
      </w:r>
      <w:r>
        <w:t>При написании работы использовались следующие методы исследования: сравнительный и статистический анализ, методы аналогии, обобщения и классификации, контент- и проектный анализ сайтов и социальных сетей туроператоров, реализующих гастрономические турпроду</w:t>
      </w:r>
      <w:r>
        <w:t xml:space="preserve">кты, а также отзывов о них, метод анкетирования китайцев и туристов из КНР. </w:t>
      </w:r>
    </w:p>
    <w:p w14:paraId="427EA103" w14:textId="77777777" w:rsidR="00DF1473" w:rsidRDefault="00464E97">
      <w:pPr>
        <w:spacing w:line="392" w:lineRule="auto"/>
        <w:ind w:right="0"/>
        <w:jc w:val="both"/>
      </w:pPr>
      <w:r>
        <w:tab/>
        <w:t>Выпускная квалификационная работа состоит из введения, трех глав, заключения, списка использованной литературы и приложений. В первой главе изложены теоретические аспекты исследо</w:t>
      </w:r>
      <w:r>
        <w:t xml:space="preserve">вания гастрономического туризма: раскрываются значимые понятия гастрономии, </w:t>
      </w:r>
      <w:proofErr w:type="spellStart"/>
      <w:r>
        <w:t>food</w:t>
      </w:r>
      <w:proofErr w:type="spellEnd"/>
      <w:r>
        <w:t xml:space="preserve">-туризма и кулинарии, </w:t>
      </w:r>
      <w:proofErr w:type="gramStart"/>
      <w:r>
        <w:t>связи  между</w:t>
      </w:r>
      <w:proofErr w:type="gramEnd"/>
      <w:r>
        <w:t xml:space="preserve"> этими тремя терминами, определяются существующие формы гастрономического туризма, а также исследуются ресурсы для организации гастрономически</w:t>
      </w:r>
      <w:r>
        <w:t xml:space="preserve">х путешествий, разбираются мировой и российский опыт в гастро-туриндустрии. Вторая глава </w:t>
      </w:r>
      <w:r>
        <w:lastRenderedPageBreak/>
        <w:t xml:space="preserve">посвящена исследованию предпосылок и проблем развития </w:t>
      </w:r>
      <w:proofErr w:type="gramStart"/>
      <w:r>
        <w:t>гастрономического  туризма</w:t>
      </w:r>
      <w:proofErr w:type="gramEnd"/>
      <w:r>
        <w:t xml:space="preserve"> на территории Санкт-Петербурга, использованию ресторанного и развлекательного кластеро</w:t>
      </w:r>
      <w:r>
        <w:t xml:space="preserve">в, креативных пространств, а также анализу туристских предложений с их вовлечением. Помимо этого, во второй главе рассматривается подход к модульности гастрономического туризма и анализ подобной концепции на пример положительных и отрицательных тенденций. </w:t>
      </w:r>
      <w:r>
        <w:t>Одной из опор главы стал анализ предпочтений и мотивации китайских туристов, их отношение к Санкт-Петербургу как гастрономической дестинации. В последней главе предложен и рассчитан новый турпродукт, в котором задействован потенциал гастрономического модул</w:t>
      </w:r>
      <w:r>
        <w:t xml:space="preserve">я с участием гастро-пространств Санкт-Петербурга. В заключении приведены основные выводы по проведенному исследованию. </w:t>
      </w:r>
    </w:p>
    <w:p w14:paraId="0EF3DAA4" w14:textId="77777777" w:rsidR="00DF1473" w:rsidRDefault="00DF1473">
      <w:pPr>
        <w:spacing w:line="392" w:lineRule="auto"/>
        <w:ind w:right="0"/>
        <w:jc w:val="both"/>
      </w:pPr>
    </w:p>
    <w:p w14:paraId="3C17844B" w14:textId="77777777" w:rsidR="00DF1473" w:rsidRDefault="00DF1473">
      <w:pPr>
        <w:spacing w:line="392" w:lineRule="auto"/>
        <w:ind w:right="0"/>
        <w:jc w:val="both"/>
      </w:pPr>
    </w:p>
    <w:p w14:paraId="6D3B0C5B" w14:textId="77777777" w:rsidR="00DF1473" w:rsidRDefault="00DF1473">
      <w:pPr>
        <w:ind w:right="-294"/>
        <w:jc w:val="both"/>
      </w:pPr>
    </w:p>
    <w:p w14:paraId="0D55FA78" w14:textId="77777777" w:rsidR="00DF1473" w:rsidRDefault="00464E97">
      <w:pPr>
        <w:ind w:right="-294" w:firstLine="850"/>
        <w:jc w:val="both"/>
      </w:pPr>
      <w:r>
        <w:t xml:space="preserve"> </w:t>
      </w:r>
    </w:p>
    <w:p w14:paraId="3676875D" w14:textId="77777777" w:rsidR="00DF1473" w:rsidRDefault="00DF1473"/>
    <w:p w14:paraId="7C33D658" w14:textId="77777777" w:rsidR="00DF1473" w:rsidRDefault="00DF1473"/>
    <w:p w14:paraId="6BB2ECD2" w14:textId="77777777" w:rsidR="00DF1473" w:rsidRDefault="00DF1473"/>
    <w:p w14:paraId="4A34220F" w14:textId="77777777" w:rsidR="00DF1473" w:rsidRDefault="00DF1473"/>
    <w:p w14:paraId="4D0B7755" w14:textId="77777777" w:rsidR="00DF1473" w:rsidRDefault="00DF1473"/>
    <w:p w14:paraId="4BEDE892" w14:textId="77777777" w:rsidR="00DF1473" w:rsidRDefault="00DF1473"/>
    <w:p w14:paraId="01000A13" w14:textId="77777777" w:rsidR="00DF1473" w:rsidRDefault="00DF1473"/>
    <w:p w14:paraId="798F36FE" w14:textId="77777777" w:rsidR="00DF1473" w:rsidRDefault="00DF1473"/>
    <w:p w14:paraId="063DA20B" w14:textId="77777777" w:rsidR="00DF1473" w:rsidRDefault="00DF1473"/>
    <w:p w14:paraId="057E3114" w14:textId="77777777" w:rsidR="00DF1473" w:rsidRDefault="00DF1473"/>
    <w:p w14:paraId="552D7EC4" w14:textId="77777777" w:rsidR="00DF1473" w:rsidRDefault="00DF1473"/>
    <w:p w14:paraId="4D650F60" w14:textId="77777777" w:rsidR="00DF1473" w:rsidRDefault="00DF1473"/>
    <w:p w14:paraId="390BBE7A" w14:textId="77777777" w:rsidR="00DF1473" w:rsidRDefault="00DF1473"/>
    <w:p w14:paraId="129717AE" w14:textId="77777777" w:rsidR="00DF1473" w:rsidRDefault="00DF1473"/>
    <w:p w14:paraId="49741B05" w14:textId="77777777" w:rsidR="00DF1473" w:rsidRDefault="00DF1473"/>
    <w:p w14:paraId="11C6BF9F" w14:textId="77777777" w:rsidR="00DF1473" w:rsidRDefault="00DF1473">
      <w:pPr>
        <w:jc w:val="left"/>
      </w:pPr>
    </w:p>
    <w:p w14:paraId="10B20225" w14:textId="77777777" w:rsidR="00DF1473" w:rsidRDefault="00DF1473"/>
    <w:p w14:paraId="1808EE94" w14:textId="77777777" w:rsidR="00DF1473" w:rsidRDefault="00464E97">
      <w:pPr>
        <w:pStyle w:val="6"/>
        <w:spacing w:line="360" w:lineRule="auto"/>
        <w:ind w:right="-607"/>
      </w:pPr>
      <w:bookmarkStart w:id="1" w:name="_Toc103551091"/>
      <w:r>
        <w:lastRenderedPageBreak/>
        <w:t>ГЛАВА 1 - ТЕОРЕТИЧЕСКИЕ ОСНОВЫ ГАСТРОНОМИЧЕСКОГО ТУРИЗМА</w:t>
      </w:r>
      <w:bookmarkEnd w:id="1"/>
    </w:p>
    <w:p w14:paraId="29B572E4" w14:textId="77777777" w:rsidR="00DF1473" w:rsidRDefault="00464E97">
      <w:pPr>
        <w:pStyle w:val="6"/>
        <w:numPr>
          <w:ilvl w:val="1"/>
          <w:numId w:val="7"/>
        </w:numPr>
      </w:pPr>
      <w:bookmarkStart w:id="2" w:name="_Toc103551092"/>
      <w:r>
        <w:t>Сущность, генезис</w:t>
      </w:r>
      <w:r>
        <w:t xml:space="preserve"> и </w:t>
      </w:r>
      <w:r>
        <w:t xml:space="preserve">классификация </w:t>
      </w:r>
      <w:r>
        <w:t>гастрономического туризма</w:t>
      </w:r>
      <w:bookmarkEnd w:id="2"/>
    </w:p>
    <w:p w14:paraId="3105677A" w14:textId="77777777" w:rsidR="00DF1473" w:rsidRDefault="00DF1473"/>
    <w:p w14:paraId="375F7436" w14:textId="77777777" w:rsidR="00DF1473" w:rsidRDefault="00464E97">
      <w:pPr>
        <w:ind w:firstLine="709"/>
        <w:jc w:val="both"/>
      </w:pPr>
      <w:r>
        <w:t xml:space="preserve">Сенсорное восприятие человека – это познавательный процесс, </w:t>
      </w:r>
      <w:proofErr w:type="gramStart"/>
      <w:r>
        <w:t>осуществляемый  с</w:t>
      </w:r>
      <w:proofErr w:type="gramEnd"/>
      <w:r>
        <w:t xml:space="preserve"> помощью органов чувств, то есть, формирование собственной ка</w:t>
      </w:r>
      <w:r>
        <w:t>ртину окружающего нас мира. Данный процесс играет огромную роль в повседневной жизни - тот или иной опыт и последующее от него впечатление остаются в нашей памяти и создают определенные ассоциации. Сенсорное восприятие непосредственно связано с питанием: к</w:t>
      </w:r>
      <w:r>
        <w:t>акие продукты, ингредиенты и блюда человеку нравится употреблять, какие вариации приготовления приносят большее удовольствие, каково происхождение того или иного рецепта.  Всё это также входит в основу такой деятельности, как кулинария. Этот термин часто и</w:t>
      </w:r>
      <w:r>
        <w:t>спользуется для обозначения блюд, продуктов и методов приготовления пищи, которые вносят особый вклад в самобытную кухню страны или региона. Происхождение слова «кулинария» идет непосредственно от ново-латинского слова «</w:t>
      </w:r>
      <w:proofErr w:type="spellStart"/>
      <w:r>
        <w:t>culinaria</w:t>
      </w:r>
      <w:proofErr w:type="spellEnd"/>
      <w:r>
        <w:t xml:space="preserve">» - «поваренное </w:t>
      </w:r>
      <w:commentRangeStart w:id="3"/>
      <w:r>
        <w:t>искусство»</w:t>
      </w:r>
      <w:commentRangeEnd w:id="3"/>
      <w:r>
        <w:commentReference w:id="3"/>
      </w:r>
      <w:r>
        <w:t xml:space="preserve"> [1]</w:t>
      </w:r>
      <w:r>
        <w:t>. Многие представители туриндустрии заменяют в качестве синонима ранее упомянутый термин кухонного искусства таким понятием, как гастрономия. Это нередко встречается в качестве использования терминов «</w:t>
      </w:r>
      <w:proofErr w:type="spellStart"/>
      <w:r>
        <w:t>culinary</w:t>
      </w:r>
      <w:proofErr w:type="spellEnd"/>
      <w:r>
        <w:t xml:space="preserve"> </w:t>
      </w:r>
      <w:proofErr w:type="spellStart"/>
      <w:r>
        <w:t>tourism</w:t>
      </w:r>
      <w:proofErr w:type="spellEnd"/>
      <w:r>
        <w:t>» и «</w:t>
      </w:r>
      <w:proofErr w:type="spellStart"/>
      <w:r>
        <w:t>gastronomy</w:t>
      </w:r>
      <w:proofErr w:type="spellEnd"/>
      <w:r>
        <w:t xml:space="preserve"> </w:t>
      </w:r>
      <w:proofErr w:type="spellStart"/>
      <w:r>
        <w:t>tourism</w:t>
      </w:r>
      <w:proofErr w:type="spellEnd"/>
      <w:r>
        <w:t>». Тогда к</w:t>
      </w:r>
      <w:r>
        <w:t xml:space="preserve">ак в индустрии путешествий два понятия синонимичны друг другу и подразумевают одну и ту же деятельность. Слово «гастрономия» (с древнегреческого </w:t>
      </w:r>
      <w:proofErr w:type="spellStart"/>
      <w:proofErr w:type="gramStart"/>
      <w:r>
        <w:t>гастер</w:t>
      </w:r>
      <w:proofErr w:type="spellEnd"/>
      <w:r>
        <w:t xml:space="preserve">  —</w:t>
      </w:r>
      <w:proofErr w:type="gramEnd"/>
      <w:r>
        <w:t xml:space="preserve"> желудок и </w:t>
      </w:r>
      <w:proofErr w:type="spellStart"/>
      <w:r>
        <w:t>номос</w:t>
      </w:r>
      <w:proofErr w:type="spellEnd"/>
      <w:r>
        <w:t xml:space="preserve"> — закон, обычай) включает в себя изучение связей между пищей и культурой. Фольклорист</w:t>
      </w:r>
      <w:r>
        <w:t xml:space="preserve">ы, кулинары и гурманы уже не первое столетие исследуют случаи употребления в пищу чего-то нового и незнакомого для получения опыта знакомства с новой для себя культурой на более глубоком уровне. Жан </w:t>
      </w:r>
      <w:proofErr w:type="spellStart"/>
      <w:r>
        <w:t>Антельм</w:t>
      </w:r>
      <w:proofErr w:type="spellEnd"/>
      <w:r>
        <w:t xml:space="preserve"> </w:t>
      </w:r>
      <w:proofErr w:type="spellStart"/>
      <w:r>
        <w:t>Брийя-Саварен</w:t>
      </w:r>
      <w:proofErr w:type="spellEnd"/>
      <w:r>
        <w:t xml:space="preserve"> был первым, кто провел формальное и</w:t>
      </w:r>
      <w:r>
        <w:t xml:space="preserve">сследование гастрономии. Опубликовав свои первые научные труды в 1825 году, он проложил путь для будущих исследований взаимосвязи между органами чувств и едой, а также для научных исследований потребления продуктов питания и напитков [2]. </w:t>
      </w:r>
    </w:p>
    <w:p w14:paraId="63F9FAA1" w14:textId="77777777" w:rsidR="00DF1473" w:rsidRDefault="00464E97">
      <w:pPr>
        <w:ind w:firstLine="709"/>
        <w:jc w:val="both"/>
      </w:pPr>
      <w:r>
        <w:t>В современном ми</w:t>
      </w:r>
      <w:r>
        <w:t>ре исследователи, представители образования и бизнеса трактуют понятие гастрономического туризма по-разному. Согласно UNWTO, гастрономический туризм – есть вид туристской деятельности, который характеризуется опытом посетителя, связанным с едой и сопутству</w:t>
      </w:r>
      <w:r>
        <w:t>ющими товарами, а также характерной деятельностью во время отдыха [3]. Такие институты и артефакты гастрономии, как «этнические» рестораны, международные поваренные книги и фестивали фольклора отражают сложные сети культурных, социальных и экономических си</w:t>
      </w:r>
      <w:r>
        <w:t xml:space="preserve">стем; они являются движущей силой </w:t>
      </w:r>
      <w:r>
        <w:lastRenderedPageBreak/>
        <w:t xml:space="preserve">гастрономического туризма – помимо простого принятия пищи представляется возможным полное </w:t>
      </w:r>
      <w:proofErr w:type="gramStart"/>
      <w:r>
        <w:t>погружение,  к</w:t>
      </w:r>
      <w:proofErr w:type="gramEnd"/>
      <w:r>
        <w:t xml:space="preserve"> примеру, в историю того или иного блюда, в процесс приготовления.</w:t>
      </w:r>
    </w:p>
    <w:p w14:paraId="0810E97A" w14:textId="77777777" w:rsidR="00DF1473" w:rsidRDefault="00464E97">
      <w:pPr>
        <w:ind w:firstLine="709"/>
        <w:jc w:val="both"/>
      </w:pPr>
      <w:r>
        <w:t>Путешествия с целью знакомства гастрономическими ос</w:t>
      </w:r>
      <w:r>
        <w:t xml:space="preserve">обенностями той или иной культуры начались задолго до работы Жана </w:t>
      </w:r>
      <w:proofErr w:type="spellStart"/>
      <w:r>
        <w:t>Брия-Саварен</w:t>
      </w:r>
      <w:proofErr w:type="spellEnd"/>
      <w:r>
        <w:t xml:space="preserve">. Отправляясь в долгие поездки </w:t>
      </w:r>
      <w:proofErr w:type="gramStart"/>
      <w:r>
        <w:t>вследствие отсутствии</w:t>
      </w:r>
      <w:proofErr w:type="gramEnd"/>
      <w:r>
        <w:t xml:space="preserve"> быстрых видов транспорта, группы путешественников не возили с собой продукты, так как они бы быстро портились, поэтому всегда</w:t>
      </w:r>
      <w:r>
        <w:t xml:space="preserve"> рассчитывали на гостеприимство принимающей стороны. Еще около четырех тысяч лет назад на караванных путях, расположенных на территории современного Ирака, располагались так называемые дворы для путешественников (J </w:t>
      </w:r>
      <w:proofErr w:type="spellStart"/>
      <w:r>
        <w:t>Mulcany</w:t>
      </w:r>
      <w:proofErr w:type="spellEnd"/>
      <w:r>
        <w:t>) – по дороге в пункт назначения к</w:t>
      </w:r>
      <w:r>
        <w:t xml:space="preserve">араван мог отдохнуть и подкрепиться едой. Для путешественников это было новым впечатлением – это, кстати, может свидетельствовать о том, что феномен гастрономического туризма не является феноменом двадцатого века. Со временем дальние поездки начинали быть </w:t>
      </w:r>
      <w:r>
        <w:t xml:space="preserve">похожи на современный </w:t>
      </w:r>
      <w:proofErr w:type="spellStart"/>
      <w:r>
        <w:t>гастротуризм</w:t>
      </w:r>
      <w:proofErr w:type="spellEnd"/>
      <w:r>
        <w:t xml:space="preserve"> – купцы приезжали в другие регионы, чтобы приобрести новые специи, экзотические фрукты и овощи и отведать заодно новые блюда. Имеются обширные доказательства того, что в пятнадцатом и шестнадцатом веках еда была основным </w:t>
      </w:r>
      <w:r>
        <w:t xml:space="preserve">критерием, по которому путешественники судили о разнице между собой и людьми, которые проживали в новых местностях.  Впоследствии подобные </w:t>
      </w:r>
      <w:proofErr w:type="spellStart"/>
      <w:r>
        <w:t>food</w:t>
      </w:r>
      <w:proofErr w:type="spellEnd"/>
      <w:r>
        <w:t xml:space="preserve">-поездки начали приобретать более задокументированный характер – итальянский писатель </w:t>
      </w:r>
      <w:proofErr w:type="spellStart"/>
      <w:r>
        <w:t>Ортенсио</w:t>
      </w:r>
      <w:proofErr w:type="spellEnd"/>
      <w:r>
        <w:t xml:space="preserve"> Ландо в 1548 году </w:t>
      </w:r>
      <w:r>
        <w:t>предложил в своих трудах маршрут по Италии на север от Сицилии до Альп для поклонников кулинарии, рекомендуя, где остановиться и поесть местную еду и деликатесы. Несмотря на роль еды в путешествиях в качестве необходимого элемента, подпитки, определенная ч</w:t>
      </w:r>
      <w:r>
        <w:t xml:space="preserve">асть путешественников отправлялась в длительные поездки непосредственно для ознакомления с рецептами и способами приготовления блюд. Первым ресторатором, скорее всего, был некий </w:t>
      </w:r>
      <w:proofErr w:type="spellStart"/>
      <w:r>
        <w:t>Буланже</w:t>
      </w:r>
      <w:proofErr w:type="spellEnd"/>
      <w:r>
        <w:t xml:space="preserve">, подававший в своей закусочной суп с мясом, называя это «бульон». Это </w:t>
      </w:r>
      <w:r>
        <w:t xml:space="preserve">заложило основу развития локальных гастрономических </w:t>
      </w:r>
      <w:proofErr w:type="spellStart"/>
      <w:r>
        <w:t>дестинаций</w:t>
      </w:r>
      <w:proofErr w:type="spellEnd"/>
      <w:r>
        <w:t xml:space="preserve"> – одним из центров притяжения </w:t>
      </w:r>
      <w:proofErr w:type="spellStart"/>
      <w:r>
        <w:t>food</w:t>
      </w:r>
      <w:proofErr w:type="spellEnd"/>
      <w:r>
        <w:t>-туристов [4]. Третий в истории президент США Томас Джефферсон однажды получил просьбу о совете от двух богатых американцев, помимо информации о достопримечате</w:t>
      </w:r>
      <w:r>
        <w:t>льностях, которые стоит посмотреть, порекомендовать лучшие блюда и вина Франции.</w:t>
      </w:r>
    </w:p>
    <w:p w14:paraId="0BD9B1E2" w14:textId="77777777" w:rsidR="00DF1473" w:rsidRDefault="00464E97">
      <w:pPr>
        <w:ind w:firstLine="709"/>
        <w:jc w:val="both"/>
      </w:pPr>
      <w:r>
        <w:t xml:space="preserve">Глобализация вызвала рост интереса к региональной идентичности в той или иной части мира, что сыграло определенную роль в популяризации гастрономического туризма. Продвижение </w:t>
      </w:r>
      <w:r>
        <w:t xml:space="preserve">демократических идей, научно-технический прогресс сделали продукты питания более доступными. Можно сказать, гастрономия становилась все более доступной для подавляющего большинства. Сама гастрономия, в основном, связана с этническими, </w:t>
      </w:r>
      <w:r>
        <w:lastRenderedPageBreak/>
        <w:t>национальными или рел</w:t>
      </w:r>
      <w:r>
        <w:t>игиозными особенностями народа или культуры, она отражает социальные ценности людей.</w:t>
      </w:r>
      <w:r>
        <w:t xml:space="preserve"> </w:t>
      </w:r>
      <w:r>
        <w:t>В первой половине двадцатого века гастрономический туризм входит в так называемую фазу повышенного интереса. Хоть первые винные и гастрономические маршруты и открылись в Г</w:t>
      </w:r>
      <w:r>
        <w:t>ермании в конце 1920-х годов, побуждая туристов пробовать разнообразные региональные продукты, находясь в регионе, всё-таки ведущую роль в популяризации кулинарных путешествий занимала Франция, которая первая после основания UNWTO формирует и запускает про</w:t>
      </w:r>
      <w:r>
        <w:t xml:space="preserve">грамму «Гастрономическое наследство» (1996 г.) [5]. Растущему спросу к </w:t>
      </w:r>
      <w:proofErr w:type="spellStart"/>
      <w:r>
        <w:t>food</w:t>
      </w:r>
      <w:proofErr w:type="spellEnd"/>
      <w:r>
        <w:t>-туризму способствовали многие факторы: улучшение способов коммуникации и дистрибуции информации, связанной с аутентичными кулинарными впечатлениями; развитие транспорта, рассчитанн</w:t>
      </w:r>
      <w:r>
        <w:t xml:space="preserve">ого на небольшие расстояния (поезда, автобусы). К началу 21 века гастрономический туризм начинает принимать «модульную» форму – гастрономия как отдельный вид той или иной </w:t>
      </w:r>
      <w:proofErr w:type="spellStart"/>
      <w:r>
        <w:t>туруслуги</w:t>
      </w:r>
      <w:proofErr w:type="spellEnd"/>
      <w:r>
        <w:t xml:space="preserve"> начинает внедряться в различные виды туризма: шоппинг-туры включают в себя </w:t>
      </w:r>
      <w:r>
        <w:t xml:space="preserve">остановки в местных продуктовых лавках и рынках, экскурсии в культурно-познавательном туре строятся в связке с историей кулинарии дестинации и/или аттракции. В 2004 году в итальянском городе Бра был основан Университет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Scienze</w:t>
      </w:r>
      <w:proofErr w:type="spellEnd"/>
      <w:r>
        <w:t xml:space="preserve"> </w:t>
      </w:r>
      <w:proofErr w:type="spellStart"/>
      <w:r>
        <w:t>Gastronomiche</w:t>
      </w:r>
      <w:proofErr w:type="spellEnd"/>
      <w:r>
        <w:t xml:space="preserve"> </w:t>
      </w:r>
      <w:r>
        <w:t>как первый в мире центр обучения, посвященный принципам гастрономии. Его миссия состоит в том, чтобы создать международный центр исследований и образования в области взаимосвязи между едой и культурой.</w:t>
      </w:r>
    </w:p>
    <w:p w14:paraId="3989E64C" w14:textId="77777777" w:rsidR="00DF1473" w:rsidRDefault="00464E97">
      <w:pPr>
        <w:ind w:firstLine="709"/>
        <w:jc w:val="both"/>
      </w:pPr>
      <w:r>
        <w:t xml:space="preserve">Нельзя не отметить тот факт, что глобализация стала </w:t>
      </w:r>
      <w:proofErr w:type="gramStart"/>
      <w:r>
        <w:t>ко</w:t>
      </w:r>
      <w:r>
        <w:t>нтр рычагом</w:t>
      </w:r>
      <w:proofErr w:type="gramEnd"/>
      <w:r>
        <w:t xml:space="preserve"> в развитии гастрономического туризма: она снизила кулинарную привлекательность многих блюд и рецептов (например, японских суши, мексиканских тако, корейского кимчи, арабского лаваша и турецкого </w:t>
      </w:r>
      <w:proofErr w:type="spellStart"/>
      <w:r>
        <w:t>донер</w:t>
      </w:r>
      <w:proofErr w:type="spellEnd"/>
      <w:r>
        <w:t>-кебаба), у туристов становилось меньше мотив</w:t>
      </w:r>
      <w:r>
        <w:t>ации отправляться в путешествие в другой регион ради опыта, который они могли получить в соседнем ресторане [6]. Это означает, что центром притяжения путешественников в ту или иную гастро-дестинацию начали становиться более экзотические блюда и рецепты, те</w:t>
      </w:r>
      <w:r>
        <w:t xml:space="preserve"> впечатления, которые зависели от места происхождения ингредиентов. Чётким примером в данном случае может выступить Грузия: изготовленный в Европе сыр Сулугуни не имел такую яркость вкуса, как такой же, сделанный в Аджарии.</w:t>
      </w:r>
    </w:p>
    <w:p w14:paraId="7A54B81D" w14:textId="77777777" w:rsidR="00DF1473" w:rsidRDefault="00464E97">
      <w:pPr>
        <w:ind w:firstLine="709"/>
        <w:jc w:val="both"/>
      </w:pPr>
      <w:r>
        <w:t>Стоит ещё раз подчеркнуть, что в</w:t>
      </w:r>
      <w:r>
        <w:t xml:space="preserve"> практическом виде гастрономический туризм довольно редко встречается в качестве полноценного кулинарного турпродукта – </w:t>
      </w:r>
      <w:proofErr w:type="gramStart"/>
      <w:r>
        <w:t>это,  чаще</w:t>
      </w:r>
      <w:proofErr w:type="gramEnd"/>
      <w:r>
        <w:t xml:space="preserve"> всего,  модульные части большого путешествия, связанные с </w:t>
      </w:r>
      <w:proofErr w:type="spellStart"/>
      <w:r>
        <w:t>food</w:t>
      </w:r>
      <w:proofErr w:type="spellEnd"/>
      <w:r>
        <w:t xml:space="preserve">-впечатлениями. </w:t>
      </w:r>
    </w:p>
    <w:p w14:paraId="1F282DD1" w14:textId="77777777" w:rsidR="00DF1473" w:rsidRDefault="00DF1473">
      <w:pPr>
        <w:ind w:firstLine="709"/>
        <w:jc w:val="both"/>
      </w:pPr>
    </w:p>
    <w:p w14:paraId="22745E3E" w14:textId="77777777" w:rsidR="00CD529E" w:rsidRDefault="00464E97" w:rsidP="00CD529E">
      <w:pPr>
        <w:keepNext/>
        <w:ind w:firstLine="709"/>
      </w:pPr>
      <w:r>
        <w:rPr>
          <w:noProof/>
        </w:rPr>
        <w:lastRenderedPageBreak/>
        <w:drawing>
          <wp:inline distT="0" distB="0" distL="0" distR="0" wp14:anchorId="6E495D9D" wp14:editId="0F993292">
            <wp:extent cx="5731510" cy="3396615"/>
            <wp:effectExtent l="0" t="0" r="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6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27960" w14:textId="48E2FC55" w:rsidR="00DF1473" w:rsidRPr="00CD529E" w:rsidRDefault="00CD529E" w:rsidP="00CD529E">
      <w:pPr>
        <w:pStyle w:val="af3"/>
        <w:rPr>
          <w:color w:val="000000" w:themeColor="text1"/>
        </w:rPr>
      </w:pPr>
      <w:r w:rsidRPr="00CD529E">
        <w:rPr>
          <w:color w:val="000000" w:themeColor="text1"/>
        </w:rPr>
        <w:t xml:space="preserve">Рисунок </w:t>
      </w:r>
      <w:r w:rsidRPr="00CD529E">
        <w:rPr>
          <w:color w:val="000000" w:themeColor="text1"/>
        </w:rPr>
        <w:fldChar w:fldCharType="begin"/>
      </w:r>
      <w:r w:rsidRPr="00CD529E">
        <w:rPr>
          <w:color w:val="000000" w:themeColor="text1"/>
        </w:rPr>
        <w:instrText xml:space="preserve"> SEQ Рисунок \* ARABIC </w:instrText>
      </w:r>
      <w:r w:rsidRPr="00CD529E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1</w:t>
      </w:r>
      <w:r w:rsidRPr="00CD529E">
        <w:rPr>
          <w:color w:val="000000" w:themeColor="text1"/>
        </w:rPr>
        <w:fldChar w:fldCharType="end"/>
      </w:r>
      <w:r w:rsidRPr="00CD529E">
        <w:rPr>
          <w:color w:val="000000" w:themeColor="text1"/>
        </w:rPr>
        <w:t xml:space="preserve"> - график корреляции количества туристов и видов гастрономических путешествий</w:t>
      </w:r>
    </w:p>
    <w:p w14:paraId="39A73889" w14:textId="0DE96B11" w:rsidR="00DF1473" w:rsidRDefault="00CD529E">
      <w:pPr>
        <w:ind w:firstLine="709"/>
        <w:jc w:val="both"/>
      </w:pPr>
      <w:r>
        <w:t>Рисунок 1</w:t>
      </w:r>
      <w:r w:rsidR="00464E97">
        <w:t xml:space="preserve">, расположенный выше, является одним </w:t>
      </w:r>
      <w:r w:rsidR="00464E97">
        <w:t>из принятых способов классификации гастрономического туризма как комплекса различных видов отдыха. Food-туризм можно подразделить на три основных вида:</w:t>
      </w:r>
    </w:p>
    <w:p w14:paraId="5F309F62" w14:textId="77777777" w:rsidR="00DF1473" w:rsidRDefault="00464E9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Гурме-туризм - вид туризма, который мотивирован исключительно сильным интересом к еде. Например, посещен</w:t>
      </w:r>
      <w:r>
        <w:rPr>
          <w:color w:val="000000"/>
        </w:rPr>
        <w:t>ием определенного известного ресторана, рынка или алкогольного погреба. Почти каждое действие в путешествии связано с едой и/или здоровым питанием.</w:t>
      </w:r>
    </w:p>
    <w:p w14:paraId="675F549B" w14:textId="77777777" w:rsidR="00DF1473" w:rsidRDefault="00464E9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Кулинарный туризм </w:t>
      </w:r>
      <w:proofErr w:type="gramStart"/>
      <w:r>
        <w:rPr>
          <w:color w:val="000000"/>
        </w:rPr>
        <w:t>- это</w:t>
      </w:r>
      <w:proofErr w:type="gramEnd"/>
      <w:r>
        <w:rPr>
          <w:color w:val="000000"/>
        </w:rPr>
        <w:t xml:space="preserve"> тип туризма, который стимулирует умеренный интерес к еде посредством таких мероприят</w:t>
      </w:r>
      <w:r>
        <w:rPr>
          <w:color w:val="000000"/>
        </w:rPr>
        <w:t>ий, как посещение местных рынков, фестивалей, ресторанов и/или виноградников, но уже в связке с типичными видами туристской активности. В более широком смысле такой вид путешествий связан с оценкой удовольствия от еды и напитков в контексте полноценного пр</w:t>
      </w:r>
      <w:r>
        <w:rPr>
          <w:color w:val="000000"/>
        </w:rPr>
        <w:t xml:space="preserve">иема пищи, что дает возможность узнать о других культурах. Нередко сюда включаются </w:t>
      </w:r>
      <w:proofErr w:type="spellStart"/>
      <w:r>
        <w:rPr>
          <w:color w:val="000000"/>
        </w:rPr>
        <w:t>туруслуги</w:t>
      </w:r>
      <w:proofErr w:type="spellEnd"/>
      <w:r>
        <w:rPr>
          <w:color w:val="000000"/>
        </w:rPr>
        <w:t>, рассчитанные на полноценную кулинарную деятельность – мастер-классы и интерактивные экскурсии, рассчитанные на вовлечение туризма и его прямое участие в приготовл</w:t>
      </w:r>
      <w:r>
        <w:rPr>
          <w:color w:val="000000"/>
        </w:rPr>
        <w:t>ении блюда или напитка.</w:t>
      </w:r>
    </w:p>
    <w:p w14:paraId="4F3DAEA0" w14:textId="77777777" w:rsidR="00DF1473" w:rsidRDefault="00464E9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Сельский/городской туризм – форма туризма, мотивированная отсутствием интереса к пищевой промышленности. Это может быть, например, посещение местных рынков, фестивалей, погребов или ресторанов в пригородных и/или </w:t>
      </w:r>
      <w:r>
        <w:rPr>
          <w:color w:val="000000"/>
        </w:rPr>
        <w:lastRenderedPageBreak/>
        <w:t>сельских районах. Э</w:t>
      </w:r>
      <w:r>
        <w:rPr>
          <w:color w:val="000000"/>
        </w:rPr>
        <w:t>ти аттракции называются «особыми достопримечательностями</w:t>
      </w:r>
      <w:proofErr w:type="gramStart"/>
      <w:r>
        <w:rPr>
          <w:color w:val="000000"/>
        </w:rPr>
        <w:t>»,  которые</w:t>
      </w:r>
      <w:proofErr w:type="gramEnd"/>
      <w:r>
        <w:rPr>
          <w:color w:val="000000"/>
        </w:rPr>
        <w:t xml:space="preserve"> чаще всего включаются в турпродукт в качестве способа провести свободное от основной программы время.</w:t>
      </w:r>
    </w:p>
    <w:p w14:paraId="0C6114AF" w14:textId="3E082E38" w:rsidR="00DF1473" w:rsidRDefault="00464E97">
      <w:pPr>
        <w:ind w:firstLine="709"/>
        <w:jc w:val="both"/>
      </w:pPr>
      <w:r>
        <w:t xml:space="preserve">Стоит отметить, что существует иная классификация различных видов гастрономического туризма. UNWTO, к примеру, считает </w:t>
      </w:r>
      <w:proofErr w:type="spellStart"/>
      <w:r>
        <w:t>энотуризм</w:t>
      </w:r>
      <w:proofErr w:type="spellEnd"/>
      <w:r>
        <w:t xml:space="preserve"> (винный туризм) подтипом </w:t>
      </w:r>
      <w:proofErr w:type="spellStart"/>
      <w:r>
        <w:t>food</w:t>
      </w:r>
      <w:proofErr w:type="spellEnd"/>
      <w:r>
        <w:t>-туризма. Знакомство путешественника с виноградными винами – это есть суть винного туризма</w:t>
      </w:r>
      <w:r w:rsidR="00CD529E">
        <w:t xml:space="preserve"> </w:t>
      </w:r>
      <w:r w:rsidR="00CD529E" w:rsidRPr="00CD529E">
        <w:t>[7]</w:t>
      </w:r>
      <w:r>
        <w:t>. Популя</w:t>
      </w:r>
      <w:r>
        <w:t xml:space="preserve">рный в таких направлениях, как Франция, Мексика и Италия, </w:t>
      </w:r>
      <w:proofErr w:type="spellStart"/>
      <w:r>
        <w:t>каве</w:t>
      </w:r>
      <w:proofErr w:type="spellEnd"/>
      <w:r>
        <w:t xml:space="preserve">-туризм подразумевает под собой определенные туристские аттракции, включающие дегустацию различных алкогольных напитков, помимо вина.  </w:t>
      </w:r>
    </w:p>
    <w:p w14:paraId="07B308E2" w14:textId="77777777" w:rsidR="00CD529E" w:rsidRDefault="00464E97" w:rsidP="00CD529E">
      <w:pPr>
        <w:keepNext/>
        <w:ind w:left="709"/>
      </w:pPr>
      <w:r>
        <w:rPr>
          <w:noProof/>
        </w:rPr>
        <w:drawing>
          <wp:inline distT="0" distB="0" distL="0" distR="0" wp14:anchorId="0335B920" wp14:editId="3F0BA8F0">
            <wp:extent cx="3626661" cy="1131473"/>
            <wp:effectExtent l="0" t="0" r="0" b="0"/>
            <wp:docPr id="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6661" cy="1131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6327EA" w14:textId="1061499A" w:rsidR="00DF1473" w:rsidRPr="00CD529E" w:rsidRDefault="00CD529E" w:rsidP="00CD529E">
      <w:pPr>
        <w:pStyle w:val="af3"/>
        <w:rPr>
          <w:color w:val="000000" w:themeColor="text1"/>
        </w:rPr>
      </w:pPr>
      <w:r w:rsidRPr="00CD529E">
        <w:rPr>
          <w:color w:val="000000" w:themeColor="text1"/>
        </w:rPr>
        <w:t xml:space="preserve">Рисунок </w:t>
      </w:r>
      <w:r w:rsidRPr="00CD529E">
        <w:rPr>
          <w:color w:val="000000" w:themeColor="text1"/>
        </w:rPr>
        <w:fldChar w:fldCharType="begin"/>
      </w:r>
      <w:r w:rsidRPr="00CD529E">
        <w:rPr>
          <w:color w:val="000000" w:themeColor="text1"/>
        </w:rPr>
        <w:instrText xml:space="preserve"> SEQ Рисунок \* ARABIC </w:instrText>
      </w:r>
      <w:r w:rsidRPr="00CD529E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2</w:t>
      </w:r>
      <w:r w:rsidRPr="00CD529E">
        <w:rPr>
          <w:color w:val="000000" w:themeColor="text1"/>
        </w:rPr>
        <w:fldChar w:fldCharType="end"/>
      </w:r>
      <w:r w:rsidRPr="00CD529E">
        <w:rPr>
          <w:color w:val="000000" w:themeColor="text1"/>
        </w:rPr>
        <w:t xml:space="preserve"> - соотношение </w:t>
      </w:r>
      <w:proofErr w:type="spellStart"/>
      <w:r w:rsidRPr="00CD529E">
        <w:rPr>
          <w:color w:val="000000" w:themeColor="text1"/>
        </w:rPr>
        <w:t>энотуризма</w:t>
      </w:r>
      <w:proofErr w:type="spellEnd"/>
      <w:r w:rsidRPr="00CD529E">
        <w:rPr>
          <w:color w:val="000000" w:themeColor="text1"/>
        </w:rPr>
        <w:t xml:space="preserve"> и </w:t>
      </w:r>
      <w:proofErr w:type="spellStart"/>
      <w:r w:rsidRPr="00CD529E">
        <w:rPr>
          <w:color w:val="000000" w:themeColor="text1"/>
        </w:rPr>
        <w:t>каве</w:t>
      </w:r>
      <w:proofErr w:type="spellEnd"/>
      <w:r w:rsidRPr="00CD529E">
        <w:rPr>
          <w:color w:val="000000" w:themeColor="text1"/>
        </w:rPr>
        <w:t>-туризма</w:t>
      </w:r>
    </w:p>
    <w:p w14:paraId="0DFEE12D" w14:textId="77777777" w:rsidR="00DF1473" w:rsidRDefault="00DF1473">
      <w:pPr>
        <w:ind w:left="709"/>
      </w:pPr>
    </w:p>
    <w:p w14:paraId="0611326C" w14:textId="52BBF15C" w:rsidR="00DF1473" w:rsidRDefault="00464E97">
      <w:pPr>
        <w:ind w:firstLine="709"/>
        <w:jc w:val="both"/>
      </w:pPr>
      <w:r>
        <w:t xml:space="preserve">В чистом виде </w:t>
      </w:r>
      <w:proofErr w:type="spellStart"/>
      <w:r>
        <w:t>каве</w:t>
      </w:r>
      <w:proofErr w:type="spellEnd"/>
      <w:r>
        <w:t>- и гастрономический туризм не сущест</w:t>
      </w:r>
      <w:r>
        <w:t>вуют, так как в них отсутствует чистая дегустационная составляющая</w:t>
      </w:r>
      <w:r w:rsidR="00CD529E">
        <w:t xml:space="preserve"> – визуализацию данного предложения можно увидеть на Рисунке 2</w:t>
      </w:r>
      <w:r>
        <w:t>. Вряд ли можно собрать тургруппу, которая бы поехала лишь ради знакомства с производством напитка и его дегустации. Несомненно, есть исключения: к примеру, деловые туристы – специалисты или</w:t>
      </w:r>
      <w:r>
        <w:t xml:space="preserve"> будущие специалисты туристской индустрии. Именно поэтому на рынке распространяются, в основном, продукты модульного или смежного характера.</w:t>
      </w:r>
      <w:r>
        <w:t xml:space="preserve"> </w:t>
      </w:r>
    </w:p>
    <w:p w14:paraId="5CC8201D" w14:textId="77777777" w:rsidR="00DF1473" w:rsidRDefault="00DF1473">
      <w:pPr>
        <w:ind w:firstLine="709"/>
        <w:jc w:val="both"/>
      </w:pPr>
    </w:p>
    <w:p w14:paraId="0484F24C" w14:textId="3A8C65E2" w:rsidR="00DF1473" w:rsidRDefault="00464E97">
      <w:pPr>
        <w:pStyle w:val="6"/>
        <w:numPr>
          <w:ilvl w:val="1"/>
          <w:numId w:val="7"/>
        </w:numPr>
        <w:spacing w:line="360" w:lineRule="auto"/>
        <w:ind w:right="-607"/>
      </w:pPr>
      <w:commentRangeStart w:id="4"/>
      <w:r>
        <w:t xml:space="preserve"> </w:t>
      </w:r>
      <w:bookmarkStart w:id="5" w:name="_Toc103551093"/>
      <w:commentRangeEnd w:id="4"/>
      <w:r w:rsidR="00CD529E">
        <w:t>Географические аспекты развития гастрономического туризма</w:t>
      </w:r>
      <w:r>
        <w:commentReference w:id="4"/>
      </w:r>
      <w:bookmarkEnd w:id="5"/>
    </w:p>
    <w:p w14:paraId="7B500773" w14:textId="77777777" w:rsidR="00DF1473" w:rsidRDefault="00DF1473">
      <w:pPr>
        <w:jc w:val="both"/>
      </w:pPr>
    </w:p>
    <w:p w14:paraId="483ACFAC" w14:textId="77777777" w:rsidR="00DF1473" w:rsidRDefault="00464E97">
      <w:pPr>
        <w:ind w:firstLine="360"/>
        <w:jc w:val="both"/>
      </w:pPr>
      <w:r>
        <w:t>В 2015 году организация «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Australia</w:t>
      </w:r>
      <w:proofErr w:type="spellEnd"/>
      <w:r>
        <w:t xml:space="preserve">» обнаружила, что для туристов </w:t>
      </w:r>
      <w:r>
        <w:t>главным фактором для выбора грядущей дестинации местная кухня, на самом деле, стоит на первом месте по сравнению с прекрасными природными достопримечательностями мирового уровня. Ровно так же, как культурно-познавательные и природные туристские ресурсы, га</w:t>
      </w:r>
      <w:r>
        <w:t>строномические возможности могут кардинально отличаться друг от друга в зависимости от региона мира. Несомненно, базисом гастрономического туризма является то или иное кулинарное впечатление. В каждом районе оно отличается как своим типом, так и характером</w:t>
      </w:r>
      <w:r>
        <w:t xml:space="preserve"> распространения. К примеру, более экзотические блюда являются основой комплексных </w:t>
      </w:r>
      <w:r>
        <w:lastRenderedPageBreak/>
        <w:t>гастро-туров в такие регионы, как Африка (UNWTO включает более 30 национальных блюд в комплекс африканской гастрономии). Кулинарные мастер-классы имеют место быть на террито</w:t>
      </w:r>
      <w:r>
        <w:t>рии, чья кухня стала популярной. В данном случае туристы хотят получить аутентичный опыт приготовления блюда, соблюдая исконные правила и используя правильные ингредиенты. Согласно информационному агентству CNN, в таких странах, как Италия (Пицца-фест в Не</w:t>
      </w:r>
      <w:r>
        <w:t xml:space="preserve">аполе), Дания (фестиваль селёдки), Германия (Октоберфест) и США («Вкус Чикаго») находятся центры притяжения фанатов кулинарных фестивалей и выставок – одного из видов гастрономических активностей. Он, </w:t>
      </w:r>
      <w:proofErr w:type="gramStart"/>
      <w:r>
        <w:t>к слову</w:t>
      </w:r>
      <w:proofErr w:type="gramEnd"/>
      <w:r>
        <w:t xml:space="preserve"> является одним из </w:t>
      </w:r>
      <w:commentRangeStart w:id="6"/>
      <w:commentRangeStart w:id="7"/>
      <w:r>
        <w:t xml:space="preserve">наиболее </w:t>
      </w:r>
      <w:commentRangeEnd w:id="6"/>
      <w:r>
        <w:commentReference w:id="6"/>
      </w:r>
      <w:commentRangeEnd w:id="7"/>
      <w:r>
        <w:commentReference w:id="7"/>
      </w:r>
      <w:r>
        <w:t>популярных спо</w:t>
      </w:r>
      <w:r>
        <w:t xml:space="preserve">собов проведения </w:t>
      </w:r>
      <w:proofErr w:type="spellStart"/>
      <w:r>
        <w:t>food</w:t>
      </w:r>
      <w:proofErr w:type="spellEnd"/>
      <w:r>
        <w:t>-туризма.</w:t>
      </w:r>
    </w:p>
    <w:p w14:paraId="625F5C66" w14:textId="77777777" w:rsidR="00CD529E" w:rsidRDefault="00464E97" w:rsidP="00CD529E">
      <w:pPr>
        <w:keepNext/>
        <w:ind w:firstLine="360"/>
      </w:pPr>
      <w:r>
        <w:rPr>
          <w:noProof/>
        </w:rPr>
        <w:drawing>
          <wp:inline distT="0" distB="0" distL="0" distR="0" wp14:anchorId="3D5CCE64" wp14:editId="2C669C95">
            <wp:extent cx="3409970" cy="2200651"/>
            <wp:effectExtent l="0" t="0" r="0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70" cy="2200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3DCDEE" w14:textId="5A0C286B" w:rsidR="00DF1473" w:rsidRPr="00CD529E" w:rsidRDefault="00CD529E" w:rsidP="00CD529E">
      <w:pPr>
        <w:pStyle w:val="af3"/>
        <w:rPr>
          <w:color w:val="000000" w:themeColor="text1"/>
        </w:rPr>
      </w:pPr>
      <w:r w:rsidRPr="00CD529E">
        <w:rPr>
          <w:color w:val="000000" w:themeColor="text1"/>
        </w:rPr>
        <w:t xml:space="preserve">Рисунок </w:t>
      </w:r>
      <w:r w:rsidRPr="00CD529E">
        <w:rPr>
          <w:color w:val="000000" w:themeColor="text1"/>
        </w:rPr>
        <w:fldChar w:fldCharType="begin"/>
      </w:r>
      <w:r w:rsidRPr="00CD529E">
        <w:rPr>
          <w:color w:val="000000" w:themeColor="text1"/>
        </w:rPr>
        <w:instrText xml:space="preserve"> SEQ Рисунок \* ARABIC </w:instrText>
      </w:r>
      <w:r w:rsidRPr="00CD529E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3</w:t>
      </w:r>
      <w:r w:rsidRPr="00CD529E">
        <w:rPr>
          <w:color w:val="000000" w:themeColor="text1"/>
        </w:rPr>
        <w:fldChar w:fldCharType="end"/>
      </w:r>
      <w:r w:rsidRPr="00CD529E">
        <w:rPr>
          <w:color w:val="000000" w:themeColor="text1"/>
        </w:rPr>
        <w:t xml:space="preserve"> - Гастрономические активности по степени популярности, %</w:t>
      </w:r>
    </w:p>
    <w:p w14:paraId="4511F223" w14:textId="660DF860" w:rsidR="00DF1473" w:rsidRDefault="00464E97">
      <w:pPr>
        <w:ind w:firstLine="360"/>
        <w:jc w:val="both"/>
      </w:pPr>
      <w:r>
        <w:t xml:space="preserve">Согласно исследованию UNWTO, можно сделать вывод о наиболее популярных видах гастрономической деятельности среди опрошенных туристов. </w:t>
      </w:r>
      <w:r w:rsidR="00CD529E">
        <w:t>Рассмотрим главные тенденции среди гастрономических активностей на Рисунке 3.</w:t>
      </w:r>
    </w:p>
    <w:p w14:paraId="5C82F7EA" w14:textId="77777777" w:rsidR="00DF1473" w:rsidRDefault="00464E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В последние годы популярность и количество разнообразных </w:t>
      </w:r>
      <w:proofErr w:type="spellStart"/>
      <w:r>
        <w:rPr>
          <w:color w:val="000000"/>
        </w:rPr>
        <w:t>гурме</w:t>
      </w:r>
      <w:proofErr w:type="spellEnd"/>
      <w:r>
        <w:rPr>
          <w:color w:val="000000"/>
        </w:rPr>
        <w:t>- и кулина</w:t>
      </w:r>
      <w:r>
        <w:rPr>
          <w:color w:val="000000"/>
        </w:rPr>
        <w:t>рных шоу выросли. Многочисленные конкурсы проверяют кулинарное творчество, и многие страны включили это мероприятие в свои рекламные пакеты для различных регионов (Германия, Италия, Япония).</w:t>
      </w:r>
    </w:p>
    <w:p w14:paraId="276DA5A0" w14:textId="77777777" w:rsidR="00DF1473" w:rsidRDefault="00464E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К гастрономическому туризму относят также обходы по пивоварням, в</w:t>
      </w:r>
      <w:r>
        <w:rPr>
          <w:color w:val="000000"/>
        </w:rPr>
        <w:t>инокурням, виноградникам и винным погребам, привлекающие любознательных туристов, интересующихся процессом производства потребляемых ими продуктов (Франция, Италия, Чехия, ЮАР).</w:t>
      </w:r>
    </w:p>
    <w:p w14:paraId="3477A7E5" w14:textId="77777777" w:rsidR="00DF1473" w:rsidRDefault="00464E9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Так называемые кулинарные </w:t>
      </w:r>
      <w:proofErr w:type="spellStart"/>
      <w:r>
        <w:rPr>
          <w:color w:val="000000"/>
        </w:rPr>
        <w:t>вокршопы</w:t>
      </w:r>
      <w:proofErr w:type="spellEnd"/>
      <w:r>
        <w:rPr>
          <w:color w:val="000000"/>
        </w:rPr>
        <w:t>, предлагаемые известными кулинарными школам</w:t>
      </w:r>
      <w:r>
        <w:rPr>
          <w:color w:val="000000"/>
        </w:rPr>
        <w:t xml:space="preserve">и под руководством аккредитованных шеф-поваров, являются еще одним уникальным направлением </w:t>
      </w:r>
      <w:proofErr w:type="spellStart"/>
      <w:r>
        <w:rPr>
          <w:color w:val="000000"/>
        </w:rPr>
        <w:t>food</w:t>
      </w:r>
      <w:proofErr w:type="spellEnd"/>
      <w:r>
        <w:rPr>
          <w:color w:val="000000"/>
        </w:rPr>
        <w:t xml:space="preserve">-туризма. Они </w:t>
      </w:r>
      <w:r>
        <w:t>также</w:t>
      </w:r>
      <w:r>
        <w:rPr>
          <w:color w:val="000000"/>
        </w:rPr>
        <w:t xml:space="preserve"> распространены в отдельных регионах (Европейский </w:t>
      </w:r>
      <w:r>
        <w:t>континент и</w:t>
      </w:r>
      <w:r>
        <w:rPr>
          <w:color w:val="000000"/>
        </w:rPr>
        <w:t xml:space="preserve"> Юго-Восточная Азия)</w:t>
      </w:r>
    </w:p>
    <w:p w14:paraId="6D70BB94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8D9103C" w14:textId="77777777" w:rsidR="00DF1473" w:rsidRDefault="00464E97">
      <w:pPr>
        <w:ind w:firstLine="360"/>
        <w:jc w:val="both"/>
      </w:pPr>
      <w:r>
        <w:t>Предлагаю разобрать наиболее значимые для сегодняшней индустрии, согласно UNWTO и иным туристским организациям.</w:t>
      </w:r>
    </w:p>
    <w:p w14:paraId="5A507DD3" w14:textId="77777777" w:rsidR="00DF1473" w:rsidRDefault="00464E97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Италия</w:t>
      </w:r>
    </w:p>
    <w:p w14:paraId="5CF7F20D" w14:textId="7775D378" w:rsidR="00DF1473" w:rsidRDefault="00464E97">
      <w:pPr>
        <w:ind w:left="11" w:firstLine="709"/>
        <w:jc w:val="both"/>
      </w:pPr>
      <w:r>
        <w:t xml:space="preserve">Одна из родоначальниц организованного гастрономического туризма является центром притяжения для многих туристов, и осуществляет она это не только с помощью богатой истории и курортов, но и с помощью национальной кухни. Согласно агентству </w:t>
      </w:r>
      <w:proofErr w:type="spellStart"/>
      <w:r>
        <w:t>Statista</w:t>
      </w:r>
      <w:proofErr w:type="spellEnd"/>
      <w:r>
        <w:t>, 34 проце</w:t>
      </w:r>
      <w:r>
        <w:t>нта опрошенных респондентов, путешествовавших по территории Италии, назвали своей главной мотивацией гастрономический и винный виды туризм</w:t>
      </w:r>
      <w:r>
        <w:t>а</w:t>
      </w:r>
      <w:r w:rsidR="007E5E3B">
        <w:t xml:space="preserve"> </w:t>
      </w:r>
      <w:r w:rsidR="007E5E3B" w:rsidRPr="007E5E3B">
        <w:t>[8]</w:t>
      </w:r>
      <w:r>
        <w:t>.</w:t>
      </w:r>
      <w:r w:rsidR="007E5E3B">
        <w:t xml:space="preserve"> С остальными причинами можно ознакомиться на Рисунке 4.</w:t>
      </w:r>
    </w:p>
    <w:p w14:paraId="1206E8FB" w14:textId="77777777" w:rsidR="007E5E3B" w:rsidRDefault="00464E97" w:rsidP="007E5E3B">
      <w:pPr>
        <w:keepNext/>
        <w:ind w:left="11" w:firstLine="709"/>
      </w:pPr>
      <w:r>
        <w:rPr>
          <w:noProof/>
        </w:rPr>
        <w:drawing>
          <wp:inline distT="114300" distB="114300" distL="114300" distR="114300" wp14:anchorId="7791DA31" wp14:editId="316C7061">
            <wp:extent cx="3805238" cy="2408298"/>
            <wp:effectExtent l="0" t="0" r="0" b="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2408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0DB3DE" w14:textId="5AE6F9F2" w:rsidR="00DF1473" w:rsidRPr="007E5E3B" w:rsidRDefault="007E5E3B" w:rsidP="007E5E3B">
      <w:pPr>
        <w:pStyle w:val="af3"/>
        <w:rPr>
          <w:color w:val="000000" w:themeColor="text1"/>
        </w:rPr>
      </w:pPr>
      <w:r w:rsidRPr="007E5E3B">
        <w:rPr>
          <w:color w:val="000000" w:themeColor="text1"/>
        </w:rPr>
        <w:t xml:space="preserve">Рисунок </w:t>
      </w:r>
      <w:r w:rsidRPr="007E5E3B">
        <w:rPr>
          <w:color w:val="000000" w:themeColor="text1"/>
        </w:rPr>
        <w:fldChar w:fldCharType="begin"/>
      </w:r>
      <w:r w:rsidRPr="007E5E3B">
        <w:rPr>
          <w:color w:val="000000" w:themeColor="text1"/>
        </w:rPr>
        <w:instrText xml:space="preserve"> SEQ Рисунок \* ARABIC </w:instrText>
      </w:r>
      <w:r w:rsidRPr="007E5E3B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4</w:t>
      </w:r>
      <w:r w:rsidRPr="007E5E3B">
        <w:rPr>
          <w:color w:val="000000" w:themeColor="text1"/>
        </w:rPr>
        <w:fldChar w:fldCharType="end"/>
      </w:r>
      <w:r w:rsidRPr="007E5E3B">
        <w:rPr>
          <w:color w:val="000000" w:themeColor="text1"/>
        </w:rPr>
        <w:t xml:space="preserve"> - Главные причины, мотивирующие туристов к гастро-путешествию в Италию, %</w:t>
      </w:r>
    </w:p>
    <w:p w14:paraId="3BBA08A4" w14:textId="77777777" w:rsidR="00DF1473" w:rsidRDefault="00464E97">
      <w:pPr>
        <w:ind w:left="11" w:firstLine="709"/>
        <w:jc w:val="both"/>
      </w:pPr>
      <w:r>
        <w:t xml:space="preserve">Целых 259 защищенных обозначений происхождения гастрономического характера зарегистрированы на территории Италии </w:t>
      </w:r>
      <w:r>
        <w:t>(в этот список включаются как географические, так и нефизические объекты кулинарного наследия). Главными регионами, которые формируют основу гастрономического турпотока внутри страны и в неё, являются Ломбардия, Лацио и Тоскана. В большинстве случаев турис</w:t>
      </w:r>
      <w:r>
        <w:t xml:space="preserve">тов привлекают винодельни, сыроваренные предприятия </w:t>
      </w:r>
      <w:proofErr w:type="gramStart"/>
      <w:r>
        <w:t>и  частные</w:t>
      </w:r>
      <w:proofErr w:type="gramEnd"/>
      <w:r>
        <w:t xml:space="preserve">  небольшие рестораны, подающие, к примеру, аутентичную настоящую пиццу и сыр Рикотта.</w:t>
      </w:r>
    </w:p>
    <w:p w14:paraId="6AEA4FDF" w14:textId="77777777" w:rsidR="00DF1473" w:rsidRDefault="00DF1473">
      <w:pPr>
        <w:ind w:left="11" w:firstLine="709"/>
        <w:jc w:val="both"/>
      </w:pPr>
    </w:p>
    <w:p w14:paraId="3A07051D" w14:textId="77777777" w:rsidR="00DF1473" w:rsidRDefault="00464E97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Франция</w:t>
      </w:r>
    </w:p>
    <w:p w14:paraId="3A5C00FA" w14:textId="371ED25C" w:rsidR="00DF1473" w:rsidRPr="009028B8" w:rsidRDefault="00464E97">
      <w:pPr>
        <w:jc w:val="both"/>
        <w:rPr>
          <w:i/>
          <w:lang w:val="en-US"/>
        </w:rPr>
      </w:pPr>
      <w:r>
        <w:tab/>
        <w:t>Так же, как и Италия, Франция возглавляет множество кулинарных рейтингов как страна с лучшей кухн</w:t>
      </w:r>
      <w:r>
        <w:t>ей. Прежде всего,  хочется отметить наличие гастрономического бренда у страны - “Дороги Гурманов”</w:t>
      </w:r>
      <w:r w:rsidR="007E5E3B">
        <w:t xml:space="preserve"> </w:t>
      </w:r>
      <w:r w:rsidR="007E5E3B" w:rsidRPr="007E5E3B">
        <w:t>[9]</w:t>
      </w:r>
      <w:r>
        <w:t xml:space="preserve"> </w:t>
      </w:r>
      <w:hyperlink r:id="rId15">
        <w:r>
          <w:rPr>
            <w:color w:val="1155CC"/>
            <w:u w:val="single"/>
          </w:rPr>
          <w:t>ссылка</w:t>
        </w:r>
      </w:hyperlink>
      <w:r>
        <w:t xml:space="preserve">. История гастрономии и путешествий на эту тему уходит далеко в III в. н.э. Галлами - </w:t>
      </w:r>
      <w:proofErr w:type="gramStart"/>
      <w:r>
        <w:t>народом,  населяющим</w:t>
      </w:r>
      <w:proofErr w:type="gramEnd"/>
      <w:r>
        <w:t xml:space="preserve"> нынешнюю территории Франц</w:t>
      </w:r>
      <w:r>
        <w:t xml:space="preserve">ии, </w:t>
      </w:r>
      <w:r>
        <w:lastRenderedPageBreak/>
        <w:t xml:space="preserve">- была придумана культура “высшего уровня распития напитков и употребления мяса” для большего проникновения особенностями народа, с которым дипломатам или воинам предстоит иметь дело. </w:t>
      </w:r>
      <w:proofErr w:type="gramStart"/>
      <w:r>
        <w:t>На  данный</w:t>
      </w:r>
      <w:proofErr w:type="gramEnd"/>
      <w:r>
        <w:t xml:space="preserve"> момент отличной деталью французской гастрономии является </w:t>
      </w:r>
      <w:r>
        <w:t>сам процесс подачи того или иного блюда. Блюда французской культуры готовят по всему миру, но не везде существуют определенные способы оформления самого приема пищи. Это делает гастрономию Франции гастрономией, а не просто кухней</w:t>
      </w:r>
      <w:r w:rsidR="007E5E3B" w:rsidRPr="007E5E3B">
        <w:t xml:space="preserve"> [10</w:t>
      </w:r>
      <w:r w:rsidR="009028B8">
        <w:rPr>
          <w:lang w:val="en-US"/>
        </w:rPr>
        <w:t>]/</w:t>
      </w:r>
    </w:p>
    <w:p w14:paraId="769E4FAF" w14:textId="77777777" w:rsidR="00DF1473" w:rsidRDefault="00DF1473">
      <w:pPr>
        <w:ind w:left="720"/>
        <w:jc w:val="both"/>
      </w:pPr>
    </w:p>
    <w:p w14:paraId="3263D6C0" w14:textId="77777777" w:rsidR="00DF1473" w:rsidRDefault="00464E97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Индонезия</w:t>
      </w:r>
    </w:p>
    <w:p w14:paraId="3B324610" w14:textId="0BA76BEF" w:rsidR="00DF1473" w:rsidRDefault="00464E97">
      <w:pPr>
        <w:jc w:val="both"/>
      </w:pPr>
      <w:r>
        <w:tab/>
        <w:t xml:space="preserve">Одним из ярких примеров грамотного брендинга и участия малого бизнеса в индустрии является Индонезия и её гастрономический треугольник. </w:t>
      </w:r>
      <w:r w:rsidR="007E5E3B">
        <w:t>Его схему вы можете наблюдать на Рисунке 5.</w:t>
      </w:r>
    </w:p>
    <w:p w14:paraId="79F213B4" w14:textId="77777777" w:rsidR="007E5E3B" w:rsidRDefault="00464E97" w:rsidP="007E5E3B">
      <w:pPr>
        <w:keepNext/>
      </w:pPr>
      <w:r>
        <w:rPr>
          <w:noProof/>
        </w:rPr>
        <w:drawing>
          <wp:inline distT="114300" distB="114300" distL="114300" distR="114300" wp14:anchorId="28200657" wp14:editId="6FA00DEC">
            <wp:extent cx="4936695" cy="2267769"/>
            <wp:effectExtent l="0" t="0" r="0" b="0"/>
            <wp:docPr id="1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6695" cy="2267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B6A424" w14:textId="0CA597BC" w:rsidR="00DF1473" w:rsidRPr="007E5E3B" w:rsidRDefault="007E5E3B" w:rsidP="007E5E3B">
      <w:pPr>
        <w:pStyle w:val="af3"/>
        <w:rPr>
          <w:color w:val="000000" w:themeColor="text1"/>
        </w:rPr>
      </w:pPr>
      <w:r w:rsidRPr="007E5E3B">
        <w:rPr>
          <w:color w:val="000000" w:themeColor="text1"/>
        </w:rPr>
        <w:t xml:space="preserve">Рисунок </w:t>
      </w:r>
      <w:r w:rsidRPr="007E5E3B">
        <w:rPr>
          <w:color w:val="000000" w:themeColor="text1"/>
        </w:rPr>
        <w:fldChar w:fldCharType="begin"/>
      </w:r>
      <w:r w:rsidRPr="007E5E3B">
        <w:rPr>
          <w:color w:val="000000" w:themeColor="text1"/>
        </w:rPr>
        <w:instrText xml:space="preserve"> SEQ Рисунок \* ARABIC </w:instrText>
      </w:r>
      <w:r w:rsidRPr="007E5E3B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5</w:t>
      </w:r>
      <w:r w:rsidRPr="007E5E3B">
        <w:rPr>
          <w:color w:val="000000" w:themeColor="text1"/>
        </w:rPr>
        <w:fldChar w:fldCharType="end"/>
      </w:r>
      <w:r w:rsidRPr="007E5E3B">
        <w:rPr>
          <w:color w:val="000000" w:themeColor="text1"/>
        </w:rPr>
        <w:t xml:space="preserve"> - Модель индонезийского гастрономического треугольника</w:t>
      </w:r>
    </w:p>
    <w:p w14:paraId="03C3A1C5" w14:textId="77777777" w:rsidR="00DF1473" w:rsidRDefault="00DF1473"/>
    <w:p w14:paraId="4DEB6D2D" w14:textId="30E4718A" w:rsidR="00DF1473" w:rsidRDefault="00464E97">
      <w:pPr>
        <w:jc w:val="both"/>
      </w:pPr>
      <w:r>
        <w:tab/>
        <w:t>Три основополагающие з</w:t>
      </w:r>
      <w:r>
        <w:t xml:space="preserve">оны индонезийской гастрономии </w:t>
      </w:r>
      <w:proofErr w:type="gramStart"/>
      <w:r>
        <w:t>- это</w:t>
      </w:r>
      <w:proofErr w:type="gramEnd"/>
      <w:r>
        <w:t xml:space="preserve"> культура, история и еда. Это </w:t>
      </w:r>
      <w:proofErr w:type="gramStart"/>
      <w:r>
        <w:t>не  является</w:t>
      </w:r>
      <w:proofErr w:type="gramEnd"/>
      <w:r>
        <w:t xml:space="preserve"> чем-то инновационным в мировой практике, но то, что удалось сделать специалистам в этой азиатской стране, так это связать три гастрономических тандема такими каналами, как “специ</w:t>
      </w:r>
      <w:r>
        <w:t>и” (Еда - История), “</w:t>
      </w:r>
      <w:proofErr w:type="spellStart"/>
      <w:r>
        <w:t>сторителлинг</w:t>
      </w:r>
      <w:proofErr w:type="spellEnd"/>
      <w:r>
        <w:t>” (Культура - История) и “церемония” (Культура и Еда). Блок “Церемонии” включает в себя гастрономический тур по Королевскому наследию, рассказывающий об императорских обедах и кулинарных привычках бывших королей в таких бог</w:t>
      </w:r>
      <w:r>
        <w:t xml:space="preserve">атых регионах страны, как Соло и </w:t>
      </w:r>
      <w:proofErr w:type="spellStart"/>
      <w:r>
        <w:t>Джокьякарте</w:t>
      </w:r>
      <w:proofErr w:type="spellEnd"/>
      <w:r>
        <w:t>. Ещё одной неотъемлемой частью канала “Церемонии” является проект “Душа балийской гастрономии”, который был построен на основе образа острова Бали, его отождествления с райским местом на планете. Включается испо</w:t>
      </w:r>
      <w:r>
        <w:t>льзование исключительно местных продуктов.  Также, На Бали есть все элементы гастрономического туристического продукта, включая рестораны изысканной кухни, традиционные или местные блюда под названием «</w:t>
      </w:r>
      <w:proofErr w:type="spellStart"/>
      <w:r>
        <w:t>Варунг</w:t>
      </w:r>
      <w:proofErr w:type="spellEnd"/>
      <w:r>
        <w:t xml:space="preserve">», кулинарные театры в </w:t>
      </w:r>
      <w:proofErr w:type="spellStart"/>
      <w:r>
        <w:lastRenderedPageBreak/>
        <w:t>Убуде</w:t>
      </w:r>
      <w:proofErr w:type="spellEnd"/>
      <w:r>
        <w:t>, кулинарные мастер-</w:t>
      </w:r>
      <w:r>
        <w:t>классы, виноградники, кофейные плантации, традиционные рынки и кулинарные фестивали.</w:t>
      </w:r>
    </w:p>
    <w:p w14:paraId="5BC8427E" w14:textId="77777777" w:rsidR="00DF1473" w:rsidRDefault="00DF1473">
      <w:pPr>
        <w:jc w:val="both"/>
      </w:pPr>
    </w:p>
    <w:p w14:paraId="2CABD23D" w14:textId="77777777" w:rsidR="00DF1473" w:rsidRDefault="00464E97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Япония</w:t>
      </w:r>
    </w:p>
    <w:p w14:paraId="56AD284E" w14:textId="28C94B9A" w:rsidR="00DF1473" w:rsidRDefault="00464E97">
      <w:pPr>
        <w:jc w:val="both"/>
      </w:pPr>
      <w:r>
        <w:tab/>
      </w:r>
      <w:r>
        <w:t xml:space="preserve">Ещё одним представителем клуба “успешных разработчиков сильного бренда” можно назвать Японию и её комитет по развитию туризма. Отмеченный UNWTO проект имеет большие результаты: 42% муниципалитетов страны сообщили, что у них появились примеры деятельности, </w:t>
      </w:r>
      <w:r>
        <w:t>связанной с гастрономическим туризмом и основанной на уже имеющихся идеях, а 38% префектур Японии включают или планируют включить гастрономический туризм в свои планы на будущее. Ничего нового японцы решили не придумывать - просто превратить страну в энцик</w:t>
      </w:r>
      <w:r>
        <w:t xml:space="preserve">лопедию гастрономии, не ограничиваясь одним направлением. Большой толчок в развитии получили такие ниши </w:t>
      </w:r>
      <w:proofErr w:type="spellStart"/>
      <w:r>
        <w:t>гастротуризма</w:t>
      </w:r>
      <w:proofErr w:type="spellEnd"/>
      <w:r>
        <w:t>, как сельско-гастрономический, воркшоп-туризм и прочее. В зависимости от локации меняется и ассортимент рецептов и блюд, которые подают ту</w:t>
      </w:r>
      <w:r>
        <w:t>ристам</w:t>
      </w:r>
      <w:r w:rsidR="007E5E3B">
        <w:t xml:space="preserve"> </w:t>
      </w:r>
      <w:r w:rsidR="007E5E3B" w:rsidRPr="007E5E3B">
        <w:t>[11]</w:t>
      </w:r>
      <w:r>
        <w:t>.</w:t>
      </w:r>
    </w:p>
    <w:p w14:paraId="4BF01060" w14:textId="77777777" w:rsidR="00DF1473" w:rsidRDefault="00DF1473">
      <w:pPr>
        <w:jc w:val="both"/>
      </w:pPr>
    </w:p>
    <w:p w14:paraId="53B11D1F" w14:textId="77777777" w:rsidR="00DF1473" w:rsidRDefault="00464E97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Россия</w:t>
      </w:r>
    </w:p>
    <w:p w14:paraId="4CB71DD4" w14:textId="77777777" w:rsidR="00DF1473" w:rsidRDefault="00464E97">
      <w:pPr>
        <w:jc w:val="both"/>
        <w:rPr>
          <w:color w:val="000000"/>
        </w:rPr>
      </w:pPr>
      <w:r>
        <w:tab/>
        <w:t>Приютившая более 190 народов Россия обладает богатым опытом гастрономии. Начиная с петровских времен было принято отправляться в путешествие (так называемое европейское посольство) для знакомства культурой. Лучшим способом для этого выступ</w:t>
      </w:r>
      <w:r>
        <w:t xml:space="preserve">ала гастрономия: обеды в семьях высшего чина, уникальные локации для </w:t>
      </w:r>
      <w:proofErr w:type="gramStart"/>
      <w:r>
        <w:t>трапезы,  а</w:t>
      </w:r>
      <w:proofErr w:type="gramEnd"/>
      <w:r>
        <w:t xml:space="preserve"> также культура сувениров. Спустя несколько веков гастрономический туризм не иссяк - сегодня российские туроператоры не упускают возможности разработать и предложить путешестви</w:t>
      </w:r>
      <w:r>
        <w:t xml:space="preserve">е, основой которого является кулинарное наследие региона или его центра.  Таким примером могут послужить путешествие в Тулу и приобретение Тульского пряника, </w:t>
      </w:r>
      <w:proofErr w:type="spellStart"/>
      <w:r>
        <w:t>эно</w:t>
      </w:r>
      <w:proofErr w:type="spellEnd"/>
      <w:r>
        <w:t xml:space="preserve">-туризм на территории Республики Крым и Краснодарского края, кухня Северного Кавказа и т.д. </w:t>
      </w:r>
    </w:p>
    <w:p w14:paraId="2800399D" w14:textId="77777777" w:rsidR="00DF1473" w:rsidRDefault="00DF1473">
      <w:pPr>
        <w:jc w:val="both"/>
      </w:pPr>
    </w:p>
    <w:p w14:paraId="2BAF0F95" w14:textId="585647E4" w:rsidR="00DF1473" w:rsidRDefault="00464E97">
      <w:pPr>
        <w:ind w:firstLine="709"/>
        <w:jc w:val="both"/>
      </w:pPr>
      <w:r>
        <w:t>С</w:t>
      </w:r>
      <w:r>
        <w:t xml:space="preserve">лова о том, что гастрономический туризм набирает всё большую популярность среди как групповых, так и индивидуальных туристов, звучат не просто так – по информации аудит-агентства «Research </w:t>
      </w:r>
      <w:proofErr w:type="spellStart"/>
      <w:r>
        <w:t>and</w:t>
      </w:r>
      <w:proofErr w:type="spellEnd"/>
      <w:r>
        <w:t xml:space="preserve"> Market», мировой рынок кулинарного туризма в 2019 году был оцен</w:t>
      </w:r>
      <w:r>
        <w:t>ен в 1 116,7 млрд долларов. Также ожидается, что к 2027 году он достигнет 1 796,5 млрд долларов, а совокупный годовой темп роста составит 16,8% в период с 2020 по 2027 года</w:t>
      </w:r>
      <w:r w:rsidR="007E5E3B" w:rsidRPr="007E5E3B">
        <w:t xml:space="preserve"> [12]</w:t>
      </w:r>
      <w:r>
        <w:t xml:space="preserve">. </w:t>
      </w:r>
    </w:p>
    <w:p w14:paraId="75F58EE8" w14:textId="77777777" w:rsidR="00DF1473" w:rsidRDefault="00464E97">
      <w:pPr>
        <w:ind w:firstLine="709"/>
      </w:pPr>
      <w:r>
        <w:rPr>
          <w:noProof/>
        </w:rPr>
        <w:lastRenderedPageBreak/>
        <w:drawing>
          <wp:inline distT="114300" distB="114300" distL="114300" distR="114300" wp14:anchorId="6A42FA29" wp14:editId="2683F899">
            <wp:extent cx="4114913" cy="2545377"/>
            <wp:effectExtent l="0" t="0" r="0" b="0"/>
            <wp:docPr id="9" name="image2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oints scor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913" cy="2545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785AEE" w14:textId="2BFA6F4D" w:rsidR="00DF1473" w:rsidRDefault="00464E97">
      <w:pPr>
        <w:ind w:firstLine="709"/>
        <w:jc w:val="both"/>
      </w:pPr>
      <w:r>
        <w:t>К сожалению, крупные и зарекомендовавшие себя в индустрии исследовательские учр</w:t>
      </w:r>
      <w:r>
        <w:t xml:space="preserve">еждения не выпускают ежегодные обзоры гастрономического туризма, но, к счастью, информационное агентство </w:t>
      </w:r>
      <w:proofErr w:type="spellStart"/>
      <w:r>
        <w:t>Tripadvisor</w:t>
      </w:r>
      <w:proofErr w:type="spellEnd"/>
      <w:r>
        <w:t xml:space="preserve"> совсем недавно обновило список самых популярных кулинарных </w:t>
      </w:r>
      <w:proofErr w:type="spellStart"/>
      <w:r>
        <w:t>дестинаций</w:t>
      </w:r>
      <w:proofErr w:type="spellEnd"/>
      <w:r>
        <w:t xml:space="preserve"> среди самостоятельных туристов</w:t>
      </w:r>
      <w:r w:rsidR="007E5E3B" w:rsidRPr="007E5E3B">
        <w:t xml:space="preserve"> [13]</w:t>
      </w:r>
      <w:r>
        <w:t>:</w:t>
      </w:r>
    </w:p>
    <w:p w14:paraId="6C455804" w14:textId="77777777" w:rsidR="00DF1473" w:rsidRDefault="00DF1473">
      <w:pPr>
        <w:ind w:firstLine="709"/>
        <w:jc w:val="both"/>
      </w:pPr>
    </w:p>
    <w:p w14:paraId="3B4E7F73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Рим, Италия</w:t>
      </w:r>
    </w:p>
    <w:p w14:paraId="4D7C2B21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Лондон, Великобритания</w:t>
      </w:r>
    </w:p>
    <w:p w14:paraId="2F8F6E5A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П</w:t>
      </w:r>
      <w:r>
        <w:rPr>
          <w:color w:val="000000"/>
        </w:rPr>
        <w:t>ариж, Франция</w:t>
      </w:r>
    </w:p>
    <w:p w14:paraId="2C89329C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Дубай, ОАЭ</w:t>
      </w:r>
    </w:p>
    <w:p w14:paraId="26676231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Барселона, Испания</w:t>
      </w:r>
    </w:p>
    <w:p w14:paraId="672EAB45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Мадрид, Испания</w:t>
      </w:r>
    </w:p>
    <w:p w14:paraId="046D5C1F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Сан-Паулу, Бразилия</w:t>
      </w:r>
    </w:p>
    <w:p w14:paraId="7273D3DF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Нью-Йорк, США</w:t>
      </w:r>
    </w:p>
    <w:p w14:paraId="6093FE35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Бангкок, </w:t>
      </w:r>
      <w:proofErr w:type="spellStart"/>
      <w:r>
        <w:rPr>
          <w:color w:val="000000"/>
        </w:rPr>
        <w:t>Тайланд</w:t>
      </w:r>
      <w:proofErr w:type="spellEnd"/>
    </w:p>
    <w:p w14:paraId="288C1C2F" w14:textId="77777777" w:rsidR="00DF1473" w:rsidRDefault="00464E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Сингапур, Сингапур</w:t>
      </w:r>
    </w:p>
    <w:p w14:paraId="22220441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E09E88A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D2AAF14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inline distT="114300" distB="114300" distL="114300" distR="114300" wp14:anchorId="2FE4C92B" wp14:editId="77064A50">
            <wp:extent cx="3638663" cy="3244262"/>
            <wp:effectExtent l="0" t="0" r="0" b="0"/>
            <wp:docPr id="1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663" cy="32442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B6DE7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475DDB25" wp14:editId="76ACEC7C">
            <wp:extent cx="3672154" cy="2013161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154" cy="2013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41660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114300" distB="114300" distL="114300" distR="114300" wp14:anchorId="62F94D47" wp14:editId="11167CEE">
            <wp:extent cx="2461053" cy="2205038"/>
            <wp:effectExtent l="0" t="0" r="0" b="0"/>
            <wp:docPr id="1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053" cy="2205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B4A74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</w:pPr>
    </w:p>
    <w:p w14:paraId="2FC3F4FF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</w:pPr>
    </w:p>
    <w:p w14:paraId="0B9A9E9A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</w:pPr>
    </w:p>
    <w:p w14:paraId="204A7196" w14:textId="77777777" w:rsidR="00B23BB1" w:rsidRDefault="00B23BB1">
      <w:pPr>
        <w:ind w:firstLine="709"/>
        <w:jc w:val="both"/>
      </w:pPr>
    </w:p>
    <w:p w14:paraId="1C302146" w14:textId="77777777" w:rsidR="00B23BB1" w:rsidRDefault="00B23BB1" w:rsidP="00B23BB1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lastRenderedPageBreak/>
        <w:t xml:space="preserve">Пожалуй, в основе любого кулинарного туристского впечатления так или иначе лежит гастрономическое наследие, которое может относиться к конкретному этносу, региону или хозяйству. Довольно часто брендирование рецепта, блюда или его способа приготовления опирается на образ культурного наследия </w:t>
      </w:r>
      <w:proofErr w:type="gramStart"/>
      <w:r>
        <w:t>- это</w:t>
      </w:r>
      <w:proofErr w:type="gramEnd"/>
      <w:r>
        <w:t xml:space="preserve"> помогает туристам формировать цепочку последовательного погружения в конкретную культуру, а турфирмам выделять особенную черту продукта, создавать </w:t>
      </w:r>
      <w:proofErr w:type="spellStart"/>
      <w:r>
        <w:t>wow</w:t>
      </w:r>
      <w:proofErr w:type="spellEnd"/>
      <w:r>
        <w:t xml:space="preserve">-эффект, тем самым привлекая новых клиентов и развивая дестинацию. Говоря о культурном наследии, эта сфера стала чаще рассматриваться </w:t>
      </w:r>
      <w:proofErr w:type="gramStart"/>
      <w:r>
        <w:t>учеными  и</w:t>
      </w:r>
      <w:proofErr w:type="gramEnd"/>
      <w:r>
        <w:t xml:space="preserve"> экономистами после окончания второй мировой войны - в тот момент, когда глобализация стала охватывать практически  все континенты планеты. Тому свидетельство создание организацией UNESCO репрезентативного списка нематериального культурного наследия человечества в конце 1960х годов. Сфера гастрономии была туда включена лишь несколько декад назад. Гастрономическое наследие UNESCO трактует следующим образом: “Гастрономическое наследие - продукт, часто потребляемый или связанный с определенными праздниками и/или сезонами, передаваемый из поколения в поколение, изготовленный особым образом в соответствии с кулинарным наследием, изготовляемый аутентичным образом, отличающийся и известный благодаря своим органолептическим свойствам и связанный с определенной местностью, регионом или страной.”</w:t>
      </w:r>
    </w:p>
    <w:p w14:paraId="7D792D01" w14:textId="1E64E7DB" w:rsidR="00B23BB1" w:rsidRDefault="00B23BB1" w:rsidP="00B23BB1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  <w:t xml:space="preserve">На март 2022 года UNESCO выделял 22 объекта культурного нематериального значения, связанного с гастрономией. </w:t>
      </w:r>
      <w:r>
        <w:rPr>
          <w:lang w:val="en-US"/>
        </w:rPr>
        <w:t>C</w:t>
      </w:r>
      <w:r>
        <w:t xml:space="preserve"> </w:t>
      </w:r>
      <w:r>
        <w:t>представленными</w:t>
      </w:r>
      <w:r>
        <w:t xml:space="preserve"> </w:t>
      </w:r>
      <w:r>
        <w:t xml:space="preserve">популярными среди туристов </w:t>
      </w:r>
      <w:proofErr w:type="spellStart"/>
      <w:r>
        <w:t>туристов</w:t>
      </w:r>
      <w:proofErr w:type="spellEnd"/>
      <w:r>
        <w:t xml:space="preserve"> элемент</w:t>
      </w:r>
      <w:r>
        <w:t>ами</w:t>
      </w:r>
      <w:r>
        <w:t xml:space="preserve"> гастрономической культуры мира</w:t>
      </w:r>
      <w:r>
        <w:t xml:space="preserve"> вы можете ознакомиться в ПРИЛОЖЕНИИ 1.</w:t>
      </w:r>
    </w:p>
    <w:p w14:paraId="201F6E2A" w14:textId="70D1FE2C" w:rsidR="00B23BB1" w:rsidRDefault="00B23BB1" w:rsidP="00B23BB1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</w:pPr>
      <w:r>
        <w:t xml:space="preserve">На момент написания работы Россия не успела подать заявку на включение блюд и кулинарных элементов кухни страны в список нематериального культурного наследия UNESCO. Это также связано с тем, что АГТР возникла позднее подписания и принятия международной конвенции об охране объектов нематериального культурного наследия. Несмотря на это, ничего не мешает привести российский список элементов гастрономического наследия нашей страны. Ростуризм в 2020 году огласил список лучших региональных программ и продуктов </w:t>
      </w:r>
      <w:proofErr w:type="spellStart"/>
      <w:r>
        <w:t>гастротуризма</w:t>
      </w:r>
      <w:proofErr w:type="spellEnd"/>
      <w:r>
        <w:t>. На момент написания работы портал был недоступен, но появилась возможность исследовать его аналог “Культура РФ”, где представлены элементы культурного нематериального наследия - та самая категория, под которую попадает гастрономия конкретных этносов и народов.</w:t>
      </w:r>
    </w:p>
    <w:p w14:paraId="70CEA715" w14:textId="77777777" w:rsidR="00B23BB1" w:rsidRDefault="00B23BB1" w:rsidP="00B23BB1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FFF9CD3" w14:textId="77777777" w:rsidR="00B23BB1" w:rsidRDefault="00B23BB1">
      <w:pPr>
        <w:ind w:firstLine="709"/>
        <w:jc w:val="both"/>
      </w:pPr>
    </w:p>
    <w:p w14:paraId="45C323C1" w14:textId="62F444C8" w:rsidR="00DF1473" w:rsidRDefault="00464E97">
      <w:pPr>
        <w:ind w:firstLine="709"/>
        <w:jc w:val="both"/>
      </w:pPr>
      <w:r>
        <w:lastRenderedPageBreak/>
        <w:t>Гастрономический туризм приносит пользу и удовольствие не только туристам – он также является одним из видов туризма, который может существовать в полностью устойчивой среде. К тому же, кулинарные путешествия играют важную роль в экономике многих стран мир</w:t>
      </w:r>
      <w:r>
        <w:t xml:space="preserve">а, в том числе, и в Европейском Союзе, где гастрономическая деятельность составляет 8,4% от общей суммы средств, потраченных туристами на различные виды </w:t>
      </w:r>
      <w:proofErr w:type="spellStart"/>
      <w:r>
        <w:t>турдеятельности</w:t>
      </w:r>
      <w:proofErr w:type="spellEnd"/>
      <w:r>
        <w:t xml:space="preserve"> в 2018 году</w:t>
      </w:r>
      <w:r w:rsidR="00B23BB1">
        <w:t xml:space="preserve"> </w:t>
      </w:r>
      <w:r w:rsidR="00B23BB1" w:rsidRPr="00B23BB1">
        <w:t>[14]</w:t>
      </w:r>
      <w:r>
        <w:t xml:space="preserve">. </w:t>
      </w:r>
    </w:p>
    <w:p w14:paraId="6A3F8A96" w14:textId="77777777" w:rsidR="00DF1473" w:rsidRDefault="00DF1473">
      <w:pPr>
        <w:jc w:val="both"/>
      </w:pPr>
    </w:p>
    <w:p w14:paraId="22B496C7" w14:textId="79CC5B46" w:rsidR="00DF1473" w:rsidRDefault="00464E97">
      <w:pPr>
        <w:pStyle w:val="6"/>
        <w:numPr>
          <w:ilvl w:val="1"/>
          <w:numId w:val="7"/>
        </w:numPr>
        <w:spacing w:line="360" w:lineRule="auto"/>
        <w:ind w:right="-607"/>
      </w:pPr>
      <w:r>
        <w:t xml:space="preserve"> </w:t>
      </w:r>
      <w:bookmarkStart w:id="8" w:name="_Toc103551094"/>
      <w:r w:rsidR="007E5E3B">
        <w:t>Стандартизация объектов гастрономического туризма: мировой и российский опыт</w:t>
      </w:r>
      <w:bookmarkEnd w:id="8"/>
    </w:p>
    <w:p w14:paraId="0509148E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8665145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>
        <w:rPr>
          <w:color w:val="000000"/>
        </w:rPr>
        <w:t>Одновременно с развитием гастрономической деятельности в нескольких регионах Европы начали появляться так называемые «гастро-номады»: состоятельные лица высшего общества, которые отправлялись в путеше</w:t>
      </w:r>
      <w:r>
        <w:rPr>
          <w:color w:val="000000"/>
        </w:rPr>
        <w:t>ствия по соседним районам с целью сбора информации о той или иной кулинарной достопримечательности для дальнейшей её дистрибуции. С 1919 года такого рода путешественники начали колесить по Франции на моторных машинах, шины которым стал поставлять салон мех</w:t>
      </w:r>
      <w:r>
        <w:rPr>
          <w:color w:val="000000"/>
        </w:rPr>
        <w:t>аника Мишлена. Между гастро-номадами и автомобильной фирмой возникли довольно четкие деловые бартерные отношения: Мишлен предоставлял путешественникам скидку на оборудование, а номады, соответственно, привлекали больше клиентов. Это, конечно, пошло на поль</w:t>
      </w:r>
      <w:r>
        <w:rPr>
          <w:color w:val="000000"/>
        </w:rPr>
        <w:t xml:space="preserve">зу не только участникам договора, но и другим, поскольку способствовало развитию гастрономического туризма и популяризации региональной кухни за счет решения проблемы отсутствия достоверной информации. Фирма Мишлен стала распространять гид для </w:t>
      </w:r>
      <w:proofErr w:type="spellStart"/>
      <w:r>
        <w:rPr>
          <w:color w:val="000000"/>
        </w:rPr>
        <w:t>автопутешест</w:t>
      </w:r>
      <w:r>
        <w:rPr>
          <w:color w:val="000000"/>
        </w:rPr>
        <w:t>венников</w:t>
      </w:r>
      <w:proofErr w:type="spellEnd"/>
      <w:r>
        <w:rPr>
          <w:color w:val="000000"/>
        </w:rPr>
        <w:t>, в который включалась информация о местах для заправки, подкачки колёс и ночлега. В целом, путеводитель Мишлена и его звездная система были первыми из серии руководств для потребителей, появившихся в начале двадцатого века. Он также является старе</w:t>
      </w:r>
      <w:r>
        <w:rPr>
          <w:color w:val="000000"/>
        </w:rPr>
        <w:t xml:space="preserve">йшим и наиболее авторитетным, на данный момент обладает большой материальной базой. </w:t>
      </w:r>
      <w:r>
        <w:t>C 1920-х годов в содержание путеводителя Мишлена были добавлены первые списки ресторанов по категориям, расположенных в Париже. Уже с 1926 года Мишлен начал формировать сис</w:t>
      </w:r>
      <w:r>
        <w:t>тему оценивания мест для туристов, которая впоследствии переросла в современный рейтинг, основанный на принципе звёздности: в зависимости от того, скольким критериям отвечает то или иное заведение питания, столько звёзд ему и присуждается. Максимальное кол</w:t>
      </w:r>
      <w:r>
        <w:t xml:space="preserve">ичество - три. </w:t>
      </w:r>
    </w:p>
    <w:p w14:paraId="18489B10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47163DE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D11182E" w14:textId="77777777" w:rsidR="00DF1473" w:rsidRDefault="00464E9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lastRenderedPageBreak/>
        <w:t xml:space="preserve">Одна звезда Мишлен - награждаются рестораны, которые считаются очень хорошими заведениями в своей категории. Подаваемую кухню этих ресторанов Мишлен признает неизменно высококачественной, а </w:t>
      </w:r>
      <w:proofErr w:type="gramStart"/>
      <w:r>
        <w:t>так же</w:t>
      </w:r>
      <w:proofErr w:type="gramEnd"/>
      <w:r>
        <w:t xml:space="preserve"> рекомендует их как обязательные для посещ</w:t>
      </w:r>
      <w:r>
        <w:t>ения.</w:t>
      </w:r>
    </w:p>
    <w:p w14:paraId="13D9A96E" w14:textId="77777777" w:rsidR="00DF1473" w:rsidRDefault="00464E9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Две звезды Мишлен - присуждаются ресторанам с отличной кухней, которые заслуживают не одного посещения. Комитет отмечает подобные заведения за исключительную и эксклюзивную кухню, в которой представлены искусно приготовленные блюда превосходного каче</w:t>
      </w:r>
      <w:r>
        <w:t xml:space="preserve">ства. Согласно Мишлен, </w:t>
      </w:r>
      <w:proofErr w:type="spellStart"/>
      <w:r>
        <w:t>туристо</w:t>
      </w:r>
      <w:proofErr w:type="spellEnd"/>
      <w:r>
        <w:t xml:space="preserve"> готов совершить поездку в район, где располагается ресторан, чтобы пообедать.</w:t>
      </w:r>
    </w:p>
    <w:p w14:paraId="2045993C" w14:textId="77777777" w:rsidR="00DF1473" w:rsidRDefault="00464E9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Три звезды Мишлен — рестораны, получившие признание за уникальную кухню, заслуживающую </w:t>
      </w:r>
      <w:proofErr w:type="gramStart"/>
      <w:r>
        <w:t>особого  и</w:t>
      </w:r>
      <w:proofErr w:type="gramEnd"/>
      <w:r>
        <w:t xml:space="preserve"> отдельного путешествия. Мишлен признает эти ресто</w:t>
      </w:r>
      <w:r>
        <w:t xml:space="preserve">раны за то, что они кормят гостей исключительно хорошо, часто неповторимо, подают оригинальные блюда, приготовленные из лучших и особенных для региона ингредиентов. </w:t>
      </w:r>
    </w:p>
    <w:p w14:paraId="29145616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C3741D1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 xml:space="preserve">Помимо звездного рейтинга гид Мишлен предусматривает две специальные отдельные категории: </w:t>
      </w:r>
    </w:p>
    <w:p w14:paraId="3EE4AEC4" w14:textId="77777777" w:rsidR="00DF1473" w:rsidRDefault="00464E9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spellStart"/>
      <w:r>
        <w:t>Мишленовская</w:t>
      </w:r>
      <w:proofErr w:type="spellEnd"/>
      <w:r>
        <w:t xml:space="preserve"> тарелка: присуждается ресторану, который не дотягивает звезды в гиде Мишлен. Эта награда означает, что рестораны, в которых побывали инспекторы, подают </w:t>
      </w:r>
      <w:r>
        <w:t>исключительную кухню, но не все критерии были соблюдены. Это новое дополнение, которое было включено в издание руководства в 2018 году.</w:t>
      </w:r>
    </w:p>
    <w:p w14:paraId="661165C0" w14:textId="77777777" w:rsidR="00DF1473" w:rsidRDefault="00464E9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t xml:space="preserve">Программа </w:t>
      </w:r>
      <w:r>
        <w:rPr>
          <w:sz w:val="27"/>
          <w:szCs w:val="27"/>
        </w:rPr>
        <w:t xml:space="preserve"> </w:t>
      </w:r>
      <w:proofErr w:type="spellStart"/>
      <w:r>
        <w:t>Bib</w:t>
      </w:r>
      <w:proofErr w:type="spellEnd"/>
      <w:proofErr w:type="gramEnd"/>
      <w:r>
        <w:t xml:space="preserve"> </w:t>
      </w:r>
      <w:proofErr w:type="spellStart"/>
      <w:r>
        <w:t>Gourmand</w:t>
      </w:r>
      <w:proofErr w:type="spellEnd"/>
      <w:r>
        <w:t xml:space="preserve">: ресторан подает качественную еду по приемлемой для типового туриста цене.  </w:t>
      </w:r>
    </w:p>
    <w:p w14:paraId="44795AB4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</w:r>
    </w:p>
    <w:p w14:paraId="7E999111" w14:textId="7F7BDBC6" w:rsidR="00DF1473" w:rsidRDefault="00464E9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  <w:t>Всего в мире 132</w:t>
      </w:r>
      <w:r>
        <w:t xml:space="preserve"> заведения обладают тремя звездами Мишлен, самое большое количество среди этого числа делят Франция и Япония (30 в каждой стране). В России 9 ресторанов удостоились награждения и включения в гид Мишлена. К слову, все они находятся в Москве, два из них нося</w:t>
      </w:r>
      <w:r>
        <w:t>т две возможные звезды из трёх. C 2022 года работа комитета Мишлен в России приостановлена</w:t>
      </w:r>
      <w:r w:rsidR="00B23BB1">
        <w:rPr>
          <w:lang w:val="en-US"/>
        </w:rPr>
        <w:t xml:space="preserve"> [15]</w:t>
      </w:r>
      <w:r>
        <w:t>.</w:t>
      </w:r>
    </w:p>
    <w:p w14:paraId="645F25AC" w14:textId="3E3B9FDF" w:rsidR="00DF1473" w:rsidRDefault="00464E9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  <w:t xml:space="preserve">В современном мире нормативно-правовая база гастрономического туризма не так прочно закреплена </w:t>
      </w:r>
      <w:proofErr w:type="gramStart"/>
      <w:r>
        <w:t>на  мировом</w:t>
      </w:r>
      <w:proofErr w:type="gramEnd"/>
      <w:r>
        <w:t xml:space="preserve"> уровне, как это происходит с пляжным видом или активным/</w:t>
      </w:r>
      <w:r>
        <w:t xml:space="preserve">экстремальным. Помимо UNWTO, которая публикует гайдлайны для развития кулинарного туризма в том или ином регионе, в туриндустрии так же существует некоммерческая ассоциация World Food Travel Association (далее - WFTA). Её главными </w:t>
      </w:r>
      <w:r>
        <w:lastRenderedPageBreak/>
        <w:t>задачами называются такие</w:t>
      </w:r>
      <w:r>
        <w:t xml:space="preserve"> направления, как сертификация и консультация потенциальных </w:t>
      </w:r>
      <w:proofErr w:type="spellStart"/>
      <w:r>
        <w:t>дестинаций</w:t>
      </w:r>
      <w:proofErr w:type="spellEnd"/>
      <w:r>
        <w:t>, оценка потенциала, создание гайдлайнов и прочее</w:t>
      </w:r>
      <w:r w:rsidR="00B23BB1" w:rsidRPr="00B23BB1">
        <w:t xml:space="preserve"> [16]</w:t>
      </w:r>
      <w:r>
        <w:t xml:space="preserve">. Также WFTA ежегодно проводит премию </w:t>
      </w:r>
      <w:proofErr w:type="spellStart"/>
      <w:r>
        <w:t>Foodtrekking</w:t>
      </w:r>
      <w:proofErr w:type="spellEnd"/>
      <w:r>
        <w:t xml:space="preserve"> Awards, в которой выдающиеся гастрономические направления представлены в шести категор</w:t>
      </w:r>
      <w:r>
        <w:t xml:space="preserve">иях: </w:t>
      </w:r>
    </w:p>
    <w:p w14:paraId="313511ED" w14:textId="77777777" w:rsidR="00DF1473" w:rsidRDefault="00464E9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“Лучшая программа по продвижению кулинарной культуры для посетителей”</w:t>
      </w:r>
    </w:p>
    <w:p w14:paraId="5BFD6DCA" w14:textId="77777777" w:rsidR="00DF1473" w:rsidRDefault="00464E9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“Лучшее решение в устойчивом развитии гастрономического туризма”</w:t>
      </w:r>
    </w:p>
    <w:p w14:paraId="2469BD2B" w14:textId="77777777" w:rsidR="00DF1473" w:rsidRDefault="00464E9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“Лучшее направление для </w:t>
      </w:r>
      <w:proofErr w:type="spellStart"/>
      <w:r>
        <w:t>каве</w:t>
      </w:r>
      <w:proofErr w:type="spellEnd"/>
      <w:r>
        <w:t>-туризма”</w:t>
      </w:r>
    </w:p>
    <w:p w14:paraId="078AEBD9" w14:textId="77777777" w:rsidR="00DF1473" w:rsidRDefault="00464E9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“Лучший сельский или городской опыт для кулинарных путешественников”</w:t>
      </w:r>
    </w:p>
    <w:p w14:paraId="77869369" w14:textId="77777777" w:rsidR="00DF1473" w:rsidRDefault="00464E9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“Лучший оздоровительный опыт для кулинарных путешественников” </w:t>
      </w:r>
    </w:p>
    <w:p w14:paraId="00D20A1A" w14:textId="77777777" w:rsidR="00DF1473" w:rsidRDefault="00464E97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“Лучшее использование технологий в гастрономическом туризме”.</w:t>
      </w:r>
    </w:p>
    <w:p w14:paraId="14DA2ABD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0A65D58" w14:textId="3891C3AB" w:rsidR="00DF1473" w:rsidRDefault="00464E9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  <w:t>К сожалению, направления в России не были номинированы или п</w:t>
      </w:r>
      <w:r>
        <w:t>редставлены ни в одной категории. Это связано с тем, что приоритетом в гастрономическом туризме на территории России является внутренний туризм - привлечение потока внутри страны. Так, в РФ существует ассоциация гастрономического туризма Россия (АГТР), име</w:t>
      </w:r>
      <w:r>
        <w:t>ющая сертификат WFTA, а с 2012 года существует национальная премия “Russian Event Awards</w:t>
      </w:r>
      <w:proofErr w:type="gramStart"/>
      <w:r>
        <w:t>”,  в</w:t>
      </w:r>
      <w:proofErr w:type="gramEnd"/>
      <w:r>
        <w:t xml:space="preserve"> рамках которой определенные гастрономические проекты получают дополнительное финансирование и признание  комитетом.  Помимо этого, федеральное агентство Ростуризм</w:t>
      </w:r>
      <w:r>
        <w:t xml:space="preserve"> совместно с компанией Google в 2021 году представили проект “</w:t>
      </w:r>
      <w:proofErr w:type="gramStart"/>
      <w:r>
        <w:t>Раскуси  Россию</w:t>
      </w:r>
      <w:proofErr w:type="gramEnd"/>
      <w:r>
        <w:t>”, в  рамках которого были предложены и разработаны гайдлайны и основные направления развития гастрономического туризма в РФ</w:t>
      </w:r>
      <w:r w:rsidR="00B23BB1" w:rsidRPr="00B23BB1">
        <w:t xml:space="preserve"> [17]</w:t>
      </w:r>
      <w:r>
        <w:t xml:space="preserve">. </w:t>
      </w:r>
    </w:p>
    <w:p w14:paraId="5957BF4A" w14:textId="1E14C9FE" w:rsidR="00DF1473" w:rsidRDefault="00464E9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  <w:t>Любое гастрономическое путешествие на территории Ро</w:t>
      </w:r>
      <w:r>
        <w:t>ссии должно проектироваться и осуществляться в соответствии с известными в туриндустрии ГОСТами: ГОСТ Р 50690-2000 “Туристские услуги. Общие требования” и ГОСТ Р 50644-94 “Туристско-экскурсионное обслуживание / Требования по обеспечению безопасности турист</w:t>
      </w:r>
      <w:r>
        <w:t>ов и экскурсантов”. Отдельно представленных требований к кулинарно-туристской деятельности на момент написания работы не представлено, но помимо вышеупомянутых правовых актов следует отдельно учитывать правила реализации услуг общественного питания, если в</w:t>
      </w:r>
      <w:r>
        <w:t xml:space="preserve"> гастрономический тур включаются интерактивные </w:t>
      </w:r>
      <w:proofErr w:type="spellStart"/>
      <w:r>
        <w:t>entertainment</w:t>
      </w:r>
      <w:proofErr w:type="spellEnd"/>
      <w:r>
        <w:t>-активности</w:t>
      </w:r>
      <w:r w:rsidR="00B23BB1" w:rsidRPr="00B23BB1">
        <w:t xml:space="preserve"> [18]</w:t>
      </w:r>
      <w:r>
        <w:t>. К примеру, ГОСТ 33938-2016 “Определение допустимого уровня (степени) риска и опасности общеотраслевого обрабатывающего оборудования” в случае, если туристам предстоит работа с кухонны</w:t>
      </w:r>
      <w:r>
        <w:t xml:space="preserve">м оборудованием; ГОСТ Р 30389–2013 «Услуги общественного питания. Продукция общественного питания, реализуемая населению. Общие технические условия» при </w:t>
      </w:r>
      <w:r>
        <w:lastRenderedPageBreak/>
        <w:t>реализации любых гастро-экскурсионных услуг, где экскурсантам предстоит осуществить дегустацию или гото</w:t>
      </w:r>
      <w:r>
        <w:t xml:space="preserve">вку продукции. </w:t>
      </w:r>
    </w:p>
    <w:p w14:paraId="16525290" w14:textId="405093E2" w:rsidR="00DF1473" w:rsidRDefault="00464E97" w:rsidP="00EA7C0B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</w:pPr>
      <w:proofErr w:type="gramStart"/>
      <w:r>
        <w:t>Туристы,  отправляющиеся</w:t>
      </w:r>
      <w:proofErr w:type="gramEnd"/>
      <w:r>
        <w:t xml:space="preserve"> в промышленный тур, включающий в себя гас</w:t>
      </w:r>
      <w:r>
        <w:t>трономическую часть, попадают под более обширный список стандартов и норм реализации турпродукта. К примеру, вместе с уже упомянутыми ГОСТами проектировщики тура должны учесть такие правила, как ГОСТ Р ИСО 13810-2016 “Туристские услуги. Промышленный туризм</w:t>
      </w:r>
      <w:r>
        <w:t xml:space="preserve">. Предоставление услуг”. </w:t>
      </w:r>
    </w:p>
    <w:p w14:paraId="19B6B281" w14:textId="10EAB4AA" w:rsidR="00EA7C0B" w:rsidRDefault="00EA7C0B" w:rsidP="00EA7C0B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</w:pPr>
      <w:r>
        <w:t xml:space="preserve">Гастрономический туризм - довольно </w:t>
      </w:r>
      <w:proofErr w:type="gramStart"/>
      <w:r>
        <w:t>не характерное</w:t>
      </w:r>
      <w:proofErr w:type="gramEnd"/>
      <w:r>
        <w:t xml:space="preserve"> для сегодняшней индустрии явление в сфере. Стоит еще раз отметить, что на практике такой вид туризма не встречается как самостоятельное явление, в современной экономике возможен “модульный” сценарий - внедрение кулинарных элементов в основную программу турпродукта. Эта модель, соответственно, меняет не только маршрут и состав программы, но и нормы, которые придется соблюдать путешественникам.</w:t>
      </w:r>
    </w:p>
    <w:p w14:paraId="6F3623D8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</w:r>
    </w:p>
    <w:p w14:paraId="0B0A04E4" w14:textId="20226189" w:rsidR="00DF1473" w:rsidRDefault="00DF1473"/>
    <w:p w14:paraId="62049158" w14:textId="5B7118FC" w:rsidR="001C160D" w:rsidRDefault="001C160D"/>
    <w:p w14:paraId="1CD86A25" w14:textId="356CC4D0" w:rsidR="001C160D" w:rsidRDefault="001C160D"/>
    <w:p w14:paraId="28C74252" w14:textId="7F4806B2" w:rsidR="001C160D" w:rsidRDefault="001C160D"/>
    <w:p w14:paraId="0935E2BD" w14:textId="73481ABD" w:rsidR="001C160D" w:rsidRDefault="001C160D"/>
    <w:p w14:paraId="3036B9B3" w14:textId="3E7ED760" w:rsidR="001C160D" w:rsidRDefault="001C160D"/>
    <w:p w14:paraId="2319656E" w14:textId="2054E17D" w:rsidR="001C160D" w:rsidRDefault="001C160D"/>
    <w:p w14:paraId="735B388C" w14:textId="0D953F49" w:rsidR="001C160D" w:rsidRDefault="001C160D"/>
    <w:p w14:paraId="31A980B4" w14:textId="4EBB412C" w:rsidR="001C160D" w:rsidRDefault="001C160D"/>
    <w:p w14:paraId="00C00F47" w14:textId="6316C58C" w:rsidR="001C160D" w:rsidRDefault="001C160D"/>
    <w:p w14:paraId="7BA572E2" w14:textId="15354A68" w:rsidR="001C160D" w:rsidRDefault="001C160D"/>
    <w:p w14:paraId="38742676" w14:textId="5AF45CED" w:rsidR="001C160D" w:rsidRDefault="001C160D"/>
    <w:p w14:paraId="6B9DC4B0" w14:textId="1E8F96EA" w:rsidR="001C160D" w:rsidRDefault="001C160D"/>
    <w:p w14:paraId="059D55F8" w14:textId="7FF7BF17" w:rsidR="001C160D" w:rsidRDefault="001C160D"/>
    <w:p w14:paraId="5E6AD7CE" w14:textId="43E5DCD1" w:rsidR="001C160D" w:rsidRDefault="001C160D"/>
    <w:p w14:paraId="645515BD" w14:textId="2F2FEF5E" w:rsidR="001C160D" w:rsidRDefault="001C160D"/>
    <w:p w14:paraId="5CFEBEB7" w14:textId="33E75CF4" w:rsidR="001C160D" w:rsidRDefault="001C160D"/>
    <w:p w14:paraId="40F3DA26" w14:textId="77777777" w:rsidR="001C160D" w:rsidRDefault="001C160D"/>
    <w:p w14:paraId="7FF69B42" w14:textId="078548B4" w:rsidR="00DF1473" w:rsidRDefault="00464E9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</w:r>
    </w:p>
    <w:p w14:paraId="32AF2DB6" w14:textId="77777777" w:rsidR="00DF1473" w:rsidRDefault="00464E97">
      <w:pPr>
        <w:pStyle w:val="6"/>
        <w:spacing w:line="360" w:lineRule="auto"/>
        <w:ind w:right="-607"/>
      </w:pPr>
      <w:bookmarkStart w:id="9" w:name="_Toc103551095"/>
      <w:r>
        <w:lastRenderedPageBreak/>
        <w:t>ГЛАВА 2 - ГАСТРОНОМИЧЕСКИЙ ТУРИЗМ В САНКТ-ПЕТЕРБУРГЕ С УЧЕТОМ ПОТРЕБНОСТЕЙ ТУРИСТОВ ИЗ КНР</w:t>
      </w:r>
      <w:bookmarkEnd w:id="9"/>
    </w:p>
    <w:p w14:paraId="057966FA" w14:textId="77777777" w:rsidR="00DF1473" w:rsidRDefault="00464E97">
      <w:pPr>
        <w:pStyle w:val="6"/>
        <w:spacing w:line="360" w:lineRule="auto"/>
        <w:ind w:right="-607"/>
      </w:pPr>
      <w:bookmarkStart w:id="10" w:name="_Toc103551096"/>
      <w:r>
        <w:t>2.1. Предпосылки становления и развития гастрономического туризма</w:t>
      </w:r>
      <w:bookmarkEnd w:id="10"/>
      <w:r>
        <w:t xml:space="preserve"> </w:t>
      </w:r>
    </w:p>
    <w:p w14:paraId="1D703FB7" w14:textId="77777777" w:rsidR="00DF1473" w:rsidRDefault="00DF1473"/>
    <w:p w14:paraId="7649207A" w14:textId="4420746B" w:rsidR="00DF1473" w:rsidRDefault="00464E97">
      <w:pPr>
        <w:ind w:firstLine="850"/>
        <w:jc w:val="both"/>
      </w:pPr>
      <w:r>
        <w:t xml:space="preserve">“Туризм - новая нефть” - нередко такие выражения звучат в </w:t>
      </w:r>
      <w:commentRangeStart w:id="11"/>
      <w:r>
        <w:t>СМИ</w:t>
      </w:r>
      <w:commentRangeEnd w:id="11"/>
      <w:r>
        <w:commentReference w:id="11"/>
      </w:r>
      <w:r>
        <w:t>, подталкивая потенциальных инвесторов к стимулированию и развитию индустрии</w:t>
      </w:r>
      <w:r w:rsidR="00EA7C0B">
        <w:t xml:space="preserve"> </w:t>
      </w:r>
      <w:r w:rsidR="00EA7C0B" w:rsidRPr="00EA7C0B">
        <w:t>[19]</w:t>
      </w:r>
      <w:r>
        <w:t xml:space="preserve">. К слову о развитии - в стратегии развития туризма в </w:t>
      </w:r>
      <w:proofErr w:type="gramStart"/>
      <w:r>
        <w:t>России  на</w:t>
      </w:r>
      <w:proofErr w:type="gramEnd"/>
      <w:r>
        <w:t xml:space="preserve"> период до 2035 года гастрономическому туризму уделе</w:t>
      </w:r>
      <w:r>
        <w:t xml:space="preserve">но особое внимание - в документе подчеркивается помощь в росте потока туристов в гастрономические направления и достопримечательности. Несомненно, на территории Российской Федерации располагается множество </w:t>
      </w:r>
      <w:proofErr w:type="spellStart"/>
      <w:r>
        <w:t>дестинаций</w:t>
      </w:r>
      <w:proofErr w:type="spellEnd"/>
      <w:r>
        <w:t>, так или иначе связанных с гастро-туриз</w:t>
      </w:r>
      <w:r>
        <w:t>мом, но не только места показа и их история являются фундаментом для развития данного направления.</w:t>
      </w:r>
    </w:p>
    <w:p w14:paraId="6E6FCFB8" w14:textId="2C1F066A" w:rsidR="00DF1473" w:rsidRDefault="00464E97">
      <w:pPr>
        <w:ind w:firstLine="850"/>
        <w:jc w:val="both"/>
      </w:pPr>
      <w:r>
        <w:t>На территории России проживает более 190 национальностей, каждой из которых присуща своя собственная кухня: традиционные рецепты, продукты и посуда. Множеств</w:t>
      </w:r>
      <w:r>
        <w:t xml:space="preserve">о регионов нашей страны уже на сегодняшний день имеют свои гастрономические бренды, которые представляют интерес как гражданам России, так и зарубежным гостям. Чтобы подтвердить данный тезис, необходимо воспользоваться метрическим инструментом - посчитать </w:t>
      </w:r>
      <w:r>
        <w:t xml:space="preserve">количество </w:t>
      </w:r>
      <w:commentRangeStart w:id="12"/>
      <w:r>
        <w:t xml:space="preserve">запросов </w:t>
      </w:r>
      <w:commentRangeEnd w:id="12"/>
      <w:r>
        <w:commentReference w:id="12"/>
      </w:r>
      <w:r>
        <w:t>того или иного гастро-бренда на российской площадке “Яндекс”.</w:t>
      </w:r>
    </w:p>
    <w:p w14:paraId="72267526" w14:textId="47EDBD4F" w:rsidR="00EA7C0B" w:rsidRPr="00CC1A12" w:rsidRDefault="00EA7C0B" w:rsidP="00EA7C0B">
      <w:pPr>
        <w:ind w:firstLine="850"/>
        <w:jc w:val="both"/>
      </w:pPr>
      <w:r>
        <w:t xml:space="preserve">Сегодня российские туроператоры предлагают продукты, связанные с каждым вышеперечисленным гастрономическим брендом </w:t>
      </w:r>
      <w:proofErr w:type="gramStart"/>
      <w:r>
        <w:t>- это</w:t>
      </w:r>
      <w:proofErr w:type="gramEnd"/>
      <w:r>
        <w:t xml:space="preserve"> показывает готовность предпринимателей развивать гастро-туризм на территории российских регионов. Что касается Санкт-Петербурга, то у города также есть продукт, который так или иначе можно связать с его гастрономией. Речь идёт о корюшке - мелкой рыбе, ценность которой придал ещё Пётр I в 1705 году, издав указ, поддерживающий её ловлю. С начала XXI века было принято решение сделать корюшку гастрономическим символом </w:t>
      </w:r>
      <w:commentRangeStart w:id="13"/>
      <w:r>
        <w:t>Петербурга</w:t>
      </w:r>
      <w:commentRangeEnd w:id="13"/>
      <w:r>
        <w:commentReference w:id="13"/>
      </w:r>
      <w:r>
        <w:t>.</w:t>
      </w:r>
      <w:r w:rsidR="00CC1A12" w:rsidRPr="00CC1A12">
        <w:t xml:space="preserve"> </w:t>
      </w:r>
      <w:r w:rsidR="00CC1A12">
        <w:t>Всё же у этого гастро-бренда есть один довольно весомый минус – корюшка является сезонной рыбой, что ставит под угрозу круглогодичное существование образа в городе. Отсюда появляется потребность в чем-то более прочном и долговременном.</w:t>
      </w:r>
    </w:p>
    <w:p w14:paraId="3D45D1C5" w14:textId="65D0DA79" w:rsidR="00EA7C0B" w:rsidRDefault="00EA7C0B">
      <w:pPr>
        <w:ind w:firstLine="850"/>
        <w:jc w:val="both"/>
      </w:pPr>
    </w:p>
    <w:p w14:paraId="185A4CE5" w14:textId="5B44A71C" w:rsidR="00EA7C0B" w:rsidRDefault="00EA7C0B">
      <w:pPr>
        <w:ind w:firstLine="850"/>
        <w:jc w:val="both"/>
      </w:pPr>
    </w:p>
    <w:p w14:paraId="527827CD" w14:textId="77777777" w:rsidR="00EA7C0B" w:rsidRPr="00CC1A12" w:rsidRDefault="00EA7C0B" w:rsidP="00EA7C0B">
      <w:pPr>
        <w:jc w:val="both"/>
      </w:pPr>
    </w:p>
    <w:p w14:paraId="26ED950D" w14:textId="77777777" w:rsidR="00EA7C0B" w:rsidRDefault="00EA7C0B">
      <w:pPr>
        <w:ind w:firstLine="850"/>
        <w:jc w:val="both"/>
      </w:pPr>
    </w:p>
    <w:p w14:paraId="41BA72F4" w14:textId="13D05E65" w:rsidR="00CC1A12" w:rsidRPr="00CC1A12" w:rsidRDefault="00CC1A12" w:rsidP="00CC1A12">
      <w:pPr>
        <w:pStyle w:val="af3"/>
        <w:keepNext/>
        <w:rPr>
          <w:color w:val="000000" w:themeColor="text1"/>
        </w:rPr>
      </w:pPr>
      <w:r w:rsidRPr="00CC1A12">
        <w:rPr>
          <w:color w:val="000000" w:themeColor="text1"/>
        </w:rPr>
        <w:lastRenderedPageBreak/>
        <w:t xml:space="preserve">Таблица </w:t>
      </w:r>
      <w:r w:rsidRPr="00CC1A12">
        <w:rPr>
          <w:color w:val="000000" w:themeColor="text1"/>
        </w:rPr>
        <w:fldChar w:fldCharType="begin"/>
      </w:r>
      <w:r w:rsidRPr="00CC1A12">
        <w:rPr>
          <w:color w:val="000000" w:themeColor="text1"/>
        </w:rPr>
        <w:instrText xml:space="preserve"> SEQ Таблица \* ARABIC </w:instrText>
      </w:r>
      <w:r w:rsidRPr="00CC1A12">
        <w:rPr>
          <w:color w:val="000000" w:themeColor="text1"/>
        </w:rPr>
        <w:fldChar w:fldCharType="separate"/>
      </w:r>
      <w:r w:rsidR="004A74F3">
        <w:rPr>
          <w:noProof/>
          <w:color w:val="000000" w:themeColor="text1"/>
        </w:rPr>
        <w:t>1</w:t>
      </w:r>
      <w:r w:rsidRPr="00CC1A12">
        <w:rPr>
          <w:color w:val="000000" w:themeColor="text1"/>
        </w:rPr>
        <w:fldChar w:fldCharType="end"/>
      </w:r>
      <w:r w:rsidRPr="00CC1A12">
        <w:rPr>
          <w:color w:val="000000" w:themeColor="text1"/>
        </w:rPr>
        <w:t xml:space="preserve"> - Анализ популярных гастрономических брендов в сети Интернет</w:t>
      </w:r>
    </w:p>
    <w:tbl>
      <w:tblPr>
        <w:tblStyle w:val="a6"/>
        <w:tblW w:w="96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3015"/>
        <w:gridCol w:w="3565"/>
      </w:tblGrid>
      <w:tr w:rsidR="00DF1473" w14:paraId="104F00DA" w14:textId="77777777" w:rsidTr="00CC1A12">
        <w:tc>
          <w:tcPr>
            <w:tcW w:w="31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0B928" w14:textId="77777777" w:rsidR="00DF1473" w:rsidRDefault="00464E97" w:rsidP="00CC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7"/>
              <w:rPr>
                <w:b/>
              </w:rPr>
            </w:pPr>
            <w:r>
              <w:rPr>
                <w:b/>
              </w:rPr>
              <w:t>Гастрономический бренд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225A" w14:textId="77777777" w:rsidR="00DF1473" w:rsidRDefault="00464E97" w:rsidP="00CC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2"/>
              <w:rPr>
                <w:b/>
              </w:rPr>
            </w:pPr>
            <w:r>
              <w:rPr>
                <w:b/>
              </w:rPr>
              <w:t>Регион</w:t>
            </w:r>
          </w:p>
        </w:tc>
        <w:tc>
          <w:tcPr>
            <w:tcW w:w="3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EA2FA" w14:textId="77777777" w:rsidR="00DF1473" w:rsidRDefault="00464E97" w:rsidP="00CC1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rPr>
                <w:b/>
              </w:rPr>
            </w:pPr>
            <w:r>
              <w:rPr>
                <w:b/>
              </w:rPr>
              <w:t>Количество запросов в сети Интернет (ежемесячно)</w:t>
            </w:r>
          </w:p>
        </w:tc>
      </w:tr>
      <w:tr w:rsidR="00DF1473" w14:paraId="5A2AB1C5" w14:textId="77777777" w:rsidTr="00CC1A12">
        <w:tc>
          <w:tcPr>
            <w:tcW w:w="3109" w:type="dxa"/>
          </w:tcPr>
          <w:p w14:paraId="41E06F3B" w14:textId="77777777" w:rsidR="00DF1473" w:rsidRDefault="00464E97" w:rsidP="00CC1A12">
            <w:pPr>
              <w:widowControl w:val="0"/>
              <w:ind w:right="47"/>
            </w:pPr>
            <w:r>
              <w:t>Адыгейский сыр</w:t>
            </w:r>
          </w:p>
        </w:tc>
        <w:tc>
          <w:tcPr>
            <w:tcW w:w="3015" w:type="dxa"/>
          </w:tcPr>
          <w:p w14:paraId="5A180193" w14:textId="77777777" w:rsidR="00DF1473" w:rsidRDefault="00464E97" w:rsidP="00CC1A12">
            <w:pPr>
              <w:widowControl w:val="0"/>
              <w:ind w:right="82"/>
            </w:pPr>
            <w:r>
              <w:t>Республика Адыгея</w:t>
            </w:r>
          </w:p>
        </w:tc>
        <w:tc>
          <w:tcPr>
            <w:tcW w:w="3565" w:type="dxa"/>
          </w:tcPr>
          <w:p w14:paraId="660147C1" w14:textId="77777777" w:rsidR="00DF1473" w:rsidRDefault="00464E97" w:rsidP="00CC1A12">
            <w:pPr>
              <w:widowControl w:val="0"/>
              <w:ind w:right="0"/>
            </w:pPr>
            <w:r>
              <w:t>74 582</w:t>
            </w:r>
          </w:p>
        </w:tc>
      </w:tr>
      <w:tr w:rsidR="00DF1473" w14:paraId="2D174D86" w14:textId="77777777" w:rsidTr="00CC1A12">
        <w:tc>
          <w:tcPr>
            <w:tcW w:w="3109" w:type="dxa"/>
          </w:tcPr>
          <w:p w14:paraId="32F2B9AB" w14:textId="77777777" w:rsidR="00DF1473" w:rsidRDefault="00464E97" w:rsidP="00CC1A12">
            <w:pPr>
              <w:widowControl w:val="0"/>
              <w:ind w:right="47"/>
            </w:pPr>
            <w:r>
              <w:t>Тульский пряник</w:t>
            </w:r>
          </w:p>
        </w:tc>
        <w:tc>
          <w:tcPr>
            <w:tcW w:w="3015" w:type="dxa"/>
          </w:tcPr>
          <w:p w14:paraId="24C9AC90" w14:textId="77777777" w:rsidR="00DF1473" w:rsidRDefault="00464E97" w:rsidP="00CC1A12">
            <w:pPr>
              <w:widowControl w:val="0"/>
              <w:ind w:right="82"/>
            </w:pPr>
            <w:r>
              <w:t>Тульская область</w:t>
            </w:r>
          </w:p>
        </w:tc>
        <w:tc>
          <w:tcPr>
            <w:tcW w:w="3565" w:type="dxa"/>
          </w:tcPr>
          <w:p w14:paraId="67EDE92D" w14:textId="77777777" w:rsidR="00DF1473" w:rsidRDefault="00464E97" w:rsidP="00CC1A12">
            <w:pPr>
              <w:widowControl w:val="0"/>
              <w:ind w:right="0"/>
            </w:pPr>
            <w:r>
              <w:t>59 615</w:t>
            </w:r>
          </w:p>
        </w:tc>
      </w:tr>
      <w:tr w:rsidR="00DF1473" w14:paraId="2CE5D933" w14:textId="77777777" w:rsidTr="00CC1A12">
        <w:tc>
          <w:tcPr>
            <w:tcW w:w="3109" w:type="dxa"/>
          </w:tcPr>
          <w:p w14:paraId="7205CFEA" w14:textId="77777777" w:rsidR="00DF1473" w:rsidRDefault="00464E97" w:rsidP="00CC1A12">
            <w:pPr>
              <w:widowControl w:val="0"/>
              <w:ind w:right="47"/>
            </w:pPr>
            <w:r>
              <w:t>Костромской сыр</w:t>
            </w:r>
          </w:p>
        </w:tc>
        <w:tc>
          <w:tcPr>
            <w:tcW w:w="3015" w:type="dxa"/>
          </w:tcPr>
          <w:p w14:paraId="640633B9" w14:textId="77777777" w:rsidR="00DF1473" w:rsidRDefault="00464E97" w:rsidP="00CC1A12">
            <w:pPr>
              <w:widowControl w:val="0"/>
              <w:ind w:right="82"/>
            </w:pPr>
            <w:r>
              <w:t>Костромская область</w:t>
            </w:r>
          </w:p>
        </w:tc>
        <w:tc>
          <w:tcPr>
            <w:tcW w:w="3565" w:type="dxa"/>
          </w:tcPr>
          <w:p w14:paraId="5CFB39D0" w14:textId="77777777" w:rsidR="00DF1473" w:rsidRDefault="00464E97" w:rsidP="00CC1A12">
            <w:pPr>
              <w:widowControl w:val="0"/>
              <w:ind w:right="0"/>
            </w:pPr>
            <w:r>
              <w:t>5 256</w:t>
            </w:r>
          </w:p>
        </w:tc>
      </w:tr>
      <w:tr w:rsidR="00DF1473" w14:paraId="027AB273" w14:textId="77777777" w:rsidTr="00CC1A12">
        <w:tc>
          <w:tcPr>
            <w:tcW w:w="3109" w:type="dxa"/>
          </w:tcPr>
          <w:p w14:paraId="08CA3DF1" w14:textId="77777777" w:rsidR="00DF1473" w:rsidRDefault="00464E97" w:rsidP="00CC1A12">
            <w:pPr>
              <w:widowControl w:val="0"/>
              <w:ind w:right="47"/>
            </w:pPr>
            <w:r>
              <w:t>Белёвская пастила</w:t>
            </w:r>
          </w:p>
        </w:tc>
        <w:tc>
          <w:tcPr>
            <w:tcW w:w="3015" w:type="dxa"/>
          </w:tcPr>
          <w:p w14:paraId="51B6F3CF" w14:textId="77777777" w:rsidR="00DF1473" w:rsidRDefault="00464E97" w:rsidP="00CC1A12">
            <w:pPr>
              <w:widowControl w:val="0"/>
              <w:ind w:right="82"/>
            </w:pPr>
            <w:r>
              <w:t>Тульская область</w:t>
            </w:r>
          </w:p>
        </w:tc>
        <w:tc>
          <w:tcPr>
            <w:tcW w:w="3565" w:type="dxa"/>
          </w:tcPr>
          <w:p w14:paraId="72B41AF2" w14:textId="77777777" w:rsidR="00DF1473" w:rsidRDefault="00464E97" w:rsidP="00CC1A12">
            <w:pPr>
              <w:widowControl w:val="0"/>
              <w:ind w:right="0"/>
            </w:pPr>
            <w:r>
              <w:t>31 129</w:t>
            </w:r>
          </w:p>
        </w:tc>
      </w:tr>
      <w:tr w:rsidR="00DF1473" w14:paraId="6DCAEECF" w14:textId="77777777" w:rsidTr="00CC1A12">
        <w:tc>
          <w:tcPr>
            <w:tcW w:w="3109" w:type="dxa"/>
          </w:tcPr>
          <w:p w14:paraId="381C950F" w14:textId="77777777" w:rsidR="00DF1473" w:rsidRDefault="00464E97" w:rsidP="00CC1A12">
            <w:pPr>
              <w:widowControl w:val="0"/>
              <w:ind w:right="47"/>
            </w:pPr>
            <w:r>
              <w:t>Пожарские котлеты</w:t>
            </w:r>
          </w:p>
        </w:tc>
        <w:tc>
          <w:tcPr>
            <w:tcW w:w="3015" w:type="dxa"/>
          </w:tcPr>
          <w:p w14:paraId="3B8F2B88" w14:textId="77777777" w:rsidR="00DF1473" w:rsidRDefault="00464E97" w:rsidP="00CC1A12">
            <w:pPr>
              <w:widowControl w:val="0"/>
              <w:ind w:right="82"/>
            </w:pPr>
            <w:r>
              <w:t>Тверская область</w:t>
            </w:r>
          </w:p>
        </w:tc>
        <w:tc>
          <w:tcPr>
            <w:tcW w:w="3565" w:type="dxa"/>
          </w:tcPr>
          <w:p w14:paraId="7E85CB08" w14:textId="77777777" w:rsidR="00DF1473" w:rsidRDefault="00464E97" w:rsidP="00CC1A12">
            <w:pPr>
              <w:widowControl w:val="0"/>
              <w:ind w:right="0"/>
            </w:pPr>
            <w:r>
              <w:t>23 459</w:t>
            </w:r>
          </w:p>
        </w:tc>
      </w:tr>
      <w:tr w:rsidR="00DF1473" w14:paraId="29DAF16B" w14:textId="77777777" w:rsidTr="00CC1A12">
        <w:tc>
          <w:tcPr>
            <w:tcW w:w="3109" w:type="dxa"/>
          </w:tcPr>
          <w:p w14:paraId="25E6CE08" w14:textId="77777777" w:rsidR="00CC1A12" w:rsidRDefault="00464E97" w:rsidP="00CC1A12">
            <w:pPr>
              <w:widowControl w:val="0"/>
              <w:ind w:right="47"/>
            </w:pPr>
            <w:r>
              <w:t xml:space="preserve">Винный дом </w:t>
            </w:r>
          </w:p>
          <w:p w14:paraId="1D38739D" w14:textId="13B1C532" w:rsidR="00DF1473" w:rsidRDefault="00464E97" w:rsidP="00CC1A12">
            <w:pPr>
              <w:widowControl w:val="0"/>
              <w:ind w:right="47"/>
            </w:pPr>
            <w:r>
              <w:t>“Абрау-Дюрсо” в г. Анапа</w:t>
            </w:r>
          </w:p>
        </w:tc>
        <w:tc>
          <w:tcPr>
            <w:tcW w:w="3015" w:type="dxa"/>
          </w:tcPr>
          <w:p w14:paraId="19B7FD9E" w14:textId="77777777" w:rsidR="00DF1473" w:rsidRDefault="00464E97" w:rsidP="00CC1A12">
            <w:pPr>
              <w:widowControl w:val="0"/>
              <w:ind w:right="82"/>
            </w:pPr>
            <w:r>
              <w:t>Краснодарский край</w:t>
            </w:r>
          </w:p>
        </w:tc>
        <w:tc>
          <w:tcPr>
            <w:tcW w:w="3565" w:type="dxa"/>
          </w:tcPr>
          <w:p w14:paraId="428956FD" w14:textId="77777777" w:rsidR="00DF1473" w:rsidRDefault="00464E97" w:rsidP="00CC1A12">
            <w:pPr>
              <w:widowControl w:val="0"/>
              <w:ind w:right="0"/>
            </w:pPr>
            <w:r>
              <w:t>19 827</w:t>
            </w:r>
          </w:p>
        </w:tc>
      </w:tr>
      <w:tr w:rsidR="00DF1473" w14:paraId="5CDD9601" w14:textId="77777777" w:rsidTr="00CC1A12">
        <w:tc>
          <w:tcPr>
            <w:tcW w:w="3109" w:type="dxa"/>
          </w:tcPr>
          <w:p w14:paraId="4F6C509D" w14:textId="77777777" w:rsidR="00DF1473" w:rsidRDefault="00464E97" w:rsidP="00CC1A12">
            <w:pPr>
              <w:widowControl w:val="0"/>
              <w:ind w:right="47"/>
            </w:pPr>
            <w:r>
              <w:t>Вологодское масло</w:t>
            </w:r>
          </w:p>
        </w:tc>
        <w:tc>
          <w:tcPr>
            <w:tcW w:w="3015" w:type="dxa"/>
          </w:tcPr>
          <w:p w14:paraId="095D8077" w14:textId="77777777" w:rsidR="00DF1473" w:rsidRDefault="00464E97" w:rsidP="00CC1A12">
            <w:pPr>
              <w:widowControl w:val="0"/>
              <w:ind w:right="82"/>
            </w:pPr>
            <w:r>
              <w:t>Вологодская область</w:t>
            </w:r>
          </w:p>
        </w:tc>
        <w:tc>
          <w:tcPr>
            <w:tcW w:w="3565" w:type="dxa"/>
          </w:tcPr>
          <w:p w14:paraId="6315F825" w14:textId="77777777" w:rsidR="00DF1473" w:rsidRDefault="00464E97" w:rsidP="00CC1A12">
            <w:pPr>
              <w:widowControl w:val="0"/>
              <w:ind w:right="0"/>
            </w:pPr>
            <w:r>
              <w:t>10 874</w:t>
            </w:r>
          </w:p>
        </w:tc>
      </w:tr>
      <w:tr w:rsidR="00DF1473" w14:paraId="26E52E40" w14:textId="77777777" w:rsidTr="00CC1A12">
        <w:tc>
          <w:tcPr>
            <w:tcW w:w="3109" w:type="dxa"/>
          </w:tcPr>
          <w:p w14:paraId="3BD09A27" w14:textId="77777777" w:rsidR="00DF1473" w:rsidRDefault="00464E97" w:rsidP="00CC1A12">
            <w:pPr>
              <w:widowControl w:val="0"/>
              <w:ind w:right="47"/>
            </w:pPr>
            <w:r>
              <w:t>Алтайский мёд</w:t>
            </w:r>
          </w:p>
        </w:tc>
        <w:tc>
          <w:tcPr>
            <w:tcW w:w="3015" w:type="dxa"/>
          </w:tcPr>
          <w:p w14:paraId="4CB69253" w14:textId="77777777" w:rsidR="00DF1473" w:rsidRDefault="00464E97" w:rsidP="00CC1A12">
            <w:pPr>
              <w:widowControl w:val="0"/>
              <w:ind w:right="82"/>
            </w:pPr>
            <w:r>
              <w:t>Республика Алтай</w:t>
            </w:r>
          </w:p>
        </w:tc>
        <w:tc>
          <w:tcPr>
            <w:tcW w:w="3565" w:type="dxa"/>
          </w:tcPr>
          <w:p w14:paraId="131850EC" w14:textId="77777777" w:rsidR="00DF1473" w:rsidRDefault="00464E97" w:rsidP="00CC1A12">
            <w:pPr>
              <w:widowControl w:val="0"/>
              <w:ind w:right="0"/>
            </w:pPr>
            <w:r>
              <w:t>10 682</w:t>
            </w:r>
          </w:p>
        </w:tc>
      </w:tr>
      <w:tr w:rsidR="00DF1473" w14:paraId="64D387FD" w14:textId="77777777" w:rsidTr="00CC1A12">
        <w:tc>
          <w:tcPr>
            <w:tcW w:w="3109" w:type="dxa"/>
          </w:tcPr>
          <w:p w14:paraId="412C0FC9" w14:textId="77777777" w:rsidR="00DF1473" w:rsidRDefault="00464E97" w:rsidP="00CC1A12">
            <w:pPr>
              <w:widowControl w:val="0"/>
              <w:ind w:right="47"/>
            </w:pPr>
            <w:r>
              <w:t>Донская уха</w:t>
            </w:r>
          </w:p>
        </w:tc>
        <w:tc>
          <w:tcPr>
            <w:tcW w:w="3015" w:type="dxa"/>
          </w:tcPr>
          <w:p w14:paraId="5266773F" w14:textId="77777777" w:rsidR="00DF1473" w:rsidRDefault="00464E97" w:rsidP="00CC1A12">
            <w:pPr>
              <w:widowControl w:val="0"/>
              <w:ind w:right="82"/>
            </w:pPr>
            <w:r>
              <w:t>Ростовская область</w:t>
            </w:r>
          </w:p>
        </w:tc>
        <w:tc>
          <w:tcPr>
            <w:tcW w:w="3565" w:type="dxa"/>
          </w:tcPr>
          <w:p w14:paraId="3FF994F0" w14:textId="77777777" w:rsidR="00DF1473" w:rsidRDefault="00464E97" w:rsidP="00CC1A12">
            <w:pPr>
              <w:widowControl w:val="0"/>
              <w:ind w:right="0"/>
            </w:pPr>
            <w:r>
              <w:t>1 271</w:t>
            </w:r>
          </w:p>
        </w:tc>
      </w:tr>
    </w:tbl>
    <w:p w14:paraId="2214D5B8" w14:textId="77777777" w:rsidR="00DF1473" w:rsidRDefault="00DF1473">
      <w:pPr>
        <w:jc w:val="both"/>
      </w:pPr>
    </w:p>
    <w:p w14:paraId="05A31976" w14:textId="08642183" w:rsidR="00DF1473" w:rsidRDefault="00464E97">
      <w:pPr>
        <w:ind w:firstLine="850"/>
        <w:jc w:val="both"/>
      </w:pPr>
      <w:r>
        <w:t>Город Санкт-Петербург обладает огромным потенциалом и множеством туристских ресурсов различных видов: исторический центр внесён в список</w:t>
      </w:r>
      <w:r>
        <w:t xml:space="preserve"> всемирного наследия ЮНЕСКО, что позволяет реализовывать богатые культурно-познавательные маршруты; ежегодно в городе проходят порядка 300 </w:t>
      </w:r>
      <w:proofErr w:type="spellStart"/>
      <w:r>
        <w:t>конгрессно</w:t>
      </w:r>
      <w:proofErr w:type="spellEnd"/>
      <w:r>
        <w:t xml:space="preserve">-выставочных мероприятий </w:t>
      </w:r>
      <w:proofErr w:type="gramStart"/>
      <w:r>
        <w:t>- это</w:t>
      </w:r>
      <w:proofErr w:type="gramEnd"/>
      <w:r>
        <w:t xml:space="preserve"> делает Северную столицу одним из центров притяжения деловых туристов. Говоря</w:t>
      </w:r>
      <w:r>
        <w:t xml:space="preserve"> о </w:t>
      </w:r>
      <w:proofErr w:type="gramStart"/>
      <w:r>
        <w:t>гастрономии  Санкт</w:t>
      </w:r>
      <w:proofErr w:type="gramEnd"/>
      <w:r>
        <w:t>-Петербурга необходимо обратить внимание на то, что несколько раз появлялась инициатива создать общий гастро-бренд. Несмотря на то, что за Северной столицей так и не закрепился один конкретный кулинарный образ, ученые нашли наиболее по</w:t>
      </w:r>
      <w:r>
        <w:t xml:space="preserve">дходящую городу гастрономическую идею, которая должна была усилить возможности </w:t>
      </w:r>
      <w:proofErr w:type="spellStart"/>
      <w:r>
        <w:t>food</w:t>
      </w:r>
      <w:proofErr w:type="spellEnd"/>
      <w:r>
        <w:t>-туризма. Разработанная в 2012 году экономистами и маркетологами из Высшей Школы Экономики концепция “Петербургской кухни” отражала главные историко-</w:t>
      </w:r>
      <w:proofErr w:type="gramStart"/>
      <w:r>
        <w:t>культурные  и</w:t>
      </w:r>
      <w:proofErr w:type="gramEnd"/>
      <w:r>
        <w:t xml:space="preserve"> этнические</w:t>
      </w:r>
      <w:r>
        <w:t xml:space="preserve"> аспекты гастрономии города </w:t>
      </w:r>
      <w:r w:rsidR="00CC1A12" w:rsidRPr="00CC1A12">
        <w:t>[20]</w:t>
      </w:r>
      <w:r>
        <w:t>:</w:t>
      </w:r>
    </w:p>
    <w:p w14:paraId="5D146835" w14:textId="5FC9DEE2" w:rsidR="00DF1473" w:rsidRDefault="00DF1473">
      <w:pPr>
        <w:ind w:firstLine="850"/>
        <w:jc w:val="both"/>
      </w:pPr>
    </w:p>
    <w:p w14:paraId="5E78728B" w14:textId="4DCF34A8" w:rsidR="00CC1A12" w:rsidRDefault="00CC1A12">
      <w:pPr>
        <w:ind w:firstLine="850"/>
        <w:jc w:val="both"/>
      </w:pPr>
    </w:p>
    <w:p w14:paraId="2123FC08" w14:textId="77777777" w:rsidR="00CC1A12" w:rsidRDefault="00CC1A12">
      <w:pPr>
        <w:ind w:firstLine="850"/>
        <w:jc w:val="both"/>
      </w:pPr>
    </w:p>
    <w:p w14:paraId="72EE96C3" w14:textId="77777777" w:rsidR="00DF1473" w:rsidRDefault="00464E97">
      <w:pPr>
        <w:numPr>
          <w:ilvl w:val="0"/>
          <w:numId w:val="4"/>
        </w:numPr>
        <w:jc w:val="both"/>
        <w:rPr>
          <w:i/>
        </w:rPr>
      </w:pPr>
      <w:r>
        <w:rPr>
          <w:i/>
        </w:rPr>
        <w:lastRenderedPageBreak/>
        <w:t>Модель №1 - императорская кухня</w:t>
      </w:r>
    </w:p>
    <w:p w14:paraId="461AAB0E" w14:textId="77777777" w:rsidR="00DF1473" w:rsidRDefault="00464E97">
      <w:pPr>
        <w:ind w:left="1440"/>
        <w:jc w:val="both"/>
      </w:pPr>
      <w:r>
        <w:t xml:space="preserve">Внедрение данного модуля предполагало театрализацию процесса приёма пищи, создание </w:t>
      </w:r>
      <w:proofErr w:type="gramStart"/>
      <w:r>
        <w:t>и  реконструкцию</w:t>
      </w:r>
      <w:proofErr w:type="gramEnd"/>
      <w:r>
        <w:t xml:space="preserve"> атмосферы соответствующей той эпохе петербургской кухни, участие «гурманских» ресторанов. </w:t>
      </w:r>
    </w:p>
    <w:p w14:paraId="08210770" w14:textId="77777777" w:rsidR="00DF1473" w:rsidRDefault="00464E97">
      <w:pPr>
        <w:numPr>
          <w:ilvl w:val="0"/>
          <w:numId w:val="35"/>
        </w:numPr>
        <w:jc w:val="both"/>
        <w:rPr>
          <w:i/>
        </w:rPr>
      </w:pPr>
      <w:r>
        <w:rPr>
          <w:i/>
        </w:rPr>
        <w:t>Модель №2 - кафе Серебряного века</w:t>
      </w:r>
    </w:p>
    <w:p w14:paraId="762714DF" w14:textId="77777777" w:rsidR="00DF1473" w:rsidRDefault="00464E97">
      <w:pPr>
        <w:ind w:left="1440"/>
        <w:jc w:val="both"/>
      </w:pPr>
      <w:r>
        <w:t xml:space="preserve">Основой данной модели стало бы </w:t>
      </w:r>
      <w:r>
        <w:t xml:space="preserve">создание тематических кафе и ресторанов, меню которых включало бы в себя рецепты начала 20 века. Помимо этого, подразумевалось создание и проведение театральных и музыкальных мероприятий с чтением поэзий или арт-перфомансами </w:t>
      </w:r>
    </w:p>
    <w:p w14:paraId="5458B043" w14:textId="77777777" w:rsidR="00DF1473" w:rsidRDefault="00464E97">
      <w:pPr>
        <w:numPr>
          <w:ilvl w:val="0"/>
          <w:numId w:val="36"/>
        </w:numPr>
        <w:jc w:val="both"/>
        <w:rPr>
          <w:i/>
        </w:rPr>
      </w:pPr>
      <w:r>
        <w:rPr>
          <w:i/>
        </w:rPr>
        <w:t>Модель №3 - Ленинградская кухн</w:t>
      </w:r>
      <w:r>
        <w:rPr>
          <w:i/>
        </w:rPr>
        <w:t>я</w:t>
      </w:r>
    </w:p>
    <w:p w14:paraId="696EE0EA" w14:textId="77777777" w:rsidR="00DF1473" w:rsidRDefault="00464E97">
      <w:pPr>
        <w:ind w:left="1440"/>
        <w:jc w:val="both"/>
      </w:pPr>
      <w:r>
        <w:t>Популярная среди въездных туристов тематика Советского Союза могла бы быть хорошо обыграна данной моделью. В рамках идеи предлагалась поддержка “ностальгических” кафе, комбинирование гастрономических мероприятий с музейной деятельностью, посвященное прош</w:t>
      </w:r>
      <w:r>
        <w:t>лому столетию</w:t>
      </w:r>
    </w:p>
    <w:p w14:paraId="5DB76465" w14:textId="77777777" w:rsidR="00DF1473" w:rsidRDefault="00464E97">
      <w:pPr>
        <w:numPr>
          <w:ilvl w:val="0"/>
          <w:numId w:val="18"/>
        </w:numPr>
        <w:jc w:val="both"/>
        <w:rPr>
          <w:i/>
        </w:rPr>
      </w:pPr>
      <w:r>
        <w:rPr>
          <w:i/>
        </w:rPr>
        <w:t>Модель №4 - Гастрономические ворота</w:t>
      </w:r>
    </w:p>
    <w:p w14:paraId="5F936C67" w14:textId="77777777" w:rsidR="00DF1473" w:rsidRDefault="00464E97">
      <w:pPr>
        <w:ind w:left="1440"/>
        <w:jc w:val="both"/>
      </w:pPr>
      <w:r>
        <w:t>Посещение Петербурга является одним из главным мотивов среди иностранных путешественников. Это позволило бы создать вокруг Северной столицы образ гастрономической энциклопедии России, сочетая кулинарные тра</w:t>
      </w:r>
      <w:r>
        <w:t>диции народов и этносов, проживающих на территории РФ.</w:t>
      </w:r>
    </w:p>
    <w:p w14:paraId="35B292F8" w14:textId="77777777" w:rsidR="00DF1473" w:rsidRDefault="00DF1473">
      <w:pPr>
        <w:ind w:left="1440"/>
        <w:jc w:val="both"/>
      </w:pPr>
    </w:p>
    <w:p w14:paraId="1EBD0EFC" w14:textId="0100DDFB" w:rsidR="00DF1473" w:rsidRDefault="00464E97">
      <w:pPr>
        <w:ind w:firstLine="850"/>
        <w:jc w:val="both"/>
      </w:pPr>
      <w:r>
        <w:t>Санкт-Петербург не раз был признан гастрономической столицей России. Впервые об этом заговорили в 2013 году, когда культурное издание “Собака” наградила Северную столицу наградой “Ресторанный мегаполи</w:t>
      </w:r>
      <w:r>
        <w:t>с №1 в России”. В дальнейшем после появления всероссийской ресторанной премии “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Eat</w:t>
      </w:r>
      <w:proofErr w:type="spellEnd"/>
      <w:r>
        <w:t>” петербургские рестораны несколько лет подряд становились лауреатами многих званий и не раз финишировали первыми в шорт-листе “Лучший ресторан России”. К примеру, в</w:t>
      </w:r>
      <w:r>
        <w:t xml:space="preserve"> 2021 году три заведения Санкт-Петербурга (рестораны “</w:t>
      </w:r>
      <w:proofErr w:type="spellStart"/>
      <w:r>
        <w:t>Birch</w:t>
      </w:r>
      <w:proofErr w:type="spellEnd"/>
      <w:r>
        <w:t>”, “</w:t>
      </w:r>
      <w:proofErr w:type="spellStart"/>
      <w:r>
        <w:t>Harvest</w:t>
      </w:r>
      <w:proofErr w:type="spellEnd"/>
      <w:r>
        <w:t>” и “</w:t>
      </w:r>
      <w:proofErr w:type="spellStart"/>
      <w:r>
        <w:t>Bourgeois</w:t>
      </w:r>
      <w:proofErr w:type="spellEnd"/>
      <w:r>
        <w:t xml:space="preserve"> </w:t>
      </w:r>
      <w:proofErr w:type="spellStart"/>
      <w:r>
        <w:t>Bohemians</w:t>
      </w:r>
      <w:proofErr w:type="spellEnd"/>
      <w:r>
        <w:t>”) оказались в топ-5 ресторанов нашей страны</w:t>
      </w:r>
      <w:r>
        <w:t>. С экономической точки зрения гастрономия Петербурга обходится выгодно как предпринимателям, так и посетителям: открыть ресторан в Северной столице стоит в 7 раз дешевле, чем в Москве, а средний чек в Санкт-Петербурге у посет</w:t>
      </w:r>
      <w:r>
        <w:t xml:space="preserve">ителей выйдет в 1,5 раза меньше, чем в столице России. </w:t>
      </w:r>
    </w:p>
    <w:p w14:paraId="55F499AF" w14:textId="706D3E65" w:rsidR="00DF1473" w:rsidRPr="002F5512" w:rsidRDefault="00464E97">
      <w:pPr>
        <w:ind w:firstLine="850"/>
        <w:jc w:val="both"/>
      </w:pPr>
      <w:r>
        <w:t>Всё же гастрономическая сфера не так уж и нова для города. Первые заведения общепита в городе появились в 18 веке, и предназначались, в основном, для путешественников высшей важности, которые останавл</w:t>
      </w:r>
      <w:r>
        <w:t xml:space="preserve">ивались проездом в гостиных и почтовых дворах столицы. </w:t>
      </w:r>
      <w:r>
        <w:lastRenderedPageBreak/>
        <w:t xml:space="preserve">Теперь в городе зарегистрировано не менее </w:t>
      </w:r>
      <w:r w:rsidR="00CC1A12">
        <w:t>7500</w:t>
      </w:r>
      <w:r>
        <w:t xml:space="preserve"> мест питания, многие из которых имеют конкретное и четкое направление в кухне. </w:t>
      </w:r>
      <w:r w:rsidR="00CC1A12">
        <w:t xml:space="preserve">С их классификацией можно ознакомиться в Таблице 2. </w:t>
      </w:r>
      <w:r>
        <w:t>Экономические и инфраструктурные ресурсы Санкт-Петербурга также позволяют ут</w:t>
      </w:r>
      <w:r>
        <w:t>верждать о большом потенциале развития гастрономического туризма</w:t>
      </w:r>
      <w:r w:rsidR="002F5512" w:rsidRPr="002F5512">
        <w:t>.</w:t>
      </w:r>
    </w:p>
    <w:p w14:paraId="23B8BAFF" w14:textId="77777777" w:rsidR="00DF1473" w:rsidRDefault="00DF1473">
      <w:pPr>
        <w:ind w:firstLine="850"/>
        <w:jc w:val="both"/>
      </w:pPr>
    </w:p>
    <w:p w14:paraId="309D43C4" w14:textId="3CA90615" w:rsidR="00CC1A12" w:rsidRPr="00CC1A12" w:rsidRDefault="00CC1A12" w:rsidP="00CC1A12">
      <w:pPr>
        <w:pStyle w:val="af3"/>
        <w:keepNext/>
        <w:rPr>
          <w:color w:val="000000" w:themeColor="text1"/>
        </w:rPr>
      </w:pPr>
      <w:r w:rsidRPr="00CC1A12">
        <w:rPr>
          <w:color w:val="000000" w:themeColor="text1"/>
        </w:rPr>
        <w:t xml:space="preserve">Таблица </w:t>
      </w:r>
      <w:r w:rsidRPr="00CC1A12">
        <w:rPr>
          <w:color w:val="000000" w:themeColor="text1"/>
        </w:rPr>
        <w:fldChar w:fldCharType="begin"/>
      </w:r>
      <w:r w:rsidRPr="00CC1A12">
        <w:rPr>
          <w:color w:val="000000" w:themeColor="text1"/>
        </w:rPr>
        <w:instrText xml:space="preserve"> SEQ Таблица \* ARABIC </w:instrText>
      </w:r>
      <w:r w:rsidRPr="00CC1A12">
        <w:rPr>
          <w:color w:val="000000" w:themeColor="text1"/>
        </w:rPr>
        <w:fldChar w:fldCharType="separate"/>
      </w:r>
      <w:r w:rsidR="004A74F3">
        <w:rPr>
          <w:noProof/>
          <w:color w:val="000000" w:themeColor="text1"/>
        </w:rPr>
        <w:t>2</w:t>
      </w:r>
      <w:r w:rsidRPr="00CC1A12">
        <w:rPr>
          <w:color w:val="000000" w:themeColor="text1"/>
        </w:rPr>
        <w:fldChar w:fldCharType="end"/>
      </w:r>
      <w:r w:rsidRPr="00071651">
        <w:rPr>
          <w:color w:val="000000" w:themeColor="text1"/>
        </w:rPr>
        <w:t xml:space="preserve"> - </w:t>
      </w:r>
      <w:r w:rsidRPr="00CC1A12">
        <w:rPr>
          <w:color w:val="000000" w:themeColor="text1"/>
        </w:rPr>
        <w:t>список гастрономических объектов и ресурсов в Санкт-Петербурге</w:t>
      </w:r>
    </w:p>
    <w:tbl>
      <w:tblPr>
        <w:tblStyle w:val="a7"/>
        <w:tblW w:w="9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2160"/>
        <w:gridCol w:w="3060"/>
      </w:tblGrid>
      <w:tr w:rsidR="00DF1473" w14:paraId="33E92237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A9C1C" w14:textId="77777777" w:rsidR="00DF1473" w:rsidRDefault="00464E97" w:rsidP="00CC1A12">
            <w:pPr>
              <w:widowControl w:val="0"/>
              <w:ind w:right="48"/>
              <w:rPr>
                <w:b/>
              </w:rPr>
            </w:pPr>
            <w:r>
              <w:rPr>
                <w:b/>
              </w:rPr>
              <w:t>Тип ресурса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39EFC" w14:textId="77777777" w:rsidR="00DF1473" w:rsidRDefault="00464E97" w:rsidP="00CC1A12">
            <w:pPr>
              <w:widowControl w:val="0"/>
              <w:ind w:right="48"/>
              <w:rPr>
                <w:b/>
              </w:rPr>
            </w:pPr>
            <w:r>
              <w:rPr>
                <w:b/>
              </w:rPr>
              <w:t>Количество ресурсов (</w:t>
            </w:r>
            <w:proofErr w:type="spellStart"/>
            <w:r>
              <w:rPr>
                <w:b/>
              </w:rPr>
              <w:t>шт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707F5" w14:textId="77777777" w:rsidR="00DF1473" w:rsidRDefault="00464E97" w:rsidP="00CC1A12">
            <w:pPr>
              <w:widowControl w:val="0"/>
              <w:ind w:right="48"/>
              <w:rPr>
                <w:b/>
              </w:rPr>
            </w:pPr>
            <w:r>
              <w:rPr>
                <w:b/>
              </w:rPr>
              <w:t xml:space="preserve">Особенные </w:t>
            </w:r>
            <w:commentRangeStart w:id="14"/>
            <w:r>
              <w:rPr>
                <w:b/>
              </w:rPr>
              <w:t>пр</w:t>
            </w:r>
            <w:r>
              <w:rPr>
                <w:b/>
              </w:rPr>
              <w:t>едставители</w:t>
            </w:r>
            <w:commentRangeEnd w:id="14"/>
            <w:r>
              <w:commentReference w:id="14"/>
            </w:r>
          </w:p>
        </w:tc>
      </w:tr>
      <w:tr w:rsidR="00DF1473" w14:paraId="6B619305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25427" w14:textId="77777777" w:rsidR="00DF1473" w:rsidRDefault="00464E97" w:rsidP="00CC1A12">
            <w:pPr>
              <w:widowControl w:val="0"/>
              <w:ind w:right="48"/>
              <w:jc w:val="left"/>
            </w:pPr>
            <w:r>
              <w:t>Места общественного питания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30A2C" w14:textId="77777777" w:rsidR="00DF1473" w:rsidRDefault="00464E97" w:rsidP="00CC1A12">
            <w:pPr>
              <w:widowControl w:val="0"/>
              <w:ind w:right="48"/>
            </w:pPr>
            <w:r>
              <w:t xml:space="preserve">7 500 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A280E" w14:textId="77777777" w:rsidR="00DF1473" w:rsidRDefault="00464E97" w:rsidP="00CC1A12">
            <w:pPr>
              <w:widowControl w:val="0"/>
              <w:ind w:right="48"/>
            </w:pPr>
            <w:r>
              <w:t>Ресторан “</w:t>
            </w:r>
            <w:proofErr w:type="spellStart"/>
            <w:r>
              <w:t>Birch</w:t>
            </w:r>
            <w:proofErr w:type="spellEnd"/>
            <w:r>
              <w:t>”</w:t>
            </w:r>
          </w:p>
          <w:p w14:paraId="263F7468" w14:textId="77777777" w:rsidR="00DF1473" w:rsidRDefault="00464E97" w:rsidP="00CC1A12">
            <w:pPr>
              <w:widowControl w:val="0"/>
              <w:ind w:right="48"/>
            </w:pPr>
            <w:r>
              <w:t>“Пышечная” на Конюшенном</w:t>
            </w:r>
          </w:p>
        </w:tc>
      </w:tr>
      <w:tr w:rsidR="00DF1473" w14:paraId="6798AC19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20D79" w14:textId="77777777" w:rsidR="00DF1473" w:rsidRDefault="00464E97" w:rsidP="00CC1A12">
            <w:pPr>
              <w:widowControl w:val="0"/>
              <w:ind w:right="48"/>
              <w:jc w:val="left"/>
            </w:pPr>
            <w:r>
              <w:t>Общественные гастро-пространства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B88BC" w14:textId="77777777" w:rsidR="00DF1473" w:rsidRDefault="00464E97" w:rsidP="00CC1A12">
            <w:pPr>
              <w:widowControl w:val="0"/>
              <w:ind w:right="48"/>
            </w:pPr>
            <w:r>
              <w:t>10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93D3" w14:textId="77777777" w:rsidR="00DF1473" w:rsidRDefault="00464E97" w:rsidP="00CC1A12">
            <w:pPr>
              <w:widowControl w:val="0"/>
              <w:ind w:right="48"/>
            </w:pPr>
            <w:r>
              <w:t>Василеостровский рынок</w:t>
            </w:r>
          </w:p>
          <w:p w14:paraId="6048E57C" w14:textId="77777777" w:rsidR="00DF1473" w:rsidRDefault="00464E97" w:rsidP="00CC1A12">
            <w:pPr>
              <w:widowControl w:val="0"/>
              <w:ind w:right="48"/>
            </w:pPr>
            <w:r>
              <w:t>Третий кластер</w:t>
            </w:r>
          </w:p>
        </w:tc>
      </w:tr>
      <w:tr w:rsidR="00DF1473" w14:paraId="437947E8" w14:textId="77777777"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F240E" w14:textId="77777777" w:rsidR="00DF1473" w:rsidRDefault="00464E97" w:rsidP="00CC1A12">
            <w:pPr>
              <w:widowControl w:val="0"/>
              <w:ind w:right="48"/>
              <w:jc w:val="left"/>
            </w:pPr>
            <w:r>
              <w:t>Entertainment гастро-аттракции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71948" w14:textId="77777777" w:rsidR="00DF1473" w:rsidRDefault="00464E97" w:rsidP="00CC1A12">
            <w:pPr>
              <w:widowControl w:val="0"/>
              <w:ind w:right="48"/>
            </w:pPr>
            <w:r>
              <w:t xml:space="preserve">15 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1C416" w14:textId="77777777" w:rsidR="00DF1473" w:rsidRDefault="00464E97" w:rsidP="00CC1A12">
            <w:pPr>
              <w:widowControl w:val="0"/>
              <w:ind w:right="48"/>
            </w:pPr>
            <w:r>
              <w:t>Николаевский дворец</w:t>
            </w:r>
          </w:p>
          <w:p w14:paraId="0A8C4D2C" w14:textId="77777777" w:rsidR="00DF1473" w:rsidRDefault="00464E97" w:rsidP="00CC1A12">
            <w:pPr>
              <w:widowControl w:val="0"/>
              <w:ind w:right="48"/>
            </w:pPr>
            <w:r>
              <w:t>Ресторан “Катюша”</w:t>
            </w:r>
          </w:p>
        </w:tc>
      </w:tr>
    </w:tbl>
    <w:p w14:paraId="1EC86E98" w14:textId="77777777" w:rsidR="00DF1473" w:rsidRDefault="00DF1473">
      <w:pPr>
        <w:jc w:val="both"/>
      </w:pPr>
    </w:p>
    <w:p w14:paraId="0A47727F" w14:textId="77777777" w:rsidR="00DF1473" w:rsidRDefault="00464E97">
      <w:pPr>
        <w:ind w:firstLine="850"/>
        <w:jc w:val="both"/>
      </w:pPr>
      <w:r>
        <w:t>Ошибочно полагать, что в качестве площадок и каналов для реализации гастрономических турпродуктов могут выступать только рестораны. Креативный кластер Санкт-Петербурга сыграл большую роль в развитии гастрономии города за последние 10 лет и представил для ж</w:t>
      </w:r>
      <w:r>
        <w:t xml:space="preserve">ителей и гостей несколько десятков кулинарных проектов, направленных на ознакомление с местной </w:t>
      </w:r>
      <w:proofErr w:type="spellStart"/>
      <w:r>
        <w:t>food</w:t>
      </w:r>
      <w:proofErr w:type="spellEnd"/>
      <w:r>
        <w:t>-</w:t>
      </w:r>
      <w:commentRangeStart w:id="15"/>
      <w:r>
        <w:t>культурой</w:t>
      </w:r>
      <w:commentRangeEnd w:id="15"/>
      <w:r>
        <w:commentReference w:id="15"/>
      </w:r>
      <w:r>
        <w:t>.</w:t>
      </w:r>
    </w:p>
    <w:p w14:paraId="72002B3B" w14:textId="77777777" w:rsidR="00DF1473" w:rsidRDefault="00DF1473">
      <w:pPr>
        <w:ind w:firstLine="850"/>
        <w:jc w:val="both"/>
      </w:pPr>
    </w:p>
    <w:p w14:paraId="0B876003" w14:textId="77777777" w:rsidR="00DF1473" w:rsidRDefault="00464E97">
      <w:pPr>
        <w:ind w:firstLine="850"/>
        <w:jc w:val="both"/>
        <w:rPr>
          <w:b/>
        </w:rPr>
      </w:pPr>
      <w:r>
        <w:rPr>
          <w:b/>
        </w:rPr>
        <w:t xml:space="preserve">Категория №1 - </w:t>
      </w:r>
      <w:r>
        <w:rPr>
          <w:b/>
        </w:rPr>
        <w:t>р</w:t>
      </w:r>
      <w:r>
        <w:rPr>
          <w:b/>
        </w:rPr>
        <w:t>ыночные гастро-пространства</w:t>
      </w:r>
    </w:p>
    <w:p w14:paraId="637B0404" w14:textId="375C4560" w:rsidR="00DF1473" w:rsidRDefault="00464E97">
      <w:pPr>
        <w:ind w:firstLine="850"/>
        <w:jc w:val="both"/>
      </w:pPr>
      <w:r>
        <w:t>В эту категорию можно включить объекты показа, связанные с гастрономией и выполняющие функции отк</w:t>
      </w:r>
      <w:r>
        <w:t>рытых маркетов: присутствия разнообразных кулинарных направлений, ритейл-площадок и общественных мест для создания комфортной зоны для нетворкинга. Главными рыночными гастро-пространствами являются Василеостровский рынок и Владимирский пассаж.</w:t>
      </w:r>
    </w:p>
    <w:p w14:paraId="69DE43BF" w14:textId="0ED9E85B" w:rsidR="00CC1A12" w:rsidRDefault="00CC1A12">
      <w:pPr>
        <w:ind w:firstLine="850"/>
        <w:jc w:val="both"/>
      </w:pPr>
    </w:p>
    <w:p w14:paraId="58B3A919" w14:textId="7F6B0D34" w:rsidR="00CC1A12" w:rsidRDefault="00CC1A12">
      <w:pPr>
        <w:ind w:firstLine="850"/>
        <w:jc w:val="both"/>
      </w:pPr>
    </w:p>
    <w:p w14:paraId="48E67E06" w14:textId="77777777" w:rsidR="00CC1A12" w:rsidRDefault="00CC1A12">
      <w:pPr>
        <w:ind w:firstLine="850"/>
        <w:jc w:val="both"/>
      </w:pPr>
    </w:p>
    <w:p w14:paraId="0155FEC0" w14:textId="77777777" w:rsidR="00DF1473" w:rsidRDefault="00464E97">
      <w:pPr>
        <w:ind w:firstLine="850"/>
        <w:jc w:val="both"/>
        <w:rPr>
          <w:b/>
        </w:rPr>
      </w:pPr>
      <w:r>
        <w:rPr>
          <w:b/>
        </w:rPr>
        <w:lastRenderedPageBreak/>
        <w:t>Категория №2</w:t>
      </w:r>
      <w:r>
        <w:rPr>
          <w:b/>
        </w:rPr>
        <w:t xml:space="preserve"> - гастро-кластеры</w:t>
      </w:r>
    </w:p>
    <w:p w14:paraId="5B1AB170" w14:textId="4D7D8904" w:rsidR="00DF1473" w:rsidRDefault="00464E97">
      <w:pPr>
        <w:ind w:firstLine="850"/>
        <w:jc w:val="both"/>
      </w:pPr>
      <w:r>
        <w:t>Под гастро-кластерами можно понимать сконцентрированную на некоторой территории группа взаимосвязанных гастрономических организаций. Их задача - собрать наилучшие рестораны и кафе в одном месте и связать их общей тематикой. В Санкт-Петер</w:t>
      </w:r>
      <w:r>
        <w:t xml:space="preserve">бурге можно выделить Третий кластер </w:t>
      </w:r>
      <w:proofErr w:type="gramStart"/>
      <w:r>
        <w:t>с  его</w:t>
      </w:r>
      <w:proofErr w:type="gramEnd"/>
      <w:r>
        <w:t xml:space="preserve"> кофейной направленностью и Бутылка “Новой Голландии”, собравшая разнообразные виды уличного фастфуда.</w:t>
      </w:r>
    </w:p>
    <w:p w14:paraId="63FE3A50" w14:textId="77777777" w:rsidR="00CC1A12" w:rsidRDefault="00CC1A12">
      <w:pPr>
        <w:ind w:firstLine="850"/>
        <w:jc w:val="both"/>
      </w:pPr>
    </w:p>
    <w:p w14:paraId="2A15FD8A" w14:textId="77777777" w:rsidR="00DF1473" w:rsidRDefault="00464E97">
      <w:pPr>
        <w:ind w:firstLine="850"/>
        <w:jc w:val="both"/>
        <w:rPr>
          <w:b/>
        </w:rPr>
      </w:pPr>
      <w:r>
        <w:rPr>
          <w:b/>
        </w:rPr>
        <w:t xml:space="preserve">Категория №3 - развлекательные гастро-пространства </w:t>
      </w:r>
    </w:p>
    <w:p w14:paraId="28AC72FF" w14:textId="77777777" w:rsidR="00DF1473" w:rsidRDefault="00464E97">
      <w:pPr>
        <w:ind w:firstLine="850"/>
        <w:jc w:val="both"/>
      </w:pPr>
      <w:r>
        <w:t xml:space="preserve">Гастрономия </w:t>
      </w:r>
      <w:proofErr w:type="gramStart"/>
      <w:r>
        <w:t>- это</w:t>
      </w:r>
      <w:proofErr w:type="gramEnd"/>
      <w:r>
        <w:t xml:space="preserve"> не только про покушать. Одним из принципо</w:t>
      </w:r>
      <w:r>
        <w:t xml:space="preserve">в гастрономического туризма является процесс взаимодействия с элементами той или иной национальной кухни. Развлекательными гастро-пространствами могут быть музейные площадки, рестораны с открытой кухней, площадки для кулинарных мастер-классов и прочее. </w:t>
      </w:r>
    </w:p>
    <w:p w14:paraId="0BA6598A" w14:textId="77777777" w:rsidR="00DF1473" w:rsidRDefault="00DF1473">
      <w:pPr>
        <w:jc w:val="both"/>
      </w:pPr>
    </w:p>
    <w:p w14:paraId="07C5C5F9" w14:textId="7B34D607" w:rsidR="00DF1473" w:rsidRPr="002F5512" w:rsidRDefault="00464E97">
      <w:pPr>
        <w:ind w:firstLine="850"/>
        <w:jc w:val="both"/>
      </w:pPr>
      <w:r>
        <w:t xml:space="preserve">Город Санкт-Петербург является также одной из туристских </w:t>
      </w:r>
      <w:proofErr w:type="spellStart"/>
      <w:r>
        <w:t>мекк</w:t>
      </w:r>
      <w:proofErr w:type="spellEnd"/>
      <w:r>
        <w:t xml:space="preserve"> России - культурная столица несколько лет подряд получала престижную премию World Travel Awards, а до начала пандемии COVID-19 в город п</w:t>
      </w:r>
      <w:r>
        <w:t>рибывали более 10 млн туристов</w:t>
      </w:r>
      <w:r w:rsidR="002F5512" w:rsidRPr="002F5512">
        <w:t>.</w:t>
      </w:r>
    </w:p>
    <w:p w14:paraId="755D27E3" w14:textId="77777777" w:rsidR="00CC1A12" w:rsidRDefault="00464E97" w:rsidP="00CC1A12">
      <w:pPr>
        <w:keepNext/>
        <w:ind w:firstLine="850"/>
      </w:pPr>
      <w:r>
        <w:rPr>
          <w:noProof/>
        </w:rPr>
        <w:drawing>
          <wp:inline distT="114300" distB="114300" distL="114300" distR="114300" wp14:anchorId="26C36BA9" wp14:editId="32060AE3">
            <wp:extent cx="5014913" cy="3098800"/>
            <wp:effectExtent l="0" t="0" r="0" b="0"/>
            <wp:docPr id="6" name="image1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oints scor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4895D5" w14:textId="63402A8E" w:rsidR="00DF1473" w:rsidRPr="00CC1A12" w:rsidRDefault="00CC1A12" w:rsidP="00CC1A12">
      <w:pPr>
        <w:pStyle w:val="af3"/>
        <w:rPr>
          <w:color w:val="000000" w:themeColor="text1"/>
        </w:rPr>
      </w:pPr>
      <w:r w:rsidRPr="00CC1A12">
        <w:rPr>
          <w:color w:val="000000" w:themeColor="text1"/>
        </w:rPr>
        <w:t xml:space="preserve">Рисунок </w:t>
      </w:r>
      <w:r w:rsidRPr="00CC1A12">
        <w:rPr>
          <w:color w:val="000000" w:themeColor="text1"/>
        </w:rPr>
        <w:fldChar w:fldCharType="begin"/>
      </w:r>
      <w:r w:rsidRPr="00CC1A12">
        <w:rPr>
          <w:color w:val="000000" w:themeColor="text1"/>
        </w:rPr>
        <w:instrText xml:space="preserve"> SEQ Рисунок \* ARABIC </w:instrText>
      </w:r>
      <w:r w:rsidRPr="00CC1A12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6</w:t>
      </w:r>
      <w:r w:rsidRPr="00CC1A12">
        <w:rPr>
          <w:color w:val="000000" w:themeColor="text1"/>
        </w:rPr>
        <w:fldChar w:fldCharType="end"/>
      </w:r>
      <w:r w:rsidRPr="00CC1A12">
        <w:rPr>
          <w:color w:val="000000" w:themeColor="text1"/>
        </w:rPr>
        <w:t xml:space="preserve"> - Количество туристов, посетивших Санкт-Петербург (млн чел.)</w:t>
      </w:r>
    </w:p>
    <w:p w14:paraId="6A63E636" w14:textId="77777777" w:rsidR="00DF1473" w:rsidRDefault="00DF1473">
      <w:pPr>
        <w:jc w:val="both"/>
      </w:pPr>
    </w:p>
    <w:p w14:paraId="15839EB5" w14:textId="2E3E6F3A" w:rsidR="00DF1473" w:rsidRDefault="00464E97">
      <w:pPr>
        <w:ind w:firstLine="855"/>
        <w:jc w:val="both"/>
      </w:pPr>
      <w:r>
        <w:t>Все ранее упомянутые факторы могут свидетельствовать о том, ч</w:t>
      </w:r>
      <w:r>
        <w:t xml:space="preserve">то Санкт-Петербург является подходящей дестинацией гастрономического туризма и имеет все необходимые ресурсы для развития данной отрасли: не только среди граждан России, но и иностранных </w:t>
      </w:r>
      <w:r>
        <w:lastRenderedPageBreak/>
        <w:t>гостей, в том числе, и туристов из КНР. До начала пандемии COVID-19 к</w:t>
      </w:r>
      <w:r>
        <w:t xml:space="preserve">оличество граждан Китая, посетивших Санкт-Петербург за первые 6 месяцев 2019 года составило 592 тысячи человек </w:t>
      </w:r>
      <w:r w:rsidR="00CC1A12" w:rsidRPr="00CC1A12">
        <w:t>[2</w:t>
      </w:r>
      <w:r w:rsidR="002F5512">
        <w:t>1</w:t>
      </w:r>
      <w:r w:rsidR="002F5512" w:rsidRPr="002F5512">
        <w:t>]</w:t>
      </w:r>
      <w:r>
        <w:t>. Для такого массового туристского потока должны быть созданы удобные и привле</w:t>
      </w:r>
      <w:r>
        <w:t>кательные условия, на которых турист из Поднебесной готов приехать в гастрономический тур в Северную столицу. Очень важно при анализе имеющихся ресурсов соотносить его с предпочтениями китайцев в гастрономии и кулинарии, а так</w:t>
      </w:r>
      <w:r>
        <w:t>же понять, как себе представл</w:t>
      </w:r>
      <w:r>
        <w:t>яют китайские туристы русскую и петербургскую кухни.</w:t>
      </w:r>
    </w:p>
    <w:p w14:paraId="756C32B5" w14:textId="0E981C7D" w:rsidR="00DF1473" w:rsidRPr="00071651" w:rsidRDefault="00464E97" w:rsidP="002F5512">
      <w:pPr>
        <w:spacing w:before="240"/>
        <w:ind w:right="-577" w:firstLine="850"/>
        <w:jc w:val="both"/>
      </w:pPr>
      <w:r>
        <w:t>Дать оценку тому, как представлена русская кухня в среде китайских туристов, довольно сложно - активные поездки и, так называемый, культурный обмен начались лишь в конце 20 века, а начало массового турпотока приходится на 2006 год в связи с подписанием бум</w:t>
      </w:r>
      <w:r>
        <w:t xml:space="preserve">аг, которые упростили организацию туризма между двумя странами </w:t>
      </w:r>
      <w:r w:rsidR="00071651" w:rsidRPr="00071651">
        <w:t>[2</w:t>
      </w:r>
      <w:r w:rsidR="002F5512">
        <w:t>2</w:t>
      </w:r>
      <w:r w:rsidR="00071651" w:rsidRPr="00071651">
        <w:t>]</w:t>
      </w:r>
      <w:r w:rsidR="002F5512">
        <w:t xml:space="preserve"> </w:t>
      </w:r>
      <w:r>
        <w:t>Стоит отметить, что процесс формирования представления русской кухни начался еще до первых тургрупп -  в начале предыдущего стол</w:t>
      </w:r>
      <w:r>
        <w:t>етия и был напрямую связан с Октябрьской революцией 1918 года - большое количество людей, не принявших установление коммунистического строя, решили уехать из страны. Часть беженцев отправилась в Китай, где обосновалась в Шанхае, Харбине, Тяньцзине и др</w:t>
      </w:r>
      <w:r w:rsidR="002F5512">
        <w:t xml:space="preserve">. </w:t>
      </w:r>
      <w:r w:rsidRPr="00071651">
        <w:rPr>
          <w:rFonts w:eastAsia="Gungsuh"/>
        </w:rPr>
        <w:t xml:space="preserve">В этот период в китайском языке появляются такие названия русских блюд, как борщ - </w:t>
      </w:r>
      <w:proofErr w:type="spellStart"/>
      <w:r w:rsidRPr="00071651">
        <w:rPr>
          <w:rFonts w:ascii="SimSun" w:eastAsia="SimSun" w:hAnsi="SimSun" w:cs="SimSun" w:hint="eastAsia"/>
        </w:rPr>
        <w:t>罗</w:t>
      </w:r>
      <w:r w:rsidRPr="00071651">
        <w:rPr>
          <w:rFonts w:ascii="Gungsuh" w:eastAsia="Gungsuh" w:hAnsi="Gungsuh" w:cs="Gungsuh" w:hint="eastAsia"/>
        </w:rPr>
        <w:t>宋</w:t>
      </w:r>
      <w:r w:rsidRPr="00071651">
        <w:rPr>
          <w:rFonts w:ascii="SimSun" w:eastAsia="SimSun" w:hAnsi="SimSun" w:cs="SimSun" w:hint="eastAsia"/>
        </w:rPr>
        <w:t>汤</w:t>
      </w:r>
      <w:proofErr w:type="spellEnd"/>
      <w:r w:rsidRPr="00071651">
        <w:rPr>
          <w:rFonts w:eastAsia="Gungsuh"/>
        </w:rPr>
        <w:t xml:space="preserve"> (</w:t>
      </w:r>
      <w:proofErr w:type="spellStart"/>
      <w:r w:rsidRPr="00071651">
        <w:rPr>
          <w:rFonts w:eastAsia="Gungsuh"/>
        </w:rPr>
        <w:t>Лосунтан</w:t>
      </w:r>
      <w:proofErr w:type="spellEnd"/>
      <w:r w:rsidRPr="00071651">
        <w:rPr>
          <w:rFonts w:eastAsia="Gungsuh"/>
        </w:rPr>
        <w:t xml:space="preserve"> - русский суп) </w:t>
      </w:r>
      <w:r w:rsidRPr="00071651">
        <w:rPr>
          <w:rFonts w:eastAsia="Gungsuh"/>
        </w:rPr>
        <w:t xml:space="preserve">и </w:t>
      </w:r>
      <w:proofErr w:type="spellStart"/>
      <w:r w:rsidRPr="00071651">
        <w:rPr>
          <w:rFonts w:eastAsia="Gungsuh"/>
        </w:rPr>
        <w:t>黑列巴</w:t>
      </w:r>
      <w:proofErr w:type="spellEnd"/>
      <w:r w:rsidRPr="00071651">
        <w:rPr>
          <w:rFonts w:eastAsia="Gungsuh"/>
        </w:rPr>
        <w:t xml:space="preserve"> (</w:t>
      </w:r>
      <w:proofErr w:type="spellStart"/>
      <w:r w:rsidRPr="00071651">
        <w:rPr>
          <w:rFonts w:eastAsia="Gungsuh"/>
        </w:rPr>
        <w:t>Хэйлеба</w:t>
      </w:r>
      <w:proofErr w:type="spellEnd"/>
      <w:r w:rsidRPr="00071651">
        <w:rPr>
          <w:rFonts w:eastAsia="Gungsuh"/>
        </w:rPr>
        <w:t xml:space="preserve"> </w:t>
      </w:r>
      <w:r w:rsidR="00071651">
        <w:rPr>
          <w:rFonts w:eastAsia="Gungsuh"/>
        </w:rPr>
        <w:t>–</w:t>
      </w:r>
      <w:r w:rsidRPr="00071651">
        <w:rPr>
          <w:rFonts w:eastAsia="Gungsuh"/>
        </w:rPr>
        <w:t xml:space="preserve"> хлеб</w:t>
      </w:r>
      <w:r w:rsidR="002F5512">
        <w:rPr>
          <w:rFonts w:eastAsia="Gungsuh"/>
        </w:rPr>
        <w:t xml:space="preserve">). </w:t>
      </w:r>
      <w:proofErr w:type="spellStart"/>
      <w:r w:rsidRPr="00071651">
        <w:rPr>
          <w:rFonts w:eastAsia="Gungsuh"/>
        </w:rPr>
        <w:t>Лосунтан</w:t>
      </w:r>
      <w:proofErr w:type="spellEnd"/>
      <w:r w:rsidRPr="00071651">
        <w:rPr>
          <w:rFonts w:eastAsia="Gungsuh"/>
        </w:rPr>
        <w:t xml:space="preserve"> - это транслитерация русского названия супа на </w:t>
      </w:r>
      <w:proofErr w:type="gramStart"/>
      <w:r w:rsidRPr="00071651">
        <w:rPr>
          <w:rFonts w:eastAsia="Gungsuh"/>
        </w:rPr>
        <w:t>китайский  язык</w:t>
      </w:r>
      <w:proofErr w:type="gramEnd"/>
      <w:r w:rsidRPr="00071651">
        <w:rPr>
          <w:rFonts w:eastAsia="Gungsuh"/>
        </w:rPr>
        <w:t xml:space="preserve">. Русский хлеб в понимании китайцев имеет ещё другое название - </w:t>
      </w:r>
      <w:proofErr w:type="spellStart"/>
      <w:r w:rsidRPr="00071651">
        <w:rPr>
          <w:rFonts w:eastAsia="Gungsuh"/>
        </w:rPr>
        <w:t>大列巴</w:t>
      </w:r>
      <w:proofErr w:type="spellEnd"/>
      <w:r w:rsidRPr="00071651">
        <w:rPr>
          <w:rFonts w:eastAsia="Gungsuh"/>
        </w:rPr>
        <w:t xml:space="preserve"> (</w:t>
      </w:r>
      <w:proofErr w:type="spellStart"/>
      <w:r w:rsidRPr="00071651">
        <w:rPr>
          <w:rFonts w:eastAsia="Gungsuh"/>
        </w:rPr>
        <w:t>Далеба</w:t>
      </w:r>
      <w:proofErr w:type="spellEnd"/>
      <w:r w:rsidRPr="00071651">
        <w:rPr>
          <w:rFonts w:eastAsia="Gungsuh"/>
        </w:rPr>
        <w:t>). Оно пришло в язык и культуру</w:t>
      </w:r>
      <w:r w:rsidRPr="00071651">
        <w:rPr>
          <w:rFonts w:eastAsia="Gungsuh"/>
        </w:rPr>
        <w:t xml:space="preserve"> с течением времени: пышные и большие булочки не были чем-то привычным в Китае, а русский хлеб традиционно выпекался в больших размерах. Это и привело к замене иероглифа “</w:t>
      </w:r>
      <w:r w:rsidRPr="00071651">
        <w:rPr>
          <w:rFonts w:eastAsia="Gungsuh"/>
        </w:rPr>
        <w:t>黑</w:t>
      </w:r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хэй</w:t>
      </w:r>
      <w:proofErr w:type="spellEnd"/>
      <w:r w:rsidRPr="00071651">
        <w:rPr>
          <w:rFonts w:eastAsia="Gungsuh"/>
        </w:rPr>
        <w:t xml:space="preserve"> - черный” на “</w:t>
      </w:r>
      <w:r w:rsidRPr="00071651">
        <w:rPr>
          <w:rFonts w:eastAsia="Gungsuh"/>
        </w:rPr>
        <w:t>大</w:t>
      </w:r>
      <w:r w:rsidRPr="00071651">
        <w:rPr>
          <w:rFonts w:eastAsia="Gungsuh"/>
        </w:rPr>
        <w:t xml:space="preserve"> - да - большой”. Нельзя не упомянуть известный нам сейчас сал</w:t>
      </w:r>
      <w:r w:rsidRPr="00071651">
        <w:rPr>
          <w:rFonts w:eastAsia="Gungsuh"/>
        </w:rPr>
        <w:t>ат “Оливье”, который с приездом русскоязычных иммигрантов приобрел в Шанхае иное название - “Ностальгия по Шанхаю” и стал элементом “Европейской кухни” в шанхайском стиле</w:t>
      </w:r>
      <w:r w:rsidR="002F5512">
        <w:rPr>
          <w:rFonts w:eastAsia="Gungsuh"/>
        </w:rPr>
        <w:t>.</w:t>
      </w:r>
      <w:r w:rsidRPr="00071651">
        <w:t xml:space="preserve"> </w:t>
      </w:r>
    </w:p>
    <w:p w14:paraId="52E2495B" w14:textId="7C89AB5E" w:rsidR="00DF1473" w:rsidRPr="00071651" w:rsidRDefault="00464E97">
      <w:pPr>
        <w:ind w:right="-577" w:firstLine="850"/>
        <w:jc w:val="both"/>
      </w:pPr>
      <w:r w:rsidRPr="00071651">
        <w:rPr>
          <w:rFonts w:eastAsia="Gungsuh"/>
        </w:rPr>
        <w:t>Впоследствии</w:t>
      </w:r>
      <w:r w:rsidRPr="00071651">
        <w:rPr>
          <w:rFonts w:eastAsia="Gungsuh"/>
        </w:rPr>
        <w:t xml:space="preserve"> в китайский язык вошли многие другие термины, связанные с развитием отношений между СССР и Китаем. Одним из примеров является </w:t>
      </w:r>
      <w:proofErr w:type="spellStart"/>
      <w:r w:rsidRPr="00071651">
        <w:rPr>
          <w:rFonts w:eastAsia="Gungsuh"/>
        </w:rPr>
        <w:t>土豆</w:t>
      </w:r>
      <w:r w:rsidRPr="00071651">
        <w:rPr>
          <w:rFonts w:ascii="SimSun" w:eastAsia="SimSun" w:hAnsi="SimSun" w:cs="SimSun" w:hint="eastAsia"/>
        </w:rPr>
        <w:t>烧</w:t>
      </w:r>
      <w:r w:rsidRPr="00071651">
        <w:rPr>
          <w:rFonts w:ascii="Gungsuh" w:eastAsia="Gungsuh" w:hAnsi="Gungsuh" w:cs="Gungsuh" w:hint="eastAsia"/>
        </w:rPr>
        <w:t>牛肉</w:t>
      </w:r>
      <w:proofErr w:type="spellEnd"/>
      <w:r w:rsidRPr="00071651">
        <w:rPr>
          <w:rFonts w:eastAsia="Gungsuh"/>
        </w:rPr>
        <w:t xml:space="preserve"> (</w:t>
      </w:r>
      <w:proofErr w:type="spellStart"/>
      <w:r w:rsidRPr="00071651">
        <w:rPr>
          <w:rFonts w:eastAsia="Gungsuh"/>
        </w:rPr>
        <w:t>Тудоушаонюжоу</w:t>
      </w:r>
      <w:proofErr w:type="spellEnd"/>
      <w:r w:rsidRPr="00071651">
        <w:rPr>
          <w:rFonts w:eastAsia="Gungsuh"/>
        </w:rPr>
        <w:t xml:space="preserve"> - тушеная говядина с картошкой или гуляш). Кстати, хоть само блюдо и имеет венгерские корни, для китайцев он</w:t>
      </w:r>
      <w:r w:rsidRPr="00071651">
        <w:rPr>
          <w:rFonts w:eastAsia="Gungsuh"/>
        </w:rPr>
        <w:t>о стало именно русским и не просто так: в 1950-х годах председатель КПСС Никита Хрущев, прибыв в Венгрию, произнес на партийном собрании фразу “когда дело касается коммунизма, венгерцы могут позволить себе часто готовить и есть гуляш”. Отношения Советского</w:t>
      </w:r>
      <w:r w:rsidRPr="00071651">
        <w:rPr>
          <w:rFonts w:eastAsia="Gungsuh"/>
        </w:rPr>
        <w:t xml:space="preserve"> Союза и Китая были довольно напряженными, в связи чем переводчики и комментаторы позднее передали сообщение в китайскую прессу </w:t>
      </w:r>
      <w:r w:rsidRPr="00071651">
        <w:rPr>
          <w:rFonts w:eastAsia="Gungsuh"/>
        </w:rPr>
        <w:lastRenderedPageBreak/>
        <w:t>“О гуляшном коммунизме” (</w:t>
      </w:r>
      <w:proofErr w:type="spellStart"/>
      <w:proofErr w:type="gramStart"/>
      <w:r w:rsidRPr="00071651">
        <w:rPr>
          <w:rFonts w:eastAsia="Gungsuh"/>
        </w:rPr>
        <w:t>土豆</w:t>
      </w:r>
      <w:r w:rsidRPr="00071651">
        <w:rPr>
          <w:rFonts w:ascii="SimSun" w:eastAsia="SimSun" w:hAnsi="SimSun" w:cs="SimSun" w:hint="eastAsia"/>
        </w:rPr>
        <w:t>烧</w:t>
      </w:r>
      <w:r w:rsidRPr="00071651">
        <w:rPr>
          <w:rFonts w:ascii="Gungsuh" w:eastAsia="Gungsuh" w:hAnsi="Gungsuh" w:cs="Gungsuh" w:hint="eastAsia"/>
        </w:rPr>
        <w:t>牛肉</w:t>
      </w:r>
      <w:r w:rsidRPr="00071651">
        <w:rPr>
          <w:rFonts w:eastAsia="Gungsuh"/>
        </w:rPr>
        <w:t>”</w:t>
      </w:r>
      <w:r w:rsidRPr="00071651">
        <w:rPr>
          <w:rFonts w:eastAsia="Gungsuh"/>
        </w:rPr>
        <w:t>共</w:t>
      </w:r>
      <w:r w:rsidRPr="00071651">
        <w:rPr>
          <w:rFonts w:ascii="SimSun" w:eastAsia="SimSun" w:hAnsi="SimSun" w:cs="SimSun" w:hint="eastAsia"/>
        </w:rPr>
        <w:t>产</w:t>
      </w:r>
      <w:r w:rsidRPr="00071651">
        <w:rPr>
          <w:rFonts w:ascii="Gungsuh" w:eastAsia="Gungsuh" w:hAnsi="Gungsuh" w:cs="Gungsuh" w:hint="eastAsia"/>
        </w:rPr>
        <w:t>主</w:t>
      </w:r>
      <w:r w:rsidRPr="00071651">
        <w:rPr>
          <w:rFonts w:ascii="SimSun" w:eastAsia="SimSun" w:hAnsi="SimSun" w:cs="SimSun" w:hint="eastAsia"/>
        </w:rPr>
        <w:t>义</w:t>
      </w:r>
      <w:proofErr w:type="spellEnd"/>
      <w:proofErr w:type="gramEnd"/>
      <w:r w:rsidRPr="00071651">
        <w:t>). Само по себе блюдо г</w:t>
      </w:r>
      <w:r w:rsidRPr="00071651">
        <w:t>уляш сытное и мясное - оно стало одной из ассоциаций о русской еде для китайцев, неким прообразом “сытной жизни”.</w:t>
      </w:r>
    </w:p>
    <w:p w14:paraId="4E250EC9" w14:textId="7818C032" w:rsidR="00DF1473" w:rsidRPr="00071651" w:rsidRDefault="00464E97">
      <w:pPr>
        <w:ind w:right="-577" w:firstLine="850"/>
        <w:jc w:val="both"/>
      </w:pPr>
      <w:r w:rsidRPr="00071651">
        <w:t xml:space="preserve"> После распада Советского Союза Китай начал двустороннее сотрудничество в сфере туризма с новообразовавшейся РФ. В 2006 году, к примеру, были </w:t>
      </w:r>
      <w:r w:rsidRPr="00071651">
        <w:t xml:space="preserve">утверждены поправки в соглашение «О безвизовых туристических </w:t>
      </w:r>
      <w:commentRangeStart w:id="16"/>
      <w:r w:rsidRPr="00071651">
        <w:t>поездках»</w:t>
      </w:r>
      <w:commentRangeEnd w:id="16"/>
      <w:r w:rsidRPr="00071651">
        <w:commentReference w:id="16"/>
      </w:r>
      <w:r w:rsidR="00071651" w:rsidRPr="00071651">
        <w:t xml:space="preserve"> [2</w:t>
      </w:r>
      <w:r w:rsidR="002F5512">
        <w:t>2</w:t>
      </w:r>
      <w:r w:rsidR="00071651" w:rsidRPr="00071651">
        <w:t>]</w:t>
      </w:r>
      <w:r w:rsidRPr="00071651">
        <w:t>. Оно, в свою очередь, работало по отношении к групповым поездкам из Китая в Россию. В программах групповых туристов в качестве питания стали добавлять «одну русскую еду». Туркомпании</w:t>
      </w:r>
      <w:r w:rsidRPr="00071651">
        <w:t xml:space="preserve"> хотели сэкономить по максимуму, поэтому те блюда были не особо хорошего вкуса и качества. Такие случаи были не единичными, и в связи с чем стало формироваться мнение у туристов о том, какая русская еда на самом деле невкусная и «пресная». Все стало менять</w:t>
      </w:r>
      <w:r w:rsidRPr="00071651">
        <w:t>ся после 2010 года, когда в Россию стали более активно ездить самостоятельные туристы. Свою программу они составляли сами, пользовались сайтами-</w:t>
      </w:r>
      <w:proofErr w:type="spellStart"/>
      <w:r w:rsidRPr="00071651">
        <w:t>отзовиками</w:t>
      </w:r>
      <w:proofErr w:type="spellEnd"/>
      <w:r w:rsidRPr="00071651">
        <w:t xml:space="preserve">, что позволяло посетителям попробовать блюда русской кухни, приготовленные на должном уровне. Мнение </w:t>
      </w:r>
      <w:r w:rsidRPr="00071651">
        <w:t>о русской еде начинает постепенно меняться, в интернете появляется больше листов блюд русской кухни и всевозможных рейтингов, пользователи делятся своим мнением.</w:t>
      </w:r>
    </w:p>
    <w:p w14:paraId="7CD562E2" w14:textId="24705FC2" w:rsidR="00071651" w:rsidRPr="00071651" w:rsidRDefault="00464E97" w:rsidP="00071651">
      <w:pPr>
        <w:ind w:right="-577" w:firstLine="850"/>
        <w:jc w:val="both"/>
        <w:rPr>
          <w:rFonts w:eastAsia="Gungsuh"/>
        </w:rPr>
      </w:pPr>
      <w:r w:rsidRPr="00071651">
        <w:rPr>
          <w:rFonts w:eastAsia="Gungsuh"/>
        </w:rPr>
        <w:t>Список блюд русской кухни, которую представляют китайцы, отличается от того, что сами россияне</w:t>
      </w:r>
      <w:r w:rsidRPr="00071651">
        <w:rPr>
          <w:rFonts w:eastAsia="Gungsuh"/>
        </w:rPr>
        <w:t xml:space="preserve"> привыкли понимать под русской кухней. К примеру, шашлык (</w:t>
      </w:r>
      <w:proofErr w:type="spellStart"/>
      <w:r w:rsidRPr="00071651">
        <w:rPr>
          <w:rFonts w:eastAsia="Gungsuh"/>
        </w:rPr>
        <w:t>莎适里克</w:t>
      </w:r>
      <w:proofErr w:type="spellEnd"/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Шашиликэ</w:t>
      </w:r>
      <w:proofErr w:type="spellEnd"/>
      <w:r w:rsidRPr="00071651">
        <w:rPr>
          <w:rFonts w:eastAsia="Gungsuh"/>
        </w:rPr>
        <w:t>) - блюдо кавказской кухни</w:t>
      </w:r>
      <w:r w:rsidRPr="00071651">
        <w:t>, но китайцы понимают его как русское</w:t>
      </w:r>
      <w:r w:rsidRPr="00071651">
        <w:rPr>
          <w:rFonts w:eastAsia="Gungsuh"/>
        </w:rPr>
        <w:t>. Похожая история с блюдом тирамису (</w:t>
      </w:r>
      <w:proofErr w:type="spellStart"/>
      <w:r w:rsidRPr="00071651">
        <w:rPr>
          <w:rFonts w:eastAsia="Gungsuh"/>
        </w:rPr>
        <w:t>提拉米</w:t>
      </w:r>
      <w:r w:rsidRPr="00071651">
        <w:rPr>
          <w:rFonts w:ascii="SimSun" w:eastAsia="SimSun" w:hAnsi="SimSun" w:cs="SimSun" w:hint="eastAsia"/>
        </w:rPr>
        <w:t>苏</w:t>
      </w:r>
      <w:proofErr w:type="spellEnd"/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Тиламису</w:t>
      </w:r>
      <w:proofErr w:type="spellEnd"/>
      <w:r w:rsidRPr="00071651">
        <w:rPr>
          <w:rFonts w:eastAsia="Gungsuh"/>
        </w:rPr>
        <w:t xml:space="preserve">), имеющее итальянские корни, но находящееся у китайцев в списке блюд русской кухни. </w:t>
      </w:r>
      <w:r w:rsidR="00071651">
        <w:rPr>
          <w:rFonts w:eastAsia="Gungsuh"/>
        </w:rPr>
        <w:t>На примере рисунка 7 можно понять, что некоторые пользователи портала находятся в смятении – они не могут понять происхождение торта Тирамису.</w:t>
      </w:r>
      <w:r w:rsidR="00071651" w:rsidRPr="00071651">
        <w:rPr>
          <w:rFonts w:eastAsia="Gungsuh"/>
        </w:rPr>
        <w:t xml:space="preserve"> </w:t>
      </w:r>
    </w:p>
    <w:p w14:paraId="213F856B" w14:textId="77777777" w:rsidR="00071651" w:rsidRPr="00071651" w:rsidRDefault="00071651" w:rsidP="00071651">
      <w:pPr>
        <w:ind w:right="-577" w:firstLine="850"/>
        <w:jc w:val="both"/>
      </w:pPr>
      <w:r w:rsidRPr="00071651">
        <w:t>В целом, блюда и рецепты русской кухни с точки зрения китайца можно классифицировать на три категории: самые известные блюда, самые экспериментальные и самые любимые (те, которые смогли прижиться в Китае):</w:t>
      </w:r>
    </w:p>
    <w:p w14:paraId="0D4DCD9B" w14:textId="77777777" w:rsidR="00071651" w:rsidRPr="00071651" w:rsidRDefault="00071651" w:rsidP="00071651">
      <w:pPr>
        <w:ind w:right="-577" w:firstLine="850"/>
        <w:jc w:val="both"/>
      </w:pPr>
    </w:p>
    <w:p w14:paraId="50D76887" w14:textId="77777777" w:rsidR="00071651" w:rsidRDefault="00464E97" w:rsidP="00071651">
      <w:pPr>
        <w:keepNext/>
        <w:ind w:right="-577" w:firstLine="850"/>
      </w:pPr>
      <w:r w:rsidRPr="00071651">
        <w:rPr>
          <w:noProof/>
        </w:rPr>
        <w:lastRenderedPageBreak/>
        <w:drawing>
          <wp:inline distT="114300" distB="114300" distL="114300" distR="114300" wp14:anchorId="2CDC6DCC" wp14:editId="14BF3693">
            <wp:extent cx="2415540" cy="2727960"/>
            <wp:effectExtent l="0" t="0" r="381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907" cy="2728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9D80B" w14:textId="52F94556" w:rsidR="00DF1473" w:rsidRPr="00071651" w:rsidRDefault="00071651" w:rsidP="00071651">
      <w:pPr>
        <w:pStyle w:val="af3"/>
        <w:rPr>
          <w:color w:val="000000" w:themeColor="text1"/>
        </w:rPr>
      </w:pPr>
      <w:r w:rsidRPr="00071651">
        <w:rPr>
          <w:color w:val="000000" w:themeColor="text1"/>
        </w:rPr>
        <w:t xml:space="preserve">Рисунок </w:t>
      </w:r>
      <w:r w:rsidRPr="00071651">
        <w:rPr>
          <w:color w:val="000000" w:themeColor="text1"/>
        </w:rPr>
        <w:fldChar w:fldCharType="begin"/>
      </w:r>
      <w:r w:rsidRPr="00071651">
        <w:rPr>
          <w:color w:val="000000" w:themeColor="text1"/>
        </w:rPr>
        <w:instrText xml:space="preserve"> SEQ Рисунок \* ARABIC </w:instrText>
      </w:r>
      <w:r w:rsidRPr="00071651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7</w:t>
      </w:r>
      <w:r w:rsidRPr="00071651">
        <w:rPr>
          <w:color w:val="000000" w:themeColor="text1"/>
        </w:rPr>
        <w:fldChar w:fldCharType="end"/>
      </w:r>
      <w:r w:rsidRPr="00071651">
        <w:rPr>
          <w:color w:val="000000" w:themeColor="text1"/>
        </w:rPr>
        <w:t xml:space="preserve"> - Комментарии граждан </w:t>
      </w:r>
      <w:proofErr w:type="gramStart"/>
      <w:r w:rsidRPr="00071651">
        <w:rPr>
          <w:color w:val="000000" w:themeColor="text1"/>
        </w:rPr>
        <w:t>КНР  о</w:t>
      </w:r>
      <w:proofErr w:type="gramEnd"/>
      <w:r w:rsidRPr="00071651">
        <w:rPr>
          <w:color w:val="000000" w:themeColor="text1"/>
        </w:rPr>
        <w:t xml:space="preserve"> русской кухне на портале </w:t>
      </w:r>
      <w:proofErr w:type="spellStart"/>
      <w:r w:rsidRPr="00071651">
        <w:rPr>
          <w:color w:val="000000" w:themeColor="text1"/>
          <w:lang w:val="en-US"/>
        </w:rPr>
        <w:t>zhidao</w:t>
      </w:r>
      <w:proofErr w:type="spellEnd"/>
      <w:r w:rsidRPr="00071651">
        <w:rPr>
          <w:color w:val="000000" w:themeColor="text1"/>
        </w:rPr>
        <w:t>.</w:t>
      </w:r>
      <w:proofErr w:type="spellStart"/>
      <w:r w:rsidRPr="00071651">
        <w:rPr>
          <w:color w:val="000000" w:themeColor="text1"/>
          <w:lang w:val="en-US"/>
        </w:rPr>
        <w:t>baidu</w:t>
      </w:r>
      <w:proofErr w:type="spellEnd"/>
      <w:r w:rsidRPr="00071651">
        <w:rPr>
          <w:color w:val="000000" w:themeColor="text1"/>
        </w:rPr>
        <w:t>.</w:t>
      </w:r>
      <w:r w:rsidRPr="00071651">
        <w:rPr>
          <w:color w:val="000000" w:themeColor="text1"/>
          <w:lang w:val="en-US"/>
        </w:rPr>
        <w:t>com</w:t>
      </w:r>
    </w:p>
    <w:p w14:paraId="22A5F053" w14:textId="77777777" w:rsidR="00071651" w:rsidRDefault="00071651">
      <w:pPr>
        <w:ind w:right="-577" w:firstLine="850"/>
        <w:jc w:val="both"/>
        <w:rPr>
          <w:b/>
        </w:rPr>
      </w:pPr>
    </w:p>
    <w:p w14:paraId="2B2951DA" w14:textId="1A9A0B08" w:rsidR="00DF1473" w:rsidRPr="00071651" w:rsidRDefault="00464E97">
      <w:pPr>
        <w:ind w:right="-577" w:firstLine="850"/>
        <w:jc w:val="both"/>
        <w:rPr>
          <w:b/>
        </w:rPr>
      </w:pPr>
      <w:r w:rsidRPr="00071651">
        <w:rPr>
          <w:b/>
        </w:rPr>
        <w:t xml:space="preserve">№1 - Самые известные </w:t>
      </w:r>
      <w:commentRangeStart w:id="17"/>
      <w:r w:rsidRPr="00071651">
        <w:rPr>
          <w:b/>
        </w:rPr>
        <w:t>блюда</w:t>
      </w:r>
      <w:commentRangeEnd w:id="17"/>
      <w:r w:rsidRPr="00071651">
        <w:commentReference w:id="17"/>
      </w:r>
    </w:p>
    <w:p w14:paraId="6B35DC74" w14:textId="77777777" w:rsidR="00DF1473" w:rsidRPr="00071651" w:rsidRDefault="00464E97">
      <w:pPr>
        <w:ind w:right="-577" w:firstLine="850"/>
        <w:jc w:val="both"/>
      </w:pPr>
      <w:r w:rsidRPr="00071651">
        <w:rPr>
          <w:rFonts w:eastAsia="Gungsuh"/>
        </w:rPr>
        <w:t xml:space="preserve">Это своеобразная классика - уже ранее упомянутые борщ </w:t>
      </w:r>
      <w:proofErr w:type="spellStart"/>
      <w:r w:rsidRPr="00071651">
        <w:rPr>
          <w:rFonts w:eastAsia="Gungsuh"/>
        </w:rPr>
        <w:t>Лосунтан</w:t>
      </w:r>
      <w:proofErr w:type="spellEnd"/>
      <w:r w:rsidRPr="00071651">
        <w:rPr>
          <w:rFonts w:eastAsia="Gungsuh"/>
        </w:rPr>
        <w:t xml:space="preserve">, гуляш, русский хлеб </w:t>
      </w:r>
      <w:proofErr w:type="spellStart"/>
      <w:r w:rsidRPr="00071651">
        <w:rPr>
          <w:rFonts w:eastAsia="Gungsuh"/>
        </w:rPr>
        <w:t>Далеба</w:t>
      </w:r>
      <w:proofErr w:type="spellEnd"/>
      <w:r w:rsidRPr="00071651">
        <w:rPr>
          <w:rFonts w:eastAsia="Gungsuh"/>
        </w:rPr>
        <w:t xml:space="preserve">, рыбный суп или уха </w:t>
      </w:r>
      <w:proofErr w:type="spellStart"/>
      <w:r w:rsidRPr="00071651">
        <w:rPr>
          <w:rFonts w:eastAsia="Gungsuh"/>
        </w:rPr>
        <w:t>Сяньюйтан</w:t>
      </w:r>
      <w:proofErr w:type="spellEnd"/>
      <w:r w:rsidRPr="00071651">
        <w:rPr>
          <w:rFonts w:eastAsia="Gungsuh"/>
        </w:rPr>
        <w:t xml:space="preserve"> (</w:t>
      </w:r>
      <w:proofErr w:type="spellStart"/>
      <w:r w:rsidRPr="00071651">
        <w:rPr>
          <w:rFonts w:ascii="SimSun" w:eastAsia="SimSun" w:hAnsi="SimSun" w:cs="SimSun" w:hint="eastAsia"/>
        </w:rPr>
        <w:t>鲜鱼汤</w:t>
      </w:r>
      <w:proofErr w:type="spellEnd"/>
      <w:r w:rsidRPr="00071651">
        <w:rPr>
          <w:rFonts w:eastAsia="Gungsuh"/>
        </w:rPr>
        <w:t>). Из напитков для китайцев самыми популярными своеобразные кисломолочные продукты (</w:t>
      </w:r>
      <w:proofErr w:type="spellStart"/>
      <w:r w:rsidRPr="00071651">
        <w:rPr>
          <w:rFonts w:eastAsia="Gungsuh"/>
        </w:rPr>
        <w:t>酸奶</w:t>
      </w:r>
      <w:r w:rsidRPr="00071651">
        <w:rPr>
          <w:rFonts w:ascii="SimSun" w:eastAsia="SimSun" w:hAnsi="SimSun" w:cs="SimSun" w:hint="eastAsia"/>
        </w:rPr>
        <w:t>饮</w:t>
      </w:r>
      <w:r w:rsidRPr="00071651">
        <w:rPr>
          <w:rFonts w:ascii="Gungsuh" w:eastAsia="Gungsuh" w:hAnsi="Gungsuh" w:cs="Gungsuh" w:hint="eastAsia"/>
        </w:rPr>
        <w:t>品</w:t>
      </w:r>
      <w:proofErr w:type="spellEnd"/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Суаньнайиньпинь</w:t>
      </w:r>
      <w:proofErr w:type="spellEnd"/>
      <w:r w:rsidRPr="00071651">
        <w:rPr>
          <w:rFonts w:eastAsia="Gungsuh"/>
        </w:rPr>
        <w:t>). Что касается сладостей</w:t>
      </w:r>
      <w:r w:rsidRPr="00071651">
        <w:rPr>
          <w:rFonts w:eastAsia="Gungsuh"/>
        </w:rPr>
        <w:t xml:space="preserve"> и десертов, нельзя не упомянуть торт Тирамису, а также российское мороженое, получившее большую популярность среди китайских туристов. Этому способствовало множество факторов: начиная с невкусного китайского мороженого (в Китае молоко не является настольк</w:t>
      </w:r>
      <w:r w:rsidRPr="00071651">
        <w:rPr>
          <w:rFonts w:eastAsia="Gungsuh"/>
        </w:rPr>
        <w:t>о распространенным продуктом в приготовлении блюд, от чего и страдает сам вкус), и заканчивая подарком от президента России председателю КНР Си Цзиньпину ящика мороженого. Последнее событие вывело российское мороженое в категорию “</w:t>
      </w:r>
      <w:proofErr w:type="spellStart"/>
      <w:r w:rsidRPr="00071651">
        <w:rPr>
          <w:rFonts w:eastAsia="Gungsuh"/>
        </w:rPr>
        <w:t>must-try</w:t>
      </w:r>
      <w:proofErr w:type="spellEnd"/>
      <w:r w:rsidRPr="00071651">
        <w:rPr>
          <w:rFonts w:eastAsia="Gungsuh"/>
        </w:rPr>
        <w:t>”.</w:t>
      </w:r>
    </w:p>
    <w:p w14:paraId="0C573A31" w14:textId="77777777" w:rsidR="00DF1473" w:rsidRPr="00071651" w:rsidRDefault="00464E97">
      <w:pPr>
        <w:ind w:right="-577" w:firstLine="850"/>
        <w:jc w:val="both"/>
        <w:rPr>
          <w:b/>
        </w:rPr>
      </w:pPr>
      <w:r w:rsidRPr="00071651">
        <w:rPr>
          <w:b/>
        </w:rPr>
        <w:t>№2 - Экстремал</w:t>
      </w:r>
      <w:r w:rsidRPr="00071651">
        <w:rPr>
          <w:b/>
        </w:rPr>
        <w:t>ьные блюда</w:t>
      </w:r>
    </w:p>
    <w:p w14:paraId="09601A95" w14:textId="53015F64" w:rsidR="00DF1473" w:rsidRPr="00071651" w:rsidRDefault="00464E97">
      <w:pPr>
        <w:ind w:right="-577" w:firstLine="850"/>
        <w:jc w:val="both"/>
      </w:pPr>
      <w:r w:rsidRPr="00071651">
        <w:t>Многие привычные для россиян блюда и напитки воспринимаются некоторыми китайцами “безвкусными” и “пресными”</w:t>
      </w:r>
      <w:r w:rsidRPr="00071651">
        <w:t>. Стоит отметить, что мифы о невкусной русской кухне постепенно развеиваются</w:t>
      </w:r>
      <w:r w:rsidRPr="00071651">
        <w:t>, но все-таки существует некий список блюд, которым китайские туристы не отдадут предпочтение при наличии выбора.</w:t>
      </w:r>
    </w:p>
    <w:p w14:paraId="46E8831F" w14:textId="76B564DA" w:rsidR="00DF1473" w:rsidRPr="00071651" w:rsidRDefault="00464E97">
      <w:pPr>
        <w:ind w:right="-577" w:firstLine="850"/>
        <w:jc w:val="both"/>
      </w:pPr>
      <w:r w:rsidRPr="00071651">
        <w:rPr>
          <w:rFonts w:eastAsia="Gungsuh"/>
        </w:rPr>
        <w:t xml:space="preserve">Прежде всего, это российская </w:t>
      </w:r>
      <w:proofErr w:type="gramStart"/>
      <w:r w:rsidRPr="00071651">
        <w:rPr>
          <w:rFonts w:eastAsia="Gungsuh"/>
        </w:rPr>
        <w:t>водка  (</w:t>
      </w:r>
      <w:proofErr w:type="spellStart"/>
      <w:proofErr w:type="gramEnd"/>
      <w:r w:rsidRPr="00071651">
        <w:rPr>
          <w:rFonts w:eastAsia="Gungsuh"/>
        </w:rPr>
        <w:t>俄</w:t>
      </w:r>
      <w:r w:rsidRPr="00071651">
        <w:rPr>
          <w:rFonts w:ascii="SimSun" w:eastAsia="SimSun" w:hAnsi="SimSun" w:cs="SimSun" w:hint="eastAsia"/>
        </w:rPr>
        <w:t>罗</w:t>
      </w:r>
      <w:r w:rsidRPr="00071651">
        <w:rPr>
          <w:rFonts w:ascii="Gungsuh" w:eastAsia="Gungsuh" w:hAnsi="Gungsuh" w:cs="Gungsuh" w:hint="eastAsia"/>
        </w:rPr>
        <w:t>斯伏特加</w:t>
      </w:r>
      <w:proofErr w:type="spellEnd"/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Элосыфутэцзя</w:t>
      </w:r>
      <w:proofErr w:type="spellEnd"/>
      <w:r w:rsidRPr="00071651">
        <w:rPr>
          <w:rFonts w:eastAsia="Gungsuh"/>
        </w:rPr>
        <w:t>). В Китае существует своя водка Байцзю (</w:t>
      </w:r>
      <w:proofErr w:type="spellStart"/>
      <w:r w:rsidRPr="00071651">
        <w:rPr>
          <w:rFonts w:eastAsia="Gungsuh"/>
        </w:rPr>
        <w:t>白酒</w:t>
      </w:r>
      <w:proofErr w:type="spellEnd"/>
      <w:r w:rsidRPr="00071651">
        <w:rPr>
          <w:rFonts w:eastAsia="Gungsuh"/>
        </w:rPr>
        <w:t xml:space="preserve">), но она, как правило, более приятная и </w:t>
      </w:r>
      <w:r w:rsidRPr="00071651">
        <w:rPr>
          <w:rFonts w:eastAsia="Gungsuh"/>
        </w:rPr>
        <w:t>лёгкая для китайцев</w:t>
      </w:r>
      <w:r w:rsidRPr="00071651">
        <w:rPr>
          <w:rFonts w:eastAsia="Gungsuh"/>
        </w:rPr>
        <w:t>. Продолжая разговор о напитках, необходимо упомянуть квас (</w:t>
      </w:r>
      <w:proofErr w:type="spellStart"/>
      <w:r w:rsidRPr="00071651">
        <w:rPr>
          <w:rFonts w:eastAsia="Gungsuh"/>
        </w:rPr>
        <w:t>格瓦斯</w:t>
      </w:r>
      <w:proofErr w:type="spellEnd"/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Гэвасы</w:t>
      </w:r>
      <w:proofErr w:type="spellEnd"/>
      <w:r w:rsidRPr="00071651">
        <w:rPr>
          <w:rFonts w:eastAsia="Gungsuh"/>
        </w:rPr>
        <w:t>) и</w:t>
      </w:r>
      <w:r w:rsidRPr="00071651">
        <w:rPr>
          <w:rFonts w:eastAsia="Gungsuh"/>
        </w:rPr>
        <w:t xml:space="preserve"> компот (</w:t>
      </w:r>
      <w:proofErr w:type="spellStart"/>
      <w:r w:rsidRPr="00071651">
        <w:rPr>
          <w:rFonts w:eastAsia="Gungsuh"/>
        </w:rPr>
        <w:t>康波特</w:t>
      </w:r>
      <w:proofErr w:type="spellEnd"/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Канботэ</w:t>
      </w:r>
      <w:proofErr w:type="spellEnd"/>
      <w:r w:rsidRPr="00071651">
        <w:rPr>
          <w:rFonts w:eastAsia="Gungsuh"/>
        </w:rPr>
        <w:t xml:space="preserve">). Оба напитка являются чем-то необычным и экстремальным для </w:t>
      </w:r>
      <w:r w:rsidRPr="00071651">
        <w:rPr>
          <w:rFonts w:eastAsia="Gungsuh"/>
        </w:rPr>
        <w:lastRenderedPageBreak/>
        <w:t>китайцев вследствие сахарного вкуса и кисло-сахаристости в случае кваса. Такое туристы из Китая не привыкли пить и в большинстве своём будут готовы это сделать, наверное, то</w:t>
      </w:r>
      <w:r w:rsidRPr="00071651">
        <w:rPr>
          <w:rFonts w:eastAsia="Gungsuh"/>
        </w:rPr>
        <w:t>лько ради уважения к русской культуре.</w:t>
      </w:r>
    </w:p>
    <w:p w14:paraId="60FB108E" w14:textId="7C70BD5D" w:rsidR="00DF1473" w:rsidRPr="00071651" w:rsidRDefault="00464E97">
      <w:pPr>
        <w:ind w:right="-577" w:firstLine="850"/>
        <w:jc w:val="both"/>
      </w:pPr>
      <w:r w:rsidRPr="00071651">
        <w:rPr>
          <w:rFonts w:eastAsia="Gungsuh"/>
        </w:rPr>
        <w:t>Если говорить о блюдах, то к экстремальным можно отнести вареники (</w:t>
      </w:r>
      <w:proofErr w:type="spellStart"/>
      <w:r w:rsidRPr="00071651">
        <w:rPr>
          <w:rFonts w:eastAsia="Gungsuh"/>
        </w:rPr>
        <w:t>素</w:t>
      </w:r>
      <w:r w:rsidRPr="00071651">
        <w:rPr>
          <w:rFonts w:ascii="SimSun" w:eastAsia="SimSun" w:hAnsi="SimSun" w:cs="SimSun" w:hint="eastAsia"/>
        </w:rPr>
        <w:t>馅饺</w:t>
      </w:r>
      <w:r w:rsidRPr="00071651">
        <w:rPr>
          <w:rFonts w:ascii="Gungsuh" w:eastAsia="Gungsuh" w:hAnsi="Gungsuh" w:cs="Gungsuh" w:hint="eastAsia"/>
        </w:rPr>
        <w:t>子</w:t>
      </w:r>
      <w:proofErr w:type="spellEnd"/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Сусяньцзяоцзы</w:t>
      </w:r>
      <w:proofErr w:type="spellEnd"/>
      <w:r w:rsidRPr="00071651">
        <w:rPr>
          <w:rFonts w:eastAsia="Gungsuh"/>
        </w:rPr>
        <w:t xml:space="preserve"> - “овощные пельмени”), сало (</w:t>
      </w:r>
      <w:proofErr w:type="spellStart"/>
      <w:r w:rsidRPr="00071651">
        <w:rPr>
          <w:rFonts w:ascii="SimSun" w:eastAsia="SimSun" w:hAnsi="SimSun" w:cs="SimSun" w:hint="eastAsia"/>
        </w:rPr>
        <w:t>萨</w:t>
      </w:r>
      <w:r w:rsidRPr="00071651">
        <w:rPr>
          <w:rFonts w:ascii="Gungsuh" w:eastAsia="Gungsuh" w:hAnsi="Gungsuh" w:cs="Gungsuh" w:hint="eastAsia"/>
        </w:rPr>
        <w:t>洛</w:t>
      </w:r>
      <w:proofErr w:type="spellEnd"/>
      <w:r w:rsidRPr="00071651">
        <w:rPr>
          <w:rFonts w:eastAsia="Gungsuh"/>
        </w:rPr>
        <w:t xml:space="preserve"> </w:t>
      </w:r>
      <w:proofErr w:type="gramStart"/>
      <w:r w:rsidRPr="00071651">
        <w:rPr>
          <w:rFonts w:eastAsia="Gungsuh"/>
        </w:rPr>
        <w:t>- это</w:t>
      </w:r>
      <w:proofErr w:type="gramEnd"/>
      <w:r w:rsidRPr="00071651">
        <w:rPr>
          <w:rFonts w:eastAsia="Gungsuh"/>
        </w:rPr>
        <w:t xml:space="preserve"> блюдо, к примеру, на портале называют очень жирным и сложным к употреблению</w:t>
      </w:r>
      <w:r w:rsidRPr="00071651">
        <w:rPr>
          <w:rFonts w:eastAsia="Gungsuh"/>
        </w:rPr>
        <w:t>). Всевозможные салатные шедевры России: сельдь под шубой (</w:t>
      </w:r>
      <w:proofErr w:type="spellStart"/>
      <w:r w:rsidRPr="00071651">
        <w:rPr>
          <w:rFonts w:eastAsia="Gungsuh"/>
        </w:rPr>
        <w:t>皮衣</w:t>
      </w:r>
      <w:r w:rsidRPr="00071651">
        <w:rPr>
          <w:rFonts w:ascii="SimSun" w:eastAsia="SimSun" w:hAnsi="SimSun" w:cs="SimSun" w:hint="eastAsia"/>
        </w:rPr>
        <w:t>鲱鱼</w:t>
      </w:r>
      <w:proofErr w:type="spellEnd"/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Пиифэйюй</w:t>
      </w:r>
      <w:proofErr w:type="spellEnd"/>
      <w:r w:rsidRPr="00071651">
        <w:rPr>
          <w:rFonts w:eastAsia="Gungsuh"/>
        </w:rPr>
        <w:t>), мимоза (</w:t>
      </w:r>
      <w:proofErr w:type="spellStart"/>
      <w:r w:rsidRPr="00071651">
        <w:rPr>
          <w:rFonts w:ascii="SimSun" w:eastAsia="SimSun" w:hAnsi="SimSun" w:cs="SimSun" w:hint="eastAsia"/>
        </w:rPr>
        <w:t>银荆</w:t>
      </w:r>
      <w:r w:rsidRPr="00071651">
        <w:rPr>
          <w:rFonts w:ascii="Gungsuh" w:eastAsia="Gungsuh" w:hAnsi="Gungsuh" w:cs="Gungsuh" w:hint="eastAsia"/>
        </w:rPr>
        <w:t>花</w:t>
      </w:r>
      <w:proofErr w:type="spellEnd"/>
      <w:r w:rsidRPr="00071651">
        <w:rPr>
          <w:rFonts w:eastAsia="Gungsuh"/>
        </w:rPr>
        <w:t>​​</w:t>
      </w:r>
      <w:r w:rsidRPr="00071651">
        <w:rPr>
          <w:rFonts w:eastAsia="Gungsuh"/>
        </w:rPr>
        <w:t xml:space="preserve"> - </w:t>
      </w:r>
      <w:proofErr w:type="spellStart"/>
      <w:r w:rsidRPr="00071651">
        <w:rPr>
          <w:rFonts w:eastAsia="Gungsuh"/>
        </w:rPr>
        <w:t>Иньцзинхуа</w:t>
      </w:r>
      <w:proofErr w:type="spellEnd"/>
      <w:r w:rsidRPr="00071651">
        <w:t>) не бу</w:t>
      </w:r>
      <w:r w:rsidRPr="00071651">
        <w:t>дут стоять в приоритете у китайских туристов</w:t>
      </w:r>
      <w:r w:rsidR="002F5512">
        <w:t>.</w:t>
      </w:r>
    </w:p>
    <w:p w14:paraId="1AB6FEB1" w14:textId="77777777" w:rsidR="00DF1473" w:rsidRPr="00071651" w:rsidRDefault="00464E97">
      <w:pPr>
        <w:ind w:right="-577" w:firstLine="850"/>
        <w:jc w:val="both"/>
        <w:rPr>
          <w:b/>
        </w:rPr>
      </w:pPr>
      <w:r w:rsidRPr="00071651">
        <w:rPr>
          <w:b/>
        </w:rPr>
        <w:t>№3 - Самые любимые блюда</w:t>
      </w:r>
    </w:p>
    <w:p w14:paraId="5FB7CB1A" w14:textId="6C5FBB5B" w:rsidR="00DF1473" w:rsidRPr="00071651" w:rsidRDefault="00464E97" w:rsidP="00071651">
      <w:pPr>
        <w:ind w:right="-577" w:firstLine="850"/>
        <w:jc w:val="both"/>
      </w:pPr>
      <w:r w:rsidRPr="00071651">
        <w:t>Когда речь касается любимых русских блюд, китайцы во всевозможных топ-списках и рейтинговых таблицах ч</w:t>
      </w:r>
      <w:r w:rsidRPr="00071651">
        <w:t>аще всего упоминают следующие рецепты и позиции: борщ, шашлык, ржаной хлеб и гуляш</w:t>
      </w:r>
      <w:r w:rsidR="00071651" w:rsidRPr="00071651">
        <w:t xml:space="preserve">. </w:t>
      </w:r>
      <w:r w:rsidRPr="00071651">
        <w:t>Проведя подробный анализ гастрономических предпочтений туристов из КНР и туристской инфраструктуры Санкт-Петербурга, м</w:t>
      </w:r>
      <w:r w:rsidRPr="00071651">
        <w:t xml:space="preserve">ожно смело утверждать о том, что разработка </w:t>
      </w:r>
      <w:proofErr w:type="gramStart"/>
      <w:r w:rsidRPr="00071651">
        <w:t>и  реализация</w:t>
      </w:r>
      <w:proofErr w:type="gramEnd"/>
      <w:r w:rsidRPr="00071651">
        <w:t xml:space="preserve"> гастрономических продуктов и маршрутов для граждан Китая реальна и осуществима. Теперь наша следующая задача понять, насколько реальны и экономически обоснованы гастрономические туры в сегодняшней и</w:t>
      </w:r>
      <w:r w:rsidRPr="00071651">
        <w:t>ндустрии</w:t>
      </w:r>
    </w:p>
    <w:p w14:paraId="28F78EC5" w14:textId="77777777" w:rsidR="00DF1473" w:rsidRDefault="00DF1473">
      <w:pPr>
        <w:ind w:right="-577" w:firstLine="850"/>
        <w:jc w:val="both"/>
      </w:pPr>
    </w:p>
    <w:p w14:paraId="3C2CEBBE" w14:textId="77777777" w:rsidR="00DF1473" w:rsidRDefault="00DF1473">
      <w:pPr>
        <w:ind w:firstLine="850"/>
        <w:jc w:val="both"/>
      </w:pPr>
    </w:p>
    <w:p w14:paraId="225C9923" w14:textId="77777777" w:rsidR="00DF1473" w:rsidRDefault="00464E97">
      <w:pPr>
        <w:pStyle w:val="6"/>
        <w:spacing w:line="360" w:lineRule="auto"/>
        <w:ind w:right="-607"/>
      </w:pPr>
      <w:bookmarkStart w:id="18" w:name="_Toc103551097"/>
      <w:r>
        <w:t>2.2. Методические особенности модульного подхода к гастрономическому туризму</w:t>
      </w:r>
      <w:bookmarkEnd w:id="18"/>
    </w:p>
    <w:p w14:paraId="556BA7A2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</w:pPr>
    </w:p>
    <w:p w14:paraId="1E0ADC7A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>Являясь нишевым видом туризма, гастрономический туризм имеет определенные условия для существования и успешного развития в сегодняшней индустрии. Прежде всего, довольно трудно успешно реализовать турпродукт, полностью построенный на основе гастрономических</w:t>
      </w:r>
      <w:r>
        <w:t xml:space="preserve"> впечатлений: это обходится дорого туристам, есть вероятность не достигнуть точки рентабельности, к тому же, рассматривая Санкт-Петербург как пример гастро-дестинации, будет сложно гастрономическим турам конкурировать с такими областями, как историко-культ</w:t>
      </w:r>
      <w:r>
        <w:t>урные и культурно-познавательные путешествия. Вследствие упомянутых факторов возникает потребность внедрения нишевых турпродуктов при низких затратах и гарантиях реализации туров. На помощь может прийти модульный подход к гастрономическому туризму.</w:t>
      </w:r>
    </w:p>
    <w:p w14:paraId="21B8FA01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 xml:space="preserve"> Поняти</w:t>
      </w:r>
      <w:r>
        <w:t xml:space="preserve">е “модульности” в современной туристской индустрии не новое: многие системы бронирования используют подобные механизмы, позволяющие сочетать и комбинировать различные </w:t>
      </w:r>
      <w:proofErr w:type="spellStart"/>
      <w:proofErr w:type="gramStart"/>
      <w:r>
        <w:t>туруслуги</w:t>
      </w:r>
      <w:proofErr w:type="spellEnd"/>
      <w:r>
        <w:t>,  опираясь</w:t>
      </w:r>
      <w:proofErr w:type="gramEnd"/>
      <w:r>
        <w:t xml:space="preserve"> при этом на основу </w:t>
      </w:r>
      <w:proofErr w:type="spellStart"/>
      <w:r>
        <w:t>турпрограммы</w:t>
      </w:r>
      <w:proofErr w:type="spellEnd"/>
      <w:r>
        <w:t xml:space="preserve">. Модульная </w:t>
      </w:r>
      <w:r>
        <w:lastRenderedPageBreak/>
        <w:t>система - набор туристски</w:t>
      </w:r>
      <w:r>
        <w:t xml:space="preserve">х услуг определенной узкой тематики, который можно встроить в общепринятую программу маршрута путешествия в зависимости от спроса, сезонности и прочих экономических и геополитических условий. Отличный пример модульной системы </w:t>
      </w:r>
      <w:proofErr w:type="gramStart"/>
      <w:r>
        <w:t>- это</w:t>
      </w:r>
      <w:proofErr w:type="gramEnd"/>
      <w:r>
        <w:t xml:space="preserve"> комбинирование культурно</w:t>
      </w:r>
      <w:r>
        <w:t xml:space="preserve">-познавательного маршрута с гастрономическими </w:t>
      </w:r>
      <w:proofErr w:type="spellStart"/>
      <w:r>
        <w:t>туруслугами</w:t>
      </w:r>
      <w:proofErr w:type="spellEnd"/>
      <w:r>
        <w:t xml:space="preserve">, которые при необходимости можно заменить на другой вид туристской деятельности. </w:t>
      </w:r>
    </w:p>
    <w:p w14:paraId="505BCF5B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>За рубежом похожий механизм работает не первый год. Такой способ “сбора” турпродукта помогает осуществить международ</w:t>
      </w:r>
      <w:r>
        <w:t xml:space="preserve">ный B2B-стартап “PHP </w:t>
      </w:r>
      <w:proofErr w:type="spellStart"/>
      <w:r>
        <w:t>Travels</w:t>
      </w:r>
      <w:proofErr w:type="spellEnd"/>
      <w:r>
        <w:t xml:space="preserve">”, который подключает к своим инструментам туроператоров и турагентов, подбирает лучшие варианты комбинации по направлениям и </w:t>
      </w:r>
      <w:proofErr w:type="gramStart"/>
      <w:r>
        <w:t>времени,  что</w:t>
      </w:r>
      <w:proofErr w:type="gramEnd"/>
      <w:r>
        <w:t xml:space="preserve"> в дальнейшем автоматизирует процесс корректировки итогового продукта. Выбирая основную п</w:t>
      </w:r>
      <w:r>
        <w:t xml:space="preserve">рограмму </w:t>
      </w:r>
      <w:proofErr w:type="gramStart"/>
      <w:r>
        <w:t>маршрута,  заказчик</w:t>
      </w:r>
      <w:proofErr w:type="gramEnd"/>
      <w:r>
        <w:t xml:space="preserve"> имеет возможность поставить в свободное от главного маршрута время тематический блок - так называемый модуль,  представляющий собой набор тематических </w:t>
      </w:r>
      <w:proofErr w:type="spellStart"/>
      <w:r>
        <w:t>туруслуг</w:t>
      </w:r>
      <w:proofErr w:type="spellEnd"/>
      <w:r>
        <w:t xml:space="preserve"> и активностей. </w:t>
      </w:r>
    </w:p>
    <w:p w14:paraId="6D2EAB79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>Использование модульной системы в туризме является одним из способов решения проблемы диверсификации туристских продуктов, которая является частью инновационной деятельности. Процесс разнообразия турпродукта относится к расширению продукта или сектора на н</w:t>
      </w:r>
      <w:r>
        <w:t>овый рынок, в отличие от специализации на одном продукте, тогда как инновация относится к степени или типу новизны, воплощенной в продукте, поэтому нельзя сказать, что модульная система стала инновационной в индустрии. Все же необходимо учитывать её огромн</w:t>
      </w:r>
      <w:r>
        <w:t xml:space="preserve">ый потенциал - в том числе, и в развитии таких нишевых отраслей, как, например, гастрономический туризм. </w:t>
      </w:r>
    </w:p>
    <w:p w14:paraId="327543DC" w14:textId="3367BEE3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 xml:space="preserve">Должного внимания у аналитиков и специалистов тема модульной системы не получает - довольно сложно получить точные данные о </w:t>
      </w:r>
      <w:proofErr w:type="gramStart"/>
      <w:r>
        <w:t>том,  насколько</w:t>
      </w:r>
      <w:proofErr w:type="gramEnd"/>
      <w:r>
        <w:t xml:space="preserve"> данный мех</w:t>
      </w:r>
      <w:r>
        <w:t xml:space="preserve">анизм интегрирован в современные турфирмы в мире и в России. Похожая на “PHP </w:t>
      </w:r>
      <w:proofErr w:type="spellStart"/>
      <w:r>
        <w:t>Travels</w:t>
      </w:r>
      <w:proofErr w:type="spellEnd"/>
      <w:r>
        <w:t xml:space="preserve">” нидерландская </w:t>
      </w:r>
      <w:proofErr w:type="spellStart"/>
      <w:r>
        <w:t>SaaS</w:t>
      </w:r>
      <w:proofErr w:type="spellEnd"/>
      <w:r>
        <w:t>-компания “</w:t>
      </w:r>
      <w:proofErr w:type="spellStart"/>
      <w:r>
        <w:t>TravelSpirit</w:t>
      </w:r>
      <w:proofErr w:type="spellEnd"/>
      <w:r>
        <w:t xml:space="preserve">” заявляет, что её системой модульного подбора турпродукта пользуется более чем 25% туроператоров </w:t>
      </w:r>
      <w:proofErr w:type="spellStart"/>
      <w:r>
        <w:t>Нидерланд</w:t>
      </w:r>
      <w:proofErr w:type="spellEnd"/>
      <w:r w:rsidR="002F5512">
        <w:t xml:space="preserve">. </w:t>
      </w:r>
      <w:r>
        <w:t>Один из лидеров рынка туристского программного обеспечения “</w:t>
      </w:r>
      <w:proofErr w:type="spellStart"/>
      <w:r>
        <w:t>Amadeus</w:t>
      </w:r>
      <w:proofErr w:type="spellEnd"/>
      <w:r>
        <w:t>” также предоставляет похожие услуг</w:t>
      </w:r>
      <w:r>
        <w:t>и</w:t>
      </w:r>
      <w:r>
        <w:t xml:space="preserve">. </w:t>
      </w:r>
    </w:p>
    <w:p w14:paraId="57B90EFC" w14:textId="3B750DD9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>Если отойти от технической част</w:t>
      </w:r>
      <w:r>
        <w:t xml:space="preserve">и вопроса модульных систем и посмотреть на её практический опыт, следует взглянуть на удачные примеры внедрения подобного </w:t>
      </w:r>
      <w:proofErr w:type="spellStart"/>
      <w:r>
        <w:t>диверсификационного</w:t>
      </w:r>
      <w:proofErr w:type="spellEnd"/>
      <w:r>
        <w:t xml:space="preserve"> метода. Американский туроператор </w:t>
      </w:r>
      <w:proofErr w:type="spellStart"/>
      <w:r>
        <w:t>Zicasso</w:t>
      </w:r>
      <w:proofErr w:type="spellEnd"/>
      <w:r>
        <w:t>, похоже, воспользовался модульной системой и предлагает клиентам разнообр</w:t>
      </w:r>
      <w:r>
        <w:t>азные туры в итальянский город Палермо и его окрестности. На портале компании можно найти несколько туров, которые похожи между собой основной программой, но частично отличаются наполнением</w:t>
      </w:r>
      <w:r w:rsidR="00071651">
        <w:t>. Два из них были проанализированы, результат вы можете найти в Таблице 3.</w:t>
      </w:r>
    </w:p>
    <w:p w14:paraId="7180BEFF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</w:p>
    <w:p w14:paraId="08A485A4" w14:textId="7ECDF255" w:rsidR="00071651" w:rsidRPr="00071651" w:rsidRDefault="00071651" w:rsidP="00071651">
      <w:pPr>
        <w:pStyle w:val="af3"/>
        <w:keepNext/>
        <w:rPr>
          <w:color w:val="000000" w:themeColor="text1"/>
        </w:rPr>
      </w:pPr>
      <w:r w:rsidRPr="00071651">
        <w:rPr>
          <w:color w:val="000000" w:themeColor="text1"/>
        </w:rPr>
        <w:t xml:space="preserve">Таблица </w:t>
      </w:r>
      <w:r w:rsidRPr="00071651">
        <w:rPr>
          <w:color w:val="000000" w:themeColor="text1"/>
        </w:rPr>
        <w:fldChar w:fldCharType="begin"/>
      </w:r>
      <w:r w:rsidRPr="00071651">
        <w:rPr>
          <w:color w:val="000000" w:themeColor="text1"/>
        </w:rPr>
        <w:instrText xml:space="preserve"> SEQ Таблица \* ARABIC </w:instrText>
      </w:r>
      <w:r w:rsidRPr="00071651">
        <w:rPr>
          <w:color w:val="000000" w:themeColor="text1"/>
        </w:rPr>
        <w:fldChar w:fldCharType="separate"/>
      </w:r>
      <w:r w:rsidR="004A74F3">
        <w:rPr>
          <w:noProof/>
          <w:color w:val="000000" w:themeColor="text1"/>
        </w:rPr>
        <w:t>3</w:t>
      </w:r>
      <w:r w:rsidRPr="00071651">
        <w:rPr>
          <w:color w:val="000000" w:themeColor="text1"/>
        </w:rPr>
        <w:fldChar w:fldCharType="end"/>
      </w:r>
      <w:r w:rsidRPr="00071651">
        <w:rPr>
          <w:color w:val="000000" w:themeColor="text1"/>
        </w:rPr>
        <w:t xml:space="preserve"> - Сравнительный анализ некоторых гастрономических туров в Италию</w:t>
      </w:r>
    </w:p>
    <w:tbl>
      <w:tblPr>
        <w:tblStyle w:val="a8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2280"/>
        <w:gridCol w:w="2745"/>
        <w:gridCol w:w="2841"/>
      </w:tblGrid>
      <w:tr w:rsidR="00DF1473" w14:paraId="7C83F4B8" w14:textId="77777777" w:rsidTr="00071651"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C3A97" w14:textId="77777777" w:rsidR="00DF1473" w:rsidRPr="00071651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bCs/>
                <w:iCs/>
              </w:rPr>
            </w:pPr>
            <w:r w:rsidRPr="00071651">
              <w:rPr>
                <w:bCs/>
                <w:iCs/>
              </w:rPr>
              <w:t>Название тура и регион путешествия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099BC" w14:textId="77777777" w:rsidR="00DF1473" w:rsidRPr="00071651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bCs/>
                <w:iCs/>
              </w:rPr>
            </w:pPr>
            <w:r w:rsidRPr="00071651">
              <w:rPr>
                <w:bCs/>
                <w:iCs/>
              </w:rPr>
              <w:t>Сходства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683E9" w14:textId="77777777" w:rsidR="00DF1473" w:rsidRPr="00071651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bCs/>
                <w:iCs/>
              </w:rPr>
            </w:pPr>
            <w:r w:rsidRPr="00071651">
              <w:rPr>
                <w:bCs/>
                <w:iCs/>
              </w:rPr>
              <w:t>Различия</w:t>
            </w:r>
          </w:p>
        </w:tc>
        <w:tc>
          <w:tcPr>
            <w:tcW w:w="2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F477A" w14:textId="77777777" w:rsidR="00DF1473" w:rsidRPr="00071651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bCs/>
                <w:iCs/>
              </w:rPr>
            </w:pPr>
            <w:r w:rsidRPr="00071651">
              <w:rPr>
                <w:bCs/>
                <w:iCs/>
              </w:rPr>
              <w:t>Продолжи-</w:t>
            </w:r>
          </w:p>
          <w:p w14:paraId="4D060F40" w14:textId="77777777" w:rsidR="00DF1473" w:rsidRPr="00071651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bCs/>
                <w:iCs/>
              </w:rPr>
            </w:pPr>
            <w:r w:rsidRPr="00071651">
              <w:rPr>
                <w:bCs/>
                <w:iCs/>
              </w:rPr>
              <w:t>тельность</w:t>
            </w:r>
          </w:p>
        </w:tc>
      </w:tr>
      <w:tr w:rsidR="00DF1473" w14:paraId="036528EB" w14:textId="77777777" w:rsidTr="00071651">
        <w:trPr>
          <w:trHeight w:val="440"/>
        </w:trPr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03B51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i/>
              </w:rPr>
            </w:pPr>
            <w:r>
              <w:rPr>
                <w:i/>
              </w:rPr>
              <w:t>Итальянская индульгенция</w:t>
            </w:r>
          </w:p>
          <w:p w14:paraId="3A0071A9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Сицилия</w:t>
            </w:r>
          </w:p>
        </w:tc>
        <w:tc>
          <w:tcPr>
            <w:tcW w:w="22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53524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Одинаковый регион туров</w:t>
            </w:r>
          </w:p>
          <w:p w14:paraId="4EA46A43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Одинаковая культурно-</w:t>
            </w:r>
          </w:p>
          <w:p w14:paraId="148D716C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познавательная программа (посещение городов Палермо и </w:t>
            </w:r>
            <w:proofErr w:type="spellStart"/>
            <w:r>
              <w:t>Мацара</w:t>
            </w:r>
            <w:proofErr w:type="spellEnd"/>
            <w:r>
              <w:t>)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4F0FD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Модуль </w:t>
            </w:r>
            <w:proofErr w:type="spellStart"/>
            <w:r>
              <w:t>спа</w:t>
            </w:r>
            <w:proofErr w:type="spellEnd"/>
            <w:r>
              <w:t xml:space="preserve">-туризма, несколько </w:t>
            </w:r>
            <w:proofErr w:type="spellStart"/>
            <w:r>
              <w:t>туруслуг</w:t>
            </w:r>
            <w:proofErr w:type="spellEnd"/>
            <w:r>
              <w:t xml:space="preserve"> связано с гастрономическим туризмом</w:t>
            </w:r>
          </w:p>
        </w:tc>
        <w:tc>
          <w:tcPr>
            <w:tcW w:w="2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DC898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9 дней</w:t>
            </w:r>
          </w:p>
        </w:tc>
      </w:tr>
      <w:tr w:rsidR="00DF1473" w14:paraId="731E1830" w14:textId="77777777" w:rsidTr="00071651">
        <w:trPr>
          <w:trHeight w:val="440"/>
        </w:trPr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F6D9A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i/>
              </w:rPr>
            </w:pPr>
            <w:r>
              <w:rPr>
                <w:i/>
              </w:rPr>
              <w:t>Вкусы Сицилии</w:t>
            </w:r>
          </w:p>
          <w:p w14:paraId="487C898E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Сицилия</w:t>
            </w:r>
          </w:p>
        </w:tc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5F9E7" w14:textId="77777777" w:rsidR="00DF1473" w:rsidRDefault="00DF14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13A6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Помимо культурно-</w:t>
            </w:r>
            <w:proofErr w:type="spellStart"/>
            <w:r>
              <w:t>познават</w:t>
            </w:r>
            <w:proofErr w:type="spellEnd"/>
            <w:r>
              <w:t xml:space="preserve">. программы все прочие </w:t>
            </w:r>
            <w:proofErr w:type="spellStart"/>
            <w:r>
              <w:t>туруслуги</w:t>
            </w:r>
            <w:proofErr w:type="spellEnd"/>
            <w:r>
              <w:t xml:space="preserve"> связаны исключительно с </w:t>
            </w:r>
            <w:proofErr w:type="spellStart"/>
            <w:r>
              <w:t>гастротуризмом</w:t>
            </w:r>
            <w:proofErr w:type="spellEnd"/>
          </w:p>
        </w:tc>
        <w:tc>
          <w:tcPr>
            <w:tcW w:w="2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B7D2F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7 дней</w:t>
            </w:r>
          </w:p>
        </w:tc>
      </w:tr>
    </w:tbl>
    <w:p w14:paraId="6492D868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</w:p>
    <w:p w14:paraId="7084E811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>Модульная система направлена не только на диверсификацию турпродукта, но и на снижение издержек и итоговой цены тура. К примеру, вышеперечисленные путешествия в Италию без трансфера обойдутся туристам в среднем в районе 100-120 тыс. руб. на человека, тогда</w:t>
      </w:r>
      <w:r>
        <w:t xml:space="preserve"> как гастрономический тур, построенный исключительно </w:t>
      </w:r>
      <w:proofErr w:type="gramStart"/>
      <w:r>
        <w:t xml:space="preserve">на кулинарных </w:t>
      </w:r>
      <w:proofErr w:type="spellStart"/>
      <w:r>
        <w:t>туруслугах</w:t>
      </w:r>
      <w:proofErr w:type="spellEnd"/>
      <w:proofErr w:type="gramEnd"/>
      <w:r>
        <w:t xml:space="preserve"> обойдется в несколько раз дороже. Это обуславливается меньшим затраченным на разработку продукта временем, отсутствием строгих подвязок к транспортным и информационным услугам, а</w:t>
      </w:r>
      <w:r>
        <w:t xml:space="preserve"> также возможностью комбинации в зависимости от спроса. </w:t>
      </w:r>
    </w:p>
    <w:p w14:paraId="35C7CFA9" w14:textId="23A84EB6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 xml:space="preserve">Отечественная туриндустрия имеет несколько удачных кейсов использования модульной системы в гастрономическом туризме. Туроператор </w:t>
      </w:r>
      <w:proofErr w:type="spellStart"/>
      <w:r>
        <w:t>Nissa</w:t>
      </w:r>
      <w:proofErr w:type="spellEnd"/>
      <w:r>
        <w:t xml:space="preserve"> предлагает туры в Вологодскую область и республику Татарстан с </w:t>
      </w:r>
      <w:r>
        <w:t>одинаковой основной программой, которую комбинирует с гастрономическими и этнографическими модулями</w:t>
      </w:r>
      <w:r>
        <w:t>. Стоит отметить, что никакое программное обеспечение, позв</w:t>
      </w:r>
      <w:r>
        <w:t xml:space="preserve">оляющее заранее внедрить в турпродукт один из нескольких тематических модулей, не было использовано туроператором, так как все </w:t>
      </w:r>
      <w:proofErr w:type="gramStart"/>
      <w:r>
        <w:t>предложения,  размещенные</w:t>
      </w:r>
      <w:proofErr w:type="gramEnd"/>
      <w:r>
        <w:t xml:space="preserve"> на веб-сайте, не являются офертой, соответственно, не могут называться готовым турпродуктом</w:t>
      </w:r>
      <w:r w:rsidR="00140B6F" w:rsidRPr="00140B6F">
        <w:t xml:space="preserve"> </w:t>
      </w:r>
      <w:r w:rsidR="00140B6F">
        <w:t>–</w:t>
      </w:r>
      <w:r w:rsidR="00140B6F" w:rsidRPr="00140B6F">
        <w:t xml:space="preserve"> </w:t>
      </w:r>
      <w:r w:rsidR="00140B6F">
        <w:t>подтверждением может выступить Рисунок 8</w:t>
      </w:r>
      <w:r>
        <w:t>.  Это прису</w:t>
      </w:r>
      <w:r>
        <w:t>ще большинству модульных путешествий по России от российских туркомпаний</w:t>
      </w:r>
      <w:r w:rsidR="002F5512">
        <w:t>.</w:t>
      </w:r>
    </w:p>
    <w:p w14:paraId="1638C462" w14:textId="77777777" w:rsidR="00140B6F" w:rsidRDefault="00464E97" w:rsidP="00140B6F">
      <w:pPr>
        <w:keepNext/>
        <w:pBdr>
          <w:top w:val="nil"/>
          <w:left w:val="nil"/>
          <w:bottom w:val="nil"/>
          <w:right w:val="nil"/>
          <w:between w:val="nil"/>
        </w:pBdr>
        <w:jc w:val="both"/>
      </w:pPr>
      <w:r>
        <w:lastRenderedPageBreak/>
        <w:t xml:space="preserve"> </w:t>
      </w:r>
      <w:r w:rsidR="00140B6F" w:rsidRPr="00140B6F">
        <w:rPr>
          <w:noProof/>
        </w:rPr>
        <w:t xml:space="preserve"> </w:t>
      </w:r>
      <w:r>
        <w:rPr>
          <w:noProof/>
        </w:rPr>
        <w:drawing>
          <wp:inline distT="114300" distB="114300" distL="114300" distR="114300" wp14:anchorId="33F0B520" wp14:editId="34614B0B">
            <wp:extent cx="5745600" cy="1257300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6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76470F" w14:textId="5186FF1E" w:rsidR="00DF1473" w:rsidRPr="00140B6F" w:rsidRDefault="00140B6F" w:rsidP="00140B6F">
      <w:pPr>
        <w:pStyle w:val="af3"/>
        <w:rPr>
          <w:color w:val="000000" w:themeColor="text1"/>
        </w:rPr>
      </w:pPr>
      <w:r w:rsidRPr="00140B6F">
        <w:rPr>
          <w:color w:val="000000" w:themeColor="text1"/>
        </w:rPr>
        <w:t xml:space="preserve">Рисунок </w:t>
      </w:r>
      <w:r w:rsidRPr="00140B6F">
        <w:rPr>
          <w:color w:val="000000" w:themeColor="text1"/>
        </w:rPr>
        <w:fldChar w:fldCharType="begin"/>
      </w:r>
      <w:r w:rsidRPr="00140B6F">
        <w:rPr>
          <w:color w:val="000000" w:themeColor="text1"/>
        </w:rPr>
        <w:instrText xml:space="preserve"> SEQ Рисунок \* ARABIC </w:instrText>
      </w:r>
      <w:r w:rsidRPr="00140B6F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8</w:t>
      </w:r>
      <w:r w:rsidRPr="00140B6F">
        <w:rPr>
          <w:color w:val="000000" w:themeColor="text1"/>
        </w:rPr>
        <w:fldChar w:fldCharType="end"/>
      </w:r>
      <w:r w:rsidRPr="00140B6F">
        <w:rPr>
          <w:color w:val="000000" w:themeColor="text1"/>
        </w:rPr>
        <w:t xml:space="preserve"> - Информация с сайта туроператора </w:t>
      </w:r>
      <w:proofErr w:type="spellStart"/>
      <w:r w:rsidRPr="00140B6F">
        <w:rPr>
          <w:color w:val="000000" w:themeColor="text1"/>
          <w:lang w:val="en-US"/>
        </w:rPr>
        <w:t>Nissa</w:t>
      </w:r>
      <w:proofErr w:type="spellEnd"/>
    </w:p>
    <w:p w14:paraId="4D90DAEC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</w:p>
    <w:p w14:paraId="492B6CB8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</w:pPr>
      <w:r>
        <w:t>Применение модульной системы в гастрономическом туризме позволило бы туроператорам:</w:t>
      </w:r>
    </w:p>
    <w:p w14:paraId="21F6B8A5" w14:textId="77777777" w:rsidR="00DF1473" w:rsidRDefault="00464E9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минимизировать риски при уменьшении спроса на турпродукт</w:t>
      </w:r>
    </w:p>
    <w:p w14:paraId="111657B4" w14:textId="77777777" w:rsidR="00DF1473" w:rsidRDefault="00464E9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иметь более гибкие условия и подстраиваться под меняющиеся условия рынка</w:t>
      </w:r>
    </w:p>
    <w:p w14:paraId="212F4BFD" w14:textId="77777777" w:rsidR="00DF1473" w:rsidRDefault="00464E9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диверсифицировать предложение без больших вложений</w:t>
      </w:r>
    </w:p>
    <w:p w14:paraId="2E82FA35" w14:textId="77777777" w:rsidR="00DF1473" w:rsidRDefault="00464E97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ab/>
        <w:t xml:space="preserve">Тогда как для </w:t>
      </w:r>
      <w:proofErr w:type="gramStart"/>
      <w:r>
        <w:t>туристов  использование</w:t>
      </w:r>
      <w:proofErr w:type="gramEnd"/>
      <w:r>
        <w:t xml:space="preserve"> гастрономического модуля в рамках ту</w:t>
      </w:r>
      <w:r>
        <w:t>ра представляет следующую выгоду:</w:t>
      </w:r>
    </w:p>
    <w:p w14:paraId="71C5A02A" w14:textId="77777777" w:rsidR="00DF1473" w:rsidRDefault="00464E9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возможность совместить несколько видов туризма</w:t>
      </w:r>
    </w:p>
    <w:p w14:paraId="459E4E17" w14:textId="77777777" w:rsidR="00DF1473" w:rsidRDefault="00464E9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поехать в тематическое путешествие по более низкой цене</w:t>
      </w:r>
    </w:p>
    <w:p w14:paraId="6526924F" w14:textId="77777777" w:rsidR="00DF1473" w:rsidRDefault="00464E9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получить новые впечатления от группового туризма.</w:t>
      </w:r>
    </w:p>
    <w:p w14:paraId="13C7C542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1E71F4F" w14:textId="77777777" w:rsidR="00DF1473" w:rsidRDefault="00464E97">
      <w:pPr>
        <w:pStyle w:val="6"/>
        <w:spacing w:line="360" w:lineRule="auto"/>
        <w:ind w:right="-607" w:firstLine="709"/>
      </w:pPr>
      <w:bookmarkStart w:id="19" w:name="_Toc103551098"/>
      <w:r>
        <w:t>2.3. П</w:t>
      </w:r>
      <w:r>
        <w:t>роблемы и перспективы развития гастрономического туризма</w:t>
      </w:r>
      <w:bookmarkEnd w:id="19"/>
      <w:r>
        <w:t xml:space="preserve"> </w:t>
      </w:r>
    </w:p>
    <w:p w14:paraId="4AA90B97" w14:textId="77777777" w:rsidR="00DF1473" w:rsidRDefault="00DF1473"/>
    <w:p w14:paraId="522E7D4A" w14:textId="56C6AB02" w:rsidR="00DF1473" w:rsidRDefault="00464E97">
      <w:pPr>
        <w:jc w:val="both"/>
      </w:pPr>
      <w:r>
        <w:tab/>
        <w:t xml:space="preserve">Питание и еда составляют неотъемлемую часть любого путешествия, что позитивно сказывается на вовлечении туристов в такой нишевый продукт, как гастро-тур. Такие события, как глобализация и </w:t>
      </w:r>
      <w:proofErr w:type="spellStart"/>
      <w:r>
        <w:t>диджитал</w:t>
      </w:r>
      <w:r>
        <w:t>изация</w:t>
      </w:r>
      <w:proofErr w:type="spellEnd"/>
      <w:r>
        <w:t xml:space="preserve"> экономики позволили большему количеству путешественников быть осведомленными и иметь открытый доступ к информации о гастрономическом туризме, его формах и способах “пробы на вкус”. Однако, эти факторы также становятся угрозой </w:t>
      </w:r>
      <w:proofErr w:type="spellStart"/>
      <w:r>
        <w:t>food</w:t>
      </w:r>
      <w:proofErr w:type="spellEnd"/>
      <w:r>
        <w:t>-путешествиям и вле</w:t>
      </w:r>
      <w:r>
        <w:t>кут за собой появление возможных негативных последствий</w:t>
      </w:r>
      <w:r>
        <w:t>:</w:t>
      </w:r>
    </w:p>
    <w:p w14:paraId="5C896D20" w14:textId="77777777" w:rsidR="00DF1473" w:rsidRDefault="00464E97">
      <w:pPr>
        <w:numPr>
          <w:ilvl w:val="0"/>
          <w:numId w:val="32"/>
        </w:numPr>
        <w:jc w:val="both"/>
      </w:pPr>
      <w:r>
        <w:t>“</w:t>
      </w:r>
      <w:proofErr w:type="spellStart"/>
      <w:r>
        <w:t>Макдональдизация</w:t>
      </w:r>
      <w:proofErr w:type="spellEnd"/>
      <w:r>
        <w:t>” - практически в каждой крупной туристской дестинации существуют фаст-фуд рестораны крупных мировых сетей. Безусловно, наличие доступной еды по низкой цене несколько повышает привле</w:t>
      </w:r>
      <w:r>
        <w:t>кательность, но у путешественников может уйти соблазн и желание попробовать что-то новое, вне своей зоны комфорта. Это последствие больше всего влияет на индивидуальных туристов.</w:t>
      </w:r>
    </w:p>
    <w:p w14:paraId="1F2C5E63" w14:textId="77777777" w:rsidR="00DF1473" w:rsidRDefault="00464E97">
      <w:pPr>
        <w:numPr>
          <w:ilvl w:val="0"/>
          <w:numId w:val="32"/>
        </w:numPr>
        <w:jc w:val="both"/>
      </w:pPr>
      <w:r>
        <w:lastRenderedPageBreak/>
        <w:t xml:space="preserve">Утрата сезонности - блюда и рецепты, которые раньше готовили исключительно в </w:t>
      </w:r>
      <w:r>
        <w:t>определенный период года, сейчас можно попробовать чуть ли не в режиме “24 на 7”, вследствие этого снижается желание туристов отправляться в полноценное гастрономическое путешествие. Это последствие больше всего влияет на групповых туристов.</w:t>
      </w:r>
    </w:p>
    <w:p w14:paraId="042DB5D0" w14:textId="1F2B3341" w:rsidR="00DF1473" w:rsidRDefault="00464E97">
      <w:pPr>
        <w:numPr>
          <w:ilvl w:val="0"/>
          <w:numId w:val="32"/>
        </w:numPr>
        <w:jc w:val="both"/>
      </w:pPr>
      <w:r>
        <w:t>Ценовой сегмен</w:t>
      </w:r>
      <w:r>
        <w:t>т - нишевые турпродукты стоят дороже стандартных: как на мировом рынке, так и на российском</w:t>
      </w:r>
      <w:r w:rsidR="002F5512" w:rsidRPr="002F5512">
        <w:t xml:space="preserve">. </w:t>
      </w:r>
      <w:r>
        <w:t>Спровоцированный пандемией мировой кризис снизил спрос на туры узкой направленности</w:t>
      </w:r>
      <w:r w:rsidR="002F5512" w:rsidRPr="002F5512">
        <w:t xml:space="preserve">. </w:t>
      </w:r>
      <w:r>
        <w:t>Это последствие влияет на все категории туристов, кроме индивидуальных с большим уровнем доход</w:t>
      </w:r>
      <w:r>
        <w:t>а.</w:t>
      </w:r>
    </w:p>
    <w:p w14:paraId="68A4A8BA" w14:textId="77777777" w:rsidR="00DF1473" w:rsidRDefault="00464E97">
      <w:pPr>
        <w:jc w:val="both"/>
      </w:pPr>
      <w:r>
        <w:tab/>
        <w:t>Безусловно, вышеперечисленные факторы не имеют равномерного влияния во всех гастро-</w:t>
      </w:r>
      <w:proofErr w:type="spellStart"/>
      <w:r>
        <w:t>дестинациях</w:t>
      </w:r>
      <w:proofErr w:type="spellEnd"/>
      <w:r>
        <w:t>: в каждом регионе разные условия и экономический климат, поэтому будет целесообразно рассмотреть проблемы развития гастрономического туризма в Санкт-Петербур</w:t>
      </w:r>
      <w:r>
        <w:t>ге отдельно от мировой и российской повестки. Для лучшего ориентира необходимо разделить сдерживающие факторы на несколько категорий.</w:t>
      </w:r>
    </w:p>
    <w:p w14:paraId="0FE9E24E" w14:textId="77777777" w:rsidR="00DF1473" w:rsidRDefault="00464E97">
      <w:pPr>
        <w:numPr>
          <w:ilvl w:val="0"/>
          <w:numId w:val="30"/>
        </w:numPr>
        <w:jc w:val="both"/>
      </w:pPr>
      <w:r>
        <w:t>Product-</w:t>
      </w:r>
      <w:proofErr w:type="spellStart"/>
      <w:r>
        <w:t>project</w:t>
      </w:r>
      <w:proofErr w:type="spellEnd"/>
      <w:r>
        <w:t xml:space="preserve"> факторы.</w:t>
      </w:r>
    </w:p>
    <w:p w14:paraId="1A9B920C" w14:textId="77777777" w:rsidR="00DF1473" w:rsidRDefault="00464E97">
      <w:pPr>
        <w:numPr>
          <w:ilvl w:val="0"/>
          <w:numId w:val="20"/>
        </w:numPr>
        <w:jc w:val="both"/>
      </w:pPr>
      <w:r>
        <w:t>Предлагаемое на сегодня предложение в рамках гастрономического туризма можно назвать ограниченным</w:t>
      </w:r>
      <w:r>
        <w:t>: среди услуг предлагают, в основном, туры по барам, а туры упираются в исключительные продукты с пометкой “авторства” и “эксклюзивности”. Одним из факторов, сдерживающих развитие гастрономического туризма в Санкт-Петербурге, является отсутствие предложени</w:t>
      </w:r>
      <w:r>
        <w:t xml:space="preserve">я, спроектированного на основе актуальных </w:t>
      </w:r>
      <w:proofErr w:type="gramStart"/>
      <w:r>
        <w:t>и  релевантных</w:t>
      </w:r>
      <w:proofErr w:type="gramEnd"/>
      <w:r>
        <w:t xml:space="preserve"> интересов целевой аудитории.</w:t>
      </w:r>
    </w:p>
    <w:p w14:paraId="5D3E8351" w14:textId="77777777" w:rsidR="00DF1473" w:rsidRDefault="00464E97">
      <w:pPr>
        <w:numPr>
          <w:ilvl w:val="0"/>
          <w:numId w:val="20"/>
        </w:numPr>
        <w:jc w:val="both"/>
      </w:pPr>
      <w:r>
        <w:t xml:space="preserve">Среди предлагаемых турпродуктов на территории Санкт-Петербурга доля тех, которые включают в себя интерактивную часть, стремится к нулю. Нельзя не </w:t>
      </w:r>
      <w:proofErr w:type="gramStart"/>
      <w:r>
        <w:t>упомянуть,  конечно</w:t>
      </w:r>
      <w:proofErr w:type="gramEnd"/>
      <w:r>
        <w:t>, нев</w:t>
      </w:r>
      <w:r>
        <w:t>озможность проведения интерактивных мероприятий в последние два года в связи с COVID-19, но всё же возможность создания вовлекающей туристов агенды возможна в том или ином виде.</w:t>
      </w:r>
    </w:p>
    <w:p w14:paraId="424093AA" w14:textId="77777777" w:rsidR="00DF1473" w:rsidRDefault="00464E97">
      <w:pPr>
        <w:numPr>
          <w:ilvl w:val="0"/>
          <w:numId w:val="30"/>
        </w:numPr>
        <w:jc w:val="both"/>
      </w:pPr>
      <w:r>
        <w:t>Кадровые</w:t>
      </w:r>
    </w:p>
    <w:p w14:paraId="426DC769" w14:textId="77777777" w:rsidR="00DF1473" w:rsidRDefault="00464E97">
      <w:pPr>
        <w:numPr>
          <w:ilvl w:val="0"/>
          <w:numId w:val="11"/>
        </w:numPr>
        <w:jc w:val="both"/>
      </w:pPr>
      <w:r>
        <w:t xml:space="preserve">Являясь </w:t>
      </w:r>
      <w:proofErr w:type="gramStart"/>
      <w:r>
        <w:t>гастрономической столицей России</w:t>
      </w:r>
      <w:proofErr w:type="gramEnd"/>
      <w:r>
        <w:t xml:space="preserve"> Санкт-Петербург обладает одними из лучших поваров и рестораторов нашей страны. Всё же, не все из них хотят или готовы участвовать в экскурсионной деятельности, а количество площадок, на которых персонал готов не тол</w:t>
      </w:r>
      <w:r>
        <w:t xml:space="preserve">ько готовить, но и проводить, к примеру, </w:t>
      </w:r>
      <w:proofErr w:type="spellStart"/>
      <w:r>
        <w:t>вокршопы</w:t>
      </w:r>
      <w:proofErr w:type="spellEnd"/>
      <w:r>
        <w:t xml:space="preserve">, сравнительно маленькое. Этот фактор не сдерживает сейчас рынок </w:t>
      </w:r>
      <w:proofErr w:type="spellStart"/>
      <w:r>
        <w:t>food</w:t>
      </w:r>
      <w:proofErr w:type="spellEnd"/>
      <w:r>
        <w:t>-туризма, но может негативно сказаться в будущем.</w:t>
      </w:r>
    </w:p>
    <w:p w14:paraId="0887DB25" w14:textId="77777777" w:rsidR="00DF1473" w:rsidRDefault="00464E97">
      <w:pPr>
        <w:numPr>
          <w:ilvl w:val="0"/>
          <w:numId w:val="30"/>
        </w:numPr>
        <w:jc w:val="both"/>
      </w:pPr>
      <w:r>
        <w:lastRenderedPageBreak/>
        <w:t>Медийные</w:t>
      </w:r>
    </w:p>
    <w:p w14:paraId="5EEEBF4E" w14:textId="77777777" w:rsidR="00DF1473" w:rsidRDefault="00464E97">
      <w:pPr>
        <w:numPr>
          <w:ilvl w:val="0"/>
          <w:numId w:val="17"/>
        </w:numPr>
        <w:jc w:val="both"/>
      </w:pPr>
      <w:r>
        <w:t>Ранее уже упоминался тот факт, что Санкт-Петербург не обладает единым гастроном</w:t>
      </w:r>
      <w:r>
        <w:t>ическим брендом, как это делают многие мировые дестинации. Символ города корюшка не отражает те гастро-ресурсы, которыми обладает город. На данный момент брендинг Северной столицы как гастрономической дестинации отсутствует, следуя из информации от Комитет</w:t>
      </w:r>
      <w:r>
        <w:t>а по туризму. Наличие гастро-бренда позволит выделить данную нишу и косвенно перенаправить внимание туристов с очень заполненных аттракций.</w:t>
      </w:r>
    </w:p>
    <w:p w14:paraId="082DFB44" w14:textId="3432DDA3" w:rsidR="00DF1473" w:rsidRDefault="00464E97">
      <w:pPr>
        <w:numPr>
          <w:ilvl w:val="0"/>
          <w:numId w:val="17"/>
        </w:numPr>
        <w:jc w:val="both"/>
      </w:pPr>
      <w:r>
        <w:t xml:space="preserve">Уровень осведомленности об имеющихся </w:t>
      </w:r>
      <w:proofErr w:type="spellStart"/>
      <w:r>
        <w:t>туруслугах</w:t>
      </w:r>
      <w:proofErr w:type="spellEnd"/>
      <w:r>
        <w:t xml:space="preserve"> и туроператорах, занимающихся гастрономическим туристом, крайне мал </w:t>
      </w:r>
      <w:r>
        <w:t xml:space="preserve">- список ресурсов, предоставляющих данную информацию, можно посчитать по пальцам рук. Судя по проведенному опросу, результаты которого можно найти в ПРИЛОЖЕНИИ </w:t>
      </w:r>
      <w:r w:rsidR="002F5512" w:rsidRPr="002F5512">
        <w:t>5</w:t>
      </w:r>
      <w:r>
        <w:t>, большинство туристов не могут четко и верно сформулировать понятие гастрономического туризма.</w:t>
      </w:r>
      <w:r>
        <w:t xml:space="preserve"> </w:t>
      </w:r>
    </w:p>
    <w:p w14:paraId="670D10B4" w14:textId="77777777" w:rsidR="00DF1473" w:rsidRDefault="00464E97">
      <w:pPr>
        <w:numPr>
          <w:ilvl w:val="0"/>
          <w:numId w:val="30"/>
        </w:numPr>
        <w:jc w:val="both"/>
      </w:pPr>
      <w:r>
        <w:t xml:space="preserve">Геополитические </w:t>
      </w:r>
    </w:p>
    <w:p w14:paraId="7B46C1A6" w14:textId="77777777" w:rsidR="00DF1473" w:rsidRDefault="00464E97">
      <w:pPr>
        <w:numPr>
          <w:ilvl w:val="0"/>
          <w:numId w:val="19"/>
        </w:numPr>
        <w:jc w:val="both"/>
      </w:pPr>
      <w:r>
        <w:t xml:space="preserve">Знакомство с культурой - одна из главных мотиваций выездных туристов отправиться в ту или иную дестинацию. В связи с пандемией и высоким уровнем </w:t>
      </w:r>
      <w:proofErr w:type="spellStart"/>
      <w:r>
        <w:t>вакционной</w:t>
      </w:r>
      <w:proofErr w:type="spellEnd"/>
      <w:r>
        <w:t xml:space="preserve"> бюрократии Санкт-Петербург потерял за последние два года более, чем 6 миллионов и</w:t>
      </w:r>
      <w:r>
        <w:t xml:space="preserve">ностранных путешественников, что негативно сказалось на развитии нишевых продуктов, направленных конкретно на въездных туристов. </w:t>
      </w:r>
    </w:p>
    <w:p w14:paraId="647FEB99" w14:textId="77777777" w:rsidR="00DF1473" w:rsidRDefault="00464E97">
      <w:pPr>
        <w:numPr>
          <w:ilvl w:val="0"/>
          <w:numId w:val="30"/>
        </w:numPr>
        <w:jc w:val="both"/>
      </w:pPr>
      <w:r>
        <w:t xml:space="preserve">Культурные </w:t>
      </w:r>
    </w:p>
    <w:p w14:paraId="1A7E34CF" w14:textId="77777777" w:rsidR="00DF1473" w:rsidRDefault="00464E97">
      <w:pPr>
        <w:numPr>
          <w:ilvl w:val="0"/>
          <w:numId w:val="13"/>
        </w:numPr>
        <w:jc w:val="both"/>
      </w:pPr>
      <w:r>
        <w:t>Новая кухня для разных туристов может вызывать разные эмоции и ощущения: для кого-то русский борщ является тандемо</w:t>
      </w:r>
      <w:r>
        <w:t>м восточно-европейской кухни, а сладкие вареники вызывать отвращение и отсутствие интереса. Русская кухня не однообразна: у нас имеются как привычные туристам рецепты, так и экстраординарные блюда и напитки. Это может стать сдерживающим фактором, но при на</w:t>
      </w:r>
      <w:r>
        <w:t>личии грамотно выстроенных продукта и промо-кампании его влияние есть возможность свести на ноль.</w:t>
      </w:r>
    </w:p>
    <w:p w14:paraId="76BCB613" w14:textId="6D5D32F6" w:rsidR="00DF1473" w:rsidRDefault="00464E97">
      <w:pPr>
        <w:jc w:val="both"/>
      </w:pPr>
      <w:r>
        <w:tab/>
        <w:t>Высокий уровень развитости гастрономического туризма может быть достигнут благодаря решению вышеописанных проблем. Для комплексной оценки проблем и перспекти</w:t>
      </w:r>
      <w:r>
        <w:t>в был проведен SWOT-анализ гастрономического туризма в Санкт-Петербурге</w:t>
      </w:r>
      <w:r w:rsidR="00140B6F">
        <w:t>, который представлен в Таблице 4</w:t>
      </w:r>
      <w:r>
        <w:t>.</w:t>
      </w:r>
    </w:p>
    <w:p w14:paraId="40A1DEAE" w14:textId="77777777" w:rsidR="00DF1473" w:rsidRDefault="00DF1473">
      <w:pPr>
        <w:jc w:val="both"/>
      </w:pPr>
    </w:p>
    <w:p w14:paraId="1CE882B8" w14:textId="77777777" w:rsidR="00DF1473" w:rsidRPr="00140B6F" w:rsidRDefault="00DF1473">
      <w:pPr>
        <w:jc w:val="both"/>
        <w:rPr>
          <w:color w:val="000000" w:themeColor="text1"/>
        </w:rPr>
      </w:pPr>
    </w:p>
    <w:p w14:paraId="78490CE4" w14:textId="3C40BF35" w:rsidR="00140B6F" w:rsidRPr="00140B6F" w:rsidRDefault="00140B6F" w:rsidP="00140B6F">
      <w:pPr>
        <w:pStyle w:val="af3"/>
        <w:keepNext/>
        <w:rPr>
          <w:color w:val="000000" w:themeColor="text1"/>
        </w:rPr>
      </w:pPr>
      <w:r w:rsidRPr="00140B6F">
        <w:rPr>
          <w:color w:val="000000" w:themeColor="text1"/>
        </w:rPr>
        <w:lastRenderedPageBreak/>
        <w:t xml:space="preserve">Таблица </w:t>
      </w:r>
      <w:r w:rsidRPr="00140B6F">
        <w:rPr>
          <w:color w:val="000000" w:themeColor="text1"/>
        </w:rPr>
        <w:fldChar w:fldCharType="begin"/>
      </w:r>
      <w:r w:rsidRPr="00140B6F">
        <w:rPr>
          <w:color w:val="000000" w:themeColor="text1"/>
        </w:rPr>
        <w:instrText xml:space="preserve"> SEQ Таблица \* ARABIC </w:instrText>
      </w:r>
      <w:r w:rsidRPr="00140B6F">
        <w:rPr>
          <w:color w:val="000000" w:themeColor="text1"/>
        </w:rPr>
        <w:fldChar w:fldCharType="separate"/>
      </w:r>
      <w:r w:rsidR="004A74F3">
        <w:rPr>
          <w:noProof/>
          <w:color w:val="000000" w:themeColor="text1"/>
        </w:rPr>
        <w:t>4</w:t>
      </w:r>
      <w:r w:rsidRPr="00140B6F">
        <w:rPr>
          <w:color w:val="000000" w:themeColor="text1"/>
        </w:rPr>
        <w:fldChar w:fldCharType="end"/>
      </w:r>
      <w:r w:rsidRPr="00140B6F">
        <w:rPr>
          <w:color w:val="000000" w:themeColor="text1"/>
        </w:rPr>
        <w:t xml:space="preserve"> - </w:t>
      </w:r>
      <w:r w:rsidRPr="00140B6F">
        <w:rPr>
          <w:color w:val="000000" w:themeColor="text1"/>
          <w:lang w:val="en-US"/>
        </w:rPr>
        <w:t>SWOT</w:t>
      </w:r>
      <w:r w:rsidRPr="00140B6F">
        <w:rPr>
          <w:color w:val="000000" w:themeColor="text1"/>
        </w:rPr>
        <w:t>-анализ Санкт-Петербурга как гастрономической дестинации</w:t>
      </w:r>
    </w:p>
    <w:tbl>
      <w:tblPr>
        <w:tblStyle w:val="a9"/>
        <w:tblW w:w="90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3525"/>
        <w:gridCol w:w="3945"/>
      </w:tblGrid>
      <w:tr w:rsidR="00DF1473" w14:paraId="488730DF" w14:textId="77777777">
        <w:trPr>
          <w:trHeight w:val="455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B8797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Факторы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D6EEA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Положительное влияние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4F6A7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Отрицательное влияние</w:t>
            </w:r>
          </w:p>
        </w:tc>
      </w:tr>
      <w:tr w:rsidR="00DF1473" w14:paraId="4BCB87AC" w14:textId="77777777">
        <w:trPr>
          <w:trHeight w:val="455"/>
        </w:trPr>
        <w:tc>
          <w:tcPr>
            <w:tcW w:w="15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AAA71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Внутренняя среда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952D7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Сильные стороны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BFF3D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Слабые стороны</w:t>
            </w:r>
          </w:p>
        </w:tc>
      </w:tr>
      <w:tr w:rsidR="00DF1473" w14:paraId="2C423B31" w14:textId="77777777">
        <w:trPr>
          <w:trHeight w:val="455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0BA62" w14:textId="77777777" w:rsidR="00DF1473" w:rsidRDefault="00DF14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B26D5" w14:textId="77777777" w:rsidR="00DF1473" w:rsidRDefault="00464E9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Сильный всемирно известный туристский бренд стандартной направленности</w:t>
            </w:r>
          </w:p>
          <w:p w14:paraId="3F2D7C11" w14:textId="77777777" w:rsidR="00DF1473" w:rsidRDefault="00464E9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Большое количество ресторанов и гастрономических площадок</w:t>
            </w:r>
          </w:p>
          <w:p w14:paraId="4EFD64FA" w14:textId="77777777" w:rsidR="00DF1473" w:rsidRDefault="00464E9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Развитая туристская индустрия</w:t>
            </w:r>
          </w:p>
          <w:p w14:paraId="6A17ABA0" w14:textId="77777777" w:rsidR="00DF1473" w:rsidRDefault="00464E9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Развитая инфраструктура</w:t>
            </w:r>
          </w:p>
          <w:p w14:paraId="29200D0A" w14:textId="77777777" w:rsidR="00DF1473" w:rsidRDefault="00464E97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Богатая гастрономическая культура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11265" w14:textId="77777777" w:rsidR="00DF1473" w:rsidRDefault="00464E97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Отсутствие единого гастрономического бренда</w:t>
            </w:r>
          </w:p>
          <w:p w14:paraId="374B9DC2" w14:textId="77777777" w:rsidR="00DF1473" w:rsidRDefault="00464E97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Плохо проработанные гастрономические турпродукты</w:t>
            </w:r>
          </w:p>
          <w:p w14:paraId="6AEFF8FC" w14:textId="77777777" w:rsidR="00DF1473" w:rsidRDefault="00464E97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 xml:space="preserve">Отсутствие информационной политики, направленной на ознакомление туристов с самим понятием </w:t>
            </w:r>
            <w:proofErr w:type="spellStart"/>
            <w:r>
              <w:t>food</w:t>
            </w:r>
            <w:proofErr w:type="spellEnd"/>
            <w:r>
              <w:t>-туризма</w:t>
            </w:r>
          </w:p>
          <w:p w14:paraId="132FCFC4" w14:textId="77777777" w:rsidR="00DF1473" w:rsidRDefault="00464E97">
            <w:pPr>
              <w:widowControl w:val="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 xml:space="preserve">Очень высокие цены на гастрономические турпродукты, откуда </w:t>
            </w:r>
            <w:r>
              <w:t>следует отсутствие направленности на типового туриста</w:t>
            </w:r>
          </w:p>
        </w:tc>
      </w:tr>
      <w:tr w:rsidR="00DF1473" w14:paraId="29426C18" w14:textId="77777777">
        <w:trPr>
          <w:trHeight w:val="455"/>
        </w:trPr>
        <w:tc>
          <w:tcPr>
            <w:tcW w:w="15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587FE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Внешняя среда</w:t>
            </w: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ECFCD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Возможности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6AB9D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Угрозы</w:t>
            </w:r>
          </w:p>
        </w:tc>
      </w:tr>
      <w:tr w:rsidR="00DF1473" w14:paraId="100F5568" w14:textId="77777777">
        <w:trPr>
          <w:trHeight w:val="455"/>
        </w:trPr>
        <w:tc>
          <w:tcPr>
            <w:tcW w:w="15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9A830" w14:textId="77777777" w:rsidR="00DF1473" w:rsidRDefault="00DF14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</w:p>
        </w:tc>
        <w:tc>
          <w:tcPr>
            <w:tcW w:w="3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6209D" w14:textId="77777777" w:rsidR="00DF1473" w:rsidRDefault="00464E97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Разработка и внедрение единого гастрономического бренда</w:t>
            </w:r>
          </w:p>
          <w:p w14:paraId="174E0586" w14:textId="77777777" w:rsidR="00DF1473" w:rsidRDefault="00464E97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Увеличение диверсифицированного турпотока</w:t>
            </w:r>
          </w:p>
          <w:p w14:paraId="27369B08" w14:textId="77777777" w:rsidR="00DF1473" w:rsidRDefault="00464E97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Конвертация туристов в категорию “возвращающихся”</w:t>
            </w:r>
          </w:p>
          <w:p w14:paraId="74E641F8" w14:textId="77777777" w:rsidR="00DF1473" w:rsidRDefault="00464E97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Поддержание ресторанной индустрии</w:t>
            </w:r>
          </w:p>
          <w:p w14:paraId="407DAC8C" w14:textId="77777777" w:rsidR="00DF1473" w:rsidRDefault="00464E97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Увеличение персонала в креативной индустрии</w:t>
            </w:r>
          </w:p>
          <w:p w14:paraId="30514E9A" w14:textId="77777777" w:rsidR="00DF1473" w:rsidRDefault="00464E97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Падение курса рубля и дальнейшее увеличение спроса среди иностранцев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13852" w14:textId="77777777" w:rsidR="00DF1473" w:rsidRDefault="00464E97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Закрытие границ страны в связи с геополитической обстановко</w:t>
            </w:r>
            <w:r>
              <w:t>й</w:t>
            </w:r>
          </w:p>
          <w:p w14:paraId="731A7B7A" w14:textId="77777777" w:rsidR="00DF1473" w:rsidRDefault="00464E97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Снижение турпотока внутри России</w:t>
            </w:r>
          </w:p>
          <w:p w14:paraId="59FFE16B" w14:textId="77777777" w:rsidR="00DF1473" w:rsidRDefault="00464E97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Продолжение режима закрытых границ между Китаем и Россией</w:t>
            </w:r>
          </w:p>
          <w:p w14:paraId="4877A781" w14:textId="77777777" w:rsidR="00DF1473" w:rsidRDefault="00464E97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Сокращение количества каналов продвижения и информирования</w:t>
            </w:r>
          </w:p>
          <w:p w14:paraId="3161CD57" w14:textId="77777777" w:rsidR="00DF1473" w:rsidRDefault="00464E97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5" w:right="0"/>
              <w:jc w:val="left"/>
            </w:pPr>
            <w:r>
              <w:t>Снижение покупательской способности населения</w:t>
            </w:r>
          </w:p>
        </w:tc>
      </w:tr>
    </w:tbl>
    <w:p w14:paraId="374C1F3E" w14:textId="77777777" w:rsidR="00DF1473" w:rsidRDefault="00DF1473">
      <w:pPr>
        <w:jc w:val="both"/>
      </w:pPr>
    </w:p>
    <w:p w14:paraId="7E576AA8" w14:textId="77777777" w:rsidR="00DF1473" w:rsidRDefault="00464E97">
      <w:pPr>
        <w:ind w:firstLine="720"/>
        <w:jc w:val="both"/>
      </w:pPr>
      <w:r>
        <w:t>Чтобы полноценно оценить перспективы развития гастрономического туризма, необходимо, прежде всего, учесть потребности и желания самих потенциальных туристов. В рамках написания данной выпускной квалификационной работы был проведён с помощью платформы Googl</w:t>
      </w:r>
      <w:r>
        <w:t xml:space="preserve">e </w:t>
      </w:r>
      <w:proofErr w:type="spellStart"/>
      <w:r>
        <w:t>Forms</w:t>
      </w:r>
      <w:proofErr w:type="spellEnd"/>
      <w:r>
        <w:t xml:space="preserve"> опрос, его главной аудиторией стали китайцы и китайские граждане, проживающие на территории КНР. Выбор площадки был обусловлен её доступностью как для автора работы, так и для опрашиваемых пользователей. </w:t>
      </w:r>
    </w:p>
    <w:p w14:paraId="7AA3A6C3" w14:textId="4FDB427F" w:rsidR="00DF1473" w:rsidRDefault="00464E97">
      <w:pPr>
        <w:ind w:firstLine="720"/>
        <w:jc w:val="both"/>
      </w:pPr>
      <w:r>
        <w:lastRenderedPageBreak/>
        <w:t>Превалирующее количество опрошенных - мужчи</w:t>
      </w:r>
      <w:r>
        <w:t>ны, а средний возраст опрошенных составляет 21 год. В опросе приняла довольно крупная доля людей среднего возраста: от 28 до 35 лет. На вопрос о настоящем состоянии трудоустройства китайские жители ответили относительно среднего возраста - 34 с половиной п</w:t>
      </w:r>
      <w:r>
        <w:t>роцента являются студентами высших учебных заведений. Вторую наиболее крупную долю в этом вопросе</w:t>
      </w:r>
      <w:r w:rsidR="0017185F">
        <w:t>, согласно Рисунку 10,</w:t>
      </w:r>
      <w:r>
        <w:t xml:space="preserve"> составили граждане, работающие на полной ставке. </w:t>
      </w:r>
    </w:p>
    <w:p w14:paraId="7341913B" w14:textId="1153791D" w:rsidR="00DF1473" w:rsidRDefault="00DF1473">
      <w:pPr>
        <w:jc w:val="left"/>
      </w:pPr>
      <w:commentRangeStart w:id="20"/>
    </w:p>
    <w:commentRangeEnd w:id="20"/>
    <w:p w14:paraId="356D7128" w14:textId="23A5AA33" w:rsidR="00DF1473" w:rsidRDefault="00464E97" w:rsidP="00140B6F">
      <w:pPr>
        <w:jc w:val="both"/>
      </w:pPr>
      <w:r>
        <w:commentReference w:id="20"/>
      </w:r>
      <w:commentRangeStart w:id="21"/>
    </w:p>
    <w:p w14:paraId="314132A7" w14:textId="77777777" w:rsidR="00140B6F" w:rsidRDefault="00464E97" w:rsidP="00140B6F">
      <w:pPr>
        <w:keepNext/>
        <w:ind w:firstLine="720"/>
      </w:pPr>
      <w:r>
        <w:rPr>
          <w:noProof/>
        </w:rPr>
        <w:drawing>
          <wp:inline distT="114300" distB="114300" distL="114300" distR="114300" wp14:anchorId="3C7B4D28" wp14:editId="614BD51D">
            <wp:extent cx="3482288" cy="1728182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288" cy="1728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AD496" w14:textId="12172D0F" w:rsidR="00DF1473" w:rsidRPr="00140B6F" w:rsidRDefault="00140B6F" w:rsidP="00140B6F">
      <w:pPr>
        <w:pStyle w:val="af3"/>
        <w:rPr>
          <w:color w:val="000000" w:themeColor="text1"/>
        </w:rPr>
      </w:pPr>
      <w:r w:rsidRPr="00140B6F">
        <w:rPr>
          <w:color w:val="000000" w:themeColor="text1"/>
        </w:rPr>
        <w:t xml:space="preserve">Рисунок </w:t>
      </w:r>
      <w:r w:rsidRPr="00140B6F">
        <w:rPr>
          <w:color w:val="000000" w:themeColor="text1"/>
        </w:rPr>
        <w:fldChar w:fldCharType="begin"/>
      </w:r>
      <w:r w:rsidRPr="00140B6F">
        <w:rPr>
          <w:color w:val="000000" w:themeColor="text1"/>
        </w:rPr>
        <w:instrText xml:space="preserve"> SEQ Рисунок \* ARABIC </w:instrText>
      </w:r>
      <w:r w:rsidRPr="00140B6F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9</w:t>
      </w:r>
      <w:r w:rsidRPr="00140B6F">
        <w:rPr>
          <w:color w:val="000000" w:themeColor="text1"/>
        </w:rPr>
        <w:fldChar w:fldCharType="end"/>
      </w:r>
      <w:r w:rsidRPr="00140B6F">
        <w:rPr>
          <w:color w:val="000000" w:themeColor="text1"/>
        </w:rPr>
        <w:t xml:space="preserve"> - Ответ респондентов на вопрос "Ваш чистый доход в месяц", %</w:t>
      </w:r>
    </w:p>
    <w:p w14:paraId="7C0E1FF4" w14:textId="77777777" w:rsidR="00DF1473" w:rsidRDefault="00DF1473" w:rsidP="00140B6F">
      <w:pPr>
        <w:jc w:val="both"/>
      </w:pPr>
    </w:p>
    <w:p w14:paraId="44ECC109" w14:textId="0E3BB544" w:rsidR="00DF1473" w:rsidRDefault="00464E97">
      <w:pPr>
        <w:ind w:firstLine="720"/>
        <w:jc w:val="both"/>
      </w:pPr>
      <w:r>
        <w:t xml:space="preserve">Согласно </w:t>
      </w:r>
      <w:r w:rsidR="00140B6F">
        <w:t>Р</w:t>
      </w:r>
      <w:r>
        <w:t>исунку 3</w:t>
      </w:r>
      <w:r>
        <w:t xml:space="preserve"> большинство опрошенных заявили, что получают зарплату выше медианной по КНР (она на 2021 год составила 2 600 CNY в месяц </w:t>
      </w:r>
      <w:hyperlink r:id="rId25">
        <w:r>
          <w:rPr>
            <w:color w:val="1155CC"/>
            <w:u w:val="single"/>
          </w:rPr>
          <w:t>[ссылка]</w:t>
        </w:r>
      </w:hyperlink>
      <w:r>
        <w:t>). При этом на “СЕГОДНЯШНЯЯ ДАТА” курс юаня/</w:t>
      </w:r>
      <w:proofErr w:type="spellStart"/>
      <w:r>
        <w:t>жэньменьби</w:t>
      </w:r>
      <w:proofErr w:type="spellEnd"/>
      <w:r>
        <w:t xml:space="preserve"> к рублю равен 9,65. </w:t>
      </w:r>
      <w:commentRangeEnd w:id="21"/>
      <w:r>
        <w:commentReference w:id="21"/>
      </w:r>
    </w:p>
    <w:p w14:paraId="49B6579A" w14:textId="77777777" w:rsidR="00DF1473" w:rsidRDefault="00DF1473">
      <w:pPr>
        <w:ind w:firstLine="720"/>
        <w:jc w:val="both"/>
      </w:pPr>
    </w:p>
    <w:p w14:paraId="734B86E9" w14:textId="77777777" w:rsidR="00DF1473" w:rsidRDefault="00DF1473">
      <w:pPr>
        <w:ind w:firstLine="720"/>
      </w:pPr>
    </w:p>
    <w:p w14:paraId="04E9DF39" w14:textId="77777777" w:rsidR="00140B6F" w:rsidRDefault="00464E97" w:rsidP="00140B6F">
      <w:pPr>
        <w:keepNext/>
        <w:ind w:firstLine="720"/>
      </w:pPr>
      <w:r>
        <w:rPr>
          <w:noProof/>
        </w:rPr>
        <w:drawing>
          <wp:inline distT="114300" distB="114300" distL="114300" distR="114300" wp14:anchorId="353BB4B8" wp14:editId="4E90C1FF">
            <wp:extent cx="3533673" cy="1754125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673" cy="175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837BED" w14:textId="7818BC71" w:rsidR="00DF1473" w:rsidRPr="00140B6F" w:rsidRDefault="00140B6F" w:rsidP="00140B6F">
      <w:pPr>
        <w:pStyle w:val="af3"/>
        <w:rPr>
          <w:color w:val="000000" w:themeColor="text1"/>
        </w:rPr>
      </w:pPr>
      <w:r w:rsidRPr="00140B6F">
        <w:rPr>
          <w:color w:val="000000" w:themeColor="text1"/>
        </w:rPr>
        <w:t xml:space="preserve">Рисунок </w:t>
      </w:r>
      <w:r w:rsidRPr="00140B6F">
        <w:rPr>
          <w:color w:val="000000" w:themeColor="text1"/>
        </w:rPr>
        <w:fldChar w:fldCharType="begin"/>
      </w:r>
      <w:r w:rsidRPr="00140B6F">
        <w:rPr>
          <w:color w:val="000000" w:themeColor="text1"/>
        </w:rPr>
        <w:instrText xml:space="preserve"> SEQ Рисунок \* ARABIC </w:instrText>
      </w:r>
      <w:r w:rsidRPr="00140B6F">
        <w:rPr>
          <w:color w:val="000000" w:themeColor="text1"/>
        </w:rPr>
        <w:fldChar w:fldCharType="separate"/>
      </w:r>
      <w:r w:rsidR="0017185F">
        <w:rPr>
          <w:noProof/>
          <w:color w:val="000000" w:themeColor="text1"/>
        </w:rPr>
        <w:t>10</w:t>
      </w:r>
      <w:r w:rsidRPr="00140B6F">
        <w:rPr>
          <w:color w:val="000000" w:themeColor="text1"/>
        </w:rPr>
        <w:fldChar w:fldCharType="end"/>
      </w:r>
      <w:r w:rsidRPr="00140B6F">
        <w:rPr>
          <w:color w:val="000000" w:themeColor="text1"/>
        </w:rPr>
        <w:t xml:space="preserve"> - Ответ респондентов на вопрос "Род вашей деятельности на данный момент", %</w:t>
      </w:r>
    </w:p>
    <w:p w14:paraId="03BFE3F8" w14:textId="77777777" w:rsidR="0017185F" w:rsidRDefault="0017185F">
      <w:pPr>
        <w:ind w:firstLine="720"/>
        <w:jc w:val="both"/>
      </w:pPr>
    </w:p>
    <w:p w14:paraId="5636007F" w14:textId="639CD1A9" w:rsidR="00DF1473" w:rsidRDefault="00464E97">
      <w:pPr>
        <w:ind w:firstLine="720"/>
        <w:jc w:val="both"/>
      </w:pPr>
      <w:r>
        <w:t>Уходя от демографических данных, респонденты заявили о своих предпочтениях в гастрономии и туризме</w:t>
      </w:r>
      <w:r w:rsidR="0017185F">
        <w:t>, что отражено на Рисунках 11.1 и 12.1</w:t>
      </w:r>
      <w:r>
        <w:t xml:space="preserve">.  Прежде всего, </w:t>
      </w:r>
      <w:r>
        <w:t xml:space="preserve">стоит отметить, что большинство опрошенных предпочитают чередовать приготовление дома и заказ еды в </w:t>
      </w:r>
      <w:r>
        <w:lastRenderedPageBreak/>
        <w:t>ресторане при выборе способа питания в повседневной жизни. Также, они не любят сильно экспериментировать: почти 38% китайцев решаются на новые рецепты и/или</w:t>
      </w:r>
      <w:r>
        <w:t xml:space="preserve"> блюда не чаще чем раз в неделю - всё остальное время они предпочитают привычную для себя кухню. К слову, при выборе самой кухни опрошенные китайцы являются приверженцами своей собственной гастрономии. А вот второй наиболее предпочтительной кухней является</w:t>
      </w:r>
      <w:r>
        <w:t xml:space="preserve"> европейская - около 18% респондентов предпочитают её употребление на постоянной основе.</w:t>
      </w:r>
    </w:p>
    <w:p w14:paraId="5AF82619" w14:textId="77777777" w:rsidR="0017185F" w:rsidRDefault="0017185F">
      <w:pPr>
        <w:ind w:firstLine="720"/>
        <w:jc w:val="both"/>
      </w:pPr>
    </w:p>
    <w:p w14:paraId="656F6E3F" w14:textId="77777777" w:rsidR="0017185F" w:rsidRDefault="00464E97" w:rsidP="0017185F">
      <w:pPr>
        <w:keepNext/>
        <w:ind w:firstLine="720"/>
      </w:pPr>
      <w:r>
        <w:rPr>
          <w:noProof/>
        </w:rPr>
        <w:drawing>
          <wp:inline distT="114300" distB="114300" distL="114300" distR="114300" wp14:anchorId="226F3499" wp14:editId="1F4186B5">
            <wp:extent cx="3880538" cy="1949922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0538" cy="1949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BDFA53" w14:textId="7632F944" w:rsidR="00DF1473" w:rsidRDefault="0017185F" w:rsidP="0017185F">
      <w:pPr>
        <w:pStyle w:val="af3"/>
        <w:rPr>
          <w:color w:val="000000" w:themeColor="text1"/>
        </w:rPr>
      </w:pPr>
      <w:r w:rsidRPr="0017185F">
        <w:rPr>
          <w:color w:val="000000" w:themeColor="text1"/>
        </w:rPr>
        <w:t xml:space="preserve">Рисунок </w:t>
      </w:r>
      <w:r w:rsidRPr="0017185F">
        <w:rPr>
          <w:color w:val="000000" w:themeColor="text1"/>
        </w:rPr>
        <w:fldChar w:fldCharType="begin"/>
      </w:r>
      <w:r w:rsidRPr="0017185F">
        <w:rPr>
          <w:color w:val="000000" w:themeColor="text1"/>
        </w:rPr>
        <w:instrText xml:space="preserve"> SEQ Рисунок \* ARABIC </w:instrText>
      </w:r>
      <w:r w:rsidRPr="0017185F"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11</w:t>
      </w:r>
      <w:r w:rsidRPr="0017185F">
        <w:rPr>
          <w:color w:val="000000" w:themeColor="text1"/>
        </w:rPr>
        <w:fldChar w:fldCharType="end"/>
      </w:r>
      <w:r w:rsidRPr="0017185F">
        <w:rPr>
          <w:color w:val="000000" w:themeColor="text1"/>
        </w:rPr>
        <w:t xml:space="preserve">.1 </w:t>
      </w:r>
      <w:r>
        <w:rPr>
          <w:color w:val="000000" w:themeColor="text1"/>
        </w:rPr>
        <w:t>–</w:t>
      </w:r>
      <w:r w:rsidRPr="0017185F">
        <w:rPr>
          <w:color w:val="000000" w:themeColor="text1"/>
        </w:rPr>
        <w:t xml:space="preserve"> </w:t>
      </w:r>
      <w:r>
        <w:rPr>
          <w:color w:val="000000" w:themeColor="text1"/>
        </w:rPr>
        <w:t>Предпочтительный м</w:t>
      </w:r>
      <w:r w:rsidRPr="0017185F">
        <w:rPr>
          <w:color w:val="000000" w:themeColor="text1"/>
        </w:rPr>
        <w:t>етод приготовления еды в повседневное время, %</w:t>
      </w:r>
    </w:p>
    <w:p w14:paraId="28F67CC4" w14:textId="77777777" w:rsidR="0017185F" w:rsidRPr="0017185F" w:rsidRDefault="0017185F" w:rsidP="0017185F"/>
    <w:p w14:paraId="1CCFC6BC" w14:textId="77777777" w:rsidR="0017185F" w:rsidRDefault="00464E97" w:rsidP="0017185F">
      <w:pPr>
        <w:keepNext/>
        <w:ind w:firstLine="720"/>
      </w:pPr>
      <w:r>
        <w:rPr>
          <w:noProof/>
        </w:rPr>
        <w:drawing>
          <wp:inline distT="114300" distB="114300" distL="114300" distR="114300" wp14:anchorId="2FD99F47" wp14:editId="4AC0323F">
            <wp:extent cx="4413938" cy="1727511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938" cy="1727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393B76" w14:textId="6826A9AA" w:rsidR="00DF1473" w:rsidRDefault="0017185F" w:rsidP="0017185F">
      <w:pPr>
        <w:pStyle w:val="af3"/>
      </w:pPr>
      <w:r w:rsidRPr="0017185F">
        <w:rPr>
          <w:color w:val="000000" w:themeColor="text1"/>
        </w:rPr>
        <w:t xml:space="preserve">Рисунок </w:t>
      </w:r>
      <w:r w:rsidRPr="0017185F">
        <w:rPr>
          <w:color w:val="000000" w:themeColor="text1"/>
        </w:rPr>
        <w:fldChar w:fldCharType="begin"/>
      </w:r>
      <w:r w:rsidRPr="0017185F">
        <w:rPr>
          <w:color w:val="000000" w:themeColor="text1"/>
        </w:rPr>
        <w:instrText xml:space="preserve"> SEQ Рисунок \* ARABIC </w:instrText>
      </w:r>
      <w:r w:rsidRPr="0017185F">
        <w:rPr>
          <w:color w:val="000000" w:themeColor="text1"/>
        </w:rPr>
        <w:fldChar w:fldCharType="separate"/>
      </w:r>
      <w:r w:rsidRPr="0017185F">
        <w:rPr>
          <w:noProof/>
          <w:color w:val="000000" w:themeColor="text1"/>
        </w:rPr>
        <w:t>12</w:t>
      </w:r>
      <w:r w:rsidRPr="0017185F">
        <w:rPr>
          <w:color w:val="000000" w:themeColor="text1"/>
        </w:rPr>
        <w:fldChar w:fldCharType="end"/>
      </w:r>
      <w:r w:rsidRPr="0017185F">
        <w:rPr>
          <w:color w:val="000000" w:themeColor="text1"/>
        </w:rPr>
        <w:t>.1 - Ответ на вопрос "Если вы готовите дома, как часто вы пробуете новые рецепты?", %</w:t>
      </w:r>
    </w:p>
    <w:p w14:paraId="11341D43" w14:textId="77777777" w:rsidR="0017185F" w:rsidRDefault="0017185F">
      <w:pPr>
        <w:ind w:firstLine="720"/>
        <w:jc w:val="both"/>
      </w:pPr>
    </w:p>
    <w:p w14:paraId="05AAFAB5" w14:textId="704C578B" w:rsidR="00DF1473" w:rsidRDefault="00464E97">
      <w:pPr>
        <w:ind w:firstLine="720"/>
        <w:jc w:val="both"/>
      </w:pPr>
      <w:r>
        <w:t>Что касается понятия гастрономии и её связи с туризмом, здесь не всё так однозначно: несмотря на то, что менее половины (41,4%) участников опроса правильно определили понятие гастрономического туризма, чуть меньше 80% респондентов готовы включить в своё сл</w:t>
      </w:r>
      <w:r>
        <w:t>едующее путешествие гастрономический модуль. Для половины опрошенных необходимо включение напитков помимо блюд и развлекательных интерактивных мероприятий в программу и маршрут. Более подробно с результатами опроса и ответами на все вопросы можно ознакомит</w:t>
      </w:r>
      <w:r>
        <w:t xml:space="preserve">ься в ПРИЛОЖЕНИИ </w:t>
      </w:r>
      <w:r w:rsidR="0017185F">
        <w:t>5</w:t>
      </w:r>
      <w:r>
        <w:t>.</w:t>
      </w:r>
    </w:p>
    <w:p w14:paraId="2E25023F" w14:textId="4B66B1C0" w:rsidR="00DF1473" w:rsidRDefault="00DF1473" w:rsidP="0017185F">
      <w:pPr>
        <w:jc w:val="both"/>
      </w:pPr>
    </w:p>
    <w:p w14:paraId="5CD4033A" w14:textId="77777777" w:rsidR="00DF1473" w:rsidRDefault="00464E97">
      <w:pPr>
        <w:jc w:val="both"/>
      </w:pPr>
      <w:r>
        <w:lastRenderedPageBreak/>
        <w:tab/>
        <w:t>Основные выводы, сдела</w:t>
      </w:r>
      <w:r>
        <w:t>нные</w:t>
      </w:r>
      <w:r>
        <w:t xml:space="preserve"> после анализа проведенного </w:t>
      </w:r>
      <w:proofErr w:type="gramStart"/>
      <w:r>
        <w:t>опроса,  которы</w:t>
      </w:r>
      <w:r>
        <w:t>е</w:t>
      </w:r>
      <w:proofErr w:type="gramEnd"/>
      <w:r>
        <w:t xml:space="preserve"> </w:t>
      </w:r>
      <w:r>
        <w:t>позволят</w:t>
      </w:r>
      <w:r>
        <w:t xml:space="preserve"> сформировать предложения по развитию гастрономического туризма в Санкт-Петербурге для жителей КНР</w:t>
      </w:r>
      <w:r>
        <w:t>:</w:t>
      </w:r>
    </w:p>
    <w:p w14:paraId="4C8CA7D4" w14:textId="77777777" w:rsidR="00DF1473" w:rsidRDefault="00464E97">
      <w:pPr>
        <w:numPr>
          <w:ilvl w:val="0"/>
          <w:numId w:val="27"/>
        </w:numPr>
        <w:jc w:val="both"/>
      </w:pPr>
      <w:r>
        <w:t>Большинство опрошенных пользователей готовы отправиться в путешествие, включающее гастрономический модуль, и доверить его организацию туроператорам;</w:t>
      </w:r>
    </w:p>
    <w:p w14:paraId="4B0F4F19" w14:textId="77777777" w:rsidR="00DF1473" w:rsidRDefault="00464E97">
      <w:pPr>
        <w:numPr>
          <w:ilvl w:val="0"/>
          <w:numId w:val="27"/>
        </w:numPr>
        <w:jc w:val="both"/>
      </w:pPr>
      <w:r>
        <w:t>Гастро-модуль должен включать в себя как элементы русской, так и китайской кулинарии во избежание гастроном</w:t>
      </w:r>
      <w:r>
        <w:t>ического шока;</w:t>
      </w:r>
    </w:p>
    <w:p w14:paraId="255A5F2E" w14:textId="77777777" w:rsidR="00DF1473" w:rsidRDefault="00464E97">
      <w:pPr>
        <w:numPr>
          <w:ilvl w:val="0"/>
          <w:numId w:val="27"/>
        </w:numPr>
        <w:jc w:val="both"/>
      </w:pPr>
      <w:r>
        <w:t>Напитки должны быть включены в состав гастро-модуля;</w:t>
      </w:r>
    </w:p>
    <w:p w14:paraId="17022D2C" w14:textId="77777777" w:rsidR="00DF1473" w:rsidRDefault="00464E97">
      <w:pPr>
        <w:numPr>
          <w:ilvl w:val="0"/>
          <w:numId w:val="27"/>
        </w:numPr>
        <w:jc w:val="both"/>
      </w:pPr>
      <w:r>
        <w:t>Респонденты готовы отдельно заплатить за гастро-модуль, но не больше, чем половина средней стоимости тура в Россию в 2019 году;</w:t>
      </w:r>
    </w:p>
    <w:p w14:paraId="498BB312" w14:textId="77777777" w:rsidR="00DF1473" w:rsidRDefault="00464E97">
      <w:pPr>
        <w:numPr>
          <w:ilvl w:val="0"/>
          <w:numId w:val="27"/>
        </w:numPr>
        <w:jc w:val="both"/>
      </w:pPr>
      <w:r>
        <w:t xml:space="preserve">Оптимальная продолжительность гастрономического модуля - от </w:t>
      </w:r>
      <w:r>
        <w:t xml:space="preserve">трёх до четырёх дней; </w:t>
      </w:r>
    </w:p>
    <w:p w14:paraId="0F619B53" w14:textId="3DBDEE03" w:rsidR="00DF1473" w:rsidRDefault="00464E97">
      <w:pPr>
        <w:numPr>
          <w:ilvl w:val="0"/>
          <w:numId w:val="27"/>
        </w:numPr>
        <w:jc w:val="both"/>
      </w:pPr>
      <w:r>
        <w:t xml:space="preserve">Необходимо повысить среди китайцев уровень узнаваемости туристского бренда Санкт-Петербурга: как, в целом, дестинации общей направленности, так </w:t>
      </w:r>
      <w:proofErr w:type="gramStart"/>
      <w:r>
        <w:t>и  гастрономической</w:t>
      </w:r>
      <w:proofErr w:type="gramEnd"/>
      <w:r>
        <w:t xml:space="preserve"> столицы России.</w:t>
      </w:r>
    </w:p>
    <w:p w14:paraId="3A60CC12" w14:textId="77777777" w:rsidR="0017185F" w:rsidRDefault="0017185F" w:rsidP="0017185F">
      <w:pPr>
        <w:ind w:left="1440"/>
        <w:jc w:val="both"/>
      </w:pPr>
    </w:p>
    <w:p w14:paraId="2E907434" w14:textId="77777777" w:rsidR="00DF1473" w:rsidRDefault="00464E97">
      <w:pPr>
        <w:jc w:val="both"/>
      </w:pPr>
      <w:r>
        <w:tab/>
        <w:t>Имеющиеся данные позволяют подытожить, что гастроном</w:t>
      </w:r>
      <w:r>
        <w:t xml:space="preserve">ический туризм не может полноценно существовать в качестве </w:t>
      </w:r>
      <w:proofErr w:type="gramStart"/>
      <w:r>
        <w:t>узконаправленных  турах</w:t>
      </w:r>
      <w:proofErr w:type="gramEnd"/>
      <w:r>
        <w:t xml:space="preserve"> как по всей России, так и в Санкт-Петербурге. Количество </w:t>
      </w:r>
      <w:proofErr w:type="gramStart"/>
      <w:r>
        <w:t>и  характер</w:t>
      </w:r>
      <w:proofErr w:type="gramEnd"/>
      <w:r>
        <w:t xml:space="preserve"> имеющихся и возможных проблем, а также предпочтения китайцев в еде, их отношение к России и Санкт-Петерб</w:t>
      </w:r>
      <w:r>
        <w:t>ургу как к дестинации для своего следующего путешествия и уровень их гибкости в гастрономии позволяют сделать вывод о том, что лучшая форма существования гастрономического туризма для граждан КНР является модульная система. Его встраивание в основную прогр</w:t>
      </w:r>
      <w:r>
        <w:t>амму продукта не должно вызывать трудностей у операторов и отторгать туристов от погружения в новую культуру еды.</w:t>
      </w:r>
    </w:p>
    <w:p w14:paraId="76C6B971" w14:textId="64971600" w:rsidR="00DF1473" w:rsidRDefault="00DF1473">
      <w:pPr>
        <w:ind w:left="1440"/>
        <w:jc w:val="both"/>
      </w:pPr>
    </w:p>
    <w:p w14:paraId="1333E435" w14:textId="2BF82DF8" w:rsidR="0017185F" w:rsidRDefault="0017185F">
      <w:pPr>
        <w:ind w:left="1440"/>
        <w:jc w:val="both"/>
      </w:pPr>
    </w:p>
    <w:p w14:paraId="6B084A33" w14:textId="38136ED4" w:rsidR="00F767A0" w:rsidRDefault="00F767A0">
      <w:pPr>
        <w:ind w:left="1440"/>
        <w:jc w:val="both"/>
      </w:pPr>
    </w:p>
    <w:p w14:paraId="5C8F8EDC" w14:textId="0A687195" w:rsidR="00F767A0" w:rsidRDefault="00F767A0">
      <w:pPr>
        <w:ind w:left="1440"/>
        <w:jc w:val="both"/>
      </w:pPr>
    </w:p>
    <w:p w14:paraId="63DA0491" w14:textId="77777777" w:rsidR="00F767A0" w:rsidRDefault="00F767A0">
      <w:pPr>
        <w:ind w:left="1440"/>
        <w:jc w:val="both"/>
      </w:pPr>
    </w:p>
    <w:p w14:paraId="7FADFFA3" w14:textId="51351C41" w:rsidR="0017185F" w:rsidRDefault="0017185F">
      <w:pPr>
        <w:ind w:left="1440"/>
        <w:jc w:val="both"/>
      </w:pPr>
    </w:p>
    <w:p w14:paraId="7D89D62E" w14:textId="77777777" w:rsidR="0017185F" w:rsidRDefault="0017185F">
      <w:pPr>
        <w:ind w:left="1440"/>
        <w:jc w:val="both"/>
      </w:pPr>
    </w:p>
    <w:p w14:paraId="40C519FD" w14:textId="77777777" w:rsidR="00DF1473" w:rsidRDefault="00464E97">
      <w:pPr>
        <w:pStyle w:val="6"/>
        <w:spacing w:line="360" w:lineRule="auto"/>
        <w:ind w:right="-607"/>
      </w:pPr>
      <w:bookmarkStart w:id="22" w:name="_Toc103551099"/>
      <w:r>
        <w:lastRenderedPageBreak/>
        <w:t xml:space="preserve">ГЛАВА </w:t>
      </w:r>
      <w:proofErr w:type="gramStart"/>
      <w:r>
        <w:t>3  -</w:t>
      </w:r>
      <w:proofErr w:type="gramEnd"/>
      <w:r>
        <w:t xml:space="preserve"> РАЗРАБОТКА ПЕРСПЕКТИВНОГО ГАСТРОНОМИЧЕСКОГО МАРШРУТА</w:t>
      </w:r>
      <w:bookmarkEnd w:id="22"/>
    </w:p>
    <w:p w14:paraId="6482D527" w14:textId="77777777" w:rsidR="00DF1473" w:rsidRDefault="00464E97">
      <w:pPr>
        <w:pStyle w:val="6"/>
        <w:spacing w:line="360" w:lineRule="auto"/>
        <w:ind w:right="-607"/>
      </w:pPr>
      <w:bookmarkStart w:id="23" w:name="_Toc103551100"/>
      <w:r>
        <w:t>3.1. Организация внедрения гастрономического модуля в тур</w:t>
      </w:r>
      <w:bookmarkEnd w:id="23"/>
    </w:p>
    <w:p w14:paraId="0A3815A2" w14:textId="77777777" w:rsidR="00DF1473" w:rsidRDefault="00DF1473"/>
    <w:p w14:paraId="24A2A0E0" w14:textId="77777777" w:rsidR="00DF1473" w:rsidRDefault="00464E97">
      <w:pPr>
        <w:ind w:firstLine="850"/>
        <w:jc w:val="both"/>
      </w:pPr>
      <w:r>
        <w:t>Рассматривая резул</w:t>
      </w:r>
      <w:r>
        <w:t xml:space="preserve">ьтаты проведенного опроса, </w:t>
      </w:r>
      <w:proofErr w:type="gramStart"/>
      <w:r>
        <w:t>имеющиеся  предпосылки</w:t>
      </w:r>
      <w:proofErr w:type="gramEnd"/>
      <w:r>
        <w:t xml:space="preserve"> развития гастрономического туризма на территории Санкт-Петербурга и предпочтения китайских туристов, можно объявить о том, что создание гастрономического модуля и его внедрение в тур является целесообразным</w:t>
      </w:r>
      <w:r>
        <w:t>. Перейдем непосредственно к общей характеристике предлагаемого туристического продукта с внедрением гастрономического модуля по Санкт-</w:t>
      </w:r>
      <w:proofErr w:type="gramStart"/>
      <w:r>
        <w:t>Петербургу,  который</w:t>
      </w:r>
      <w:proofErr w:type="gramEnd"/>
      <w:r>
        <w:t xml:space="preserve"> называется </w:t>
      </w:r>
      <w:r>
        <w:rPr>
          <w:i/>
        </w:rPr>
        <w:t>“</w:t>
      </w:r>
      <w:proofErr w:type="spellStart"/>
      <w:r>
        <w:rPr>
          <w:i/>
        </w:rPr>
        <w:t>ГастроШидзе</w:t>
      </w:r>
      <w:proofErr w:type="spellEnd"/>
      <w:r>
        <w:rPr>
          <w:i/>
        </w:rPr>
        <w:t>”</w:t>
      </w:r>
      <w:r>
        <w:t xml:space="preserve"> (слово </w:t>
      </w:r>
      <w:proofErr w:type="spellStart"/>
      <w:r>
        <w:t>Шидзе</w:t>
      </w:r>
      <w:proofErr w:type="spellEnd"/>
      <w:r>
        <w:t xml:space="preserve"> переводится с китайского языка как “мир, планета”).</w:t>
      </w:r>
    </w:p>
    <w:p w14:paraId="0E026D9F" w14:textId="77777777" w:rsidR="00DF1473" w:rsidRDefault="00464E97">
      <w:pPr>
        <w:ind w:firstLine="850"/>
        <w:jc w:val="both"/>
      </w:pPr>
      <w:r>
        <w:rPr>
          <w:b/>
        </w:rPr>
        <w:t>Цель созда</w:t>
      </w:r>
      <w:r>
        <w:rPr>
          <w:b/>
        </w:rPr>
        <w:t xml:space="preserve">ния гастрономического модуля: </w:t>
      </w:r>
      <w:r>
        <w:t>диверсификация нишевых туристских продуктов, разрабатываемых для туристов из КНР.</w:t>
      </w:r>
    </w:p>
    <w:p w14:paraId="0E3421BD" w14:textId="77777777" w:rsidR="00DF1473" w:rsidRDefault="00464E97">
      <w:pPr>
        <w:ind w:firstLine="850"/>
        <w:jc w:val="both"/>
        <w:rPr>
          <w:b/>
        </w:rPr>
      </w:pPr>
      <w:r>
        <w:rPr>
          <w:b/>
        </w:rPr>
        <w:t>Задачи создания гастрономического модуля:</w:t>
      </w:r>
    </w:p>
    <w:p w14:paraId="00FF1340" w14:textId="77777777" w:rsidR="00DF1473" w:rsidRDefault="00464E97">
      <w:pPr>
        <w:numPr>
          <w:ilvl w:val="0"/>
          <w:numId w:val="37"/>
        </w:numPr>
        <w:jc w:val="both"/>
      </w:pPr>
      <w:r>
        <w:t>диверсификация китайских туристских потоков в Санкт-Петербурге;</w:t>
      </w:r>
    </w:p>
    <w:p w14:paraId="54922B95" w14:textId="77777777" w:rsidR="00DF1473" w:rsidRDefault="00464E97">
      <w:pPr>
        <w:numPr>
          <w:ilvl w:val="0"/>
          <w:numId w:val="37"/>
        </w:numPr>
        <w:jc w:val="both"/>
      </w:pPr>
      <w:r>
        <w:t>уменьшение издержек при создании нишевых туристских продуктов;</w:t>
      </w:r>
    </w:p>
    <w:p w14:paraId="069EC8DA" w14:textId="77777777" w:rsidR="00DF1473" w:rsidRDefault="00464E97">
      <w:pPr>
        <w:numPr>
          <w:ilvl w:val="0"/>
          <w:numId w:val="37"/>
        </w:numPr>
        <w:jc w:val="both"/>
      </w:pPr>
      <w:r>
        <w:t xml:space="preserve">решение проблемы </w:t>
      </w:r>
      <w:proofErr w:type="spellStart"/>
      <w:r>
        <w:t>овер</w:t>
      </w:r>
      <w:proofErr w:type="spellEnd"/>
      <w:r>
        <w:t>-туризма в крупнейших объектах показа Санкт-Петербурга в высокий сезон.</w:t>
      </w:r>
    </w:p>
    <w:p w14:paraId="148C0A58" w14:textId="77777777" w:rsidR="00DF1473" w:rsidRDefault="00464E97">
      <w:pPr>
        <w:jc w:val="both"/>
      </w:pPr>
      <w:r>
        <w:tab/>
      </w:r>
      <w:r>
        <w:rPr>
          <w:b/>
        </w:rPr>
        <w:t xml:space="preserve">Целевая аудитория: </w:t>
      </w:r>
      <w:r>
        <w:t>жители разных регионов КНР, прибывающие в Санкт-Петербург на непродолжительное в</w:t>
      </w:r>
      <w:r>
        <w:t xml:space="preserve">ремя и относящиеся к возрастной </w:t>
      </w:r>
      <w:proofErr w:type="gramStart"/>
      <w:r>
        <w:t>категории  25</w:t>
      </w:r>
      <w:proofErr w:type="gramEnd"/>
      <w:r>
        <w:t xml:space="preserve"> - 55 лет.</w:t>
      </w:r>
    </w:p>
    <w:p w14:paraId="68A4F9D5" w14:textId="3A58F150" w:rsidR="0017185F" w:rsidRDefault="00464E97">
      <w:pPr>
        <w:jc w:val="both"/>
      </w:pPr>
      <w:r>
        <w:tab/>
      </w:r>
      <w:r>
        <w:rPr>
          <w:b/>
        </w:rPr>
        <w:t xml:space="preserve">Обоснование создания гастрономического модуля: </w:t>
      </w:r>
      <w:r>
        <w:t>в настоящее время более половины опрошенных жителей КНР заинтересованы в приобретении более тематических туристских продуктов</w:t>
      </w:r>
      <w:r w:rsidR="002F5512" w:rsidRPr="002F5512">
        <w:t xml:space="preserve"> </w:t>
      </w:r>
      <w:r>
        <w:t>в Санкт-Петербурге, что представляется вполне реальным к осуществлению на территории города, но не является экономически выгодным для туроператоров при создании полностью нишевых маршрутов. Создани</w:t>
      </w:r>
      <w:r>
        <w:t xml:space="preserve">е гастрономического модуля позволило бы китайским туристам совмещать стандартную программу тура с тематическими экскурсиями и </w:t>
      </w:r>
      <w:proofErr w:type="spellStart"/>
      <w:r>
        <w:t>entertainment</w:t>
      </w:r>
      <w:proofErr w:type="spellEnd"/>
      <w:r>
        <w:t>-событиями, в то время как для туроператоров появилась бы возможность диверсифицировать предложение туристского проду</w:t>
      </w:r>
      <w:r>
        <w:t>кта без высоких рисков низких продаж и с возможностью комбинировать турпродукты в несезонное время.</w:t>
      </w:r>
    </w:p>
    <w:p w14:paraId="5FB07CF3" w14:textId="77777777" w:rsidR="0017185F" w:rsidRDefault="0017185F">
      <w:pPr>
        <w:jc w:val="both"/>
      </w:pPr>
    </w:p>
    <w:p w14:paraId="4A810A90" w14:textId="77777777" w:rsidR="00DF1473" w:rsidRDefault="00464E97">
      <w:pPr>
        <w:jc w:val="both"/>
        <w:rPr>
          <w:b/>
        </w:rPr>
      </w:pPr>
      <w:r>
        <w:tab/>
      </w:r>
      <w:r>
        <w:rPr>
          <w:b/>
        </w:rPr>
        <w:t>Состав предлагаемого туристского продукта:</w:t>
      </w:r>
    </w:p>
    <w:p w14:paraId="537F16E5" w14:textId="77777777" w:rsidR="00DF1473" w:rsidRDefault="00464E97">
      <w:pPr>
        <w:numPr>
          <w:ilvl w:val="0"/>
          <w:numId w:val="12"/>
        </w:numPr>
        <w:jc w:val="both"/>
      </w:pPr>
      <w:r>
        <w:t>Стандартная культурно-познавательная программа, интересная китайским туристам и зарекомендовавшая себя среди них</w:t>
      </w:r>
      <w:r>
        <w:t>;</w:t>
      </w:r>
    </w:p>
    <w:p w14:paraId="4D9E2E33" w14:textId="77777777" w:rsidR="00DF1473" w:rsidRDefault="00464E97">
      <w:pPr>
        <w:numPr>
          <w:ilvl w:val="0"/>
          <w:numId w:val="12"/>
        </w:numPr>
        <w:jc w:val="both"/>
      </w:pPr>
      <w:r>
        <w:t>Гастрономический модуль.</w:t>
      </w:r>
    </w:p>
    <w:p w14:paraId="485F40A8" w14:textId="77777777" w:rsidR="00DF1473" w:rsidRDefault="00DF1473">
      <w:pPr>
        <w:jc w:val="both"/>
      </w:pPr>
    </w:p>
    <w:p w14:paraId="0940369D" w14:textId="77777777" w:rsidR="00DF1473" w:rsidRDefault="00464E97">
      <w:pPr>
        <w:ind w:firstLine="720"/>
        <w:jc w:val="both"/>
      </w:pPr>
      <w:r>
        <w:rPr>
          <w:b/>
        </w:rPr>
        <w:t>Идея гастрономического модуля:</w:t>
      </w:r>
      <w:r>
        <w:t xml:space="preserve"> собрать объекты гастрономического показа и развлечений и соотнести их со стандартной туристской программой по Санкт-Петербургу, тем самым показать китайским туристам, что Санкт-Петербург не являетс</w:t>
      </w:r>
      <w:r>
        <w:t>я городом, который стоит посетить лишь единожды, и в котором кулинария прочно пересекается с историей культурной столицы. Некоторые основы гастрономического модуля:</w:t>
      </w:r>
    </w:p>
    <w:p w14:paraId="7F7BE6BE" w14:textId="77777777" w:rsidR="00DF1473" w:rsidRDefault="00464E97">
      <w:pPr>
        <w:numPr>
          <w:ilvl w:val="0"/>
          <w:numId w:val="9"/>
        </w:numPr>
        <w:jc w:val="both"/>
      </w:pPr>
      <w:r>
        <w:rPr>
          <w:i/>
        </w:rPr>
        <w:t>“Кухня в одну ногу с эпохой”</w:t>
      </w:r>
      <w:r>
        <w:t xml:space="preserve"> - гастрономическое впечатление туристов должно соотноситься с </w:t>
      </w:r>
      <w:r>
        <w:t xml:space="preserve">историко-культурным фоном. Другими словами, у путешественников должен легко формироваться ассоциативный ряд: объекты показа и приема пищи имеют общую тему. К примеру, первый день тура подразумевает создание у туристов атмосферы “революционной России”, где </w:t>
      </w:r>
      <w:r>
        <w:t>кухня, гастрономические и культурные объекты показа возвращают путешественников в теме российского государства в пред- и послереволюционное время.</w:t>
      </w:r>
    </w:p>
    <w:p w14:paraId="4F5012B0" w14:textId="77777777" w:rsidR="00DF1473" w:rsidRDefault="00464E97">
      <w:pPr>
        <w:numPr>
          <w:ilvl w:val="0"/>
          <w:numId w:val="9"/>
        </w:numPr>
        <w:jc w:val="both"/>
      </w:pPr>
      <w:r>
        <w:rPr>
          <w:i/>
        </w:rPr>
        <w:t>“Кухня должна быть комфортной”</w:t>
      </w:r>
      <w:r>
        <w:t xml:space="preserve"> - согласно результатам </w:t>
      </w:r>
      <w:proofErr w:type="gramStart"/>
      <w:r>
        <w:t>опроса,  большинство</w:t>
      </w:r>
      <w:proofErr w:type="gramEnd"/>
      <w:r>
        <w:t xml:space="preserve"> респондентов отдали предпочтение р</w:t>
      </w:r>
      <w:r>
        <w:t xml:space="preserve">одной китайской кухне при наличии выбора. Это означает, что гастрономический модуль должен включать как российскую кулинарию, так и домашнюю китайскую во избежание гастрономического шока и </w:t>
      </w:r>
      <w:proofErr w:type="gramStart"/>
      <w:r>
        <w:t>случаев,  когда</w:t>
      </w:r>
      <w:proofErr w:type="gramEnd"/>
      <w:r>
        <w:t xml:space="preserve"> туристы остаются голодными в конце дня. </w:t>
      </w:r>
    </w:p>
    <w:p w14:paraId="4DE9D9F4" w14:textId="77777777" w:rsidR="00DF1473" w:rsidRDefault="00464E97">
      <w:pPr>
        <w:numPr>
          <w:ilvl w:val="0"/>
          <w:numId w:val="9"/>
        </w:numPr>
        <w:jc w:val="both"/>
      </w:pPr>
      <w:r>
        <w:rPr>
          <w:i/>
        </w:rPr>
        <w:t>“Только ку</w:t>
      </w:r>
      <w:r>
        <w:rPr>
          <w:i/>
        </w:rPr>
        <w:t>шать - это не гастрономия”</w:t>
      </w:r>
      <w:r>
        <w:t xml:space="preserve"> - существующие на сегодня формы гастрономического туризма всегда подразумевают активную туристскую </w:t>
      </w:r>
      <w:proofErr w:type="gramStart"/>
      <w:r>
        <w:t>деятельность:  посещение</w:t>
      </w:r>
      <w:proofErr w:type="gramEnd"/>
      <w:r>
        <w:t xml:space="preserve"> тематических музеев и галерей, участие в воркшопах и мастер-классах и т.д. Три из четырех дней разработан</w:t>
      </w:r>
      <w:r>
        <w:t>ного гастрономического модуля включают вышеперечисленные формы туристских услуг.</w:t>
      </w:r>
    </w:p>
    <w:p w14:paraId="1F5B54B0" w14:textId="77777777" w:rsidR="00DF1473" w:rsidRDefault="00DF1473">
      <w:pPr>
        <w:ind w:left="720"/>
        <w:jc w:val="both"/>
      </w:pPr>
    </w:p>
    <w:p w14:paraId="0DCC9EC2" w14:textId="77777777" w:rsidR="00DF1473" w:rsidRDefault="00464E97">
      <w:pPr>
        <w:jc w:val="both"/>
      </w:pPr>
      <w:r>
        <w:tab/>
      </w:r>
      <w:r>
        <w:rPr>
          <w:b/>
        </w:rPr>
        <w:t>Временные рамки реализации гастрономического модуля:</w:t>
      </w:r>
      <w:r>
        <w:t xml:space="preserve"> любое время года в зависимости от </w:t>
      </w:r>
      <w:proofErr w:type="gramStart"/>
      <w:r>
        <w:t>уровня  спроса</w:t>
      </w:r>
      <w:proofErr w:type="gramEnd"/>
      <w:r>
        <w:t>. Как показывает опрос, проведенный правительством Санкт-Петербурга, кит</w:t>
      </w:r>
      <w:r>
        <w:t xml:space="preserve">айские туристы отдают предпочтение осени, лету и зиме при посещении города. </w:t>
      </w:r>
    </w:p>
    <w:p w14:paraId="7DF34281" w14:textId="10B65870" w:rsidR="00DF1473" w:rsidRDefault="00DF1473">
      <w:pPr>
        <w:jc w:val="both"/>
      </w:pPr>
    </w:p>
    <w:p w14:paraId="3E6B7237" w14:textId="77777777" w:rsidR="0017185F" w:rsidRDefault="0017185F">
      <w:pPr>
        <w:jc w:val="both"/>
      </w:pPr>
    </w:p>
    <w:p w14:paraId="784B3A62" w14:textId="77777777" w:rsidR="00DF1473" w:rsidRDefault="00464E97">
      <w:pPr>
        <w:ind w:firstLine="850"/>
        <w:jc w:val="both"/>
      </w:pPr>
      <w:r>
        <w:t>Программа тура:</w:t>
      </w:r>
    </w:p>
    <w:p w14:paraId="790BB49D" w14:textId="77777777" w:rsidR="00DF1473" w:rsidRDefault="00464E97">
      <w:pPr>
        <w:ind w:firstLine="850"/>
        <w:jc w:val="both"/>
        <w:rPr>
          <w:b/>
        </w:rPr>
      </w:pPr>
      <w:r>
        <w:rPr>
          <w:b/>
        </w:rPr>
        <w:t>0 день - день прибытия в Санкт-Петербург</w:t>
      </w:r>
    </w:p>
    <w:p w14:paraId="511CE458" w14:textId="77777777" w:rsidR="00DF1473" w:rsidRDefault="00464E97">
      <w:pPr>
        <w:ind w:firstLine="850"/>
        <w:jc w:val="both"/>
      </w:pPr>
      <w:r>
        <w:t xml:space="preserve">Туристы прибывают вечером в город и сразу же отправляются на трансфере в место размещения. Такое время приезда было выбрано не случайно: во-первых, у путешественников </w:t>
      </w:r>
      <w:r>
        <w:lastRenderedPageBreak/>
        <w:t>будет время отдохнуть и настроиться на полные дни экскурсий, перемещений и кулинарии; во-</w:t>
      </w:r>
      <w:r>
        <w:t xml:space="preserve">вторых, до начала пандемии COVID-19 рейсы из Китая в Санкт-Петербург чаще всего прибывали в послеобеденное или вечернее время, согласно истории полетов портала FlightRadar24. В-третьих, очень часто </w:t>
      </w:r>
      <w:proofErr w:type="gramStart"/>
      <w:r>
        <w:t>на  практике</w:t>
      </w:r>
      <w:proofErr w:type="gramEnd"/>
      <w:r>
        <w:t xml:space="preserve"> китайские туристы прибывали в Санкт-Петербург</w:t>
      </w:r>
      <w:r>
        <w:t xml:space="preserve"> из Москвы на скоростном поезде “Сапсан” в вечернее  время - этот факт позволит туроператорам использовать имеющиеся наработки при внедрении гастрономического модуля</w:t>
      </w:r>
    </w:p>
    <w:p w14:paraId="5C70E0CE" w14:textId="77777777" w:rsidR="00DF1473" w:rsidRDefault="00DF1473">
      <w:pPr>
        <w:ind w:firstLine="850"/>
        <w:jc w:val="both"/>
      </w:pPr>
    </w:p>
    <w:p w14:paraId="716D1AB2" w14:textId="77777777" w:rsidR="00DF1473" w:rsidRDefault="00464E97">
      <w:pPr>
        <w:ind w:firstLine="850"/>
        <w:jc w:val="both"/>
        <w:rPr>
          <w:b/>
        </w:rPr>
      </w:pPr>
      <w:r>
        <w:rPr>
          <w:b/>
        </w:rPr>
        <w:t>1 день - Советский</w:t>
      </w:r>
    </w:p>
    <w:p w14:paraId="01A61308" w14:textId="77777777" w:rsidR="00DF1473" w:rsidRDefault="00464E97">
      <w:pPr>
        <w:ind w:firstLine="850"/>
        <w:jc w:val="both"/>
      </w:pPr>
      <w:r>
        <w:t>В первый полноценный день туристы отправятся в путешествие по революци</w:t>
      </w:r>
      <w:r>
        <w:t xml:space="preserve">онному Петербургу - в эпоху зарождающегося советского государства, наиболее </w:t>
      </w:r>
      <w:proofErr w:type="gramStart"/>
      <w:r>
        <w:t>знакомой  китайцам</w:t>
      </w:r>
      <w:proofErr w:type="gramEnd"/>
      <w:r>
        <w:t xml:space="preserve"> форме российского государства до Российской Федерации. На маршруте гости культурной столицы остановятся у таких объектов показа, как Дворцовая площадь и Зимний Д</w:t>
      </w:r>
      <w:r>
        <w:t>ворец, у Таврического и Смольного дворцов, а также увидят крейсер Аврора - знакомый элемент начала штурма Зимнего Дворца. Гастрономический модуль включает в себя обед в советском стиле в ресторане “Центральный” (туристы отведают блюда из меню, которое было</w:t>
      </w:r>
      <w:r>
        <w:t xml:space="preserve"> популярным среди интеллигенции того времени), а затем посетят Музей Хлеба и примут участие в воркшопе по лепке и выпечке ленинградских булок. Завершение культурной программы случится на площади у Мариинского дворца, после чего туристы поужинают в сетевом </w:t>
      </w:r>
      <w:r>
        <w:t>ресторане китайской кухни “Тан Жен”.</w:t>
      </w:r>
    </w:p>
    <w:p w14:paraId="5B34D0D4" w14:textId="77777777" w:rsidR="00DF1473" w:rsidRDefault="00464E97">
      <w:pPr>
        <w:numPr>
          <w:ilvl w:val="0"/>
          <w:numId w:val="21"/>
        </w:numPr>
        <w:jc w:val="both"/>
      </w:pPr>
      <w:r>
        <w:t>10:00 - начало программы Советского дня: посещение Дворцовой площади, остановки у Таврического и Смольного дворцов</w:t>
      </w:r>
    </w:p>
    <w:p w14:paraId="143C3454" w14:textId="77777777" w:rsidR="00DF1473" w:rsidRDefault="00464E97">
      <w:pPr>
        <w:numPr>
          <w:ilvl w:val="0"/>
          <w:numId w:val="21"/>
        </w:numPr>
        <w:jc w:val="both"/>
      </w:pPr>
      <w:r>
        <w:t>13:30 - обед в ресторане “Центральный”</w:t>
      </w:r>
    </w:p>
    <w:p w14:paraId="64B03B40" w14:textId="77777777" w:rsidR="00DF1473" w:rsidRDefault="00464E97">
      <w:pPr>
        <w:numPr>
          <w:ilvl w:val="0"/>
          <w:numId w:val="21"/>
        </w:numPr>
        <w:jc w:val="both"/>
      </w:pPr>
      <w:r>
        <w:t xml:space="preserve">15:00 - экскурсия в Музее Хлеба, воркшоп </w:t>
      </w:r>
    </w:p>
    <w:p w14:paraId="57DE040E" w14:textId="77777777" w:rsidR="00DF1473" w:rsidRDefault="00464E97">
      <w:pPr>
        <w:numPr>
          <w:ilvl w:val="0"/>
          <w:numId w:val="21"/>
        </w:numPr>
        <w:jc w:val="both"/>
      </w:pPr>
      <w:r>
        <w:t>17:00 - продолжение программы, посещение крейсера Аврора, остановка у Мариинского дворца</w:t>
      </w:r>
    </w:p>
    <w:p w14:paraId="7B4E65F3" w14:textId="77777777" w:rsidR="00DF1473" w:rsidRDefault="00464E97">
      <w:pPr>
        <w:numPr>
          <w:ilvl w:val="0"/>
          <w:numId w:val="21"/>
        </w:numPr>
        <w:jc w:val="both"/>
      </w:pPr>
      <w:r>
        <w:t>19:15 - ужин в ресторане “Тан Жен”</w:t>
      </w:r>
    </w:p>
    <w:p w14:paraId="09AA0574" w14:textId="77777777" w:rsidR="00DF1473" w:rsidRDefault="00464E97">
      <w:pPr>
        <w:numPr>
          <w:ilvl w:val="0"/>
          <w:numId w:val="21"/>
        </w:numPr>
        <w:jc w:val="both"/>
      </w:pPr>
      <w:r>
        <w:t xml:space="preserve">20:30 - возвращение в </w:t>
      </w:r>
      <w:commentRangeStart w:id="24"/>
      <w:r>
        <w:t>отель</w:t>
      </w:r>
      <w:commentRangeEnd w:id="24"/>
      <w:r>
        <w:commentReference w:id="24"/>
      </w:r>
    </w:p>
    <w:p w14:paraId="5A9FF573" w14:textId="77777777" w:rsidR="00DF1473" w:rsidRDefault="00DF1473">
      <w:pPr>
        <w:jc w:val="both"/>
      </w:pPr>
    </w:p>
    <w:p w14:paraId="45983377" w14:textId="3B09844B" w:rsidR="00DF1473" w:rsidRDefault="00DF1473">
      <w:pPr>
        <w:jc w:val="both"/>
      </w:pPr>
    </w:p>
    <w:p w14:paraId="772502B1" w14:textId="77777777" w:rsidR="0017185F" w:rsidRDefault="0017185F">
      <w:pPr>
        <w:jc w:val="both"/>
      </w:pPr>
    </w:p>
    <w:p w14:paraId="7AFB2B47" w14:textId="77777777" w:rsidR="00DF1473" w:rsidRDefault="00464E97">
      <w:pPr>
        <w:jc w:val="both"/>
        <w:rPr>
          <w:b/>
        </w:rPr>
      </w:pPr>
      <w:r>
        <w:tab/>
      </w:r>
      <w:r>
        <w:rPr>
          <w:b/>
        </w:rPr>
        <w:t>2 день - Императорский</w:t>
      </w:r>
    </w:p>
    <w:p w14:paraId="10B834D6" w14:textId="77777777" w:rsidR="00DF1473" w:rsidRDefault="00464E97">
      <w:pPr>
        <w:jc w:val="both"/>
      </w:pPr>
      <w:r>
        <w:tab/>
        <w:t>Во второй день тура и гастро-мод</w:t>
      </w:r>
      <w:r>
        <w:t xml:space="preserve">уля туристы отправятся в музей-заповедник “Петергоф” - жемчужину императорских резиденций Санкт-Петербурга. После посещения Большого дворца путешественники пройдут в нижний парк, где во время экскурсий туристов </w:t>
      </w:r>
      <w:r>
        <w:lastRenderedPageBreak/>
        <w:t>посвятят в мир императорской жизни и её обесп</w:t>
      </w:r>
      <w:r>
        <w:t>ечения. Тематической деталью культурной программы и гастрономического модуля в этот раз станет обед в аутентичном ресторане “Красный Кабачок”, где туристы отведают крестьянскую, по-настоящему домашнюю русскую кухню. После возвращения группы в город следующ</w:t>
      </w:r>
      <w:r>
        <w:t>ей точкой маршрута станет культурно-исторический центр Санкт-Петербурга: по окончании прогулки и возможного посещения Казанского Собора, Храма Спас-на-Крови и площади Искусств туристы зайдут в появившемся в 19 веке Елисеевский гастроном - оазис кулинарного</w:t>
      </w:r>
      <w:r>
        <w:t xml:space="preserve"> и продуктового изобилия. Ужин у тургруппы случится в китайском ресторане “Тан Жен”.</w:t>
      </w:r>
    </w:p>
    <w:p w14:paraId="05CFBAE8" w14:textId="77777777" w:rsidR="00DF1473" w:rsidRDefault="00464E97">
      <w:pPr>
        <w:numPr>
          <w:ilvl w:val="0"/>
          <w:numId w:val="29"/>
        </w:numPr>
        <w:jc w:val="both"/>
      </w:pPr>
      <w:r>
        <w:t>8:30 - завтрак в отеле и посадка туристов в автобус</w:t>
      </w:r>
    </w:p>
    <w:p w14:paraId="0D41FC80" w14:textId="77777777" w:rsidR="00DF1473" w:rsidRDefault="00464E97">
      <w:pPr>
        <w:numPr>
          <w:ilvl w:val="0"/>
          <w:numId w:val="29"/>
        </w:numPr>
        <w:jc w:val="both"/>
      </w:pPr>
      <w:r>
        <w:t>10:00 - начало экскурсионной программы в музее-заповеднике “Петергоф”</w:t>
      </w:r>
    </w:p>
    <w:p w14:paraId="3780600A" w14:textId="77777777" w:rsidR="00DF1473" w:rsidRDefault="00464E97">
      <w:pPr>
        <w:numPr>
          <w:ilvl w:val="0"/>
          <w:numId w:val="29"/>
        </w:numPr>
        <w:jc w:val="both"/>
      </w:pPr>
      <w:r>
        <w:t>14:15 - обед в ресторане русской кухни “Красный К</w:t>
      </w:r>
      <w:r>
        <w:t>абачок”</w:t>
      </w:r>
    </w:p>
    <w:p w14:paraId="52F1398C" w14:textId="77777777" w:rsidR="00DF1473" w:rsidRDefault="00464E97">
      <w:pPr>
        <w:numPr>
          <w:ilvl w:val="0"/>
          <w:numId w:val="29"/>
        </w:numPr>
        <w:jc w:val="both"/>
      </w:pPr>
      <w:r>
        <w:t>17:00 - возвращение в город, начало прогулки по центру Петербурга и посещение Елисеевского гастронома</w:t>
      </w:r>
    </w:p>
    <w:p w14:paraId="0B398881" w14:textId="77777777" w:rsidR="00DF1473" w:rsidRDefault="00464E97">
      <w:pPr>
        <w:numPr>
          <w:ilvl w:val="0"/>
          <w:numId w:val="29"/>
        </w:numPr>
        <w:jc w:val="both"/>
      </w:pPr>
      <w:r>
        <w:t>19:15 - ужин в ресторане в “Тан Жен”</w:t>
      </w:r>
    </w:p>
    <w:p w14:paraId="39366BC5" w14:textId="77777777" w:rsidR="00DF1473" w:rsidRDefault="00464E97">
      <w:pPr>
        <w:numPr>
          <w:ilvl w:val="0"/>
          <w:numId w:val="29"/>
        </w:numPr>
        <w:jc w:val="both"/>
      </w:pPr>
      <w:r>
        <w:t xml:space="preserve">20:30 - возвращение в отель </w:t>
      </w:r>
    </w:p>
    <w:p w14:paraId="77D1332A" w14:textId="77777777" w:rsidR="00DF1473" w:rsidRDefault="00DF1473">
      <w:pPr>
        <w:jc w:val="both"/>
      </w:pPr>
    </w:p>
    <w:p w14:paraId="2FA4C0DA" w14:textId="77777777" w:rsidR="00DF1473" w:rsidRDefault="00464E97">
      <w:pPr>
        <w:jc w:val="both"/>
        <w:rPr>
          <w:b/>
        </w:rPr>
      </w:pPr>
      <w:r>
        <w:rPr>
          <w:b/>
        </w:rPr>
        <w:tab/>
        <w:t xml:space="preserve">3 день - </w:t>
      </w:r>
      <w:r>
        <w:rPr>
          <w:b/>
        </w:rPr>
        <w:t>И</w:t>
      </w:r>
      <w:r>
        <w:rPr>
          <w:b/>
        </w:rPr>
        <w:t>нтернациональный</w:t>
      </w:r>
    </w:p>
    <w:p w14:paraId="5E8748EE" w14:textId="77777777" w:rsidR="00DF1473" w:rsidRDefault="00464E97">
      <w:pPr>
        <w:jc w:val="both"/>
      </w:pPr>
      <w:r>
        <w:tab/>
        <w:t>Культуры советских республик плотно пересекались м</w:t>
      </w:r>
      <w:r>
        <w:t>ежду собой, поэтому некоторые традиционные рецепты и блюда перекочевали в прошлом веке из одного региона в другой. Так, для китайцев русская кухня впоследствии стала включать в себя шашлык, грузинские мучные изделия и др. Поэтому на третий день тура турист</w:t>
      </w:r>
      <w:r>
        <w:t>ы отправятся в государственный “Русский Музей” - яркий пример того, как многие культурные деятели из ближайших к России регионов приезжали в крупные города нашей страны продвигать себя и свои труды. Далее туристы отправятся в ресторан грузинской кухни “Аза</w:t>
      </w:r>
      <w:r>
        <w:t>лия”. Такой выбор не случаен - многие блюда грузинской кухни знакомы китайцам. Там группа сможет поучаствовать в воркшопе по лепке грузинских хинкали, которые в последствии при успешном изготовлении сможет опробовать в ресторане. Заключение гастро-модуля т</w:t>
      </w:r>
      <w:r>
        <w:t>ретьего дня станет посещение Кузнечного рынка, где туристы познакомятся с аутентичными настроением и атмосферой рынков Петербурга и смогут приобрести сувениры. Ужин также пройдет уже в знакомом “Тан Жене”.</w:t>
      </w:r>
    </w:p>
    <w:p w14:paraId="0705B538" w14:textId="77777777" w:rsidR="00DF1473" w:rsidRDefault="00464E97">
      <w:pPr>
        <w:numPr>
          <w:ilvl w:val="0"/>
          <w:numId w:val="38"/>
        </w:numPr>
        <w:jc w:val="both"/>
      </w:pPr>
      <w:r>
        <w:t>10:00 - начало программы, трансфер до Русского Муз</w:t>
      </w:r>
      <w:r>
        <w:t>ея и его посещение</w:t>
      </w:r>
    </w:p>
    <w:p w14:paraId="0105E842" w14:textId="77777777" w:rsidR="00DF1473" w:rsidRDefault="00464E97">
      <w:pPr>
        <w:numPr>
          <w:ilvl w:val="0"/>
          <w:numId w:val="38"/>
        </w:numPr>
        <w:jc w:val="both"/>
      </w:pPr>
      <w:r>
        <w:t>13:00 - воркшоп и обед в ресторане “Азалия”</w:t>
      </w:r>
    </w:p>
    <w:p w14:paraId="5AABE752" w14:textId="77777777" w:rsidR="00DF1473" w:rsidRDefault="00464E97">
      <w:pPr>
        <w:numPr>
          <w:ilvl w:val="0"/>
          <w:numId w:val="38"/>
        </w:numPr>
        <w:jc w:val="both"/>
      </w:pPr>
      <w:r>
        <w:t>16:45 - посещение Кузнечного рынка, сессия покупки товаров с помощью гида</w:t>
      </w:r>
    </w:p>
    <w:p w14:paraId="0FD6093D" w14:textId="77777777" w:rsidR="00DF1473" w:rsidRDefault="00464E97">
      <w:pPr>
        <w:numPr>
          <w:ilvl w:val="0"/>
          <w:numId w:val="38"/>
        </w:numPr>
        <w:jc w:val="both"/>
      </w:pPr>
      <w:r>
        <w:t>18:00 - ужин в ресторане “</w:t>
      </w:r>
      <w:proofErr w:type="gramStart"/>
      <w:r>
        <w:t>Тан  Жен</w:t>
      </w:r>
      <w:proofErr w:type="gramEnd"/>
      <w:r>
        <w:t>”</w:t>
      </w:r>
    </w:p>
    <w:p w14:paraId="212D1CF0" w14:textId="61E52B26" w:rsidR="00DF1473" w:rsidRDefault="00464E97">
      <w:pPr>
        <w:numPr>
          <w:ilvl w:val="0"/>
          <w:numId w:val="38"/>
        </w:numPr>
        <w:jc w:val="both"/>
      </w:pPr>
      <w:r>
        <w:lastRenderedPageBreak/>
        <w:t>19:15 - возвращение в отель, остановка у метро по желанию туристов отправиться само</w:t>
      </w:r>
      <w:r>
        <w:t>стоятельно в город</w:t>
      </w:r>
    </w:p>
    <w:p w14:paraId="2FB52B8B" w14:textId="012E56DE" w:rsidR="0017185F" w:rsidRDefault="0017185F" w:rsidP="0017185F">
      <w:pPr>
        <w:ind w:left="1440"/>
        <w:jc w:val="both"/>
      </w:pPr>
    </w:p>
    <w:p w14:paraId="69C73D17" w14:textId="77777777" w:rsidR="002F5512" w:rsidRDefault="002F5512" w:rsidP="0017185F">
      <w:pPr>
        <w:ind w:left="1440"/>
        <w:jc w:val="both"/>
      </w:pPr>
    </w:p>
    <w:p w14:paraId="5ABBEA5E" w14:textId="77777777" w:rsidR="00DF1473" w:rsidRDefault="00464E97">
      <w:pPr>
        <w:jc w:val="both"/>
        <w:rPr>
          <w:b/>
        </w:rPr>
      </w:pPr>
      <w:r>
        <w:tab/>
      </w:r>
      <w:r>
        <w:rPr>
          <w:b/>
        </w:rPr>
        <w:t xml:space="preserve">День 4 - </w:t>
      </w:r>
      <w:r>
        <w:rPr>
          <w:b/>
        </w:rPr>
        <w:t>З</w:t>
      </w:r>
      <w:r>
        <w:rPr>
          <w:b/>
        </w:rPr>
        <w:t>аключительный</w:t>
      </w:r>
    </w:p>
    <w:p w14:paraId="761B076A" w14:textId="77777777" w:rsidR="00DF1473" w:rsidRDefault="00464E97">
      <w:pPr>
        <w:jc w:val="both"/>
      </w:pPr>
      <w:r>
        <w:tab/>
        <w:t>В последний день гастро-модуля у туристов будет более размеренная программа. В начале дня после завтрака в отеле туристы отправятся на фабрику по изготовлению мороженого “</w:t>
      </w:r>
      <w:proofErr w:type="spellStart"/>
      <w:r>
        <w:t>Петрохолод</w:t>
      </w:r>
      <w:proofErr w:type="spellEnd"/>
      <w:r>
        <w:t>”, чья продукция стала популяр</w:t>
      </w:r>
      <w:r>
        <w:t xml:space="preserve">ной в КНР после подарка от Владимира Путина Си Цзиньпину. Опробовав мороженое, у путешественников будет довольно необычная остановка: гипермаркет </w:t>
      </w:r>
      <w:proofErr w:type="spellStart"/>
      <w:r>
        <w:t>ОКей</w:t>
      </w:r>
      <w:proofErr w:type="spellEnd"/>
      <w:r>
        <w:t xml:space="preserve"> на Петроградской стороне. Гастрономия не будет гастрономией, если туристы не узнаю закулисье русской кухн</w:t>
      </w:r>
      <w:r>
        <w:t xml:space="preserve">и. Там группе предоставится возможность приобрести долгосрочные российские товары и продукты, а также использовать российскую </w:t>
      </w:r>
      <w:proofErr w:type="gramStart"/>
      <w:r>
        <w:t>валюту в случае если</w:t>
      </w:r>
      <w:proofErr w:type="gramEnd"/>
      <w:r>
        <w:t xml:space="preserve"> она успела у них набраться. По возвращении в отель у туристов будет свободное время, которое они смогут испол</w:t>
      </w:r>
      <w:r>
        <w:t>ьзовать для подготовки к гала-вечеру - вечеринке в честь окончания гастро-модуля. При желании с туристами будут работать русские стилисты. Вечер у туристов пройдет в ресторане русской кухни “Садко” с развлекательной программой и праздничным тостом. Возвращ</w:t>
      </w:r>
      <w:r>
        <w:t>ение в отель предусмотрено разовым трансфером</w:t>
      </w:r>
    </w:p>
    <w:p w14:paraId="05F86399" w14:textId="77777777" w:rsidR="00DF1473" w:rsidRDefault="00464E97">
      <w:pPr>
        <w:numPr>
          <w:ilvl w:val="0"/>
          <w:numId w:val="16"/>
        </w:numPr>
        <w:jc w:val="both"/>
      </w:pPr>
      <w:r>
        <w:t>11:30 - поздний подъем, отправление на “</w:t>
      </w:r>
      <w:proofErr w:type="spellStart"/>
      <w:r>
        <w:t>Петрохолод</w:t>
      </w:r>
      <w:proofErr w:type="spellEnd"/>
      <w:r>
        <w:t>”, экскурсия + дегустация</w:t>
      </w:r>
    </w:p>
    <w:p w14:paraId="2511A240" w14:textId="77777777" w:rsidR="00DF1473" w:rsidRDefault="00464E97">
      <w:pPr>
        <w:numPr>
          <w:ilvl w:val="0"/>
          <w:numId w:val="16"/>
        </w:numPr>
        <w:jc w:val="both"/>
      </w:pPr>
      <w:r>
        <w:t xml:space="preserve">13:30 - посещение гипермаркета </w:t>
      </w:r>
      <w:proofErr w:type="spellStart"/>
      <w:r>
        <w:t>ОКей</w:t>
      </w:r>
      <w:proofErr w:type="spellEnd"/>
    </w:p>
    <w:p w14:paraId="308A3789" w14:textId="77777777" w:rsidR="00DF1473" w:rsidRDefault="00464E97">
      <w:pPr>
        <w:numPr>
          <w:ilvl w:val="0"/>
          <w:numId w:val="16"/>
        </w:numPr>
        <w:jc w:val="both"/>
      </w:pPr>
      <w:r>
        <w:t>15:00 - обед в ресторане “Тан Жен”</w:t>
      </w:r>
    </w:p>
    <w:p w14:paraId="418144C8" w14:textId="77777777" w:rsidR="00DF1473" w:rsidRDefault="00464E97">
      <w:pPr>
        <w:numPr>
          <w:ilvl w:val="0"/>
          <w:numId w:val="16"/>
        </w:numPr>
        <w:jc w:val="both"/>
      </w:pPr>
      <w:r>
        <w:t>16:30 - возвращение в отель, подготовка к гала-ужину</w:t>
      </w:r>
    </w:p>
    <w:p w14:paraId="17388779" w14:textId="77777777" w:rsidR="00DF1473" w:rsidRDefault="00464E97">
      <w:pPr>
        <w:numPr>
          <w:ilvl w:val="0"/>
          <w:numId w:val="16"/>
        </w:numPr>
        <w:jc w:val="both"/>
      </w:pPr>
      <w:r>
        <w:t>20:00 - трансфер до ресторана “Садко”, начало гала-ужина</w:t>
      </w:r>
    </w:p>
    <w:p w14:paraId="6EB1E620" w14:textId="77777777" w:rsidR="00DF1473" w:rsidRDefault="00464E97">
      <w:pPr>
        <w:numPr>
          <w:ilvl w:val="0"/>
          <w:numId w:val="16"/>
        </w:numPr>
        <w:jc w:val="both"/>
      </w:pPr>
      <w:r>
        <w:t>23:00 - окончание вечеринки, возвращение в отель разовым трансфером</w:t>
      </w:r>
    </w:p>
    <w:p w14:paraId="39D64A2B" w14:textId="77777777" w:rsidR="00DF1473" w:rsidRDefault="00DF1473">
      <w:pPr>
        <w:jc w:val="both"/>
      </w:pPr>
    </w:p>
    <w:p w14:paraId="6CE826DD" w14:textId="77777777" w:rsidR="00DF1473" w:rsidRDefault="00464E97">
      <w:pPr>
        <w:jc w:val="both"/>
      </w:pPr>
      <w:r>
        <w:tab/>
        <w:t>Дальнейшие события могут развиваться по-разному: при наличии спроса туропера</w:t>
      </w:r>
      <w:r>
        <w:t>тор может расширить основную культурно-историческую программу и предоставить туристам прочие туристские услуги, либо перенаправить туристов в другой регион и/или город России.</w:t>
      </w:r>
    </w:p>
    <w:p w14:paraId="40F6D01D" w14:textId="77777777" w:rsidR="0017185F" w:rsidRDefault="00464E97">
      <w:pPr>
        <w:jc w:val="both"/>
      </w:pPr>
      <w:r>
        <w:tab/>
      </w:r>
    </w:p>
    <w:p w14:paraId="660E9AD5" w14:textId="77777777" w:rsidR="0017185F" w:rsidRDefault="0017185F">
      <w:pPr>
        <w:jc w:val="both"/>
      </w:pPr>
    </w:p>
    <w:p w14:paraId="315653E3" w14:textId="5956BEA2" w:rsidR="00DF1473" w:rsidRDefault="00464E97">
      <w:pPr>
        <w:jc w:val="both"/>
      </w:pPr>
      <w:r>
        <w:t xml:space="preserve">В рамках тура возможно приобретение дополнительных экскурсий и развлекательных </w:t>
      </w:r>
      <w:r>
        <w:t xml:space="preserve">услуг. Стоит отметить, что при осуществлении предложенного варианта у путешественников будет возможность воспользоваться списком </w:t>
      </w:r>
      <w:r>
        <w:t>дополнительных экскурсий только вечером третьего дня.</w:t>
      </w:r>
    </w:p>
    <w:p w14:paraId="57DCF9EA" w14:textId="77777777" w:rsidR="00DF1473" w:rsidRDefault="00DF1473">
      <w:pPr>
        <w:jc w:val="both"/>
      </w:pPr>
    </w:p>
    <w:p w14:paraId="536C7DAB" w14:textId="77777777" w:rsidR="00DF1473" w:rsidRDefault="00464E97">
      <w:pPr>
        <w:pStyle w:val="6"/>
        <w:ind w:firstLine="850"/>
      </w:pPr>
      <w:bookmarkStart w:id="25" w:name="_Toc103551101"/>
      <w:r>
        <w:t>3.2. Калькуляция турпродукта</w:t>
      </w:r>
      <w:bookmarkEnd w:id="25"/>
    </w:p>
    <w:p w14:paraId="041DE609" w14:textId="77777777" w:rsidR="00DF1473" w:rsidRDefault="00464E97">
      <w:pPr>
        <w:ind w:firstLine="855"/>
        <w:jc w:val="both"/>
      </w:pPr>
      <w:r>
        <w:t>Данный тур включает в себя две секции: стандартную и гастрономическую, следовательно расчетные данные будут приводиться раздельно. Это позволит туроператорам собирать возможную комбинацию на основе уже имеющегося стандартного маршрута.</w:t>
      </w:r>
    </w:p>
    <w:p w14:paraId="0A0EA3BE" w14:textId="77777777" w:rsidR="00DF1473" w:rsidRDefault="00464E97">
      <w:pPr>
        <w:ind w:firstLine="855"/>
        <w:jc w:val="both"/>
      </w:pPr>
      <w:r>
        <w:t>Прежде чем представи</w:t>
      </w:r>
      <w:r>
        <w:t>ть расчеты групповых и индивидуальных расходов турпродукта, необходимо оговорить несколько деталей гастрономического модуля:</w:t>
      </w:r>
    </w:p>
    <w:p w14:paraId="6EAC5389" w14:textId="77777777" w:rsidR="00DF1473" w:rsidRDefault="00464E97">
      <w:pPr>
        <w:numPr>
          <w:ilvl w:val="0"/>
          <w:numId w:val="5"/>
        </w:numPr>
        <w:jc w:val="both"/>
      </w:pPr>
      <w:r>
        <w:t>В расходы тура не будет включен трансфер туристов до места назначения (в данном случае - до Санкт-Петербурга) и обратно. Это сделан</w:t>
      </w:r>
      <w:r>
        <w:t>о вследствие того, что маршрут туристов может начинаться непосредственно с Санкт-Петербурга (что подразумевает авиаперелёт), либо туристы могут продолжить свое путешествие, переместившись из другого субъекта России (что может подразумевать как авиаперелёт,</w:t>
      </w:r>
      <w:r>
        <w:t xml:space="preserve"> так и автобусный рейс или поездку на поезде).</w:t>
      </w:r>
    </w:p>
    <w:p w14:paraId="640DB2B7" w14:textId="77777777" w:rsidR="00DF1473" w:rsidRDefault="00464E97">
      <w:pPr>
        <w:numPr>
          <w:ilvl w:val="0"/>
          <w:numId w:val="5"/>
        </w:numPr>
        <w:jc w:val="both"/>
      </w:pPr>
      <w:r>
        <w:t>Так как модуль гастрономический, в стоимость тура входят завтрак, обед и ужин в течение всех четырех полных дней. В день отъезда туристам будет предложен оплаченный завтрак.</w:t>
      </w:r>
    </w:p>
    <w:p w14:paraId="7C8E11BC" w14:textId="77777777" w:rsidR="00DF1473" w:rsidRDefault="00464E97">
      <w:pPr>
        <w:spacing w:line="392" w:lineRule="auto"/>
        <w:ind w:right="-577" w:firstLine="700"/>
        <w:jc w:val="both"/>
      </w:pPr>
      <w:r>
        <w:t>Предлагается два варианта количеств</w:t>
      </w:r>
      <w:r>
        <w:t xml:space="preserve">а туристов в группе: 15 и 30 человек, не включая экскурсоводов. Такой выбор обусловлен средним количеством мест в экскурсионных автобусах (19 и 44 мест соответственно), исходя из 70-80% их заполняемости. </w:t>
      </w:r>
    </w:p>
    <w:p w14:paraId="714B51C7" w14:textId="77777777" w:rsidR="00DF1473" w:rsidRDefault="00464E97">
      <w:pPr>
        <w:spacing w:line="392" w:lineRule="auto"/>
        <w:ind w:right="-577" w:firstLine="700"/>
        <w:jc w:val="both"/>
      </w:pPr>
      <w:r>
        <w:t xml:space="preserve">Туристов из </w:t>
      </w:r>
      <w:proofErr w:type="gramStart"/>
      <w:r>
        <w:t>КНР  предлагается</w:t>
      </w:r>
      <w:proofErr w:type="gramEnd"/>
      <w:r>
        <w:t xml:space="preserve"> поселить в одном из с</w:t>
      </w:r>
      <w:r>
        <w:t xml:space="preserve">етевых отелей: это могут быть сетки Holiday Inn или Park Inn. Предлагается вариант Holiday Inn Express St. </w:t>
      </w:r>
      <w:proofErr w:type="spellStart"/>
      <w:r>
        <w:t>Petersburg</w:t>
      </w:r>
      <w:proofErr w:type="spellEnd"/>
      <w:r>
        <w:t xml:space="preserve"> - </w:t>
      </w:r>
      <w:proofErr w:type="spellStart"/>
      <w:r>
        <w:t>Sadovaya</w:t>
      </w:r>
      <w:proofErr w:type="spellEnd"/>
      <w:r>
        <w:t xml:space="preserve"> (4*). Это современная гостиница, расположенная в центре Санкт-Петербурга в историческом районе Коломна. Рядом с объектом размещ</w:t>
      </w:r>
      <w:r>
        <w:t>ения располагается несколько объектов показа, места питания и место для проведения гала-ужина. Рядом находятся станции метро, каналы и причалы для прогулок по рекам Петербурга</w:t>
      </w:r>
    </w:p>
    <w:p w14:paraId="718D427D" w14:textId="77777777" w:rsidR="00DF1473" w:rsidRDefault="00464E97">
      <w:pPr>
        <w:spacing w:line="392" w:lineRule="auto"/>
        <w:ind w:right="-577" w:firstLine="700"/>
        <w:jc w:val="both"/>
      </w:pPr>
      <w:r>
        <w:t>В стоимость тура включено: трансфер до отеля при заселении и от отела при выезде</w:t>
      </w:r>
      <w:r>
        <w:t>, переезды на автобусе, услуги экскурсовода, проживание в отеле с шведским завтраком, экскурсии, билеты в музеи, питание в течение дня, гала-шоу.</w:t>
      </w:r>
    </w:p>
    <w:p w14:paraId="533CB7B6" w14:textId="77777777" w:rsidR="00DF1473" w:rsidRDefault="00464E97">
      <w:pPr>
        <w:spacing w:line="392" w:lineRule="auto"/>
        <w:ind w:right="-577" w:firstLine="705"/>
        <w:jc w:val="both"/>
      </w:pPr>
      <w:r>
        <w:t>В стоимость тура не включено: билеты до Санкт-Петербурга, дополнительные экскурсии и прочие туристские услуги.</w:t>
      </w:r>
    </w:p>
    <w:p w14:paraId="5B609629" w14:textId="77777777" w:rsidR="00DF1473" w:rsidRDefault="00464E97">
      <w:pPr>
        <w:spacing w:line="392" w:lineRule="auto"/>
        <w:ind w:right="-577" w:firstLine="700"/>
        <w:jc w:val="both"/>
      </w:pPr>
      <w:r>
        <w:lastRenderedPageBreak/>
        <w:t>В соответствии с государственным стандартом по проектированию туристских услуг была составлена технологическая карта туристского путешествия, с к</w:t>
      </w:r>
      <w:r>
        <w:t>оторой можно ознакомиться в приложении _.</w:t>
      </w:r>
    </w:p>
    <w:p w14:paraId="236D82F4" w14:textId="77777777" w:rsidR="00DF1473" w:rsidRDefault="00464E97">
      <w:pPr>
        <w:spacing w:line="392" w:lineRule="auto"/>
        <w:ind w:right="-577" w:firstLine="700"/>
        <w:jc w:val="both"/>
      </w:pPr>
      <w:r>
        <w:t>Разработанное предложение рассчитано преимущественно на летние месяцы, начало осени и конец весны, однако его реализация возможна и в другие сезоны при замене отдельных объектов на другие в рамках историко-культурн</w:t>
      </w:r>
      <w:r>
        <w:t>ой программы. Гастрономический модуль может быть внедрен отдельно в любое время года</w:t>
      </w:r>
    </w:p>
    <w:p w14:paraId="3B459F3C" w14:textId="1A66B5FD" w:rsidR="00DF1473" w:rsidRDefault="00464E97">
      <w:pPr>
        <w:spacing w:line="392" w:lineRule="auto"/>
        <w:ind w:right="-577" w:firstLine="700"/>
        <w:jc w:val="both"/>
      </w:pPr>
      <w:r>
        <w:t xml:space="preserve">Проведем калькуляцию тура из 12 и 30 человек с учетом индивидуальных и групповых расходов (см. табл. </w:t>
      </w:r>
      <w:r w:rsidR="004A74F3">
        <w:t>5</w:t>
      </w:r>
      <w:r>
        <w:t xml:space="preserve"> и </w:t>
      </w:r>
      <w:r w:rsidR="004A74F3">
        <w:t>6</w:t>
      </w:r>
      <w:r>
        <w:t>). Следует отметить, что цены, представленные в таблице рассчит</w:t>
      </w:r>
      <w:r>
        <w:t>аны на май 2022 года. Итоговая стоимость тура на одного человека рассчитывается по формуле: стоимость турпродукта = себестоимость + 10% (маржа) + 15% агентской комиссии.</w:t>
      </w:r>
    </w:p>
    <w:p w14:paraId="78FA9D68" w14:textId="6FDC4436" w:rsidR="00DF1473" w:rsidRDefault="00DF1473">
      <w:pPr>
        <w:spacing w:line="392" w:lineRule="auto"/>
        <w:ind w:right="-577"/>
        <w:jc w:val="both"/>
      </w:pPr>
    </w:p>
    <w:p w14:paraId="7031B304" w14:textId="4F3FCE63" w:rsidR="0017185F" w:rsidRPr="0017185F" w:rsidRDefault="0017185F" w:rsidP="0017185F">
      <w:pPr>
        <w:spacing w:line="392" w:lineRule="auto"/>
        <w:ind w:right="-577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Таблица 5 – калькуляция гастрономического тура для группы из 12 человек</w:t>
      </w:r>
    </w:p>
    <w:tbl>
      <w:tblPr>
        <w:tblStyle w:val="aa"/>
        <w:tblW w:w="97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5"/>
        <w:gridCol w:w="2715"/>
        <w:gridCol w:w="2070"/>
        <w:gridCol w:w="1545"/>
        <w:gridCol w:w="1545"/>
        <w:gridCol w:w="1515"/>
      </w:tblGrid>
      <w:tr w:rsidR="00DF1473" w14:paraId="558C9BE2" w14:textId="77777777">
        <w:trPr>
          <w:trHeight w:val="480"/>
        </w:trPr>
        <w:tc>
          <w:tcPr>
            <w:tcW w:w="97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58C1A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Индивидуальные расходы (12 </w:t>
            </w:r>
            <w:proofErr w:type="gramStart"/>
            <w:r>
              <w:rPr>
                <w:b/>
                <w:sz w:val="22"/>
                <w:szCs w:val="22"/>
              </w:rPr>
              <w:t>чел</w:t>
            </w:r>
            <w:proofErr w:type="gramEnd"/>
            <w:r>
              <w:rPr>
                <w:b/>
                <w:sz w:val="22"/>
                <w:szCs w:val="22"/>
              </w:rPr>
              <w:t>)</w:t>
            </w:r>
          </w:p>
        </w:tc>
      </w:tr>
      <w:tr w:rsidR="00DF1473" w14:paraId="7061D8C7" w14:textId="77777777">
        <w:trPr>
          <w:trHeight w:val="750"/>
        </w:trPr>
        <w:tc>
          <w:tcPr>
            <w:tcW w:w="306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51029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Проживание 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9AD52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Количество </w:t>
            </w:r>
          </w:p>
          <w:p w14:paraId="5ECACDA6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ночей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02F40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номеров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16AD7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</w:t>
            </w:r>
            <w:r>
              <w:rPr>
                <w:b/>
                <w:sz w:val="22"/>
                <w:szCs w:val="22"/>
              </w:rPr>
              <w:t>а, руб./чел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C839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77BA4E7B" w14:textId="77777777">
        <w:trPr>
          <w:trHeight w:val="1020"/>
        </w:trPr>
        <w:tc>
          <w:tcPr>
            <w:tcW w:w="306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633B7" w14:textId="77777777" w:rsidR="00DF1473" w:rsidRPr="00CD529E" w:rsidRDefault="00464E97">
            <w:pPr>
              <w:spacing w:line="392" w:lineRule="auto"/>
              <w:ind w:right="-112"/>
              <w:rPr>
                <w:sz w:val="22"/>
                <w:szCs w:val="22"/>
                <w:lang w:val="en-US"/>
              </w:rPr>
            </w:pPr>
            <w:r w:rsidRPr="00CD529E">
              <w:rPr>
                <w:sz w:val="22"/>
                <w:szCs w:val="22"/>
                <w:lang w:val="en-US"/>
              </w:rPr>
              <w:t xml:space="preserve">Holiday Inn Express St. Petersburg - </w:t>
            </w:r>
            <w:proofErr w:type="spellStart"/>
            <w:r w:rsidRPr="00CD529E">
              <w:rPr>
                <w:sz w:val="22"/>
                <w:szCs w:val="22"/>
                <w:lang w:val="en-US"/>
              </w:rPr>
              <w:t>Sadovaya</w:t>
            </w:r>
            <w:proofErr w:type="spellEnd"/>
            <w:r w:rsidRPr="00CD529E">
              <w:rPr>
                <w:sz w:val="22"/>
                <w:szCs w:val="22"/>
                <w:lang w:val="en-US"/>
              </w:rPr>
              <w:t xml:space="preserve"> (4*)</w:t>
            </w:r>
            <w:r w:rsidRPr="00CD529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стандарт</w:t>
            </w:r>
            <w:r w:rsidRPr="00CD529E">
              <w:rPr>
                <w:sz w:val="22"/>
                <w:szCs w:val="22"/>
                <w:lang w:val="en-US"/>
              </w:rPr>
              <w:t xml:space="preserve"> twin, </w:t>
            </w:r>
            <w:r>
              <w:rPr>
                <w:sz w:val="22"/>
                <w:szCs w:val="22"/>
              </w:rPr>
              <w:t>завтрак</w:t>
            </w:r>
            <w:r w:rsidRPr="00CD529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шведский</w:t>
            </w:r>
            <w:r w:rsidRPr="00CD529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стол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AE33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ночей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AEEC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F446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1756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6132C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52 680</w:t>
            </w:r>
          </w:p>
        </w:tc>
      </w:tr>
      <w:tr w:rsidR="00DF1473" w14:paraId="14FB93BE" w14:textId="77777777">
        <w:trPr>
          <w:trHeight w:val="480"/>
        </w:trPr>
        <w:tc>
          <w:tcPr>
            <w:tcW w:w="822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1BA2C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FFCA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52 680</w:t>
            </w:r>
          </w:p>
        </w:tc>
      </w:tr>
      <w:tr w:rsidR="00DF1473" w14:paraId="4CF42C23" w14:textId="77777777">
        <w:trPr>
          <w:trHeight w:val="750"/>
        </w:trPr>
        <w:tc>
          <w:tcPr>
            <w:tcW w:w="306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F9F0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1341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Билеты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08F89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F5C66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Цена, руб.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8A8E5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581B6FE0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E177A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7783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Музей Хлеба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A81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Входные билеты + участие в воркшопе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CCA4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9080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575F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8450</w:t>
            </w:r>
          </w:p>
        </w:tc>
      </w:tr>
      <w:tr w:rsidR="00DF1473" w14:paraId="6C83069E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FDAD7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B244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Нижний парк Петергофа + Большой дворец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A834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Входные билеты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B982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8198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9483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18 000</w:t>
            </w:r>
          </w:p>
        </w:tc>
      </w:tr>
      <w:tr w:rsidR="00DF1473" w14:paraId="16F5123F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1C98A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B3E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Музей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CBAF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Входные билеты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086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7D7C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E5D1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12 000</w:t>
            </w:r>
          </w:p>
        </w:tc>
      </w:tr>
      <w:tr w:rsidR="00DF1473" w14:paraId="740BE242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AFC9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9950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Экскурсия по фабрике “</w:t>
            </w:r>
            <w:proofErr w:type="spellStart"/>
            <w:r>
              <w:rPr>
                <w:sz w:val="22"/>
                <w:szCs w:val="22"/>
              </w:rPr>
              <w:t>Петрохолод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5F8D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Входные билеты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3F4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30FA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A45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10 200</w:t>
            </w:r>
          </w:p>
        </w:tc>
      </w:tr>
      <w:tr w:rsidR="00DF1473" w14:paraId="472DEC00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40394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F32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Питание в ресторане </w:t>
            </w:r>
          </w:p>
          <w:p w14:paraId="7C31BCF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“Тан Жен”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1AF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(обед - 1 день, ужин - 3 дня)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371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2961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4F2A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24 000</w:t>
            </w:r>
          </w:p>
        </w:tc>
      </w:tr>
      <w:tr w:rsidR="00DF1473" w14:paraId="7591B8A4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39517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B6C1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Обед в ресторане “Центральный”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CAC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(обед)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8FEC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2BA8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AF41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9 000</w:t>
            </w:r>
          </w:p>
        </w:tc>
      </w:tr>
      <w:tr w:rsidR="00DF1473" w14:paraId="5023809D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55992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A28C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Обед в ресторане “Красный Кабачок”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A518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(обед)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551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8C03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26B1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8 400</w:t>
            </w:r>
          </w:p>
        </w:tc>
      </w:tr>
      <w:tr w:rsidR="00DF1473" w14:paraId="3154D2B7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DB67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2EC7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Воркшоп + обед в ресторане “Азалия”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74AC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воркшопе и обед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DA11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AE566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614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8 400</w:t>
            </w:r>
          </w:p>
        </w:tc>
      </w:tr>
      <w:tr w:rsidR="00DF1473" w14:paraId="6332EB54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4871B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FDB5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Ужин в ресторане </w:t>
            </w:r>
          </w:p>
          <w:p w14:paraId="4A6F86B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“Садко”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F946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(ужин)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D650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87736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1 450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20DA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17 400</w:t>
            </w:r>
          </w:p>
        </w:tc>
      </w:tr>
      <w:tr w:rsidR="00DF1473" w14:paraId="4A99ECFD" w14:textId="77777777">
        <w:trPr>
          <w:trHeight w:val="48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AD4AD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DBE8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Другое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3E88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Наушники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9EC6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0F04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2E7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2 400</w:t>
            </w:r>
          </w:p>
        </w:tc>
      </w:tr>
      <w:tr w:rsidR="00DF1473" w14:paraId="26B894C6" w14:textId="77777777">
        <w:trPr>
          <w:trHeight w:val="480"/>
        </w:trPr>
        <w:tc>
          <w:tcPr>
            <w:tcW w:w="822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58A9E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387A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118 250</w:t>
            </w:r>
          </w:p>
        </w:tc>
      </w:tr>
      <w:tr w:rsidR="00DF1473" w14:paraId="16501F31" w14:textId="77777777">
        <w:trPr>
          <w:trHeight w:val="480"/>
        </w:trPr>
        <w:tc>
          <w:tcPr>
            <w:tcW w:w="822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027C1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индивидуальные расходы: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1D6F3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170 930</w:t>
            </w:r>
          </w:p>
        </w:tc>
      </w:tr>
      <w:tr w:rsidR="00DF1473" w14:paraId="3950DA02" w14:textId="77777777">
        <w:trPr>
          <w:trHeight w:val="480"/>
        </w:trPr>
        <w:tc>
          <w:tcPr>
            <w:tcW w:w="973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95865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Групповые расходы</w:t>
            </w:r>
          </w:p>
        </w:tc>
      </w:tr>
      <w:tr w:rsidR="00DF1473" w14:paraId="46AC030D" w14:textId="77777777">
        <w:trPr>
          <w:trHeight w:val="750"/>
        </w:trPr>
        <w:tc>
          <w:tcPr>
            <w:tcW w:w="306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844D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Транспорт 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6865C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День 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D5A8E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Цена в час, руб.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7B8F9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часов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01BE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4D86D557" w14:textId="77777777">
        <w:trPr>
          <w:trHeight w:val="480"/>
        </w:trPr>
        <w:tc>
          <w:tcPr>
            <w:tcW w:w="3060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DED27" w14:textId="77777777" w:rsidR="00DF1473" w:rsidRDefault="00464E97">
            <w:pPr>
              <w:spacing w:line="392" w:lineRule="auto"/>
              <w:ind w:right="-112"/>
              <w:jc w:val="both"/>
              <w:rPr>
                <w:color w:val="202020"/>
                <w:sz w:val="22"/>
                <w:szCs w:val="22"/>
              </w:rPr>
            </w:pPr>
            <w:r>
              <w:rPr>
                <w:color w:val="202020"/>
                <w:sz w:val="22"/>
                <w:szCs w:val="22"/>
              </w:rPr>
              <w:t>Микроавтобус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FCC6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27AF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3475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часов (+1)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5B67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</w:p>
        </w:tc>
      </w:tr>
      <w:tr w:rsidR="00DF1473" w14:paraId="11C00FDA" w14:textId="77777777">
        <w:trPr>
          <w:trHeight w:val="480"/>
        </w:trPr>
        <w:tc>
          <w:tcPr>
            <w:tcW w:w="3060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35514" w14:textId="77777777" w:rsidR="00DF1473" w:rsidRDefault="00DF1473">
            <w:pPr>
              <w:spacing w:line="392" w:lineRule="auto"/>
              <w:ind w:right="-577" w:firstLine="705"/>
              <w:jc w:val="both"/>
            </w:pP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3BE6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B481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2ED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часов (+1)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3D1A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</w:p>
        </w:tc>
      </w:tr>
      <w:tr w:rsidR="00DF1473" w14:paraId="21ADD26B" w14:textId="77777777">
        <w:trPr>
          <w:trHeight w:val="480"/>
        </w:trPr>
        <w:tc>
          <w:tcPr>
            <w:tcW w:w="3060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D98B" w14:textId="77777777" w:rsidR="00DF1473" w:rsidRDefault="00DF1473">
            <w:pPr>
              <w:spacing w:line="392" w:lineRule="auto"/>
              <w:ind w:right="-577" w:firstLine="705"/>
              <w:jc w:val="both"/>
            </w:pP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2579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6977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C993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часов (+1)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005D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</w:p>
        </w:tc>
      </w:tr>
      <w:tr w:rsidR="00DF1473" w14:paraId="44E2BFAC" w14:textId="77777777">
        <w:trPr>
          <w:trHeight w:val="480"/>
        </w:trPr>
        <w:tc>
          <w:tcPr>
            <w:tcW w:w="3060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E1243" w14:textId="77777777" w:rsidR="00DF1473" w:rsidRDefault="00DF1473">
            <w:pPr>
              <w:spacing w:line="392" w:lineRule="auto"/>
              <w:ind w:right="-577" w:firstLine="705"/>
              <w:jc w:val="both"/>
            </w:pP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617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A025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9B39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часов (+1)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B100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</w:t>
            </w:r>
          </w:p>
        </w:tc>
      </w:tr>
      <w:tr w:rsidR="00DF1473" w14:paraId="111D8B1F" w14:textId="77777777">
        <w:trPr>
          <w:trHeight w:val="480"/>
        </w:trPr>
        <w:tc>
          <w:tcPr>
            <w:tcW w:w="3060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0F3D" w14:textId="77777777" w:rsidR="00DF1473" w:rsidRDefault="00464E97">
            <w:pPr>
              <w:spacing w:line="392" w:lineRule="auto"/>
              <w:ind w:right="-577"/>
            </w:pPr>
            <w:r>
              <w:lastRenderedPageBreak/>
              <w:t>Трансфер от ресторана “Садко”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5644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434A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F47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час (+1)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32E2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2 000</w:t>
            </w:r>
          </w:p>
        </w:tc>
      </w:tr>
      <w:tr w:rsidR="00DF1473" w14:paraId="43E13DE2" w14:textId="77777777">
        <w:trPr>
          <w:trHeight w:val="480"/>
        </w:trPr>
        <w:tc>
          <w:tcPr>
            <w:tcW w:w="822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EE3A7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4AC4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42 000</w:t>
            </w:r>
          </w:p>
        </w:tc>
      </w:tr>
      <w:tr w:rsidR="00DF1473" w14:paraId="02B8E38E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FEA88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3EAC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Гид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2091A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40244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дней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799AF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Оплата в день, руб.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FA425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14294BA7" w14:textId="77777777">
        <w:trPr>
          <w:trHeight w:val="48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E7656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E7A1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Китае-говорящий гид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9634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1EDC9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C17F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7 200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11682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28 800</w:t>
            </w:r>
          </w:p>
        </w:tc>
      </w:tr>
      <w:tr w:rsidR="00DF1473" w14:paraId="00611EDD" w14:textId="77777777">
        <w:trPr>
          <w:trHeight w:val="480"/>
        </w:trPr>
        <w:tc>
          <w:tcPr>
            <w:tcW w:w="822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7F1A7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E5F0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28 800</w:t>
            </w:r>
          </w:p>
        </w:tc>
      </w:tr>
      <w:tr w:rsidR="00DF1473" w14:paraId="244D9B0D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9AD0C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07802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8B400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Экскурсионное обслуживание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E4494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билетов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9E724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Цена, руб.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50FD7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7A630792" w14:textId="77777777">
        <w:trPr>
          <w:trHeight w:val="102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2036F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A9EA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Нижний парк + Большой дворец в Петергофе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502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Билет на обслуживание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3641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4DA7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D117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</w:t>
            </w:r>
          </w:p>
        </w:tc>
      </w:tr>
      <w:tr w:rsidR="00DF1473" w14:paraId="59DE2205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65F0E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96F09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Музей Хлеба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562A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Билет для гида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70F0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7DE9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8A3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</w:tr>
      <w:tr w:rsidR="00DF1473" w14:paraId="2FB00A55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C0E2E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8D7E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Фабрика “</w:t>
            </w:r>
            <w:proofErr w:type="spellStart"/>
            <w:r>
              <w:rPr>
                <w:sz w:val="22"/>
                <w:szCs w:val="22"/>
              </w:rPr>
              <w:t>Петрохолод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511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Билет для гида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325A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8A37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46C6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</w:tr>
      <w:tr w:rsidR="00DF1473" w14:paraId="5D352141" w14:textId="77777777">
        <w:trPr>
          <w:trHeight w:val="750"/>
        </w:trPr>
        <w:tc>
          <w:tcPr>
            <w:tcW w:w="3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920F8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7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2858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Музей</w:t>
            </w:r>
          </w:p>
        </w:tc>
        <w:tc>
          <w:tcPr>
            <w:tcW w:w="207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8CE0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Билет для гида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3C6E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2F4F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BBE0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</w:t>
            </w:r>
          </w:p>
        </w:tc>
      </w:tr>
      <w:tr w:rsidR="00DF1473" w14:paraId="06F91040" w14:textId="77777777">
        <w:trPr>
          <w:trHeight w:val="480"/>
        </w:trPr>
        <w:tc>
          <w:tcPr>
            <w:tcW w:w="822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92E1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49A87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3 750</w:t>
            </w:r>
          </w:p>
        </w:tc>
      </w:tr>
      <w:tr w:rsidR="00DF1473" w14:paraId="66F4175C" w14:textId="77777777">
        <w:trPr>
          <w:trHeight w:val="480"/>
        </w:trPr>
        <w:tc>
          <w:tcPr>
            <w:tcW w:w="822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12D9C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Итого групповые расходы: 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F82A8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74 550</w:t>
            </w:r>
          </w:p>
        </w:tc>
      </w:tr>
      <w:tr w:rsidR="00DF1473" w14:paraId="7448279F" w14:textId="77777777">
        <w:trPr>
          <w:trHeight w:val="480"/>
        </w:trPr>
        <w:tc>
          <w:tcPr>
            <w:tcW w:w="822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0455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общие расходы:</w:t>
            </w:r>
          </w:p>
        </w:tc>
        <w:tc>
          <w:tcPr>
            <w:tcW w:w="15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FF78A" w14:textId="77777777" w:rsidR="00DF1473" w:rsidRDefault="00464E97">
            <w:pPr>
              <w:spacing w:line="392" w:lineRule="auto"/>
              <w:ind w:right="-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245 480</w:t>
            </w:r>
          </w:p>
        </w:tc>
      </w:tr>
    </w:tbl>
    <w:p w14:paraId="0F24EB56" w14:textId="14691846" w:rsidR="00DF1473" w:rsidRDefault="00464E97">
      <w:pPr>
        <w:spacing w:line="392" w:lineRule="auto"/>
        <w:ind w:right="-11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ED4E4DD" w14:textId="685CA4EF" w:rsidR="0017185F" w:rsidRDefault="0017185F">
      <w:pPr>
        <w:spacing w:line="392" w:lineRule="auto"/>
        <w:ind w:right="-112"/>
        <w:jc w:val="both"/>
        <w:rPr>
          <w:sz w:val="22"/>
          <w:szCs w:val="22"/>
        </w:rPr>
      </w:pPr>
    </w:p>
    <w:p w14:paraId="45305CEF" w14:textId="6B6A1D2E" w:rsidR="0017185F" w:rsidRDefault="0017185F">
      <w:pPr>
        <w:spacing w:line="392" w:lineRule="auto"/>
        <w:ind w:right="-112"/>
        <w:jc w:val="both"/>
        <w:rPr>
          <w:sz w:val="22"/>
          <w:szCs w:val="22"/>
        </w:rPr>
      </w:pPr>
    </w:p>
    <w:p w14:paraId="60EE5E2D" w14:textId="339FD6EA" w:rsidR="0017185F" w:rsidRDefault="0017185F">
      <w:pPr>
        <w:spacing w:line="392" w:lineRule="auto"/>
        <w:ind w:right="-112"/>
        <w:jc w:val="both"/>
        <w:rPr>
          <w:sz w:val="22"/>
          <w:szCs w:val="22"/>
        </w:rPr>
      </w:pPr>
    </w:p>
    <w:p w14:paraId="16049E6F" w14:textId="77777777" w:rsidR="0017185F" w:rsidRDefault="0017185F">
      <w:pPr>
        <w:spacing w:line="392" w:lineRule="auto"/>
        <w:ind w:right="-112"/>
        <w:jc w:val="both"/>
        <w:rPr>
          <w:sz w:val="22"/>
          <w:szCs w:val="22"/>
        </w:rPr>
      </w:pPr>
    </w:p>
    <w:p w14:paraId="1664FD5D" w14:textId="4A3ED07B" w:rsidR="00DF1473" w:rsidRDefault="00DF1473">
      <w:pPr>
        <w:spacing w:line="392" w:lineRule="auto"/>
        <w:ind w:right="-112" w:firstLine="700"/>
        <w:rPr>
          <w:sz w:val="22"/>
          <w:szCs w:val="22"/>
        </w:rPr>
      </w:pPr>
    </w:p>
    <w:p w14:paraId="66D0D573" w14:textId="560F9CE0" w:rsidR="0017185F" w:rsidRPr="0017185F" w:rsidRDefault="0017185F" w:rsidP="0017185F">
      <w:pPr>
        <w:spacing w:line="392" w:lineRule="auto"/>
        <w:ind w:right="-577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Таблица </w:t>
      </w:r>
      <w:r>
        <w:rPr>
          <w:i/>
          <w:iCs/>
          <w:sz w:val="18"/>
          <w:szCs w:val="18"/>
        </w:rPr>
        <w:t>6</w:t>
      </w:r>
      <w:r>
        <w:rPr>
          <w:i/>
          <w:iCs/>
          <w:sz w:val="18"/>
          <w:szCs w:val="18"/>
        </w:rPr>
        <w:t xml:space="preserve"> – калькуляция гастрономического тура для группы из </w:t>
      </w:r>
      <w:r>
        <w:rPr>
          <w:i/>
          <w:iCs/>
          <w:sz w:val="18"/>
          <w:szCs w:val="18"/>
        </w:rPr>
        <w:t>30</w:t>
      </w:r>
      <w:r>
        <w:rPr>
          <w:i/>
          <w:iCs/>
          <w:sz w:val="18"/>
          <w:szCs w:val="18"/>
        </w:rPr>
        <w:t xml:space="preserve"> человек</w:t>
      </w:r>
    </w:p>
    <w:tbl>
      <w:tblPr>
        <w:tblStyle w:val="ab"/>
        <w:tblW w:w="97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0"/>
        <w:gridCol w:w="2040"/>
        <w:gridCol w:w="2085"/>
        <w:gridCol w:w="1485"/>
        <w:gridCol w:w="1485"/>
        <w:gridCol w:w="2355"/>
      </w:tblGrid>
      <w:tr w:rsidR="00DF1473" w14:paraId="50D88331" w14:textId="77777777">
        <w:trPr>
          <w:trHeight w:val="480"/>
        </w:trPr>
        <w:tc>
          <w:tcPr>
            <w:tcW w:w="978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89853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Индивидуальные расходы (30 </w:t>
            </w:r>
            <w:proofErr w:type="gramStart"/>
            <w:r>
              <w:rPr>
                <w:b/>
                <w:sz w:val="22"/>
                <w:szCs w:val="22"/>
              </w:rPr>
              <w:t>чел</w:t>
            </w:r>
            <w:proofErr w:type="gramEnd"/>
            <w:r>
              <w:rPr>
                <w:b/>
                <w:sz w:val="22"/>
                <w:szCs w:val="22"/>
              </w:rPr>
              <w:t>)</w:t>
            </w:r>
          </w:p>
        </w:tc>
      </w:tr>
      <w:tr w:rsidR="00DF1473" w14:paraId="29CB0803" w14:textId="77777777">
        <w:trPr>
          <w:trHeight w:val="750"/>
        </w:trPr>
        <w:tc>
          <w:tcPr>
            <w:tcW w:w="237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DBCE1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Проживание 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3C18D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Количество </w:t>
            </w:r>
          </w:p>
          <w:p w14:paraId="511538CE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ночей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116F8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номеров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B03A9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Цена, руб./чел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81C86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4EE0E97D" w14:textId="77777777">
        <w:trPr>
          <w:trHeight w:val="1290"/>
        </w:trPr>
        <w:tc>
          <w:tcPr>
            <w:tcW w:w="237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F31EE" w14:textId="77777777" w:rsidR="00DF1473" w:rsidRPr="00CD529E" w:rsidRDefault="00464E97">
            <w:pPr>
              <w:spacing w:line="392" w:lineRule="auto"/>
              <w:ind w:right="-112"/>
              <w:rPr>
                <w:sz w:val="22"/>
                <w:szCs w:val="22"/>
                <w:lang w:val="en-US"/>
              </w:rPr>
            </w:pPr>
            <w:r w:rsidRPr="00CD529E">
              <w:rPr>
                <w:sz w:val="22"/>
                <w:szCs w:val="22"/>
                <w:lang w:val="en-US"/>
              </w:rPr>
              <w:t xml:space="preserve">Holiday Inn Express St. Petersburg - </w:t>
            </w:r>
            <w:proofErr w:type="spellStart"/>
            <w:r w:rsidRPr="00CD529E">
              <w:rPr>
                <w:sz w:val="22"/>
                <w:szCs w:val="22"/>
                <w:lang w:val="en-US"/>
              </w:rPr>
              <w:t>Sadovaya</w:t>
            </w:r>
            <w:proofErr w:type="spellEnd"/>
            <w:r w:rsidRPr="00CD529E">
              <w:rPr>
                <w:sz w:val="22"/>
                <w:szCs w:val="22"/>
                <w:lang w:val="en-US"/>
              </w:rPr>
              <w:t xml:space="preserve"> (4*)</w:t>
            </w:r>
            <w:r w:rsidRPr="00CD529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стандарт</w:t>
            </w:r>
            <w:r w:rsidRPr="00CD529E">
              <w:rPr>
                <w:sz w:val="22"/>
                <w:szCs w:val="22"/>
                <w:lang w:val="en-US"/>
              </w:rPr>
              <w:t xml:space="preserve"> twin, </w:t>
            </w:r>
            <w:r>
              <w:rPr>
                <w:sz w:val="22"/>
                <w:szCs w:val="22"/>
              </w:rPr>
              <w:t>завтрак</w:t>
            </w:r>
            <w:r w:rsidRPr="00CD529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шведский</w:t>
            </w:r>
            <w:r w:rsidRPr="00CD529E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стол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B654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ночей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A464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6BE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1756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57407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131 700</w:t>
            </w:r>
          </w:p>
        </w:tc>
      </w:tr>
      <w:tr w:rsidR="00DF1473" w14:paraId="3309EECC" w14:textId="77777777">
        <w:trPr>
          <w:trHeight w:val="480"/>
        </w:trPr>
        <w:tc>
          <w:tcPr>
            <w:tcW w:w="742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3C0D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E8ED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131 700</w:t>
            </w:r>
          </w:p>
        </w:tc>
      </w:tr>
      <w:tr w:rsidR="00DF1473" w14:paraId="63C15137" w14:textId="77777777">
        <w:trPr>
          <w:trHeight w:val="750"/>
        </w:trPr>
        <w:tc>
          <w:tcPr>
            <w:tcW w:w="237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AE027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FC0D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Билеты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36E4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AF87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Цена, руб.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B5A3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65AE21AE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58546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67D3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Музей Хлеба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5B19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Входные билеты + участие в воркшопе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CC4E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B485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3B4D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19 500</w:t>
            </w:r>
          </w:p>
        </w:tc>
      </w:tr>
      <w:tr w:rsidR="00DF1473" w14:paraId="6A2F25E6" w14:textId="77777777">
        <w:trPr>
          <w:trHeight w:val="75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EEE2B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3DF4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Нижний парк Петергофа + Большой дворец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9AA1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Входные билеты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E310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AE3A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D6EC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45 000</w:t>
            </w:r>
          </w:p>
        </w:tc>
      </w:tr>
      <w:tr w:rsidR="00DF1473" w14:paraId="10A16F95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DDA72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224D9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Музей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C861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Входные билеты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80A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4B3A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DDD5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30 000</w:t>
            </w:r>
          </w:p>
        </w:tc>
      </w:tr>
      <w:tr w:rsidR="00DF1473" w14:paraId="20D1FC04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26F4A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41A49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Экскурсия по фабрике “</w:t>
            </w:r>
            <w:proofErr w:type="spellStart"/>
            <w:r>
              <w:rPr>
                <w:sz w:val="22"/>
                <w:szCs w:val="22"/>
              </w:rPr>
              <w:t>Петрохолод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14966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Входные билеты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9909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CD616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DCCA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25 500</w:t>
            </w:r>
          </w:p>
        </w:tc>
      </w:tr>
      <w:tr w:rsidR="00DF1473" w14:paraId="73263CED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DDFE6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3481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Питание в ресторане </w:t>
            </w:r>
          </w:p>
          <w:p w14:paraId="65320D9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“Тан Жен”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F8B1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(обед - 1 день, ужин - 3 дня)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685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6DFA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65D9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60 000</w:t>
            </w:r>
          </w:p>
        </w:tc>
      </w:tr>
      <w:tr w:rsidR="00DF1473" w14:paraId="4CD1E34C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3D1F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18CD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Обед в ресторане “Центральный”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6E3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(обед)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2B1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CA4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EDEB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22 500</w:t>
            </w:r>
          </w:p>
        </w:tc>
      </w:tr>
      <w:tr w:rsidR="00DF1473" w14:paraId="7596B11D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9C0E3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99BF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Обед в ресторане “Красный Кабачок”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1CC0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(обед)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C9B8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8CD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5D9F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21 000</w:t>
            </w:r>
          </w:p>
        </w:tc>
      </w:tr>
      <w:tr w:rsidR="00DF1473" w14:paraId="14E4736A" w14:textId="77777777">
        <w:trPr>
          <w:trHeight w:val="75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59913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4B5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Воркшоп + обед в ресторане “Азалия”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D0F7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воркшопе и обед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801C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A1C0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2B48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21 000</w:t>
            </w:r>
          </w:p>
        </w:tc>
      </w:tr>
      <w:tr w:rsidR="00DF1473" w14:paraId="38145D35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7137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01E4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Ужин в ресторане </w:t>
            </w:r>
          </w:p>
          <w:p w14:paraId="0697493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“Садко”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0834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Питание (ужин)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8C20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9AB1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1 450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6666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43 500</w:t>
            </w:r>
          </w:p>
        </w:tc>
      </w:tr>
      <w:tr w:rsidR="00DF1473" w14:paraId="25C715AA" w14:textId="77777777">
        <w:trPr>
          <w:trHeight w:val="129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88C88" w14:textId="77777777" w:rsidR="00DF1473" w:rsidRDefault="00464E97">
            <w:pPr>
              <w:spacing w:line="392" w:lineRule="auto"/>
              <w:ind w:right="-11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3DB7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Другое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6C4C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Наушники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49F9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DCD3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5B4D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6 000</w:t>
            </w:r>
          </w:p>
        </w:tc>
      </w:tr>
      <w:tr w:rsidR="00DF1473" w14:paraId="679F04C5" w14:textId="77777777">
        <w:trPr>
          <w:trHeight w:val="480"/>
        </w:trPr>
        <w:tc>
          <w:tcPr>
            <w:tcW w:w="742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6DCC5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4C60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294 000</w:t>
            </w:r>
          </w:p>
        </w:tc>
      </w:tr>
      <w:tr w:rsidR="00DF1473" w14:paraId="29FA104B" w14:textId="77777777">
        <w:trPr>
          <w:trHeight w:val="480"/>
        </w:trPr>
        <w:tc>
          <w:tcPr>
            <w:tcW w:w="742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6EA2F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индивидуальные расходы: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2E724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425 700</w:t>
            </w:r>
          </w:p>
        </w:tc>
      </w:tr>
      <w:tr w:rsidR="00DF1473" w14:paraId="07757EC8" w14:textId="77777777">
        <w:trPr>
          <w:trHeight w:val="480"/>
        </w:trPr>
        <w:tc>
          <w:tcPr>
            <w:tcW w:w="9780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FDA45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Групповые расходы</w:t>
            </w:r>
          </w:p>
        </w:tc>
      </w:tr>
      <w:tr w:rsidR="00DF1473" w14:paraId="1A021729" w14:textId="77777777">
        <w:trPr>
          <w:trHeight w:val="480"/>
        </w:trPr>
        <w:tc>
          <w:tcPr>
            <w:tcW w:w="237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D7FE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Транспорт 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3C3A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День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5F73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Цена в час, руб.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AABA6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часов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D638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60841097" w14:textId="77777777">
        <w:trPr>
          <w:trHeight w:val="750"/>
        </w:trPr>
        <w:tc>
          <w:tcPr>
            <w:tcW w:w="2370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F3A30" w14:textId="77777777" w:rsidR="00DF1473" w:rsidRDefault="00464E97">
            <w:pPr>
              <w:spacing w:line="392" w:lineRule="auto"/>
              <w:ind w:right="-112"/>
              <w:jc w:val="both"/>
              <w:rPr>
                <w:color w:val="202020"/>
                <w:sz w:val="22"/>
                <w:szCs w:val="22"/>
              </w:rPr>
            </w:pPr>
            <w:r>
              <w:rPr>
                <w:color w:val="202020"/>
                <w:sz w:val="22"/>
                <w:szCs w:val="22"/>
              </w:rPr>
              <w:t>Автобус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8296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9A98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8F6E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часов (+1)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506D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16 000</w:t>
            </w:r>
          </w:p>
        </w:tc>
      </w:tr>
      <w:tr w:rsidR="00DF1473" w14:paraId="42346535" w14:textId="77777777">
        <w:trPr>
          <w:trHeight w:val="750"/>
        </w:trPr>
        <w:tc>
          <w:tcPr>
            <w:tcW w:w="2370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D4A52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900F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8B2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3300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часов (+1)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7B34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16 000</w:t>
            </w:r>
          </w:p>
        </w:tc>
      </w:tr>
      <w:tr w:rsidR="00DF1473" w14:paraId="46F35197" w14:textId="77777777">
        <w:trPr>
          <w:trHeight w:val="480"/>
        </w:trPr>
        <w:tc>
          <w:tcPr>
            <w:tcW w:w="2370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B7C9E" w14:textId="77777777" w:rsidR="00DF1473" w:rsidRDefault="00DF1473">
            <w:pPr>
              <w:spacing w:line="392" w:lineRule="auto"/>
              <w:ind w:right="-577" w:firstLine="705"/>
              <w:jc w:val="both"/>
            </w:pP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8AC7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E113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95E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часов (+1)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C5846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16 000</w:t>
            </w:r>
          </w:p>
        </w:tc>
      </w:tr>
      <w:tr w:rsidR="00DF1473" w14:paraId="5C5A1AC5" w14:textId="77777777">
        <w:trPr>
          <w:trHeight w:val="750"/>
        </w:trPr>
        <w:tc>
          <w:tcPr>
            <w:tcW w:w="2370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DF7BA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58DAA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8663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6DD7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часов (+1)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1DF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16 000</w:t>
            </w:r>
          </w:p>
        </w:tc>
      </w:tr>
      <w:tr w:rsidR="00DF1473" w14:paraId="3FAFDFF9" w14:textId="77777777">
        <w:trPr>
          <w:trHeight w:val="1020"/>
        </w:trPr>
        <w:tc>
          <w:tcPr>
            <w:tcW w:w="2370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1E9B0" w14:textId="77777777" w:rsidR="00DF1473" w:rsidRDefault="00464E97">
            <w:pPr>
              <w:spacing w:line="392" w:lineRule="auto"/>
              <w:ind w:right="-577"/>
            </w:pPr>
            <w:r>
              <w:t>Трансфер от ресторана “Садко”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EAA8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1C41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145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час (+1)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1B02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3 200</w:t>
            </w:r>
          </w:p>
        </w:tc>
      </w:tr>
      <w:tr w:rsidR="00DF1473" w14:paraId="6EE6E11B" w14:textId="77777777">
        <w:trPr>
          <w:trHeight w:val="750"/>
        </w:trPr>
        <w:tc>
          <w:tcPr>
            <w:tcW w:w="742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2D98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20DC4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67 200</w:t>
            </w:r>
          </w:p>
        </w:tc>
      </w:tr>
      <w:tr w:rsidR="00DF1473" w14:paraId="3C3CC4B0" w14:textId="77777777">
        <w:trPr>
          <w:trHeight w:val="75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BEE6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63B38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Гид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ABFFE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4354A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дней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D0C56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Оплата в день, руб.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EF86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6FCB0DB6" w14:textId="77777777">
        <w:trPr>
          <w:trHeight w:val="75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2670A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7941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Китае-говорящий гид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83B2E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0683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DAF4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7 200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9E88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28 800</w:t>
            </w:r>
          </w:p>
        </w:tc>
      </w:tr>
      <w:tr w:rsidR="00DF1473" w14:paraId="19C4444F" w14:textId="77777777">
        <w:trPr>
          <w:trHeight w:val="480"/>
        </w:trPr>
        <w:tc>
          <w:tcPr>
            <w:tcW w:w="742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9EAA3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B623B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28 800</w:t>
            </w:r>
          </w:p>
        </w:tc>
      </w:tr>
      <w:tr w:rsidR="00DF1473" w14:paraId="21DF7282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3A22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BDD00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A411C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Экскурсионное обслуживание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0AF9A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билетов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D9E63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Цена, руб.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1DD9C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Стоимость, руб.</w:t>
            </w:r>
          </w:p>
        </w:tc>
      </w:tr>
      <w:tr w:rsidR="00DF1473" w14:paraId="509DE7EA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89EA0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18D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Нижний парк + Большой дворец в Петергофе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8039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Билет на обслуживание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972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BDBE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091F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</w:t>
            </w:r>
          </w:p>
        </w:tc>
      </w:tr>
      <w:tr w:rsidR="00DF1473" w14:paraId="7FBEEAEF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6ED60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D4EE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Музей Хлеба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88AE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Билет для гида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65082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B5DB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75B85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</w:tr>
      <w:tr w:rsidR="00DF1473" w14:paraId="4EE8EC56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7C922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C165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Фабрика “</w:t>
            </w:r>
            <w:proofErr w:type="spellStart"/>
            <w:r>
              <w:rPr>
                <w:sz w:val="22"/>
                <w:szCs w:val="22"/>
              </w:rPr>
              <w:t>Петрохолод</w:t>
            </w:r>
            <w:proofErr w:type="spellEnd"/>
            <w:r>
              <w:rPr>
                <w:sz w:val="22"/>
                <w:szCs w:val="22"/>
              </w:rPr>
              <w:t>”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2AEA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Билет для гида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3E1D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CABFB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EAE14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</w:tr>
      <w:tr w:rsidR="00DF1473" w14:paraId="12CE5361" w14:textId="77777777">
        <w:trPr>
          <w:trHeight w:val="480"/>
        </w:trPr>
        <w:tc>
          <w:tcPr>
            <w:tcW w:w="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F8C7D" w14:textId="77777777" w:rsidR="00DF1473" w:rsidRDefault="00DF1473">
            <w:pPr>
              <w:spacing w:line="392" w:lineRule="auto"/>
              <w:ind w:right="-112" w:firstLine="705"/>
              <w:jc w:val="both"/>
              <w:rPr>
                <w:sz w:val="22"/>
                <w:szCs w:val="22"/>
              </w:rPr>
            </w:pP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D6AC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Русский Музей</w:t>
            </w:r>
          </w:p>
        </w:tc>
        <w:tc>
          <w:tcPr>
            <w:tcW w:w="20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7410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Билет для гида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72587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8069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62A3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</w:t>
            </w:r>
          </w:p>
        </w:tc>
      </w:tr>
      <w:tr w:rsidR="00DF1473" w14:paraId="2ED41B44" w14:textId="77777777">
        <w:trPr>
          <w:trHeight w:val="480"/>
        </w:trPr>
        <w:tc>
          <w:tcPr>
            <w:tcW w:w="742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16A16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F8A2A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3 750</w:t>
            </w:r>
          </w:p>
        </w:tc>
      </w:tr>
      <w:tr w:rsidR="00DF1473" w14:paraId="5415E078" w14:textId="77777777">
        <w:trPr>
          <w:trHeight w:val="480"/>
        </w:trPr>
        <w:tc>
          <w:tcPr>
            <w:tcW w:w="742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C76A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Итого групповые расходы: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CDA77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99 750</w:t>
            </w:r>
          </w:p>
        </w:tc>
      </w:tr>
      <w:tr w:rsidR="00DF1473" w14:paraId="51E42F54" w14:textId="77777777">
        <w:trPr>
          <w:trHeight w:val="480"/>
        </w:trPr>
        <w:tc>
          <w:tcPr>
            <w:tcW w:w="742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1423E" w14:textId="77777777" w:rsidR="00DF1473" w:rsidRDefault="00464E97">
            <w:pPr>
              <w:spacing w:line="392" w:lineRule="auto"/>
              <w:ind w:right="-112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общие расходы: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73EE1" w14:textId="77777777" w:rsidR="00DF1473" w:rsidRDefault="00464E97">
            <w:pPr>
              <w:spacing w:line="392" w:lineRule="auto"/>
              <w:ind w:right="-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525 450</w:t>
            </w:r>
          </w:p>
        </w:tc>
      </w:tr>
    </w:tbl>
    <w:p w14:paraId="39F89171" w14:textId="77777777" w:rsidR="00DF1473" w:rsidRDefault="00464E97">
      <w:pPr>
        <w:spacing w:line="392" w:lineRule="auto"/>
        <w:ind w:right="-11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FF0736C" w14:textId="4CA244D0" w:rsidR="00DF1473" w:rsidRPr="004A74F3" w:rsidRDefault="004A74F3" w:rsidP="004A74F3">
      <w:pPr>
        <w:spacing w:line="392" w:lineRule="auto"/>
        <w:ind w:right="-577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Таблица </w:t>
      </w:r>
      <w:r>
        <w:rPr>
          <w:i/>
          <w:iCs/>
          <w:sz w:val="18"/>
          <w:szCs w:val="18"/>
        </w:rPr>
        <w:t>7</w:t>
      </w:r>
      <w:r>
        <w:rPr>
          <w:i/>
          <w:iCs/>
          <w:sz w:val="18"/>
          <w:szCs w:val="18"/>
        </w:rPr>
        <w:t xml:space="preserve"> – калькуляция </w:t>
      </w:r>
      <w:r>
        <w:rPr>
          <w:i/>
          <w:iCs/>
          <w:sz w:val="18"/>
          <w:szCs w:val="18"/>
        </w:rPr>
        <w:t>итоговой стоимости двух возможных вариантов тура</w:t>
      </w:r>
    </w:p>
    <w:tbl>
      <w:tblPr>
        <w:tblStyle w:val="ac"/>
        <w:tblW w:w="97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0"/>
        <w:gridCol w:w="1140"/>
        <w:gridCol w:w="1620"/>
        <w:gridCol w:w="1605"/>
        <w:gridCol w:w="1290"/>
        <w:gridCol w:w="1350"/>
        <w:gridCol w:w="1290"/>
        <w:gridCol w:w="1185"/>
      </w:tblGrid>
      <w:tr w:rsidR="00DF1473" w14:paraId="24B934F8" w14:textId="77777777">
        <w:trPr>
          <w:trHeight w:val="2100"/>
        </w:trPr>
        <w:tc>
          <w:tcPr>
            <w:tcW w:w="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A1C5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Вариант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CA80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Количество человек в группе</w:t>
            </w:r>
          </w:p>
        </w:tc>
        <w:tc>
          <w:tcPr>
            <w:tcW w:w="16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525C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Себестоимость в расчете на группу, руб.</w:t>
            </w:r>
          </w:p>
        </w:tc>
        <w:tc>
          <w:tcPr>
            <w:tcW w:w="16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86AA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Себестоимость в расчете на 1 чел., руб.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5E951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Маржа </w:t>
            </w:r>
          </w:p>
          <w:p w14:paraId="2BE4C628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(10% от себестоимости), руб.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2BE6F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Комиссионное вознаграждение агентствам (15%)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049E4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Итоговая стоимость тура в расчете на 1 чел., руб.</w:t>
            </w:r>
          </w:p>
        </w:tc>
        <w:tc>
          <w:tcPr>
            <w:tcW w:w="11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F980E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Итоговая стоимость тура в расчете на группу., руб.</w:t>
            </w:r>
          </w:p>
        </w:tc>
      </w:tr>
      <w:tr w:rsidR="00DF1473" w14:paraId="2A5778FF" w14:textId="77777777">
        <w:trPr>
          <w:trHeight w:val="480"/>
        </w:trPr>
        <w:tc>
          <w:tcPr>
            <w:tcW w:w="3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1C67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6A74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D3579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245 480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95081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20 456</w:t>
            </w:r>
          </w:p>
        </w:tc>
        <w:tc>
          <w:tcPr>
            <w:tcW w:w="12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22DEC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2 045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86E0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3 375</w:t>
            </w:r>
          </w:p>
        </w:tc>
        <w:tc>
          <w:tcPr>
            <w:tcW w:w="12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204B2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25 900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AE7B2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310 800</w:t>
            </w:r>
          </w:p>
        </w:tc>
      </w:tr>
      <w:tr w:rsidR="00DF1473" w14:paraId="17BCBD86" w14:textId="77777777">
        <w:trPr>
          <w:trHeight w:val="480"/>
        </w:trPr>
        <w:tc>
          <w:tcPr>
            <w:tcW w:w="3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9A6AD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251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7F97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525 450</w:t>
            </w:r>
          </w:p>
        </w:tc>
        <w:tc>
          <w:tcPr>
            <w:tcW w:w="16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910F0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17 515</w:t>
            </w:r>
          </w:p>
        </w:tc>
        <w:tc>
          <w:tcPr>
            <w:tcW w:w="12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7318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1 751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4A7E" w14:textId="77777777" w:rsidR="00DF1473" w:rsidRDefault="00464E97">
            <w:pPr>
              <w:spacing w:line="392" w:lineRule="auto"/>
              <w:ind w:right="-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2 889</w:t>
            </w:r>
          </w:p>
        </w:tc>
        <w:tc>
          <w:tcPr>
            <w:tcW w:w="129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AE66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22 155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044D0" w14:textId="77777777" w:rsidR="00DF1473" w:rsidRDefault="00464E97">
            <w:pPr>
              <w:spacing w:line="392" w:lineRule="auto"/>
              <w:ind w:right="-11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664 650</w:t>
            </w:r>
          </w:p>
        </w:tc>
      </w:tr>
    </w:tbl>
    <w:p w14:paraId="3EBF8EFA" w14:textId="77777777" w:rsidR="00DF1473" w:rsidRDefault="00DF1473">
      <w:pPr>
        <w:spacing w:line="392" w:lineRule="auto"/>
        <w:ind w:right="-577" w:firstLine="705"/>
        <w:jc w:val="both"/>
      </w:pPr>
    </w:p>
    <w:p w14:paraId="55DCE9BB" w14:textId="0836B330" w:rsidR="00DF1473" w:rsidRDefault="00464E97">
      <w:pPr>
        <w:spacing w:line="392" w:lineRule="auto"/>
        <w:ind w:right="-577" w:firstLine="700"/>
        <w:jc w:val="both"/>
      </w:pPr>
      <w:r>
        <w:t xml:space="preserve">Итого, стоимость тура вместе с гастрономическим модулем при наборе группы из 12 человек составит 25 900 рублей с человека (2 505 CNY), тогда как при наборе группы из 30 человек - 22 155 рублей (2 139 CNY). </w:t>
      </w:r>
    </w:p>
    <w:p w14:paraId="3584E0D3" w14:textId="77777777" w:rsidR="004A74F3" w:rsidRDefault="004A74F3">
      <w:pPr>
        <w:spacing w:line="392" w:lineRule="auto"/>
        <w:ind w:right="-577" w:firstLine="700"/>
        <w:jc w:val="both"/>
      </w:pPr>
    </w:p>
    <w:p w14:paraId="16FF8DC4" w14:textId="77777777" w:rsidR="00DF1473" w:rsidRDefault="00464E97">
      <w:pPr>
        <w:spacing w:line="392" w:lineRule="auto"/>
        <w:ind w:right="-577" w:firstLine="700"/>
        <w:jc w:val="both"/>
      </w:pPr>
      <w:r>
        <w:t>Далее необходимо проанализировать получившийся ту</w:t>
      </w:r>
      <w:r>
        <w:t>рпродукт на экономическую эффективность и выгоду для туроператора при организации и реализации. Предположим, что тур осуществляется каждую неделю в течение 5 месяцев (с мая по сентябрь), следовательно за сезон осуществляется 22 тура. Необходимо умножить ит</w:t>
      </w:r>
      <w:r>
        <w:t>оговую стоимость турпродукта на 22 недели:</w:t>
      </w:r>
    </w:p>
    <w:p w14:paraId="64EE6215" w14:textId="77777777" w:rsidR="00DF1473" w:rsidRDefault="00464E97">
      <w:pPr>
        <w:numPr>
          <w:ilvl w:val="0"/>
          <w:numId w:val="14"/>
        </w:numPr>
        <w:spacing w:line="392" w:lineRule="auto"/>
        <w:ind w:right="-577"/>
        <w:jc w:val="both"/>
      </w:pPr>
      <w:r>
        <w:t>310 800 * 22 = 6 837 600</w:t>
      </w:r>
    </w:p>
    <w:p w14:paraId="28359D37" w14:textId="77777777" w:rsidR="00DF1473" w:rsidRDefault="00464E97">
      <w:pPr>
        <w:numPr>
          <w:ilvl w:val="0"/>
          <w:numId w:val="14"/>
        </w:numPr>
        <w:spacing w:line="392" w:lineRule="auto"/>
        <w:ind w:right="-577"/>
        <w:jc w:val="both"/>
      </w:pPr>
      <w:r>
        <w:t>664 650 * 22 = 14 622 300</w:t>
      </w:r>
    </w:p>
    <w:p w14:paraId="2BDD1BCD" w14:textId="77777777" w:rsidR="00DF1473" w:rsidRDefault="00DF1473">
      <w:pPr>
        <w:spacing w:line="392" w:lineRule="auto"/>
        <w:ind w:left="720" w:right="-577"/>
        <w:jc w:val="both"/>
      </w:pPr>
    </w:p>
    <w:p w14:paraId="5C8052A0" w14:textId="4F4183B8" w:rsidR="00DF1473" w:rsidRDefault="00464E97" w:rsidP="004A74F3">
      <w:pPr>
        <w:spacing w:line="392" w:lineRule="auto"/>
        <w:ind w:right="-577" w:firstLine="851"/>
        <w:jc w:val="both"/>
      </w:pPr>
      <w:r>
        <w:t xml:space="preserve">Также следует рассчитать постоянные </w:t>
      </w:r>
      <w:proofErr w:type="gramStart"/>
      <w:r>
        <w:t>и  переменные</w:t>
      </w:r>
      <w:proofErr w:type="gramEnd"/>
      <w:r>
        <w:t xml:space="preserve"> затраты</w:t>
      </w:r>
      <w:r w:rsidR="004A74F3">
        <w:t>. Результаты калькуляций можно найти в Таблице 8</w:t>
      </w:r>
    </w:p>
    <w:p w14:paraId="3BD44929" w14:textId="4381DFE5" w:rsidR="004A74F3" w:rsidRPr="004A74F3" w:rsidRDefault="004A74F3" w:rsidP="004A74F3">
      <w:pPr>
        <w:pStyle w:val="af3"/>
        <w:keepNext/>
        <w:rPr>
          <w:color w:val="000000" w:themeColor="text1"/>
        </w:rPr>
      </w:pPr>
      <w:r w:rsidRPr="004A74F3">
        <w:rPr>
          <w:color w:val="000000" w:themeColor="text1"/>
        </w:rPr>
        <w:t xml:space="preserve">Таблица </w:t>
      </w:r>
      <w:r>
        <w:rPr>
          <w:color w:val="000000" w:themeColor="text1"/>
        </w:rPr>
        <w:t>8 – Расчёт постоянных и переменных затрат</w:t>
      </w:r>
    </w:p>
    <w:tbl>
      <w:tblPr>
        <w:tblStyle w:val="ad"/>
        <w:tblW w:w="90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2715"/>
        <w:gridCol w:w="5715"/>
      </w:tblGrid>
      <w:tr w:rsidR="00DF1473" w14:paraId="0B260CB1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EA515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</w:pPr>
            <w:r>
              <w:t>№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FF21D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</w:pPr>
            <w:r>
              <w:t>Постоянные затраты (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83A6B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</w:pPr>
            <w:r>
              <w:t>Переменные затраты (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</w:tr>
      <w:tr w:rsidR="00DF1473" w14:paraId="4A93875D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19267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1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6ACA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28 800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740B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52 680 + 118 250 + 3 750 + 42 000 = 216 680</w:t>
            </w:r>
          </w:p>
        </w:tc>
      </w:tr>
      <w:tr w:rsidR="00DF1473" w14:paraId="08C87A32" w14:textId="77777777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CCB90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2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9FF73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28 800</w:t>
            </w:r>
          </w:p>
        </w:tc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991BA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131 700 + 294 000 + 3 750 + 67 200 = 496 650</w:t>
            </w:r>
          </w:p>
        </w:tc>
      </w:tr>
    </w:tbl>
    <w:p w14:paraId="0E0479AD" w14:textId="77777777" w:rsidR="00DF1473" w:rsidRDefault="00DF1473">
      <w:pPr>
        <w:spacing w:line="392" w:lineRule="auto"/>
        <w:ind w:right="-577"/>
        <w:jc w:val="both"/>
      </w:pPr>
    </w:p>
    <w:p w14:paraId="5CBCAD73" w14:textId="77777777" w:rsidR="00DF1473" w:rsidRDefault="00464E97">
      <w:pPr>
        <w:spacing w:line="392" w:lineRule="auto"/>
        <w:ind w:right="-577"/>
        <w:jc w:val="both"/>
      </w:pPr>
      <w:r>
        <w:tab/>
        <w:t xml:space="preserve">Далее нам предстоит вычислить валовую маржу - </w:t>
      </w:r>
      <w:r>
        <w:t>разницу между выручкой и суммой переменных затрат. Для того, чтобы ее посчитать, необходимо определить сумму переменных затрат за сезон:</w:t>
      </w:r>
    </w:p>
    <w:p w14:paraId="4D56F92E" w14:textId="77777777" w:rsidR="00DF1473" w:rsidRDefault="00464E97">
      <w:pPr>
        <w:numPr>
          <w:ilvl w:val="0"/>
          <w:numId w:val="22"/>
        </w:numPr>
        <w:spacing w:line="392" w:lineRule="auto"/>
        <w:ind w:right="-577"/>
        <w:jc w:val="both"/>
      </w:pPr>
      <w:r>
        <w:t>216 680 * 22 = 4 766 960</w:t>
      </w:r>
    </w:p>
    <w:p w14:paraId="1CA242D6" w14:textId="77777777" w:rsidR="00DF1473" w:rsidRDefault="00464E97">
      <w:pPr>
        <w:numPr>
          <w:ilvl w:val="0"/>
          <w:numId w:val="22"/>
        </w:numPr>
        <w:spacing w:line="392" w:lineRule="auto"/>
        <w:ind w:right="-577"/>
        <w:jc w:val="both"/>
      </w:pPr>
      <w:r>
        <w:t>496 650 * 22 = 10 926 300</w:t>
      </w:r>
    </w:p>
    <w:p w14:paraId="17EADF84" w14:textId="77777777" w:rsidR="00DF1473" w:rsidRDefault="00464E97">
      <w:pPr>
        <w:spacing w:line="392" w:lineRule="auto"/>
        <w:ind w:right="-577"/>
        <w:jc w:val="both"/>
      </w:pPr>
      <w:r>
        <w:tab/>
        <w:t>Таким образом, валовая маржа при реализации тура на 12 человек, буд</w:t>
      </w:r>
      <w:r>
        <w:t xml:space="preserve">ет равна 2 070 640 рублей (6 837 600 - 4 766 960 = 2 070 640), а при группе в 30 человек — 3 696 000 рублей (14 622 300 - 10 </w:t>
      </w:r>
      <w:proofErr w:type="gramStart"/>
      <w:r>
        <w:t>926  300</w:t>
      </w:r>
      <w:proofErr w:type="gramEnd"/>
      <w:r>
        <w:t xml:space="preserve"> = 3 696 000).</w:t>
      </w:r>
    </w:p>
    <w:p w14:paraId="288D8147" w14:textId="77777777" w:rsidR="00DF1473" w:rsidRDefault="00464E97">
      <w:pPr>
        <w:ind w:firstLine="700"/>
        <w:jc w:val="both"/>
      </w:pPr>
      <w:r>
        <w:lastRenderedPageBreak/>
        <w:t xml:space="preserve">Следующий шаг </w:t>
      </w:r>
      <w:proofErr w:type="gramStart"/>
      <w:r>
        <w:t>- это</w:t>
      </w:r>
      <w:proofErr w:type="gramEnd"/>
      <w:r>
        <w:t xml:space="preserve"> определение удельного веса валовой маржи, который далее понадобится нам для расчета рент</w:t>
      </w:r>
      <w:r>
        <w:t>абельности. Для этого рассчитаем соотношение валовой маржи к сезонной выручке:</w:t>
      </w:r>
    </w:p>
    <w:p w14:paraId="57A54EB8" w14:textId="77777777" w:rsidR="00DF1473" w:rsidRDefault="00464E97">
      <w:pPr>
        <w:ind w:firstLine="700"/>
        <w:jc w:val="both"/>
      </w:pPr>
      <w:r>
        <w:t>1.</w:t>
      </w:r>
      <w:r>
        <w:rPr>
          <w:sz w:val="14"/>
          <w:szCs w:val="14"/>
        </w:rPr>
        <w:t xml:space="preserve">              </w:t>
      </w:r>
      <w:r>
        <w:t xml:space="preserve">4 766 </w:t>
      </w:r>
      <w:proofErr w:type="gramStart"/>
      <w:r>
        <w:t>960  /</w:t>
      </w:r>
      <w:proofErr w:type="gramEnd"/>
      <w:r>
        <w:t xml:space="preserve"> 6 837 600 = 0,7</w:t>
      </w:r>
    </w:p>
    <w:p w14:paraId="7BC9BF15" w14:textId="77777777" w:rsidR="00DF1473" w:rsidRDefault="00464E97">
      <w:pPr>
        <w:ind w:firstLine="700"/>
        <w:jc w:val="both"/>
      </w:pPr>
      <w:r>
        <w:t>2.</w:t>
      </w:r>
      <w:r>
        <w:rPr>
          <w:sz w:val="14"/>
          <w:szCs w:val="14"/>
        </w:rPr>
        <w:t xml:space="preserve">              </w:t>
      </w:r>
      <w:r>
        <w:t xml:space="preserve">10 926 </w:t>
      </w:r>
      <w:proofErr w:type="gramStart"/>
      <w:r>
        <w:t>300  /</w:t>
      </w:r>
      <w:proofErr w:type="gramEnd"/>
      <w:r>
        <w:t xml:space="preserve"> </w:t>
      </w:r>
      <w:r>
        <w:t>14 622 300</w:t>
      </w:r>
      <w:r>
        <w:t xml:space="preserve"> = 0,74</w:t>
      </w:r>
    </w:p>
    <w:p w14:paraId="05B48B75" w14:textId="77777777" w:rsidR="00DF1473" w:rsidRDefault="00464E97">
      <w:pPr>
        <w:ind w:firstLine="700"/>
        <w:jc w:val="both"/>
      </w:pPr>
      <w:r>
        <w:t>Для определения порога рентабельности необходимо рассмотреть отношение постоянных затрат к удельному весу валовой маржи (при сумме постоянных затрат за сезон 633 600 руб.):</w:t>
      </w:r>
    </w:p>
    <w:p w14:paraId="7A56C0AC" w14:textId="77777777" w:rsidR="00DF1473" w:rsidRDefault="00464E97">
      <w:pPr>
        <w:ind w:firstLine="700"/>
        <w:jc w:val="both"/>
      </w:pPr>
      <w:r>
        <w:t>1.</w:t>
      </w:r>
      <w:r>
        <w:rPr>
          <w:sz w:val="14"/>
          <w:szCs w:val="14"/>
        </w:rPr>
        <w:t xml:space="preserve">              </w:t>
      </w:r>
      <w:r>
        <w:t xml:space="preserve">633 600 </w:t>
      </w:r>
      <w:proofErr w:type="gramStart"/>
      <w:r>
        <w:t>/  0</w:t>
      </w:r>
      <w:proofErr w:type="gramEnd"/>
      <w:r>
        <w:t>,7 = 905 142 руб.</w:t>
      </w:r>
    </w:p>
    <w:p w14:paraId="6D2A7706" w14:textId="77777777" w:rsidR="00DF1473" w:rsidRDefault="00464E97">
      <w:pPr>
        <w:ind w:firstLine="700"/>
        <w:jc w:val="both"/>
      </w:pPr>
      <w:r>
        <w:t>2.</w:t>
      </w:r>
      <w:r>
        <w:rPr>
          <w:sz w:val="14"/>
          <w:szCs w:val="14"/>
        </w:rPr>
        <w:t xml:space="preserve">              </w:t>
      </w:r>
      <w:r>
        <w:t xml:space="preserve">633 600 </w:t>
      </w:r>
      <w:proofErr w:type="gramStart"/>
      <w:r>
        <w:t>/  0</w:t>
      </w:r>
      <w:proofErr w:type="gramEnd"/>
      <w:r>
        <w:t>,74 = 856</w:t>
      </w:r>
      <w:r>
        <w:t xml:space="preserve"> 216 руб. </w:t>
      </w:r>
    </w:p>
    <w:p w14:paraId="11251ACB" w14:textId="77777777" w:rsidR="00DF1473" w:rsidRDefault="00464E97">
      <w:pPr>
        <w:ind w:firstLine="700"/>
        <w:jc w:val="both"/>
      </w:pPr>
      <w:r>
        <w:t>Далее рассмотрим порог рентабельности в натуральном выражении, т.е. узнаем сколько групп нужно отправить, чтобы покрыть расходы:</w:t>
      </w:r>
    </w:p>
    <w:p w14:paraId="578189BA" w14:textId="77777777" w:rsidR="00DF1473" w:rsidRDefault="00464E97">
      <w:pPr>
        <w:ind w:firstLine="700"/>
        <w:jc w:val="both"/>
      </w:pPr>
      <w:r>
        <w:t>1.</w:t>
      </w:r>
      <w:r>
        <w:rPr>
          <w:sz w:val="14"/>
          <w:szCs w:val="14"/>
        </w:rPr>
        <w:t xml:space="preserve">              </w:t>
      </w:r>
      <w:r>
        <w:t xml:space="preserve">905 142 / 310 800 = 2,9 </w:t>
      </w:r>
    </w:p>
    <w:p w14:paraId="1F8D9650" w14:textId="77777777" w:rsidR="00DF1473" w:rsidRDefault="00464E97">
      <w:pPr>
        <w:ind w:firstLine="700"/>
        <w:jc w:val="both"/>
      </w:pPr>
      <w:r>
        <w:t>2.</w:t>
      </w:r>
      <w:r>
        <w:rPr>
          <w:sz w:val="14"/>
          <w:szCs w:val="14"/>
        </w:rPr>
        <w:t xml:space="preserve">              </w:t>
      </w:r>
      <w:r>
        <w:t xml:space="preserve">856 216 / 664 540 = 1,3 </w:t>
      </w:r>
    </w:p>
    <w:p w14:paraId="15CC4A90" w14:textId="77777777" w:rsidR="00DF1473" w:rsidRDefault="00464E97">
      <w:pPr>
        <w:ind w:firstLine="700"/>
        <w:jc w:val="both"/>
      </w:pPr>
      <w:r>
        <w:t>Следовательно, как мы видим, при р</w:t>
      </w:r>
      <w:r>
        <w:t xml:space="preserve">еализации первого варианта тура с группой в 12 человек для покрытия всех расходов надо отправить не менее трех групп, а во втором варианте - не менее одной. </w:t>
      </w:r>
    </w:p>
    <w:p w14:paraId="59554570" w14:textId="77777777" w:rsidR="00DF1473" w:rsidRDefault="00464E97">
      <w:pPr>
        <w:ind w:firstLine="700"/>
        <w:jc w:val="both"/>
      </w:pPr>
      <w:r>
        <w:t>Наконец, определим чистую прибыль, вычислив разность выручки и суммы всех затрат:</w:t>
      </w:r>
    </w:p>
    <w:p w14:paraId="3755AC56" w14:textId="77777777" w:rsidR="00DF1473" w:rsidRDefault="00464E97">
      <w:pPr>
        <w:ind w:firstLine="700"/>
        <w:jc w:val="both"/>
      </w:pPr>
      <w:r>
        <w:t>1.</w:t>
      </w:r>
      <w:r>
        <w:rPr>
          <w:sz w:val="14"/>
          <w:szCs w:val="14"/>
        </w:rPr>
        <w:t xml:space="preserve">              </w:t>
      </w:r>
      <w:r>
        <w:t>3 120 000 - (208 000+2 252 640) = 846 560 руб.</w:t>
      </w:r>
    </w:p>
    <w:p w14:paraId="6CC12021" w14:textId="0C3DC529" w:rsidR="00DF1473" w:rsidRDefault="00464E97">
      <w:pPr>
        <w:ind w:firstLine="700"/>
        <w:jc w:val="both"/>
      </w:pPr>
      <w:r>
        <w:t>2.</w:t>
      </w:r>
      <w:r>
        <w:rPr>
          <w:sz w:val="14"/>
          <w:szCs w:val="14"/>
        </w:rPr>
        <w:t xml:space="preserve">              </w:t>
      </w:r>
      <w:r>
        <w:t>6 552 000 - (208 000+4 952 870) = 1 361 130 руб.</w:t>
      </w:r>
    </w:p>
    <w:p w14:paraId="38C17E33" w14:textId="77777777" w:rsidR="004A74F3" w:rsidRDefault="004A74F3">
      <w:pPr>
        <w:ind w:firstLine="700"/>
        <w:jc w:val="both"/>
      </w:pPr>
    </w:p>
    <w:p w14:paraId="47FA775E" w14:textId="77777777" w:rsidR="00DF1473" w:rsidRDefault="00464E97">
      <w:pPr>
        <w:pStyle w:val="6"/>
      </w:pPr>
      <w:bookmarkStart w:id="26" w:name="_Toc103551102"/>
      <w:r>
        <w:t>3.3. Рекомендации по продвижению турпродукта</w:t>
      </w:r>
      <w:bookmarkEnd w:id="26"/>
      <w:r>
        <w:t xml:space="preserve"> </w:t>
      </w:r>
    </w:p>
    <w:p w14:paraId="6EC221D8" w14:textId="77777777" w:rsidR="00DF1473" w:rsidRDefault="00464E97">
      <w:pPr>
        <w:spacing w:line="392" w:lineRule="auto"/>
        <w:ind w:right="-577" w:firstLine="700"/>
        <w:jc w:val="both"/>
      </w:pPr>
      <w:r>
        <w:t>Экономика 21 века диктует новые правила продвижения товаров и услуг - то же самое касается и турпр</w:t>
      </w:r>
      <w:r>
        <w:t xml:space="preserve">одуктов. За последние несколько лет количество рекламы, приобретаемой компаниями, перешла оценку в 55 млрд долларов США ежегодно </w:t>
      </w:r>
      <w:hyperlink r:id="rId29">
        <w:r>
          <w:rPr>
            <w:color w:val="1155CC"/>
            <w:u w:val="single"/>
          </w:rPr>
          <w:t>[ссылка]</w:t>
        </w:r>
      </w:hyperlink>
      <w:r>
        <w:t xml:space="preserve">. Простые </w:t>
      </w:r>
      <w:proofErr w:type="spellStart"/>
      <w:r>
        <w:t>биллборды</w:t>
      </w:r>
      <w:proofErr w:type="spellEnd"/>
      <w:r>
        <w:t>, сарафанное радио и реклама на радио уже не имеют такой эффективности, как это было пару десяти</w:t>
      </w:r>
      <w:r>
        <w:t xml:space="preserve">летий назад. В игру вступают реклама в социальных сетях, мини-игры в приложениях социальных сетей и </w:t>
      </w:r>
      <w:proofErr w:type="gramStart"/>
      <w:r>
        <w:t>кросс-платформенные</w:t>
      </w:r>
      <w:proofErr w:type="gramEnd"/>
      <w:r>
        <w:t xml:space="preserve"> акции между брендами. </w:t>
      </w:r>
    </w:p>
    <w:p w14:paraId="28994D5D" w14:textId="7FFE3EE0" w:rsidR="00DF1473" w:rsidRDefault="00464E97">
      <w:pPr>
        <w:spacing w:line="392" w:lineRule="auto"/>
        <w:ind w:right="-577" w:firstLine="700"/>
        <w:jc w:val="both"/>
      </w:pPr>
      <w:r>
        <w:t>Представленные в данной работе тур и гастрономический модуль рассчитаны на туристов из КНР, что вынуждает строить</w:t>
      </w:r>
      <w:r>
        <w:t xml:space="preserve"> стратегию продвижения немного иначе, нежели это характерно для российского рынка. Список возможных маркетинговых мероприятий </w:t>
      </w:r>
      <w:r w:rsidR="00B07A88">
        <w:t xml:space="preserve">представлен в Таблице 9 и </w:t>
      </w:r>
      <w:r>
        <w:t xml:space="preserve">включает в себя: рекламу в китайских социальных сетях и онлайн-порталах, работу с </w:t>
      </w:r>
      <w:proofErr w:type="spellStart"/>
      <w:r>
        <w:t>инфлюэнсерами</w:t>
      </w:r>
      <w:proofErr w:type="spellEnd"/>
      <w:r>
        <w:t xml:space="preserve"> (</w:t>
      </w:r>
      <w:proofErr w:type="spellStart"/>
      <w:r>
        <w:t>инфлюэнсер</w:t>
      </w:r>
      <w:proofErr w:type="spellEnd"/>
      <w:r>
        <w:t xml:space="preserve"> - медийная личность, ф</w:t>
      </w:r>
      <w:r>
        <w:t xml:space="preserve">ормирующая то или </w:t>
      </w:r>
      <w:r>
        <w:lastRenderedPageBreak/>
        <w:t xml:space="preserve">иное мнение у своей аудитории касательно конкретных явления, товара или услуги), </w:t>
      </w:r>
      <w:proofErr w:type="spellStart"/>
      <w:r>
        <w:t>email</w:t>
      </w:r>
      <w:proofErr w:type="spellEnd"/>
      <w:r>
        <w:t>-маркетинг, продажу тура и/или гастро-модуля через китайские онлайн-</w:t>
      </w:r>
      <w:proofErr w:type="spellStart"/>
      <w:r>
        <w:t>турагенства</w:t>
      </w:r>
      <w:proofErr w:type="spellEnd"/>
      <w:r>
        <w:t xml:space="preserve">, а так же стимулирование потребителя посредством предоставления тех или </w:t>
      </w:r>
      <w:r>
        <w:t>иных акций и скидок.</w:t>
      </w:r>
    </w:p>
    <w:p w14:paraId="1C399FDC" w14:textId="77777777" w:rsidR="00DF1473" w:rsidRDefault="00464E97">
      <w:pPr>
        <w:spacing w:line="392" w:lineRule="auto"/>
        <w:ind w:right="-577" w:firstLine="700"/>
        <w:jc w:val="both"/>
      </w:pPr>
      <w:r>
        <w:t xml:space="preserve">Такой нишевый продукт, как гастрономический модуль внутри стандартного тура, подразумевает активное участие фото- </w:t>
      </w:r>
      <w:proofErr w:type="gramStart"/>
      <w:r>
        <w:t>и  видео</w:t>
      </w:r>
      <w:proofErr w:type="gramEnd"/>
      <w:r>
        <w:t xml:space="preserve">-материалов в его продвижении, поэтому основной уклон будет сделан на работу с </w:t>
      </w:r>
      <w:proofErr w:type="spellStart"/>
      <w:r>
        <w:t>инфлюэнсерами</w:t>
      </w:r>
      <w:proofErr w:type="spellEnd"/>
      <w:r>
        <w:t xml:space="preserve"> и рекламу в китайски</w:t>
      </w:r>
      <w:r>
        <w:t xml:space="preserve">х социальных сетях. </w:t>
      </w:r>
    </w:p>
    <w:p w14:paraId="199E8F3C" w14:textId="77777777" w:rsidR="00DF1473" w:rsidRDefault="00DF1473">
      <w:pPr>
        <w:jc w:val="both"/>
      </w:pPr>
    </w:p>
    <w:p w14:paraId="35FFA447" w14:textId="3AE74EDD" w:rsidR="004A74F3" w:rsidRPr="004A74F3" w:rsidRDefault="004A74F3" w:rsidP="004A74F3">
      <w:pPr>
        <w:pStyle w:val="af3"/>
        <w:keepNext/>
        <w:rPr>
          <w:color w:val="000000" w:themeColor="text1"/>
        </w:rPr>
      </w:pPr>
      <w:r w:rsidRPr="004A74F3">
        <w:rPr>
          <w:color w:val="000000" w:themeColor="text1"/>
        </w:rPr>
        <w:t xml:space="preserve">Таблица </w:t>
      </w:r>
      <w:r w:rsidR="00B07A88">
        <w:rPr>
          <w:color w:val="000000" w:themeColor="text1"/>
        </w:rPr>
        <w:t>9</w:t>
      </w:r>
      <w:r w:rsidRPr="004A74F3">
        <w:rPr>
          <w:color w:val="000000" w:themeColor="text1"/>
        </w:rPr>
        <w:t xml:space="preserve"> - Список возможных методов продвижения гастрономического тура</w:t>
      </w:r>
    </w:p>
    <w:tbl>
      <w:tblPr>
        <w:tblStyle w:val="ae"/>
        <w:tblW w:w="96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2625"/>
        <w:gridCol w:w="1690"/>
        <w:gridCol w:w="220"/>
        <w:gridCol w:w="3255"/>
      </w:tblGrid>
      <w:tr w:rsidR="00DF1473" w14:paraId="4F99821A" w14:textId="77777777" w:rsidTr="00B07A88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9AAA4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</w:pPr>
            <w:r>
              <w:t>Канал продвижения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4381D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</w:pPr>
            <w:r>
              <w:t>Метод продвижения</w:t>
            </w:r>
          </w:p>
        </w:tc>
        <w:tc>
          <w:tcPr>
            <w:tcW w:w="19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95E9E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</w:pPr>
            <w:r>
              <w:t>Стоимость использования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A212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</w:pPr>
            <w:r>
              <w:t>Ожидаемый результат</w:t>
            </w:r>
          </w:p>
        </w:tc>
      </w:tr>
      <w:tr w:rsidR="00DF1473" w14:paraId="1049AC44" w14:textId="77777777" w:rsidTr="00B07A88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F90F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Социальная сеть </w:t>
            </w:r>
            <w:proofErr w:type="spellStart"/>
            <w:r>
              <w:t>QZone</w:t>
            </w:r>
            <w:proofErr w:type="spellEnd"/>
            <w:r>
              <w:t xml:space="preserve">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F9794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Таргетированная реклама созданного мини-сайта, содержащего информацию о туре</w:t>
            </w:r>
          </w:p>
        </w:tc>
        <w:tc>
          <w:tcPr>
            <w:tcW w:w="19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6EE84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15 000 </w:t>
            </w:r>
            <w:proofErr w:type="spellStart"/>
            <w:r>
              <w:t>руб</w:t>
            </w:r>
            <w:proofErr w:type="spellEnd"/>
            <w:r>
              <w:t>/</w:t>
            </w:r>
            <w:proofErr w:type="spellStart"/>
            <w:r>
              <w:t>мес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9316A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Увеличение уровня узнаваемости турпродукта среди пользователей</w:t>
            </w:r>
          </w:p>
        </w:tc>
      </w:tr>
      <w:tr w:rsidR="00DF1473" w14:paraId="36921A2C" w14:textId="77777777" w:rsidTr="00B07A88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270CF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Социальная сеть </w:t>
            </w:r>
            <w:proofErr w:type="spellStart"/>
            <w:r>
              <w:t>WeChat</w:t>
            </w:r>
            <w:proofErr w:type="spellEnd"/>
            <w:r>
              <w:t xml:space="preserve">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EB9AC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Написание мини-статей о предлагаемом туре, создание интерактивных постов</w:t>
            </w:r>
          </w:p>
        </w:tc>
        <w:tc>
          <w:tcPr>
            <w:tcW w:w="19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5DAB7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0 </w:t>
            </w:r>
            <w:proofErr w:type="spellStart"/>
            <w:r>
              <w:t>р</w:t>
            </w:r>
            <w:r>
              <w:t>уб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49983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Формирование потенциальной целевой аудитории и их лидогенерация</w:t>
            </w:r>
          </w:p>
        </w:tc>
      </w:tr>
      <w:tr w:rsidR="00DF1473" w14:paraId="035DAC6C" w14:textId="77777777" w:rsidTr="00B07A88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2CCD3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Социальная сеть </w:t>
            </w:r>
            <w:proofErr w:type="spellStart"/>
            <w:r>
              <w:t>Douyin</w:t>
            </w:r>
            <w:proofErr w:type="spellEnd"/>
            <w:r>
              <w:t xml:space="preserve"> (китайский вариант </w:t>
            </w:r>
            <w:proofErr w:type="spellStart"/>
            <w:r>
              <w:t>TikTok</w:t>
            </w:r>
            <w:proofErr w:type="spellEnd"/>
            <w:r>
              <w:t>)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86F06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Размещение промо-материалов, проведение прямых эфиров и розыгрышей, таргетированная реклама тура</w:t>
            </w:r>
          </w:p>
        </w:tc>
        <w:tc>
          <w:tcPr>
            <w:tcW w:w="19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8381B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35 000 </w:t>
            </w:r>
            <w:proofErr w:type="spellStart"/>
            <w:r>
              <w:t>руб</w:t>
            </w:r>
            <w:proofErr w:type="spellEnd"/>
            <w:r>
              <w:t>/</w:t>
            </w:r>
            <w:proofErr w:type="spellStart"/>
            <w:r>
              <w:t>мес</w:t>
            </w:r>
            <w:proofErr w:type="spellEnd"/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D589F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Увеличение уровня узнаваемости турпродукта среди пользователей, лидогенерация, конвертация клиентов</w:t>
            </w:r>
          </w:p>
        </w:tc>
      </w:tr>
      <w:tr w:rsidR="00DF1473" w14:paraId="25B12536" w14:textId="77777777" w:rsidTr="00B07A88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C6AD9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proofErr w:type="spellStart"/>
            <w:r>
              <w:t>Инфлюэнсеры</w:t>
            </w:r>
            <w:proofErr w:type="spellEnd"/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BE8D6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Размещение промо-материалов в а</w:t>
            </w:r>
            <w:r>
              <w:t>ккаунтах медийных личностей, показ тура</w:t>
            </w:r>
          </w:p>
        </w:tc>
        <w:tc>
          <w:tcPr>
            <w:tcW w:w="19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04A0F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Стоимость тура без оплаты трансфера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0600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Увеличение уровня узнаваемости турпродукта среди пользователей, лидогенерация, конвертация клиентов</w:t>
            </w:r>
          </w:p>
        </w:tc>
      </w:tr>
      <w:tr w:rsidR="00DF1473" w14:paraId="0BBA8E73" w14:textId="77777777" w:rsidTr="00B07A88"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D6216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Рестораны русской кухни в Китае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894D3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Дистрибуция промо-материалов </w:t>
            </w:r>
            <w:proofErr w:type="gramStart"/>
            <w:r>
              <w:t>среди  посетителей</w:t>
            </w:r>
            <w:proofErr w:type="gramEnd"/>
            <w:r>
              <w:t xml:space="preserve"> выбранных ресторанов</w:t>
            </w:r>
          </w:p>
        </w:tc>
        <w:tc>
          <w:tcPr>
            <w:tcW w:w="190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22A48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750 </w:t>
            </w:r>
            <w:proofErr w:type="spellStart"/>
            <w:r>
              <w:t>руб</w:t>
            </w:r>
            <w:proofErr w:type="spellEnd"/>
            <w:r>
              <w:t xml:space="preserve"> за каждое обращение через ресторан </w:t>
            </w:r>
          </w:p>
        </w:tc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CFEDF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Формирование потенциальной целевой аудитории и их лидогенерация</w:t>
            </w:r>
          </w:p>
        </w:tc>
      </w:tr>
      <w:tr w:rsidR="00DF1473" w14:paraId="045F2457" w14:textId="77777777" w:rsidTr="00B07A88">
        <w:tc>
          <w:tcPr>
            <w:tcW w:w="187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798AA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Подкасты на портале QQ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85ECA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Презентация тура через рассказ и/или беседу гостей по тематике тура</w:t>
            </w:r>
          </w:p>
        </w:tc>
        <w:tc>
          <w:tcPr>
            <w:tcW w:w="190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94B98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7 500 </w:t>
            </w:r>
            <w:proofErr w:type="spellStart"/>
            <w:r>
              <w:t>руб</w:t>
            </w:r>
            <w:proofErr w:type="spellEnd"/>
            <w:r>
              <w:t xml:space="preserve"> за эпизод</w:t>
            </w:r>
          </w:p>
        </w:tc>
        <w:tc>
          <w:tcPr>
            <w:tcW w:w="325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5C263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Формирование потенциальной целевой аудитории и их лидогенерация</w:t>
            </w:r>
          </w:p>
        </w:tc>
      </w:tr>
      <w:tr w:rsidR="00B07A88" w14:paraId="32CA4AA2" w14:textId="77777777" w:rsidTr="00B07A88"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4B552" w14:textId="77777777" w:rsidR="00B07A88" w:rsidRDefault="00B07A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</w:p>
        </w:tc>
        <w:tc>
          <w:tcPr>
            <w:tcW w:w="4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CD2F1" w14:textId="7979C9A4" w:rsidR="00B07A88" w:rsidRPr="00B07A88" w:rsidRDefault="00B07A88" w:rsidP="00B07A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rPr>
                <w:i/>
                <w:iCs/>
                <w:sz w:val="18"/>
                <w:szCs w:val="18"/>
              </w:rPr>
            </w:pPr>
            <w:r w:rsidRPr="00B07A88">
              <w:rPr>
                <w:i/>
                <w:iCs/>
                <w:sz w:val="18"/>
                <w:szCs w:val="18"/>
              </w:rPr>
              <w:t>Продолжение Таблицы 9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564AE" w14:textId="77777777" w:rsidR="00B07A88" w:rsidRDefault="00B07A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</w:p>
        </w:tc>
        <w:tc>
          <w:tcPr>
            <w:tcW w:w="3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44E3C" w14:textId="77777777" w:rsidR="00B07A88" w:rsidRDefault="00B07A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</w:p>
        </w:tc>
      </w:tr>
      <w:tr w:rsidR="00DF1473" w14:paraId="5F03DCB2" w14:textId="77777777" w:rsidTr="00B07A88">
        <w:tc>
          <w:tcPr>
            <w:tcW w:w="187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1BEF3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Кулинарные интернет-блоги</w:t>
            </w:r>
          </w:p>
        </w:tc>
        <w:tc>
          <w:tcPr>
            <w:tcW w:w="262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74399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Презентация тура через рассказ и/или беседу гостей по тематике тура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91DD2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7 500 </w:t>
            </w:r>
            <w:proofErr w:type="spellStart"/>
            <w:r>
              <w:t>руб</w:t>
            </w:r>
            <w:proofErr w:type="spellEnd"/>
            <w:r>
              <w:t xml:space="preserve"> </w:t>
            </w:r>
            <w:proofErr w:type="gramStart"/>
            <w:r>
              <w:t>за  полный</w:t>
            </w:r>
            <w:proofErr w:type="gramEnd"/>
            <w:r>
              <w:t xml:space="preserve"> материал</w:t>
            </w:r>
          </w:p>
        </w:tc>
        <w:tc>
          <w:tcPr>
            <w:tcW w:w="325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9E7F2" w14:textId="77777777" w:rsidR="00DF1473" w:rsidRDefault="00464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Формирование потенциальной целевой аудитории и их лидогенерация</w:t>
            </w:r>
          </w:p>
        </w:tc>
      </w:tr>
    </w:tbl>
    <w:p w14:paraId="323671D4" w14:textId="77777777" w:rsidR="00DF1473" w:rsidRDefault="00DF1473">
      <w:pPr>
        <w:ind w:firstLine="720"/>
        <w:jc w:val="both"/>
      </w:pPr>
    </w:p>
    <w:p w14:paraId="6DB9B1B2" w14:textId="4741E569" w:rsidR="00DF1473" w:rsidRDefault="00464E97">
      <w:pPr>
        <w:ind w:firstLine="720"/>
        <w:jc w:val="both"/>
      </w:pPr>
      <w:r>
        <w:t xml:space="preserve">Использование методов продвижения в таких интернет-гигантах Китая, как </w:t>
      </w:r>
      <w:proofErr w:type="spellStart"/>
      <w:r>
        <w:t>WeChat</w:t>
      </w:r>
      <w:proofErr w:type="spellEnd"/>
      <w:r>
        <w:t xml:space="preserve"> и </w:t>
      </w:r>
      <w:proofErr w:type="spellStart"/>
      <w:r>
        <w:t>Qzone</w:t>
      </w:r>
      <w:proofErr w:type="spellEnd"/>
      <w:r>
        <w:t xml:space="preserve"> позволит туру появиться среди огромной аудитории, которая заинтересована в различных темах: путешествиях, кулинарии и российской культуре. Стоимость рекламы на данных пла</w:t>
      </w:r>
      <w:r>
        <w:t xml:space="preserve">тформах соотносится с затратами на таргетинг в российских </w:t>
      </w:r>
      <w:proofErr w:type="gramStart"/>
      <w:r>
        <w:t>аналогах:  ВКонтакте</w:t>
      </w:r>
      <w:proofErr w:type="gramEnd"/>
      <w:r>
        <w:t xml:space="preserve"> и  </w:t>
      </w:r>
      <w:proofErr w:type="spellStart"/>
      <w:r>
        <w:t>Яндекс.Дзен</w:t>
      </w:r>
      <w:proofErr w:type="spellEnd"/>
      <w:r w:rsidR="002F5512" w:rsidRPr="002F5512">
        <w:t>.</w:t>
      </w:r>
      <w:r>
        <w:t xml:space="preserve"> </w:t>
      </w:r>
    </w:p>
    <w:p w14:paraId="07E2F826" w14:textId="460ACDF4" w:rsidR="00DF1473" w:rsidRDefault="00464E97">
      <w:pPr>
        <w:ind w:firstLine="720"/>
        <w:jc w:val="both"/>
      </w:pPr>
      <w:r>
        <w:t xml:space="preserve">Отдельно стоить выделить такой канал, как социальная сеть </w:t>
      </w:r>
      <w:proofErr w:type="spellStart"/>
      <w:r>
        <w:t>Douyin</w:t>
      </w:r>
      <w:proofErr w:type="spellEnd"/>
      <w:r>
        <w:t xml:space="preserve"> (китайская версия платформы </w:t>
      </w:r>
      <w:proofErr w:type="spellStart"/>
      <w:r>
        <w:t>TikTok</w:t>
      </w:r>
      <w:proofErr w:type="spellEnd"/>
      <w:r>
        <w:t>) - количество активных пол</w:t>
      </w:r>
      <w:r>
        <w:t xml:space="preserve">ьзователей там высоко, так как </w:t>
      </w:r>
      <w:proofErr w:type="spellStart"/>
      <w:r>
        <w:t>Douyin</w:t>
      </w:r>
      <w:proofErr w:type="spellEnd"/>
      <w:r>
        <w:t xml:space="preserve"> имеет более точные алгоритмы показа релевантного контента для пользователей</w:t>
      </w:r>
      <w:r>
        <w:t>.</w:t>
      </w:r>
    </w:p>
    <w:p w14:paraId="29566E4C" w14:textId="77777777" w:rsidR="00DF1473" w:rsidRDefault="00464E97">
      <w:pPr>
        <w:ind w:firstLine="720"/>
        <w:jc w:val="both"/>
      </w:pPr>
      <w:r>
        <w:t>Также большое влияние среди китайской аудитории имеет нативная или оффлайн-реклама. Самым выгодным и наименее затратным способом</w:t>
      </w:r>
      <w:r>
        <w:t xml:space="preserve"> продвижения турпродукта может стать дистрибуция рекламных материалов в ресторанах русской или восточно-европейской кухни в крупных центрах КНР. К примеру, в городе Шанхае на апрель 2022 года открыты 9 русских ресторанов, посещаемость которых может варьиро</w:t>
      </w:r>
      <w:r>
        <w:t>ваться от 20 до 150 человек в день судя по их заполняемости и количеству ежемесячных отзывов. К тому же, этот вариант не обойдется дорого турфирмам - оплата будет осуществляться только за совершенный звонок или отправленный запрос.</w:t>
      </w:r>
    </w:p>
    <w:p w14:paraId="73D21EB1" w14:textId="77777777" w:rsidR="00DF1473" w:rsidRDefault="00464E97">
      <w:pPr>
        <w:ind w:firstLine="720"/>
        <w:jc w:val="both"/>
      </w:pPr>
      <w:r>
        <w:t xml:space="preserve">При </w:t>
      </w:r>
      <w:proofErr w:type="gramStart"/>
      <w:r>
        <w:t>проведении  онлайн</w:t>
      </w:r>
      <w:proofErr w:type="gramEnd"/>
      <w:r>
        <w:t>-м</w:t>
      </w:r>
      <w:r>
        <w:t xml:space="preserve">ероприятий по продвижению гастрономического модуля в составе турпродукта необходимо учитывать меняющиеся показатели и данные. Рекомендуется проводить на ежемесячной основе A/B-тестирование (сравнение показателей двух возможных вариантов </w:t>
      </w:r>
      <w:proofErr w:type="gramStart"/>
      <w:r>
        <w:t>рекламы,  промо</w:t>
      </w:r>
      <w:proofErr w:type="gramEnd"/>
      <w:r>
        <w:t>-кам</w:t>
      </w:r>
      <w:r>
        <w:t>пании и др.), также измерять такие метрики, как количество уникальных пользователей на сайте и уровень конвертации. В условиях продолжающейся пандемии COVID-19 на территории КНР необходимо делать больший акцент на онлайн-способы продвижения.</w:t>
      </w:r>
    </w:p>
    <w:p w14:paraId="5EF05845" w14:textId="77777777" w:rsidR="00DF1473" w:rsidRDefault="00DF1473">
      <w:pPr>
        <w:ind w:firstLine="720"/>
        <w:jc w:val="both"/>
      </w:pPr>
    </w:p>
    <w:p w14:paraId="45774587" w14:textId="77777777" w:rsidR="00DF1473" w:rsidRDefault="00DF1473">
      <w:pPr>
        <w:ind w:firstLine="720"/>
        <w:jc w:val="both"/>
      </w:pPr>
    </w:p>
    <w:p w14:paraId="0BB32C8E" w14:textId="77777777" w:rsidR="00DF1473" w:rsidRDefault="00DF1473">
      <w:pPr>
        <w:ind w:firstLine="720"/>
        <w:jc w:val="both"/>
      </w:pPr>
    </w:p>
    <w:p w14:paraId="73C0F543" w14:textId="77777777" w:rsidR="00DF1473" w:rsidRDefault="00DF1473">
      <w:pPr>
        <w:ind w:firstLine="720"/>
        <w:jc w:val="both"/>
      </w:pPr>
    </w:p>
    <w:p w14:paraId="410E920F" w14:textId="77777777" w:rsidR="00DF1473" w:rsidRDefault="00DF1473">
      <w:pPr>
        <w:jc w:val="both"/>
      </w:pPr>
    </w:p>
    <w:p w14:paraId="67062D40" w14:textId="77777777" w:rsidR="00DF1473" w:rsidRDefault="00464E97">
      <w:pPr>
        <w:pStyle w:val="6"/>
        <w:spacing w:line="360" w:lineRule="auto"/>
        <w:ind w:right="-607"/>
      </w:pPr>
      <w:bookmarkStart w:id="27" w:name="_Toc103551103"/>
      <w:r>
        <w:lastRenderedPageBreak/>
        <w:t>ЗАКЛЮЧЕНИЕ</w:t>
      </w:r>
      <w:bookmarkEnd w:id="27"/>
    </w:p>
    <w:p w14:paraId="7302EE5A" w14:textId="77777777" w:rsidR="00DF1473" w:rsidRDefault="00464E97">
      <w:pPr>
        <w:ind w:firstLine="850"/>
        <w:jc w:val="both"/>
      </w:pPr>
      <w:r>
        <w:t>Феномен гастрономического туризма - отнюдь не новое явление для туриндустрии как на российском, так и на петербургском рынках. На данный момент гастро-туризм существует в довольно ограниченной форме, а имеющийся потенциал не использу</w:t>
      </w:r>
      <w:r>
        <w:t xml:space="preserve">ется в полной мере. Аналитические данные, исторические и экономические предпосылки, а также культурные особенности целевой аудитории и дестинации </w:t>
      </w:r>
      <w:proofErr w:type="gramStart"/>
      <w:r>
        <w:t>- всё это</w:t>
      </w:r>
      <w:proofErr w:type="gramEnd"/>
      <w:r>
        <w:t xml:space="preserve"> является отличной почвой для развития гастрономического туризма.</w:t>
      </w:r>
    </w:p>
    <w:p w14:paraId="527EE76F" w14:textId="77777777" w:rsidR="00DF1473" w:rsidRDefault="00464E97">
      <w:pPr>
        <w:ind w:firstLine="850"/>
        <w:jc w:val="both"/>
      </w:pPr>
      <w:r>
        <w:t>При написании данной выпускной квал</w:t>
      </w:r>
      <w:r>
        <w:t>ификационной работы был проанализирован ряд определений гастрономического туризма, была дана классификация видов гастрономического туризма, а также был рассмотрен вариант модульной реализации гастрономических маршрутов в совокупности с туристскими программ</w:t>
      </w:r>
      <w:r>
        <w:t xml:space="preserve">ами иной направленности. </w:t>
      </w:r>
    </w:p>
    <w:p w14:paraId="69816729" w14:textId="77777777" w:rsidR="00DF1473" w:rsidRDefault="00464E97">
      <w:pPr>
        <w:ind w:firstLine="850"/>
        <w:jc w:val="both"/>
      </w:pPr>
      <w:r>
        <w:t>В процессе написания работы и проведения исследования был сделан главный вывод - гастрономический туризм на территории Санкт-Петербурга для туристов из КНР является потенциально успешной направленностью, которая может реализовыват</w:t>
      </w:r>
      <w:r>
        <w:t>ься в качестве модуля - комплекса тематических туристских услуг, встраиваемых в тот или иной групповой маршрут. Об этом свидетельствуют:</w:t>
      </w:r>
    </w:p>
    <w:p w14:paraId="245F87EF" w14:textId="77777777" w:rsidR="00DF1473" w:rsidRDefault="00464E97">
      <w:pPr>
        <w:numPr>
          <w:ilvl w:val="0"/>
          <w:numId w:val="23"/>
        </w:numPr>
        <w:jc w:val="both"/>
      </w:pPr>
      <w:r>
        <w:t>Развитая гастрономическая туристская инфраструктура города;</w:t>
      </w:r>
    </w:p>
    <w:p w14:paraId="7FEE8ED9" w14:textId="77777777" w:rsidR="00DF1473" w:rsidRDefault="00464E97">
      <w:pPr>
        <w:numPr>
          <w:ilvl w:val="0"/>
          <w:numId w:val="23"/>
        </w:numPr>
        <w:jc w:val="both"/>
      </w:pPr>
      <w:r>
        <w:t>Выявленный интерес к дестинации у целевой аудитории;</w:t>
      </w:r>
    </w:p>
    <w:p w14:paraId="7DEB0F6B" w14:textId="77777777" w:rsidR="00DF1473" w:rsidRDefault="00464E97">
      <w:pPr>
        <w:numPr>
          <w:ilvl w:val="0"/>
          <w:numId w:val="23"/>
        </w:numPr>
        <w:jc w:val="both"/>
      </w:pPr>
      <w:r>
        <w:t>Наличие гастрономических и историко-культурных ресурсов, соответствующих предпочтениям и требованиям китайских туристов;</w:t>
      </w:r>
    </w:p>
    <w:p w14:paraId="3DBB6DFD" w14:textId="77777777" w:rsidR="00DF1473" w:rsidRDefault="00464E97">
      <w:pPr>
        <w:numPr>
          <w:ilvl w:val="0"/>
          <w:numId w:val="23"/>
        </w:numPr>
        <w:jc w:val="both"/>
      </w:pPr>
      <w:r>
        <w:t>Известная китайским туристам русская традиционная кухня;</w:t>
      </w:r>
    </w:p>
    <w:p w14:paraId="5A774EF6" w14:textId="77777777" w:rsidR="00DF1473" w:rsidRDefault="00DF1473">
      <w:pPr>
        <w:jc w:val="both"/>
      </w:pPr>
    </w:p>
    <w:p w14:paraId="2E1D1B38" w14:textId="77777777" w:rsidR="00DF1473" w:rsidRDefault="00464E97">
      <w:pPr>
        <w:jc w:val="both"/>
      </w:pPr>
      <w:r>
        <w:tab/>
        <w:t>Результатом выпускной к</w:t>
      </w:r>
      <w:r>
        <w:t>валификационной работы является определение перспективных направлений развития гастрономического туризма в Санкт-</w:t>
      </w:r>
      <w:proofErr w:type="gramStart"/>
      <w:r>
        <w:t>Петербурге,  а</w:t>
      </w:r>
      <w:proofErr w:type="gramEnd"/>
      <w:r>
        <w:t xml:space="preserve"> также разработка экономически выгодного туристского продукта для туристов из КНР. В процессе анализа полученных данных от провед</w:t>
      </w:r>
      <w:r>
        <w:t>енного опроса и прочих исследований был выявлен низкий уровень информированности целевой аудитории о Санкт-Петербурге как гастрономической дестинации. В то же время можно утверждать, что существует высокий уровень интереса среди целевой аудитории к Санкт-П</w:t>
      </w:r>
      <w:r>
        <w:t xml:space="preserve">етербургу как дестинации для нишевого вида туризма. Для быстрого развития гастрономического туризма в Северной столице и его большей предрасположенности к китайской аудитории необходимо внедрить модульную систему организации </w:t>
      </w:r>
      <w:proofErr w:type="spellStart"/>
      <w:r>
        <w:t>food</w:t>
      </w:r>
      <w:proofErr w:type="spellEnd"/>
      <w:r>
        <w:t>-туров, обязательно подкреп</w:t>
      </w:r>
      <w:r>
        <w:t xml:space="preserve">ить это предложенными </w:t>
      </w:r>
      <w:r>
        <w:lastRenderedPageBreak/>
        <w:t>маркетинговыми мероприятиями. Также предлагается наладить тесное партнерство с представителями гастрономической индустрии в крупных центрах Китая.</w:t>
      </w:r>
    </w:p>
    <w:p w14:paraId="2DAA03BE" w14:textId="77777777" w:rsidR="00DF1473" w:rsidRDefault="00464E97">
      <w:pPr>
        <w:jc w:val="both"/>
      </w:pPr>
      <w:r>
        <w:tab/>
        <w:t>На финальном этапе работы был разработан вариант гастрономического модуля длительность</w:t>
      </w:r>
      <w:r>
        <w:t xml:space="preserve">ю 4 дня, основанный на стандартном для китайских туристов культурно-познавательном </w:t>
      </w:r>
      <w:proofErr w:type="spellStart"/>
      <w:r>
        <w:t>турмаршруте</w:t>
      </w:r>
      <w:proofErr w:type="spellEnd"/>
      <w:r>
        <w:t xml:space="preserve">. </w:t>
      </w:r>
    </w:p>
    <w:p w14:paraId="6E5E660A" w14:textId="77777777" w:rsidR="00DF1473" w:rsidRDefault="00464E97">
      <w:pPr>
        <w:jc w:val="both"/>
      </w:pPr>
      <w:r>
        <w:tab/>
        <w:t>В итоге мы имеем две стороны сегодняшнего состояния гастрономического туризма на территории Санкт-Петербурга: большой потенциал и подходящие ресурсы, но при э</w:t>
      </w:r>
      <w:r>
        <w:t>том низкий уровень осведомленности туристов и отсутствие грамотной стратегии по развитию данной отрасли в туризме. Предложенные в работе методы, способы и концепции не только дадут дополнительный толчок развитию туриндустрии, но и привнесут на рынок новую,</w:t>
      </w:r>
      <w:r>
        <w:t xml:space="preserve"> модульную модель сбора турпродукта</w:t>
      </w:r>
    </w:p>
    <w:p w14:paraId="367D7B8E" w14:textId="77777777" w:rsidR="00DF1473" w:rsidRDefault="00464E97">
      <w:pPr>
        <w:jc w:val="both"/>
      </w:pPr>
      <w:r>
        <w:tab/>
      </w:r>
    </w:p>
    <w:p w14:paraId="06F9BC0C" w14:textId="77777777" w:rsidR="00DF1473" w:rsidRDefault="00DF1473">
      <w:pPr>
        <w:jc w:val="both"/>
      </w:pPr>
    </w:p>
    <w:p w14:paraId="35AFDA72" w14:textId="77777777" w:rsidR="00DF1473" w:rsidRDefault="00DF1473">
      <w:pPr>
        <w:jc w:val="both"/>
      </w:pPr>
    </w:p>
    <w:p w14:paraId="365C2932" w14:textId="77777777" w:rsidR="00DF1473" w:rsidRDefault="00DF1473">
      <w:pPr>
        <w:jc w:val="both"/>
      </w:pPr>
    </w:p>
    <w:p w14:paraId="08A53E95" w14:textId="77777777" w:rsidR="00DF1473" w:rsidRDefault="00DF1473">
      <w:pPr>
        <w:jc w:val="both"/>
      </w:pPr>
    </w:p>
    <w:p w14:paraId="465E7E52" w14:textId="77777777" w:rsidR="00DF1473" w:rsidRDefault="00DF1473">
      <w:pPr>
        <w:jc w:val="both"/>
      </w:pPr>
    </w:p>
    <w:p w14:paraId="3220DF5D" w14:textId="77777777" w:rsidR="00DF1473" w:rsidRDefault="00DF1473">
      <w:pPr>
        <w:jc w:val="both"/>
      </w:pPr>
    </w:p>
    <w:p w14:paraId="3225C8E1" w14:textId="77777777" w:rsidR="00DF1473" w:rsidRDefault="00DF1473">
      <w:pPr>
        <w:jc w:val="both"/>
      </w:pPr>
    </w:p>
    <w:p w14:paraId="6E982E43" w14:textId="77777777" w:rsidR="00DF1473" w:rsidRDefault="00DF1473">
      <w:pPr>
        <w:jc w:val="both"/>
      </w:pPr>
    </w:p>
    <w:p w14:paraId="5F33A7F7" w14:textId="77777777" w:rsidR="00DF1473" w:rsidRDefault="00DF1473">
      <w:pPr>
        <w:jc w:val="both"/>
      </w:pPr>
    </w:p>
    <w:p w14:paraId="5BBF90A9" w14:textId="77777777" w:rsidR="00DF1473" w:rsidRDefault="00DF1473">
      <w:pPr>
        <w:jc w:val="both"/>
      </w:pPr>
    </w:p>
    <w:p w14:paraId="5F1D8CBE" w14:textId="77777777" w:rsidR="00DF1473" w:rsidRDefault="00DF1473">
      <w:pPr>
        <w:jc w:val="both"/>
      </w:pPr>
    </w:p>
    <w:p w14:paraId="0BAD3DB4" w14:textId="77777777" w:rsidR="00DF1473" w:rsidRDefault="00DF1473">
      <w:pPr>
        <w:jc w:val="both"/>
      </w:pPr>
    </w:p>
    <w:p w14:paraId="1024CC5B" w14:textId="77777777" w:rsidR="00DF1473" w:rsidRDefault="00DF1473">
      <w:pPr>
        <w:jc w:val="both"/>
      </w:pPr>
    </w:p>
    <w:p w14:paraId="6EC067BE" w14:textId="77777777" w:rsidR="00DF1473" w:rsidRDefault="00DF1473">
      <w:pPr>
        <w:jc w:val="both"/>
      </w:pPr>
    </w:p>
    <w:p w14:paraId="6658D610" w14:textId="77777777" w:rsidR="00DF1473" w:rsidRDefault="00DF1473">
      <w:pPr>
        <w:jc w:val="both"/>
      </w:pPr>
    </w:p>
    <w:p w14:paraId="79190F55" w14:textId="77777777" w:rsidR="00DF1473" w:rsidRDefault="00DF1473">
      <w:pPr>
        <w:jc w:val="both"/>
      </w:pPr>
    </w:p>
    <w:p w14:paraId="516E22D1" w14:textId="77777777" w:rsidR="00DF1473" w:rsidRDefault="00DF1473">
      <w:pPr>
        <w:jc w:val="both"/>
      </w:pPr>
    </w:p>
    <w:p w14:paraId="093A9E58" w14:textId="77777777" w:rsidR="00DF1473" w:rsidRDefault="00DF1473">
      <w:pPr>
        <w:jc w:val="both"/>
      </w:pPr>
    </w:p>
    <w:p w14:paraId="28D95775" w14:textId="77777777" w:rsidR="00DF1473" w:rsidRDefault="00DF1473">
      <w:pPr>
        <w:jc w:val="both"/>
      </w:pPr>
    </w:p>
    <w:p w14:paraId="34FCF3E7" w14:textId="77777777" w:rsidR="00DF1473" w:rsidRDefault="00DF1473">
      <w:pPr>
        <w:ind w:firstLine="850"/>
        <w:jc w:val="both"/>
      </w:pPr>
    </w:p>
    <w:p w14:paraId="6725BAEF" w14:textId="77777777" w:rsidR="00DF1473" w:rsidRDefault="00464E97">
      <w:pPr>
        <w:pStyle w:val="6"/>
      </w:pPr>
      <w:bookmarkStart w:id="28" w:name="_Toc103551104"/>
      <w:r>
        <w:lastRenderedPageBreak/>
        <w:t>СПИСОК ИСТОЧНИКОВ И ЛИТЕРАТУРЫ</w:t>
      </w:r>
      <w:bookmarkEnd w:id="28"/>
    </w:p>
    <w:p w14:paraId="2D8150BF" w14:textId="0B510E20" w:rsidR="00DF1473" w:rsidRPr="00EE18AF" w:rsidRDefault="00E651CE" w:rsidP="00EE18AF">
      <w:pPr>
        <w:pStyle w:val="af5"/>
        <w:numPr>
          <w:ilvl w:val="3"/>
          <w:numId w:val="22"/>
        </w:numPr>
        <w:ind w:left="851" w:firstLine="0"/>
        <w:jc w:val="left"/>
      </w:pPr>
      <w:proofErr w:type="spellStart"/>
      <w:r w:rsidRPr="00E651CE">
        <w:rPr>
          <w:lang w:val="en-US"/>
        </w:rPr>
        <w:t>Hjalager</w:t>
      </w:r>
      <w:proofErr w:type="spellEnd"/>
      <w:r w:rsidRPr="00E651CE">
        <w:rPr>
          <w:lang w:val="en-US"/>
        </w:rPr>
        <w:t xml:space="preserve">, Anne-Mette. "A typology of gastronomy tourism." Tourism and gastronomy. Routledge, 2003. </w:t>
      </w:r>
      <w:r w:rsidRPr="00EE18AF">
        <w:t>35-49</w:t>
      </w:r>
      <w:r>
        <w:t xml:space="preserve"> </w:t>
      </w:r>
      <w:r w:rsidRPr="00EE18AF">
        <w:t>[</w:t>
      </w:r>
      <w:r>
        <w:t>Электронный ресурс</w:t>
      </w:r>
      <w:r w:rsidRPr="00EE18AF">
        <w:t>]</w:t>
      </w:r>
      <w:r w:rsidRPr="00EE18AF">
        <w:t>.</w:t>
      </w:r>
      <w:r w:rsidRPr="00EE18AF">
        <w:t xml:space="preserve"> </w:t>
      </w:r>
      <w:r>
        <w:t xml:space="preserve">Режим доступа: </w:t>
      </w:r>
      <w:r w:rsidR="00EE18AF" w:rsidRPr="00EE18AF">
        <w:t>http://www.microlinkcolleges.net/elib/files/undergraduate/Tourism%20&amp;%20Hotel%20Management/Tourism%20and%20Gastronomy%20(2002).pdf#page=31</w:t>
      </w:r>
      <w:r w:rsidR="00EE18AF" w:rsidRPr="00EE18AF">
        <w:t xml:space="preserve"> </w:t>
      </w:r>
      <w:r>
        <w:t xml:space="preserve">(дата обращения: </w:t>
      </w:r>
      <w:r w:rsidR="00EE18AF">
        <w:t>15.03.2022</w:t>
      </w:r>
      <w:r>
        <w:t>)</w:t>
      </w:r>
    </w:p>
    <w:p w14:paraId="6214EEBE" w14:textId="28A5F074" w:rsidR="00E651CE" w:rsidRDefault="00EE18AF" w:rsidP="00EE18AF">
      <w:pPr>
        <w:pStyle w:val="af5"/>
        <w:numPr>
          <w:ilvl w:val="3"/>
          <w:numId w:val="22"/>
        </w:numPr>
        <w:ind w:left="851" w:firstLine="0"/>
        <w:jc w:val="left"/>
      </w:pPr>
      <w:r w:rsidRPr="00EE18AF">
        <w:rPr>
          <w:lang w:val="en-US"/>
        </w:rPr>
        <w:t xml:space="preserve">Ellis, Ashleigh, et al. "What is food </w:t>
      </w:r>
      <w:proofErr w:type="gramStart"/>
      <w:r w:rsidRPr="00EE18AF">
        <w:rPr>
          <w:lang w:val="en-US"/>
        </w:rPr>
        <w:t>tourism?.</w:t>
      </w:r>
      <w:proofErr w:type="gramEnd"/>
      <w:r w:rsidRPr="00EE18AF">
        <w:rPr>
          <w:lang w:val="en-US"/>
        </w:rPr>
        <w:t xml:space="preserve">" </w:t>
      </w:r>
      <w:proofErr w:type="spellStart"/>
      <w:r w:rsidRPr="00EE18AF">
        <w:t>Tourism</w:t>
      </w:r>
      <w:proofErr w:type="spellEnd"/>
      <w:r w:rsidRPr="00EE18AF">
        <w:t xml:space="preserve"> Management 68 (2018): 250-263.</w:t>
      </w:r>
      <w:r w:rsidRPr="00EE18AF">
        <w:t xml:space="preserve">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EE18AF">
        <w:t>https://wwww.tomorrowstourist.com/pdf/what_is_food_tourism.pdf</w:t>
      </w:r>
      <w:r w:rsidRPr="00EE18AF">
        <w:t xml:space="preserve"> </w:t>
      </w:r>
      <w:r w:rsidR="00E651CE">
        <w:t xml:space="preserve">(дата обращения: </w:t>
      </w:r>
      <w:r w:rsidRPr="00EE18AF">
        <w:t>17.03.2022</w:t>
      </w:r>
      <w:r w:rsidR="00E651CE">
        <w:t>)</w:t>
      </w:r>
    </w:p>
    <w:p w14:paraId="79DC2C70" w14:textId="61083D14" w:rsidR="00E651CE" w:rsidRDefault="00C46F84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t xml:space="preserve">Портал </w:t>
      </w:r>
      <w:r w:rsidRPr="00C46F84">
        <w:t>“</w:t>
      </w:r>
      <w:r>
        <w:rPr>
          <w:lang w:val="en-US"/>
        </w:rPr>
        <w:t>UNWTO</w:t>
      </w:r>
      <w:r w:rsidRPr="00C46F84">
        <w:t xml:space="preserve"> - </w:t>
      </w:r>
      <w:r>
        <w:rPr>
          <w:lang w:val="en-US"/>
        </w:rPr>
        <w:t>Gastronomy</w:t>
      </w:r>
      <w:r w:rsidRPr="00C46F84">
        <w:t>”</w:t>
      </w:r>
      <w:r w:rsidR="00EE18AF" w:rsidRPr="00EE18AF">
        <w:t xml:space="preserve">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C46F84">
        <w:t>https://www.unwto.org/gastronomy</w:t>
      </w:r>
      <w:r w:rsidR="00EE18AF" w:rsidRPr="00EE18AF">
        <w:t xml:space="preserve"> </w:t>
      </w:r>
      <w:r w:rsidR="00E651CE">
        <w:t xml:space="preserve">(дата обращения: </w:t>
      </w:r>
      <w:r w:rsidR="00EE18AF" w:rsidRPr="00EE18AF">
        <w:t>17.03.2022</w:t>
      </w:r>
      <w:r w:rsidR="00E651CE">
        <w:t>)</w:t>
      </w:r>
    </w:p>
    <w:p w14:paraId="5044BFBF" w14:textId="3521F2B0" w:rsidR="00E651CE" w:rsidRDefault="00EE18AF" w:rsidP="00EE18AF">
      <w:pPr>
        <w:pStyle w:val="af5"/>
        <w:numPr>
          <w:ilvl w:val="3"/>
          <w:numId w:val="22"/>
        </w:numPr>
        <w:ind w:left="851" w:firstLine="0"/>
        <w:jc w:val="left"/>
      </w:pPr>
      <w:r w:rsidRPr="00EE18AF">
        <w:rPr>
          <w:lang w:val="en-US"/>
        </w:rPr>
        <w:t xml:space="preserve">Hall, C. Michael, et al., eds. Food tourism around the world. </w:t>
      </w:r>
      <w:proofErr w:type="spellStart"/>
      <w:r w:rsidRPr="00EE18AF">
        <w:t>Routledge</w:t>
      </w:r>
      <w:proofErr w:type="spellEnd"/>
      <w:r w:rsidRPr="00EE18AF">
        <w:t>, 2004.</w:t>
      </w:r>
      <w:r w:rsidRPr="00EE18AF">
        <w:t xml:space="preserve">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EE18AF">
        <w:t>https://www.academia.edu/download/51157762/s0278-4319_2801_2900036-620170102-1497-3zml5o.pdf</w:t>
      </w:r>
      <w:r w:rsidRPr="00EE18AF">
        <w:t xml:space="preserve"> </w:t>
      </w:r>
      <w:r w:rsidR="00E651CE">
        <w:t xml:space="preserve">(дата обращения: </w:t>
      </w:r>
      <w:r w:rsidRPr="00EE18AF">
        <w:t>17.03.2022</w:t>
      </w:r>
      <w:r w:rsidR="00E651CE">
        <w:t>)</w:t>
      </w:r>
    </w:p>
    <w:p w14:paraId="41385FDF" w14:textId="4BFC4CE5" w:rsidR="00E651CE" w:rsidRDefault="00EE18AF" w:rsidP="00EE18AF">
      <w:pPr>
        <w:pStyle w:val="af5"/>
        <w:numPr>
          <w:ilvl w:val="3"/>
          <w:numId w:val="22"/>
        </w:numPr>
        <w:ind w:left="851" w:firstLine="0"/>
        <w:jc w:val="left"/>
      </w:pPr>
      <w:r w:rsidRPr="00EE18AF">
        <w:rPr>
          <w:lang w:val="en-US"/>
        </w:rPr>
        <w:t xml:space="preserve">Yeoman, Ian, ed. The future of food tourism: Foodies, experiences, exclusivity, visions and political capital. </w:t>
      </w:r>
      <w:proofErr w:type="spellStart"/>
      <w:r w:rsidRPr="00EE18AF">
        <w:t>Vol</w:t>
      </w:r>
      <w:proofErr w:type="spellEnd"/>
      <w:r w:rsidRPr="00EE18AF">
        <w:t xml:space="preserve">. 71. Channel View </w:t>
      </w:r>
      <w:proofErr w:type="spellStart"/>
      <w:r w:rsidRPr="00EE18AF">
        <w:t>Publications</w:t>
      </w:r>
      <w:proofErr w:type="spellEnd"/>
      <w:r w:rsidRPr="00EE18AF">
        <w:t>, 2015.</w:t>
      </w:r>
      <w:r w:rsidRPr="00EE18AF">
        <w:t xml:space="preserve">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="00FD2AA6" w:rsidRPr="00FD2AA6">
        <w:t>http://perpus.univpancasila.ac.id/repository/EBUPT180430.pdf#page=175</w:t>
      </w:r>
      <w:r w:rsidR="00FD2AA6" w:rsidRPr="00FD2AA6">
        <w:t xml:space="preserve"> </w:t>
      </w:r>
      <w:r w:rsidR="00E651CE">
        <w:t xml:space="preserve">(дата обращения: </w:t>
      </w:r>
      <w:r w:rsidR="00FD2AA6" w:rsidRPr="00FD2AA6">
        <w:t>20.03.202</w:t>
      </w:r>
      <w:r w:rsidR="00FD2AA6" w:rsidRPr="00C46F84">
        <w:t>2</w:t>
      </w:r>
      <w:r w:rsidR="00E651CE">
        <w:t>)</w:t>
      </w:r>
    </w:p>
    <w:p w14:paraId="0A8890CA" w14:textId="77777777" w:rsidR="00C46F84" w:rsidRDefault="00C46F84" w:rsidP="00C46F84">
      <w:pPr>
        <w:pStyle w:val="af5"/>
        <w:numPr>
          <w:ilvl w:val="3"/>
          <w:numId w:val="22"/>
        </w:numPr>
        <w:ind w:left="851" w:firstLine="0"/>
        <w:jc w:val="left"/>
      </w:pPr>
      <w:r w:rsidRPr="00EE18AF">
        <w:rPr>
          <w:lang w:val="en-US"/>
        </w:rPr>
        <w:t>Yeoman, Ian, and Una McMahon-</w:t>
      </w:r>
      <w:proofErr w:type="spellStart"/>
      <w:r w:rsidRPr="00EE18AF">
        <w:rPr>
          <w:lang w:val="en-US"/>
        </w:rPr>
        <w:t>Beatte</w:t>
      </w:r>
      <w:proofErr w:type="spellEnd"/>
      <w:r w:rsidRPr="00EE18AF">
        <w:rPr>
          <w:lang w:val="en-US"/>
        </w:rPr>
        <w:t xml:space="preserve">. "The future of food tourism." </w:t>
      </w:r>
      <w:r w:rsidRPr="00EE18AF">
        <w:t xml:space="preserve">Journal </w:t>
      </w:r>
      <w:proofErr w:type="spellStart"/>
      <w:r w:rsidRPr="00EE18AF">
        <w:t>of</w:t>
      </w:r>
      <w:proofErr w:type="spellEnd"/>
      <w:r w:rsidRPr="00EE18AF">
        <w:t xml:space="preserve"> </w:t>
      </w:r>
      <w:proofErr w:type="spellStart"/>
      <w:r w:rsidRPr="00EE18AF">
        <w:t>Tourism</w:t>
      </w:r>
      <w:proofErr w:type="spellEnd"/>
      <w:r w:rsidRPr="00EE18AF">
        <w:t xml:space="preserve"> </w:t>
      </w:r>
      <w:proofErr w:type="spellStart"/>
      <w:r w:rsidRPr="00EE18AF">
        <w:t>Futures</w:t>
      </w:r>
      <w:proofErr w:type="spellEnd"/>
      <w:r w:rsidRPr="00EE18AF">
        <w:t xml:space="preserve"> (2016). </w:t>
      </w:r>
      <w:r w:rsidRPr="00E651CE">
        <w:t>[</w:t>
      </w:r>
      <w:r>
        <w:t>Электронный ресурс</w:t>
      </w:r>
      <w:r w:rsidRPr="00E651CE">
        <w:t xml:space="preserve">]. </w:t>
      </w:r>
      <w:r>
        <w:t xml:space="preserve">Режим доступа: </w:t>
      </w:r>
      <w:r w:rsidRPr="00EE18AF">
        <w:t xml:space="preserve">https://www.emerald.com/insight/content/doi/10.1108/JTF-12-2015-0051/full/html </w:t>
      </w:r>
      <w:r>
        <w:t xml:space="preserve">(дата обращения: </w:t>
      </w:r>
      <w:r w:rsidRPr="00EE18AF">
        <w:t>17.03.2022</w:t>
      </w:r>
      <w:r>
        <w:t>)</w:t>
      </w:r>
    </w:p>
    <w:p w14:paraId="56674043" w14:textId="77777777" w:rsidR="00C46F84" w:rsidRDefault="00C46F84" w:rsidP="00C46F84">
      <w:pPr>
        <w:pStyle w:val="af5"/>
        <w:numPr>
          <w:ilvl w:val="3"/>
          <w:numId w:val="22"/>
        </w:numPr>
        <w:ind w:left="851" w:firstLine="0"/>
        <w:jc w:val="left"/>
      </w:pPr>
      <w:r>
        <w:t xml:space="preserve">Портал </w:t>
      </w:r>
      <w:r w:rsidRPr="00C46F84">
        <w:t>“</w:t>
      </w:r>
      <w:r>
        <w:rPr>
          <w:lang w:val="en-US"/>
        </w:rPr>
        <w:t>UNWTO</w:t>
      </w:r>
      <w:r w:rsidRPr="00C46F84">
        <w:t xml:space="preserve"> - </w:t>
      </w:r>
      <w:r>
        <w:rPr>
          <w:lang w:val="en-US"/>
        </w:rPr>
        <w:t>Gastronomy</w:t>
      </w:r>
      <w:r w:rsidRPr="00C46F84">
        <w:t>”</w:t>
      </w:r>
      <w:r w:rsidRPr="00EE18AF">
        <w:t xml:space="preserve"> </w:t>
      </w:r>
      <w:r w:rsidRPr="00E651CE">
        <w:t>[</w:t>
      </w:r>
      <w:r>
        <w:t>Электронный ресурс</w:t>
      </w:r>
      <w:r w:rsidRPr="00E651CE">
        <w:t xml:space="preserve">]. </w:t>
      </w:r>
      <w:r>
        <w:t xml:space="preserve">Режим доступа: </w:t>
      </w:r>
      <w:r w:rsidRPr="00C46F84">
        <w:t>https://www.unwto.org/gastronomy</w:t>
      </w:r>
      <w:r w:rsidRPr="00EE18AF">
        <w:t xml:space="preserve"> </w:t>
      </w:r>
      <w:r>
        <w:t xml:space="preserve">(дата обращения: </w:t>
      </w:r>
      <w:r w:rsidRPr="00EE18AF">
        <w:t>17.03.2022</w:t>
      </w:r>
      <w:r>
        <w:t>)</w:t>
      </w:r>
    </w:p>
    <w:p w14:paraId="219C4DA3" w14:textId="48AF77EA" w:rsidR="00E651CE" w:rsidRDefault="00C46F84" w:rsidP="00EE18AF">
      <w:pPr>
        <w:pStyle w:val="af5"/>
        <w:numPr>
          <w:ilvl w:val="3"/>
          <w:numId w:val="22"/>
        </w:numPr>
        <w:ind w:left="851" w:firstLine="0"/>
        <w:jc w:val="left"/>
      </w:pPr>
      <w:proofErr w:type="spellStart"/>
      <w:r w:rsidRPr="00C46F84">
        <w:rPr>
          <w:lang w:val="en-US"/>
        </w:rPr>
        <w:t>Presenza</w:t>
      </w:r>
      <w:proofErr w:type="spellEnd"/>
      <w:r w:rsidRPr="00C46F84">
        <w:rPr>
          <w:lang w:val="en-US"/>
        </w:rPr>
        <w:t xml:space="preserve">, Angelo, and Giacomo Del </w:t>
      </w:r>
      <w:proofErr w:type="spellStart"/>
      <w:r w:rsidRPr="00C46F84">
        <w:rPr>
          <w:lang w:val="en-US"/>
        </w:rPr>
        <w:t>Chiappa</w:t>
      </w:r>
      <w:proofErr w:type="spellEnd"/>
      <w:r w:rsidRPr="00C46F84">
        <w:rPr>
          <w:lang w:val="en-US"/>
        </w:rPr>
        <w:t xml:space="preserve">. "Entrepreneurial strategies in leveraging food as a tourist resource: A cross-regional analysis in Italy." </w:t>
      </w:r>
      <w:r w:rsidRPr="00C46F84">
        <w:t xml:space="preserve">Journal </w:t>
      </w:r>
      <w:proofErr w:type="spellStart"/>
      <w:r w:rsidRPr="00C46F84">
        <w:t>of</w:t>
      </w:r>
      <w:proofErr w:type="spellEnd"/>
      <w:r w:rsidRPr="00C46F84">
        <w:t xml:space="preserve"> Heritage </w:t>
      </w:r>
      <w:proofErr w:type="spellStart"/>
      <w:r w:rsidRPr="00C46F84">
        <w:t>Tourism</w:t>
      </w:r>
      <w:proofErr w:type="spellEnd"/>
      <w:r w:rsidRPr="00C46F84">
        <w:t xml:space="preserve"> 8.2-3 (2013): 182-192.</w:t>
      </w:r>
      <w:r w:rsidRPr="00C46F84">
        <w:t xml:space="preserve">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C46F84">
        <w:t>https://www.tandfonline.com/doi/abs/10.1080/1743873X.2013.767810</w:t>
      </w:r>
      <w:r w:rsidRPr="00C46F84">
        <w:t xml:space="preserve"> </w:t>
      </w:r>
      <w:r w:rsidR="00E651CE">
        <w:t xml:space="preserve">(дата обращения: </w:t>
      </w:r>
      <w:r w:rsidRPr="00C46F84">
        <w:t>20.03.2022</w:t>
      </w:r>
      <w:r w:rsidR="00E651CE">
        <w:t>)</w:t>
      </w:r>
    </w:p>
    <w:p w14:paraId="1EBAD1F9" w14:textId="7A25499A" w:rsidR="00E651CE" w:rsidRDefault="009028B8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lastRenderedPageBreak/>
        <w:t xml:space="preserve">Статистический портал </w:t>
      </w:r>
      <w:r>
        <w:rPr>
          <w:lang w:val="en-US"/>
        </w:rPr>
        <w:t>Statista</w:t>
      </w:r>
      <w:r w:rsidRPr="009028B8">
        <w:t>, “</w:t>
      </w:r>
      <w:r>
        <w:rPr>
          <w:lang w:val="en-US"/>
        </w:rPr>
        <w:t>Tourism</w:t>
      </w:r>
      <w:r w:rsidRPr="009028B8">
        <w:t xml:space="preserve"> </w:t>
      </w:r>
      <w:r>
        <w:rPr>
          <w:lang w:val="en-US"/>
        </w:rPr>
        <w:t>in</w:t>
      </w:r>
      <w:r w:rsidRPr="009028B8">
        <w:t xml:space="preserve"> </w:t>
      </w:r>
      <w:r>
        <w:rPr>
          <w:lang w:val="en-US"/>
        </w:rPr>
        <w:t>Italy</w:t>
      </w:r>
      <w:r w:rsidRPr="009028B8">
        <w:t xml:space="preserve">”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9028B8">
        <w:t>https://www.statista.com/topics/5972/tourism-in-italian-cities/</w:t>
      </w:r>
      <w:r w:rsidRPr="009028B8">
        <w:t xml:space="preserve"> </w:t>
      </w:r>
      <w:r w:rsidR="00E651CE">
        <w:t xml:space="preserve">(дата обращения: </w:t>
      </w:r>
      <w:r w:rsidRPr="009028B8">
        <w:t>01.04.2022</w:t>
      </w:r>
      <w:r w:rsidR="00E651CE">
        <w:t>)</w:t>
      </w:r>
    </w:p>
    <w:p w14:paraId="04DCD30A" w14:textId="62BA3BF1" w:rsidR="00E651CE" w:rsidRDefault="009028B8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t>Туристический портал «Франция»</w:t>
      </w:r>
      <w:r w:rsidRPr="009028B8">
        <w:t xml:space="preserve">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9028B8">
        <w:t>https://www.france.fr/en/news/article/french-gastronomy-throughout-centuries</w:t>
      </w:r>
      <w:r>
        <w:t xml:space="preserve"> </w:t>
      </w:r>
      <w:r w:rsidR="00E651CE">
        <w:t xml:space="preserve">(дата обращения: </w:t>
      </w:r>
      <w:r>
        <w:t>01.04.2022</w:t>
      </w:r>
      <w:r w:rsidR="00E651CE">
        <w:t>)</w:t>
      </w:r>
    </w:p>
    <w:p w14:paraId="3F975969" w14:textId="479409B4" w:rsidR="00E651CE" w:rsidRDefault="009028B8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t xml:space="preserve">Сборник </w:t>
      </w:r>
      <w:r w:rsidRPr="009028B8">
        <w:t>“</w:t>
      </w:r>
      <w:r>
        <w:rPr>
          <w:lang w:val="en-US"/>
        </w:rPr>
        <w:t>UNWTO</w:t>
      </w:r>
      <w:r w:rsidRPr="009028B8">
        <w:t xml:space="preserve"> – </w:t>
      </w:r>
      <w:r>
        <w:rPr>
          <w:lang w:val="en-US"/>
        </w:rPr>
        <w:t>Case</w:t>
      </w:r>
      <w:r w:rsidRPr="009028B8">
        <w:t xml:space="preserve"> </w:t>
      </w:r>
      <w:r>
        <w:rPr>
          <w:lang w:val="en-US"/>
        </w:rPr>
        <w:t>of</w:t>
      </w:r>
      <w:r w:rsidRPr="009028B8">
        <w:t xml:space="preserve"> </w:t>
      </w:r>
      <w:r>
        <w:rPr>
          <w:lang w:val="en-US"/>
        </w:rPr>
        <w:t>Japan</w:t>
      </w:r>
      <w:r w:rsidRPr="009028B8">
        <w:t xml:space="preserve">”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9028B8">
        <w:t>https://www.unwto.org/global/publication/gastronomy-tourism-case-japan</w:t>
      </w:r>
      <w:r w:rsidRPr="009028B8">
        <w:t xml:space="preserve"> </w:t>
      </w:r>
      <w:r w:rsidR="00E651CE">
        <w:t xml:space="preserve">(дата обращения: </w:t>
      </w:r>
      <w:r w:rsidRPr="009028B8">
        <w:t>05.04.2022</w:t>
      </w:r>
      <w:r w:rsidR="00E651CE">
        <w:t>)</w:t>
      </w:r>
    </w:p>
    <w:p w14:paraId="7D34966A" w14:textId="6F30D4F1" w:rsidR="00E651CE" w:rsidRDefault="009028B8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t xml:space="preserve">Аналитический портал </w:t>
      </w:r>
      <w:r w:rsidRPr="009028B8">
        <w:t>“</w:t>
      </w:r>
      <w:r>
        <w:rPr>
          <w:lang w:val="en-US"/>
        </w:rPr>
        <w:t>PR</w:t>
      </w:r>
      <w:r w:rsidRPr="009028B8">
        <w:t xml:space="preserve"> </w:t>
      </w:r>
      <w:proofErr w:type="gramStart"/>
      <w:r>
        <w:rPr>
          <w:lang w:val="en-US"/>
        </w:rPr>
        <w:t>News</w:t>
      </w:r>
      <w:r w:rsidRPr="009028B8">
        <w:t>”</w:t>
      </w:r>
      <w:r w:rsidR="00E651CE" w:rsidRPr="00E651CE">
        <w:t>[</w:t>
      </w:r>
      <w:proofErr w:type="gramEnd"/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9028B8">
        <w:t>https://www.prnewswire.com/news-releases/global-culinary-tourism-market-2020-to-2027---by-activity-type-age-group-and-mode-of-booking-301106550.html#:~:text=The%20global%20culinary%20tourism%20market,government%20initiatives%20to%20promote%20tourism.</w:t>
      </w:r>
      <w:r w:rsidRPr="009028B8">
        <w:t xml:space="preserve"> </w:t>
      </w:r>
      <w:r w:rsidR="00E651CE">
        <w:t xml:space="preserve">(дата обращения: </w:t>
      </w:r>
      <w:r>
        <w:rPr>
          <w:lang w:val="en-US"/>
        </w:rPr>
        <w:t>05.04.2022</w:t>
      </w:r>
      <w:r w:rsidR="00E651CE">
        <w:t>)</w:t>
      </w:r>
    </w:p>
    <w:p w14:paraId="1891F92B" w14:textId="2D40DEF4" w:rsidR="00E651CE" w:rsidRDefault="009028B8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t xml:space="preserve">Портал </w:t>
      </w:r>
      <w:r w:rsidRPr="00FA0913">
        <w:t>“</w:t>
      </w:r>
      <w:r>
        <w:rPr>
          <w:lang w:val="en-US"/>
        </w:rPr>
        <w:t>TripAdvisor</w:t>
      </w:r>
      <w:r w:rsidRPr="00FA0913">
        <w:t xml:space="preserve">”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>Режим доступа:</w:t>
      </w:r>
      <w:r w:rsidRPr="009028B8">
        <w:t xml:space="preserve"> </w:t>
      </w:r>
      <w:r w:rsidRPr="009028B8">
        <w:t>https://www.tripadvisor.com/blog/best-food-cities-tours-experiences-world/</w:t>
      </w:r>
      <w:r w:rsidR="00E651CE">
        <w:t xml:space="preserve"> (дата обращения: </w:t>
      </w:r>
      <w:r w:rsidR="00FA0913" w:rsidRPr="00FA0913">
        <w:t>07.04.2022</w:t>
      </w:r>
      <w:r w:rsidR="00E651CE">
        <w:t>)</w:t>
      </w:r>
    </w:p>
    <w:p w14:paraId="4C0D7F6C" w14:textId="5596609B" w:rsidR="00E651CE" w:rsidRDefault="00FA0913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rPr>
          <w:lang w:val="en-US"/>
        </w:rPr>
        <w:t xml:space="preserve">Tourism Statistics – European Union </w:t>
      </w:r>
      <w:r w:rsidR="00E651CE" w:rsidRPr="00FA0913">
        <w:rPr>
          <w:lang w:val="en-US"/>
        </w:rPr>
        <w:t>[</w:t>
      </w:r>
      <w:r w:rsidR="00E651CE">
        <w:t>Электронный</w:t>
      </w:r>
      <w:r w:rsidR="00E651CE" w:rsidRPr="00FA0913">
        <w:rPr>
          <w:lang w:val="en-US"/>
        </w:rPr>
        <w:t xml:space="preserve"> </w:t>
      </w:r>
      <w:r w:rsidR="00E651CE">
        <w:t>ресурс</w:t>
      </w:r>
      <w:r w:rsidR="00E651CE" w:rsidRPr="00FA0913">
        <w:rPr>
          <w:lang w:val="en-US"/>
        </w:rPr>
        <w:t xml:space="preserve">]. </w:t>
      </w:r>
      <w:r w:rsidR="00E651CE">
        <w:t xml:space="preserve">Режим доступа: </w:t>
      </w:r>
      <w:r w:rsidRPr="00FA0913">
        <w:t>https://ec.europa.eu/eurostat/statistics-explained/index.php/Tourism_statistics</w:t>
      </w:r>
      <w:r w:rsidRPr="00FA0913">
        <w:t xml:space="preserve"> </w:t>
      </w:r>
      <w:r w:rsidR="00E651CE">
        <w:t xml:space="preserve">(дата обращения: </w:t>
      </w:r>
      <w:r w:rsidRPr="00FA0913">
        <w:t>07.04.2022</w:t>
      </w:r>
      <w:r w:rsidR="00E651CE">
        <w:t>)</w:t>
      </w:r>
    </w:p>
    <w:p w14:paraId="14B76E00" w14:textId="68451545" w:rsidR="00E651CE" w:rsidRDefault="00FA0913" w:rsidP="00EE18AF">
      <w:pPr>
        <w:pStyle w:val="af5"/>
        <w:numPr>
          <w:ilvl w:val="3"/>
          <w:numId w:val="22"/>
        </w:numPr>
        <w:ind w:left="851" w:firstLine="0"/>
        <w:jc w:val="left"/>
      </w:pPr>
      <w:r w:rsidRPr="00FA0913">
        <w:t>Спинка, Д., Костикова, Н. В. (2014). ЗНАЧЕНИЕ МИШЛЕНОВСКИХ ЗВЕЗД ДЛЯ ПРЕДПРИЯТИЙ ОБЩЕСТВЕННОГО ПИТАНИЯ В МИРЕ. Международный туризм и спорт (</w:t>
      </w:r>
      <w:proofErr w:type="spellStart"/>
      <w:r w:rsidRPr="00FA0913">
        <w:t>pp</w:t>
      </w:r>
      <w:proofErr w:type="spellEnd"/>
      <w:r w:rsidRPr="00FA0913">
        <w:t>. 198-199).</w:t>
      </w:r>
      <w:r w:rsidRPr="00FA0913">
        <w:t xml:space="preserve">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FA0913">
        <w:t>https://elibrary.ru/item.asp?id=24376806</w:t>
      </w:r>
      <w:r w:rsidRPr="00FA0913">
        <w:t xml:space="preserve"> </w:t>
      </w:r>
      <w:r w:rsidR="00E651CE">
        <w:t xml:space="preserve">(дата обращения: </w:t>
      </w:r>
      <w:r>
        <w:t>08.04.2022</w:t>
      </w:r>
      <w:r w:rsidR="00E651CE">
        <w:t>)</w:t>
      </w:r>
    </w:p>
    <w:p w14:paraId="718CB8F9" w14:textId="1DE298D0" w:rsidR="00E651CE" w:rsidRDefault="00FA0913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t xml:space="preserve">Веб-сайт туристской гастрономической организации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FA0913">
        <w:t>https://worldfoodtravel.org/</w:t>
      </w:r>
      <w:r w:rsidRPr="00FA0913">
        <w:t xml:space="preserve"> </w:t>
      </w:r>
      <w:r w:rsidR="00E651CE">
        <w:t xml:space="preserve">(дата обращения: </w:t>
      </w:r>
      <w:r>
        <w:t>10.04.2022</w:t>
      </w:r>
      <w:r w:rsidR="00E651CE">
        <w:t>)</w:t>
      </w:r>
    </w:p>
    <w:p w14:paraId="03565014" w14:textId="7EC7A4AA" w:rsidR="00E651CE" w:rsidRDefault="00FA0913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t xml:space="preserve">Веб-сайт портала «Россия на вкус»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proofErr w:type="gramStart"/>
      <w:r w:rsidRPr="00FA0913">
        <w:t>https://artsandculture.google.com/project/russian-gastronomy?hl=ru</w:t>
      </w:r>
      <w:r w:rsidRPr="00FA0913">
        <w:t xml:space="preserve"> </w:t>
      </w:r>
      <w:r>
        <w:t xml:space="preserve"> </w:t>
      </w:r>
      <w:r w:rsidR="00E651CE">
        <w:t>(</w:t>
      </w:r>
      <w:proofErr w:type="gramEnd"/>
      <w:r w:rsidR="00E651CE">
        <w:t xml:space="preserve">дата обращения: </w:t>
      </w:r>
      <w:r w:rsidR="00F80F33">
        <w:t>10.04.2022</w:t>
      </w:r>
      <w:r w:rsidR="00E651CE">
        <w:t>)</w:t>
      </w:r>
    </w:p>
    <w:p w14:paraId="70668493" w14:textId="14881F0F" w:rsidR="00E651CE" w:rsidRDefault="00F80F33" w:rsidP="00F80F33">
      <w:pPr>
        <w:pStyle w:val="af5"/>
        <w:numPr>
          <w:ilvl w:val="3"/>
          <w:numId w:val="22"/>
        </w:numPr>
        <w:ind w:left="851" w:firstLine="0"/>
        <w:jc w:val="both"/>
      </w:pPr>
      <w:r>
        <w:t xml:space="preserve">ГОСТ Р 50644-94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>Режим доступа:</w:t>
      </w:r>
      <w:r w:rsidRPr="00F80F33">
        <w:t xml:space="preserve"> </w:t>
      </w:r>
      <w:r w:rsidRPr="00F80F33">
        <w:rPr>
          <w:lang w:val="en-US"/>
        </w:rPr>
        <w:t>https</w:t>
      </w:r>
      <w:r w:rsidRPr="00F80F33">
        <w:t>://</w:t>
      </w:r>
      <w:r w:rsidRPr="00F80F33">
        <w:rPr>
          <w:lang w:val="en-US"/>
        </w:rPr>
        <w:t>docs</w:t>
      </w:r>
      <w:r w:rsidRPr="00F80F33">
        <w:t>.</w:t>
      </w:r>
      <w:proofErr w:type="spellStart"/>
      <w:r w:rsidRPr="00F80F33">
        <w:rPr>
          <w:lang w:val="en-US"/>
        </w:rPr>
        <w:t>cntd</w:t>
      </w:r>
      <w:proofErr w:type="spellEnd"/>
      <w:r w:rsidRPr="00F80F33">
        <w:t>.</w:t>
      </w:r>
      <w:proofErr w:type="spellStart"/>
      <w:r w:rsidRPr="00F80F33">
        <w:rPr>
          <w:lang w:val="en-US"/>
        </w:rPr>
        <w:t>ru</w:t>
      </w:r>
      <w:proofErr w:type="spellEnd"/>
      <w:r w:rsidRPr="00F80F33">
        <w:t>/</w:t>
      </w:r>
      <w:r w:rsidRPr="00F80F33">
        <w:rPr>
          <w:lang w:val="en-US"/>
        </w:rPr>
        <w:t>document</w:t>
      </w:r>
      <w:r w:rsidRPr="00F80F33">
        <w:t>/1200010021</w:t>
      </w:r>
      <w:r w:rsidR="00E651CE">
        <w:t xml:space="preserve"> (дата обращения: </w:t>
      </w:r>
      <w:r>
        <w:t>10.04.2022</w:t>
      </w:r>
      <w:r w:rsidR="00E651CE">
        <w:t>)</w:t>
      </w:r>
    </w:p>
    <w:p w14:paraId="6F75AFEA" w14:textId="0836407D" w:rsidR="00E651CE" w:rsidRDefault="00F80F33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t xml:space="preserve">Новостной портал </w:t>
      </w:r>
      <w:r w:rsidRPr="00F80F33">
        <w:t>“1</w:t>
      </w:r>
      <w:r>
        <w:rPr>
          <w:lang w:val="en-US"/>
        </w:rPr>
        <w:t>Prime</w:t>
      </w:r>
      <w:r w:rsidRPr="00F80F33">
        <w:t xml:space="preserve">”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F80F33">
        <w:t>https://1prime.ru/tourism/20210429/833577173.html</w:t>
      </w:r>
      <w:r w:rsidRPr="00F80F33">
        <w:t xml:space="preserve"> </w:t>
      </w:r>
      <w:r w:rsidR="00E651CE">
        <w:t xml:space="preserve">(дата обращения: </w:t>
      </w:r>
      <w:r w:rsidRPr="00F80F33">
        <w:t>10.04.2022</w:t>
      </w:r>
      <w:r w:rsidR="00E651CE">
        <w:t>)</w:t>
      </w:r>
    </w:p>
    <w:p w14:paraId="1AF1322D" w14:textId="0FB72B32" w:rsidR="00E651CE" w:rsidRDefault="00F80F33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lastRenderedPageBreak/>
        <w:t>«</w:t>
      </w:r>
      <w:r w:rsidRPr="00F80F33">
        <w:t>Санкт-Петербург нуждается в гастрономическом бренде</w:t>
      </w:r>
      <w:r>
        <w:t xml:space="preserve">» - ВШЭ </w:t>
      </w:r>
      <w:r w:rsidR="00E651CE" w:rsidRPr="00E651CE">
        <w:t>[</w:t>
      </w:r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F80F33">
        <w:t>https://iq.hse.ru/news/177664729.html</w:t>
      </w:r>
      <w:r w:rsidRPr="00F80F33">
        <w:t xml:space="preserve"> </w:t>
      </w:r>
      <w:r w:rsidR="00E651CE">
        <w:t xml:space="preserve">(дата обращения: </w:t>
      </w:r>
      <w:r w:rsidR="002F5512">
        <w:t>17.04.2022</w:t>
      </w:r>
      <w:r w:rsidR="00E651CE">
        <w:t>)</w:t>
      </w:r>
    </w:p>
    <w:p w14:paraId="2E2274AC" w14:textId="2F774BB4" w:rsidR="00E651CE" w:rsidRDefault="002F5512" w:rsidP="00EE18AF">
      <w:pPr>
        <w:pStyle w:val="af5"/>
        <w:numPr>
          <w:ilvl w:val="3"/>
          <w:numId w:val="22"/>
        </w:numPr>
        <w:ind w:left="851" w:firstLine="0"/>
        <w:jc w:val="left"/>
      </w:pPr>
      <w:r>
        <w:t>Новостной портал «</w:t>
      </w:r>
      <w:proofErr w:type="gramStart"/>
      <w:r>
        <w:t>Фонтанка»</w:t>
      </w:r>
      <w:r w:rsidR="00E651CE" w:rsidRPr="00E651CE">
        <w:t>[</w:t>
      </w:r>
      <w:proofErr w:type="gramEnd"/>
      <w:r w:rsidR="00E651CE">
        <w:t>Электронный ресурс</w:t>
      </w:r>
      <w:r w:rsidR="00E651CE" w:rsidRPr="00E651CE">
        <w:t xml:space="preserve">]. </w:t>
      </w:r>
      <w:r w:rsidR="00E651CE">
        <w:t xml:space="preserve">Режим доступа: </w:t>
      </w:r>
      <w:r w:rsidRPr="002F5512">
        <w:t>https://www.fontanka.ru/2019/08/12/052/</w:t>
      </w:r>
      <w:r w:rsidRPr="002F5512">
        <w:t xml:space="preserve"> </w:t>
      </w:r>
      <w:r w:rsidR="00E651CE">
        <w:t xml:space="preserve">(дата обращения: </w:t>
      </w:r>
      <w:r>
        <w:t>20.04.2022</w:t>
      </w:r>
      <w:r w:rsidR="00E651CE">
        <w:t>)</w:t>
      </w:r>
    </w:p>
    <w:p w14:paraId="531D0B06" w14:textId="25ED41BD" w:rsidR="00B07A88" w:rsidRDefault="00B07A88"/>
    <w:p w14:paraId="19FFB858" w14:textId="024FC2CB" w:rsidR="002F5512" w:rsidRDefault="002F5512"/>
    <w:p w14:paraId="48F08969" w14:textId="4ED46CAB" w:rsidR="002F5512" w:rsidRDefault="002F5512"/>
    <w:p w14:paraId="4659BFB3" w14:textId="7C1C1F39" w:rsidR="002F5512" w:rsidRDefault="002F5512"/>
    <w:p w14:paraId="5DE6CECF" w14:textId="7A98B3D6" w:rsidR="002F5512" w:rsidRDefault="002F5512"/>
    <w:p w14:paraId="4F381460" w14:textId="357275A0" w:rsidR="002F5512" w:rsidRDefault="002F5512"/>
    <w:p w14:paraId="0317514C" w14:textId="30967FBE" w:rsidR="002F5512" w:rsidRDefault="002F5512"/>
    <w:p w14:paraId="18AF592C" w14:textId="19FC997F" w:rsidR="002F5512" w:rsidRDefault="002F5512"/>
    <w:p w14:paraId="0A994C92" w14:textId="361B2FB1" w:rsidR="002F5512" w:rsidRDefault="002F5512"/>
    <w:p w14:paraId="4C016B0C" w14:textId="6D748BB7" w:rsidR="002F5512" w:rsidRDefault="002F5512"/>
    <w:p w14:paraId="2B20DBF3" w14:textId="26A2C57B" w:rsidR="002F5512" w:rsidRDefault="002F5512"/>
    <w:p w14:paraId="4D7ECF1B" w14:textId="14DC2D55" w:rsidR="002F5512" w:rsidRDefault="002F5512"/>
    <w:p w14:paraId="5DC3C648" w14:textId="3A9A9F09" w:rsidR="002F5512" w:rsidRDefault="002F5512"/>
    <w:p w14:paraId="58D3DECE" w14:textId="53176A10" w:rsidR="002F5512" w:rsidRDefault="002F5512"/>
    <w:p w14:paraId="444CD0DD" w14:textId="51F57B16" w:rsidR="002F5512" w:rsidRDefault="002F5512"/>
    <w:p w14:paraId="517FDBCC" w14:textId="31201506" w:rsidR="002F5512" w:rsidRDefault="002F5512"/>
    <w:p w14:paraId="36D360F2" w14:textId="663AEE9E" w:rsidR="002F5512" w:rsidRDefault="002F5512"/>
    <w:p w14:paraId="7DE100E8" w14:textId="3BECB87F" w:rsidR="002F5512" w:rsidRDefault="002F5512"/>
    <w:p w14:paraId="036EAF7D" w14:textId="484F0F99" w:rsidR="002F5512" w:rsidRDefault="002F5512"/>
    <w:p w14:paraId="1C163B79" w14:textId="1BF45119" w:rsidR="002F5512" w:rsidRDefault="002F5512"/>
    <w:p w14:paraId="06D7F225" w14:textId="2571228D" w:rsidR="002F5512" w:rsidRDefault="002F5512"/>
    <w:p w14:paraId="00473C0A" w14:textId="47D703AE" w:rsidR="002F5512" w:rsidRDefault="002F5512"/>
    <w:p w14:paraId="1EB4FEF5" w14:textId="20A5CF94" w:rsidR="002F5512" w:rsidRDefault="002F5512"/>
    <w:p w14:paraId="14191AB0" w14:textId="22219513" w:rsidR="002F5512" w:rsidRDefault="002F5512"/>
    <w:p w14:paraId="7D60CA26" w14:textId="05380241" w:rsidR="002F5512" w:rsidRDefault="002F5512"/>
    <w:p w14:paraId="50BB2133" w14:textId="35F57419" w:rsidR="002F5512" w:rsidRDefault="002F5512"/>
    <w:p w14:paraId="2473C35E" w14:textId="081AB04A" w:rsidR="002F5512" w:rsidRDefault="002F5512"/>
    <w:p w14:paraId="02E9B0C6" w14:textId="77777777" w:rsidR="002F5512" w:rsidRPr="00E651CE" w:rsidRDefault="002F5512"/>
    <w:p w14:paraId="65643E5B" w14:textId="77777777" w:rsidR="00B07A88" w:rsidRPr="00E651CE" w:rsidRDefault="00B07A88"/>
    <w:p w14:paraId="5707B2FE" w14:textId="7F321E37" w:rsidR="00DF1473" w:rsidRDefault="00464E97">
      <w:pPr>
        <w:pStyle w:val="6"/>
        <w:spacing w:line="360" w:lineRule="auto"/>
        <w:ind w:right="-607"/>
      </w:pPr>
      <w:bookmarkStart w:id="29" w:name="_Toc103551105"/>
      <w:r>
        <w:lastRenderedPageBreak/>
        <w:t>ПРИЛОЖЕНИ</w:t>
      </w:r>
      <w:r w:rsidR="00B23BB1">
        <w:t>Я</w:t>
      </w:r>
      <w:bookmarkEnd w:id="29"/>
    </w:p>
    <w:p w14:paraId="40BE326B" w14:textId="77777777" w:rsidR="00EA7C0B" w:rsidRPr="00EA7C0B" w:rsidRDefault="00EA7C0B" w:rsidP="00EA7C0B"/>
    <w:p w14:paraId="7B47EE1F" w14:textId="230C077D" w:rsidR="00B23BB1" w:rsidRDefault="00B23BB1" w:rsidP="00EA7C0B">
      <w:pPr>
        <w:ind w:firstLine="851"/>
        <w:jc w:val="left"/>
      </w:pPr>
      <w:r>
        <w:t>ПРИЛОЖЕНИЕ 1</w:t>
      </w:r>
    </w:p>
    <w:p w14:paraId="0202D74A" w14:textId="396E781C" w:rsidR="00EA7C0B" w:rsidRPr="00EA7C0B" w:rsidRDefault="00EA7C0B" w:rsidP="00EA7C0B">
      <w:pPr>
        <w:ind w:firstLine="720"/>
        <w:jc w:val="left"/>
      </w:pPr>
      <w:r>
        <w:t xml:space="preserve">  </w:t>
      </w:r>
      <w:r w:rsidRPr="00EA7C0B">
        <w:t>Таблица 1 - популярные объекты культурного нематериального значения ЮНЕСКО гастрономической направленности</w:t>
      </w:r>
      <w:bookmarkStart w:id="30" w:name="_Hlk103545871"/>
    </w:p>
    <w:tbl>
      <w:tblPr>
        <w:tblStyle w:val="a5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9"/>
        <w:gridCol w:w="2175"/>
        <w:gridCol w:w="4547"/>
      </w:tblGrid>
      <w:tr w:rsidR="00B23BB1" w14:paraId="3F151C00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End w:id="30"/>
          <w:p w14:paraId="7AD1828B" w14:textId="77777777" w:rsidR="00B23BB1" w:rsidRP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bCs/>
              </w:rPr>
            </w:pPr>
            <w:r w:rsidRPr="00B23BB1">
              <w:rPr>
                <w:bCs/>
              </w:rPr>
              <w:t>Объект наследия (название и регион)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A028F" w14:textId="77777777" w:rsidR="00B23BB1" w:rsidRP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bCs/>
              </w:rPr>
            </w:pPr>
            <w:r w:rsidRPr="00B23BB1">
              <w:rPr>
                <w:bCs/>
              </w:rPr>
              <w:t>Дата внесения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10FBA" w14:textId="77777777" w:rsidR="00B23BB1" w:rsidRP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  <w:rPr>
                <w:bCs/>
              </w:rPr>
            </w:pPr>
            <w:commentRangeStart w:id="31"/>
            <w:r w:rsidRPr="00B23BB1">
              <w:rPr>
                <w:bCs/>
              </w:rPr>
              <w:t>Особенность</w:t>
            </w:r>
            <w:commentRangeEnd w:id="31"/>
            <w:r w:rsidRPr="00B23BB1">
              <w:rPr>
                <w:bCs/>
              </w:rPr>
              <w:commentReference w:id="31"/>
            </w:r>
          </w:p>
        </w:tc>
      </w:tr>
      <w:tr w:rsidR="00B23BB1" w14:paraId="1383919D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0624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Лаваш (Армения)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5A42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2010 г.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B853F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Участие объекта в традициях армянского народа, один из древнейших гастрономических элементов мировой культуры</w:t>
            </w:r>
          </w:p>
        </w:tc>
      </w:tr>
      <w:tr w:rsidR="00B23BB1" w14:paraId="47DCB4CF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F1B4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Кофейная культура (Турция)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64CAC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2013 г.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4ADC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Позиционирование культуры пития кофе как основного элемента гостеприимства турецкого народа, один из древнейших гастрономических элементов мировой культуры</w:t>
            </w:r>
          </w:p>
        </w:tc>
      </w:tr>
      <w:tr w:rsidR="00B23BB1" w14:paraId="16852CF0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4FB3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proofErr w:type="spellStart"/>
            <w:r>
              <w:t>Хокер</w:t>
            </w:r>
            <w:proofErr w:type="spellEnd"/>
            <w:r>
              <w:t>-культура (Сингапур)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B7273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2020 г. 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27953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Создание обеденных </w:t>
            </w:r>
            <w:proofErr w:type="spellStart"/>
            <w:r>
              <w:t>хокер</w:t>
            </w:r>
            <w:proofErr w:type="spellEnd"/>
            <w:r>
              <w:t>-центров для людей из различных слоев общества для ассимиляции и социализации сингапурцев, уникальные традиции гостеприимства и уюта</w:t>
            </w:r>
          </w:p>
        </w:tc>
      </w:tr>
      <w:tr w:rsidR="00B23BB1" w14:paraId="10CA2E24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9A71E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proofErr w:type="spellStart"/>
            <w:r>
              <w:t>Квеври</w:t>
            </w:r>
            <w:proofErr w:type="spellEnd"/>
            <w:r>
              <w:t>-метод изготовления вина (Грузия)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CD8A8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2013 г. 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065B2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proofErr w:type="spellStart"/>
            <w:r>
              <w:t>Квеври</w:t>
            </w:r>
            <w:proofErr w:type="spellEnd"/>
            <w:r>
              <w:t xml:space="preserve"> — глиняный сосуд в форме яйца, используемый для изготовления, выдержки и хранения вина. Напиток приобретает особенный вкус и неповторим вне использования сосуда</w:t>
            </w:r>
          </w:p>
        </w:tc>
      </w:tr>
      <w:tr w:rsidR="00B23BB1" w14:paraId="3DD75CE4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8D1B4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Кулинария Франции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1A9D3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2010 г. 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CEFC6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Культура больших торжественных обедов, собирающих за одним столом людей, связанных общими традициями и семейными узами. Включает совместное приготовление и подачу блюд</w:t>
            </w:r>
          </w:p>
        </w:tc>
      </w:tr>
      <w:tr w:rsidR="00B23BB1" w14:paraId="21894FD4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36821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Культура плова (Узбекистан)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E708A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2016 г.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01A99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Плов – это традиционное блюдо, которое готовят в сельских и городских общинах Узбекистана. Приготовление и совместные ужины с этим традиционным блюдом способствуют укреплению социальных связей, продвижению культурных ценностей</w:t>
            </w:r>
          </w:p>
        </w:tc>
      </w:tr>
      <w:tr w:rsidR="00B23BB1" w14:paraId="78D22F32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82F3D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Культура долмы (Азербайджан)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90BFB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2017 г. 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6756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Блюдо долма готовится к особым случаям с целью соблюдения традиций единства и сплоченности азербайджанского народа</w:t>
            </w:r>
          </w:p>
        </w:tc>
      </w:tr>
      <w:tr w:rsidR="00B23BB1" w14:paraId="41B67132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9932A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lastRenderedPageBreak/>
              <w:t xml:space="preserve">Культура неаполитанских </w:t>
            </w:r>
            <w:proofErr w:type="spellStart"/>
            <w:r>
              <w:t>пиццайолов</w:t>
            </w:r>
            <w:proofErr w:type="spellEnd"/>
            <w:r>
              <w:t xml:space="preserve"> (Италия)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F91CB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2017 г.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8E2EC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Особые рецепты и методы приготовления теста для неаполитанской пиццы, передающиеся среди поваров Неаполя</w:t>
            </w:r>
          </w:p>
        </w:tc>
      </w:tr>
      <w:tr w:rsidR="00B23BB1" w14:paraId="0C7D092C" w14:textId="77777777" w:rsidTr="00EA7C0B">
        <w:tc>
          <w:tcPr>
            <w:tcW w:w="3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14F94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</w:p>
          <w:p w14:paraId="0BF68E07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 xml:space="preserve">Кухня </w:t>
            </w:r>
            <w:proofErr w:type="spellStart"/>
            <w:r>
              <w:t>Вашоку</w:t>
            </w:r>
            <w:proofErr w:type="spellEnd"/>
            <w:r>
              <w:t xml:space="preserve"> (Япония)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34AEF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</w:p>
          <w:p w14:paraId="554E62A1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2013 г.</w:t>
            </w:r>
          </w:p>
        </w:tc>
        <w:tc>
          <w:tcPr>
            <w:tcW w:w="4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A8FFB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</w:p>
          <w:p w14:paraId="6AE273B0" w14:textId="77777777" w:rsidR="00B23BB1" w:rsidRDefault="00B23BB1" w:rsidP="00E24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/>
              <w:jc w:val="left"/>
            </w:pPr>
            <w:r>
              <w:t>Трепетное отношение к сервировке, особый состав кухни, включающий в себя “четыре сезона” блюд</w:t>
            </w:r>
          </w:p>
        </w:tc>
      </w:tr>
    </w:tbl>
    <w:p w14:paraId="47DFFA01" w14:textId="7686CEE7" w:rsidR="00EA7C0B" w:rsidRDefault="00EA7C0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2CBC6C41" w14:textId="5391C8A9" w:rsidR="00EA7C0B" w:rsidRDefault="00EA7C0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1ACBED70" w14:textId="1C60A6B3" w:rsidR="00EA7C0B" w:rsidRDefault="00EA7C0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2E7DFAB" w14:textId="547C7744" w:rsidR="00EA7C0B" w:rsidRDefault="00EA7C0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45F844DE" w14:textId="77777777" w:rsidR="00EA7C0B" w:rsidRDefault="00EA7C0B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77D81BCD" w14:textId="77777777" w:rsidR="00EA7C0B" w:rsidRDefault="00EA7C0B" w:rsidP="00EA7C0B">
      <w:pPr>
        <w:spacing w:before="240" w:after="240"/>
        <w:ind w:firstLine="851"/>
        <w:jc w:val="left"/>
      </w:pPr>
      <w:r>
        <w:t>ПРИЛОЖЕНИЕ 2</w:t>
      </w:r>
    </w:p>
    <w:p w14:paraId="5BC9B954" w14:textId="57306D25" w:rsidR="00DF1473" w:rsidRDefault="00464E97" w:rsidP="00EA7C0B">
      <w:pPr>
        <w:spacing w:before="240" w:after="240"/>
        <w:ind w:firstLine="851"/>
        <w:jc w:val="left"/>
      </w:pPr>
      <w:r>
        <w:t xml:space="preserve">ТЕХНОЛОГИЧЕСКАЯ КАРТА ТУРИСТСКОГО ПУТЕШЕСТВИЯ </w:t>
      </w:r>
    </w:p>
    <w:p w14:paraId="64D7AE0B" w14:textId="77777777" w:rsidR="00DF1473" w:rsidRDefault="00464E97">
      <w:pPr>
        <w:spacing w:before="240" w:after="240"/>
      </w:pPr>
      <w:r>
        <w:t>на июнь 2023 г.</w:t>
      </w:r>
    </w:p>
    <w:p w14:paraId="413CD6BB" w14:textId="77777777" w:rsidR="00DF1473" w:rsidRDefault="00464E97">
      <w:pPr>
        <w:spacing w:line="392" w:lineRule="auto"/>
        <w:ind w:firstLine="700"/>
        <w:jc w:val="both"/>
      </w:pPr>
      <w:r>
        <w:t xml:space="preserve">Маршрут путешествия (наименование и вид маршрута): </w:t>
      </w:r>
      <w:r>
        <w:rPr>
          <w:u w:val="single"/>
        </w:rPr>
        <w:t>туристский экскурсионный маршрут «</w:t>
      </w:r>
      <w:proofErr w:type="spellStart"/>
      <w:r>
        <w:rPr>
          <w:u w:val="single"/>
        </w:rPr>
        <w:t>ГастроШидзе</w:t>
      </w:r>
      <w:proofErr w:type="spellEnd"/>
      <w:r>
        <w:rPr>
          <w:u w:val="single"/>
        </w:rPr>
        <w:t xml:space="preserve">» с внедрением гастрономического модуля </w:t>
      </w:r>
    </w:p>
    <w:p w14:paraId="56068BA4" w14:textId="77777777" w:rsidR="00DF1473" w:rsidRDefault="00464E97">
      <w:pPr>
        <w:spacing w:line="392" w:lineRule="auto"/>
        <w:ind w:firstLine="700"/>
        <w:jc w:val="both"/>
        <w:rPr>
          <w:u w:val="single"/>
        </w:rPr>
      </w:pPr>
      <w:r>
        <w:t xml:space="preserve">Продолжительность путешествия: </w:t>
      </w:r>
      <w:r>
        <w:rPr>
          <w:u w:val="single"/>
        </w:rPr>
        <w:t>4 дня / 5 ночей</w:t>
      </w:r>
    </w:p>
    <w:p w14:paraId="5427E5E6" w14:textId="77777777" w:rsidR="00DF1473" w:rsidRDefault="00464E97">
      <w:pPr>
        <w:spacing w:line="392" w:lineRule="auto"/>
        <w:ind w:firstLine="700"/>
        <w:jc w:val="both"/>
        <w:rPr>
          <w:u w:val="single"/>
        </w:rPr>
      </w:pPr>
      <w:r>
        <w:t xml:space="preserve">Число туристов в группе (рекомендуемое): </w:t>
      </w:r>
      <w:r>
        <w:rPr>
          <w:u w:val="single"/>
        </w:rPr>
        <w:t>12 человек</w:t>
      </w:r>
    </w:p>
    <w:p w14:paraId="19AB81CC" w14:textId="77777777" w:rsidR="00DF1473" w:rsidRDefault="00464E97">
      <w:pPr>
        <w:spacing w:line="392" w:lineRule="auto"/>
        <w:ind w:firstLine="700"/>
        <w:jc w:val="both"/>
      </w:pPr>
      <w:r>
        <w:t>Стоимость (ориентиро</w:t>
      </w:r>
      <w:r>
        <w:t xml:space="preserve">вочная): </w:t>
      </w:r>
    </w:p>
    <w:p w14:paraId="639F2F65" w14:textId="207AF212" w:rsidR="00DF1473" w:rsidRDefault="00464E97">
      <w:pPr>
        <w:spacing w:line="392" w:lineRule="auto"/>
        <w:ind w:firstLine="700"/>
        <w:jc w:val="both"/>
        <w:rPr>
          <w:u w:val="single"/>
        </w:rPr>
      </w:pPr>
      <w:r>
        <w:t xml:space="preserve">Программа обслуживания туристов в путешествии по маршруту </w:t>
      </w:r>
      <w:r>
        <w:rPr>
          <w:u w:val="single"/>
        </w:rPr>
        <w:t>«</w:t>
      </w:r>
      <w:proofErr w:type="spellStart"/>
      <w:r>
        <w:rPr>
          <w:u w:val="single"/>
        </w:rPr>
        <w:t>ГастроШидзе</w:t>
      </w:r>
      <w:proofErr w:type="spellEnd"/>
      <w:r>
        <w:rPr>
          <w:u w:val="single"/>
        </w:rPr>
        <w:t xml:space="preserve">» </w:t>
      </w:r>
    </w:p>
    <w:p w14:paraId="27A55124" w14:textId="0C269930" w:rsidR="00B07A88" w:rsidRDefault="00B07A88">
      <w:pPr>
        <w:spacing w:line="392" w:lineRule="auto"/>
        <w:ind w:firstLine="700"/>
        <w:jc w:val="both"/>
        <w:rPr>
          <w:u w:val="single"/>
        </w:rPr>
      </w:pPr>
    </w:p>
    <w:p w14:paraId="3FCF8860" w14:textId="17AF9EB9" w:rsidR="00B07A88" w:rsidRDefault="00B07A88">
      <w:pPr>
        <w:spacing w:line="392" w:lineRule="auto"/>
        <w:ind w:firstLine="700"/>
        <w:jc w:val="both"/>
        <w:rPr>
          <w:u w:val="single"/>
        </w:rPr>
      </w:pPr>
    </w:p>
    <w:p w14:paraId="4768DC80" w14:textId="1CDFE44F" w:rsidR="00B07A88" w:rsidRDefault="00B07A88">
      <w:pPr>
        <w:spacing w:line="392" w:lineRule="auto"/>
        <w:ind w:firstLine="700"/>
        <w:jc w:val="both"/>
        <w:rPr>
          <w:u w:val="single"/>
        </w:rPr>
      </w:pPr>
    </w:p>
    <w:p w14:paraId="54465AF4" w14:textId="77777777" w:rsidR="00B07A88" w:rsidRPr="00B07A88" w:rsidRDefault="00B07A88">
      <w:pPr>
        <w:spacing w:line="392" w:lineRule="auto"/>
        <w:ind w:firstLine="700"/>
        <w:jc w:val="both"/>
        <w:rPr>
          <w:u w:val="single"/>
        </w:rPr>
      </w:pPr>
    </w:p>
    <w:tbl>
      <w:tblPr>
        <w:tblStyle w:val="af"/>
        <w:tblW w:w="98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2010"/>
        <w:gridCol w:w="2430"/>
        <w:gridCol w:w="1485"/>
        <w:gridCol w:w="1665"/>
      </w:tblGrid>
      <w:tr w:rsidR="00DF1473" w14:paraId="57880D32" w14:textId="77777777">
        <w:trPr>
          <w:trHeight w:val="2640"/>
        </w:trPr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A300C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Населенные пункты, расстояния между ними, способы передвижения, время прибытия в пункт и выезда из него</w:t>
            </w: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22DF3" w14:textId="77777777" w:rsidR="00DF1473" w:rsidRDefault="00464E97">
            <w:pPr>
              <w:ind w:right="-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объектов туристской индустрии, оказывающих услуги размещ</w:t>
            </w:r>
            <w:r>
              <w:rPr>
                <w:sz w:val="20"/>
                <w:szCs w:val="20"/>
              </w:rPr>
              <w:t>ения, и условия размещения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9AB34" w14:textId="77777777" w:rsidR="00DF1473" w:rsidRDefault="00464E97">
            <w:pPr>
              <w:ind w:right="-4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Запланированные экскурсионные и прочие туристские услуги</w:t>
            </w: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C156" w14:textId="77777777" w:rsidR="00DF1473" w:rsidRDefault="00464E97">
            <w:pPr>
              <w:ind w:right="-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Перевозка туристов</w:t>
            </w:r>
          </w:p>
        </w:tc>
        <w:tc>
          <w:tcPr>
            <w:tcW w:w="16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B2BE" w14:textId="77777777" w:rsidR="00DF1473" w:rsidRDefault="00464E97">
            <w:pPr>
              <w:ind w:righ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услуги (дополнительно оплачиваемые)</w:t>
            </w:r>
          </w:p>
        </w:tc>
      </w:tr>
      <w:tr w:rsidR="00DF1473" w14:paraId="22DBF358" w14:textId="77777777">
        <w:trPr>
          <w:trHeight w:val="2640"/>
        </w:trPr>
        <w:tc>
          <w:tcPr>
            <w:tcW w:w="22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F1FC4" w14:textId="77777777" w:rsidR="00DF1473" w:rsidRDefault="00464E97">
            <w:pPr>
              <w:ind w:right="-24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Прибытие в Санкт-Петербург, на Московский вокзал.  Трансфер до места размещения (7 км) </w:t>
            </w:r>
          </w:p>
        </w:tc>
        <w:tc>
          <w:tcPr>
            <w:tcW w:w="20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26B8F" w14:textId="77777777" w:rsidR="00DF1473" w:rsidRPr="00CD529E" w:rsidRDefault="00464E97">
            <w:pPr>
              <w:ind w:right="-24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Отель</w:t>
            </w:r>
            <w:r w:rsidRPr="00CD529E">
              <w:rPr>
                <w:sz w:val="20"/>
                <w:szCs w:val="20"/>
                <w:lang w:val="en-US"/>
              </w:rPr>
              <w:t xml:space="preserve"> Holiday Inn Express </w:t>
            </w:r>
            <w:proofErr w:type="spellStart"/>
            <w:r w:rsidRPr="00CD529E">
              <w:rPr>
                <w:sz w:val="20"/>
                <w:szCs w:val="20"/>
                <w:lang w:val="en-US"/>
              </w:rPr>
              <w:t>Sadovaya</w:t>
            </w:r>
            <w:proofErr w:type="spellEnd"/>
            <w:r w:rsidRPr="00CD529E">
              <w:rPr>
                <w:sz w:val="20"/>
                <w:szCs w:val="20"/>
                <w:lang w:val="en-US"/>
              </w:rPr>
              <w:t xml:space="preserve"> 4* </w:t>
            </w:r>
          </w:p>
          <w:p w14:paraId="5E85201E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Санкт-</w:t>
            </w:r>
            <w:proofErr w:type="gramStart"/>
            <w:r>
              <w:rPr>
                <w:sz w:val="20"/>
                <w:szCs w:val="20"/>
              </w:rPr>
              <w:t>Петербург,  ул.</w:t>
            </w:r>
            <w:proofErr w:type="gramEnd"/>
            <w:r>
              <w:rPr>
                <w:sz w:val="20"/>
                <w:szCs w:val="20"/>
              </w:rPr>
              <w:t xml:space="preserve"> Садовая, д. 62</w:t>
            </w:r>
          </w:p>
          <w:p w14:paraId="342E1091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в стандартных двухместных номерах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E5334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Встреча группы туристов на вокзале гидом, транс</w:t>
            </w:r>
            <w:r>
              <w:rPr>
                <w:sz w:val="20"/>
                <w:szCs w:val="20"/>
              </w:rPr>
              <w:t>фер до отеля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EB81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Туристический микроавтобус ФОЛЬКСВАГЕН КРАФТЕР, 19 пассажиров</w:t>
            </w: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95FC6" w14:textId="77777777" w:rsidR="00DF1473" w:rsidRDefault="00DF1473">
            <w:pPr>
              <w:shd w:val="clear" w:color="auto" w:fill="FFFFFF"/>
              <w:ind w:right="-24"/>
              <w:jc w:val="both"/>
              <w:rPr>
                <w:sz w:val="20"/>
                <w:szCs w:val="20"/>
              </w:rPr>
            </w:pPr>
          </w:p>
        </w:tc>
      </w:tr>
      <w:tr w:rsidR="00DF1473" w14:paraId="380FFF94" w14:textId="77777777">
        <w:trPr>
          <w:trHeight w:val="2100"/>
        </w:trPr>
        <w:tc>
          <w:tcPr>
            <w:tcW w:w="22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31DC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Нахождение в Санкт-Петербурге</w:t>
            </w:r>
          </w:p>
        </w:tc>
        <w:tc>
          <w:tcPr>
            <w:tcW w:w="20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CBC48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FDA3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Завтрак в отеле, экскурсия по Санкт-Петербургу “Революционный Петербург” с посещением основных достопримечательностей и </w:t>
            </w:r>
            <w:proofErr w:type="spellStart"/>
            <w:r>
              <w:rPr>
                <w:sz w:val="20"/>
                <w:szCs w:val="20"/>
              </w:rPr>
              <w:t>фотопаузами</w:t>
            </w:r>
            <w:proofErr w:type="spellEnd"/>
            <w:r>
              <w:rPr>
                <w:sz w:val="20"/>
                <w:szCs w:val="20"/>
              </w:rPr>
              <w:t xml:space="preserve"> (Дворцовая площадь и Зимний Дворец, Таврический и Смольный дворец, крейсер Аврора, Мариинский дворец)</w:t>
            </w:r>
          </w:p>
          <w:p w14:paraId="013203C7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Обед в ресторане “Цент</w:t>
            </w:r>
            <w:r>
              <w:rPr>
                <w:sz w:val="20"/>
                <w:szCs w:val="20"/>
              </w:rPr>
              <w:t xml:space="preserve">ральный”, воркшоп в Музее Хлеба, ужин в ресторане “Тан Жен”.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8730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Туристический микроавтобус ФОЛЬКСВАГЕН КРАФТЕР, 19 пассажиров</w:t>
            </w: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A287C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</w:tr>
      <w:tr w:rsidR="00DF1473" w14:paraId="0B50A656" w14:textId="77777777">
        <w:trPr>
          <w:trHeight w:val="2100"/>
        </w:trPr>
        <w:tc>
          <w:tcPr>
            <w:tcW w:w="22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CA522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Трансфер в Петергоф и возвращение в Санкт-Петербург (75 км)</w:t>
            </w:r>
          </w:p>
        </w:tc>
        <w:tc>
          <w:tcPr>
            <w:tcW w:w="20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7F76C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BBD8F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Завтрак в отеле, ранний сбор в холле отеля, посещение с экскурсией ГМЗ “Петергоф” (Верхний и Нижний парки, Большой дворец). </w:t>
            </w:r>
            <w:r>
              <w:rPr>
                <w:sz w:val="20"/>
                <w:szCs w:val="20"/>
              </w:rPr>
              <w:lastRenderedPageBreak/>
              <w:t>Обед в традиционном русском стиле в кафе “Красный Кабачок”. Перемещение в центр Санкт-Петербурга, начало пешей экскурсии по централь</w:t>
            </w:r>
            <w:r>
              <w:rPr>
                <w:sz w:val="20"/>
                <w:szCs w:val="20"/>
              </w:rPr>
              <w:t xml:space="preserve">ному району города (Казанский собор, храм Спас-на-Крови, Площадь </w:t>
            </w:r>
            <w:proofErr w:type="spellStart"/>
            <w:r>
              <w:rPr>
                <w:sz w:val="20"/>
                <w:szCs w:val="20"/>
              </w:rPr>
              <w:t>Исскуств</w:t>
            </w:r>
            <w:proofErr w:type="spellEnd"/>
            <w:r>
              <w:rPr>
                <w:sz w:val="20"/>
                <w:szCs w:val="20"/>
              </w:rPr>
              <w:t>). Посещение Елисеевского гастронома. Трансфер до ресторана “Тан Жен” и ужин с китайской кухней.  Возвращение в отель7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3C9D3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Туристический микроавтобус ФОЛЬКСВАГЕН КРАФТЕР, 19 пассажиров</w:t>
            </w: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28A4E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</w:tr>
      <w:tr w:rsidR="00DF1473" w14:paraId="21A6DC98" w14:textId="77777777">
        <w:trPr>
          <w:trHeight w:val="2100"/>
        </w:trPr>
        <w:tc>
          <w:tcPr>
            <w:tcW w:w="22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D61C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Нахождение в Санкт-Петербурге</w:t>
            </w:r>
          </w:p>
        </w:tc>
        <w:tc>
          <w:tcPr>
            <w:tcW w:w="20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7B1BD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A50AA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Завтрак в отеле, </w:t>
            </w:r>
            <w:proofErr w:type="gramStart"/>
            <w:r>
              <w:rPr>
                <w:sz w:val="20"/>
                <w:szCs w:val="20"/>
              </w:rPr>
              <w:t>трансфер  до</w:t>
            </w:r>
            <w:proofErr w:type="gramEnd"/>
            <w:r>
              <w:rPr>
                <w:sz w:val="20"/>
                <w:szCs w:val="20"/>
              </w:rPr>
              <w:t xml:space="preserve"> Русского музея, посещение экскурсии в Русском музее с гидом-переводчиком. Воркшоп и обед в ресторане “Азалия</w:t>
            </w:r>
            <w:proofErr w:type="gramStart"/>
            <w:r>
              <w:rPr>
                <w:sz w:val="20"/>
                <w:szCs w:val="20"/>
              </w:rPr>
              <w:t>”,  посещение</w:t>
            </w:r>
            <w:proofErr w:type="gramEnd"/>
            <w:r>
              <w:rPr>
                <w:sz w:val="20"/>
                <w:szCs w:val="20"/>
              </w:rPr>
              <w:t xml:space="preserve"> Кузнечного рынка и экскурсия. Ужин в ресторане “</w:t>
            </w:r>
            <w:proofErr w:type="gramStart"/>
            <w:r>
              <w:rPr>
                <w:sz w:val="20"/>
                <w:szCs w:val="20"/>
              </w:rPr>
              <w:t>Тан  Жен</w:t>
            </w:r>
            <w:proofErr w:type="gramEnd"/>
            <w:r>
              <w:rPr>
                <w:sz w:val="20"/>
                <w:szCs w:val="20"/>
              </w:rPr>
              <w:t>”.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5BA8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Туристический </w:t>
            </w:r>
            <w:r>
              <w:rPr>
                <w:sz w:val="20"/>
                <w:szCs w:val="20"/>
              </w:rPr>
              <w:t>микроавтобус ФОЛЬКСВАГЕН КРАФТЕР, 19 пассажиров</w:t>
            </w: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A03F6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</w:tr>
      <w:tr w:rsidR="00DF1473" w14:paraId="606E05DF" w14:textId="77777777">
        <w:trPr>
          <w:trHeight w:val="2100"/>
        </w:trPr>
        <w:tc>
          <w:tcPr>
            <w:tcW w:w="22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9802C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Нахождение в Санкт-Петербурге</w:t>
            </w:r>
          </w:p>
        </w:tc>
        <w:tc>
          <w:tcPr>
            <w:tcW w:w="20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6E05D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A3B75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Завтрак в отеле, трансфер до завода “</w:t>
            </w:r>
            <w:proofErr w:type="spellStart"/>
            <w:r>
              <w:rPr>
                <w:sz w:val="20"/>
                <w:szCs w:val="20"/>
              </w:rPr>
              <w:t>Петрохолод</w:t>
            </w:r>
            <w:proofErr w:type="spellEnd"/>
            <w:r>
              <w:rPr>
                <w:sz w:val="20"/>
                <w:szCs w:val="20"/>
              </w:rPr>
              <w:t xml:space="preserve">”, посещение экскурсии и дегустации мороженого. Трансфер до гипермаркета </w:t>
            </w:r>
            <w:proofErr w:type="spellStart"/>
            <w:r>
              <w:rPr>
                <w:sz w:val="20"/>
                <w:szCs w:val="20"/>
              </w:rPr>
              <w:t>ОКей</w:t>
            </w:r>
            <w:proofErr w:type="spellEnd"/>
            <w:r>
              <w:rPr>
                <w:sz w:val="20"/>
                <w:szCs w:val="20"/>
              </w:rPr>
              <w:t>, посещение гипермаркета. Обед в ресторане “Тан Жен</w:t>
            </w:r>
            <w:r>
              <w:rPr>
                <w:sz w:val="20"/>
                <w:szCs w:val="20"/>
              </w:rPr>
              <w:t xml:space="preserve">”. Трансфер в отель, свободное время у туристов. Трансфер до ресторана “Садко”, гала-ужин с развлекательной </w:t>
            </w:r>
            <w:r>
              <w:rPr>
                <w:sz w:val="20"/>
                <w:szCs w:val="20"/>
              </w:rPr>
              <w:lastRenderedPageBreak/>
              <w:t>программой. Трансфер до отеля.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D219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Туристический микроавтобус ФОЛЬКСВАГЕН КРАФТЕР, 19 пассажиров</w:t>
            </w: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AD58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</w:tr>
      <w:tr w:rsidR="00DF1473" w14:paraId="794F8A0E" w14:textId="77777777">
        <w:trPr>
          <w:trHeight w:val="2100"/>
        </w:trPr>
        <w:tc>
          <w:tcPr>
            <w:tcW w:w="22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4346B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Нахождение в Санкт-Петербурге, трансфер до аэропорта Пулково (18 км)</w:t>
            </w:r>
          </w:p>
        </w:tc>
        <w:tc>
          <w:tcPr>
            <w:tcW w:w="20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BE91B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A6A94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Завтрак в отеле, выселение, сбор группы вместе с гидом, трансфер в аэропорт.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78B54" w14:textId="77777777" w:rsidR="00DF1473" w:rsidRDefault="00464E97">
            <w:pPr>
              <w:ind w:right="-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Туристический микроавтобус ФОЛЬКСВАГЕН КРАФТЕР, 19 пассажиров</w:t>
            </w:r>
          </w:p>
        </w:tc>
        <w:tc>
          <w:tcPr>
            <w:tcW w:w="166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8EE01" w14:textId="77777777" w:rsidR="00DF1473" w:rsidRDefault="00DF1473">
            <w:pPr>
              <w:ind w:right="-24"/>
              <w:jc w:val="both"/>
              <w:rPr>
                <w:sz w:val="20"/>
                <w:szCs w:val="20"/>
              </w:rPr>
            </w:pPr>
          </w:p>
        </w:tc>
      </w:tr>
    </w:tbl>
    <w:p w14:paraId="7B70384A" w14:textId="77777777" w:rsidR="00DF1473" w:rsidRDefault="00464E97">
      <w:pPr>
        <w:jc w:val="both"/>
      </w:pPr>
      <w:r>
        <w:t xml:space="preserve"> </w:t>
      </w:r>
    </w:p>
    <w:p w14:paraId="1B2C5CCE" w14:textId="77777777" w:rsidR="00DF1473" w:rsidRDefault="00DF1473">
      <w:pPr>
        <w:jc w:val="both"/>
      </w:pPr>
    </w:p>
    <w:p w14:paraId="0FF1104C" w14:textId="77777777" w:rsidR="00DF1473" w:rsidRDefault="00464E97">
      <w:pPr>
        <w:spacing w:line="392" w:lineRule="auto"/>
        <w:ind w:firstLine="700"/>
        <w:jc w:val="both"/>
      </w:pPr>
      <w:r>
        <w:t xml:space="preserve">Визовая поддержка и оформление въездных и </w:t>
      </w:r>
      <w:r>
        <w:t xml:space="preserve">выездных документов: </w:t>
      </w:r>
      <w:r>
        <w:t>не предусмотрена, так как до начала пандемии действовал безвизовый режим для групп более 5 человек.</w:t>
      </w:r>
    </w:p>
    <w:p w14:paraId="2E0AF5B3" w14:textId="77777777" w:rsidR="00DF1473" w:rsidRDefault="00464E97">
      <w:pPr>
        <w:spacing w:line="392" w:lineRule="auto"/>
        <w:ind w:firstLine="700"/>
        <w:jc w:val="both"/>
      </w:pPr>
      <w:r>
        <w:t xml:space="preserve">Размещение туристов осуществляется следующими средствами размещения: отель сети Holiday Inn </w:t>
      </w:r>
      <w:r>
        <w:t>—</w:t>
      </w:r>
      <w:r>
        <w:t xml:space="preserve"> «Express </w:t>
      </w:r>
      <w:proofErr w:type="spellStart"/>
      <w:r>
        <w:t>Sadovaya</w:t>
      </w:r>
      <w:proofErr w:type="spellEnd"/>
      <w:r>
        <w:t>» 4*, расположенный в ис</w:t>
      </w:r>
      <w:r>
        <w:t xml:space="preserve">торическом районе города Коломна, в пешей доступности от китайских ресторанов, а также многих достопримечательностей и станций метро «Сенная площадь», «Садовая» и «Спасская». </w:t>
      </w:r>
    </w:p>
    <w:p w14:paraId="75808F71" w14:textId="77777777" w:rsidR="00DF1473" w:rsidRDefault="00464E97">
      <w:pPr>
        <w:spacing w:line="392" w:lineRule="auto"/>
        <w:ind w:firstLine="700"/>
        <w:jc w:val="both"/>
      </w:pPr>
      <w:r>
        <w:t>Перевозки туристов осуществляются транспортной компанией «</w:t>
      </w:r>
      <w:proofErr w:type="spellStart"/>
      <w:r>
        <w:t>ИнтерСервис</w:t>
      </w:r>
      <w:proofErr w:type="spellEnd"/>
      <w:r>
        <w:t>».</w:t>
      </w:r>
    </w:p>
    <w:p w14:paraId="600BE3D3" w14:textId="77777777" w:rsidR="00DF1473" w:rsidRDefault="00464E97">
      <w:pPr>
        <w:spacing w:line="392" w:lineRule="auto"/>
        <w:ind w:firstLine="700"/>
        <w:jc w:val="both"/>
      </w:pPr>
      <w:r>
        <w:t xml:space="preserve">Питание </w:t>
      </w:r>
      <w:r>
        <w:t xml:space="preserve">туристов осуществляется на базе кафе в отелях, а также ресторанов на территории г. Санкт-Петербурга и г. Петергоф. </w:t>
      </w:r>
    </w:p>
    <w:p w14:paraId="43300692" w14:textId="77777777" w:rsidR="00DF1473" w:rsidRDefault="00464E97">
      <w:pPr>
        <w:spacing w:line="392" w:lineRule="auto"/>
        <w:ind w:firstLine="700"/>
        <w:jc w:val="both"/>
      </w:pPr>
      <w:r>
        <w:t xml:space="preserve">Экскурсионные услуги: автобусная экскурсия </w:t>
      </w:r>
      <w:r>
        <w:t>«</w:t>
      </w:r>
      <w:r>
        <w:t>Революционный Петербург</w:t>
      </w:r>
      <w:r>
        <w:t xml:space="preserve">», </w:t>
      </w:r>
      <w:r>
        <w:t>автобусная экскурсия в Петергоф, автобусная экскурсия на завод “</w:t>
      </w:r>
      <w:proofErr w:type="spellStart"/>
      <w:r>
        <w:t>Петрох</w:t>
      </w:r>
      <w:r>
        <w:t>олод</w:t>
      </w:r>
      <w:proofErr w:type="spellEnd"/>
      <w:r>
        <w:t xml:space="preserve">”, экскурсия в Большой Дворец Петергофа, экскурсия и воркшоп в Музее Хлеба, экскурсия в Русском Музее, экскурсия в Нижний парк Петергофа. </w:t>
      </w:r>
    </w:p>
    <w:p w14:paraId="2478DE9D" w14:textId="77777777" w:rsidR="00DF1473" w:rsidRDefault="00464E97">
      <w:pPr>
        <w:spacing w:line="392" w:lineRule="auto"/>
        <w:ind w:firstLine="700"/>
        <w:jc w:val="both"/>
        <w:rPr>
          <w:color w:val="333333"/>
        </w:rPr>
      </w:pPr>
      <w:r>
        <w:t xml:space="preserve">Услуги по организации досуга туристов и другие дополнительные услуги: воркшоп в ресторане “Азалия”, гала-ужин с развлекательной программой в ресторане “Садко”, гастрономическое обследование гипермаркета сети </w:t>
      </w:r>
      <w:proofErr w:type="spellStart"/>
      <w:r>
        <w:t>ОКей</w:t>
      </w:r>
      <w:proofErr w:type="spellEnd"/>
      <w:r>
        <w:rPr>
          <w:color w:val="333333"/>
        </w:rPr>
        <w:t>.</w:t>
      </w:r>
    </w:p>
    <w:p w14:paraId="4C010321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DE1D783" w14:textId="77777777" w:rsidR="00DF1473" w:rsidRDefault="00DF1473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18ECC88" w14:textId="77777777" w:rsidR="00DF1473" w:rsidRDefault="00DF1473">
      <w:pPr>
        <w:ind w:right="-897"/>
        <w:jc w:val="both"/>
      </w:pPr>
    </w:p>
    <w:sectPr w:rsidR="00DF1473">
      <w:headerReference w:type="default" r:id="rId30"/>
      <w:footerReference w:type="default" r:id="rId31"/>
      <w:pgSz w:w="11906" w:h="16838"/>
      <w:pgMar w:top="1440" w:right="1440" w:bottom="1440" w:left="1417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Yana" w:date="2022-05-15T09:02:00Z" w:initials="">
    <w:p w14:paraId="6482D397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Добавляйте ссылки в квадратных скобках</w:t>
      </w:r>
    </w:p>
    <w:p w14:paraId="09FC28BE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Ссылки должны быть по всем заимствованиям по 1-2 главам на список источников</w:t>
      </w:r>
    </w:p>
  </w:comment>
  <w:comment w:id="4" w:author="Yana" w:date="2022-05-15T09:16:00Z" w:initials="">
    <w:p w14:paraId="29B3AF2E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Географические аспекты развития гастрономического туризма</w:t>
      </w:r>
    </w:p>
  </w:comment>
  <w:comment w:id="6" w:author="Yana" w:date="2022-05-15T09:05:00Z" w:initials="">
    <w:p w14:paraId="6D544D5A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На рисунок (на все рисунки и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таблицы)  должна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быть отсылка в тексте перед ним. К примеру, "Рассмотрим гастрономические активности на рисунке 2.2"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Под рисунком должна быть подпись, выравненная по центру Рисунок 2.2 - Гастрономические активности по степени популярности, % </w:t>
      </w:r>
    </w:p>
    <w:p w14:paraId="56286723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Таблицы подписываем над ними.</w:t>
      </w:r>
    </w:p>
  </w:comment>
  <w:comment w:id="7" w:author="Ian Vlasiuk" w:date="2022-05-15T09:10:00Z" w:initials="">
    <w:p w14:paraId="670983DA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Про ссылки я помню!! Обязательно вставлю</w:t>
      </w:r>
    </w:p>
  </w:comment>
  <w:comment w:id="11" w:author="Yana" w:date="2022-05-15T09:32:00Z" w:initials="">
    <w:p w14:paraId="364D14FA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ссылка</w:t>
      </w:r>
    </w:p>
  </w:comment>
  <w:comment w:id="12" w:author="Yana" w:date="2022-05-15T09:33:00Z" w:initials="">
    <w:p w14:paraId="462A7CFB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Можно дополнить скри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ншотами из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google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trends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по тегу гастрономический туризм или гастрономический туризм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спб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питер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санкт-петербург</w:t>
      </w:r>
      <w:proofErr w:type="spellEnd"/>
    </w:p>
  </w:comment>
  <w:comment w:id="13" w:author="Yana" w:date="2022-05-15T09:35:00Z" w:initials="">
    <w:p w14:paraId="48691868" w14:textId="77777777" w:rsidR="00EA7C0B" w:rsidRDefault="00EA7C0B" w:rsidP="00EA7C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На последней стратегической сессии Игорь Борисович спросил: "А в чем минус корюшки, как бренда?" В ее сезонности. Это нужно обязательно отразить.</w:t>
      </w:r>
    </w:p>
  </w:comment>
  <w:comment w:id="14" w:author="Yana" w:date="2022-05-15T09:36:00Z" w:initials="">
    <w:p w14:paraId="7530551D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таблица и шапка должны быть на одной странице</w:t>
      </w:r>
    </w:p>
  </w:comment>
  <w:comment w:id="15" w:author="Yana" w:date="2022-05-15T09:38:00Z" w:initials="">
    <w:p w14:paraId="5A3E2AD3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можно скриншот карты креативных-пространств вставить</w:t>
      </w:r>
    </w:p>
  </w:comment>
  <w:comment w:id="16" w:author="Yana" w:date="2022-05-15T09:41:00Z" w:initials="">
    <w:p w14:paraId="18F4ABF2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ссылка</w:t>
      </w:r>
    </w:p>
  </w:comment>
  <w:comment w:id="17" w:author="Yana" w:date="2022-05-15T09:45:00Z" w:initials="">
    <w:p w14:paraId="0F563299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Обязательно нужно сделать рейтинг и отразить в презентации</w:t>
      </w:r>
    </w:p>
  </w:comment>
  <w:comment w:id="20" w:author="Yana" w:date="2022-05-15T09:48:00Z" w:initials="">
    <w:p w14:paraId="78DFDD0A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Это лучше в приложение убрать</w:t>
      </w:r>
    </w:p>
  </w:comment>
  <w:comment w:id="21" w:author="Yana" w:date="2022-05-15T09:53:00Z" w:initials="">
    <w:p w14:paraId="3F2FB115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Вот так должен быть оформлен каждый скриншот</w:t>
      </w:r>
    </w:p>
  </w:comment>
  <w:comment w:id="24" w:author="Yana" w:date="2022-05-15T09:56:00Z" w:initials="">
    <w:p w14:paraId="23A95490" w14:textId="77777777" w:rsidR="00DF1473" w:rsidRDefault="00464E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Можно прямо здесь вставить карты, построенные в Яндексе или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гугле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За отправную точку можно взять гостиницу </w:t>
      </w:r>
      <w:r>
        <w:rPr>
          <w:rFonts w:ascii="Arial" w:eastAsia="Arial" w:hAnsi="Arial" w:cs="Arial"/>
          <w:color w:val="000000"/>
          <w:sz w:val="22"/>
          <w:szCs w:val="22"/>
        </w:rPr>
        <w:t>октябрьскую номинально, от нее все время все отправляются</w:t>
      </w:r>
    </w:p>
  </w:comment>
  <w:comment w:id="31" w:author="Yana" w:date="2022-05-15T09:21:00Z" w:initials="">
    <w:p w14:paraId="33D5958E" w14:textId="77777777" w:rsidR="00B23BB1" w:rsidRDefault="00B23BB1" w:rsidP="00B23B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0"/>
        <w:jc w:val="lef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Перед таблицей в тексте подводка. Над таблицей название. жирный шрифт не делайте.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9FC28BE" w15:done="1"/>
  <w15:commentEx w15:paraId="29B3AF2E" w15:done="1"/>
  <w15:commentEx w15:paraId="56286723" w15:done="1"/>
  <w15:commentEx w15:paraId="670983DA" w15:done="1"/>
  <w15:commentEx w15:paraId="364D14FA" w15:done="1"/>
  <w15:commentEx w15:paraId="462A7CFB" w15:done="1"/>
  <w15:commentEx w15:paraId="48691868" w15:done="1"/>
  <w15:commentEx w15:paraId="7530551D" w15:done="0"/>
  <w15:commentEx w15:paraId="5A3E2AD3" w15:done="1"/>
  <w15:commentEx w15:paraId="18F4ABF2" w15:done="1"/>
  <w15:commentEx w15:paraId="0F563299" w15:done="0"/>
  <w15:commentEx w15:paraId="78DFDD0A" w15:done="1"/>
  <w15:commentEx w15:paraId="3F2FB115" w15:done="1"/>
  <w15:commentEx w15:paraId="23A95490" w15:done="1"/>
  <w15:commentEx w15:paraId="33D5958E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BF81C" w16cex:dateUtc="2022-05-15T06:02:00Z"/>
  <w16cex:commentExtensible w16cex:durableId="262BF81D" w16cex:dateUtc="2022-05-15T06:16:00Z"/>
  <w16cex:commentExtensible w16cex:durableId="262BF81E" w16cex:dateUtc="2022-05-15T06:05:00Z"/>
  <w16cex:commentExtensible w16cex:durableId="262BF81F" w16cex:dateUtc="2022-05-15T06:10:00Z"/>
  <w16cex:commentExtensible w16cex:durableId="262BF823" w16cex:dateUtc="2022-05-15T06:32:00Z"/>
  <w16cex:commentExtensible w16cex:durableId="262BF824" w16cex:dateUtc="2022-05-15T06:33:00Z"/>
  <w16cex:commentExtensible w16cex:durableId="262BFCDC" w16cex:dateUtc="2022-05-15T06:35:00Z"/>
  <w16cex:commentExtensible w16cex:durableId="262BF826" w16cex:dateUtc="2022-05-15T06:36:00Z"/>
  <w16cex:commentExtensible w16cex:durableId="262BF827" w16cex:dateUtc="2022-05-15T06:38:00Z"/>
  <w16cex:commentExtensible w16cex:durableId="262BF82A" w16cex:dateUtc="2022-05-15T06:41:00Z"/>
  <w16cex:commentExtensible w16cex:durableId="262BF82C" w16cex:dateUtc="2022-05-15T06:45:00Z"/>
  <w16cex:commentExtensible w16cex:durableId="262BF82D" w16cex:dateUtc="2022-05-15T06:48:00Z"/>
  <w16cex:commentExtensible w16cex:durableId="262BF82E" w16cex:dateUtc="2022-05-15T06:53:00Z"/>
  <w16cex:commentExtensible w16cex:durableId="262BF82F" w16cex:dateUtc="2022-05-15T06:56:00Z"/>
  <w16cex:commentExtensible w16cex:durableId="262BFB7D" w16cex:dateUtc="2022-05-15T06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9FC28BE" w16cid:durableId="262BF81C"/>
  <w16cid:commentId w16cid:paraId="29B3AF2E" w16cid:durableId="262BF81D"/>
  <w16cid:commentId w16cid:paraId="56286723" w16cid:durableId="262BF81E"/>
  <w16cid:commentId w16cid:paraId="670983DA" w16cid:durableId="262BF81F"/>
  <w16cid:commentId w16cid:paraId="364D14FA" w16cid:durableId="262BF823"/>
  <w16cid:commentId w16cid:paraId="462A7CFB" w16cid:durableId="262BF824"/>
  <w16cid:commentId w16cid:paraId="48691868" w16cid:durableId="262BFCDC"/>
  <w16cid:commentId w16cid:paraId="7530551D" w16cid:durableId="262BF826"/>
  <w16cid:commentId w16cid:paraId="5A3E2AD3" w16cid:durableId="262BF827"/>
  <w16cid:commentId w16cid:paraId="18F4ABF2" w16cid:durableId="262BF82A"/>
  <w16cid:commentId w16cid:paraId="0F563299" w16cid:durableId="262BF82C"/>
  <w16cid:commentId w16cid:paraId="78DFDD0A" w16cid:durableId="262BF82D"/>
  <w16cid:commentId w16cid:paraId="3F2FB115" w16cid:durableId="262BF82E"/>
  <w16cid:commentId w16cid:paraId="23A95490" w16cid:durableId="262BF82F"/>
  <w16cid:commentId w16cid:paraId="33D5958E" w16cid:durableId="262BFB7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B7EB5" w14:textId="77777777" w:rsidR="00464E97" w:rsidRDefault="00464E97">
      <w:pPr>
        <w:spacing w:line="240" w:lineRule="auto"/>
      </w:pPr>
      <w:r>
        <w:separator/>
      </w:r>
    </w:p>
  </w:endnote>
  <w:endnote w:type="continuationSeparator" w:id="0">
    <w:p w14:paraId="2FC832BA" w14:textId="77777777" w:rsidR="00464E97" w:rsidRDefault="00464E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92638" w14:textId="77777777" w:rsidR="00DF1473" w:rsidRDefault="00DF14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DC5FC" w14:textId="77777777" w:rsidR="00464E97" w:rsidRDefault="00464E97">
      <w:pPr>
        <w:spacing w:line="240" w:lineRule="auto"/>
      </w:pPr>
      <w:r>
        <w:separator/>
      </w:r>
    </w:p>
  </w:footnote>
  <w:footnote w:type="continuationSeparator" w:id="0">
    <w:p w14:paraId="5CCF046F" w14:textId="77777777" w:rsidR="00464E97" w:rsidRDefault="00464E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31CB7" w14:textId="77777777" w:rsidR="00DF1473" w:rsidRDefault="00DF1473">
    <w:pP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1202"/>
    <w:multiLevelType w:val="multilevel"/>
    <w:tmpl w:val="FC12F4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6D82BB9"/>
    <w:multiLevelType w:val="multilevel"/>
    <w:tmpl w:val="4A1A20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8D4CF4"/>
    <w:multiLevelType w:val="multilevel"/>
    <w:tmpl w:val="E0D62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E318FA"/>
    <w:multiLevelType w:val="multilevel"/>
    <w:tmpl w:val="E8F6A7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A2B4810"/>
    <w:multiLevelType w:val="multilevel"/>
    <w:tmpl w:val="9E3834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CE97930"/>
    <w:multiLevelType w:val="multilevel"/>
    <w:tmpl w:val="FD50A0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DD55851"/>
    <w:multiLevelType w:val="multilevel"/>
    <w:tmpl w:val="C742E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EA173E3"/>
    <w:multiLevelType w:val="multilevel"/>
    <w:tmpl w:val="2E328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F77084D"/>
    <w:multiLevelType w:val="multilevel"/>
    <w:tmpl w:val="2102AB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1F5412E6"/>
    <w:multiLevelType w:val="multilevel"/>
    <w:tmpl w:val="58C26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E81A8B"/>
    <w:multiLevelType w:val="multilevel"/>
    <w:tmpl w:val="0A5A95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3328490E"/>
    <w:multiLevelType w:val="multilevel"/>
    <w:tmpl w:val="A148AE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B3E7CFE"/>
    <w:multiLevelType w:val="multilevel"/>
    <w:tmpl w:val="E64EFE5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D6F035D"/>
    <w:multiLevelType w:val="multilevel"/>
    <w:tmpl w:val="838AE9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3E7F421B"/>
    <w:multiLevelType w:val="multilevel"/>
    <w:tmpl w:val="709A4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A859E8"/>
    <w:multiLevelType w:val="multilevel"/>
    <w:tmpl w:val="E842E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92E9B"/>
    <w:multiLevelType w:val="multilevel"/>
    <w:tmpl w:val="70EEC9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4000120"/>
    <w:multiLevelType w:val="multilevel"/>
    <w:tmpl w:val="92F8D8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44715678"/>
    <w:multiLevelType w:val="multilevel"/>
    <w:tmpl w:val="14AA3B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48577A47"/>
    <w:multiLevelType w:val="multilevel"/>
    <w:tmpl w:val="B7445C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4F8C7A3F"/>
    <w:multiLevelType w:val="multilevel"/>
    <w:tmpl w:val="38102D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52055ECD"/>
    <w:multiLevelType w:val="multilevel"/>
    <w:tmpl w:val="4A946EB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52B5273C"/>
    <w:multiLevelType w:val="multilevel"/>
    <w:tmpl w:val="D0EC870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535C46C2"/>
    <w:multiLevelType w:val="multilevel"/>
    <w:tmpl w:val="82D23C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DCA63C6"/>
    <w:multiLevelType w:val="multilevel"/>
    <w:tmpl w:val="E1169C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5F3945E4"/>
    <w:multiLevelType w:val="multilevel"/>
    <w:tmpl w:val="0B0644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829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F43502B"/>
    <w:multiLevelType w:val="multilevel"/>
    <w:tmpl w:val="AD504AF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0F85304"/>
    <w:multiLevelType w:val="multilevel"/>
    <w:tmpl w:val="2C6CB6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FF" w:themeColor="hyperlink"/>
        <w:u w:val="single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  <w:color w:val="0000FF" w:themeColor="hyperlink"/>
        <w:u w:val="single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  <w:color w:val="0000FF" w:themeColor="hyperlink"/>
        <w:u w:val="single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  <w:color w:val="0000FF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  <w:color w:val="0000FF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  <w:color w:val="0000FF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  <w:color w:val="0000FF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  <w:color w:val="0000FF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  <w:color w:val="0000FF" w:themeColor="hyperlink"/>
        <w:u w:val="single"/>
      </w:rPr>
    </w:lvl>
  </w:abstractNum>
  <w:abstractNum w:abstractNumId="28" w15:restartNumberingAfterBreak="0">
    <w:nsid w:val="64265DEE"/>
    <w:multiLevelType w:val="multilevel"/>
    <w:tmpl w:val="6E2E65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61C7E6A"/>
    <w:multiLevelType w:val="multilevel"/>
    <w:tmpl w:val="F23477E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66CD0A3C"/>
    <w:multiLevelType w:val="multilevel"/>
    <w:tmpl w:val="AAD67A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815D17"/>
    <w:multiLevelType w:val="multilevel"/>
    <w:tmpl w:val="FBE8B1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72EC2693"/>
    <w:multiLevelType w:val="multilevel"/>
    <w:tmpl w:val="35E86D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58B1E14"/>
    <w:multiLevelType w:val="multilevel"/>
    <w:tmpl w:val="3A1246E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76585ACD"/>
    <w:multiLevelType w:val="multilevel"/>
    <w:tmpl w:val="6CC437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785C3875"/>
    <w:multiLevelType w:val="multilevel"/>
    <w:tmpl w:val="22BCD90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6" w15:restartNumberingAfterBreak="0">
    <w:nsid w:val="79A32FAA"/>
    <w:multiLevelType w:val="multilevel"/>
    <w:tmpl w:val="7A0EDA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B4F5B02"/>
    <w:multiLevelType w:val="multilevel"/>
    <w:tmpl w:val="274AA3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7CFB0439"/>
    <w:multiLevelType w:val="multilevel"/>
    <w:tmpl w:val="612C5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1"/>
  </w:num>
  <w:num w:numId="3">
    <w:abstractNumId w:val="12"/>
  </w:num>
  <w:num w:numId="4">
    <w:abstractNumId w:val="18"/>
  </w:num>
  <w:num w:numId="5">
    <w:abstractNumId w:val="34"/>
  </w:num>
  <w:num w:numId="6">
    <w:abstractNumId w:val="32"/>
  </w:num>
  <w:num w:numId="7">
    <w:abstractNumId w:val="10"/>
  </w:num>
  <w:num w:numId="8">
    <w:abstractNumId w:val="38"/>
  </w:num>
  <w:num w:numId="9">
    <w:abstractNumId w:val="2"/>
  </w:num>
  <w:num w:numId="10">
    <w:abstractNumId w:val="26"/>
  </w:num>
  <w:num w:numId="11">
    <w:abstractNumId w:val="21"/>
  </w:num>
  <w:num w:numId="12">
    <w:abstractNumId w:val="7"/>
  </w:num>
  <w:num w:numId="13">
    <w:abstractNumId w:val="16"/>
  </w:num>
  <w:num w:numId="14">
    <w:abstractNumId w:val="3"/>
  </w:num>
  <w:num w:numId="15">
    <w:abstractNumId w:val="30"/>
  </w:num>
  <w:num w:numId="16">
    <w:abstractNumId w:val="33"/>
  </w:num>
  <w:num w:numId="17">
    <w:abstractNumId w:val="8"/>
  </w:num>
  <w:num w:numId="18">
    <w:abstractNumId w:val="13"/>
  </w:num>
  <w:num w:numId="19">
    <w:abstractNumId w:val="19"/>
  </w:num>
  <w:num w:numId="20">
    <w:abstractNumId w:val="37"/>
  </w:num>
  <w:num w:numId="21">
    <w:abstractNumId w:val="17"/>
  </w:num>
  <w:num w:numId="22">
    <w:abstractNumId w:val="25"/>
  </w:num>
  <w:num w:numId="23">
    <w:abstractNumId w:val="9"/>
  </w:num>
  <w:num w:numId="24">
    <w:abstractNumId w:val="6"/>
  </w:num>
  <w:num w:numId="25">
    <w:abstractNumId w:val="5"/>
  </w:num>
  <w:num w:numId="26">
    <w:abstractNumId w:val="14"/>
  </w:num>
  <w:num w:numId="27">
    <w:abstractNumId w:val="29"/>
  </w:num>
  <w:num w:numId="28">
    <w:abstractNumId w:val="36"/>
  </w:num>
  <w:num w:numId="29">
    <w:abstractNumId w:val="20"/>
  </w:num>
  <w:num w:numId="30">
    <w:abstractNumId w:val="4"/>
  </w:num>
  <w:num w:numId="31">
    <w:abstractNumId w:val="28"/>
  </w:num>
  <w:num w:numId="32">
    <w:abstractNumId w:val="31"/>
  </w:num>
  <w:num w:numId="33">
    <w:abstractNumId w:val="23"/>
  </w:num>
  <w:num w:numId="34">
    <w:abstractNumId w:val="11"/>
  </w:num>
  <w:num w:numId="35">
    <w:abstractNumId w:val="24"/>
  </w:num>
  <w:num w:numId="36">
    <w:abstractNumId w:val="35"/>
  </w:num>
  <w:num w:numId="37">
    <w:abstractNumId w:val="22"/>
  </w:num>
  <w:num w:numId="38">
    <w:abstractNumId w:val="0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73"/>
    <w:rsid w:val="00071651"/>
    <w:rsid w:val="00140B6F"/>
    <w:rsid w:val="0017185F"/>
    <w:rsid w:val="001C160D"/>
    <w:rsid w:val="002F5512"/>
    <w:rsid w:val="00464E97"/>
    <w:rsid w:val="004A74F3"/>
    <w:rsid w:val="005A14A0"/>
    <w:rsid w:val="007E5E3B"/>
    <w:rsid w:val="009028B8"/>
    <w:rsid w:val="00B07A88"/>
    <w:rsid w:val="00B23BB1"/>
    <w:rsid w:val="00C46F84"/>
    <w:rsid w:val="00CC1A12"/>
    <w:rsid w:val="00CD529E"/>
    <w:rsid w:val="00DF1473"/>
    <w:rsid w:val="00E651CE"/>
    <w:rsid w:val="00EA7C0B"/>
    <w:rsid w:val="00EE18AF"/>
    <w:rsid w:val="00F767A0"/>
    <w:rsid w:val="00F80F33"/>
    <w:rsid w:val="00FA0913"/>
    <w:rsid w:val="00FD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8D02B"/>
  <w15:docId w15:val="{8D85DEFB-6D0A-4DB9-B295-CC707F2D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highlight w:val="white"/>
        <w:lang w:val="ru-RU" w:eastAsia="ru-RU" w:bidi="ar-SA"/>
      </w:rPr>
    </w:rPrDefault>
    <w:pPrDefault>
      <w:pPr>
        <w:spacing w:line="360" w:lineRule="auto"/>
        <w:ind w:right="-607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line="392" w:lineRule="auto"/>
      <w:ind w:right="-577"/>
      <w:outlineLvl w:val="5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3">
    <w:name w:val="caption"/>
    <w:basedOn w:val="a"/>
    <w:next w:val="a"/>
    <w:uiPriority w:val="35"/>
    <w:unhideWhenUsed/>
    <w:qFormat/>
    <w:rsid w:val="00CD529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5A14A0"/>
    <w:pPr>
      <w:tabs>
        <w:tab w:val="right" w:pos="9039"/>
      </w:tabs>
      <w:spacing w:after="100"/>
      <w:ind w:left="-142" w:right="-449"/>
    </w:pPr>
  </w:style>
  <w:style w:type="character" w:styleId="af4">
    <w:name w:val="Hyperlink"/>
    <w:basedOn w:val="a0"/>
    <w:uiPriority w:val="99"/>
    <w:unhideWhenUsed/>
    <w:rsid w:val="005A14A0"/>
    <w:rPr>
      <w:color w:val="0000FF" w:themeColor="hyperlink"/>
      <w:u w:val="single"/>
    </w:rPr>
  </w:style>
  <w:style w:type="paragraph" w:styleId="af5">
    <w:name w:val="List Paragraph"/>
    <w:basedOn w:val="a"/>
    <w:uiPriority w:val="34"/>
    <w:qFormat/>
    <w:rsid w:val="00E651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4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statista.com/statistics/278350/average-annual-salary-of-an-employee-in-china-by-region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google.com/url?sa=t&amp;rct=j&amp;q=&amp;esrc=s&amp;source=web&amp;cd=&amp;cad=rja&amp;uact=8&amp;ved=2ahUKEwiDiJ71s9P3AhWPR_EDHYRNBlUQFnoECA0QAw&amp;url=https%3A%2F%2Fwww.semrush.com%2Fblog%2Fcompanies-spend-most-on-paid-search%2F&amp;usg=AOvVaw23IjJ0OxELoJH0UOXxua0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url=https%3A%2F%2Fwww.laroutedesgourmets.fr%2Fen%2Fcontent%2F1-french-incoming-agency-culinary-tourism&amp;psig=AOvVaw1nozLaqv8VmsHFLrGqM20q&amp;ust=1652663821398000&amp;source=images&amp;cd=vfe&amp;ved=0CA0QjhxqFwoTCOj5-dKq4PcCFQAAAAAdAAAAABAN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microsoft.com/office/2018/08/relationships/commentsExtensible" Target="commentsExtensible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image" Target="media/image15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66</Pages>
  <Words>16590</Words>
  <Characters>94569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Шалашнова Ирина Константиновна</cp:lastModifiedBy>
  <cp:revision>3</cp:revision>
  <dcterms:created xsi:type="dcterms:W3CDTF">2022-05-15T19:07:00Z</dcterms:created>
  <dcterms:modified xsi:type="dcterms:W3CDTF">2022-05-15T20:52:00Z</dcterms:modified>
</cp:coreProperties>
</file>