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0D90D" w14:textId="77777777" w:rsidR="000964A6" w:rsidRPr="000964A6" w:rsidRDefault="000964A6" w:rsidP="000964A6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bookmarkStart w:id="0" w:name="_Hlk9605931"/>
      <w:bookmarkEnd w:id="0"/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Санкт-Петербургский государственный университет</w:t>
      </w:r>
    </w:p>
    <w:p w14:paraId="2D33BFD6" w14:textId="77777777" w:rsidR="000964A6" w:rsidRPr="000964A6" w:rsidRDefault="000964A6" w:rsidP="000964A6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</w:pPr>
    </w:p>
    <w:p w14:paraId="35532EBD" w14:textId="77777777" w:rsidR="000964A6" w:rsidRPr="000964A6" w:rsidRDefault="000964A6" w:rsidP="000964A6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</w:pPr>
    </w:p>
    <w:p w14:paraId="5334D2C3" w14:textId="3AC505BF" w:rsidR="000964A6" w:rsidRPr="000964A6" w:rsidRDefault="000964A6" w:rsidP="000964A6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>ВАСИЛЬЕВА</w:t>
      </w:r>
      <w:r w:rsidRPr="000964A6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>Полина</w:t>
      </w:r>
      <w:r w:rsidRPr="000964A6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>Юрьевна</w:t>
      </w:r>
    </w:p>
    <w:p w14:paraId="2C867555" w14:textId="77777777" w:rsidR="000964A6" w:rsidRPr="000964A6" w:rsidRDefault="000964A6" w:rsidP="000964A6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Выпускная квалификационная работа</w:t>
      </w:r>
    </w:p>
    <w:p w14:paraId="75B20DB5" w14:textId="61D5D728" w:rsidR="000964A6" w:rsidRDefault="000964A6" w:rsidP="004C7A4B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i/>
          <w:sz w:val="28"/>
          <w:szCs w:val="28"/>
          <w:lang w:val="ru-RU" w:eastAsia="en-US"/>
        </w:rPr>
        <w:t>Формирование системы мотивации коммерческой организации</w:t>
      </w:r>
    </w:p>
    <w:p w14:paraId="0C5CA41A" w14:textId="77777777" w:rsidR="000964A6" w:rsidRPr="000964A6" w:rsidRDefault="000964A6" w:rsidP="000964A6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4AC4C327" w14:textId="77777777" w:rsidR="000964A6" w:rsidRPr="000964A6" w:rsidRDefault="000964A6" w:rsidP="000964A6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Уровень образования:</w:t>
      </w:r>
    </w:p>
    <w:p w14:paraId="797F864E" w14:textId="77777777" w:rsidR="000964A6" w:rsidRPr="000964A6" w:rsidRDefault="000964A6" w:rsidP="000964A6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Направление 39.03.01 «Социология»</w:t>
      </w:r>
    </w:p>
    <w:p w14:paraId="2C50680E" w14:textId="77777777" w:rsidR="000964A6" w:rsidRPr="000964A6" w:rsidRDefault="000964A6" w:rsidP="000964A6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Основная образовательная программа СВ.5056 «Социология»</w:t>
      </w:r>
    </w:p>
    <w:p w14:paraId="4FDDF095" w14:textId="106364DD" w:rsidR="000964A6" w:rsidRDefault="000964A6" w:rsidP="004C7A4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502138DE" w14:textId="77777777" w:rsidR="000964A6" w:rsidRPr="000964A6" w:rsidRDefault="000964A6" w:rsidP="000964A6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66A4F114" w14:textId="77777777" w:rsidR="000964A6" w:rsidRP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Научный руководитель:</w:t>
      </w:r>
    </w:p>
    <w:p w14:paraId="4A49E342" w14:textId="77777777" w:rsid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bookmarkStart w:id="1" w:name="_Hlk97214978"/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Доцент кафедры</w:t>
      </w:r>
    </w:p>
    <w:p w14:paraId="2FAEAB0E" w14:textId="27CEF997" w:rsid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социального управления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и планирования</w:t>
      </w:r>
    </w:p>
    <w:p w14:paraId="2CF9B29F" w14:textId="30C27927" w:rsidR="000964A6" w:rsidRP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Доктор социологических наук</w:t>
      </w:r>
    </w:p>
    <w:p w14:paraId="5BA7AE23" w14:textId="7A91A0FC" w:rsid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Рубцова Мария Владимировна</w:t>
      </w:r>
    </w:p>
    <w:bookmarkEnd w:id="1"/>
    <w:p w14:paraId="5DAC1EFD" w14:textId="77777777" w:rsidR="000964A6" w:rsidRP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4AD06D47" w14:textId="77777777" w:rsidR="000964A6" w:rsidRP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Рецензент:</w:t>
      </w:r>
    </w:p>
    <w:p w14:paraId="5555B663" w14:textId="77777777" w:rsidR="000964A6" w:rsidRPr="000964A6" w:rsidRDefault="000964A6" w:rsidP="000964A6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Доцент кафедры</w:t>
      </w:r>
    </w:p>
    <w:p w14:paraId="2A17FBAC" w14:textId="27AE3938" w:rsidR="001C742F" w:rsidRDefault="004C7A4B" w:rsidP="001C742F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proofErr w:type="spellStart"/>
      <w:r w:rsidRPr="001C742F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Медиакоммуникационных</w:t>
      </w:r>
      <w:proofErr w:type="spellEnd"/>
      <w:r w:rsidR="001C742F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</w:t>
      </w:r>
      <w:r w:rsidR="001C742F" w:rsidRPr="001C742F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технологий</w:t>
      </w:r>
    </w:p>
    <w:p w14:paraId="45457A6A" w14:textId="1568109D" w:rsidR="004C7A4B" w:rsidRDefault="004C7A4B" w:rsidP="001C742F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4C7A4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Санкт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-</w:t>
      </w:r>
      <w:r w:rsidRPr="004C7A4B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Петербургск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ого </w:t>
      </w:r>
      <w:r w:rsidRPr="004C7A4B">
        <w:rPr>
          <w:rFonts w:ascii="Times New Roman" w:eastAsia="Calibri" w:hAnsi="Times New Roman" w:cs="Times New Roman"/>
          <w:sz w:val="28"/>
          <w:szCs w:val="28"/>
          <w:lang w:eastAsia="en-US"/>
        </w:rPr>
        <w:t>государственн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ого</w:t>
      </w:r>
      <w:r w:rsidRPr="004C7A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институт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а</w:t>
      </w:r>
      <w:r w:rsidRPr="004C7A4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кино и телевидения</w:t>
      </w:r>
    </w:p>
    <w:p w14:paraId="2140109F" w14:textId="2C4B3DE2" w:rsidR="000964A6" w:rsidRPr="000964A6" w:rsidRDefault="001C742F" w:rsidP="001C742F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Кандидат философских</w:t>
      </w:r>
      <w:r w:rsidR="000964A6"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 xml:space="preserve"> наук</w:t>
      </w:r>
    </w:p>
    <w:p w14:paraId="1B44B2E5" w14:textId="07DD8CFC" w:rsidR="000964A6" w:rsidRPr="000964A6" w:rsidRDefault="001C742F" w:rsidP="001C742F">
      <w:pPr>
        <w:spacing w:line="360" w:lineRule="auto"/>
        <w:ind w:firstLine="567"/>
        <w:jc w:val="right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1C742F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Павенков Олег Владимирович</w:t>
      </w:r>
    </w:p>
    <w:p w14:paraId="728F7231" w14:textId="5FA90040" w:rsidR="000964A6" w:rsidRDefault="000964A6" w:rsidP="000964A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717B8A1D" w14:textId="3FC78D46" w:rsidR="004C7A4B" w:rsidRDefault="004C7A4B" w:rsidP="000964A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65838D45" w14:textId="77777777" w:rsidR="00F66BA4" w:rsidRDefault="00F66BA4" w:rsidP="000964A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6E4828AF" w14:textId="77777777" w:rsidR="00F66BA4" w:rsidRDefault="00F66BA4" w:rsidP="000964A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</w:p>
    <w:p w14:paraId="6412C8F4" w14:textId="072005E9" w:rsidR="000964A6" w:rsidRPr="000964A6" w:rsidRDefault="000964A6" w:rsidP="000964A6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Санкт-Петербург</w:t>
      </w:r>
    </w:p>
    <w:p w14:paraId="6103CDDB" w14:textId="41BEBEE9" w:rsidR="00EA5564" w:rsidRDefault="000964A6" w:rsidP="00120993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en-US"/>
        </w:rPr>
      </w:pPr>
      <w:r w:rsidRPr="000964A6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20</w:t>
      </w:r>
      <w:r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22</w:t>
      </w:r>
    </w:p>
    <w:p w14:paraId="1ECDF651" w14:textId="6DAC9E7A" w:rsidR="00120993" w:rsidRPr="00A0130C" w:rsidRDefault="00120993" w:rsidP="0059786D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Calibri" w:hAnsi="Times New Roman" w:cs="Times New Roman"/>
          <w:color w:val="366091"/>
          <w:sz w:val="28"/>
          <w:szCs w:val="28"/>
          <w:lang w:val="ru-RU"/>
        </w:rPr>
      </w:pPr>
      <w:r w:rsidRPr="00A0130C">
        <w:rPr>
          <w:rFonts w:ascii="Times New Roman" w:eastAsia="Calibri" w:hAnsi="Times New Roman" w:cs="Times New Roman"/>
          <w:color w:val="366091"/>
          <w:sz w:val="28"/>
          <w:szCs w:val="28"/>
          <w:lang w:val="ru-RU"/>
        </w:rPr>
        <w:lastRenderedPageBreak/>
        <w:t>Оглавление</w:t>
      </w:r>
    </w:p>
    <w:sdt>
      <w:sdtPr>
        <w:rPr>
          <w:rFonts w:ascii="Times New Roman" w:hAnsi="Times New Roman" w:cs="Times New Roman"/>
          <w:sz w:val="28"/>
          <w:szCs w:val="28"/>
          <w:lang w:val="ru-RU"/>
        </w:rPr>
        <w:id w:val="-906531990"/>
        <w:docPartObj>
          <w:docPartGallery w:val="Table of Contents"/>
          <w:docPartUnique/>
        </w:docPartObj>
      </w:sdtPr>
      <w:sdtContent>
        <w:p w14:paraId="0CFFDD7F" w14:textId="76A7023F" w:rsidR="00A0130C" w:rsidRPr="00A0130C" w:rsidRDefault="00120993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r w:rsidRPr="00A0130C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begin"/>
          </w:r>
          <w:r w:rsidRPr="00A0130C">
            <w:rPr>
              <w:rFonts w:ascii="Times New Roman" w:hAnsi="Times New Roman" w:cs="Times New Roman"/>
              <w:sz w:val="28"/>
              <w:szCs w:val="28"/>
              <w:lang w:val="ru-RU"/>
            </w:rPr>
            <w:instrText xml:space="preserve"> TOC \h \u \z </w:instrText>
          </w:r>
          <w:r w:rsidRPr="00A0130C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separate"/>
          </w:r>
          <w:hyperlink w:anchor="_Toc104246192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Введение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_Toc104246192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E10702" w14:textId="2E9178E6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193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Глава 1. Теоретико-методологические основания исследования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_Toc104246193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D6C892" w14:textId="23BDE9E2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194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1.1 Мотивация как объект социологического анализа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_Toc104246194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D951A5" w14:textId="6AABC6A5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195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1.2 Система мотивации персонала коммерческой организации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_Toc104246195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F1E0128" w14:textId="25011671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196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 xml:space="preserve">1.3 Система ключевых показателей эффективности </w:t>
            </w:r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t>KPI</w:t>
            </w:r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.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_Toc104246196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1F29AE" w14:textId="25AE6206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197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Глава 2. Эмпирическое исследование формирования системы мотивации коммерческой организации (на примере структурного подразделения коммерческой организации)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_Toc104246197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F8EE35C" w14:textId="08206A15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198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2.1 Описание проблемной ситуации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_Toc104246198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B510AC" w14:textId="0A751755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199" w:history="1">
            <w:r w:rsidR="00A0130C" w:rsidRPr="00A0130C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  <w:lang w:val="ru-RU"/>
              </w:rPr>
              <w:t xml:space="preserve">2.2 </w:t>
            </w:r>
            <w:r w:rsidR="00A0130C" w:rsidRPr="00A0130C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Методология исследования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_Toc104246199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4D5E91" w14:textId="6B87B527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200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2.3 Результаты эмпирического исследования формирования системы мотивации коммерческой организации (на примере структурного подразделения коммерческой организации)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_Toc104246200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B31B079" w14:textId="65439BCD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201" w:history="1">
            <w:r w:rsidR="00A0130C" w:rsidRPr="00A0130C">
              <w:rPr>
                <w:rStyle w:val="ae"/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ru-RU"/>
              </w:rPr>
              <w:t>Заключение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_Toc104246201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4BFCF4" w14:textId="492E6F26" w:rsidR="00A0130C" w:rsidRPr="00A0130C" w:rsidRDefault="00F210FD">
          <w:pPr>
            <w:pStyle w:val="11"/>
            <w:tabs>
              <w:tab w:val="right" w:pos="963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RU"/>
            </w:rPr>
          </w:pPr>
          <w:hyperlink w:anchor="_Toc104246202" w:history="1">
            <w:r w:rsidR="00A0130C" w:rsidRPr="00A0130C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литературы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_Toc104246202 \h </w:instrTex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A0130C" w:rsidRPr="00A0130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A34052B" w14:textId="1B76A3C5" w:rsidR="00A0130C" w:rsidRPr="00A0130C" w:rsidRDefault="00F210FD">
          <w:pPr>
            <w:pStyle w:val="31"/>
            <w:tabs>
              <w:tab w:val="right" w:pos="9631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46203" w:history="1">
            <w:r w:rsidR="00A0130C" w:rsidRPr="00A0130C">
              <w:rPr>
                <w:rStyle w:val="ae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Приложение 1. Программа исследования</w: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_Toc104246203 \h </w:instrTex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74</w: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B70514" w14:textId="0D700B0E" w:rsidR="00A0130C" w:rsidRPr="00A0130C" w:rsidRDefault="00F210FD">
          <w:pPr>
            <w:pStyle w:val="31"/>
            <w:tabs>
              <w:tab w:val="right" w:pos="9631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46204" w:history="1">
            <w:r w:rsidR="00A0130C" w:rsidRPr="00A0130C">
              <w:rPr>
                <w:rStyle w:val="ae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Приложение 2 Анкета</w: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_Toc104246204 \h </w:instrTex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78</w: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4AD4E4" w14:textId="19713E68" w:rsidR="00A0130C" w:rsidRPr="00A0130C" w:rsidRDefault="00F210FD">
          <w:pPr>
            <w:pStyle w:val="31"/>
            <w:tabs>
              <w:tab w:val="right" w:pos="9631"/>
            </w:tabs>
            <w:rPr>
              <w:rFonts w:ascii="Times New Roman" w:hAnsi="Times New Roman"/>
              <w:noProof/>
              <w:sz w:val="28"/>
              <w:szCs w:val="28"/>
            </w:rPr>
          </w:pPr>
          <w:hyperlink w:anchor="_Toc104246205" w:history="1">
            <w:r w:rsidR="00A0130C" w:rsidRPr="00A0130C">
              <w:rPr>
                <w:rStyle w:val="ae"/>
                <w:rFonts w:ascii="Times New Roman" w:hAnsi="Times New Roman"/>
                <w:b/>
                <w:bCs/>
                <w:noProof/>
                <w:sz w:val="28"/>
                <w:szCs w:val="28"/>
              </w:rPr>
              <w:t>Приложение 3 Графики</w: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_Toc104246205 \h </w:instrTex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87</w:t>
            </w:r>
            <w:r w:rsidR="00A0130C" w:rsidRPr="00A0130C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CD40BA" w14:textId="6D706C83" w:rsidR="00120993" w:rsidRPr="00A8490F" w:rsidRDefault="00120993" w:rsidP="0059786D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  <w:lang w:val="ru-RU"/>
            </w:rPr>
          </w:pPr>
          <w:r w:rsidRPr="00A0130C">
            <w:rPr>
              <w:rFonts w:ascii="Times New Roman" w:hAnsi="Times New Roman" w:cs="Times New Roman"/>
              <w:sz w:val="28"/>
              <w:szCs w:val="28"/>
              <w:lang w:val="ru-RU"/>
            </w:rPr>
            <w:fldChar w:fldCharType="end"/>
          </w:r>
        </w:p>
      </w:sdtContent>
    </w:sdt>
    <w:p w14:paraId="322F596C" w14:textId="77777777" w:rsidR="00BC3787" w:rsidRDefault="00BC3787">
      <w:pPr>
        <w:rPr>
          <w:rFonts w:ascii="Times New Roman" w:eastAsia="Times New Roman" w:hAnsi="Times New Roman" w:cs="Times New Roman"/>
          <w:b/>
          <w:i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b/>
          <w:i/>
          <w:sz w:val="30"/>
          <w:szCs w:val="30"/>
          <w:lang w:val="ru-RU"/>
        </w:rPr>
        <w:br w:type="page"/>
      </w:r>
    </w:p>
    <w:p w14:paraId="1E82C863" w14:textId="19C4E91A" w:rsidR="00BC3787" w:rsidRPr="00255EFB" w:rsidRDefault="00BC3787" w:rsidP="00120993">
      <w:pPr>
        <w:pStyle w:val="1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2" w:name="_Toc104246192"/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  <w:bookmarkEnd w:id="2"/>
    </w:p>
    <w:p w14:paraId="008921FF" w14:textId="54B2C56E" w:rsidR="00BF1C8F" w:rsidRPr="00BF1C8F" w:rsidRDefault="00BF1C8F" w:rsidP="00BF1C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Актуальность темы исследования</w:t>
      </w:r>
    </w:p>
    <w:p w14:paraId="747ECDCE" w14:textId="345A1FF7" w:rsidR="00255EFB" w:rsidRPr="000415DF" w:rsidRDefault="00255EFB" w:rsidP="00255EF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Стратегическое развитие современного бизнеса подразумевает увеличение объемов выпускаемой продукции и услуг</w:t>
      </w:r>
      <w:r w:rsidR="00DE42B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повышение их качества. При этом все большее число компаний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организуют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свою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деятельность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основе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принятия 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создания новых идей, активного взаимодействия и свободы информации, в то время как иерархичность и подконтрольность уходят на второй план. Компании стараются создать внутрикорпоративную среду,</w:t>
      </w:r>
      <w:r w:rsidR="00D5791D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которая бы привлекала компетентных сотрудников и в которой каждый бы осознавал свою ответственность в развитии компании и при этом чувствовал свою ценность и потенциал</w:t>
      </w:r>
      <w:r w:rsidR="00E658CB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2F4793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2"/>
      </w:r>
      <w:r w:rsidR="004B198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мог развиваться и повышать свой уровень квалификации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4B1983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"/>
      </w:r>
    </w:p>
    <w:p w14:paraId="3FAA55CA" w14:textId="7FA1D33A" w:rsidR="00255EFB" w:rsidRPr="000415DF" w:rsidRDefault="00255EFB" w:rsidP="00255EF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В условиях высокой конкуренции на рынке труда и трансформации рыночной экономики для компаний становится крайне важно грамотно подходить к управлению человеческим капиталом,</w:t>
      </w:r>
      <w:r w:rsidR="00D5791D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чтобы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обеспечить и поддерживать долгосрочные отношения между сотрудниками организации и ее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руководством. Важно с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оздат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условия для достижения целей обеих сторон и взаимную заинтересованность компании и сотрудника</w:t>
      </w:r>
      <w:r w:rsidR="002F4793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1B2D703" w14:textId="77777777" w:rsidR="00D76CDA" w:rsidRDefault="00255EFB" w:rsidP="00D76C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Таким образом, одним из ключевых факторов, влияющих на успешность бизнеса, становятся системы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мотивация и 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управления человеческими ресурсами, способствующие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качественному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выполн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ению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трудовы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обязанност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ей сотрудником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повышению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эффективност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рамках поставленных задач, а также </w:t>
      </w:r>
      <w:r w:rsidR="00FE71B0">
        <w:rPr>
          <w:rFonts w:ascii="Times New Roman" w:eastAsia="Times New Roman" w:hAnsi="Times New Roman" w:cs="Times New Roman"/>
          <w:sz w:val="28"/>
          <w:szCs w:val="28"/>
          <w:lang w:val="ru-RU"/>
        </w:rPr>
        <w:t>стимулированию активной работы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над достижением как своих персональных целей, так и целей компании. Все это позволяет дать мощный толчок 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внутреннему развитию организации и повысить ее позиции на рынке, а потому является стратегической задачей.</w:t>
      </w:r>
      <w:r w:rsidR="00B138B3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"/>
      </w:r>
    </w:p>
    <w:p w14:paraId="67A7A20A" w14:textId="77777777" w:rsidR="00D76CDA" w:rsidRDefault="00255EFB" w:rsidP="00D76C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В деятельности компании значимую роль играет то, насколько эффективен труд сотрудников организации. </w:t>
      </w:r>
      <w:r w:rsidR="005E3DB4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Отсутствие заинтересованности персонала в своей работе и в собственном профессиональном развитии может приводить к таким негативным тенденциям в компании, как недостаточный уровень профессионализма сотрудников, отсутствие у них инициативы, повышенная текучесть кадров, неприятие и непонимание деятельности специалистов, занимающих руководящие позиции, что понижает эффективность деятельности компании.</w:t>
      </w:r>
      <w:r w:rsidR="005E3DB4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"/>
      </w:r>
      <w:r w:rsidR="005E3DB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Чтобы реализовать потенциал компании и успешно ее развивать необходимо заинтересовать сотрудников в результате непосредственно их труда.</w:t>
      </w:r>
      <w:r w:rsidR="00DE3B15">
        <w:rPr>
          <w:rStyle w:val="af3"/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ootnoteReference w:id="8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Задачей менеджмента становится найти методы мотивации персонала, чтобы стимулировать его не просто выполнять свои обязанности, но и заинтересовать в приложении дополнительных усилий для повышения результативности.</w:t>
      </w:r>
      <w:r w:rsidR="005E3DB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Г</w:t>
      </w:r>
      <w:r w:rsidR="005E3DB4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рамотно </w:t>
      </w:r>
      <w:r w:rsidR="005E3DB4">
        <w:rPr>
          <w:rFonts w:ascii="Times New Roman" w:eastAsia="Times New Roman" w:hAnsi="Times New Roman" w:cs="Times New Roman"/>
          <w:sz w:val="28"/>
          <w:szCs w:val="28"/>
          <w:lang w:val="ru-RU"/>
        </w:rPr>
        <w:t>подобранные</w:t>
      </w:r>
      <w:r w:rsidR="005E3DB4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инструменты мотивирования сотрудников, </w:t>
      </w:r>
      <w:r w:rsidR="005E3DB4">
        <w:rPr>
          <w:rFonts w:ascii="Times New Roman" w:eastAsia="Times New Roman" w:hAnsi="Times New Roman" w:cs="Times New Roman"/>
          <w:sz w:val="28"/>
          <w:szCs w:val="28"/>
          <w:lang w:val="ru-RU"/>
        </w:rPr>
        <w:t>помогают</w:t>
      </w:r>
      <w:r w:rsidR="005E3DB4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повысить кадровый, трудовой и интеллектуальный потенциал организации.</w:t>
      </w:r>
    </w:p>
    <w:p w14:paraId="2342A7B9" w14:textId="77777777" w:rsidR="00D76CDA" w:rsidRDefault="00255EFB" w:rsidP="00D76C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Компании, заинтересованные в успехе и нацеленные на его достижение, внедряют методы положительного стимулирования и мотивации повышения эффективности труда.</w:t>
      </w:r>
      <w:r w:rsidR="0085670A">
        <w:rPr>
          <w:rStyle w:val="af3"/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ootnoteReference w:id="9"/>
      </w:r>
    </w:p>
    <w:p w14:paraId="2CFFAE60" w14:textId="77777777" w:rsidR="00D76CDA" w:rsidRDefault="00255EFB" w:rsidP="00D76C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Одним из наиболее эффективных методов мотивации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415DF">
        <w:rPr>
          <w:rFonts w:ascii="Times New Roman" w:hAnsi="Times New Roman" w:cs="Times New Roman"/>
          <w:sz w:val="28"/>
          <w:szCs w:val="28"/>
          <w:lang w:val="ru-RU"/>
        </w:rPr>
        <w:t>овременный период развития экономических отношений выдвигает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ключевые показателей эффективности </w:t>
      </w:r>
      <w:r w:rsidRPr="000415DF">
        <w:rPr>
          <w:rFonts w:ascii="Times New Roman" w:hAnsi="Times New Roman" w:cs="Times New Roman"/>
          <w:sz w:val="28"/>
          <w:szCs w:val="28"/>
          <w:lang w:val="ru-RU"/>
        </w:rPr>
        <w:t xml:space="preserve">системы KPI, представляющей собой систему финансовых и нефинансовых показателей, оказывающих влияние на количественное или </w:t>
      </w:r>
      <w:r w:rsidRPr="000415DF">
        <w:rPr>
          <w:rFonts w:ascii="Times New Roman" w:hAnsi="Times New Roman" w:cs="Times New Roman"/>
          <w:sz w:val="28"/>
          <w:szCs w:val="28"/>
          <w:lang w:val="ru-RU"/>
        </w:rPr>
        <w:lastRenderedPageBreak/>
        <w:t>качественное изменение результатов</w:t>
      </w:r>
      <w:r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0"/>
      </w:r>
      <w:r w:rsidRPr="000415DF">
        <w:rPr>
          <w:rFonts w:ascii="Times New Roman" w:hAnsi="Times New Roman" w:cs="Times New Roman"/>
          <w:sz w:val="28"/>
          <w:szCs w:val="28"/>
          <w:lang w:val="ru-RU"/>
        </w:rPr>
        <w:t xml:space="preserve"> относительно стратегических целей</w:t>
      </w:r>
      <w:r w:rsidR="00D76CDA">
        <w:rPr>
          <w:rFonts w:ascii="Times New Roman" w:hAnsi="Times New Roman" w:cs="Times New Roman"/>
          <w:sz w:val="28"/>
          <w:szCs w:val="28"/>
          <w:lang w:val="ru-RU"/>
        </w:rPr>
        <w:t>, что успешно применяется в бизнесе</w:t>
      </w:r>
      <w:r w:rsidRPr="000415D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E3B15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1"/>
      </w:r>
      <w:r w:rsidRPr="000415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3527DB6" w14:textId="7CAD5DDC" w:rsidR="00120993" w:rsidRPr="0085726E" w:rsidRDefault="005E3DB4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современном мире</w:t>
      </w:r>
      <w:r w:rsidR="00120993">
        <w:rPr>
          <w:rFonts w:ascii="Times New Roman" w:hAnsi="Times New Roman" w:cs="Times New Roman"/>
          <w:sz w:val="28"/>
          <w:szCs w:val="28"/>
          <w:lang w:val="ru-RU"/>
        </w:rPr>
        <w:t xml:space="preserve"> растет необходимость</w:t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создания </w:t>
      </w:r>
      <w:r w:rsidR="00623B7F">
        <w:rPr>
          <w:rFonts w:ascii="Times New Roman" w:hAnsi="Times New Roman" w:cs="Times New Roman"/>
          <w:sz w:val="28"/>
          <w:szCs w:val="28"/>
          <w:lang w:val="ru-RU"/>
        </w:rPr>
        <w:t>такой системы мотивации</w:t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D62558">
        <w:rPr>
          <w:rFonts w:ascii="Times New Roman" w:hAnsi="Times New Roman" w:cs="Times New Roman"/>
          <w:sz w:val="28"/>
          <w:szCs w:val="28"/>
          <w:lang w:val="ru-RU"/>
        </w:rPr>
        <w:t>при которой будет стимулироваться</w:t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внедрение прогрессивных технологий</w:t>
      </w:r>
      <w:r w:rsidR="002316C4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2"/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>, снижение социальной напряженности и предотвращение трудовых конфликтов.</w:t>
      </w:r>
      <w:r w:rsidR="00F3260E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3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этом встает вопрос о том, на что следует обратить внимание при формировании системы мотивации.</w:t>
      </w:r>
    </w:p>
    <w:p w14:paraId="6EAD934B" w14:textId="74472714" w:rsidR="00120993" w:rsidRPr="0085726E" w:rsidRDefault="00120993" w:rsidP="00AA28C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учитывать, какие принципы, уровень и организация управления существуют 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каждой конкретной </w:t>
      </w:r>
      <w:r w:rsidR="00D62558">
        <w:rPr>
          <w:rFonts w:ascii="Times New Roman" w:hAnsi="Times New Roman" w:cs="Times New Roman"/>
          <w:sz w:val="28"/>
          <w:szCs w:val="28"/>
          <w:lang w:val="ru-RU"/>
        </w:rPr>
        <w:t>организации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сфере деятельности</w:t>
      </w:r>
      <w:r w:rsidR="00D62558">
        <w:rPr>
          <w:rFonts w:ascii="Times New Roman" w:hAnsi="Times New Roman" w:cs="Times New Roman"/>
          <w:sz w:val="28"/>
          <w:szCs w:val="28"/>
          <w:lang w:val="ru-RU"/>
        </w:rPr>
        <w:t xml:space="preserve"> отдельно.</w:t>
      </w:r>
      <w:r w:rsidR="0085670A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4"/>
      </w:r>
      <w:r w:rsidR="00D62558">
        <w:rPr>
          <w:rFonts w:ascii="Times New Roman" w:hAnsi="Times New Roman" w:cs="Times New Roman"/>
          <w:sz w:val="28"/>
          <w:szCs w:val="28"/>
          <w:lang w:val="ru-RU"/>
        </w:rPr>
        <w:t xml:space="preserve"> Насколько успешно можно реализовать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предлагаемые формы мотивации</w:t>
      </w:r>
      <w:r w:rsidR="00D62558">
        <w:rPr>
          <w:rFonts w:ascii="Times New Roman" w:hAnsi="Times New Roman" w:cs="Times New Roman"/>
          <w:sz w:val="28"/>
          <w:szCs w:val="28"/>
          <w:lang w:val="ru-RU"/>
        </w:rPr>
        <w:t xml:space="preserve"> и насколько они будут приняты в каждом случае.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 xml:space="preserve">Важно выявить, 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есть ли понимание того, что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 xml:space="preserve">исключительно 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материальное стимулирование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недостаточно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для создания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работающей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системы мотивации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AA28C7" w:rsidRPr="00AA28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AA28C7" w:rsidRPr="0085726E">
        <w:rPr>
          <w:rFonts w:ascii="Times New Roman" w:hAnsi="Times New Roman" w:cs="Times New Roman"/>
          <w:sz w:val="28"/>
          <w:szCs w:val="28"/>
          <w:lang w:val="ru-RU"/>
        </w:rPr>
        <w:t>еобходимо проводить стратегию, нацеленную на удовлетворение основных потребностей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 xml:space="preserve"> работника</w:t>
      </w:r>
      <w:r w:rsidR="00AA28C7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 w:rsidR="00AA28C7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политика в области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материального вознаграждения</w:t>
      </w:r>
      <w:r w:rsidR="00AA28C7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лишь одним из элементов.</w:t>
      </w:r>
      <w:r w:rsidR="000C18BB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5"/>
      </w:r>
    </w:p>
    <w:p w14:paraId="3C455F7E" w14:textId="7E9EF1A0" w:rsidR="00AA28C7" w:rsidRPr="0085726E" w:rsidRDefault="00AA28C7" w:rsidP="00AA28C7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5726E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Систему мотивации необходимо </w:t>
      </w:r>
      <w:r>
        <w:rPr>
          <w:rFonts w:ascii="Times New Roman" w:hAnsi="Times New Roman" w:cs="Times New Roman"/>
          <w:sz w:val="28"/>
          <w:szCs w:val="28"/>
          <w:lang w:val="ru-RU"/>
        </w:rPr>
        <w:t>реализовывать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в различных формах, именно </w:t>
      </w:r>
      <w:r>
        <w:rPr>
          <w:rFonts w:ascii="Times New Roman" w:hAnsi="Times New Roman" w:cs="Times New Roman"/>
          <w:sz w:val="28"/>
          <w:szCs w:val="28"/>
          <w:lang w:val="ru-RU"/>
        </w:rPr>
        <w:t>такое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ее применение </w:t>
      </w:r>
      <w:r>
        <w:rPr>
          <w:rFonts w:ascii="Times New Roman" w:hAnsi="Times New Roman" w:cs="Times New Roman"/>
          <w:sz w:val="28"/>
          <w:szCs w:val="28"/>
          <w:lang w:val="ru-RU"/>
        </w:rPr>
        <w:t>позволяет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гибко влиять на трудовую активность и результаты работы.</w:t>
      </w:r>
      <w:r w:rsidR="004B1983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6"/>
      </w:r>
    </w:p>
    <w:p w14:paraId="57FF9FAD" w14:textId="1F7B09A0" w:rsidR="000C18BB" w:rsidRDefault="00120993" w:rsidP="00D76C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сегодняшний день в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нимание исследователей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обращено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на поиск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 xml:space="preserve"> такой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системы мотивации труда, которая бы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раскрывала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интеллектуальный и творческий потенциал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 xml:space="preserve"> работников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138B3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7"/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стимулировала рост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производительност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труда,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помогала сблизить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личные интересы </w:t>
      </w:r>
      <w:r w:rsidR="00AA28C7">
        <w:rPr>
          <w:rFonts w:ascii="Times New Roman" w:hAnsi="Times New Roman" w:cs="Times New Roman"/>
          <w:sz w:val="28"/>
          <w:szCs w:val="28"/>
          <w:lang w:val="ru-RU"/>
        </w:rPr>
        <w:t>работников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интересами предприятий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9633BE5" w14:textId="2D635D50" w:rsidR="00120993" w:rsidRPr="00255EFB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Степень научной разработанности темы</w:t>
      </w:r>
    </w:p>
    <w:p w14:paraId="5EFD7E9B" w14:textId="2AC31863" w:rsidR="00120993" w:rsidRDefault="00AA28C7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Система мотивации с разных сторон освещена</w:t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 в отечественной и зарубежной экономической, психологической и социологической литературе. </w:t>
      </w:r>
    </w:p>
    <w:p w14:paraId="3DEEE5E9" w14:textId="570133A8" w:rsidR="00120993" w:rsidRDefault="00120993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аибольшее распространение получили теории «иерархии потребностей» А. </w:t>
      </w:r>
      <w:proofErr w:type="spellStart"/>
      <w:r w:rsidRPr="0085726E">
        <w:rPr>
          <w:rFonts w:ascii="Times New Roman" w:hAnsi="Times New Roman" w:cs="Times New Roman"/>
          <w:sz w:val="28"/>
          <w:szCs w:val="28"/>
          <w:lang w:val="ru-RU"/>
        </w:rPr>
        <w:t>Маслоу</w:t>
      </w:r>
      <w:proofErr w:type="spellEnd"/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«существования, родственности и роста» К. </w:t>
      </w:r>
      <w:proofErr w:type="spellStart"/>
      <w:r w:rsidRPr="0085726E">
        <w:rPr>
          <w:rFonts w:ascii="Times New Roman" w:hAnsi="Times New Roman" w:cs="Times New Roman"/>
          <w:sz w:val="28"/>
          <w:szCs w:val="28"/>
          <w:lang w:val="ru-RU"/>
        </w:rPr>
        <w:t>Альдерфера</w:t>
      </w:r>
      <w:proofErr w:type="spellEnd"/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«двух факторов» Ф. </w:t>
      </w:r>
      <w:proofErr w:type="spellStart"/>
      <w:r w:rsidRPr="0085726E">
        <w:rPr>
          <w:rFonts w:ascii="Times New Roman" w:hAnsi="Times New Roman" w:cs="Times New Roman"/>
          <w:sz w:val="28"/>
          <w:szCs w:val="28"/>
          <w:lang w:val="ru-RU"/>
        </w:rPr>
        <w:t>Герцберга</w:t>
      </w:r>
      <w:proofErr w:type="spellEnd"/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«приобретенных потребностей» Д. </w:t>
      </w:r>
      <w:proofErr w:type="spellStart"/>
      <w:r w:rsidRPr="0085726E">
        <w:rPr>
          <w:rFonts w:ascii="Times New Roman" w:hAnsi="Times New Roman" w:cs="Times New Roman"/>
          <w:sz w:val="28"/>
          <w:szCs w:val="28"/>
          <w:lang w:val="ru-RU"/>
        </w:rPr>
        <w:t>МакКлелланда</w:t>
      </w:r>
      <w:proofErr w:type="spellEnd"/>
      <w:r w:rsidR="0017377F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8"/>
      </w:r>
      <w:r w:rsidR="0017377F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,</w:t>
      </w:r>
      <w:r w:rsidR="00984BF6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="0017377F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19"/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«подкрепления» Б. Скиннера, «ожиданий» В. </w:t>
      </w:r>
      <w:proofErr w:type="spellStart"/>
      <w:r w:rsidRPr="0085726E">
        <w:rPr>
          <w:rFonts w:ascii="Times New Roman" w:hAnsi="Times New Roman" w:cs="Times New Roman"/>
          <w:sz w:val="28"/>
          <w:szCs w:val="28"/>
          <w:lang w:val="ru-RU"/>
        </w:rPr>
        <w:t>Врума</w:t>
      </w:r>
      <w:proofErr w:type="spellEnd"/>
      <w:r w:rsidR="0017377F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20"/>
      </w:r>
      <w:r w:rsidR="000C18BB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0C18BB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21"/>
      </w:r>
      <w:r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«справедливости» С. Адамса и «постановки целей» Э. Локке. </w:t>
      </w:r>
    </w:p>
    <w:p w14:paraId="10F7012D" w14:textId="3FD197E4" w:rsidR="00120993" w:rsidRDefault="00107B29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Значимое место занимают</w:t>
      </w:r>
      <w:r w:rsidR="00120993">
        <w:rPr>
          <w:rFonts w:ascii="Times New Roman" w:hAnsi="Times New Roman" w:cs="Times New Roman"/>
          <w:sz w:val="28"/>
          <w:szCs w:val="28"/>
          <w:lang w:val="ru-RU"/>
        </w:rPr>
        <w:t xml:space="preserve"> «Т</w:t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еория человеческих отношений» Э. </w:t>
      </w:r>
      <w:proofErr w:type="spellStart"/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>Мэйо</w:t>
      </w:r>
      <w:proofErr w:type="spellEnd"/>
      <w:r w:rsidR="008E5972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22"/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20993">
        <w:rPr>
          <w:rFonts w:ascii="Times New Roman" w:hAnsi="Times New Roman" w:cs="Times New Roman"/>
          <w:sz w:val="28"/>
          <w:szCs w:val="28"/>
          <w:lang w:val="ru-RU"/>
        </w:rPr>
        <w:t xml:space="preserve">«теория X и У» Д. </w:t>
      </w:r>
      <w:proofErr w:type="spellStart"/>
      <w:r w:rsidR="00120993">
        <w:rPr>
          <w:rFonts w:ascii="Times New Roman" w:hAnsi="Times New Roman" w:cs="Times New Roman"/>
          <w:sz w:val="28"/>
          <w:szCs w:val="28"/>
          <w:lang w:val="ru-RU"/>
        </w:rPr>
        <w:t>МакГрегора</w:t>
      </w:r>
      <w:proofErr w:type="spellEnd"/>
      <w:r w:rsidR="0031054D">
        <w:rPr>
          <w:rStyle w:val="af3"/>
          <w:rFonts w:ascii="Times New Roman" w:hAnsi="Times New Roman" w:cs="Times New Roman"/>
          <w:sz w:val="28"/>
          <w:szCs w:val="28"/>
          <w:lang w:val="ru-RU"/>
        </w:rPr>
        <w:footnoteReference w:id="23"/>
      </w:r>
      <w:r w:rsidR="00120993">
        <w:rPr>
          <w:rFonts w:ascii="Times New Roman" w:hAnsi="Times New Roman" w:cs="Times New Roman"/>
          <w:sz w:val="28"/>
          <w:szCs w:val="28"/>
          <w:lang w:val="ru-RU"/>
        </w:rPr>
        <w:t>, «Т</w:t>
      </w:r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 xml:space="preserve">еория Z» У. </w:t>
      </w:r>
      <w:proofErr w:type="spellStart"/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>Оучи</w:t>
      </w:r>
      <w:proofErr w:type="spellEnd"/>
      <w:r w:rsidR="00120993" w:rsidRPr="0085726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F4D38B" w14:textId="77777777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Изучение вопроса мотивации особенно интенсивно проходило на протяжении последнего столетия, в рамках которого принято выделять несколько направлений.</w:t>
      </w:r>
    </w:p>
    <w:p w14:paraId="41645E2D" w14:textId="63C77052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Первое направление 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раскрывает вопрос</w:t>
      </w:r>
      <w:r w:rsidR="006C0B3E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стимулировани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6C0B3E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работников,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связанного с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повышен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ием их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производительности. Данный подход описан и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предложен в работах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Ф.Тейлора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 Ориентация на психологические факторы труда была применена в психотехническом подходе (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В.Штерн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Г.Мюнстерберг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605CCC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24"/>
      </w:r>
      <w:r w:rsidR="00984BF6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0F6A2A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25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27DC6BB" w14:textId="59912112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Второе направление связано с традицией поведенческого подхода (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У.Уотсон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Р.Скиннер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А.Эллис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и продолжает развитие 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на сегодняшний день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дополняясь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данными о психологических составляющих мотивации. 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овременный вариант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данного подхода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когнитивный подход в менеджменте (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Д.Норман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Д.Румельхарт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Р.Л.Солсо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605CCC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26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E3DBA5D" w14:textId="6ADE716A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Третье направление 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связано с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представления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 природе мотивов, потребностей и ценностей человека. Это направление провозглашает гуманистический подход к человеку и его мотивации (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А.Маслоу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К.Роджерс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В.Шутц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). В психологии получило развитие так называемое гуманистическое направление, а в менеджменте - школа «человеческих отношений»</w:t>
      </w:r>
      <w:r w:rsidR="00605CCC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27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1237819" w14:textId="5534DD8D" w:rsidR="00120993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выделения четвертого направления </w:t>
      </w:r>
      <w:r w:rsidR="006C0B3E">
        <w:rPr>
          <w:rFonts w:ascii="Times New Roman" w:eastAsia="Times New Roman" w:hAnsi="Times New Roman" w:cs="Times New Roman"/>
          <w:sz w:val="28"/>
          <w:szCs w:val="28"/>
          <w:lang w:val="ru-RU"/>
        </w:rPr>
        <w:t>необходимо упомянуть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технологический критерий в мотивации. Применение современных информационных технологий приводит к усиливающейся индивидуализации работы (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А.Тоффлер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). Приходит время постмодернизма (Бауман), где нет общих схем и общих оценок, где демонстрируется полезность обществу каждого ровно в той мере, в какой захочет этого сам</w:t>
      </w:r>
      <w:r w:rsidR="00605CCC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28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8C329BA" w14:textId="77777777" w:rsidR="00120993" w:rsidRPr="00255EFB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Объект исследования</w:t>
      </w:r>
    </w:p>
    <w:p w14:paraId="5224ABD2" w14:textId="0B8F5F84" w:rsidR="00120993" w:rsidRDefault="00120993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Объектом исследования выступают сотрудники коммерческ</w:t>
      </w:r>
      <w:r w:rsidR="00DF658D">
        <w:rPr>
          <w:rFonts w:ascii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</w:t>
      </w:r>
      <w:r w:rsidR="00DF658D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3E07CAA" w14:textId="77777777" w:rsidR="00120993" w:rsidRPr="00255EFB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Предмет исследования</w:t>
      </w:r>
    </w:p>
    <w:p w14:paraId="361B7CBF" w14:textId="5F924222" w:rsidR="00120993" w:rsidRDefault="00DF658D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Предметом исследования является мнение сотрудников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коммерческой организации</w:t>
      </w:r>
      <w:r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 относительно существующей системы мотивации, направлениях её </w:t>
      </w:r>
      <w:r w:rsidRPr="00DF658D">
        <w:rPr>
          <w:rFonts w:ascii="Times New Roman" w:hAnsi="Times New Roman" w:cs="Times New Roman"/>
          <w:sz w:val="28"/>
          <w:szCs w:val="28"/>
          <w:lang w:val="ru-RU"/>
        </w:rPr>
        <w:lastRenderedPageBreak/>
        <w:t>изменения, в том числе применения системы KPI в организации как социальной технологии мотивации и управления персоналом.</w:t>
      </w:r>
    </w:p>
    <w:p w14:paraId="578D6FF2" w14:textId="77777777" w:rsidR="00120993" w:rsidRPr="00255EFB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Цель работы</w:t>
      </w:r>
    </w:p>
    <w:p w14:paraId="680C7878" w14:textId="431D8C0A" w:rsidR="00120993" w:rsidRDefault="00DF658D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Провести анализ</w:t>
      </w:r>
      <w:r w:rsidR="00120993">
        <w:rPr>
          <w:rFonts w:ascii="Times New Roman" w:hAnsi="Times New Roman" w:cs="Times New Roman"/>
          <w:sz w:val="28"/>
          <w:szCs w:val="28"/>
          <w:lang w:val="ru-RU"/>
        </w:rPr>
        <w:t xml:space="preserve"> системы мотивации коммерческой организации.</w:t>
      </w:r>
    </w:p>
    <w:p w14:paraId="41768077" w14:textId="7332C21B" w:rsidR="00120993" w:rsidRPr="00255EFB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Задачи исследования</w:t>
      </w:r>
    </w:p>
    <w:p w14:paraId="7A2B2C25" w14:textId="77777777" w:rsidR="00120993" w:rsidRDefault="00120993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Исходя из поставленной цели, определены следующие задачи исследования:</w:t>
      </w:r>
    </w:p>
    <w:p w14:paraId="1842E9F1" w14:textId="6C973BFB" w:rsidR="00DF658D" w:rsidRDefault="00120993" w:rsidP="00A338CA">
      <w:pPr>
        <w:pStyle w:val="af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Изучить </w:t>
      </w:r>
      <w:r w:rsidR="00DF658D">
        <w:rPr>
          <w:rFonts w:ascii="Times New Roman" w:hAnsi="Times New Roman" w:cs="Times New Roman"/>
          <w:sz w:val="28"/>
          <w:szCs w:val="28"/>
          <w:lang w:val="ru-RU"/>
        </w:rPr>
        <w:t>мотивацию как объект социологического исследования</w:t>
      </w:r>
      <w:r w:rsidRPr="00DF658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41D194FD" w14:textId="77777777" w:rsidR="00DF658D" w:rsidRPr="00DF658D" w:rsidRDefault="00DF658D" w:rsidP="00A338CA">
      <w:pPr>
        <w:pStyle w:val="af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Дать характеристику системы мотивации коммерческой организации;</w:t>
      </w:r>
    </w:p>
    <w:p w14:paraId="204D9756" w14:textId="77777777" w:rsidR="00DF658D" w:rsidRPr="00DF658D" w:rsidRDefault="00DF658D" w:rsidP="00A338CA">
      <w:pPr>
        <w:pStyle w:val="af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Определить степень удовлетворенности сотрудников существующей системой мотивации;</w:t>
      </w:r>
    </w:p>
    <w:p w14:paraId="5BB38785" w14:textId="77777777" w:rsidR="00DF658D" w:rsidRPr="00DF658D" w:rsidRDefault="00DF658D" w:rsidP="00A338CA">
      <w:pPr>
        <w:pStyle w:val="af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Выявить особенности использования системы показателей KPI;</w:t>
      </w:r>
    </w:p>
    <w:p w14:paraId="2E84218F" w14:textId="38CF3C7E" w:rsidR="00DF658D" w:rsidRPr="00DF658D" w:rsidRDefault="00DF658D" w:rsidP="00A338CA">
      <w:pPr>
        <w:pStyle w:val="af6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Определить направления изменения системы мотивации и составить список рекомендаций для её развития.</w:t>
      </w:r>
    </w:p>
    <w:p w14:paraId="448B94E5" w14:textId="6E222220" w:rsidR="00120993" w:rsidRPr="00255EFB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Теоретико-методологические основы исследования</w:t>
      </w:r>
    </w:p>
    <w:p w14:paraId="39DBDF85" w14:textId="77777777" w:rsidR="00120993" w:rsidRDefault="00120993" w:rsidP="00120993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Теоретико-методологической основой исследования выступают следующие теории: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иерархическ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модель потребностей человека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теори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мотивации Фредерика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Герцберга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теори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обмена Джорджа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Хоманса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31AD259" w14:textId="05B7F1F4" w:rsidR="00120993" w:rsidRDefault="00120993" w:rsidP="00120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Данные теории отображают необходимость применения материальных и нематериальных методов мотивации сотрудников в совокупности. Подробнее представленные теории описаны в </w:t>
      </w:r>
      <w:r w:rsidRPr="0098162E">
        <w:rPr>
          <w:rFonts w:ascii="Times New Roman" w:hAnsi="Times New Roman" w:cs="Times New Roman"/>
          <w:sz w:val="28"/>
          <w:szCs w:val="28"/>
          <w:lang w:val="ru-RU"/>
        </w:rPr>
        <w:t>Глав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98162E">
        <w:rPr>
          <w:rFonts w:ascii="Times New Roman" w:hAnsi="Times New Roman" w:cs="Times New Roman"/>
          <w:sz w:val="28"/>
          <w:szCs w:val="28"/>
          <w:lang w:val="ru-RU"/>
        </w:rPr>
        <w:t xml:space="preserve"> 1. </w:t>
      </w:r>
      <w:r w:rsidR="00984BF6" w:rsidRPr="00984BF6">
        <w:rPr>
          <w:rFonts w:ascii="Times New Roman" w:hAnsi="Times New Roman" w:cs="Times New Roman"/>
          <w:sz w:val="28"/>
          <w:szCs w:val="28"/>
          <w:lang w:val="ru-RU"/>
        </w:rPr>
        <w:t>Теоретико-методологические основания исследования</w:t>
      </w:r>
      <w:r w:rsidR="00984BF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70482C9" w14:textId="5E96CF94" w:rsidR="00120993" w:rsidRPr="00255EFB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Методы исследования</w:t>
      </w:r>
    </w:p>
    <w:p w14:paraId="031A4CCA" w14:textId="0F95ECDC" w:rsidR="00120993" w:rsidRDefault="00120993" w:rsidP="00120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При проведени</w:t>
      </w:r>
      <w:r w:rsidR="00DF658D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исследования будут использованы такие методы, как анализ научной литературы.</w:t>
      </w:r>
    </w:p>
    <w:p w14:paraId="230086ED" w14:textId="2F2E07D7" w:rsidR="00120993" w:rsidRDefault="00120993" w:rsidP="001209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В процессе проведения эмпирического</w:t>
      </w:r>
      <w:r w:rsidR="006C0B3E">
        <w:rPr>
          <w:rFonts w:ascii="Times New Roman" w:hAnsi="Times New Roman" w:cs="Times New Roman"/>
          <w:sz w:val="28"/>
          <w:szCs w:val="28"/>
          <w:lang w:val="ru-RU"/>
        </w:rPr>
        <w:t xml:space="preserve"> части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исследования будет использован метод анкетного опроса </w:t>
      </w:r>
      <w:r w:rsidR="006C0B3E">
        <w:rPr>
          <w:rFonts w:ascii="Times New Roman" w:hAnsi="Times New Roman" w:cs="Times New Roman"/>
          <w:sz w:val="28"/>
          <w:szCs w:val="28"/>
          <w:lang w:val="ru-RU"/>
        </w:rPr>
        <w:t>сотрудников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коммерческой организации.</w:t>
      </w:r>
    </w:p>
    <w:p w14:paraId="6644E5A6" w14:textId="70B225C6" w:rsidR="00120993" w:rsidRDefault="00DF658D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i/>
          <w:sz w:val="30"/>
          <w:szCs w:val="30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Гипотеза</w:t>
      </w:r>
    </w:p>
    <w:p w14:paraId="57D4BDE8" w14:textId="19642E1F" w:rsidR="00DF658D" w:rsidRDefault="00F521F3" w:rsidP="006C0B3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Hlk104206270"/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BB1D5E">
        <w:rPr>
          <w:rFonts w:ascii="Times New Roman" w:hAnsi="Times New Roman" w:cs="Times New Roman"/>
          <w:sz w:val="28"/>
          <w:szCs w:val="28"/>
          <w:lang w:val="ru-RU"/>
        </w:rPr>
        <w:t xml:space="preserve">коммерческой организации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6C0B3E" w:rsidRPr="006C0B3E">
        <w:rPr>
          <w:rFonts w:ascii="Times New Roman" w:hAnsi="Times New Roman" w:cs="Times New Roman"/>
          <w:sz w:val="28"/>
          <w:szCs w:val="28"/>
          <w:lang w:val="ru-RU"/>
        </w:rPr>
        <w:t xml:space="preserve">отрудники компании и руководство </w:t>
      </w:r>
      <w:r w:rsidR="00BB1D5E">
        <w:rPr>
          <w:rFonts w:ascii="Times New Roman" w:hAnsi="Times New Roman" w:cs="Times New Roman"/>
          <w:sz w:val="28"/>
          <w:szCs w:val="28"/>
          <w:lang w:val="ru-RU"/>
        </w:rPr>
        <w:t>в основном имеют</w:t>
      </w:r>
      <w:r w:rsidR="006C0B3E" w:rsidRPr="006C0B3E">
        <w:rPr>
          <w:rFonts w:ascii="Times New Roman" w:hAnsi="Times New Roman" w:cs="Times New Roman"/>
          <w:sz w:val="28"/>
          <w:szCs w:val="28"/>
          <w:lang w:val="ru-RU"/>
        </w:rPr>
        <w:t xml:space="preserve"> общие взгляды на формирование системы мотивации.</w:t>
      </w:r>
    </w:p>
    <w:p w14:paraId="5B89008C" w14:textId="11D20E79" w:rsidR="00984BF6" w:rsidRPr="00DF658D" w:rsidRDefault="00984BF6" w:rsidP="006C0B3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Сотрудники </w:t>
      </w:r>
      <w:r w:rsidR="00BB1D5E">
        <w:rPr>
          <w:rFonts w:ascii="Times New Roman" w:hAnsi="Times New Roman" w:cs="Times New Roman"/>
          <w:sz w:val="28"/>
          <w:szCs w:val="28"/>
          <w:lang w:val="ru-RU"/>
        </w:rPr>
        <w:t>коммерческой организации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отмечают необходимость присутствия в системе мотивации нематериальных методов стимулирования.</w:t>
      </w:r>
    </w:p>
    <w:bookmarkEnd w:id="8"/>
    <w:p w14:paraId="15F9C634" w14:textId="77777777" w:rsidR="00120993" w:rsidRPr="00BA0C6F" w:rsidRDefault="00120993" w:rsidP="00255EFB">
      <w:pPr>
        <w:spacing w:line="360" w:lineRule="auto"/>
        <w:ind w:firstLine="720"/>
        <w:rPr>
          <w:rFonts w:ascii="Times New Roman" w:eastAsia="Times New Roman" w:hAnsi="Times New Roman" w:cs="Times New Roman"/>
          <w:b/>
          <w:i/>
          <w:sz w:val="30"/>
          <w:szCs w:val="30"/>
          <w:lang w:val="ru-RU"/>
        </w:rPr>
      </w:pP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Структура</w:t>
      </w:r>
    </w:p>
    <w:p w14:paraId="2A35652D" w14:textId="3DF5A675" w:rsidR="00120993" w:rsidRPr="00BA0C6F" w:rsidRDefault="00120993" w:rsidP="0012099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A0C6F">
        <w:rPr>
          <w:rFonts w:ascii="Times New Roman" w:hAnsi="Times New Roman" w:cs="Times New Roman"/>
          <w:sz w:val="28"/>
          <w:szCs w:val="28"/>
          <w:lang w:val="ru-RU"/>
        </w:rPr>
        <w:t>Структура</w:t>
      </w:r>
      <w:r w:rsidRPr="00BA0C6F">
        <w:rPr>
          <w:rFonts w:ascii="Times New Roman" w:hAnsi="Times New Roman" w:cs="Times New Roman"/>
          <w:sz w:val="28"/>
          <w:szCs w:val="28"/>
        </w:rPr>
        <w:t xml:space="preserve"> </w:t>
      </w:r>
      <w:r w:rsidR="00DF658D">
        <w:rPr>
          <w:rFonts w:ascii="Times New Roman" w:hAnsi="Times New Roman" w:cs="Times New Roman"/>
          <w:sz w:val="28"/>
          <w:szCs w:val="28"/>
          <w:lang w:val="ru-RU"/>
        </w:rPr>
        <w:t>Выпускной Квалификационной Работы</w:t>
      </w:r>
      <w:r w:rsidRPr="00BA0C6F">
        <w:rPr>
          <w:rFonts w:ascii="Times New Roman" w:hAnsi="Times New Roman" w:cs="Times New Roman"/>
          <w:sz w:val="28"/>
          <w:szCs w:val="28"/>
        </w:rPr>
        <w:t xml:space="preserve"> состоит из введения, </w:t>
      </w:r>
      <w:r w:rsidR="00DF658D">
        <w:rPr>
          <w:rFonts w:ascii="Times New Roman" w:hAnsi="Times New Roman" w:cs="Times New Roman"/>
          <w:sz w:val="28"/>
          <w:szCs w:val="28"/>
          <w:lang w:val="ru-RU"/>
        </w:rPr>
        <w:t>двух</w:t>
      </w:r>
      <w:r w:rsidRPr="00BA0C6F">
        <w:rPr>
          <w:rFonts w:ascii="Times New Roman" w:hAnsi="Times New Roman" w:cs="Times New Roman"/>
          <w:sz w:val="28"/>
          <w:szCs w:val="28"/>
        </w:rPr>
        <w:t xml:space="preserve"> глав, заключения, списка использованной литературы</w:t>
      </w:r>
      <w:r w:rsidR="00700D27">
        <w:rPr>
          <w:rFonts w:ascii="Times New Roman" w:hAnsi="Times New Roman" w:cs="Times New Roman"/>
          <w:sz w:val="28"/>
          <w:szCs w:val="28"/>
          <w:lang w:val="ru-RU"/>
        </w:rPr>
        <w:t>, трех приложений</w:t>
      </w:r>
      <w:r w:rsidRPr="00BA0C6F">
        <w:rPr>
          <w:rFonts w:ascii="Times New Roman" w:hAnsi="Times New Roman" w:cs="Times New Roman"/>
          <w:sz w:val="28"/>
          <w:szCs w:val="28"/>
        </w:rPr>
        <w:t>.</w:t>
      </w:r>
    </w:p>
    <w:p w14:paraId="119652D4" w14:textId="77777777" w:rsidR="00F67809" w:rsidRDefault="00F67809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14:paraId="0DDDED47" w14:textId="240FEA25" w:rsidR="00A41514" w:rsidRPr="00255EFB" w:rsidRDefault="00120993" w:rsidP="00255EFB">
      <w:pPr>
        <w:pStyle w:val="1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9" w:name="_Toc104246193"/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 xml:space="preserve">Глава 1. </w:t>
      </w:r>
      <w:r w:rsidR="00A41514"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Теоретико-методологические основания исследования</w:t>
      </w:r>
      <w:bookmarkEnd w:id="9"/>
    </w:p>
    <w:p w14:paraId="231A7BF4" w14:textId="359242D8" w:rsidR="00A41514" w:rsidRPr="00255EFB" w:rsidRDefault="00A41514" w:rsidP="00255EFB">
      <w:pPr>
        <w:pStyle w:val="1"/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10" w:name="_Toc104246194"/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1.1 Мотивация как объект социологического анализа</w:t>
      </w:r>
      <w:bookmarkEnd w:id="10"/>
    </w:p>
    <w:p w14:paraId="2E7B53BA" w14:textId="77777777" w:rsidR="00C67E08" w:rsidRPr="00132B0F" w:rsidRDefault="00C67E08" w:rsidP="00C67E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Исследования содержания мотивации требуют более детального подхода к разделению так называемых «регуляторов деятельности». Особенно этого нуждаются понятия «потребность», «мотив» и «ценность».</w:t>
      </w:r>
    </w:p>
    <w:p w14:paraId="4C47E235" w14:textId="77777777" w:rsidR="00C67E08" w:rsidRPr="00132B0F" w:rsidRDefault="00C67E08" w:rsidP="00C67E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71AFE">
        <w:rPr>
          <w:rFonts w:ascii="Times New Roman" w:eastAsia="Times New Roman" w:hAnsi="Times New Roman" w:cs="Times New Roman"/>
          <w:sz w:val="28"/>
          <w:szCs w:val="28"/>
          <w:lang w:val="ru-RU"/>
        </w:rPr>
        <w:t>«Через потребности человек переживает свои отношения с миром «один на один». Посредством ценностей человек переживает свою принадлежность к социальному целому. В потребностях человек всегда одинок, в ценностях - всегда не один. Система потребностей характеризуется постоянным динамизмом: по мере удовлетворения одних из них, становятся актуальными другие. Иерархия ценностей находится в неизменном индивидуальном положении»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29"/>
      </w:r>
      <w:r w:rsidRPr="00471AF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CBDEAB6" w14:textId="77777777" w:rsidR="00C67E08" w:rsidRPr="00132B0F" w:rsidRDefault="00C67E08" w:rsidP="00C67E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Потребности и ценности, каждый по-своему влияют на мотивы. Потребности становятся направляющими, которые дают стимул к действию, ценности же, в свою очередь, «притягивают» эти действия. Можно сказать, что потребности – фактор внутреннего воздействия, который направляет действие к чему-то снаружи, а ценности, в таком случае – части внешнего мира.</w:t>
      </w:r>
    </w:p>
    <w:p w14:paraId="1CE231B2" w14:textId="77777777" w:rsidR="00C67E08" w:rsidRPr="00132B0F" w:rsidRDefault="00C67E08" w:rsidP="00C67E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Потребности воспринимаемы человеком как личные, индивидуальные желания, которые можно воплотить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насытить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 Ценности же становятся воплощением желаемого положения дел не только для ее носителя, но и для его окружения, других людей.</w:t>
      </w:r>
    </w:p>
    <w:p w14:paraId="2C992A98" w14:textId="77777777" w:rsidR="00C67E08" w:rsidRPr="00364477" w:rsidRDefault="00C67E08" w:rsidP="00C67E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Клакхольм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писал, что без ценностей</w:t>
      </w:r>
      <w:r w:rsidRPr="0036447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71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«...функционирование социальной системы не могло бы сохранять направленность на достижение групповых целей; индивиды не могли бы получить от других то, что им нужно в плане личных и эмоциональных отношений; они бы также не чувствовали в себе необходимую меру порядка и общности целей»</w:t>
      </w:r>
      <w:r>
        <w:rPr>
          <w:rStyle w:val="af3"/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footnoteReference w:id="30"/>
      </w:r>
      <w:r w:rsidRPr="00471A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14:paraId="5BE4DEB6" w14:textId="1DE60C03" w:rsidR="00C67E08" w:rsidRDefault="00C67E08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Личностные ценности генетически производны от ценностей социальных групп. Выбор и освоение человеком ценностей проходят через чувство его идентичности, принадлежности к той или иной группе.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1"/>
      </w:r>
    </w:p>
    <w:p w14:paraId="1D67A376" w14:textId="05C91320" w:rsidR="00BF1C8F" w:rsidRDefault="00BF1C8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Особую роль также отводят стимулам в процессе мотивации. Стимулы – специфические внешние раздражители, </w:t>
      </w:r>
      <w:r w:rsidR="00055A34">
        <w:rPr>
          <w:rFonts w:ascii="Times New Roman" w:eastAsia="Times New Roman" w:hAnsi="Times New Roman" w:cs="Times New Roman"/>
          <w:sz w:val="28"/>
          <w:szCs w:val="28"/>
          <w:lang w:val="ru-RU"/>
        </w:rPr>
        <w:t>воздействующие на человека и его мотивы. Таким образом, внешние факторы воздействия на сотрудника, которые способны повысить его результативность и уровень трудовой активности в целом. С помощью процесса стимулирования, как одного из способов, может осуществляться мотивирование сотрудников непосредственно.</w:t>
      </w:r>
    </w:p>
    <w:p w14:paraId="6CA48C10" w14:textId="694CEDCE" w:rsidR="00120993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А.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 w:rsidR="00927DCA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2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разработал иерархическую модель потребностей человека, </w:t>
      </w:r>
      <w:r w:rsidR="009750D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что с успехом применяется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практике менеджмента. В дальнейшем эта модель была неоднократно пересмотрена последователями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К.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Альдерфером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Ф.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Герцбергом</w:t>
      </w:r>
      <w:proofErr w:type="spellEnd"/>
      <w:r w:rsidR="009750DA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3"/>
      </w:r>
      <w:r w:rsidR="001D767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,</w:t>
      </w:r>
      <w:r w:rsidR="00605CC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05CCC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4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14F70923" w14:textId="77777777" w:rsidR="00BF1C8F" w:rsidRDefault="00BF1C8F" w:rsidP="00BF1C8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полагал, что во всем разнообразии потребностей человека их можно разделить на 5 категорий:</w:t>
      </w:r>
    </w:p>
    <w:p w14:paraId="544A6B83" w14:textId="6C9B4539" w:rsidR="00BF1C8F" w:rsidRDefault="00BF1C8F" w:rsidP="00BF1C8F">
      <w:pPr>
        <w:pStyle w:val="af6"/>
        <w:numPr>
          <w:ilvl w:val="0"/>
          <w:numId w:val="4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F1C8F">
        <w:rPr>
          <w:rFonts w:ascii="Times New Roman" w:eastAsia="Times New Roman" w:hAnsi="Times New Roman" w:cs="Times New Roman"/>
          <w:sz w:val="28"/>
          <w:szCs w:val="28"/>
          <w:lang w:val="ru-RU"/>
        </w:rPr>
        <w:t>Физиологические потребности необходимые для выживания;</w:t>
      </w:r>
    </w:p>
    <w:p w14:paraId="1BBB8968" w14:textId="32391BE4" w:rsidR="00BF1C8F" w:rsidRDefault="00BF1C8F" w:rsidP="00BF1C8F">
      <w:pPr>
        <w:pStyle w:val="af6"/>
        <w:numPr>
          <w:ilvl w:val="0"/>
          <w:numId w:val="4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Потребности в безопасности и уверенности в будущем;</w:t>
      </w:r>
    </w:p>
    <w:p w14:paraId="53EFCC8C" w14:textId="3D353B25" w:rsidR="00BF1C8F" w:rsidRDefault="00BF1C8F" w:rsidP="00BF1C8F">
      <w:pPr>
        <w:pStyle w:val="af6"/>
        <w:numPr>
          <w:ilvl w:val="0"/>
          <w:numId w:val="4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Социальные потребности;</w:t>
      </w:r>
    </w:p>
    <w:p w14:paraId="3E2ABF9A" w14:textId="4170978A" w:rsidR="00BF1C8F" w:rsidRDefault="00BF1C8F" w:rsidP="00BF1C8F">
      <w:pPr>
        <w:pStyle w:val="af6"/>
        <w:numPr>
          <w:ilvl w:val="0"/>
          <w:numId w:val="4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Потребности в уважении;</w:t>
      </w:r>
    </w:p>
    <w:p w14:paraId="17725FC1" w14:textId="08BEE1B8" w:rsidR="00BF1C8F" w:rsidRPr="00BF1C8F" w:rsidRDefault="00BF1C8F" w:rsidP="00BF1C8F">
      <w:pPr>
        <w:pStyle w:val="af6"/>
        <w:numPr>
          <w:ilvl w:val="0"/>
          <w:numId w:val="4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Потребности в самовыражении.</w:t>
      </w:r>
    </w:p>
    <w:p w14:paraId="72FBC05B" w14:textId="27A770D7" w:rsidR="00120993" w:rsidRPr="00132B0F" w:rsidRDefault="00EB7102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Актуальным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связи с растущ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им уровнем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компьютеризаци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индивидуализацией профессиональной деятельности становится подход </w:t>
      </w:r>
      <w:proofErr w:type="spellStart"/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определению «самоактуализации».</w:t>
      </w:r>
      <w:r w:rsidR="001F6E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20993" w:rsidRPr="00471AFE">
        <w:rPr>
          <w:rFonts w:ascii="Times New Roman" w:eastAsia="Times New Roman" w:hAnsi="Times New Roman" w:cs="Times New Roman"/>
          <w:sz w:val="28"/>
          <w:szCs w:val="28"/>
          <w:lang w:val="ru-RU"/>
        </w:rPr>
        <w:t>«Самоактуализация личности означает полное, живое и бескорыстное переживание жизни с полным сосредоточением и погруженностью. Это - момент, когда «Я» человека реализует самое себя»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5"/>
      </w:r>
      <w:r w:rsidR="00120993" w:rsidRPr="00471AF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AD324EF" w14:textId="7A9F92CC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Обращаясь к теории мотивации Фредерика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Герцберга</w:t>
      </w:r>
      <w:proofErr w:type="spellEnd"/>
      <w:r w:rsidR="001D7674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6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который развивал теорию А.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, выделяют разделение потребностей сотрудника на два типа: гигиенические и мотивирующие</w:t>
      </w:r>
      <w:r w:rsidR="00483677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7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137374B" w14:textId="6175A99E" w:rsidR="0069510A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В первую группу включает</w:t>
      </w:r>
      <w:r w:rsidR="000A6F25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достаточн</w:t>
      </w:r>
      <w:r w:rsidR="000A6F25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удовлетворения физиологических потребностей зарплат</w:t>
      </w:r>
      <w:r w:rsidR="000A6F25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, безопасные условия труда, стабильные, хорошие отношения в коллективе, поддержка со стороны руководства.</w:t>
      </w:r>
    </w:p>
    <w:p w14:paraId="56081BEE" w14:textId="48B47C58" w:rsidR="0069510A" w:rsidRDefault="0069510A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Данная группа факторов не может вызвать полного удовлетворения у сотрудников, также, как и не может оказывать стимулирующее воздействие на деятельность человека. При этом их наличие повышает удовлетворенность, а отсутствие, в свою очередь может стать предтечей сильного недовольства и низкого уровня удовлетворенности.</w:t>
      </w:r>
      <w:r w:rsidR="00364B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Соответственно, условия труда, которые предоставляет компания нельзя рассматривать, как мотивирующие.</w:t>
      </w:r>
    </w:p>
    <w:p w14:paraId="213CBE71" w14:textId="10C114FF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Группу </w:t>
      </w:r>
      <w:r w:rsidR="007138CD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мотивирующих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факторов составляют потребности в удовлетворенности процессом работы, в наличии и работе системы оценки и признания результатов труда сотрудника и его заслуг, карьерного роста, других факторов, определяющих успех.</w:t>
      </w:r>
      <w:r w:rsidR="00364BC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Они являются движущими факторами роста удовлетворенности трудовой деятельностью и отражают в целом потребности сотрудника в росте.</w:t>
      </w:r>
    </w:p>
    <w:p w14:paraId="3262B1D2" w14:textId="6F5B3BFE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Первый тип факторов, согласно идее ученого, должен удерживать сотрудника на определенном рабочем месте, в то время как второй направлен на повышение результативности труда, поддержании мотивации в высокой эффективности выполняемой работы</w:t>
      </w:r>
      <w:r w:rsidR="00483677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8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0F4C84AF" w14:textId="53C34FF3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Гигиенические факторы в интерпретации Фредерика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Герцберга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частично могут быть соотнесены с базовым потребностям пирамиды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мотивирующие </w:t>
      </w:r>
      <w:r w:rsidR="00EB7102">
        <w:rPr>
          <w:rFonts w:ascii="Times New Roman" w:eastAsia="Times New Roman" w:hAnsi="Times New Roman" w:cs="Times New Roman"/>
          <w:sz w:val="28"/>
          <w:szCs w:val="28"/>
          <w:lang w:val="ru-RU"/>
        </w:rPr>
        <w:t>располагаются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двух верхних уровнях этой пирамиды.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Ключевым фактором отличия модели Фредерика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Герцберга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стала возможность параллельного удовлетворения всех групп потребностей. </w:t>
      </w:r>
    </w:p>
    <w:p w14:paraId="058AD451" w14:textId="77777777" w:rsidR="00120993" w:rsidRPr="00132B0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Также следствием его концепции стала возможность управления карьерой и планирование этого процесса. Сама возможность карьерного роста привлекает сотрудника к самостоятельной интенсификации его трудовой деятельности.</w:t>
      </w:r>
    </w:p>
    <w:p w14:paraId="5A1DB3F8" w14:textId="5A4F2A84" w:rsidR="0069510A" w:rsidRDefault="000A6F25" w:rsidP="006951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Идея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Герцберга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 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технологии "обогащения" труда</w:t>
      </w:r>
      <w:r w:rsidR="000C18BB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39"/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направлена на преодоление отчужденности сотрудника в организации, когда к нему применяются требования ограниченной функциональности, набора должностных обязанностей</w:t>
      </w:r>
      <w:r w:rsidR="009756C2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0"/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 При разрешении данной ситуации сотруднику становятся доступны мотивы и цели в их многообразии, а также принимаются ценности и цели самой организации.</w:t>
      </w:r>
    </w:p>
    <w:p w14:paraId="2A1EE66B" w14:textId="76552223" w:rsidR="00364BCB" w:rsidRDefault="00364BCB" w:rsidP="006951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Таким образом, можно сделать вывод, что совокупность условий труда, рабочей обстановки и наличия мотивирующих факторов в рабочей деятельности сотрудника положительно влияет на его уровень удовлетворенности.</w:t>
      </w:r>
    </w:p>
    <w:p w14:paraId="5ABF8662" w14:textId="09AA020F" w:rsidR="00120993" w:rsidRPr="00132B0F" w:rsidRDefault="00B379DC" w:rsidP="0069510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еори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обмена Джорджа </w:t>
      </w:r>
      <w:proofErr w:type="spellStart"/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Хоманса</w:t>
      </w:r>
      <w:proofErr w:type="spellEnd"/>
      <w:r w:rsidR="0031054D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1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«рассматривает социальное поведение как обмен деятельностью, осязаемый или неосязаемый, приводящий к большему или меньшему вознаграждению и издержкам, в котором участвуют, по крайней мере, два человека»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2"/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Социальное поведение предстает в форме обмена ценностями, как материальными, так и нематериальными. Люди, которые готовы многое давать другим и делают это, стараются получить также много. Люди, которые получают многое от других, испытывают на себе воздействие, направленное на возможность получения многого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первыми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 Такой процесс ведет к обеспечению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определенного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равновесия и баланса </w:t>
      </w:r>
      <w:r w:rsidR="000A6F25">
        <w:rPr>
          <w:rFonts w:ascii="Times New Roman" w:eastAsia="Times New Roman" w:hAnsi="Times New Roman" w:cs="Times New Roman"/>
          <w:sz w:val="28"/>
          <w:szCs w:val="28"/>
          <w:lang w:val="ru-RU"/>
        </w:rPr>
        <w:t>в обмене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Хоманс</w:t>
      </w:r>
      <w:proofErr w:type="spellEnd"/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утверждает, что любое действие своим мотивом имеет надежду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вознаграждени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 и его ожидание</w:t>
      </w:r>
      <w:r w:rsidR="00120993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934096" w14:textId="30FBF356" w:rsidR="00120993" w:rsidRPr="00132B0F" w:rsidRDefault="00120993" w:rsidP="000A6F2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Теория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Хоманса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A6F25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объясняет социальное взаимодействие на основе свободного выбора</w:t>
      </w:r>
      <w:r w:rsidR="000A6F25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3"/>
      </w:r>
      <w:r w:rsidR="000A6F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опирается на ряд постулатов</w:t>
      </w:r>
      <w:r w:rsidR="00EB2C7B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4"/>
      </w:r>
      <w:r w:rsidR="0048367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EB2C7B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5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2C216BF2" w14:textId="77777777" w:rsidR="00120993" w:rsidRPr="00C01047" w:rsidRDefault="00120993" w:rsidP="00A338CA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01047">
        <w:rPr>
          <w:rFonts w:ascii="Times New Roman" w:eastAsia="Times New Roman" w:hAnsi="Times New Roman" w:cs="Times New Roman"/>
          <w:sz w:val="28"/>
          <w:szCs w:val="28"/>
          <w:lang w:val="ru-RU"/>
        </w:rPr>
        <w:t>Успех («чем чаще какое-либо действие приводит к получению вознаграждения, тем более вероятно, что человек вновь поступит так же»);</w:t>
      </w:r>
    </w:p>
    <w:p w14:paraId="1936F843" w14:textId="3F68B866" w:rsidR="00120993" w:rsidRPr="00C01047" w:rsidRDefault="00120993" w:rsidP="00A338CA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01047">
        <w:rPr>
          <w:rFonts w:ascii="Times New Roman" w:eastAsia="Times New Roman" w:hAnsi="Times New Roman" w:cs="Times New Roman"/>
          <w:sz w:val="28"/>
          <w:szCs w:val="28"/>
          <w:lang w:val="ru-RU"/>
        </w:rPr>
        <w:t>Стимул («если в прошлом какой-либо стимул был связан с вознаграждением за определенные действия, вероятность того, что человек в будущем вновь воспроизведет такое же действие, выше, если новые стимулы похожи на прошлые»);</w:t>
      </w:r>
    </w:p>
    <w:p w14:paraId="6CDEDD0B" w14:textId="77777777" w:rsidR="00120993" w:rsidRPr="00C01047" w:rsidRDefault="00120993" w:rsidP="00A338CA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01047">
        <w:rPr>
          <w:rFonts w:ascii="Times New Roman" w:eastAsia="Times New Roman" w:hAnsi="Times New Roman" w:cs="Times New Roman"/>
          <w:sz w:val="28"/>
          <w:szCs w:val="28"/>
          <w:lang w:val="ru-RU"/>
        </w:rPr>
        <w:t>Ценности («чем большую ценность представляет для человека результат его действия, тем выше вероятность того, что он так поступит»);</w:t>
      </w:r>
    </w:p>
    <w:p w14:paraId="3CD2E81E" w14:textId="77777777" w:rsidR="00120993" w:rsidRPr="00C01047" w:rsidRDefault="00120993" w:rsidP="00A338CA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01047">
        <w:rPr>
          <w:rFonts w:ascii="Times New Roman" w:eastAsia="Times New Roman" w:hAnsi="Times New Roman" w:cs="Times New Roman"/>
          <w:sz w:val="28"/>
          <w:szCs w:val="28"/>
          <w:lang w:val="ru-RU"/>
        </w:rPr>
        <w:t>Лишения-пресыщения («чем чаще человек получал определенное вознаграждение, тем меньшую ценность для него будет представлять каждая последующая единица такого вознаграждения»);</w:t>
      </w:r>
    </w:p>
    <w:p w14:paraId="021FA589" w14:textId="77777777" w:rsidR="00120993" w:rsidRPr="00C01047" w:rsidRDefault="00120993" w:rsidP="00A338CA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01047">
        <w:rPr>
          <w:rFonts w:ascii="Times New Roman" w:eastAsia="Times New Roman" w:hAnsi="Times New Roman" w:cs="Times New Roman"/>
          <w:sz w:val="28"/>
          <w:szCs w:val="28"/>
          <w:lang w:val="ru-RU"/>
        </w:rPr>
        <w:t>Агрессии-одобрения («если человек не получает ожидаемое вознаграждение, это приводит к гневу, и наоборот»);</w:t>
      </w:r>
    </w:p>
    <w:p w14:paraId="131E3C0F" w14:textId="77777777" w:rsidR="00120993" w:rsidRPr="00C01047" w:rsidRDefault="00120993" w:rsidP="00A338CA">
      <w:pPr>
        <w:pStyle w:val="af6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01047">
        <w:rPr>
          <w:rFonts w:ascii="Times New Roman" w:eastAsia="Times New Roman" w:hAnsi="Times New Roman" w:cs="Times New Roman"/>
          <w:sz w:val="28"/>
          <w:szCs w:val="28"/>
          <w:lang w:val="ru-RU"/>
        </w:rPr>
        <w:t>Рациональности («выбирая между альтернативными действиями, человек изберет то, которое обеспечит наивысшее значение величины, получаемой при умножении ценности результата на вероятность его достижения»).</w:t>
      </w:r>
    </w:p>
    <w:p w14:paraId="6F9AE3E9" w14:textId="7A3B3AF9" w:rsidR="00120993" w:rsidRPr="0083447B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Обобщая рассмотренные социологические теории </w:t>
      </w:r>
      <w:r w:rsidR="00A66BBA">
        <w:rPr>
          <w:rFonts w:ascii="Times New Roman" w:eastAsia="Times New Roman" w:hAnsi="Times New Roman" w:cs="Times New Roman"/>
          <w:sz w:val="28"/>
          <w:szCs w:val="28"/>
          <w:lang w:val="ru-RU"/>
        </w:rPr>
        <w:t>значимую</w:t>
      </w:r>
      <w:r w:rsidR="00EB2C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роль игра</w:t>
      </w:r>
      <w:r w:rsidR="00A66BBA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="00EB2C7B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A66B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как материальные, так и нематериальные положения мотивации. Важна</w:t>
      </w:r>
      <w:r w:rsidR="00EB2C7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социальная среда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в которой развиваются отношения между субъектами, в том числе и производственные. </w:t>
      </w:r>
      <w:r w:rsidR="005D32D7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пределенное место </w:t>
      </w:r>
      <w:r w:rsidR="005D32D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отводится 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мотивации трудовой деятельности, </w:t>
      </w:r>
      <w:r w:rsidR="005D32D7">
        <w:rPr>
          <w:rFonts w:ascii="Times New Roman" w:eastAsia="Times New Roman" w:hAnsi="Times New Roman" w:cs="Times New Roman"/>
          <w:sz w:val="28"/>
          <w:szCs w:val="28"/>
          <w:lang w:val="ru-RU"/>
        </w:rPr>
        <w:t>при сосредоточении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стимул</w:t>
      </w:r>
      <w:r w:rsidR="005D32D7">
        <w:rPr>
          <w:rFonts w:ascii="Times New Roman" w:eastAsia="Times New Roman" w:hAnsi="Times New Roman" w:cs="Times New Roman"/>
          <w:sz w:val="28"/>
          <w:szCs w:val="28"/>
          <w:lang w:val="ru-RU"/>
        </w:rPr>
        <w:t>ов</w:t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 внешней социальной среде </w:t>
      </w:r>
      <w:proofErr w:type="spellStart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акторов</w:t>
      </w:r>
      <w:proofErr w:type="spellEnd"/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которая воздействует на их внутренние мотивы, формируя иерархию ценностей и интересов.</w:t>
      </w:r>
      <w:r w:rsidR="0031054D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6"/>
      </w:r>
      <w:r w:rsidR="0083447B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83447B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7"/>
      </w:r>
    </w:p>
    <w:p w14:paraId="6B6882E9" w14:textId="260EA59C" w:rsidR="00120993" w:rsidRPr="00255EFB" w:rsidRDefault="00A41514" w:rsidP="0029014F">
      <w:pPr>
        <w:pStyle w:val="1"/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18" w:name="_Toc104246195"/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</w:t>
      </w:r>
      <w:r w:rsidR="00120993"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 Система мотивации персонала коммерческой организации</w:t>
      </w:r>
      <w:bookmarkEnd w:id="18"/>
    </w:p>
    <w:p w14:paraId="6EC85E7C" w14:textId="643FDCB7" w:rsidR="0029014F" w:rsidRPr="00E84911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Система мотивация – совокупность всех внутренних и внешних факторов 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которые побуждают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сотрудников к трудовой деятельности</w:t>
      </w:r>
      <w:r w:rsidR="00A66BBA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устанавливают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определенные рамки</w:t>
      </w:r>
      <w:r w:rsidR="00A66B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ориентируют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достижение результатов, целей.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Выполняя 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организационно-управленческ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ую функцию,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система напрямую воздействует на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сотрудников и их профессиональный рост,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во многом индивидуально может сменяться под воздействием обратной связи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8"/>
      </w:r>
      <w:r w:rsidR="00E8491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E8491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49"/>
      </w:r>
    </w:p>
    <w:p w14:paraId="17DDB3D6" w14:textId="5FAE7AC2" w:rsidR="0029014F" w:rsidRPr="00E84911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FD2D0D">
        <w:rPr>
          <w:rFonts w:ascii="Times New Roman" w:eastAsia="Times New Roman" w:hAnsi="Times New Roman" w:cs="Times New Roman"/>
          <w:sz w:val="28"/>
          <w:szCs w:val="28"/>
          <w:lang w:val="ru-RU"/>
        </w:rPr>
        <w:t>Вопрос формирования системы мотивации одно из приоритетных направлений работы кадровой службы любой организации.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0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1"/>
      </w:r>
      <w:r w:rsidRPr="00FD2D0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Особое значение приобретает разработка рекомендаций для оценки и развития системы мотивации.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2"/>
      </w:r>
      <w:r w:rsidR="00E84911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E8491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3"/>
      </w:r>
    </w:p>
    <w:p w14:paraId="4B82AA34" w14:textId="70CE6AA1" w:rsidR="0029014F" w:rsidRP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 этом единой гарантированной программы системы мотивации персонала не существует,</w:t>
      </w:r>
      <w:r w:rsidR="00E8491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4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она должна быть индивидуально разработана для каждой организации с учетом влияния ряда факторов, таких как вид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деятельности организации, ее численного состава, гендерно-возрастного состава персонала, корпоративной культуры и ценностей.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5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6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7"/>
      </w:r>
    </w:p>
    <w:p w14:paraId="23731125" w14:textId="0D17CEAA" w:rsidR="00120993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Проблема мотивации персонала связана непосредственно с эффективностью функционирования всего предприятия,</w:t>
      </w:r>
      <w:r w:rsidR="00C02C9B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8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отдельное место занимают удовлетворенность персонала содержательной частью их трудовой деятельности и условиями работы.</w:t>
      </w:r>
      <w:r w:rsidR="00E8491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59"/>
      </w:r>
      <w:r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Теоретическая значимость проблемы связана с сохраняющейся зависимостью социологии от психологических теорий мотивации</w:t>
      </w:r>
      <w:r w:rsidR="008A794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5D32D7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0"/>
      </w:r>
    </w:p>
    <w:p w14:paraId="1A6C0632" w14:textId="77777777" w:rsidR="00C67E08" w:rsidRPr="000415DF" w:rsidRDefault="00C67E08" w:rsidP="00C67E0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2004 году 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Harvard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Business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Review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опубликовала результаты исследования по определению результативных сотрудников и поиску методов мотивации, которые показали, что в среднестатистической компании всегда хорошо работают лишь 5% сотрудников, примерно столько же всегда работают плохо (5-7%), для остальных же необходима правильно поставленная цель, конкретные задачи и контроль их исполнения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1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2"/>
      </w:r>
    </w:p>
    <w:p w14:paraId="10656C85" w14:textId="67BB2215" w:rsidR="00120993" w:rsidRDefault="00120993" w:rsidP="0014575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Мотивация </w:t>
      </w:r>
      <w:r w:rsidR="00C67E08">
        <w:rPr>
          <w:rFonts w:ascii="Times New Roman" w:eastAsia="Times New Roman" w:hAnsi="Times New Roman" w:cs="Times New Roman"/>
          <w:sz w:val="28"/>
          <w:szCs w:val="28"/>
          <w:lang w:val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стимул, побужда</w:t>
      </w:r>
      <w:r w:rsidR="00C67E08">
        <w:rPr>
          <w:rFonts w:ascii="Times New Roman" w:eastAsia="Times New Roman" w:hAnsi="Times New Roman" w:cs="Times New Roman"/>
          <w:sz w:val="28"/>
          <w:szCs w:val="28"/>
          <w:lang w:val="ru-RU"/>
        </w:rPr>
        <w:t>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сотрудников достигать цели компании при этом учитывая свои личные интересы.</w:t>
      </w:r>
      <w:r w:rsidR="0083447B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3"/>
      </w:r>
      <w:r w:rsidR="00C67E0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C67E08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4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Таким образом она </w:t>
      </w:r>
      <w:r w:rsidR="00C67E08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обеспечивает некоторый баланс между удовлетворенностью обеих сторон производственной </w:t>
      </w:r>
      <w:r w:rsidR="00C67E08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деятельности и выступает основанием равенства целей компании и сотрудника, в результате чего их взаимосвязь становится взаимовыгодной и достижение интересов одного становится невозможно без достижения интересов другого.</w:t>
      </w:r>
      <w:r w:rsidR="00C67E08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5"/>
      </w:r>
      <w:r w:rsidR="00C67E08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Иными словами, создается так называемый «баланс интересов»</w:t>
      </w:r>
      <w:r w:rsidR="00C67E0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67E08" w:rsidRPr="00C67E08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67E08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6"/>
      </w:r>
    </w:p>
    <w:p w14:paraId="1E00E703" w14:textId="682B2D60" w:rsidR="00120993" w:rsidRPr="00391E74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Во многих организациях сотрудники сталкиваются с тем, что не до конца понимают свою роль в работе компании,</w:t>
      </w:r>
      <w:r w:rsidR="004B1983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7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поэтому их не может заинтересовать реализация стратегии компании и повышение эффективности собственной работы, что значительно влияет на стратегическую перспективу в негативном ключе.</w:t>
      </w:r>
      <w:r w:rsidR="00927DCA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8"/>
      </w:r>
      <w:r w:rsidR="00391E74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391E74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69"/>
      </w:r>
    </w:p>
    <w:p w14:paraId="1C9C20E0" w14:textId="7EFCADA8" w:rsid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Выделяют такие положения системы мотивации, как материальный компонент, профессиональный и карьерный рост, признание достижений и оптимизация корпоративной культуры: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0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1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«</w:t>
      </w:r>
      <w:r w:rsidRPr="00BC31C2">
        <w:rPr>
          <w:rFonts w:ascii="Times New Roman" w:eastAsia="Times New Roman" w:hAnsi="Times New Roman" w:cs="Times New Roman"/>
          <w:sz w:val="28"/>
          <w:szCs w:val="28"/>
          <w:lang w:val="ru-RU"/>
        </w:rPr>
        <w:t>Рыночная модель мотивации труда работников предприятий включает следующие основные блоки: прямое материальное вознаграждение, косвенное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C31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материальное вознаграждение (система </w:t>
      </w:r>
      <w:proofErr w:type="spellStart"/>
      <w:r w:rsidRPr="00BC31C2">
        <w:rPr>
          <w:rFonts w:ascii="Times New Roman" w:eastAsia="Times New Roman" w:hAnsi="Times New Roman" w:cs="Times New Roman"/>
          <w:sz w:val="28"/>
          <w:szCs w:val="28"/>
          <w:lang w:val="ru-RU"/>
        </w:rPr>
        <w:t>бенефитов</w:t>
      </w:r>
      <w:proofErr w:type="spellEnd"/>
      <w:r w:rsidRPr="00BC31C2">
        <w:rPr>
          <w:rFonts w:ascii="Times New Roman" w:eastAsia="Times New Roman" w:hAnsi="Times New Roman" w:cs="Times New Roman"/>
          <w:sz w:val="28"/>
          <w:szCs w:val="28"/>
          <w:lang w:val="ru-RU"/>
        </w:rPr>
        <w:t>), неденежное стимулирование, программы вознаграждений (комбинация материальных и нематериальных стимулов) и система материального и нематериального наказания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2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3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3E9F0675" w14:textId="23E4198E" w:rsidR="00864FEA" w:rsidRPr="0029014F" w:rsidRDefault="00864FEA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Если система мотивации реализована неэффективно или, тем более, несправедливо, такая система мотивации может отрицательно влиять на уровень удовлетворенности сотрудниками, например, их доходов и, как следствие,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вызвать снижение активности трудовой деятельности, качества труда и так далее.</w:t>
      </w:r>
    </w:p>
    <w:p w14:paraId="6480263C" w14:textId="77777777" w:rsidR="0029014F" w:rsidRPr="00C843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8434F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Система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8434F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мотивации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8434F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персонала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8434F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основывается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8434F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на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8434F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следующих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8434F"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принципах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4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5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6"/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2347A723" w14:textId="77777777" w:rsidR="0029014F" w:rsidRPr="00C8434F" w:rsidRDefault="0029014F" w:rsidP="0029014F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оступность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0EE3AD4E" w14:textId="77777777" w:rsidR="0029014F" w:rsidRPr="00C8434F" w:rsidRDefault="0029014F" w:rsidP="0029014F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щутимость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F7C36AB" w14:textId="77777777" w:rsidR="0029014F" w:rsidRPr="00C8434F" w:rsidRDefault="0029014F" w:rsidP="0029014F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остепенность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6B4A13D6" w14:textId="77777777" w:rsidR="0029014F" w:rsidRPr="00C8434F" w:rsidRDefault="0029014F" w:rsidP="0029014F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ифференцированность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13E7F128" w14:textId="77777777" w:rsidR="0029014F" w:rsidRPr="00C8434F" w:rsidRDefault="0029014F" w:rsidP="0029014F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ибкость и оперативность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441B3B1C" w14:textId="77777777" w:rsidR="0029014F" w:rsidRPr="00C8434F" w:rsidRDefault="0029014F" w:rsidP="0029014F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омплексность</w:t>
      </w:r>
      <w:r w:rsidRPr="00C8434F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14:paraId="63B7881F" w14:textId="77777777" w:rsidR="0029014F" w:rsidRDefault="0029014F" w:rsidP="0029014F">
      <w:pPr>
        <w:pStyle w:val="af6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 w:hint="eastAsia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аксимальная степень прозрачности.</w:t>
      </w:r>
    </w:p>
    <w:p w14:paraId="12EDFD22" w14:textId="77777777" w:rsid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показывают</w:t>
      </w: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исследования стимулирование оказывает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t>влияние на усилия, усердие, целеполагание, нацеленность, добросовестность персонала организации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7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при этом для разных категорий сотрудников существуют различные цели, что предполагает индивидуальный подход к стимулированию труда.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8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79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958A9">
        <w:rPr>
          <w:rFonts w:ascii="Times New Roman" w:eastAsia="Times New Roman" w:hAnsi="Times New Roman" w:cs="Times New Roman"/>
          <w:sz w:val="28"/>
          <w:szCs w:val="28"/>
          <w:lang w:val="ru-RU"/>
        </w:rPr>
        <w:t>Можно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этом</w:t>
      </w:r>
      <w:r w:rsidRPr="00B958A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целенаправленно подбирать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команду сотрудников по определенному типу мотивирования.</w:t>
      </w:r>
    </w:p>
    <w:p w14:paraId="4F14BC18" w14:textId="671B7C28" w:rsid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Говоря о материальной составляющей мотивации, она разделена на постоянный и переменный компоненты. Постоянная часть подразумевает под собой фиксированное материальное вознаграждение, реализуемое на регулярной основе, которое включает в себя базовый оклад и социальные пакет. Переменная часть может изменяться в зависимости от результатов труда сотрудника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организации, достижения им конкретных целей и подразумевает под собой выплаты в виде премии или бонусов.</w:t>
      </w:r>
    </w:p>
    <w:p w14:paraId="2476EBDD" w14:textId="644D8AF5" w:rsid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Определяются</w:t>
      </w:r>
      <w:r w:rsidR="0014575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также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вознаграждения на основе интеграций в бизнес различных систем, в том числе и KPI (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Key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Performance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Indicators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) – ключевых показателей эффективности, которые в основном связаны с денежным стимулированием персонала.</w:t>
      </w:r>
    </w:p>
    <w:p w14:paraId="6980CE24" w14:textId="6D547762" w:rsid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Социальный пакет, предоставляемый сотруднику </w:t>
      </w:r>
      <w:r w:rsidR="00145754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организацией,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выражается в форме денежного вознаграждения, но представляет собой совокупность материальных благ. Это может быть дополнительное медицинское страхование, предоставление служебного автомобиля или телефона, покрытие некоторых расходов.</w:t>
      </w:r>
    </w:p>
    <w:p w14:paraId="0D712ABA" w14:textId="1D840074" w:rsid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Карьерный и профессиональный рост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0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как элементы</w:t>
      </w:r>
      <w:r w:rsidR="00211FB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нематериальной части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системы мотивации персонала являются движущей силой развития кадрового потенциала и резерва сотрудников организации. Данный элемент тесно связан с выстраиванием системы развития персонала, которая позволяет повышать уровень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экспертности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сотрудников, и соответственно, повышать профессиональный уровень компании, лояльность сотрудников к организации и растить «свою» команду, отвечающую установленным ценностям и требованиям.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1"/>
      </w:r>
    </w:p>
    <w:p w14:paraId="253FCD3C" w14:textId="77777777" w:rsidR="00155BA6" w:rsidRDefault="0029014F" w:rsidP="00155B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Признание достижений и своевременное вознаграждение сотрудника согласно его успехам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2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является важным компонентом системы мотивации.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3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этом необходимо выстроить модель работы в соответствии со стандартами качества, четко определить роли и зоны ответственности каждого сотрудника,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для повышения результативности его труда.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4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Необходимо выстроить доверительные отношения между сотрудником и руководителем, в которых будет сочетаться как контроль, так и одобрение инициативы.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5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Одобрение в целом </w:t>
      </w:r>
      <w:r w:rsidR="00155BA6">
        <w:rPr>
          <w:rFonts w:ascii="Times New Roman" w:eastAsia="Times New Roman" w:hAnsi="Times New Roman" w:cs="Times New Roman"/>
          <w:sz w:val="28"/>
          <w:szCs w:val="28"/>
          <w:lang w:val="ru-RU"/>
        </w:rPr>
        <w:t>играет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важную роль в мотивации сотрудников.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6"/>
      </w:r>
      <w:r w:rsidR="00155BA6" w:rsidRPr="00155B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4980C769" w14:textId="24F234FF" w:rsidR="0029014F" w:rsidRPr="00155BA6" w:rsidRDefault="00155BA6" w:rsidP="00155BA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Актуальн</w:t>
      </w:r>
      <w:r w:rsidR="00211FB6"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становится </w:t>
      </w:r>
      <w:r w:rsidR="00211FB6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система наставничества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особенно при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высок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ой степени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текучести кадров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>для растущих организаций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 в связи со спецификой деятельности каждой организации</w:t>
      </w:r>
      <w:r w:rsidRPr="0083238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7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8"/>
      </w:r>
    </w:p>
    <w:p w14:paraId="6C6ED691" w14:textId="519A6534" w:rsidR="0029014F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Корпоративная культура не уступает по значимости перечисленным выше </w:t>
      </w:r>
      <w:r w:rsidR="00155BA6"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положениям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мотивации. Именно корпоративная культура становится базисом при формировании психоэмоционального климата в компании и коллективе, влияет на моральное состояние сотрудников и обуславливает комфортные условия труда в организации. Она определяет модели взаимодействия между сотрудниками, регулирует отношения между начальством и подчиненными, формирует неформальные стандарты взаимодействия и поведения</w:t>
      </w:r>
      <w:r w:rsidR="00155BA6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89"/>
      </w:r>
    </w:p>
    <w:p w14:paraId="00BF903E" w14:textId="0D8FF7A0" w:rsidR="00D62B68" w:rsidRDefault="0029014F" w:rsidP="0029014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Важное значение имеет атмосфера, царящая в коллективе.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0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этом стоит отметить, что и ко</w:t>
      </w: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мандная работа сотрудников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t>одно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t>из обязательных условий успеха компании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1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 в связи с тем, что с</w:t>
      </w: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амовыражение, самореализация, </w:t>
      </w:r>
      <w:r w:rsidRPr="00D62B68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социальное признание, социальные отношения стали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более приоритетными по значению.</w:t>
      </w:r>
    </w:p>
    <w:p w14:paraId="3C77AA1D" w14:textId="61AEAACB" w:rsidR="00120993" w:rsidRPr="00255EFB" w:rsidRDefault="00A41514" w:rsidP="00255EFB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28" w:name="_Toc104246196"/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</w:t>
      </w:r>
      <w:r w:rsidR="00120993"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3 Система </w:t>
      </w:r>
      <w:r w:rsidR="00155BA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ключевых </w:t>
      </w:r>
      <w:r w:rsidR="00120993"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показателей эффективности</w:t>
      </w:r>
      <w:r w:rsidR="00155BA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120993" w:rsidRPr="00255EF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KPI</w:t>
      </w:r>
      <w:r w:rsidR="00120993"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</w:t>
      </w:r>
      <w:bookmarkEnd w:id="28"/>
    </w:p>
    <w:p w14:paraId="4D1E3F74" w14:textId="77777777" w:rsidR="00E62CC0" w:rsidRDefault="00120993" w:rsidP="00E62C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сегодняшний день существуют разнообразные системы </w:t>
      </w:r>
      <w:r w:rsidR="00155BA6">
        <w:rPr>
          <w:rFonts w:ascii="Times New Roman" w:eastAsia="Times New Roman" w:hAnsi="Times New Roman" w:cs="Times New Roman"/>
          <w:sz w:val="28"/>
          <w:szCs w:val="28"/>
          <w:lang w:val="ru-RU"/>
        </w:rPr>
        <w:t>мотивации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вознаграждения персонала за их работу. Активно развиваются инновационные системы. Одной из наиболее успешных систем такого рода считается KPI (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Key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Performance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Indicators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="00E9655D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8E48F9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2"/>
      </w:r>
      <w:r w:rsidR="00E9655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E9655D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3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позволяющая оценить эффективность работы сотрудников.</w:t>
      </w:r>
      <w:r w:rsidR="00DE3B15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4"/>
      </w:r>
      <w:r w:rsidR="006629B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6629B7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5"/>
      </w:r>
    </w:p>
    <w:p w14:paraId="66DF9195" w14:textId="73BA4CB9" w:rsidR="00155BA6" w:rsidRPr="00E62CC0" w:rsidRDefault="00155BA6" w:rsidP="00E62CC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Методология KPI – это не только система мотивации, но и система управления по целям (работа сотрудника выстраивается согласно плану работы компании, обозначенным внутри нее стратегическим целям)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6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которые должны быть точно сформулированы, понятны и достижимы.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7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52FD5950" w14:textId="3FA9F6CB" w:rsidR="00D66630" w:rsidRDefault="00155BA6" w:rsidP="00D666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 показателями KPI следует понимать характеристику работы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которая отражает соответствие поставленных задач полученным в итоге какой-либо деятельности результатам.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8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99"/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Соответственно, в</w:t>
      </w:r>
      <w:r w:rsidR="00120993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ерно подобрав и проанализировав все аспекты разработки и внедрения системы KPI, можно максимально точно и адекватно оценить работу фирмы и каждого отдельно </w:t>
      </w:r>
      <w:r w:rsidR="00120993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взятого сотрудника, а также его вклад в развитие предприятия.</w:t>
      </w:r>
      <w:r w:rsidR="001D7674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0"/>
      </w:r>
      <w:r w:rsidR="00E9655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E9655D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1"/>
      </w:r>
      <w:r w:rsidR="00120993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Появляется возможность создания уникальной модели социальной технологии управления, которая обеспечит ориентацию трудовой деятельности сотрудников предприятия на результат</w:t>
      </w:r>
      <w:r w:rsidR="008E5972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2"/>
      </w:r>
      <w:r w:rsidR="00120993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, повысит их работоспособность и производительность, что будет возможно отследить благодаря ключевым показателям эффективности.</w:t>
      </w:r>
      <w:r w:rsidR="00B72236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3"/>
      </w:r>
    </w:p>
    <w:p w14:paraId="766DAC20" w14:textId="73922A78" w:rsidR="00D66630" w:rsidRDefault="00D66630" w:rsidP="00D666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Благодаря такому анализу могут быть не только разработаны стратегии стимулирования и вознаграждения, но и выявлены неэффективные кадры в компании.</w:t>
      </w:r>
      <w:r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4"/>
      </w:r>
    </w:p>
    <w:p w14:paraId="0B8A8BD3" w14:textId="4C0F73AC" w:rsidR="00FB0953" w:rsidRPr="00FB0953" w:rsidRDefault="00FB0953" w:rsidP="00FB0953">
      <w:pPr>
        <w:spacing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Существует следующая классификация показателей системы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5D22DD0A" w14:textId="77777777" w:rsidR="00FB0953" w:rsidRPr="000415DF" w:rsidRDefault="00FB0953" w:rsidP="00FB095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Целевые: отражают степень достижения цели и приближения к ней;</w:t>
      </w:r>
    </w:p>
    <w:p w14:paraId="1D86BC1A" w14:textId="77777777" w:rsidR="00FB0953" w:rsidRPr="000415DF" w:rsidRDefault="00FB0953" w:rsidP="00FB095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Процессные: отражают эффективность процесса;</w:t>
      </w:r>
    </w:p>
    <w:p w14:paraId="54EAE166" w14:textId="77777777" w:rsidR="00FB0953" w:rsidRPr="000415DF" w:rsidRDefault="00FB0953" w:rsidP="00FB095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Проектные: характеризуют наиболее успешное выполнение задач по плану, демонстрируют соотношение плана и факта работ (как отдельных работ внутри проекта, так и проекта в целом);</w:t>
      </w:r>
    </w:p>
    <w:p w14:paraId="51D5E97C" w14:textId="77777777" w:rsidR="00FB0953" w:rsidRPr="000415DF" w:rsidRDefault="00FB0953" w:rsidP="00FB0953">
      <w:pPr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Внешней среды: показатели, которые нужно принять к сведению, опираясь на опыт других компаний, например, чтобы выстроить течение бизнес-процессов наиболее эффективно и понести меньшие затраты и потери.</w:t>
      </w:r>
      <w:r w:rsidRPr="000415D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footnoteReference w:id="105"/>
      </w:r>
    </w:p>
    <w:p w14:paraId="166B1550" w14:textId="77777777" w:rsidR="00FB0953" w:rsidRPr="000415DF" w:rsidRDefault="00FB0953" w:rsidP="00FB095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Принято различать три подсистемы KPI, которые предприятие выделяет для себя в соответствии с поставленной целью</w:t>
      </w:r>
      <w:r w:rsidRPr="000415D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footnoteReference w:id="106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</w:p>
    <w:p w14:paraId="251D5AAE" w14:textId="77777777" w:rsidR="00FB0953" w:rsidRPr="000415DF" w:rsidRDefault="00FB0953" w:rsidP="00FB095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Показатели принципа, отражающие соблюдение норм и принципов деятельности организации, а также средства достижения желаемого результата;</w:t>
      </w:r>
    </w:p>
    <w:p w14:paraId="722C9D06" w14:textId="77777777" w:rsidR="00FB0953" w:rsidRPr="000415DF" w:rsidRDefault="00FB0953" w:rsidP="00FB095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Показатели результата, которые отражают достижение социально-экономических показателей в ходе деятельности компании;</w:t>
      </w:r>
    </w:p>
    <w:p w14:paraId="49743E65" w14:textId="7387D22F" w:rsidR="00FB0953" w:rsidRPr="00FB0953" w:rsidRDefault="00FB0953" w:rsidP="00FB0953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Показатели состояния (показатели эффективности), которые характеризуют положение предприятия в рейтингах, его эффективность и потенциал.</w:t>
      </w:r>
    </w:p>
    <w:p w14:paraId="286AE373" w14:textId="1BBC3AD1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="00155BA6">
        <w:rPr>
          <w:rFonts w:ascii="Times New Roman" w:eastAsia="Times New Roman" w:hAnsi="Times New Roman" w:cs="Times New Roman"/>
          <w:sz w:val="28"/>
          <w:szCs w:val="28"/>
          <w:lang w:val="ru-RU"/>
        </w:rPr>
        <w:t>ак уже было сказано ранее, к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разработке системы мотивации персонала необходимо подходить со всей серьезностью, так как это очень сложная социальная технология управления, объединяющая в себе не только личные стимулы и мотивации сотрудников, но и цели компании и стратегию ее развития и деятельности в целом</w:t>
      </w:r>
      <w:r w:rsidR="00F66BA4">
        <w:rPr>
          <w:rFonts w:ascii="Times New Roman" w:eastAsia="Times New Roman" w:hAnsi="Times New Roman" w:cs="Times New Roman"/>
          <w:sz w:val="28"/>
          <w:szCs w:val="28"/>
          <w:lang w:val="ru-RU"/>
        </w:rPr>
        <w:t>, соответственно, безосновательно сформированные системы показателей могут серьезно повлиять на показатели успешности деятельности компании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1D7674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7"/>
      </w:r>
      <w:r w:rsidR="000E336F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0E336F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8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Использование </w:t>
      </w:r>
      <w:r w:rsidR="00155BA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системы </w:t>
      </w:r>
      <w:r w:rsidR="00155BA6"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должн</w:t>
      </w:r>
      <w:r w:rsidR="00155BA6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порождать непонимание у сотрудников происходящих бизнес-процессов компании, а главное – не должно возникать противоречий между целями и показателями</w:t>
      </w:r>
      <w:r w:rsidR="006D4453">
        <w:rPr>
          <w:rFonts w:ascii="Times New Roman" w:eastAsia="Times New Roman" w:hAnsi="Times New Roman" w:cs="Times New Roman"/>
          <w:sz w:val="28"/>
          <w:szCs w:val="28"/>
          <w:lang w:val="ru-RU"/>
        </w:rPr>
        <w:t>, что также может иметь отрицательное влияние на результаты деятельности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7A47850" w14:textId="3D98DF4E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Применение системы </w:t>
      </w:r>
      <w:r w:rsidR="00155BA6"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может стать основой системы управления компанией, основанной на максимально полном представлении о текущей ситуации с трансляцией перспектив развития на конкретные цели</w:t>
      </w:r>
      <w:r w:rsidR="00F66BA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EF19FF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09"/>
      </w:r>
    </w:p>
    <w:p w14:paraId="730AECB9" w14:textId="1C7534DC" w:rsidR="00120993" w:rsidRPr="00D66630" w:rsidRDefault="00120993" w:rsidP="00D6663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При этом важно отметить роль социальной коммуникации в применении системы мотивации по показателям KPI в виде обратной связи. </w:t>
      </w:r>
      <w:r w:rsidR="00D66630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Обратной связью является конструктивное предоставление информации сотруднику о его деятельности в рамках профессиональных и должностных обязанностей: какие действия способствовали, а какие препятствовали успешному достижению целей компании и выполнению ее планов</w:t>
      </w:r>
      <w:r w:rsidR="00D6663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E336F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0"/>
      </w:r>
      <w:r w:rsidR="00D6663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сути </w:t>
      </w:r>
      <w:r w:rsidR="00D66630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проводится оценка его личностных качеств.</w:t>
      </w:r>
      <w:r w:rsidR="00D66630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1"/>
      </w:r>
      <w:r w:rsidR="00D6663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При этом обратная связь должна быть ориентирована на развитие, то есть предлагать дальнейший план действий для достижения эффективности как сотрудника, так и компании в целом.</w:t>
      </w:r>
      <w:r w:rsidR="008E5972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2"/>
      </w:r>
    </w:p>
    <w:p w14:paraId="79FF67FA" w14:textId="4F0308B4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Мотивация персонала по показателям KPI предполагает постановку перед сотрудником определенного количества четко измеримых целей и привязку его зарплаты или премии к степени выполнения этих целей за определенный (отчетный) период</w:t>
      </w:r>
      <w:r w:rsidR="0069510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EF19FF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3"/>
      </w:r>
    </w:p>
    <w:p w14:paraId="54A2830A" w14:textId="2D9039FB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Структурно мотивация на базе показателей KPI представляет собой совокупность константной и переменной части денежного вознаграждения.</w:t>
      </w:r>
      <w:r w:rsidR="00FD69F4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4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Константная часть является окладом или же фиксированной заработной платой, а переменная</w:t>
      </w:r>
      <w:r w:rsidR="00E62CC0">
        <w:rPr>
          <w:rFonts w:ascii="Times New Roman" w:eastAsia="Times New Roman" w:hAnsi="Times New Roman" w:cs="Times New Roman"/>
          <w:sz w:val="28"/>
          <w:szCs w:val="28"/>
          <w:lang w:val="ru-RU"/>
        </w:rPr>
        <w:t>, соответственно,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рассчитывается на основе коэффициентов выполнения целей по </w:t>
      </w:r>
      <w:r w:rsidR="00FB0953"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 w:rsidR="00F66BA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B72236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5"/>
      </w:r>
      <w:r w:rsidR="00FB095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8E5972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6"/>
      </w:r>
    </w:p>
    <w:p w14:paraId="77E6E6C2" w14:textId="77777777" w:rsidR="00864FEA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Для того чтобы система мотивации по целям работала правильно, необходимо, чтобы она соответствовала определенным требованиям.</w:t>
      </w:r>
      <w:r w:rsidR="006629B7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7"/>
      </w:r>
    </w:p>
    <w:p w14:paraId="7989E6BA" w14:textId="3FF367EE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Ключевые показатели эффективности должны быть</w:t>
      </w:r>
      <w:r w:rsidR="00F76BD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8"/>
      </w:r>
      <w:r w:rsidR="006629B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 xml:space="preserve">, </w:t>
      </w:r>
      <w:r w:rsidR="00F76BD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19"/>
      </w:r>
      <w:r w:rsidR="006629B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/>
        </w:rPr>
        <w:t>,</w:t>
      </w:r>
      <w:r w:rsidR="00F76BD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0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3A657471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Закреплены в зоне ответственности отдельных сотрудников или групп внутри компании, которые будут отвечать за его выполнение;</w:t>
      </w:r>
    </w:p>
    <w:p w14:paraId="6130EB17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Ориентированы на стратегию и цели компании, находиться в согласии с основными бизнес-процессами и не противоречить им;</w:t>
      </w:r>
    </w:p>
    <w:p w14:paraId="1FA4F284" w14:textId="1A072DDA" w:rsidR="00120993" w:rsidRPr="000415DF" w:rsidRDefault="00120993" w:rsidP="00FB0953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Достижимы в той мере, чтобы при стремлении к цели сотрудникам приходилось приложить усилия, а результат не давался слишком легко (вероятность достижения цели: 70-80%);</w:t>
      </w:r>
    </w:p>
    <w:p w14:paraId="15F87731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Оценивать и прогнозировать стоимостные показатели бизнеса, тем самым определяя желаемые результаты в будущем;</w:t>
      </w:r>
    </w:p>
    <w:p w14:paraId="78013FFB" w14:textId="7C03819C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Ограничены в количестве, чтобы сотрудники могли сфокусироваться на качественном выполнении нескольких приоритетных задач, а не растрачивать себя на достижение слишком большого количества</w:t>
      </w:r>
      <w:r w:rsidR="00F66B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поставленных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целей;</w:t>
      </w:r>
    </w:p>
    <w:p w14:paraId="63006E54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Понятными: показатели не должны вызывать большого количества вопросов относительно их выполнения;</w:t>
      </w:r>
    </w:p>
    <w:p w14:paraId="229566F5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Взаимосвязанными: показатели не должны противоречить друг другу;</w:t>
      </w:r>
    </w:p>
    <w:p w14:paraId="589B81B2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Инициирующими изменения, то есть их измерения должны подталкивать компанию на положительные изменения в производственном процессе;</w:t>
      </w:r>
    </w:p>
    <w:p w14:paraId="60CB6872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Измеримыми, при этом измерение должно быть настолько простым, чтобы каждый сотрудник был способен оценить свой прогресс в любой из этапов своей трудовой деятельности.</w:t>
      </w:r>
    </w:p>
    <w:p w14:paraId="7672D4FF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Подкреплены индивидуальным стимулированием: воздействие ключевых показателей эффективности может быть усилено при учете индивидуальных стимулов каждого из сотрудников организации;</w:t>
      </w:r>
    </w:p>
    <w:p w14:paraId="2E6236F2" w14:textId="04FE1855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B0953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оответствовать требованиям и целям определенного периода; показатели должны пересматриваться и уточняться периодически, чтобы их мотивационная функция не ослабевала;</w:t>
      </w:r>
    </w:p>
    <w:p w14:paraId="08E2A295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Сопоставимы с результатами других подобных случаев применения KPI;</w:t>
      </w:r>
    </w:p>
    <w:p w14:paraId="7983D83C" w14:textId="77777777" w:rsidR="00120993" w:rsidRPr="000415DF" w:rsidRDefault="00120993" w:rsidP="00A338CA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Осмысленными, чтобы ими можно было пользоваться как имеющей значение базой, при анализе которой можно сделать выводы, отражающие состояние рабочих процессов в организации.</w:t>
      </w:r>
    </w:p>
    <w:p w14:paraId="520B7925" w14:textId="632C21CE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Также необходимо правильно подходить к проведению анализа ключевых показателей и их интерпретации.</w:t>
      </w:r>
      <w:r w:rsidR="0094796F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1"/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Параметры, по которым проводится такая процедура, предполагают оценку того:</w:t>
      </w:r>
    </w:p>
    <w:p w14:paraId="1D336A51" w14:textId="77777777" w:rsidR="00120993" w:rsidRPr="000415DF" w:rsidRDefault="00120993" w:rsidP="00A338C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Насколько эффективен результат: сколько ресурсов было затрачено на его достижение;</w:t>
      </w:r>
    </w:p>
    <w:p w14:paraId="58827227" w14:textId="77777777" w:rsidR="00120993" w:rsidRPr="000415DF" w:rsidRDefault="00120993" w:rsidP="00A338C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Насколько эффективной была работа по бальной шкале (оценка эффективности проводится в соответствии с выделенными в системе уровнями: не соответствует ожиданиям, ниже ожидаемого результата, соответствует ожиданиям, превышает ожидаемый результат);</w:t>
      </w:r>
    </w:p>
    <w:p w14:paraId="1F621C02" w14:textId="77777777" w:rsidR="00120993" w:rsidRPr="000415DF" w:rsidRDefault="00120993" w:rsidP="00A338CA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Каково движение компании по сравнению с прошлым: спад, стагнация или развитие.</w:t>
      </w:r>
    </w:p>
    <w:p w14:paraId="68E7F3D5" w14:textId="2B2EF1C4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Как уже отмечалось ранее, подсчет по показателям KPI принято производить на основе план-</w:t>
      </w:r>
      <w:proofErr w:type="spellStart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фактного</w:t>
      </w:r>
      <w:proofErr w:type="spellEnd"/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соотношения, то есть отношения фактических значений по показателям к их плановому значению. Так, к примеру, можно выделить коммерческие и некоммерческие показатели KPI, с помощью которых будет производиться контроль и оценка эффективности, а также может 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быть выстроена эффективная система выплаты заработной платы сотрудникам компании.</w:t>
      </w:r>
      <w:r w:rsidR="00F76BD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2"/>
      </w:r>
    </w:p>
    <w:p w14:paraId="258225C5" w14:textId="77777777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Коммерческие показатели:</w:t>
      </w:r>
    </w:p>
    <w:p w14:paraId="0CEFC5EB" w14:textId="77777777" w:rsidR="00120993" w:rsidRPr="000415DF" w:rsidRDefault="00120993" w:rsidP="00A338CA">
      <w:pPr>
        <w:numPr>
          <w:ilvl w:val="2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Выручка</w:t>
      </w:r>
    </w:p>
    <w:p w14:paraId="6588898F" w14:textId="77777777" w:rsidR="00120993" w:rsidRPr="000415DF" w:rsidRDefault="00120993" w:rsidP="00A338CA">
      <w:pPr>
        <w:numPr>
          <w:ilvl w:val="2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Прибыль</w:t>
      </w:r>
    </w:p>
    <w:p w14:paraId="42120DD6" w14:textId="77777777" w:rsidR="00120993" w:rsidRPr="000415DF" w:rsidRDefault="00120993" w:rsidP="00A338CA">
      <w:pPr>
        <w:numPr>
          <w:ilvl w:val="2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Дебиторская задолженность</w:t>
      </w:r>
    </w:p>
    <w:p w14:paraId="49A9B13E" w14:textId="77777777" w:rsidR="00120993" w:rsidRPr="000415DF" w:rsidRDefault="00120993" w:rsidP="00A338CA">
      <w:pPr>
        <w:numPr>
          <w:ilvl w:val="2"/>
          <w:numId w:val="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Другое</w:t>
      </w:r>
    </w:p>
    <w:p w14:paraId="0E0183F3" w14:textId="77777777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Некоммерческие (качественные) показатели:</w:t>
      </w:r>
    </w:p>
    <w:p w14:paraId="6B2FAE62" w14:textId="77777777" w:rsidR="00120993" w:rsidRPr="000415DF" w:rsidRDefault="00120993" w:rsidP="00A338CA">
      <w:pPr>
        <w:numPr>
          <w:ilvl w:val="2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Своевременность подачи отчетов</w:t>
      </w:r>
    </w:p>
    <w:p w14:paraId="1F41CCC8" w14:textId="77777777" w:rsidR="00120993" w:rsidRPr="000415DF" w:rsidRDefault="00120993" w:rsidP="00A338CA">
      <w:pPr>
        <w:numPr>
          <w:ilvl w:val="2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Выполнение плана посещений клиентов</w:t>
      </w:r>
    </w:p>
    <w:p w14:paraId="3A59CCC7" w14:textId="77777777" w:rsidR="00120993" w:rsidRPr="000415DF" w:rsidRDefault="00120993" w:rsidP="00A338CA">
      <w:pPr>
        <w:numPr>
          <w:ilvl w:val="2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«Текучка» персонала</w:t>
      </w:r>
    </w:p>
    <w:p w14:paraId="2211CA02" w14:textId="77777777" w:rsidR="00120993" w:rsidRPr="000415DF" w:rsidRDefault="00120993" w:rsidP="00A338CA">
      <w:pPr>
        <w:numPr>
          <w:ilvl w:val="2"/>
          <w:numId w:val="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Количество привлечения новых клиентов</w:t>
      </w:r>
    </w:p>
    <w:p w14:paraId="1F7F6ECB" w14:textId="13747034" w:rsidR="00120993" w:rsidRPr="000415DF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Для наиболее эффективного применения системы мотивации на основе KPI принято выделять от 3 до 5 ключевых показателей, которые отражают наиболее важные и существенные цели компании, концентрируя внимание сотрудников на задачах, имеющих наибольшее влияние на развитие компании.</w:t>
      </w:r>
      <w:r w:rsidR="00F76BD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3"/>
      </w:r>
    </w:p>
    <w:p w14:paraId="76CA20D5" w14:textId="663EB482" w:rsidR="00120993" w:rsidRDefault="00120993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Таким образом можно рассчитать объем заработной платы для каждого отдельного сотрудника компании с учетом процента выполнения плана по KPI</w:t>
      </w:r>
      <w:r w:rsidR="006629B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F76BD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4"/>
      </w:r>
    </w:p>
    <w:p w14:paraId="73D3A095" w14:textId="62515C61" w:rsidR="003962F4" w:rsidRPr="003962F4" w:rsidRDefault="003962F4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962F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Заключение</w:t>
      </w:r>
    </w:p>
    <w:p w14:paraId="4237189A" w14:textId="6D7B4459" w:rsidR="00B66C15" w:rsidRPr="000415DF" w:rsidRDefault="00B66C15" w:rsidP="00B66C1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Социальные технологии как инструмент управления человеческим ресурсами, как наукоёмкий и интеллектуальный ресурс позволяют получать прогнозируемый результат, то есть, основываясь на целях, задачах и используемой компанией стратегии, можно организовать функциональную составляющую системы управления персоналом наиболее эффективно. В таком случае функциями данной системы станут: прогнозирование потребности в 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кадрах и ситуации на рынке труда; формирование кадровой политики; планирование развития специалистов; создание оптимальных условий труда на предприятии и порядка охраны труда; адаптация новых работников; оценка сотрудников, обучение и повышение квалификации; разработка и реализация концепции мотивации и продвижения кадрового резерва.</w:t>
      </w:r>
      <w:r w:rsidR="00F76BD1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5"/>
      </w:r>
    </w:p>
    <w:p w14:paraId="2C5C6D30" w14:textId="63B932BC" w:rsidR="003962F4" w:rsidRDefault="003962F4" w:rsidP="003962F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формирования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мотивации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персонала коммерческ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ой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необходимо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изучать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мнени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персонала о своей работе 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степени 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>удовлетворенности от нее.</w:t>
      </w:r>
      <w:r w:rsidR="004B349C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6"/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66B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Также важно учитывать внешние факторы изменяющейся среды, способные влиять на актуальность системы мотивации в организации. 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основе социологических исследований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можно проводить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корректировк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актуализаци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действующего комплекса мер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системы мотивации</w:t>
      </w:r>
      <w:r w:rsidR="00FD2D0D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7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6E9BBF05" w14:textId="085B7172" w:rsidR="003962F4" w:rsidRDefault="00CF1FBF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Исследования в основном проводятся в три этапа:</w:t>
      </w:r>
      <w:r w:rsid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962F4"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анализируется оценка удовлетворенности персонала своей работой, психологический климат в коллективе, выделяются первостепенные мотивационные </w:t>
      </w:r>
      <w:r w:rsidR="003962F4"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положения.</w:t>
      </w:r>
    </w:p>
    <w:p w14:paraId="2994C897" w14:textId="1CC05F09" w:rsidR="003962F4" w:rsidRDefault="003962F4" w:rsidP="0012099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После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анализа данных исследования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необходимо выделить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стимулы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значимые для 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ведения профессиональной деятельности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сотрудниками 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затем, соответственно, разработать и внедрить 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>мер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формированию</w:t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системы мотивации.</w:t>
      </w:r>
      <w:r w:rsidR="00CF1FBF">
        <w:rPr>
          <w:rStyle w:val="af3"/>
          <w:rFonts w:ascii="Times New Roman" w:eastAsia="Times New Roman" w:hAnsi="Times New Roman" w:cs="Times New Roman"/>
          <w:sz w:val="28"/>
          <w:szCs w:val="28"/>
          <w:lang w:val="ru-RU"/>
        </w:rPr>
        <w:footnoteReference w:id="128"/>
      </w:r>
      <w:r w:rsidRPr="003962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524D6A87" w14:textId="77777777" w:rsidR="00864FEA" w:rsidRDefault="00864FEA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32" w:name="_Toc73287990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14:paraId="6D756C02" w14:textId="130C19FB" w:rsidR="00EF3D71" w:rsidRPr="00255EFB" w:rsidRDefault="00EF3D71" w:rsidP="00255EFB">
      <w:pPr>
        <w:pStyle w:val="1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33" w:name="_Toc104246197"/>
      <w:bookmarkStart w:id="34" w:name="_Hlk104286525"/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Глава 2. Эмпирическое исследование формирования системы мотивации коммерческой организации (на примере структурного подразделения коммерческой организации)</w:t>
      </w:r>
      <w:bookmarkEnd w:id="33"/>
    </w:p>
    <w:p w14:paraId="6838BDD9" w14:textId="0FE1232A" w:rsidR="00AB0B17" w:rsidRPr="00AB0B17" w:rsidRDefault="00AB0B17" w:rsidP="00AB0B17">
      <w:pPr>
        <w:pStyle w:val="1"/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30"/>
          <w:lang w:val="ru-RU"/>
        </w:rPr>
      </w:pPr>
      <w:bookmarkStart w:id="35" w:name="_Toc104246198"/>
      <w:r w:rsidRPr="00255EFB">
        <w:rPr>
          <w:rFonts w:ascii="Times New Roman" w:eastAsia="Times New Roman" w:hAnsi="Times New Roman" w:cs="Times New Roman"/>
          <w:b/>
          <w:sz w:val="28"/>
          <w:szCs w:val="30"/>
          <w:lang w:val="ru-RU"/>
        </w:rPr>
        <w:t xml:space="preserve">2.1 </w:t>
      </w:r>
      <w:r>
        <w:rPr>
          <w:rFonts w:ascii="Times New Roman" w:eastAsia="Times New Roman" w:hAnsi="Times New Roman" w:cs="Times New Roman"/>
          <w:b/>
          <w:sz w:val="28"/>
          <w:szCs w:val="30"/>
          <w:lang w:val="ru-RU"/>
        </w:rPr>
        <w:t>Описание проблемной ситуации</w:t>
      </w:r>
      <w:bookmarkEnd w:id="35"/>
    </w:p>
    <w:p w14:paraId="66FDB0C9" w14:textId="7FC90245" w:rsidR="008E5DD0" w:rsidRDefault="008E5DD0" w:rsidP="00255EF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данный момент </w:t>
      </w:r>
      <w:r w:rsidR="00AB0B17">
        <w:rPr>
          <w:rFonts w:ascii="Times New Roman" w:hAnsi="Times New Roman" w:cs="Times New Roman"/>
          <w:sz w:val="28"/>
          <w:szCs w:val="28"/>
          <w:lang w:val="ru-RU"/>
        </w:rPr>
        <w:t>компании сталкиваются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множеством </w:t>
      </w:r>
      <w:r w:rsidR="00AB0B17">
        <w:rPr>
          <w:rFonts w:ascii="Times New Roman" w:hAnsi="Times New Roman" w:cs="Times New Roman"/>
          <w:sz w:val="28"/>
          <w:szCs w:val="28"/>
          <w:lang w:val="ru-RU"/>
        </w:rPr>
        <w:t>факторов</w:t>
      </w:r>
      <w:r>
        <w:rPr>
          <w:rFonts w:ascii="Times New Roman" w:hAnsi="Times New Roman" w:cs="Times New Roman"/>
          <w:sz w:val="28"/>
          <w:szCs w:val="28"/>
          <w:lang w:val="ru-RU"/>
        </w:rPr>
        <w:t>, препятствующих привычному режиму работы и организации труда. В том числе это отражается на системе мотивации.</w:t>
      </w:r>
    </w:p>
    <w:p w14:paraId="5D68FFCF" w14:textId="32F69221" w:rsidR="002158FE" w:rsidRDefault="002158FE" w:rsidP="002158F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состоянию на май 2022 года отмечается следующее: «</w:t>
      </w:r>
      <w:r w:rsidRPr="002158FE">
        <w:rPr>
          <w:rFonts w:ascii="Times New Roman" w:hAnsi="Times New Roman" w:cs="Times New Roman"/>
          <w:sz w:val="28"/>
          <w:szCs w:val="28"/>
          <w:lang w:val="ru-RU"/>
        </w:rPr>
        <w:t xml:space="preserve">После затяжного дефицита кадров в IT-отрасли Петербурга начала расти конкуренция за рабочие места для IT-специалистов, следует из данных крупнейших сервисов по поиску работы hh.ru и </w:t>
      </w:r>
      <w:proofErr w:type="spellStart"/>
      <w:r w:rsidRPr="002158FE">
        <w:rPr>
          <w:rFonts w:ascii="Times New Roman" w:hAnsi="Times New Roman" w:cs="Times New Roman"/>
          <w:sz w:val="28"/>
          <w:szCs w:val="28"/>
          <w:lang w:val="ru-RU"/>
        </w:rPr>
        <w:t>SuperJob</w:t>
      </w:r>
      <w:proofErr w:type="spellEnd"/>
      <w:r w:rsidRPr="002158FE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158FE">
        <w:rPr>
          <w:rFonts w:ascii="Times New Roman" w:hAnsi="Times New Roman" w:cs="Times New Roman"/>
          <w:sz w:val="28"/>
          <w:szCs w:val="28"/>
          <w:lang w:val="ru-RU"/>
        </w:rPr>
        <w:t>Причиной послужил уход крупных работодателей: в марте-апреле Петербург покинули не менее 20% работавших здесь ранее IT-компаний (без учета малого бизнеса и мелких стартапов)</w:t>
      </w:r>
      <w:r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2158F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8EC3792" w14:textId="152A52E9" w:rsidR="00AB0B17" w:rsidRDefault="00AB0B17" w:rsidP="00AB0B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была выбрана </w:t>
      </w:r>
      <w:r w:rsidRPr="00F43174">
        <w:rPr>
          <w:rFonts w:ascii="Times New Roman" w:hAnsi="Times New Roman" w:cs="Times New Roman"/>
          <w:sz w:val="28"/>
          <w:szCs w:val="28"/>
        </w:rPr>
        <w:t>российская ИТ-компания,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входящая в </w:t>
      </w:r>
      <w:r w:rsidRPr="00F43174">
        <w:rPr>
          <w:rFonts w:ascii="Times New Roman" w:hAnsi="Times New Roman" w:cs="Times New Roman"/>
          <w:sz w:val="28"/>
          <w:szCs w:val="28"/>
        </w:rPr>
        <w:t>топ-50 крупнейших ИТ-компаний страны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которая предоставляет </w:t>
      </w:r>
      <w:r w:rsidRPr="00F43174">
        <w:rPr>
          <w:rFonts w:ascii="Times New Roman" w:hAnsi="Times New Roman" w:cs="Times New Roman"/>
          <w:sz w:val="28"/>
          <w:szCs w:val="28"/>
        </w:rPr>
        <w:t xml:space="preserve">услуги по ИТ-консалтингу, оптимизации и автоматизации бизнес-процессов, созданию ИТ-инфраструктуры и ИТ-аутсорсингу. </w:t>
      </w:r>
    </w:p>
    <w:p w14:paraId="2C5FE817" w14:textId="77777777" w:rsidR="00AB0B17" w:rsidRDefault="00AB0B17" w:rsidP="00AB0B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</w:t>
      </w:r>
      <w:r w:rsidRPr="00F43174">
        <w:rPr>
          <w:rFonts w:ascii="Times New Roman" w:hAnsi="Times New Roman" w:cs="Times New Roman"/>
          <w:sz w:val="28"/>
          <w:szCs w:val="28"/>
        </w:rPr>
        <w:t xml:space="preserve"> тщательно </w:t>
      </w:r>
      <w:r>
        <w:rPr>
          <w:rFonts w:ascii="Times New Roman" w:hAnsi="Times New Roman" w:cs="Times New Roman"/>
          <w:sz w:val="28"/>
          <w:szCs w:val="28"/>
        </w:rPr>
        <w:t>выбирает</w:t>
      </w:r>
      <w:r w:rsidRPr="00F43174">
        <w:rPr>
          <w:rFonts w:ascii="Times New Roman" w:hAnsi="Times New Roman" w:cs="Times New Roman"/>
          <w:sz w:val="28"/>
          <w:szCs w:val="28"/>
        </w:rPr>
        <w:t xml:space="preserve"> партнеров и их решения. </w:t>
      </w:r>
      <w:r>
        <w:rPr>
          <w:rFonts w:ascii="Times New Roman" w:hAnsi="Times New Roman" w:cs="Times New Roman"/>
          <w:sz w:val="28"/>
          <w:szCs w:val="28"/>
        </w:rPr>
        <w:t>На начало 2022 года велось сотрудничество</w:t>
      </w:r>
      <w:r w:rsidRPr="00F43174">
        <w:rPr>
          <w:rFonts w:ascii="Times New Roman" w:hAnsi="Times New Roman" w:cs="Times New Roman"/>
          <w:sz w:val="28"/>
          <w:szCs w:val="28"/>
        </w:rPr>
        <w:t xml:space="preserve"> с более чем 60 вендорами, в числе которых пр</w:t>
      </w:r>
      <w:r>
        <w:rPr>
          <w:rFonts w:ascii="Times New Roman" w:hAnsi="Times New Roman" w:cs="Times New Roman"/>
          <w:sz w:val="28"/>
          <w:szCs w:val="28"/>
        </w:rPr>
        <w:t>изнанные международные компании.</w:t>
      </w:r>
    </w:p>
    <w:p w14:paraId="332ACFD5" w14:textId="2C969C05" w:rsidR="00AB0B17" w:rsidRPr="00F43174" w:rsidRDefault="00AB0B17" w:rsidP="00AB0B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3174">
        <w:rPr>
          <w:rFonts w:ascii="Times New Roman" w:hAnsi="Times New Roman" w:cs="Times New Roman"/>
          <w:sz w:val="28"/>
          <w:szCs w:val="28"/>
        </w:rPr>
        <w:t>Сегодня в офисах компании работают более 950 сотрудников</w:t>
      </w:r>
      <w:r>
        <w:rPr>
          <w:rFonts w:ascii="Times New Roman" w:hAnsi="Times New Roman" w:cs="Times New Roman"/>
          <w:sz w:val="28"/>
          <w:szCs w:val="28"/>
        </w:rPr>
        <w:t>, компания продолжает расти</w:t>
      </w:r>
      <w:r w:rsidRPr="00F43174">
        <w:rPr>
          <w:rFonts w:ascii="Times New Roman" w:hAnsi="Times New Roman" w:cs="Times New Roman"/>
          <w:sz w:val="28"/>
          <w:szCs w:val="28"/>
        </w:rPr>
        <w:t>.</w:t>
      </w:r>
    </w:p>
    <w:p w14:paraId="3DBC82D5" w14:textId="58E1B926" w:rsidR="00AB0B17" w:rsidRPr="00B86DB1" w:rsidRDefault="00AB0B17" w:rsidP="00AB0B1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30"/>
          <w:szCs w:val="30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оценке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DreamJob</w:t>
      </w:r>
      <w:proofErr w:type="spellEnd"/>
      <w:r w:rsidRPr="00B979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компания набрала 4,2 балла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5</w:t>
      </w:r>
      <w:r>
        <w:rPr>
          <w:rFonts w:ascii="Times New Roman" w:hAnsi="Times New Roman" w:cs="Times New Roman"/>
          <w:sz w:val="28"/>
          <w:szCs w:val="28"/>
        </w:rPr>
        <w:t>, 84% опрошенных рекомендуют её как работодателя.</w:t>
      </w:r>
    </w:p>
    <w:p w14:paraId="4B473768" w14:textId="58BE9C52" w:rsidR="00AB0B17" w:rsidRPr="00F43174" w:rsidRDefault="002158FE" w:rsidP="00AB0B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Компания вместе с сотрудниками стараются </w:t>
      </w:r>
      <w:r w:rsidR="00AB0B17">
        <w:rPr>
          <w:rFonts w:ascii="Times New Roman" w:hAnsi="Times New Roman" w:cs="Times New Roman"/>
          <w:sz w:val="28"/>
          <w:szCs w:val="28"/>
        </w:rPr>
        <w:t xml:space="preserve">быть лидером в фокусных </w:t>
      </w:r>
      <w:r w:rsidR="00AB0B17" w:rsidRPr="00F43174">
        <w:rPr>
          <w:rFonts w:ascii="Times New Roman" w:hAnsi="Times New Roman" w:cs="Times New Roman"/>
          <w:sz w:val="28"/>
          <w:szCs w:val="28"/>
        </w:rPr>
        <w:t xml:space="preserve">областях, для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чего</w:t>
      </w:r>
      <w:r w:rsidR="00AB0B17" w:rsidRPr="00F43174">
        <w:rPr>
          <w:rFonts w:ascii="Times New Roman" w:hAnsi="Times New Roman" w:cs="Times New Roman"/>
          <w:sz w:val="28"/>
          <w:szCs w:val="28"/>
        </w:rPr>
        <w:t xml:space="preserve"> постоянно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ведется деятельность по созданию</w:t>
      </w:r>
      <w:r w:rsidR="00AB0B17">
        <w:rPr>
          <w:rFonts w:ascii="Times New Roman" w:hAnsi="Times New Roman" w:cs="Times New Roman"/>
          <w:sz w:val="28"/>
          <w:szCs w:val="28"/>
        </w:rPr>
        <w:t xml:space="preserve"> прорывны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AB0B17">
        <w:rPr>
          <w:rFonts w:ascii="Times New Roman" w:hAnsi="Times New Roman" w:cs="Times New Roman"/>
          <w:sz w:val="28"/>
          <w:szCs w:val="28"/>
        </w:rPr>
        <w:t xml:space="preserve"> решени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AB0B17">
        <w:rPr>
          <w:rFonts w:ascii="Times New Roman" w:hAnsi="Times New Roman" w:cs="Times New Roman"/>
          <w:sz w:val="28"/>
          <w:szCs w:val="28"/>
        </w:rPr>
        <w:t xml:space="preserve">,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компания инвестирует</w:t>
      </w:r>
      <w:r w:rsidR="00AB0B17" w:rsidRPr="00F43174">
        <w:rPr>
          <w:rFonts w:ascii="Times New Roman" w:hAnsi="Times New Roman" w:cs="Times New Roman"/>
          <w:sz w:val="28"/>
          <w:szCs w:val="28"/>
        </w:rPr>
        <w:t xml:space="preserve"> в новы</w:t>
      </w:r>
      <w:r w:rsidR="00AB0B17">
        <w:rPr>
          <w:rFonts w:ascii="Times New Roman" w:hAnsi="Times New Roman" w:cs="Times New Roman"/>
          <w:sz w:val="28"/>
          <w:szCs w:val="28"/>
        </w:rPr>
        <w:t xml:space="preserve">е направления бизнеса и </w:t>
      </w:r>
      <w:r w:rsidR="00F210FD">
        <w:rPr>
          <w:rFonts w:ascii="Times New Roman" w:hAnsi="Times New Roman" w:cs="Times New Roman"/>
          <w:sz w:val="28"/>
          <w:szCs w:val="28"/>
          <w:lang w:val="ru-RU"/>
        </w:rPr>
        <w:t>развивает</w:t>
      </w:r>
      <w:r w:rsidR="00AB0B17" w:rsidRPr="00F43174">
        <w:rPr>
          <w:rFonts w:ascii="Times New Roman" w:hAnsi="Times New Roman" w:cs="Times New Roman"/>
          <w:sz w:val="28"/>
          <w:szCs w:val="28"/>
        </w:rPr>
        <w:t xml:space="preserve"> про</w:t>
      </w:r>
      <w:r w:rsidR="00AB0B17">
        <w:rPr>
          <w:rFonts w:ascii="Times New Roman" w:hAnsi="Times New Roman" w:cs="Times New Roman"/>
          <w:sz w:val="28"/>
          <w:szCs w:val="28"/>
        </w:rPr>
        <w:t>фессионализм сотрудников.</w:t>
      </w:r>
    </w:p>
    <w:p w14:paraId="639231C7" w14:textId="2D86AE90" w:rsidR="00AB0B17" w:rsidRPr="002158FE" w:rsidRDefault="00AB0B17" w:rsidP="00AB0B1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Компания</w:t>
      </w:r>
      <w:r w:rsidRPr="00F43174">
        <w:rPr>
          <w:rFonts w:ascii="Times New Roman" w:hAnsi="Times New Roman" w:cs="Times New Roman"/>
          <w:sz w:val="28"/>
          <w:szCs w:val="28"/>
        </w:rPr>
        <w:t xml:space="preserve">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заявляет о себе, как об инструменте</w:t>
      </w:r>
      <w:r w:rsidRPr="00F43174">
        <w:rPr>
          <w:rFonts w:ascii="Times New Roman" w:hAnsi="Times New Roman" w:cs="Times New Roman"/>
          <w:sz w:val="28"/>
          <w:szCs w:val="28"/>
        </w:rPr>
        <w:t xml:space="preserve"> для достижения личных целей сотрудников, ак</w:t>
      </w:r>
      <w:r>
        <w:rPr>
          <w:rFonts w:ascii="Times New Roman" w:hAnsi="Times New Roman" w:cs="Times New Roman"/>
          <w:sz w:val="28"/>
          <w:szCs w:val="28"/>
        </w:rPr>
        <w:t>ционеров, клиентов и партнеров</w:t>
      </w:r>
      <w:r w:rsidR="002158FE">
        <w:rPr>
          <w:rFonts w:ascii="Times New Roman" w:hAnsi="Times New Roman" w:cs="Times New Roman"/>
          <w:sz w:val="28"/>
          <w:szCs w:val="28"/>
          <w:lang w:val="ru-RU"/>
        </w:rPr>
        <w:t>, в связи с этим к своим ценностям компания относит следующие:</w:t>
      </w:r>
    </w:p>
    <w:p w14:paraId="7A8C8F75" w14:textId="77777777" w:rsidR="00AB0B17" w:rsidRPr="00255EFB" w:rsidRDefault="00AB0B17" w:rsidP="00AB0B17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FB">
        <w:rPr>
          <w:rFonts w:ascii="Times New Roman" w:hAnsi="Times New Roman" w:cs="Times New Roman"/>
          <w:sz w:val="28"/>
          <w:szCs w:val="28"/>
        </w:rPr>
        <w:t>Люди - основа успеха</w:t>
      </w:r>
    </w:p>
    <w:p w14:paraId="7D68787B" w14:textId="77777777" w:rsidR="00AB0B17" w:rsidRPr="00255EFB" w:rsidRDefault="00AB0B17" w:rsidP="00AB0B17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FB">
        <w:rPr>
          <w:rFonts w:ascii="Times New Roman" w:hAnsi="Times New Roman" w:cs="Times New Roman"/>
          <w:sz w:val="28"/>
          <w:szCs w:val="28"/>
        </w:rPr>
        <w:t>Клиент - главный приоритет</w:t>
      </w:r>
    </w:p>
    <w:p w14:paraId="2BE305FD" w14:textId="77777777" w:rsidR="00AB0B17" w:rsidRPr="00255EFB" w:rsidRDefault="00AB0B17" w:rsidP="00AB0B17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FB">
        <w:rPr>
          <w:rFonts w:ascii="Times New Roman" w:hAnsi="Times New Roman" w:cs="Times New Roman"/>
          <w:sz w:val="28"/>
          <w:szCs w:val="28"/>
        </w:rPr>
        <w:t>Ответственность - основа отношений</w:t>
      </w:r>
    </w:p>
    <w:p w14:paraId="3F6985C4" w14:textId="77777777" w:rsidR="00AB0B17" w:rsidRPr="00255EFB" w:rsidRDefault="00AB0B17" w:rsidP="00AB0B17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FB">
        <w:rPr>
          <w:rFonts w:ascii="Times New Roman" w:hAnsi="Times New Roman" w:cs="Times New Roman"/>
          <w:sz w:val="28"/>
          <w:szCs w:val="28"/>
        </w:rPr>
        <w:t>Инновации - образ мышления</w:t>
      </w:r>
    </w:p>
    <w:p w14:paraId="4E3D7549" w14:textId="77777777" w:rsidR="00AB0B17" w:rsidRPr="00255EFB" w:rsidRDefault="00AB0B17" w:rsidP="00AB0B17">
      <w:pPr>
        <w:pStyle w:val="af6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5EFB">
        <w:rPr>
          <w:rFonts w:ascii="Times New Roman" w:hAnsi="Times New Roman" w:cs="Times New Roman"/>
          <w:sz w:val="28"/>
          <w:szCs w:val="28"/>
        </w:rPr>
        <w:t>Победа - стиль жизни</w:t>
      </w:r>
    </w:p>
    <w:p w14:paraId="44C94FC3" w14:textId="33130D8C" w:rsidR="00AB0B17" w:rsidRPr="00AB0B17" w:rsidRDefault="00AB0B17" w:rsidP="00AB0B1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86B5F">
        <w:rPr>
          <w:rFonts w:ascii="Times New Roman" w:hAnsi="Times New Roman" w:cs="Times New Roman"/>
          <w:sz w:val="28"/>
          <w:szCs w:val="28"/>
        </w:rPr>
        <w:t xml:space="preserve"> ИТ-компании, представленной в данном исследовании, большое внимание уделяется сотрудникам и их мотивации.</w:t>
      </w:r>
    </w:p>
    <w:p w14:paraId="2D74058F" w14:textId="2CD8D899" w:rsidR="008E5DD0" w:rsidRDefault="008E5DD0" w:rsidP="00255EF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связи с пандемией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A333E1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19 компания перешла на смешанный режим работы. На данный момент часть сотрудников работает в удаленном режиме, часть по желанию или необходимост</w:t>
      </w:r>
      <w:r w:rsidR="002158FE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приезжает в офис. Руководство проводит встречи онлайн, сотрудники </w:t>
      </w:r>
      <w:r w:rsidR="002158FE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  <w:lang w:val="ru-RU"/>
        </w:rPr>
        <w:t>общаются между собой на различных онлайн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>платформах.</w:t>
      </w:r>
    </w:p>
    <w:p w14:paraId="1C3D39BC" w14:textId="0FCCDAE9" w:rsidR="008E5DD0" w:rsidRDefault="008E5DD0" w:rsidP="002158FE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связи с ограничени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ями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на проведение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массовых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>мероприятий</w:t>
      </w:r>
      <w:r>
        <w:rPr>
          <w:rFonts w:ascii="Times New Roman" w:hAnsi="Times New Roman" w:cs="Times New Roman"/>
          <w:sz w:val="28"/>
          <w:szCs w:val="28"/>
          <w:lang w:val="ru-RU"/>
        </w:rPr>
        <w:t>, компания также</w:t>
      </w:r>
      <w:r w:rsidR="00EC5978">
        <w:rPr>
          <w:rFonts w:ascii="Times New Roman" w:hAnsi="Times New Roman" w:cs="Times New Roman"/>
          <w:sz w:val="28"/>
          <w:szCs w:val="28"/>
          <w:lang w:val="ru-RU"/>
        </w:rPr>
        <w:t xml:space="preserve"> по возможности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перевела их в онлайн-формат: полугодовые встречи </w:t>
      </w:r>
      <w:r w:rsidR="002158FE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ru-RU"/>
        </w:rPr>
        <w:t>подведения итогов, встречи департаментов, встречи «развлекательного» характера.</w:t>
      </w:r>
    </w:p>
    <w:p w14:paraId="73DCA58E" w14:textId="77777777" w:rsidR="008E5DD0" w:rsidRDefault="008E5DD0" w:rsidP="00255EF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связи с проведением Специальной Военной Операции компания столкнулась с более существенными проблемами: приостановилась или заметно сократилась работа компании как вендора. В связи с санкциями, вводящимися по отношению к Российской Федерации, появился ряд существенных ограничений сотрудничества с определенными компаниями или просто в осуществлении новых продаж.</w:t>
      </w:r>
    </w:p>
    <w:p w14:paraId="72C824A1" w14:textId="0C72C066" w:rsidR="008E5DD0" w:rsidRDefault="008E5DD0" w:rsidP="00255EF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Однако компания представляет широкий спектр услуг, включая 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>внедрение ряда разнообразных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программ автоматизации</w:t>
      </w:r>
      <w:r w:rsidR="0019057A">
        <w:rPr>
          <w:rFonts w:ascii="Times New Roman" w:hAnsi="Times New Roman" w:cs="Times New Roman"/>
          <w:sz w:val="28"/>
          <w:szCs w:val="28"/>
          <w:lang w:val="ru-RU"/>
        </w:rPr>
        <w:t>, в том числе отечественных разработок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В связи с этим деятельность компании лишь 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>в некоторой степени изменилась</w:t>
      </w:r>
      <w:r>
        <w:rPr>
          <w:rFonts w:ascii="Times New Roman" w:hAnsi="Times New Roman" w:cs="Times New Roman"/>
          <w:sz w:val="28"/>
          <w:szCs w:val="28"/>
          <w:lang w:val="ru-RU"/>
        </w:rPr>
        <w:t>, активно ведется работа над проектами импортозамещения. Клиентам как никогда необходим</w:t>
      </w:r>
      <w:r w:rsidR="002158FE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ИТ-услуги, особенно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такие как консалтинг. В связи с этим объем работ только 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>увеличивается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сотрудников</w:t>
      </w:r>
      <w:r w:rsidR="0019057A">
        <w:rPr>
          <w:rFonts w:ascii="Times New Roman" w:hAnsi="Times New Roman" w:cs="Times New Roman"/>
          <w:sz w:val="28"/>
          <w:szCs w:val="28"/>
          <w:lang w:val="ru-RU"/>
        </w:rPr>
        <w:t xml:space="preserve"> или остается на прежнем уровне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33231FF" w14:textId="1D23AA4C" w:rsidR="008E5DD0" w:rsidRDefault="008E5DD0" w:rsidP="00255EF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Компания постоянно оказывает поддержку сотрудникам, оперативно реагиру</w:t>
      </w:r>
      <w:r w:rsidR="0019057A">
        <w:rPr>
          <w:rFonts w:ascii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sz w:val="28"/>
          <w:szCs w:val="28"/>
          <w:lang w:val="ru-RU"/>
        </w:rPr>
        <w:t>т на изменяющиеся внешние условия и открыт</w:t>
      </w:r>
      <w:r w:rsidR="0019057A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 просьбам и предложениям сотрудников. Регулярно проводятся встречи по актуализации ситуации в компании.</w:t>
      </w:r>
    </w:p>
    <w:p w14:paraId="36C49923" w14:textId="401F5237" w:rsidR="0062529C" w:rsidRPr="008E5DD0" w:rsidRDefault="008E5DD0" w:rsidP="00255EFB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Более того, компания не ухудшает условия найма сотрудников и расширяет штат компании по некоторым направлениям деятельности.</w:t>
      </w:r>
    </w:p>
    <w:p w14:paraId="40FF0D31" w14:textId="7ED368EB" w:rsidR="008E5DD0" w:rsidRPr="0062529C" w:rsidRDefault="008E5DD0" w:rsidP="00255EFB">
      <w:pPr>
        <w:pStyle w:val="1"/>
        <w:spacing w:after="24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36" w:name="_Toc62698634"/>
      <w:bookmarkStart w:id="37" w:name="_Toc104246199"/>
      <w:bookmarkEnd w:id="32"/>
      <w:r w:rsidRPr="0062529C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Pr="006252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62529C">
        <w:rPr>
          <w:rFonts w:ascii="Times New Roman" w:hAnsi="Times New Roman" w:cs="Times New Roman"/>
          <w:b/>
          <w:sz w:val="28"/>
          <w:szCs w:val="28"/>
        </w:rPr>
        <w:t>Методология исследования</w:t>
      </w:r>
      <w:bookmarkEnd w:id="36"/>
      <w:bookmarkEnd w:id="37"/>
    </w:p>
    <w:p w14:paraId="5A089869" w14:textId="6981FE5B" w:rsidR="007C6F57" w:rsidRPr="00255EFB" w:rsidRDefault="008E5DD0" w:rsidP="007C6F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>Для сбора данных был применен метод онлайн опроса, в котором участвовали сотрудники</w:t>
      </w:r>
      <w:r w:rsidRPr="00255EFB">
        <w:rPr>
          <w:rFonts w:ascii="Times New Roman" w:hAnsi="Times New Roman" w:cs="Times New Roman"/>
          <w:sz w:val="28"/>
          <w:szCs w:val="28"/>
        </w:rPr>
        <w:t xml:space="preserve"> одного из департаментов</w:t>
      </w:r>
      <w:r w:rsidRPr="008A3B22">
        <w:rPr>
          <w:rFonts w:ascii="Times New Roman" w:hAnsi="Times New Roman" w:cs="Times New Roman"/>
          <w:sz w:val="28"/>
          <w:szCs w:val="28"/>
        </w:rPr>
        <w:t xml:space="preserve"> </w:t>
      </w:r>
      <w:r w:rsidRPr="00255EFB">
        <w:rPr>
          <w:rFonts w:ascii="Times New Roman" w:hAnsi="Times New Roman" w:cs="Times New Roman"/>
          <w:sz w:val="28"/>
          <w:szCs w:val="28"/>
        </w:rPr>
        <w:t>коммерческой организации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6F57" w:rsidRPr="008A3B22">
        <w:rPr>
          <w:rFonts w:ascii="Times New Roman" w:hAnsi="Times New Roman" w:cs="Times New Roman"/>
          <w:sz w:val="28"/>
          <w:szCs w:val="28"/>
        </w:rPr>
        <w:t>на момент проведения исследования (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 xml:space="preserve">13 </w:t>
      </w:r>
      <w:r w:rsidR="00681C6F">
        <w:rPr>
          <w:rFonts w:ascii="Times New Roman" w:hAnsi="Times New Roman" w:cs="Times New Roman"/>
          <w:sz w:val="28"/>
          <w:szCs w:val="28"/>
          <w:lang w:val="ru-RU"/>
        </w:rPr>
        <w:t>апреля</w:t>
      </w:r>
      <w:r w:rsidR="007C6F57" w:rsidRPr="008A3B22">
        <w:rPr>
          <w:rFonts w:ascii="Times New Roman" w:hAnsi="Times New Roman" w:cs="Times New Roman"/>
          <w:sz w:val="28"/>
          <w:szCs w:val="28"/>
        </w:rPr>
        <w:t xml:space="preserve"> 202</w:t>
      </w:r>
      <w:r w:rsidR="007C6F57" w:rsidRPr="00255EFB">
        <w:rPr>
          <w:rFonts w:ascii="Times New Roman" w:hAnsi="Times New Roman" w:cs="Times New Roman"/>
          <w:sz w:val="28"/>
          <w:szCs w:val="28"/>
        </w:rPr>
        <w:t>2</w:t>
      </w:r>
      <w:r w:rsidR="007C6F57" w:rsidRPr="008A3B22">
        <w:rPr>
          <w:rFonts w:ascii="Times New Roman" w:hAnsi="Times New Roman" w:cs="Times New Roman"/>
          <w:sz w:val="28"/>
          <w:szCs w:val="28"/>
        </w:rPr>
        <w:t xml:space="preserve"> года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 xml:space="preserve"> – 23 апреля 2022 года</w:t>
      </w:r>
      <w:r w:rsidR="007C6F57" w:rsidRPr="008A3B22">
        <w:rPr>
          <w:rFonts w:ascii="Times New Roman" w:hAnsi="Times New Roman" w:cs="Times New Roman"/>
          <w:sz w:val="28"/>
          <w:szCs w:val="28"/>
        </w:rPr>
        <w:t>).</w:t>
      </w:r>
    </w:p>
    <w:p w14:paraId="2009CDA6" w14:textId="27926137" w:rsidR="008E5DD0" w:rsidRPr="00255EFB" w:rsidRDefault="008E5DD0" w:rsidP="007C6F57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 xml:space="preserve">Респондент заносил ответы в специально разработанную форму онлайн опроса, позволяющую накапливать ответы респондентов и формировать на их основе файл данных в формате </w:t>
      </w:r>
      <w:proofErr w:type="spellStart"/>
      <w:r w:rsidRPr="008A3B22">
        <w:rPr>
          <w:rFonts w:ascii="Times New Roman" w:hAnsi="Times New Roman" w:cs="Times New Roman"/>
          <w:sz w:val="28"/>
          <w:szCs w:val="28"/>
        </w:rPr>
        <w:t>Excel</w:t>
      </w:r>
      <w:proofErr w:type="spellEnd"/>
      <w:r w:rsidRPr="008A3B22">
        <w:rPr>
          <w:rFonts w:ascii="Times New Roman" w:hAnsi="Times New Roman" w:cs="Times New Roman"/>
          <w:sz w:val="28"/>
          <w:szCs w:val="28"/>
        </w:rPr>
        <w:t>.</w:t>
      </w:r>
    </w:p>
    <w:p w14:paraId="27CBB1E5" w14:textId="77777777" w:rsidR="00255EFB" w:rsidRDefault="008E5DD0" w:rsidP="00255E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 xml:space="preserve">Выборка, использованная в исследовании, - </w:t>
      </w:r>
      <w:r w:rsidRPr="00255EFB">
        <w:rPr>
          <w:rFonts w:ascii="Times New Roman" w:hAnsi="Times New Roman" w:cs="Times New Roman"/>
          <w:sz w:val="28"/>
          <w:szCs w:val="28"/>
        </w:rPr>
        <w:t>конвенциональная</w:t>
      </w:r>
      <w:r w:rsidRPr="008A3B22">
        <w:rPr>
          <w:rFonts w:ascii="Times New Roman" w:hAnsi="Times New Roman" w:cs="Times New Roman"/>
          <w:sz w:val="28"/>
          <w:szCs w:val="28"/>
        </w:rPr>
        <w:t>.</w:t>
      </w:r>
    </w:p>
    <w:p w14:paraId="626369B0" w14:textId="19C7F9ED" w:rsidR="008E5DD0" w:rsidRPr="008A3B22" w:rsidRDefault="008E5DD0" w:rsidP="00255E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 xml:space="preserve">Использование данного типа выборки объясняется </w:t>
      </w:r>
      <w:r w:rsidRPr="00255EFB">
        <w:rPr>
          <w:rFonts w:ascii="Times New Roman" w:hAnsi="Times New Roman" w:cs="Times New Roman"/>
          <w:sz w:val="28"/>
          <w:szCs w:val="28"/>
        </w:rPr>
        <w:t xml:space="preserve">высокой степенью нагрузки сотрудников и, соответственно, </w:t>
      </w:r>
      <w:r w:rsidRPr="008A3B22">
        <w:rPr>
          <w:rFonts w:ascii="Times New Roman" w:hAnsi="Times New Roman" w:cs="Times New Roman"/>
          <w:sz w:val="28"/>
          <w:szCs w:val="28"/>
        </w:rPr>
        <w:t>низкой возможностью сотрудников проходить опрос в рабочее время. Распространение анкеты осуществлялось через имеющиеся в компании каналы коммуникации</w:t>
      </w:r>
      <w:r w:rsidRPr="00255EFB">
        <w:rPr>
          <w:rFonts w:ascii="Times New Roman" w:hAnsi="Times New Roman" w:cs="Times New Roman"/>
          <w:sz w:val="28"/>
          <w:szCs w:val="28"/>
        </w:rPr>
        <w:t xml:space="preserve"> (Почта, корпоративный канал в мессенджере Telegram)</w:t>
      </w:r>
      <w:r w:rsidRPr="008A3B22">
        <w:rPr>
          <w:rFonts w:ascii="Times New Roman" w:hAnsi="Times New Roman" w:cs="Times New Roman"/>
          <w:sz w:val="28"/>
          <w:szCs w:val="28"/>
        </w:rPr>
        <w:t>.</w:t>
      </w:r>
    </w:p>
    <w:p w14:paraId="71414215" w14:textId="5FD84DE0" w:rsidR="008E5DD0" w:rsidRPr="007C6F57" w:rsidRDefault="008E5DD0" w:rsidP="007C6F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 xml:space="preserve">Предполагаемое количество участников исследования составляло от </w:t>
      </w:r>
      <w:r w:rsidRPr="00255EFB">
        <w:rPr>
          <w:rFonts w:ascii="Times New Roman" w:hAnsi="Times New Roman" w:cs="Times New Roman"/>
          <w:sz w:val="28"/>
          <w:szCs w:val="28"/>
        </w:rPr>
        <w:t>60</w:t>
      </w:r>
      <w:r w:rsidRPr="008A3B22">
        <w:rPr>
          <w:rFonts w:ascii="Times New Roman" w:hAnsi="Times New Roman" w:cs="Times New Roman"/>
          <w:sz w:val="28"/>
          <w:szCs w:val="28"/>
        </w:rPr>
        <w:t xml:space="preserve"> до </w:t>
      </w:r>
      <w:r w:rsidRPr="00255EFB">
        <w:rPr>
          <w:rFonts w:ascii="Times New Roman" w:hAnsi="Times New Roman" w:cs="Times New Roman"/>
          <w:sz w:val="28"/>
          <w:szCs w:val="28"/>
        </w:rPr>
        <w:t>103</w:t>
      </w:r>
      <w:r w:rsidRPr="008A3B22">
        <w:rPr>
          <w:rFonts w:ascii="Times New Roman" w:hAnsi="Times New Roman" w:cs="Times New Roman"/>
          <w:sz w:val="28"/>
          <w:szCs w:val="28"/>
        </w:rPr>
        <w:t xml:space="preserve"> человек. Результатом проведенного опроса стали </w:t>
      </w:r>
      <w:r w:rsidRPr="00255EFB">
        <w:rPr>
          <w:rFonts w:ascii="Times New Roman" w:hAnsi="Times New Roman" w:cs="Times New Roman"/>
          <w:sz w:val="28"/>
          <w:szCs w:val="28"/>
        </w:rPr>
        <w:t>68</w:t>
      </w:r>
      <w:r w:rsidRPr="008A3B22">
        <w:rPr>
          <w:rFonts w:ascii="Times New Roman" w:hAnsi="Times New Roman" w:cs="Times New Roman"/>
          <w:sz w:val="28"/>
          <w:szCs w:val="28"/>
        </w:rPr>
        <w:t xml:space="preserve"> отправленных анкет от сотрудников компании.</w:t>
      </w:r>
    </w:p>
    <w:p w14:paraId="28FE5410" w14:textId="77777777" w:rsidR="008E5DD0" w:rsidRDefault="008E5DD0" w:rsidP="00255E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>Анкета исследования состояла из 7 блоков вопросов:</w:t>
      </w:r>
    </w:p>
    <w:p w14:paraId="3FEBADC6" w14:textId="77777777" w:rsidR="008E5DD0" w:rsidRDefault="008E5DD0" w:rsidP="008E5DD0">
      <w:pPr>
        <w:pStyle w:val="af6"/>
        <w:numPr>
          <w:ilvl w:val="0"/>
          <w:numId w:val="4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 xml:space="preserve">Блок 1. </w:t>
      </w:r>
      <w:r w:rsidRPr="00255EFB">
        <w:rPr>
          <w:rFonts w:ascii="Times New Roman" w:hAnsi="Times New Roman" w:cs="Times New Roman"/>
          <w:sz w:val="28"/>
          <w:szCs w:val="28"/>
        </w:rPr>
        <w:t>«</w:t>
      </w:r>
      <w:r w:rsidRPr="008E5DD0">
        <w:rPr>
          <w:rFonts w:ascii="Times New Roman" w:hAnsi="Times New Roman" w:cs="Times New Roman"/>
          <w:sz w:val="28"/>
          <w:szCs w:val="28"/>
        </w:rPr>
        <w:t>Мотивация сотрудника</w:t>
      </w:r>
      <w:r w:rsidRPr="00255EFB">
        <w:rPr>
          <w:rFonts w:ascii="Times New Roman" w:hAnsi="Times New Roman" w:cs="Times New Roman"/>
          <w:sz w:val="28"/>
          <w:szCs w:val="28"/>
        </w:rPr>
        <w:t xml:space="preserve"> коммерческой организации»</w:t>
      </w:r>
      <w:r w:rsidRPr="008E5DD0">
        <w:rPr>
          <w:rFonts w:ascii="Times New Roman" w:hAnsi="Times New Roman" w:cs="Times New Roman"/>
          <w:sz w:val="28"/>
          <w:szCs w:val="28"/>
        </w:rPr>
        <w:t>;</w:t>
      </w:r>
    </w:p>
    <w:p w14:paraId="4F76551A" w14:textId="77777777" w:rsidR="008E5DD0" w:rsidRDefault="008E5DD0" w:rsidP="008E5DD0">
      <w:pPr>
        <w:pStyle w:val="af6"/>
        <w:numPr>
          <w:ilvl w:val="0"/>
          <w:numId w:val="4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 xml:space="preserve">Блок 2. </w:t>
      </w:r>
      <w:r w:rsidRPr="00255EFB">
        <w:rPr>
          <w:rFonts w:ascii="Times New Roman" w:hAnsi="Times New Roman" w:cs="Times New Roman"/>
          <w:sz w:val="28"/>
          <w:szCs w:val="28"/>
        </w:rPr>
        <w:t xml:space="preserve">«Оценка системы </w:t>
      </w:r>
      <w:r w:rsidRPr="008E5DD0">
        <w:rPr>
          <w:rFonts w:ascii="Times New Roman" w:hAnsi="Times New Roman" w:cs="Times New Roman"/>
          <w:sz w:val="28"/>
          <w:szCs w:val="28"/>
        </w:rPr>
        <w:t>мотивации на уровне департамента и на уровне компании</w:t>
      </w:r>
      <w:r w:rsidRPr="00255EFB">
        <w:rPr>
          <w:rFonts w:ascii="Times New Roman" w:hAnsi="Times New Roman" w:cs="Times New Roman"/>
          <w:sz w:val="28"/>
          <w:szCs w:val="28"/>
        </w:rPr>
        <w:t>»</w:t>
      </w:r>
      <w:r w:rsidRPr="008E5DD0">
        <w:rPr>
          <w:rFonts w:ascii="Times New Roman" w:hAnsi="Times New Roman" w:cs="Times New Roman"/>
          <w:sz w:val="28"/>
          <w:szCs w:val="28"/>
        </w:rPr>
        <w:t>;</w:t>
      </w:r>
    </w:p>
    <w:p w14:paraId="09ABADED" w14:textId="77777777" w:rsidR="008E5DD0" w:rsidRDefault="008E5DD0" w:rsidP="008E5DD0">
      <w:pPr>
        <w:pStyle w:val="af6"/>
        <w:numPr>
          <w:ilvl w:val="0"/>
          <w:numId w:val="4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lastRenderedPageBreak/>
        <w:t xml:space="preserve">Блок 3. </w:t>
      </w:r>
      <w:r w:rsidRPr="00255EFB">
        <w:rPr>
          <w:rFonts w:ascii="Times New Roman" w:hAnsi="Times New Roman" w:cs="Times New Roman"/>
          <w:sz w:val="28"/>
          <w:szCs w:val="28"/>
        </w:rPr>
        <w:t>«</w:t>
      </w:r>
      <w:r w:rsidRPr="008E5DD0">
        <w:rPr>
          <w:rFonts w:ascii="Times New Roman" w:hAnsi="Times New Roman" w:cs="Times New Roman"/>
          <w:sz w:val="28"/>
          <w:szCs w:val="28"/>
        </w:rPr>
        <w:t>Применение показателей KPI</w:t>
      </w:r>
      <w:r w:rsidRPr="00255EFB">
        <w:rPr>
          <w:rFonts w:ascii="Times New Roman" w:hAnsi="Times New Roman" w:cs="Times New Roman"/>
          <w:sz w:val="28"/>
          <w:szCs w:val="28"/>
        </w:rPr>
        <w:t>»</w:t>
      </w:r>
      <w:r w:rsidRPr="008E5DD0">
        <w:rPr>
          <w:rFonts w:ascii="Times New Roman" w:hAnsi="Times New Roman" w:cs="Times New Roman"/>
          <w:sz w:val="28"/>
          <w:szCs w:val="28"/>
        </w:rPr>
        <w:t>;</w:t>
      </w:r>
    </w:p>
    <w:p w14:paraId="1A3C0AA8" w14:textId="77777777" w:rsidR="008E5DD0" w:rsidRDefault="008E5DD0" w:rsidP="008E5DD0">
      <w:pPr>
        <w:pStyle w:val="af6"/>
        <w:numPr>
          <w:ilvl w:val="0"/>
          <w:numId w:val="4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 xml:space="preserve">Блок 4. </w:t>
      </w:r>
      <w:r w:rsidRPr="00255EFB">
        <w:rPr>
          <w:rFonts w:ascii="Times New Roman" w:hAnsi="Times New Roman" w:cs="Times New Roman"/>
          <w:sz w:val="28"/>
          <w:szCs w:val="28"/>
        </w:rPr>
        <w:t xml:space="preserve">«Влияние </w:t>
      </w:r>
      <w:r w:rsidRPr="008E5DD0">
        <w:rPr>
          <w:rFonts w:ascii="Times New Roman" w:hAnsi="Times New Roman" w:cs="Times New Roman"/>
          <w:sz w:val="28"/>
          <w:szCs w:val="28"/>
        </w:rPr>
        <w:t>пандеми</w:t>
      </w:r>
      <w:r w:rsidRPr="00255EFB">
        <w:rPr>
          <w:rFonts w:ascii="Times New Roman" w:hAnsi="Times New Roman" w:cs="Times New Roman"/>
          <w:sz w:val="28"/>
          <w:szCs w:val="28"/>
        </w:rPr>
        <w:t>и»</w:t>
      </w:r>
      <w:r w:rsidRPr="008E5DD0">
        <w:rPr>
          <w:rFonts w:ascii="Times New Roman" w:hAnsi="Times New Roman" w:cs="Times New Roman"/>
          <w:sz w:val="28"/>
          <w:szCs w:val="28"/>
        </w:rPr>
        <w:t>;</w:t>
      </w:r>
    </w:p>
    <w:p w14:paraId="0C71934B" w14:textId="77777777" w:rsidR="008E5DD0" w:rsidRDefault="008E5DD0" w:rsidP="008E5DD0">
      <w:pPr>
        <w:pStyle w:val="af6"/>
        <w:numPr>
          <w:ilvl w:val="0"/>
          <w:numId w:val="4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 xml:space="preserve">Блок 5. </w:t>
      </w:r>
      <w:r w:rsidRPr="00255EFB">
        <w:rPr>
          <w:rFonts w:ascii="Times New Roman" w:hAnsi="Times New Roman" w:cs="Times New Roman"/>
          <w:sz w:val="28"/>
          <w:szCs w:val="28"/>
        </w:rPr>
        <w:t xml:space="preserve">«Влияние Специальной </w:t>
      </w:r>
      <w:r w:rsidRPr="008E5DD0">
        <w:rPr>
          <w:rFonts w:ascii="Times New Roman" w:hAnsi="Times New Roman" w:cs="Times New Roman"/>
          <w:sz w:val="28"/>
          <w:szCs w:val="28"/>
        </w:rPr>
        <w:t xml:space="preserve">Военной </w:t>
      </w:r>
      <w:r w:rsidRPr="00255EFB">
        <w:rPr>
          <w:rFonts w:ascii="Times New Roman" w:hAnsi="Times New Roman" w:cs="Times New Roman"/>
          <w:sz w:val="28"/>
          <w:szCs w:val="28"/>
        </w:rPr>
        <w:t>О</w:t>
      </w:r>
      <w:r w:rsidRPr="008E5DD0">
        <w:rPr>
          <w:rFonts w:ascii="Times New Roman" w:hAnsi="Times New Roman" w:cs="Times New Roman"/>
          <w:sz w:val="28"/>
          <w:szCs w:val="28"/>
        </w:rPr>
        <w:t>перации</w:t>
      </w:r>
      <w:r w:rsidRPr="00255EFB">
        <w:rPr>
          <w:rFonts w:ascii="Times New Roman" w:hAnsi="Times New Roman" w:cs="Times New Roman"/>
          <w:sz w:val="28"/>
          <w:szCs w:val="28"/>
        </w:rPr>
        <w:t>»</w:t>
      </w:r>
      <w:r w:rsidRPr="008E5DD0">
        <w:rPr>
          <w:rFonts w:ascii="Times New Roman" w:hAnsi="Times New Roman" w:cs="Times New Roman"/>
          <w:sz w:val="28"/>
          <w:szCs w:val="28"/>
        </w:rPr>
        <w:t>;</w:t>
      </w:r>
    </w:p>
    <w:p w14:paraId="7C2C69ED" w14:textId="77777777" w:rsidR="008E5DD0" w:rsidRDefault="008E5DD0" w:rsidP="008E5DD0">
      <w:pPr>
        <w:pStyle w:val="af6"/>
        <w:numPr>
          <w:ilvl w:val="0"/>
          <w:numId w:val="4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 xml:space="preserve">Блок 6. </w:t>
      </w:r>
      <w:r w:rsidRPr="00255EFB">
        <w:rPr>
          <w:rFonts w:ascii="Times New Roman" w:hAnsi="Times New Roman" w:cs="Times New Roman"/>
          <w:sz w:val="28"/>
          <w:szCs w:val="28"/>
        </w:rPr>
        <w:t>«Формирования системы мотивации»</w:t>
      </w:r>
      <w:r w:rsidRPr="008E5DD0">
        <w:rPr>
          <w:rFonts w:ascii="Times New Roman" w:hAnsi="Times New Roman" w:cs="Times New Roman"/>
          <w:sz w:val="28"/>
          <w:szCs w:val="28"/>
        </w:rPr>
        <w:t>;</w:t>
      </w:r>
    </w:p>
    <w:p w14:paraId="4EE8A674" w14:textId="77777777" w:rsidR="008E5DD0" w:rsidRPr="008E5DD0" w:rsidRDefault="008E5DD0" w:rsidP="008E5DD0">
      <w:pPr>
        <w:pStyle w:val="af6"/>
        <w:numPr>
          <w:ilvl w:val="0"/>
          <w:numId w:val="43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 xml:space="preserve">Блок 7. </w:t>
      </w:r>
      <w:r w:rsidRPr="00255EFB">
        <w:rPr>
          <w:rFonts w:ascii="Times New Roman" w:hAnsi="Times New Roman" w:cs="Times New Roman"/>
          <w:sz w:val="28"/>
          <w:szCs w:val="28"/>
        </w:rPr>
        <w:t>«</w:t>
      </w:r>
      <w:r w:rsidRPr="008E5DD0">
        <w:rPr>
          <w:rFonts w:ascii="Times New Roman" w:hAnsi="Times New Roman" w:cs="Times New Roman"/>
          <w:sz w:val="28"/>
          <w:szCs w:val="28"/>
        </w:rPr>
        <w:t>О респонденте</w:t>
      </w:r>
      <w:r w:rsidRPr="00255EFB">
        <w:rPr>
          <w:rFonts w:ascii="Times New Roman" w:hAnsi="Times New Roman" w:cs="Times New Roman"/>
          <w:sz w:val="28"/>
          <w:szCs w:val="28"/>
        </w:rPr>
        <w:t>»</w:t>
      </w:r>
      <w:r w:rsidRPr="008E5DD0">
        <w:rPr>
          <w:rFonts w:ascii="Times New Roman" w:hAnsi="Times New Roman" w:cs="Times New Roman"/>
          <w:sz w:val="28"/>
          <w:szCs w:val="28"/>
        </w:rPr>
        <w:t>.</w:t>
      </w:r>
    </w:p>
    <w:p w14:paraId="4E4685A2" w14:textId="77777777" w:rsidR="008E5DD0" w:rsidRPr="007C6F57" w:rsidRDefault="008E5DD0" w:rsidP="00255EF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8" w:name="_Toc62698639"/>
      <w:r w:rsidRPr="007C6F57">
        <w:rPr>
          <w:rFonts w:ascii="Times New Roman" w:hAnsi="Times New Roman" w:cs="Times New Roman"/>
          <w:sz w:val="28"/>
          <w:szCs w:val="28"/>
        </w:rPr>
        <w:t>Ограничения исследования:</w:t>
      </w:r>
      <w:bookmarkEnd w:id="38"/>
    </w:p>
    <w:p w14:paraId="02817B5C" w14:textId="77777777" w:rsidR="008E5DD0" w:rsidRDefault="008E5DD0" w:rsidP="008E5DD0">
      <w:pPr>
        <w:pStyle w:val="af6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>Большинство сотрудников находится в режиме удаленной работы, в связи с этим было принято решение проводить опрос в формате онлайн-анкеты;</w:t>
      </w:r>
    </w:p>
    <w:p w14:paraId="3C66344A" w14:textId="77777777" w:rsidR="008E5DD0" w:rsidRPr="008E5DD0" w:rsidRDefault="008E5DD0" w:rsidP="008E5DD0">
      <w:pPr>
        <w:pStyle w:val="af6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>Большинство сотрудников находятся в режиме большой загруженности в связи с изменяющимися внешними условиями на рынке ИТ, в связи с чем затрудняется проведение опроса абсолютно всех сотрудников департамента</w:t>
      </w:r>
      <w:r w:rsidRPr="008E5DD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7F0D9BF" w14:textId="77777777" w:rsidR="008E5DD0" w:rsidRDefault="008E5DD0" w:rsidP="008E5DD0">
      <w:pPr>
        <w:pStyle w:val="af6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>Количество опрошенных сотрудников ограничивается количественным составом департамента компании;</w:t>
      </w:r>
    </w:p>
    <w:p w14:paraId="19C31B5F" w14:textId="77777777" w:rsidR="007C6F57" w:rsidRDefault="008E5DD0" w:rsidP="007C6F57">
      <w:pPr>
        <w:pStyle w:val="af6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E5DD0">
        <w:rPr>
          <w:rFonts w:ascii="Times New Roman" w:hAnsi="Times New Roman" w:cs="Times New Roman"/>
          <w:sz w:val="28"/>
          <w:szCs w:val="28"/>
        </w:rPr>
        <w:t>Недобор количества опрошенных, соответствующих изначальной выборочной совокупности. Путем снижения доверительной вероятности до 85%, удалось добиться необходимой для репрезентативных данных выборочной совокупности;</w:t>
      </w:r>
    </w:p>
    <w:p w14:paraId="789A1872" w14:textId="46327BC5" w:rsidR="008E5DD0" w:rsidRPr="007C6F57" w:rsidRDefault="008E5DD0" w:rsidP="007C6F57">
      <w:pPr>
        <w:pStyle w:val="af6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C6F57">
        <w:rPr>
          <w:rFonts w:ascii="Times New Roman" w:hAnsi="Times New Roman" w:cs="Times New Roman"/>
          <w:sz w:val="28"/>
          <w:szCs w:val="28"/>
        </w:rPr>
        <w:t>Отказ от сбора данных методом глубинного интервью, в связи с возможностью собрать необходимые и соответствующие задачам данные путем онлайн анкетирования.</w:t>
      </w:r>
    </w:p>
    <w:p w14:paraId="6B10D541" w14:textId="4663CBE4" w:rsidR="00EF3D71" w:rsidRPr="00255EFB" w:rsidRDefault="00EF3D71" w:rsidP="00EF3D71">
      <w:pPr>
        <w:pStyle w:val="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39" w:name="_Toc104246200"/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2</w:t>
      </w:r>
      <w:r w:rsidR="0062529C"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.3</w:t>
      </w:r>
      <w:r w:rsidRPr="00255EF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Результаты эмпирического исследования формирования системы мотивации коммерческой организации (на примере структурного подразделения коммерческой организации)</w:t>
      </w:r>
      <w:bookmarkEnd w:id="39"/>
    </w:p>
    <w:p w14:paraId="713769E2" w14:textId="3F0421E6" w:rsidR="00AB4F76" w:rsidRPr="00AB4F76" w:rsidRDefault="00AB4F76" w:rsidP="00A4151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4F76">
        <w:rPr>
          <w:rFonts w:ascii="Times New Roman" w:hAnsi="Times New Roman" w:cs="Times New Roman"/>
          <w:b/>
          <w:sz w:val="28"/>
          <w:szCs w:val="28"/>
          <w:lang w:val="ru-RU"/>
        </w:rPr>
        <w:t>Общая характеристика респондентов</w:t>
      </w:r>
    </w:p>
    <w:p w14:paraId="4BE80CDB" w14:textId="7559CFB2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Опрос был проведен </w:t>
      </w:r>
      <w:r w:rsidR="0019057A">
        <w:rPr>
          <w:rFonts w:ascii="Times New Roman" w:hAnsi="Times New Roman" w:cs="Times New Roman"/>
          <w:sz w:val="28"/>
          <w:szCs w:val="28"/>
          <w:lang w:val="ru-RU"/>
        </w:rPr>
        <w:t>на уровне одного</w:t>
      </w:r>
      <w:r w:rsidRPr="00286B5F">
        <w:rPr>
          <w:rFonts w:ascii="Times New Roman" w:hAnsi="Times New Roman" w:cs="Times New Roman"/>
          <w:sz w:val="28"/>
          <w:szCs w:val="28"/>
        </w:rPr>
        <w:t xml:space="preserve"> департамент</w:t>
      </w:r>
      <w:r w:rsidR="0019057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286B5F">
        <w:rPr>
          <w:rFonts w:ascii="Times New Roman" w:hAnsi="Times New Roman" w:cs="Times New Roman"/>
          <w:sz w:val="28"/>
          <w:szCs w:val="28"/>
        </w:rPr>
        <w:t xml:space="preserve"> компании численностью в 103 человека. Опрос прошли 68 человек, из них 67 анкет были отобраны для анализа в программе </w:t>
      </w:r>
      <w:r w:rsidRPr="00286B5F">
        <w:rPr>
          <w:rFonts w:ascii="Times New Roman" w:hAnsi="Times New Roman" w:cs="Times New Roman"/>
          <w:sz w:val="28"/>
          <w:szCs w:val="28"/>
          <w:lang w:val="en-US"/>
        </w:rPr>
        <w:t>SPSS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</w:p>
    <w:p w14:paraId="2042023B" w14:textId="4B5937F9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lastRenderedPageBreak/>
        <w:t xml:space="preserve">В опросе приняли участие 34 женщины </w:t>
      </w:r>
      <w:r w:rsidR="0019057A">
        <w:rPr>
          <w:rFonts w:ascii="Times New Roman" w:hAnsi="Times New Roman" w:cs="Times New Roman"/>
          <w:sz w:val="28"/>
          <w:szCs w:val="28"/>
          <w:lang w:val="ru-RU"/>
        </w:rPr>
        <w:t>(51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%) </w:t>
      </w:r>
      <w:r w:rsidRPr="00286B5F">
        <w:rPr>
          <w:rFonts w:ascii="Times New Roman" w:hAnsi="Times New Roman" w:cs="Times New Roman"/>
          <w:sz w:val="28"/>
          <w:szCs w:val="28"/>
        </w:rPr>
        <w:t>и 33 мужчины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(49%)</w:t>
      </w:r>
      <w:r w:rsidRPr="00286B5F">
        <w:rPr>
          <w:rFonts w:ascii="Times New Roman" w:hAnsi="Times New Roman" w:cs="Times New Roman"/>
          <w:sz w:val="28"/>
          <w:szCs w:val="28"/>
        </w:rPr>
        <w:t>; 14 сотрудников, занимающих руководящую должность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(21%)</w:t>
      </w:r>
      <w:r w:rsidRPr="00286B5F">
        <w:rPr>
          <w:rFonts w:ascii="Times New Roman" w:hAnsi="Times New Roman" w:cs="Times New Roman"/>
          <w:sz w:val="28"/>
          <w:szCs w:val="28"/>
        </w:rPr>
        <w:t>. Сотрудников, работающих менее 1 года – 22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(33%)</w:t>
      </w:r>
      <w:r w:rsidRPr="00286B5F">
        <w:rPr>
          <w:rFonts w:ascii="Times New Roman" w:hAnsi="Times New Roman" w:cs="Times New Roman"/>
          <w:sz w:val="28"/>
          <w:szCs w:val="28"/>
        </w:rPr>
        <w:t>; 1-2 года – 12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(18%)</w:t>
      </w:r>
      <w:r w:rsidRPr="00286B5F">
        <w:rPr>
          <w:rFonts w:ascii="Times New Roman" w:hAnsi="Times New Roman" w:cs="Times New Roman"/>
          <w:sz w:val="28"/>
          <w:szCs w:val="28"/>
        </w:rPr>
        <w:t>; 3-5 лет – 18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(27%)</w:t>
      </w:r>
      <w:r w:rsidRPr="00286B5F">
        <w:rPr>
          <w:rFonts w:ascii="Times New Roman" w:hAnsi="Times New Roman" w:cs="Times New Roman"/>
          <w:sz w:val="28"/>
          <w:szCs w:val="28"/>
        </w:rPr>
        <w:t>; более 5 лет – 15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(22%)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</w:p>
    <w:p w14:paraId="6D9C5682" w14:textId="77777777" w:rsidR="00A41514" w:rsidRPr="00286B5F" w:rsidRDefault="00A41514" w:rsidP="008E5DD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Абсолютное большинство респондентов имеют высшее образование (87%; 58 человек).</w:t>
      </w:r>
    </w:p>
    <w:p w14:paraId="21AFADE4" w14:textId="5F3B343A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Преобладают две возрастные группы 26-35 лет (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43%; </w:t>
      </w:r>
      <w:r w:rsidRPr="00286B5F">
        <w:rPr>
          <w:rFonts w:ascii="Times New Roman" w:hAnsi="Times New Roman" w:cs="Times New Roman"/>
          <w:sz w:val="28"/>
          <w:szCs w:val="28"/>
        </w:rPr>
        <w:t>29 человек), 36-45 лет (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30%; </w:t>
      </w:r>
      <w:r w:rsidRPr="00286B5F">
        <w:rPr>
          <w:rFonts w:ascii="Times New Roman" w:hAnsi="Times New Roman" w:cs="Times New Roman"/>
          <w:sz w:val="28"/>
          <w:szCs w:val="28"/>
        </w:rPr>
        <w:t>20 человек). 12 сотрудников, прошедших опрос, входят в возрастную группу «до 25 лет»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(18%)</w:t>
      </w:r>
      <w:r w:rsidRPr="00286B5F">
        <w:rPr>
          <w:rFonts w:ascii="Times New Roman" w:hAnsi="Times New Roman" w:cs="Times New Roman"/>
          <w:sz w:val="28"/>
          <w:szCs w:val="28"/>
        </w:rPr>
        <w:t>; 4 сотрудника – «46-55 лет»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(6%)</w:t>
      </w:r>
      <w:r w:rsidRPr="00286B5F">
        <w:rPr>
          <w:rFonts w:ascii="Times New Roman" w:hAnsi="Times New Roman" w:cs="Times New Roman"/>
          <w:sz w:val="28"/>
          <w:szCs w:val="28"/>
        </w:rPr>
        <w:t>; 1 сотрудник – «56+ лет».</w:t>
      </w:r>
    </w:p>
    <w:p w14:paraId="2D6C86F3" w14:textId="5C1BDA83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Показатели по возрасту, стажу, образованию 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>при сравнении приблизительно</w:t>
      </w:r>
      <w:r w:rsidRPr="00286B5F">
        <w:rPr>
          <w:rFonts w:ascii="Times New Roman" w:hAnsi="Times New Roman" w:cs="Times New Roman"/>
          <w:sz w:val="28"/>
          <w:szCs w:val="28"/>
        </w:rPr>
        <w:t xml:space="preserve"> равны для мужчин и женщин.</w:t>
      </w:r>
    </w:p>
    <w:p w14:paraId="3781F56A" w14:textId="5BB6F879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Сотрудники, занимающие руководящую должность представлены составом: 9 женщин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(13%)</w:t>
      </w:r>
      <w:r w:rsidRPr="00286B5F">
        <w:rPr>
          <w:rFonts w:ascii="Times New Roman" w:hAnsi="Times New Roman" w:cs="Times New Roman"/>
          <w:sz w:val="28"/>
          <w:szCs w:val="28"/>
        </w:rPr>
        <w:t>, 5 мужчин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 (7%)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</w:p>
    <w:p w14:paraId="0FB0B4E2" w14:textId="707AFE0B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Большинство сотрудников, занимающую руководящую должность работают в компании более 5 лет (</w:t>
      </w:r>
      <w:r w:rsidR="00F919FC">
        <w:rPr>
          <w:rFonts w:ascii="Times New Roman" w:hAnsi="Times New Roman" w:cs="Times New Roman"/>
          <w:sz w:val="28"/>
          <w:szCs w:val="28"/>
          <w:lang w:val="ru-RU"/>
        </w:rPr>
        <w:t xml:space="preserve">13%; </w:t>
      </w:r>
      <w:r w:rsidRPr="00286B5F">
        <w:rPr>
          <w:rFonts w:ascii="Times New Roman" w:hAnsi="Times New Roman" w:cs="Times New Roman"/>
          <w:sz w:val="28"/>
          <w:szCs w:val="28"/>
        </w:rPr>
        <w:t>9 человек) и обладают высшим образованием (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19%; </w:t>
      </w:r>
      <w:r w:rsidRPr="00286B5F">
        <w:rPr>
          <w:rFonts w:ascii="Times New Roman" w:hAnsi="Times New Roman" w:cs="Times New Roman"/>
          <w:sz w:val="28"/>
          <w:szCs w:val="28"/>
        </w:rPr>
        <w:t>13 человек). 7 человек из них в возрастной группе «36-45 лет»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(11%)</w:t>
      </w:r>
      <w:r w:rsidRPr="00286B5F">
        <w:rPr>
          <w:rFonts w:ascii="Times New Roman" w:hAnsi="Times New Roman" w:cs="Times New Roman"/>
          <w:sz w:val="28"/>
          <w:szCs w:val="28"/>
        </w:rPr>
        <w:t xml:space="preserve"> и 5 человек – «26-35 лет»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(8%)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</w:p>
    <w:p w14:paraId="659281CE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AB2000" wp14:editId="1ACC1C08">
            <wp:extent cx="4492800" cy="3600000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7FF9F" w14:textId="6F840CD5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</w:t>
        </w:r>
      </w:fldSimple>
    </w:p>
    <w:p w14:paraId="2851BA54" w14:textId="0D290413" w:rsidR="00AB4F76" w:rsidRPr="00AB4F76" w:rsidRDefault="00AB4F76" w:rsidP="00AD27BD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4F76">
        <w:rPr>
          <w:rFonts w:ascii="Times New Roman" w:hAnsi="Times New Roman" w:cs="Times New Roman"/>
          <w:b/>
          <w:sz w:val="28"/>
          <w:szCs w:val="28"/>
          <w:lang w:val="ru-RU"/>
        </w:rPr>
        <w:t>Общая характеристика системы мотивации компании</w:t>
      </w:r>
    </w:p>
    <w:p w14:paraId="5BA62821" w14:textId="1C9557B0" w:rsidR="00AD27BD" w:rsidRDefault="007C6F57" w:rsidP="00AD27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оценке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по 5-балльной шкале значимости положений мотивации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были получены следующие результаты</w:t>
      </w:r>
      <w:r w:rsidR="00A41514" w:rsidRPr="00286B5F">
        <w:rPr>
          <w:rFonts w:ascii="Times New Roman" w:hAnsi="Times New Roman" w:cs="Times New Roman"/>
          <w:sz w:val="28"/>
          <w:szCs w:val="28"/>
        </w:rPr>
        <w:t>:</w:t>
      </w:r>
    </w:p>
    <w:p w14:paraId="56278A6E" w14:textId="3A062A7C" w:rsidR="007C6F57" w:rsidRPr="00AD27BD" w:rsidRDefault="00A41514" w:rsidP="00AD27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27BD">
        <w:rPr>
          <w:rFonts w:ascii="Times New Roman" w:hAnsi="Times New Roman" w:cs="Times New Roman"/>
          <w:sz w:val="28"/>
          <w:szCs w:val="28"/>
        </w:rPr>
        <w:t>Достойная заработная плата</w:t>
      </w:r>
      <w:r w:rsidR="007C6F57" w:rsidRPr="00AD27BD">
        <w:rPr>
          <w:rFonts w:ascii="Times New Roman" w:hAnsi="Times New Roman" w:cs="Times New Roman"/>
          <w:sz w:val="28"/>
          <w:szCs w:val="28"/>
          <w:lang w:val="ru-RU"/>
        </w:rPr>
        <w:t xml:space="preserve"> высоко оценивается большинством сотрудников компании (</w:t>
      </w:r>
      <w:r w:rsidRPr="00AD27BD">
        <w:rPr>
          <w:rFonts w:ascii="Times New Roman" w:hAnsi="Times New Roman" w:cs="Times New Roman"/>
          <w:sz w:val="28"/>
          <w:szCs w:val="28"/>
        </w:rPr>
        <w:t>4 балла – 20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(30%)</w:t>
      </w:r>
      <w:r w:rsidR="007C6F57" w:rsidRP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AD27BD">
        <w:rPr>
          <w:rFonts w:ascii="Times New Roman" w:hAnsi="Times New Roman" w:cs="Times New Roman"/>
          <w:sz w:val="28"/>
          <w:szCs w:val="28"/>
        </w:rPr>
        <w:t>5 баллов – 46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(69%)</w:t>
      </w:r>
      <w:r w:rsidR="007C6F57" w:rsidRPr="00AD27BD">
        <w:rPr>
          <w:rFonts w:ascii="Times New Roman" w:hAnsi="Times New Roman" w:cs="Times New Roman"/>
          <w:sz w:val="28"/>
          <w:szCs w:val="28"/>
          <w:lang w:val="ru-RU"/>
        </w:rPr>
        <w:t xml:space="preserve">), как и </w:t>
      </w:r>
      <w:r w:rsidR="00AD27BD" w:rsidRPr="00AD27BD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D27BD" w:rsidRPr="00AD27BD">
        <w:rPr>
          <w:rFonts w:ascii="Times New Roman" w:hAnsi="Times New Roman" w:cs="Times New Roman"/>
          <w:sz w:val="28"/>
          <w:szCs w:val="28"/>
        </w:rPr>
        <w:t>озможность самореализации в трудовой деятельности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D27BD" w:rsidRPr="00AD27BD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AD27BD" w:rsidRPr="00AD27BD">
        <w:rPr>
          <w:rFonts w:ascii="Times New Roman" w:hAnsi="Times New Roman" w:cs="Times New Roman"/>
          <w:sz w:val="28"/>
          <w:szCs w:val="28"/>
        </w:rPr>
        <w:t xml:space="preserve">4 балла – 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21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(31%)</w:t>
      </w:r>
      <w:r w:rsidR="00AD27BD" w:rsidRP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AD27BD" w:rsidRPr="00AD27BD">
        <w:rPr>
          <w:rFonts w:ascii="Times New Roman" w:hAnsi="Times New Roman" w:cs="Times New Roman"/>
          <w:sz w:val="28"/>
          <w:szCs w:val="28"/>
        </w:rPr>
        <w:t xml:space="preserve">5 баллов – 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43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(64%)</w:t>
      </w:r>
      <w:r w:rsidR="00AD27BD" w:rsidRPr="00AD27B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FBF02F" w14:textId="12331576" w:rsidR="00AD27BD" w:rsidRDefault="00A41514" w:rsidP="00AD27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C6F57">
        <w:rPr>
          <w:rFonts w:ascii="Times New Roman" w:hAnsi="Times New Roman" w:cs="Times New Roman"/>
          <w:sz w:val="28"/>
          <w:szCs w:val="28"/>
        </w:rPr>
        <w:t>Наличие премий/дополнительных денежных вознаграждений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 xml:space="preserve"> также играют достаточно значимую роль для сотрудников, однако являются более второстепенными по сравнению с заработной платой (</w:t>
      </w:r>
      <w:r w:rsidRPr="00286B5F">
        <w:rPr>
          <w:rFonts w:ascii="Times New Roman" w:hAnsi="Times New Roman" w:cs="Times New Roman"/>
          <w:sz w:val="28"/>
          <w:szCs w:val="28"/>
        </w:rPr>
        <w:t>3 балла – 16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(24%)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4 балла – 27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(40%)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5 баллов – 19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(28%)</w:t>
      </w:r>
      <w:r w:rsidR="007C6F57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C3CF3A5" w14:textId="7ED766F7" w:rsidR="00AD27BD" w:rsidRDefault="00A41514" w:rsidP="00AD27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27BD">
        <w:rPr>
          <w:rFonts w:ascii="Times New Roman" w:hAnsi="Times New Roman" w:cs="Times New Roman"/>
          <w:sz w:val="28"/>
          <w:szCs w:val="28"/>
        </w:rPr>
        <w:t>Возможность карьерного роста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также скорее важн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для сотрудников компании (</w:t>
      </w:r>
      <w:r w:rsidRPr="00286B5F">
        <w:rPr>
          <w:rFonts w:ascii="Times New Roman" w:hAnsi="Times New Roman" w:cs="Times New Roman"/>
          <w:sz w:val="28"/>
          <w:szCs w:val="28"/>
        </w:rPr>
        <w:t>3 балла – 14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(21%)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4 балла – 28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(42%)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5 баллов – 21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(31%)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4F9E962B" w14:textId="1E7FF999" w:rsidR="00A41514" w:rsidRPr="00AD27BD" w:rsidRDefault="00A41514" w:rsidP="00AD27BD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27BD">
        <w:rPr>
          <w:rFonts w:ascii="Times New Roman" w:hAnsi="Times New Roman" w:cs="Times New Roman"/>
          <w:sz w:val="28"/>
          <w:szCs w:val="28"/>
        </w:rPr>
        <w:t>Возможность развиваться и получать новые знания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является одним из наиболее важных положений мотивации по оценке сотрудников (</w:t>
      </w:r>
      <w:r w:rsidRPr="00286B5F">
        <w:rPr>
          <w:rFonts w:ascii="Times New Roman" w:hAnsi="Times New Roman" w:cs="Times New Roman"/>
          <w:sz w:val="28"/>
          <w:szCs w:val="28"/>
        </w:rPr>
        <w:t>4 балла – 20</w:t>
      </w:r>
      <w:r w:rsidR="00BD083D">
        <w:rPr>
          <w:rFonts w:ascii="Times New Roman" w:hAnsi="Times New Roman" w:cs="Times New Roman"/>
          <w:sz w:val="28"/>
          <w:szCs w:val="28"/>
          <w:lang w:val="ru-RU"/>
        </w:rPr>
        <w:t xml:space="preserve"> (30%)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5 баллов – 40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(60%)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) также и благоприятная</w:t>
      </w:r>
      <w:r w:rsidRPr="00286B5F">
        <w:rPr>
          <w:rFonts w:ascii="Times New Roman" w:hAnsi="Times New Roman" w:cs="Times New Roman"/>
          <w:sz w:val="28"/>
          <w:szCs w:val="28"/>
        </w:rPr>
        <w:t xml:space="preserve"> атмосфера в коллективе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286B5F">
        <w:rPr>
          <w:rFonts w:ascii="Times New Roman" w:hAnsi="Times New Roman" w:cs="Times New Roman"/>
          <w:sz w:val="28"/>
          <w:szCs w:val="28"/>
        </w:rPr>
        <w:t>4 балла – 22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(33%)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5 баллов – 36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(54%)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1F3D17B" w14:textId="17968880" w:rsidR="00A41514" w:rsidRPr="00286B5F" w:rsidRDefault="00AD27BD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 этом в большей степени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ценность благоприятной атмосферы в коллективе отмечается среди женщин. Мужчины также отмечают это как важный показатель, однако оценивают его как менее значимый, по сравнению с женщинами.</w:t>
      </w:r>
    </w:p>
    <w:p w14:paraId="221441FA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FA2D0E" wp14:editId="1B9F63E8">
            <wp:extent cx="4492800" cy="3600000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17B3" w14:textId="1DC5631C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2</w:t>
        </w:r>
      </w:fldSimple>
    </w:p>
    <w:p w14:paraId="244BE54C" w14:textId="74E2F160" w:rsidR="00A41514" w:rsidRPr="00AD27BD" w:rsidRDefault="00A41514" w:rsidP="00AD27BD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27BD">
        <w:rPr>
          <w:rFonts w:ascii="Times New Roman" w:hAnsi="Times New Roman" w:cs="Times New Roman"/>
          <w:sz w:val="28"/>
          <w:szCs w:val="28"/>
        </w:rPr>
        <w:t>Хорошие отношения с руководством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в целом также значимы и лишь 10 сотрудников отмечают среднюю степень значимости этого показателя для них (</w:t>
      </w:r>
      <w:r w:rsidRPr="00286B5F">
        <w:rPr>
          <w:rFonts w:ascii="Times New Roman" w:hAnsi="Times New Roman" w:cs="Times New Roman"/>
          <w:sz w:val="28"/>
          <w:szCs w:val="28"/>
        </w:rPr>
        <w:t>4 балла – 28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(42%)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5 баллов – 28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(42%)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0EA864DC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Аналогично с оценкой благоприятной атмосферы в коллективе большая ценность хороших отношений с руководством отмечается среди женщин.</w:t>
      </w:r>
    </w:p>
    <w:p w14:paraId="077118FC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CC86B62" wp14:editId="3FCC7FF8">
            <wp:extent cx="4492800" cy="3600000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1400" w14:textId="2FD34A3C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3</w:t>
        </w:r>
      </w:fldSimple>
    </w:p>
    <w:p w14:paraId="076C1AC9" w14:textId="77777777" w:rsidR="000D4436" w:rsidRDefault="00A41514" w:rsidP="000D4436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27BD">
        <w:rPr>
          <w:rFonts w:ascii="Times New Roman" w:hAnsi="Times New Roman" w:cs="Times New Roman"/>
          <w:sz w:val="28"/>
          <w:szCs w:val="28"/>
        </w:rPr>
        <w:t>Возможность решать сложные задачи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скорее важна в компании (</w:t>
      </w:r>
      <w:r w:rsidRPr="00286B5F">
        <w:rPr>
          <w:rFonts w:ascii="Times New Roman" w:hAnsi="Times New Roman" w:cs="Times New Roman"/>
          <w:sz w:val="28"/>
          <w:szCs w:val="28"/>
        </w:rPr>
        <w:t>3 балла – 17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(25%)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4 балла – 22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(33%)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286B5F">
        <w:rPr>
          <w:rFonts w:ascii="Times New Roman" w:hAnsi="Times New Roman" w:cs="Times New Roman"/>
          <w:sz w:val="28"/>
          <w:szCs w:val="28"/>
        </w:rPr>
        <w:t>5 баллов – 24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(36%)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552EE01" w14:textId="002E3321" w:rsidR="00A41514" w:rsidRPr="00286B5F" w:rsidRDefault="00A41514" w:rsidP="000D4436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Возможность решать сложные задачи имеет большее значение для мужчин.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6B5F">
        <w:rPr>
          <w:rFonts w:ascii="Times New Roman" w:hAnsi="Times New Roman" w:cs="Times New Roman"/>
          <w:sz w:val="28"/>
          <w:szCs w:val="28"/>
        </w:rPr>
        <w:t>Также прослеживается закономерность в росте ценности данного показателя в соответствии с возрастом сотрудника: чем старше сотрудник, тем выше оценка.</w:t>
      </w:r>
    </w:p>
    <w:p w14:paraId="68A28450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56201E" wp14:editId="3A1ADC44">
            <wp:extent cx="4501804" cy="3600000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15709" w14:textId="00AD7A68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4</w:t>
        </w:r>
      </w:fldSimple>
    </w:p>
    <w:p w14:paraId="61F4B05C" w14:textId="0FB7DC2B" w:rsidR="00A41514" w:rsidRPr="00AD27BD" w:rsidRDefault="00A41514" w:rsidP="00AD27BD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27BD">
        <w:rPr>
          <w:rFonts w:ascii="Times New Roman" w:hAnsi="Times New Roman" w:cs="Times New Roman"/>
          <w:sz w:val="28"/>
          <w:szCs w:val="28"/>
        </w:rPr>
        <w:t>Наличие социального пакета (полис ДМС и т.д.)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31EAD31" w14:textId="66C6B943" w:rsidR="00A41514" w:rsidRPr="003764CC" w:rsidRDefault="00A41514" w:rsidP="003764CC">
      <w:pPr>
        <w:pStyle w:val="af6"/>
        <w:numPr>
          <w:ilvl w:val="2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1 балл – 4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(6%);</w:t>
      </w:r>
    </w:p>
    <w:p w14:paraId="4AE6D644" w14:textId="31E0B30C" w:rsidR="00A41514" w:rsidRPr="003764CC" w:rsidRDefault="00A41514" w:rsidP="003764CC">
      <w:pPr>
        <w:pStyle w:val="af6"/>
        <w:numPr>
          <w:ilvl w:val="2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2 балла – 9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(13%);</w:t>
      </w:r>
    </w:p>
    <w:p w14:paraId="14B6C1A7" w14:textId="4D3968B0" w:rsidR="00A41514" w:rsidRPr="003764CC" w:rsidRDefault="00A41514" w:rsidP="003764CC">
      <w:pPr>
        <w:pStyle w:val="af6"/>
        <w:numPr>
          <w:ilvl w:val="2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3 балла – 27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(40%);</w:t>
      </w:r>
    </w:p>
    <w:p w14:paraId="422FF112" w14:textId="6FEBB80F" w:rsidR="00A41514" w:rsidRPr="003764CC" w:rsidRDefault="00A41514" w:rsidP="003764CC">
      <w:pPr>
        <w:pStyle w:val="af6"/>
        <w:numPr>
          <w:ilvl w:val="2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4 балла – 19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(28%);</w:t>
      </w:r>
    </w:p>
    <w:p w14:paraId="44400B5E" w14:textId="1602B344" w:rsidR="00A41514" w:rsidRPr="003764CC" w:rsidRDefault="00A41514" w:rsidP="003764CC">
      <w:pPr>
        <w:pStyle w:val="af6"/>
        <w:numPr>
          <w:ilvl w:val="2"/>
          <w:numId w:val="4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5 баллов – 8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(12%).</w:t>
      </w:r>
    </w:p>
    <w:p w14:paraId="6800E818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Наличие социального пакета при оценке сотрудниками показывает достаточно разрозненные оценки значимости. Данный показатель наиболее ценен среди женщин.</w:t>
      </w:r>
    </w:p>
    <w:p w14:paraId="05D4BD7C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Можно выдвинуть предположение, что наличие социального пакета не играет первостепенную роль в формировании системы мотивации</w:t>
      </w:r>
      <w:r>
        <w:rPr>
          <w:rFonts w:ascii="Times New Roman" w:hAnsi="Times New Roman" w:cs="Times New Roman"/>
          <w:sz w:val="28"/>
          <w:szCs w:val="28"/>
        </w:rPr>
        <w:t>, однако остается важным положением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</w:p>
    <w:p w14:paraId="4D75EC94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При этом стоит отметить, что совокупная оценка данного показателя по возрастным группам представляет наибольшую значимость для сотрудников «36-45 лет».</w:t>
      </w:r>
    </w:p>
    <w:p w14:paraId="24425D51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380ED7A" wp14:editId="742333D0">
            <wp:extent cx="4501804" cy="360000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BBE3" w14:textId="1831E03E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5</w:t>
        </w:r>
      </w:fldSimple>
    </w:p>
    <w:p w14:paraId="1D91D04E" w14:textId="252107F6" w:rsidR="00A41514" w:rsidRPr="00AD27BD" w:rsidRDefault="00A41514" w:rsidP="00AD27BD">
      <w:pPr>
        <w:spacing w:after="16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D27BD">
        <w:rPr>
          <w:rFonts w:ascii="Times New Roman" w:hAnsi="Times New Roman" w:cs="Times New Roman"/>
          <w:sz w:val="28"/>
          <w:szCs w:val="28"/>
        </w:rPr>
        <w:t>Развитая корпоративная культура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скорее 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>не играет столь важную роль в системе мотивации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по мнению сотрудников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>получает</w:t>
      </w:r>
      <w:r w:rsidR="00AD27BD">
        <w:rPr>
          <w:rFonts w:ascii="Times New Roman" w:hAnsi="Times New Roman" w:cs="Times New Roman"/>
          <w:sz w:val="28"/>
          <w:szCs w:val="28"/>
          <w:lang w:val="ru-RU"/>
        </w:rPr>
        <w:t xml:space="preserve"> среднюю оценку:</w:t>
      </w:r>
    </w:p>
    <w:p w14:paraId="7DF0F5D5" w14:textId="58298595" w:rsidR="00A41514" w:rsidRPr="003764CC" w:rsidRDefault="00A41514" w:rsidP="003764CC">
      <w:pPr>
        <w:pStyle w:val="af6"/>
        <w:numPr>
          <w:ilvl w:val="2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1 балл – 5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(7%);</w:t>
      </w:r>
    </w:p>
    <w:p w14:paraId="2013E0BF" w14:textId="75DE929B" w:rsidR="00A41514" w:rsidRPr="003764CC" w:rsidRDefault="00A41514" w:rsidP="003764CC">
      <w:pPr>
        <w:pStyle w:val="af6"/>
        <w:numPr>
          <w:ilvl w:val="2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2 балла – 9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(13%);</w:t>
      </w:r>
    </w:p>
    <w:p w14:paraId="35A1B64F" w14:textId="503F9B6F" w:rsidR="00A41514" w:rsidRPr="003764CC" w:rsidRDefault="00A41514" w:rsidP="003764CC">
      <w:pPr>
        <w:pStyle w:val="af6"/>
        <w:numPr>
          <w:ilvl w:val="2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3 балла – 25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(37%);</w:t>
      </w:r>
    </w:p>
    <w:p w14:paraId="17DBD403" w14:textId="60FED5B7" w:rsidR="00A41514" w:rsidRPr="003764CC" w:rsidRDefault="00A41514" w:rsidP="003764CC">
      <w:pPr>
        <w:pStyle w:val="af6"/>
        <w:numPr>
          <w:ilvl w:val="2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4 балла – 19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(28%);</w:t>
      </w:r>
    </w:p>
    <w:p w14:paraId="67612C5D" w14:textId="0B1F6743" w:rsidR="00A41514" w:rsidRPr="003764CC" w:rsidRDefault="00A41514" w:rsidP="003764CC">
      <w:pPr>
        <w:pStyle w:val="af6"/>
        <w:numPr>
          <w:ilvl w:val="2"/>
          <w:numId w:val="4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4CC">
        <w:rPr>
          <w:rFonts w:ascii="Times New Roman" w:hAnsi="Times New Roman" w:cs="Times New Roman"/>
          <w:sz w:val="28"/>
          <w:szCs w:val="28"/>
        </w:rPr>
        <w:t>5 баллов – 9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(13%).</w:t>
      </w:r>
    </w:p>
    <w:p w14:paraId="76B71F12" w14:textId="78B4FADF" w:rsidR="00A41514" w:rsidRPr="00AB4F76" w:rsidRDefault="00A41514" w:rsidP="00AB4F76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4F76">
        <w:rPr>
          <w:rFonts w:ascii="Times New Roman" w:hAnsi="Times New Roman" w:cs="Times New Roman"/>
          <w:sz w:val="28"/>
          <w:szCs w:val="28"/>
        </w:rPr>
        <w:t>Стабильность (надежность компании)</w:t>
      </w:r>
      <w:r w:rsidR="00AD27BD" w:rsidRPr="00AB4F76">
        <w:rPr>
          <w:rFonts w:ascii="Times New Roman" w:hAnsi="Times New Roman" w:cs="Times New Roman"/>
          <w:sz w:val="28"/>
          <w:szCs w:val="28"/>
          <w:lang w:val="ru-RU"/>
        </w:rPr>
        <w:t xml:space="preserve"> оказывается в большей степени значимой для сотрудников (</w:t>
      </w:r>
      <w:r w:rsidRPr="00AB4F76">
        <w:rPr>
          <w:rFonts w:ascii="Times New Roman" w:hAnsi="Times New Roman" w:cs="Times New Roman"/>
          <w:sz w:val="28"/>
          <w:szCs w:val="28"/>
        </w:rPr>
        <w:t>3 балла – 10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(15%)</w:t>
      </w:r>
      <w:r w:rsidR="00AD27BD" w:rsidRPr="00AB4F76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AB4F76">
        <w:rPr>
          <w:rFonts w:ascii="Times New Roman" w:hAnsi="Times New Roman" w:cs="Times New Roman"/>
          <w:sz w:val="28"/>
          <w:szCs w:val="28"/>
        </w:rPr>
        <w:t>4 балла – 24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(36%)</w:t>
      </w:r>
      <w:r w:rsidR="00AD27BD" w:rsidRPr="00AB4F76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Pr="00AB4F76">
        <w:rPr>
          <w:rFonts w:ascii="Times New Roman" w:hAnsi="Times New Roman" w:cs="Times New Roman"/>
          <w:sz w:val="28"/>
          <w:szCs w:val="28"/>
        </w:rPr>
        <w:t>5 баллов – 32</w:t>
      </w:r>
      <w:r w:rsidR="000D4436">
        <w:rPr>
          <w:rFonts w:ascii="Times New Roman" w:hAnsi="Times New Roman" w:cs="Times New Roman"/>
          <w:sz w:val="28"/>
          <w:szCs w:val="28"/>
          <w:lang w:val="ru-RU"/>
        </w:rPr>
        <w:t xml:space="preserve"> (48%)</w:t>
      </w:r>
      <w:r w:rsidR="00AD27BD" w:rsidRPr="00AB4F76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6A2FE40E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Стабильность компании значима</w:t>
      </w:r>
      <w:r>
        <w:rPr>
          <w:rFonts w:ascii="Times New Roman" w:hAnsi="Times New Roman" w:cs="Times New Roman"/>
          <w:sz w:val="28"/>
          <w:szCs w:val="28"/>
        </w:rPr>
        <w:t xml:space="preserve"> в большей мере</w:t>
      </w:r>
      <w:r w:rsidRPr="00286B5F">
        <w:rPr>
          <w:rFonts w:ascii="Times New Roman" w:hAnsi="Times New Roman" w:cs="Times New Roman"/>
          <w:sz w:val="28"/>
          <w:szCs w:val="28"/>
        </w:rPr>
        <w:t xml:space="preserve"> для женщин в компании</w:t>
      </w:r>
      <w:r>
        <w:rPr>
          <w:rFonts w:ascii="Times New Roman" w:hAnsi="Times New Roman" w:cs="Times New Roman"/>
          <w:sz w:val="28"/>
          <w:szCs w:val="28"/>
        </w:rPr>
        <w:t xml:space="preserve"> (при этом мужчины лишь немного отстают в оценке значимости данного положения)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</w:p>
    <w:p w14:paraId="66A388FC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87B23F" wp14:editId="41CDBBC8">
            <wp:extent cx="4501804" cy="36000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CEA4A" w14:textId="3BA4610C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6</w:t>
        </w:r>
      </w:fldSimple>
    </w:p>
    <w:p w14:paraId="552791B5" w14:textId="2FD46FED" w:rsidR="00235EA1" w:rsidRPr="00286B5F" w:rsidRDefault="00A41514" w:rsidP="00235EA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Наиболее значимыми положениями в мотивации согласно результатам являются достойная заработная плата. Второе по значимости место занимает возможность развиваться и получать новые знания.</w:t>
      </w:r>
    </w:p>
    <w:p w14:paraId="1A647F83" w14:textId="77777777" w:rsidR="00BC3787" w:rsidRDefault="00A41514" w:rsidP="00BC3787">
      <w:pPr>
        <w:keepNext/>
        <w:spacing w:line="360" w:lineRule="auto"/>
        <w:jc w:val="both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A9B789" wp14:editId="49DFF81D">
            <wp:extent cx="5940425" cy="282383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Vasileva\AppData\Local\Microsoft\Windows\INetCache\Content.MSO\AB2FAB27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F25A" w14:textId="24D1F36A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7</w:t>
        </w:r>
      </w:fldSimple>
    </w:p>
    <w:p w14:paraId="6B2125EF" w14:textId="0BA403D7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Достойная заработная плата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6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0</w:t>
      </w:r>
      <w:r w:rsidR="00235EA1">
        <w:rPr>
          <w:rFonts w:ascii="Times New Roman" w:hAnsi="Times New Roman" w:cs="Times New Roman"/>
          <w:sz w:val="28"/>
          <w:szCs w:val="28"/>
          <w:lang w:val="ru-RU"/>
        </w:rPr>
        <w:t xml:space="preserve"> (89,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 xml:space="preserve"> 6</w:t>
      </w:r>
      <w:r w:rsidR="00235EA1">
        <w:rPr>
          <w:rFonts w:ascii="Times New Roman" w:hAnsi="Times New Roman" w:cs="Times New Roman"/>
          <w:sz w:val="28"/>
          <w:szCs w:val="28"/>
          <w:lang w:val="ru-RU"/>
        </w:rPr>
        <w:t>%);</w:t>
      </w:r>
    </w:p>
    <w:p w14:paraId="71B92759" w14:textId="1A79ACDB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Наличие премий/дополнительных денежных вознаграждений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</w:rPr>
        <w:t>14 (20,9%)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7278654" w14:textId="2C775350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Возможность самореализации в трудовой деятельности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</w:rPr>
        <w:t>24 (35,8%)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2592E3D" w14:textId="5EA308ED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Возможность карьерного роста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</w:rPr>
        <w:t>9 (13,4%)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24FBF50" w14:textId="65F3D85F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развиваться и получать новые знания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</w:rPr>
        <w:t>37 (55,2%)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286B424C" w14:textId="4FF7F7AD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Благоприятная атмосфера в коллективе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</w:rPr>
        <w:t>22 (32,8%)</w:t>
      </w:r>
      <w:r w:rsidR="00235EA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5DB161B" w14:textId="7F6C5CB1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Хорошие отношения с руководством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  <w:lang w:val="ru-RU"/>
        </w:rPr>
        <w:t>10 (14,9%)</w:t>
      </w:r>
      <w:r w:rsidR="00235EA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0EBE200" w14:textId="5AC18BD4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Возможность решать сложные задачи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>
        <w:t>7 (10,4%)</w:t>
      </w:r>
      <w:r w:rsidR="00235EA1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449EBD2" w14:textId="77AFE5DC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Наличие социального пакета (полис ДМС и т.д.)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</w:rPr>
        <w:t>3 (4,5%)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2E8BE9F" w14:textId="0E692042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Развитая корпоративная культура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Pr="00286B5F">
        <w:rPr>
          <w:rFonts w:ascii="Times New Roman" w:hAnsi="Times New Roman" w:cs="Times New Roman"/>
          <w:sz w:val="28"/>
          <w:szCs w:val="28"/>
        </w:rPr>
        <w:t xml:space="preserve"> </w:t>
      </w:r>
      <w:r w:rsidR="0028095D" w:rsidRPr="0028095D">
        <w:rPr>
          <w:rFonts w:ascii="Times New Roman" w:hAnsi="Times New Roman" w:cs="Times New Roman"/>
          <w:sz w:val="28"/>
          <w:szCs w:val="28"/>
        </w:rPr>
        <w:t>4 (6,0%)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5E57962" w14:textId="05239D72" w:rsidR="00A41514" w:rsidRPr="00286B5F" w:rsidRDefault="00A41514" w:rsidP="00A338CA">
      <w:pPr>
        <w:pStyle w:val="af6"/>
        <w:numPr>
          <w:ilvl w:val="0"/>
          <w:numId w:val="1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Стабильность (надежность компании) – </w:t>
      </w:r>
      <w:r w:rsidR="0028095D" w:rsidRPr="0028095D">
        <w:rPr>
          <w:rFonts w:ascii="Times New Roman" w:hAnsi="Times New Roman" w:cs="Times New Roman"/>
          <w:sz w:val="28"/>
          <w:szCs w:val="28"/>
        </w:rPr>
        <w:t>13 (19,4%)</w:t>
      </w:r>
      <w:r w:rsidR="0028095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F6E711B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Набор значимых положений, получивший наибольшую распространенность среди ответов, получил следующий: достойная заработная плата, возможность самореализации в трудовой деятельности, возможность развиваться и получать новые знания (8 человек). Также многие сотрудники отметили следующие наборы положений: достойная заработная плата, возможность развиваться и получать новые знания, благоприятная атмосфера в коллективе (5 человек); достойная заработная плата, наличие премий/дополнительных денежных вознаграждений, возможность развиваться и получать новые знания (5 человек).</w:t>
      </w:r>
    </w:p>
    <w:p w14:paraId="0AF5F4C0" w14:textId="77777777" w:rsidR="00A41514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Наибольшее отрицательное воздействие в формировании мотивации согласно результатам имеют недостойная заработная плата и неблагоприятная атмосфера в коллективе.</w:t>
      </w:r>
    </w:p>
    <w:p w14:paraId="72187AD3" w14:textId="77777777" w:rsidR="00BC3787" w:rsidRDefault="00A41514" w:rsidP="00BC3787">
      <w:pPr>
        <w:keepNext/>
        <w:spacing w:line="36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29243922" wp14:editId="64F5E65E">
            <wp:extent cx="5940229" cy="3018905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PVasileva\AppData\Local\Microsoft\Windows\INetCache\Content.MSO\7178E5A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29" cy="3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B185C" w14:textId="27ED3DAB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8</w:t>
        </w:r>
      </w:fldSimple>
    </w:p>
    <w:p w14:paraId="5CA23426" w14:textId="46C638CA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Несоответствующая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заработная плата </w:t>
      </w:r>
      <w:r w:rsidR="00235EA1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46</w:t>
      </w:r>
      <w:r w:rsidR="00235E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>(70,8%);</w:t>
      </w:r>
    </w:p>
    <w:p w14:paraId="55B76E85" w14:textId="5423C7B8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Отсутствие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премий/дополнительных денежных вознаграждений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8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(12,3%);</w:t>
      </w:r>
    </w:p>
    <w:p w14:paraId="7917C08D" w14:textId="16756913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Отсутствие возможности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самореализации в трудовой деятельности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22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(33,8%);</w:t>
      </w:r>
    </w:p>
    <w:p w14:paraId="1F42D211" w14:textId="62E4E2C0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</w:t>
      </w:r>
      <w:r w:rsidRPr="003764CC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карьерного роста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12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(18,5%);</w:t>
      </w:r>
    </w:p>
    <w:p w14:paraId="61819EEE" w14:textId="552BE535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</w:t>
      </w:r>
      <w:r w:rsidRPr="003764CC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развиваться и получать новые знания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20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(30,8%);</w:t>
      </w:r>
    </w:p>
    <w:p w14:paraId="44BAF89C" w14:textId="41195279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Неблагоприятная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атмосфера в коллективе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39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(60,0%);</w:t>
      </w:r>
    </w:p>
    <w:p w14:paraId="53E064F1" w14:textId="51B94057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Плохие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отношения с руководством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21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(32,3%);</w:t>
      </w:r>
    </w:p>
    <w:p w14:paraId="628D5D72" w14:textId="2B300D01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</w:t>
      </w:r>
      <w:r w:rsidRPr="003764CC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решать сложные задачи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3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(4,6%);</w:t>
      </w:r>
    </w:p>
    <w:p w14:paraId="6446CDD5" w14:textId="0C85EF41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социального пакета (полис ДМС и т.д.)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2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(3,1%);</w:t>
      </w:r>
    </w:p>
    <w:p w14:paraId="0B53420B" w14:textId="6BC77A41" w:rsidR="00A41514" w:rsidRPr="00286B5F" w:rsidRDefault="003764CC" w:rsidP="00A338CA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Отсталая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корпоративная культура </w:t>
      </w:r>
      <w:r w:rsidR="0087039B">
        <w:rPr>
          <w:rFonts w:ascii="Times New Roman" w:hAnsi="Times New Roman" w:cs="Times New Roman"/>
          <w:sz w:val="28"/>
          <w:szCs w:val="28"/>
        </w:rPr>
        <w:t>–</w:t>
      </w:r>
      <w:r w:rsidR="00A41514" w:rsidRPr="00286B5F">
        <w:rPr>
          <w:rFonts w:ascii="Times New Roman" w:hAnsi="Times New Roman" w:cs="Times New Roman"/>
          <w:sz w:val="28"/>
          <w:szCs w:val="28"/>
        </w:rPr>
        <w:t xml:space="preserve"> 6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(9,2%);</w:t>
      </w:r>
    </w:p>
    <w:p w14:paraId="114B0B13" w14:textId="5AAA0810" w:rsidR="00AB4F76" w:rsidRPr="00AB4F76" w:rsidRDefault="003764CC" w:rsidP="00AB4F76">
      <w:pPr>
        <w:pStyle w:val="af6"/>
        <w:numPr>
          <w:ilvl w:val="0"/>
          <w:numId w:val="14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Отсутствие стабильности </w:t>
      </w:r>
      <w:r w:rsidR="00A41514" w:rsidRPr="00286B5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="00A41514" w:rsidRPr="00286B5F">
        <w:rPr>
          <w:rFonts w:ascii="Times New Roman" w:hAnsi="Times New Roman" w:cs="Times New Roman"/>
          <w:sz w:val="28"/>
          <w:szCs w:val="28"/>
        </w:rPr>
        <w:t>надежность компании) – 16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(24,6%).</w:t>
      </w:r>
    </w:p>
    <w:p w14:paraId="2AEED745" w14:textId="116F104E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Вопрос изменения и поддержания мотивации с руководством обсуждает 50 человек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(75%)</w:t>
      </w:r>
      <w:r w:rsidRPr="00286B5F">
        <w:rPr>
          <w:rFonts w:ascii="Times New Roman" w:hAnsi="Times New Roman" w:cs="Times New Roman"/>
          <w:sz w:val="28"/>
          <w:szCs w:val="28"/>
        </w:rPr>
        <w:t>, 17 человек не делает этого</w:t>
      </w:r>
      <w:r w:rsidR="0087039B">
        <w:rPr>
          <w:rFonts w:ascii="Times New Roman" w:hAnsi="Times New Roman" w:cs="Times New Roman"/>
          <w:sz w:val="28"/>
          <w:szCs w:val="28"/>
          <w:lang w:val="ru-RU"/>
        </w:rPr>
        <w:t xml:space="preserve"> (25%)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</w:p>
    <w:p w14:paraId="798DA30E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957C4F" wp14:editId="66CE992C">
            <wp:extent cx="4501804" cy="360000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52D09" w14:textId="031560D7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9</w:t>
        </w:r>
      </w:fldSimple>
    </w:p>
    <w:p w14:paraId="525D8A3C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lastRenderedPageBreak/>
        <w:t>Те, кто обсуждает данный вопрос в основном делают это 1 раз в год (17 сотрудников; 25%) или 1 раз в полгода (12 сотрудников; 18%). 9 сотрудников ведут разговор с руководством 1 раз в квартал (13%); 6 сотрудников – 1 раз в месяц (9%), 1 сотрудник – 1 раз в неделю. Также сотрудники отдельно отмечали, что выходят на контакт с руководством «когда уже совсем припекло)» или «по мере обновления потребностей».</w:t>
      </w:r>
    </w:p>
    <w:p w14:paraId="698D0313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Большинство сотрудников сами инициируют беседу о мотивации (28 человек: 42%), 12 сотрудников отметили, что руководство самостоятельно выходит на контакт с ними (18%). Остальные отметили, что инициатива может исходить от каждой из сторон. </w:t>
      </w:r>
    </w:p>
    <w:p w14:paraId="61BBE397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Также сотрудники отмечают, что беседа может осуществляться в рамках ИПР (Индивидуальной Программы Развития). Однако отмечено это лишь несколькими респондентами.</w:t>
      </w:r>
    </w:p>
    <w:p w14:paraId="00170315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Сотрудники, отметившие, что не обсуждают вопрос мотивации с руководством отмечают следующие варианты, почему этого не происходит: «все и так в порядке, не нужно ничего менять» - 4 человека (6%); «не знаю, как это обсудить» - 4 человека (6%) – все респонденты в данном случае женщины; «с течением времени все само меняется» - 5 человек (7%) - все респонденты в данном случае женщины. 2 сотрудника отметили, что не видят смысла это обсуждать и считают, что ничего не изменится (3%).</w:t>
      </w:r>
    </w:p>
    <w:p w14:paraId="0DDDED56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Респонденты, отметившие, что не ведут беседы о мотивации с руководством преобладают в группе сотрудников, работающих в компании меньше года. Это может быть связано с коротким стажем работы в данной компании.</w:t>
      </w:r>
      <w:r w:rsidRPr="007F31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86B5F">
        <w:rPr>
          <w:rFonts w:ascii="Times New Roman" w:hAnsi="Times New Roman" w:cs="Times New Roman"/>
          <w:sz w:val="28"/>
          <w:szCs w:val="28"/>
        </w:rPr>
        <w:t>трицательный ответ на данный вопрос прослеживается в большей мере среди женщин, 7 из которых работают в компании менее года.</w:t>
      </w:r>
    </w:p>
    <w:p w14:paraId="53BDA27B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D708D9" wp14:editId="3A7B3AD5">
            <wp:extent cx="4492800" cy="3600000"/>
            <wp:effectExtent l="0" t="0" r="3175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B245" w14:textId="3C97C4D9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10</w:t>
        </w:r>
      </w:fldSimple>
    </w:p>
    <w:p w14:paraId="29F5A841" w14:textId="2E153FC2" w:rsidR="00AB4F76" w:rsidRPr="00AB4F76" w:rsidRDefault="00AB4F76" w:rsidP="00A4151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4F76">
        <w:rPr>
          <w:rFonts w:ascii="Times New Roman" w:hAnsi="Times New Roman" w:cs="Times New Roman"/>
          <w:b/>
          <w:sz w:val="28"/>
          <w:szCs w:val="28"/>
          <w:lang w:val="ru-RU"/>
        </w:rPr>
        <w:t>Степень удовлетворенности системой мотивации</w:t>
      </w:r>
    </w:p>
    <w:p w14:paraId="315D4D0F" w14:textId="52B177BE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Большинство сотрудников оценивают</w:t>
      </w:r>
      <w:r>
        <w:rPr>
          <w:rFonts w:ascii="Times New Roman" w:hAnsi="Times New Roman" w:cs="Times New Roman"/>
          <w:sz w:val="28"/>
          <w:szCs w:val="28"/>
        </w:rPr>
        <w:t xml:space="preserve"> систему</w:t>
      </w:r>
      <w:r w:rsidRPr="00286B5F">
        <w:rPr>
          <w:rFonts w:ascii="Times New Roman" w:hAnsi="Times New Roman" w:cs="Times New Roman"/>
          <w:sz w:val="28"/>
          <w:szCs w:val="28"/>
        </w:rPr>
        <w:t xml:space="preserve"> мотиваци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6B5F">
        <w:rPr>
          <w:rFonts w:ascii="Times New Roman" w:hAnsi="Times New Roman" w:cs="Times New Roman"/>
          <w:sz w:val="28"/>
          <w:szCs w:val="28"/>
        </w:rPr>
        <w:t xml:space="preserve"> на уровне департамента скорее удовлетворительной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86B5F">
        <w:rPr>
          <w:rFonts w:ascii="Times New Roman" w:hAnsi="Times New Roman" w:cs="Times New Roman"/>
          <w:sz w:val="28"/>
          <w:szCs w:val="28"/>
        </w:rPr>
        <w:t>для себя (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52%; </w:t>
      </w:r>
      <w:r w:rsidRPr="00286B5F">
        <w:rPr>
          <w:rFonts w:ascii="Times New Roman" w:hAnsi="Times New Roman" w:cs="Times New Roman"/>
          <w:sz w:val="28"/>
          <w:szCs w:val="28"/>
        </w:rPr>
        <w:t>35 человек). Такой же показатель превалирует в оценке мотивации на уровне компании (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48%; </w:t>
      </w:r>
      <w:r w:rsidRPr="00286B5F">
        <w:rPr>
          <w:rFonts w:ascii="Times New Roman" w:hAnsi="Times New Roman" w:cs="Times New Roman"/>
          <w:sz w:val="28"/>
          <w:szCs w:val="28"/>
        </w:rPr>
        <w:t xml:space="preserve">32 человека). </w:t>
      </w:r>
    </w:p>
    <w:p w14:paraId="6361F3A4" w14:textId="32CC4B77" w:rsidR="00A41514" w:rsidRPr="00AB4F76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6B5F">
        <w:rPr>
          <w:rFonts w:ascii="Times New Roman" w:hAnsi="Times New Roman" w:cs="Times New Roman"/>
          <w:sz w:val="28"/>
          <w:szCs w:val="28"/>
        </w:rPr>
        <w:t>Меньшая удовлетворенность мотивацией совокупно наблюдается в оценке на уровне компании (23 человека отмечают свою удовлетворенность от 1 до 3 баллов; на уровне департамента данные оценки дают 17 человек)</w:t>
      </w:r>
      <w:r w:rsidR="00AB4F7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ECE9363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767CED" wp14:editId="2CA348D2">
            <wp:extent cx="4501804" cy="360000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CC773" w14:textId="4B1ACE11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11</w:t>
        </w:r>
      </w:fldSimple>
    </w:p>
    <w:p w14:paraId="1CC20E51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2D6706" wp14:editId="5BD616A3">
            <wp:extent cx="4501804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C5DB2" w14:textId="6BE6E671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12</w:t>
        </w:r>
      </w:fldSimple>
    </w:p>
    <w:p w14:paraId="2B73441E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Из сотрудников, низко оценивающих систему мотивации на уровне департамента, преобладают сотрудники с меньшим стажем работы.</w:t>
      </w:r>
    </w:p>
    <w:p w14:paraId="718056C7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lastRenderedPageBreak/>
        <w:t>Аналогичная ситуация наблюдается в оценке системы мотивации на уровне компании, однако также низкую оценку дают и сотрудники со стажем работы «более 5 лет».</w:t>
      </w:r>
    </w:p>
    <w:p w14:paraId="57954BB6" w14:textId="1C3742B6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Большинство сотрудников считает, что мнение руководства департамента и его сотрудников о наиболее значимых положениях мотивации совпадает. 59 сотрудников отмечают скорее полное совпадение взглядов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 (88%)</w:t>
      </w:r>
      <w:r w:rsidRPr="00286B5F">
        <w:rPr>
          <w:rFonts w:ascii="Times New Roman" w:hAnsi="Times New Roman" w:cs="Times New Roman"/>
          <w:sz w:val="28"/>
          <w:szCs w:val="28"/>
        </w:rPr>
        <w:t>, 3 сотрудника – полное совпадение (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4%; </w:t>
      </w:r>
      <w:r w:rsidRPr="00286B5F">
        <w:rPr>
          <w:rFonts w:ascii="Times New Roman" w:hAnsi="Times New Roman" w:cs="Times New Roman"/>
          <w:sz w:val="28"/>
          <w:szCs w:val="28"/>
        </w:rPr>
        <w:t>все работают в компании менее 1 года). 5 человек отметили, что мнение скорее не совпадает (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8%; </w:t>
      </w:r>
      <w:r w:rsidRPr="00286B5F">
        <w:rPr>
          <w:rFonts w:ascii="Times New Roman" w:hAnsi="Times New Roman" w:cs="Times New Roman"/>
          <w:sz w:val="28"/>
          <w:szCs w:val="28"/>
        </w:rPr>
        <w:t>из них 4 – женщины).</w:t>
      </w:r>
    </w:p>
    <w:p w14:paraId="158679DC" w14:textId="77777777" w:rsidR="00A41514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Все сотрудники, занимающие руководящую должность и проходившие данные опрос, отмечают, что мнение сотрудников и руководства «скорее совпадает).</w:t>
      </w:r>
    </w:p>
    <w:p w14:paraId="62FDA03F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Сравнение значимых положений мотивации среди обычных сотрудников и тех, кто занимает руководящую должность, подтверждает представление данных групп о том, что </w:t>
      </w:r>
      <w:r w:rsidRPr="00286B5F">
        <w:rPr>
          <w:rFonts w:ascii="Times New Roman" w:hAnsi="Times New Roman" w:cs="Times New Roman"/>
          <w:sz w:val="28"/>
          <w:szCs w:val="28"/>
        </w:rPr>
        <w:t xml:space="preserve">мнение руководства департамента и его сотрудников о наиболее значимых положениях мотивации </w:t>
      </w:r>
      <w:r>
        <w:rPr>
          <w:rFonts w:ascii="Times New Roman" w:hAnsi="Times New Roman" w:cs="Times New Roman"/>
          <w:sz w:val="28"/>
          <w:szCs w:val="28"/>
        </w:rPr>
        <w:t xml:space="preserve">скорее </w:t>
      </w:r>
      <w:r w:rsidRPr="00286B5F">
        <w:rPr>
          <w:rFonts w:ascii="Times New Roman" w:hAnsi="Times New Roman" w:cs="Times New Roman"/>
          <w:sz w:val="28"/>
          <w:szCs w:val="28"/>
        </w:rPr>
        <w:t>совпадает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FC82FD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F85E15" wp14:editId="363E21B9">
            <wp:extent cx="4501804" cy="360000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7AFC" w14:textId="60B2BF0D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13</w:t>
        </w:r>
      </w:fldSimple>
    </w:p>
    <w:p w14:paraId="0A3B5E2F" w14:textId="44359870" w:rsidR="00BC3623" w:rsidRPr="00286B5F" w:rsidRDefault="00BC3623" w:rsidP="00BC3623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дополнительно</w:t>
      </w:r>
      <w:r>
        <w:rPr>
          <w:rFonts w:ascii="Times New Roman" w:hAnsi="Times New Roman" w:cs="Times New Roman"/>
          <w:sz w:val="28"/>
          <w:szCs w:val="28"/>
        </w:rPr>
        <w:t xml:space="preserve"> отметить, что несмотря на высокую оценку 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удовлетворенности существующей системой мотивации сотрудниками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компании, при сопоставлении этой оценки с тем, обсуждают ли сотрудники свои пожелания относительно мотивации с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>о своим</w:t>
      </w:r>
      <w:r>
        <w:rPr>
          <w:rFonts w:ascii="Times New Roman" w:hAnsi="Times New Roman" w:cs="Times New Roman"/>
          <w:sz w:val="28"/>
          <w:szCs w:val="28"/>
        </w:rPr>
        <w:t xml:space="preserve"> руководством были выявлены достаточно низкие показатели 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>уровня</w:t>
      </w:r>
      <w:r>
        <w:rPr>
          <w:rFonts w:ascii="Times New Roman" w:hAnsi="Times New Roman" w:cs="Times New Roman"/>
          <w:sz w:val="28"/>
          <w:szCs w:val="28"/>
        </w:rPr>
        <w:t>удовлетворенности (оценка от 3 баллов и ниже).</w:t>
      </w:r>
    </w:p>
    <w:p w14:paraId="0AD70AC3" w14:textId="77777777" w:rsidR="00BC3787" w:rsidRDefault="00BC3623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0868E1" wp14:editId="2CAC4619">
            <wp:extent cx="4501804" cy="3600000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8E2FB" w14:textId="3777CC45" w:rsidR="00BC3623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14</w:t>
        </w:r>
      </w:fldSimple>
    </w:p>
    <w:p w14:paraId="778AB9F3" w14:textId="77777777" w:rsidR="00BC3787" w:rsidRDefault="00BC3623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09F60F" wp14:editId="61319A81">
            <wp:extent cx="4501804" cy="3600000"/>
            <wp:effectExtent l="0" t="0" r="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699C" w14:textId="4BD7A645" w:rsidR="00BC3623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15</w:t>
        </w:r>
      </w:fldSimple>
    </w:p>
    <w:p w14:paraId="1BEFF72E" w14:textId="396F9F59" w:rsidR="00A41514" w:rsidRPr="00AB4F76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F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Использование системы </w:t>
      </w:r>
      <w:r w:rsidRPr="00AB4F76">
        <w:rPr>
          <w:rFonts w:ascii="Times New Roman" w:hAnsi="Times New Roman" w:cs="Times New Roman"/>
          <w:b/>
          <w:sz w:val="28"/>
          <w:szCs w:val="28"/>
          <w:lang w:val="en-US"/>
        </w:rPr>
        <w:t>KPI</w:t>
      </w:r>
    </w:p>
    <w:p w14:paraId="5FEA6D2F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13 сотрудников используют из опрошенных используют в своей работе систему </w:t>
      </w:r>
      <w:r w:rsidRPr="00286B5F"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286B5F">
        <w:rPr>
          <w:rFonts w:ascii="Times New Roman" w:hAnsi="Times New Roman" w:cs="Times New Roman"/>
          <w:sz w:val="28"/>
          <w:szCs w:val="28"/>
        </w:rPr>
        <w:t xml:space="preserve"> (19%).</w:t>
      </w:r>
    </w:p>
    <w:p w14:paraId="1E7BD5A0" w14:textId="77777777" w:rsidR="00A41514" w:rsidRPr="00286B5F" w:rsidRDefault="00A41514" w:rsidP="00A415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Большинство сотрудников оценивают систему </w:t>
      </w:r>
      <w:r w:rsidRPr="00286B5F"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286B5F">
        <w:rPr>
          <w:rFonts w:ascii="Times New Roman" w:hAnsi="Times New Roman" w:cs="Times New Roman"/>
          <w:sz w:val="28"/>
          <w:szCs w:val="28"/>
        </w:rPr>
        <w:t xml:space="preserve"> как скорее полезную в своей работе и удовлетворены ее реализацией (69%).</w:t>
      </w:r>
    </w:p>
    <w:p w14:paraId="1B9EE8FB" w14:textId="77777777" w:rsidR="00A41514" w:rsidRPr="00286B5F" w:rsidRDefault="00A41514" w:rsidP="00A415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При этом сотрудники, отмечающие более низкую полезность и удовлетворенность системой </w:t>
      </w:r>
      <w:r w:rsidRPr="00286B5F"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4163D7">
        <w:rPr>
          <w:rFonts w:ascii="Times New Roman" w:hAnsi="Times New Roman" w:cs="Times New Roman"/>
          <w:sz w:val="28"/>
          <w:szCs w:val="28"/>
        </w:rPr>
        <w:t>,</w:t>
      </w:r>
      <w:r w:rsidRPr="00286B5F">
        <w:rPr>
          <w:rFonts w:ascii="Times New Roman" w:hAnsi="Times New Roman" w:cs="Times New Roman"/>
          <w:sz w:val="28"/>
          <w:szCs w:val="28"/>
        </w:rPr>
        <w:t xml:space="preserve"> работают в компании более 5 лет, а также занимают руководящую должность в компании.</w:t>
      </w:r>
    </w:p>
    <w:p w14:paraId="66EB9C14" w14:textId="287E9B86" w:rsidR="00A41514" w:rsidRDefault="00A41514" w:rsidP="00A415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7 сотрудников отмечают, что набор показателей </w:t>
      </w:r>
      <w:r w:rsidRPr="00286B5F"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286B5F">
        <w:rPr>
          <w:rFonts w:ascii="Times New Roman" w:hAnsi="Times New Roman" w:cs="Times New Roman"/>
          <w:sz w:val="28"/>
          <w:szCs w:val="28"/>
        </w:rPr>
        <w:t xml:space="preserve"> обновляется 1 раз в год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 (10%)</w:t>
      </w:r>
      <w:r w:rsidRPr="00286B5F">
        <w:rPr>
          <w:rFonts w:ascii="Times New Roman" w:hAnsi="Times New Roman" w:cs="Times New Roman"/>
          <w:sz w:val="28"/>
          <w:szCs w:val="28"/>
        </w:rPr>
        <w:t>. 3 сотрудников отмечают обновление показателей 1 раз в квартал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 (4%)</w:t>
      </w:r>
      <w:r w:rsidRPr="00286B5F">
        <w:rPr>
          <w:rFonts w:ascii="Times New Roman" w:hAnsi="Times New Roman" w:cs="Times New Roman"/>
          <w:sz w:val="28"/>
          <w:szCs w:val="28"/>
        </w:rPr>
        <w:t>. По одному сотруднику отметили, что показатель обновляются 1 раз в полгода, 1 раз в неделю или не обновляется вовсе.</w:t>
      </w:r>
    </w:p>
    <w:p w14:paraId="77CF9EA7" w14:textId="7AEAC75F" w:rsidR="00A41514" w:rsidRPr="00286B5F" w:rsidRDefault="00A41514" w:rsidP="00A41514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54 сотрудника отметили, что не используют систему </w:t>
      </w:r>
      <w:r w:rsidRPr="00286B5F"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286B5F">
        <w:rPr>
          <w:rFonts w:ascii="Times New Roman" w:hAnsi="Times New Roman" w:cs="Times New Roman"/>
          <w:sz w:val="28"/>
          <w:szCs w:val="28"/>
        </w:rPr>
        <w:t xml:space="preserve"> в своей работе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 (81%)</w:t>
      </w:r>
      <w:r w:rsidRPr="00286B5F">
        <w:rPr>
          <w:rFonts w:ascii="Times New Roman" w:hAnsi="Times New Roman" w:cs="Times New Roman"/>
          <w:sz w:val="28"/>
          <w:szCs w:val="28"/>
        </w:rPr>
        <w:t>, при этом большинство указали, что данная система могла бы быть полезна для них.</w:t>
      </w:r>
    </w:p>
    <w:p w14:paraId="326744DF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A7D1A" wp14:editId="13BE5997">
            <wp:extent cx="4501804" cy="360000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66261" w14:textId="6275DAAA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16</w:t>
        </w:r>
      </w:fldSimple>
    </w:p>
    <w:p w14:paraId="56F90ADD" w14:textId="4C742A27" w:rsidR="00A41514" w:rsidRPr="00AB4F76" w:rsidRDefault="00AB4F76" w:rsidP="00EF5B76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Влияние пандемии на мотивацию сотрудников</w:t>
      </w:r>
    </w:p>
    <w:p w14:paraId="04E5DB3F" w14:textId="3863B571" w:rsidR="00A41514" w:rsidRPr="00EF5B76" w:rsidRDefault="00A41514" w:rsidP="00EF5B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6B5F"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Актуальным на сегодняшний день остается вопрос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системы </w:t>
      </w:r>
      <w:r w:rsidRPr="00286B5F">
        <w:rPr>
          <w:rFonts w:ascii="Times New Roman" w:hAnsi="Times New Roman" w:cs="Times New Roman"/>
          <w:sz w:val="28"/>
          <w:szCs w:val="28"/>
        </w:rPr>
        <w:t xml:space="preserve">мотивации в рамках пандемии </w:t>
      </w:r>
      <w:proofErr w:type="spellStart"/>
      <w:r w:rsidRPr="00286B5F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286B5F">
        <w:rPr>
          <w:rFonts w:ascii="Times New Roman" w:hAnsi="Times New Roman" w:cs="Times New Roman"/>
          <w:sz w:val="28"/>
          <w:szCs w:val="28"/>
        </w:rPr>
        <w:t xml:space="preserve">-19. Большинство сотрудников отмечают отсутствие изменений значимых положений </w:t>
      </w: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Pr="00286B5F">
        <w:rPr>
          <w:rFonts w:ascii="Times New Roman" w:hAnsi="Times New Roman" w:cs="Times New Roman"/>
          <w:sz w:val="28"/>
          <w:szCs w:val="28"/>
        </w:rPr>
        <w:t>мотивации для них</w:t>
      </w:r>
      <w:r w:rsidR="00EF5B76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011733">
        <w:rPr>
          <w:rFonts w:ascii="Times New Roman" w:hAnsi="Times New Roman" w:cs="Times New Roman"/>
          <w:sz w:val="28"/>
          <w:szCs w:val="28"/>
          <w:lang w:val="ru-RU"/>
        </w:rPr>
        <w:t xml:space="preserve">58%; </w:t>
      </w:r>
      <w:r w:rsidR="00EF5B76">
        <w:rPr>
          <w:rFonts w:ascii="Times New Roman" w:hAnsi="Times New Roman" w:cs="Times New Roman"/>
          <w:sz w:val="28"/>
          <w:szCs w:val="28"/>
          <w:lang w:val="ru-RU"/>
        </w:rPr>
        <w:t>39)</w:t>
      </w:r>
      <w:r w:rsidRPr="00286B5F">
        <w:rPr>
          <w:rFonts w:ascii="Times New Roman" w:hAnsi="Times New Roman" w:cs="Times New Roman"/>
          <w:sz w:val="28"/>
          <w:szCs w:val="28"/>
        </w:rPr>
        <w:t>.</w:t>
      </w:r>
      <w:r w:rsidR="00EF5B76">
        <w:rPr>
          <w:rFonts w:ascii="Times New Roman" w:hAnsi="Times New Roman" w:cs="Times New Roman"/>
          <w:sz w:val="28"/>
          <w:szCs w:val="28"/>
          <w:lang w:val="ru-RU"/>
        </w:rPr>
        <w:t xml:space="preserve"> 26 сотрудников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 (39%)</w:t>
      </w:r>
      <w:r w:rsidR="00EF5B76">
        <w:rPr>
          <w:rFonts w:ascii="Times New Roman" w:hAnsi="Times New Roman" w:cs="Times New Roman"/>
          <w:sz w:val="28"/>
          <w:szCs w:val="28"/>
          <w:lang w:val="ru-RU"/>
        </w:rPr>
        <w:t xml:space="preserve"> отмечают частичное изменение значимых положений и лишь 2 – полное изменение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 (3%)</w:t>
      </w:r>
      <w:r w:rsidR="00EF5B76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91F4E7F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7FB52C" wp14:editId="26561F1F">
            <wp:extent cx="4501804" cy="3600000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B4A4" w14:textId="62674D1F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17</w:t>
        </w:r>
      </w:fldSimple>
    </w:p>
    <w:p w14:paraId="2BD6A643" w14:textId="77777777" w:rsidR="00A41514" w:rsidRDefault="00A41514" w:rsidP="00A4151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Стоит отдельно обратить внимание на то, что в опросе принимали участие сотрудники, работающие в компании меньше года и в анализе вопросов относительно действий компании, стоит учитывать сотрудников, работающих в компании более продолжительный период. Так сотрудники с большим стажем работы, чем 1 год, в компании в большинстве случаев отмечают частичное изменение системы мотивации в компании. Однако многие также отмечают отсутствие изменений.</w:t>
      </w:r>
    </w:p>
    <w:p w14:paraId="64B51209" w14:textId="77777777" w:rsidR="00A41514" w:rsidRPr="00286B5F" w:rsidRDefault="00A41514" w:rsidP="00A4151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этом сотрудники достаточно высоко оценивают действия компании в рамках поддержания мотивации в данный период работы компании.</w:t>
      </w:r>
    </w:p>
    <w:p w14:paraId="35322587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F49C56" wp14:editId="531E724C">
            <wp:extent cx="4501804" cy="3600000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1C35E" w14:textId="00EB6352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18</w:t>
        </w:r>
      </w:fldSimple>
    </w:p>
    <w:p w14:paraId="77EE3CB4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13AC65" wp14:editId="57C96FEA">
            <wp:extent cx="4501804" cy="3600000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B215" w14:textId="7FD782FB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19</w:t>
        </w:r>
      </w:fldSimple>
    </w:p>
    <w:p w14:paraId="42E0ADE6" w14:textId="66E8E2C2" w:rsidR="00AB4F76" w:rsidRPr="00AB4F76" w:rsidRDefault="00AB4F76" w:rsidP="00AB4F7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Влияние </w:t>
      </w:r>
      <w:r w:rsidRPr="00AB4F76">
        <w:rPr>
          <w:rFonts w:ascii="Times New Roman" w:hAnsi="Times New Roman" w:cs="Times New Roman"/>
          <w:b/>
          <w:sz w:val="28"/>
          <w:szCs w:val="28"/>
          <w:lang w:val="ru-RU"/>
        </w:rPr>
        <w:t>Специальной Военной Операции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на мотивацию сотрудников</w:t>
      </w:r>
    </w:p>
    <w:p w14:paraId="420F2B06" w14:textId="77777777" w:rsidR="00A41514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сегодняшний день предельно важно учитывать влияние на систему мотивации политической ситуации на фоне проведения Российской Федерацией Специальной Военной Операции. </w:t>
      </w:r>
    </w:p>
    <w:p w14:paraId="5AF25E1E" w14:textId="7B5AD0F7" w:rsidR="00A41514" w:rsidRPr="00F037A7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Сотрудники в целом равно отмечают как наличие, так и отсутствие изменений, связанных с важными для них положениями мотивации.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 Лишь 7 сотрудников отмечают полное изменение их взглядов (10%).</w:t>
      </w:r>
    </w:p>
    <w:p w14:paraId="264DB1B2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D739F3" wp14:editId="0CD7063B">
            <wp:extent cx="4501804" cy="3600000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960B" w14:textId="4A3476A1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20</w:t>
        </w:r>
      </w:fldSimple>
    </w:p>
    <w:p w14:paraId="03208139" w14:textId="75DA95BD" w:rsidR="00A41514" w:rsidRPr="00286B5F" w:rsidRDefault="00A41514" w:rsidP="00BC362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Большинство сотрудников (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81%; </w:t>
      </w:r>
      <w:r>
        <w:rPr>
          <w:rFonts w:ascii="Times New Roman" w:hAnsi="Times New Roman" w:cs="Times New Roman"/>
          <w:sz w:val="28"/>
          <w:szCs w:val="28"/>
        </w:rPr>
        <w:t>54) отметило заметность действий компании в рамках поддержания работы системы мотивации для сотрудников и высоко оценило их эффективность.</w:t>
      </w:r>
    </w:p>
    <w:p w14:paraId="3EE4909D" w14:textId="77777777" w:rsidR="00BC3787" w:rsidRDefault="00A41514" w:rsidP="00BC3787">
      <w:pPr>
        <w:keepNext/>
        <w:autoSpaceDE w:val="0"/>
        <w:autoSpaceDN w:val="0"/>
        <w:adjustRightInd w:val="0"/>
        <w:spacing w:line="360" w:lineRule="auto"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76649C" wp14:editId="4EFEAE48">
            <wp:extent cx="4501804" cy="3600000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A2A2C" w14:textId="13F156E2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21</w:t>
        </w:r>
      </w:fldSimple>
    </w:p>
    <w:p w14:paraId="4E0091E2" w14:textId="77777777" w:rsidR="00A41514" w:rsidRPr="00286B5F" w:rsidRDefault="00A41514" w:rsidP="00A4151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E968EA" w14:textId="77777777" w:rsidR="00A41514" w:rsidRPr="00AB4F76" w:rsidRDefault="00A41514" w:rsidP="00AB4F76">
      <w:pPr>
        <w:spacing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4F76">
        <w:rPr>
          <w:rFonts w:ascii="Times New Roman" w:hAnsi="Times New Roman" w:cs="Times New Roman"/>
          <w:b/>
          <w:sz w:val="28"/>
          <w:szCs w:val="28"/>
        </w:rPr>
        <w:t>Формирование мотивации в компании</w:t>
      </w:r>
    </w:p>
    <w:p w14:paraId="436A9C5E" w14:textId="77777777" w:rsidR="00A41514" w:rsidRPr="00286B5F" w:rsidRDefault="00A41514" w:rsidP="00A4151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Согласно полученным результатам можно построить следующую шкалу, отражающую необходимые положения при формировании системы мотивации</w:t>
      </w:r>
      <w:r>
        <w:rPr>
          <w:rFonts w:ascii="Times New Roman" w:hAnsi="Times New Roman" w:cs="Times New Roman"/>
          <w:sz w:val="28"/>
          <w:szCs w:val="28"/>
        </w:rPr>
        <w:t xml:space="preserve"> по мнению сотрудников (по максимальной оценке - «5» баллов)</w:t>
      </w:r>
      <w:r w:rsidRPr="00286B5F">
        <w:rPr>
          <w:rFonts w:ascii="Times New Roman" w:hAnsi="Times New Roman" w:cs="Times New Roman"/>
          <w:sz w:val="28"/>
          <w:szCs w:val="28"/>
        </w:rPr>
        <w:t>:</w:t>
      </w:r>
    </w:p>
    <w:p w14:paraId="6BFDA74D" w14:textId="72CD1CAB" w:rsidR="00A41514" w:rsidRPr="00286B5F" w:rsidRDefault="00A41514" w:rsidP="00A338CA">
      <w:pPr>
        <w:pStyle w:val="af6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Совпадение представлений руководства и сотрудников о значимых факторах мотивации (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46%; </w:t>
      </w:r>
      <w:r w:rsidRPr="00286B5F">
        <w:rPr>
          <w:rFonts w:ascii="Times New Roman" w:hAnsi="Times New Roman" w:cs="Times New Roman"/>
          <w:sz w:val="28"/>
          <w:szCs w:val="28"/>
        </w:rPr>
        <w:t>31)</w:t>
      </w:r>
    </w:p>
    <w:p w14:paraId="7D08170D" w14:textId="4EC0CF63" w:rsidR="00A41514" w:rsidRPr="00286B5F" w:rsidRDefault="00A41514" w:rsidP="00A338CA">
      <w:pPr>
        <w:pStyle w:val="af6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Наличие как общего, так и индивидуального подхода к сотрудникам (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39%; </w:t>
      </w:r>
      <w:r w:rsidRPr="00286B5F">
        <w:rPr>
          <w:rFonts w:ascii="Times New Roman" w:hAnsi="Times New Roman" w:cs="Times New Roman"/>
          <w:sz w:val="28"/>
          <w:szCs w:val="28"/>
        </w:rPr>
        <w:t>26)</w:t>
      </w:r>
    </w:p>
    <w:p w14:paraId="3A694516" w14:textId="577215F2" w:rsidR="00A41514" w:rsidRPr="00286B5F" w:rsidRDefault="00A41514" w:rsidP="00A338CA">
      <w:pPr>
        <w:pStyle w:val="af6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Возможность вести диалог и влиять на формирование системы мотивации (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37%; </w:t>
      </w:r>
      <w:r w:rsidRPr="00286B5F">
        <w:rPr>
          <w:rFonts w:ascii="Times New Roman" w:hAnsi="Times New Roman" w:cs="Times New Roman"/>
          <w:sz w:val="28"/>
          <w:szCs w:val="28"/>
        </w:rPr>
        <w:t>25)</w:t>
      </w:r>
    </w:p>
    <w:p w14:paraId="738C1E1A" w14:textId="68246274" w:rsidR="00A41514" w:rsidRPr="00286B5F" w:rsidRDefault="00A41514" w:rsidP="00A338CA">
      <w:pPr>
        <w:pStyle w:val="af6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Применение объективных методов оценки результатов трудовой деятельности (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36%; </w:t>
      </w:r>
      <w:r w:rsidRPr="00286B5F">
        <w:rPr>
          <w:rFonts w:ascii="Times New Roman" w:hAnsi="Times New Roman" w:cs="Times New Roman"/>
          <w:sz w:val="28"/>
          <w:szCs w:val="28"/>
        </w:rPr>
        <w:t>24)</w:t>
      </w:r>
    </w:p>
    <w:p w14:paraId="616BC5BA" w14:textId="3B90D1FC" w:rsidR="00A41514" w:rsidRPr="00286B5F" w:rsidRDefault="00A41514" w:rsidP="00A338CA">
      <w:pPr>
        <w:pStyle w:val="af6"/>
        <w:numPr>
          <w:ilvl w:val="0"/>
          <w:numId w:val="15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Учет внешних факторов, влияющих на мотивацию сотрудников (</w:t>
      </w:r>
      <w:r w:rsidR="00F037A7">
        <w:rPr>
          <w:rFonts w:ascii="Times New Roman" w:hAnsi="Times New Roman" w:cs="Times New Roman"/>
          <w:sz w:val="28"/>
          <w:szCs w:val="28"/>
          <w:lang w:val="ru-RU"/>
        </w:rPr>
        <w:t xml:space="preserve">28%; </w:t>
      </w:r>
      <w:r w:rsidRPr="00286B5F">
        <w:rPr>
          <w:rFonts w:ascii="Times New Roman" w:hAnsi="Times New Roman" w:cs="Times New Roman"/>
          <w:sz w:val="28"/>
          <w:szCs w:val="28"/>
        </w:rPr>
        <w:t>19)</w:t>
      </w:r>
    </w:p>
    <w:p w14:paraId="2C3FD487" w14:textId="77777777" w:rsidR="00BC3787" w:rsidRDefault="00A41514" w:rsidP="00BC3787">
      <w:pPr>
        <w:keepNext/>
        <w:spacing w:line="360" w:lineRule="auto"/>
        <w:jc w:val="both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B70D281" wp14:editId="52486A3E">
            <wp:extent cx="5940425" cy="2751709"/>
            <wp:effectExtent l="0" t="0" r="3175" b="0"/>
            <wp:docPr id="62" name="Рисунок 62" descr="C:\Users\PVasileva\AppData\Local\Microsoft\Windows\INetCache\Content.MSO\5332BF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PVasileva\AppData\Local\Microsoft\Windows\INetCache\Content.MSO\5332BF1D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D5B31" w14:textId="121A9C9C" w:rsidR="00A41514" w:rsidRPr="00286B5F" w:rsidRDefault="00BC3787" w:rsidP="00BC3787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 w:rsidR="00CC03B1">
          <w:rPr>
            <w:noProof/>
          </w:rPr>
          <w:t>22</w:t>
        </w:r>
      </w:fldSimple>
    </w:p>
    <w:p w14:paraId="65401FA8" w14:textId="1FB67435" w:rsidR="00A41514" w:rsidRPr="00262F06" w:rsidRDefault="00A41514" w:rsidP="00BC362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55EFB">
        <w:rPr>
          <w:rFonts w:ascii="Times New Roman" w:hAnsi="Times New Roman" w:cs="Times New Roman"/>
          <w:b/>
          <w:sz w:val="28"/>
          <w:szCs w:val="30"/>
        </w:rPr>
        <w:t>Анализ открытых вопросов</w:t>
      </w:r>
    </w:p>
    <w:p w14:paraId="680B6DD5" w14:textId="5977A82F" w:rsidR="00A41514" w:rsidRPr="00AB4F76" w:rsidRDefault="00A41514" w:rsidP="00AB4F76">
      <w:pPr>
        <w:pStyle w:val="af6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F76">
        <w:rPr>
          <w:rFonts w:ascii="Times New Roman" w:hAnsi="Times New Roman" w:cs="Times New Roman"/>
          <w:sz w:val="28"/>
          <w:szCs w:val="28"/>
        </w:rPr>
        <w:t>Какие факторы Вы бы дополнительно отметили, как необходимые для формирования мотивации в своей деятельности?</w:t>
      </w:r>
    </w:p>
    <w:p w14:paraId="1981839C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Наиболее часто встречаются положения, которые можно отнести к нематериальной части системы мотивации сотрудников. Во-первых, это нематериальная оценка труда руководством и наличие обратной связи по итогам выполненной работы (как положительная, так и отрицательная). Этот инструмент также отмечен, как хороший «для формирования желаемого поведения). Обратная связь играет большую роль, так как по замечанию сотрудников многие не до конца осознают свою роль в работе компании, а также не понимают, как были восприняты результаты их работы, что «создает фрустрацию». Нематериальные вознаграждения также оцениваются как значимые.</w:t>
      </w:r>
    </w:p>
    <w:p w14:paraId="18A2BB7C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Во-вторых, важным пунктом является неформальное общение с коллегами, а также проведение внутренних мероприятий.</w:t>
      </w:r>
    </w:p>
    <w:p w14:paraId="35FF4649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Также отмечаются следующие положения, как значимые: имидж компании; социальная ответственность; адекватность руководства и ставящихся в работе задач для выполнения; возможность работать как в офисе, так и удаленно; сохранение баланса между работой и личной жизнью.</w:t>
      </w:r>
    </w:p>
    <w:p w14:paraId="1D3827E0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lastRenderedPageBreak/>
        <w:t>Ежегодная индексация заработной платы – еще одно значимое для сотрудников положение.</w:t>
      </w:r>
    </w:p>
    <w:p w14:paraId="0E5E8F8C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Стоит отметить, что для сотрудников важно работать с интересными проектами и работать в команде (с точки зрения комплексного подхода к решению задач). Сотрудники отмечают значимость </w:t>
      </w:r>
      <w:proofErr w:type="spellStart"/>
      <w:r w:rsidRPr="00286B5F">
        <w:rPr>
          <w:rFonts w:ascii="Times New Roman" w:hAnsi="Times New Roman" w:cs="Times New Roman"/>
          <w:sz w:val="28"/>
          <w:szCs w:val="28"/>
        </w:rPr>
        <w:t>СТЕКа</w:t>
      </w:r>
      <w:proofErr w:type="spellEnd"/>
      <w:r w:rsidRPr="00286B5F">
        <w:rPr>
          <w:rFonts w:ascii="Times New Roman" w:hAnsi="Times New Roman" w:cs="Times New Roman"/>
          <w:sz w:val="28"/>
          <w:szCs w:val="28"/>
        </w:rPr>
        <w:t xml:space="preserve"> и относят этот показатель к системе мотивации. </w:t>
      </w:r>
    </w:p>
    <w:p w14:paraId="428D48CA" w14:textId="21969DCE" w:rsidR="00A41514" w:rsidRPr="00AB4F76" w:rsidRDefault="00A41514" w:rsidP="00AB4F76">
      <w:pPr>
        <w:pStyle w:val="af6"/>
        <w:numPr>
          <w:ilvl w:val="2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4F76">
        <w:rPr>
          <w:rFonts w:ascii="Times New Roman" w:hAnsi="Times New Roman" w:cs="Times New Roman"/>
          <w:sz w:val="28"/>
          <w:szCs w:val="28"/>
        </w:rPr>
        <w:t>Что бы Вам хотелось изменить в системе мотивации в компании на данный момент?</w:t>
      </w:r>
    </w:p>
    <w:p w14:paraId="412E40A1" w14:textId="579C7F3A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 отметим следующий комментарий</w:t>
      </w:r>
      <w:r w:rsidRPr="00286B5F">
        <w:rPr>
          <w:rFonts w:ascii="Times New Roman" w:hAnsi="Times New Roman" w:cs="Times New Roman"/>
          <w:sz w:val="28"/>
          <w:szCs w:val="28"/>
        </w:rPr>
        <w:t>: рассмотреть понятие КТУ (КТУ - коэффициент трудового участия - неденежная оценка руководителем (а в некоторых случаях - коллегами) сотрудника. Набранные КТУ влияют на распределение бонусов.</w:t>
      </w:r>
    </w:p>
    <w:p w14:paraId="267232C3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Добавить больше активностей, связанных с адаптацией (переучиванием) сотрудников к имеющимся на рынке решениям, а также уделить больше внимания непосредственно адаптации новых сотрудников. При этом стоит отметить, что подобные активности ведутся в компании.</w:t>
      </w:r>
    </w:p>
    <w:p w14:paraId="06122741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 xml:space="preserve">Сотрудники отмечают нехватку структурированности и прозрачности системы мотивации, это влияет на понимание системы и то, каким образом она реализуется, влияет на результативность сотрудников и их удовлетворенность существующей системой. </w:t>
      </w:r>
    </w:p>
    <w:p w14:paraId="017895E0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Важным также является вопрос плановой индексации заработной платы, а также заработной платы и премирования в целом.</w:t>
      </w:r>
    </w:p>
    <w:p w14:paraId="0A1A5AC4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Отмечается необходимость чаще встречаться и получать обратную связь по результатам прошедшего периода работы.</w:t>
      </w:r>
    </w:p>
    <w:p w14:paraId="3018C103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Также сотрудники отмечают желание проводить встречи, на которых будет возможность обсуждать вопрос мотивации чаще.</w:t>
      </w:r>
    </w:p>
    <w:p w14:paraId="40B14AB9" w14:textId="77777777" w:rsidR="00A41514" w:rsidRPr="00286B5F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Достаточно значимым оказывается вопрос нематериальной мотивации: о факторах и методах регулярной нематериальной мотивации за достигнутые результаты, особенно значимые и важные для компании.</w:t>
      </w:r>
    </w:p>
    <w:p w14:paraId="6C8C66FF" w14:textId="77777777" w:rsidR="00A41514" w:rsidRDefault="00A41514" w:rsidP="00A4151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lastRenderedPageBreak/>
        <w:t>Отдельное внимание стоит уделить информированности сотрудников компании: как о полезности своего труда (то есть, четком понимании сотрудника своей роли в компании, а также к каким результатам приводят итоги его работы), так и о возможности дополнительно участвовать на проектах интересных именно этому сотруднику (осведомленность о проектах, ведущихся в компании, и процессах, происходящих в ней).</w:t>
      </w:r>
    </w:p>
    <w:p w14:paraId="6158273E" w14:textId="77777777" w:rsidR="00A41514" w:rsidRDefault="00A41514" w:rsidP="00A415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DE650DD" w14:textId="77777777" w:rsidR="00A41514" w:rsidRPr="00255EFB" w:rsidRDefault="00A41514" w:rsidP="00A415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EFB">
        <w:rPr>
          <w:rFonts w:ascii="Times New Roman" w:hAnsi="Times New Roman" w:cs="Times New Roman"/>
          <w:b/>
          <w:sz w:val="28"/>
          <w:szCs w:val="28"/>
        </w:rPr>
        <w:lastRenderedPageBreak/>
        <w:t>Выводы:</w:t>
      </w:r>
    </w:p>
    <w:p w14:paraId="57B8F1DF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63D7">
        <w:rPr>
          <w:rFonts w:ascii="Times New Roman" w:hAnsi="Times New Roman" w:cs="Times New Roman"/>
          <w:sz w:val="28"/>
          <w:szCs w:val="28"/>
        </w:rPr>
        <w:t xml:space="preserve">В системе мотивации </w:t>
      </w:r>
      <w:r>
        <w:rPr>
          <w:rFonts w:ascii="Times New Roman" w:hAnsi="Times New Roman" w:cs="Times New Roman"/>
          <w:sz w:val="28"/>
          <w:szCs w:val="28"/>
        </w:rPr>
        <w:t>достойная заработная плата</w:t>
      </w:r>
      <w:r w:rsidRPr="004163D7">
        <w:rPr>
          <w:rFonts w:ascii="Times New Roman" w:hAnsi="Times New Roman" w:cs="Times New Roman"/>
          <w:sz w:val="28"/>
          <w:szCs w:val="28"/>
        </w:rPr>
        <w:t xml:space="preserve"> преоблада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163D7">
        <w:rPr>
          <w:rFonts w:ascii="Times New Roman" w:hAnsi="Times New Roman" w:cs="Times New Roman"/>
          <w:sz w:val="28"/>
          <w:szCs w:val="28"/>
        </w:rPr>
        <w:t xml:space="preserve">т по значимости над </w:t>
      </w:r>
      <w:r>
        <w:rPr>
          <w:rFonts w:ascii="Times New Roman" w:hAnsi="Times New Roman" w:cs="Times New Roman"/>
          <w:sz w:val="28"/>
          <w:szCs w:val="28"/>
        </w:rPr>
        <w:t>всеми остальными положениями;</w:t>
      </w:r>
    </w:p>
    <w:p w14:paraId="6D23CBB4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Важную роль играют нематериальные положения мотивации, такие как самореализация и возможность развития;</w:t>
      </w:r>
    </w:p>
    <w:p w14:paraId="114AB47A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Неблагоприятная атмосфера в коллективе имеет большое отрицательное значение по мнению сотрудников в рамках системы мотивации;</w:t>
      </w:r>
    </w:p>
    <w:p w14:paraId="79FA5800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Большинство сотрудников обсуждают с руководством индивидуально формирование системы мотивации;</w:t>
      </w:r>
    </w:p>
    <w:p w14:paraId="140EF43C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компании существует Индивидуальная Программа Развития для сотрудников, в рамках которой также ведутся разговоры о мотивации персонала;</w:t>
      </w:r>
    </w:p>
    <w:p w14:paraId="1CBC5B92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Сотрудники, которые не обсуждают со своим руководством вопрос формирования системы мотивации часто не знают, как это сделать или не считают, что это к чему-то приведет;</w:t>
      </w:r>
    </w:p>
    <w:p w14:paraId="0111A53E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Сотрудники, которые не обсуждают со своим руководством вопрос формирования системы мотивации в большинстве случаев работают в компании меньше года;</w:t>
      </w:r>
    </w:p>
    <w:p w14:paraId="1CFCEDA7" w14:textId="77777777" w:rsidR="00A41514" w:rsidRPr="004B2F1A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Сотрудники обсуждающие с руководством вопрос мотивации не всегда высоко оценивают свою удовлетворенность системой мотивации;</w:t>
      </w:r>
    </w:p>
    <w:p w14:paraId="2E35E701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6B5F">
        <w:rPr>
          <w:rFonts w:ascii="Times New Roman" w:hAnsi="Times New Roman" w:cs="Times New Roman"/>
          <w:sz w:val="28"/>
          <w:szCs w:val="28"/>
        </w:rPr>
        <w:t>Большинство сотрудников оценивают</w:t>
      </w:r>
      <w:r>
        <w:rPr>
          <w:rFonts w:ascii="Times New Roman" w:hAnsi="Times New Roman" w:cs="Times New Roman"/>
          <w:sz w:val="28"/>
          <w:szCs w:val="28"/>
        </w:rPr>
        <w:t xml:space="preserve"> систему</w:t>
      </w:r>
      <w:r w:rsidRPr="00286B5F">
        <w:rPr>
          <w:rFonts w:ascii="Times New Roman" w:hAnsi="Times New Roman" w:cs="Times New Roman"/>
          <w:sz w:val="28"/>
          <w:szCs w:val="28"/>
        </w:rPr>
        <w:t xml:space="preserve"> мотиваци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6B5F">
        <w:rPr>
          <w:rFonts w:ascii="Times New Roman" w:hAnsi="Times New Roman" w:cs="Times New Roman"/>
          <w:sz w:val="28"/>
          <w:szCs w:val="28"/>
        </w:rPr>
        <w:t xml:space="preserve"> на уровне департамента </w:t>
      </w:r>
      <w:r>
        <w:rPr>
          <w:rFonts w:ascii="Times New Roman" w:hAnsi="Times New Roman" w:cs="Times New Roman"/>
          <w:sz w:val="28"/>
          <w:szCs w:val="28"/>
        </w:rPr>
        <w:t xml:space="preserve">и на уровне компании </w:t>
      </w:r>
      <w:r w:rsidRPr="00286B5F">
        <w:rPr>
          <w:rFonts w:ascii="Times New Roman" w:hAnsi="Times New Roman" w:cs="Times New Roman"/>
          <w:sz w:val="28"/>
          <w:szCs w:val="28"/>
        </w:rPr>
        <w:t>скорее удовлетворительной для себя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4EBCD57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286B5F">
        <w:rPr>
          <w:rFonts w:ascii="Times New Roman" w:hAnsi="Times New Roman" w:cs="Times New Roman"/>
          <w:sz w:val="28"/>
          <w:szCs w:val="28"/>
        </w:rPr>
        <w:t>нение руководства департамента и его сотрудников о наиболее значимых положениях мотивации с</w:t>
      </w:r>
      <w:r>
        <w:rPr>
          <w:rFonts w:ascii="Times New Roman" w:hAnsi="Times New Roman" w:cs="Times New Roman"/>
          <w:sz w:val="28"/>
          <w:szCs w:val="28"/>
        </w:rPr>
        <w:t>корее с</w:t>
      </w:r>
      <w:r w:rsidRPr="00286B5F">
        <w:rPr>
          <w:rFonts w:ascii="Times New Roman" w:hAnsi="Times New Roman" w:cs="Times New Roman"/>
          <w:sz w:val="28"/>
          <w:szCs w:val="28"/>
        </w:rPr>
        <w:t>овпадает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5317F19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Сотрудники, использующие систему </w:t>
      </w:r>
      <w:r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F31D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своей работе,</w:t>
      </w:r>
      <w:r w:rsidRPr="00286B5F">
        <w:rPr>
          <w:rFonts w:ascii="Times New Roman" w:hAnsi="Times New Roman" w:cs="Times New Roman"/>
          <w:sz w:val="28"/>
          <w:szCs w:val="28"/>
        </w:rPr>
        <w:t xml:space="preserve"> оценивают </w:t>
      </w:r>
      <w:r>
        <w:rPr>
          <w:rFonts w:ascii="Times New Roman" w:hAnsi="Times New Roman" w:cs="Times New Roman"/>
          <w:sz w:val="28"/>
          <w:szCs w:val="28"/>
        </w:rPr>
        <w:t>её</w:t>
      </w:r>
      <w:r w:rsidRPr="00286B5F">
        <w:rPr>
          <w:rFonts w:ascii="Times New Roman" w:hAnsi="Times New Roman" w:cs="Times New Roman"/>
          <w:sz w:val="28"/>
          <w:szCs w:val="28"/>
        </w:rPr>
        <w:t xml:space="preserve"> как скорее полезную и удовлетворены ее реализацией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6E5C73D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F31D07">
        <w:rPr>
          <w:rFonts w:ascii="Times New Roman" w:hAnsi="Times New Roman" w:cs="Times New Roman"/>
          <w:sz w:val="28"/>
          <w:szCs w:val="28"/>
        </w:rPr>
        <w:t xml:space="preserve">отрудники, отмечающие более низкую полезность и удовлетворенность системой </w:t>
      </w:r>
      <w:r w:rsidRPr="00F31D07"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F31D0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F31D07">
        <w:rPr>
          <w:rFonts w:ascii="Times New Roman" w:hAnsi="Times New Roman" w:cs="Times New Roman"/>
          <w:sz w:val="28"/>
          <w:szCs w:val="28"/>
        </w:rPr>
        <w:t>работают в компании более 5 лет, а также занимают руководящую должность в компании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8192AE2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Показатели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4853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обновляются у сотрудников по-разному. В основном 1 раз в год или 1 раз в квартал.</w:t>
      </w:r>
    </w:p>
    <w:p w14:paraId="488ECAA9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286B5F">
        <w:rPr>
          <w:rFonts w:ascii="Times New Roman" w:hAnsi="Times New Roman" w:cs="Times New Roman"/>
          <w:sz w:val="28"/>
          <w:szCs w:val="28"/>
        </w:rPr>
        <w:t>ольшинство</w:t>
      </w:r>
      <w:r>
        <w:rPr>
          <w:rFonts w:ascii="Times New Roman" w:hAnsi="Times New Roman" w:cs="Times New Roman"/>
          <w:sz w:val="28"/>
          <w:szCs w:val="28"/>
        </w:rPr>
        <w:t xml:space="preserve"> сотрудников, не использующих в своей работе систему </w:t>
      </w:r>
      <w:r>
        <w:rPr>
          <w:rFonts w:ascii="Times New Roman" w:hAnsi="Times New Roman" w:cs="Times New Roman"/>
          <w:sz w:val="28"/>
          <w:szCs w:val="28"/>
          <w:lang w:val="en-US"/>
        </w:rPr>
        <w:t>KPI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6B5F">
        <w:rPr>
          <w:rFonts w:ascii="Times New Roman" w:hAnsi="Times New Roman" w:cs="Times New Roman"/>
          <w:sz w:val="28"/>
          <w:szCs w:val="28"/>
        </w:rPr>
        <w:t xml:space="preserve"> указали, что данная система могла бы быть полезна для них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0195D4" w14:textId="77777777" w:rsidR="00A41514" w:rsidRPr="00BE00D8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0D8">
        <w:rPr>
          <w:rFonts w:ascii="Times New Roman" w:hAnsi="Times New Roman" w:cs="Times New Roman"/>
          <w:sz w:val="28"/>
          <w:szCs w:val="28"/>
        </w:rPr>
        <w:t>Большинство сотрудников отмечают отсутствие изменений относительно значимых положений в системе мотивации для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00D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BE00D8">
        <w:rPr>
          <w:rFonts w:ascii="Times New Roman" w:hAnsi="Times New Roman" w:cs="Times New Roman"/>
          <w:sz w:val="28"/>
          <w:szCs w:val="28"/>
        </w:rPr>
        <w:t xml:space="preserve"> пандемии </w:t>
      </w:r>
      <w:proofErr w:type="spellStart"/>
      <w:r w:rsidRPr="00BE00D8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BE00D8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CDDB717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Сотрудники достаточно высоко оценивают действия компании относительно системы мотивации в</w:t>
      </w:r>
      <w:r w:rsidRPr="00BE00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</w:t>
      </w:r>
      <w:r w:rsidRPr="00BE00D8">
        <w:rPr>
          <w:rFonts w:ascii="Times New Roman" w:hAnsi="Times New Roman" w:cs="Times New Roman"/>
          <w:sz w:val="28"/>
          <w:szCs w:val="28"/>
        </w:rPr>
        <w:t xml:space="preserve"> пандемии </w:t>
      </w:r>
      <w:proofErr w:type="spellStart"/>
      <w:r w:rsidRPr="00BE00D8"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BE00D8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C5B55D" w14:textId="77777777" w:rsidR="00A41514" w:rsidRPr="00BE00D8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связи с проведением Специальной Военной Операции с</w:t>
      </w:r>
      <w:r w:rsidRPr="00BE00D8">
        <w:rPr>
          <w:rFonts w:ascii="Times New Roman" w:hAnsi="Times New Roman" w:cs="Times New Roman"/>
          <w:sz w:val="28"/>
          <w:szCs w:val="28"/>
        </w:rPr>
        <w:t>отрудники равно отмечают как наличие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E00D8">
        <w:rPr>
          <w:rFonts w:ascii="Times New Roman" w:hAnsi="Times New Roman" w:cs="Times New Roman"/>
          <w:sz w:val="28"/>
          <w:szCs w:val="28"/>
        </w:rPr>
        <w:t xml:space="preserve"> так и отсутствие изменений, связанных с важными для них положениями мотивации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BCB799D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Действия компании в рамках поддержания работы системы мотивации в период проведения Специальной Военной Операции для сотрудников заметны и высоко оцениваются;</w:t>
      </w:r>
    </w:p>
    <w:p w14:paraId="28056B28" w14:textId="77777777" w:rsidR="00A41514" w:rsidRDefault="00A41514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2F1A">
        <w:rPr>
          <w:rFonts w:ascii="Times New Roman" w:hAnsi="Times New Roman" w:cs="Times New Roman"/>
          <w:sz w:val="28"/>
          <w:szCs w:val="28"/>
        </w:rPr>
        <w:t xml:space="preserve"> Наиболее важно по мнению сотрудников при формировании системы мотивации: совпадение представлений руководства и сотрудников о значимых факторах мотивации </w:t>
      </w:r>
      <w:r>
        <w:rPr>
          <w:rFonts w:ascii="Times New Roman" w:hAnsi="Times New Roman" w:cs="Times New Roman"/>
          <w:sz w:val="28"/>
          <w:szCs w:val="28"/>
        </w:rPr>
        <w:t>и н</w:t>
      </w:r>
      <w:r w:rsidRPr="004B2F1A">
        <w:rPr>
          <w:rFonts w:ascii="Times New Roman" w:hAnsi="Times New Roman" w:cs="Times New Roman"/>
          <w:sz w:val="28"/>
          <w:szCs w:val="28"/>
        </w:rPr>
        <w:t>аличие как общего, так и индивидуального подхода к сотрудникам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55EA84" w14:textId="0994F97C" w:rsidR="00A64466" w:rsidRPr="00F33D99" w:rsidRDefault="00A41514" w:rsidP="00F33D99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Отмечается нехватка нематериальных положений в системе мотивации сотрудников;</w:t>
      </w:r>
    </w:p>
    <w:p w14:paraId="27F40FC9" w14:textId="716AC0AD" w:rsidR="00F33D99" w:rsidRPr="00F33D99" w:rsidRDefault="00F33D99" w:rsidP="00A338CA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4466">
        <w:rPr>
          <w:rFonts w:ascii="Times New Roman" w:hAnsi="Times New Roman" w:cs="Times New Roman"/>
          <w:sz w:val="28"/>
          <w:szCs w:val="28"/>
          <w:lang w:val="ru-RU"/>
        </w:rPr>
        <w:t>Отмечается важность возможности работы в команде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развития системы адаптации сотрудников;</w:t>
      </w:r>
    </w:p>
    <w:p w14:paraId="279ECA38" w14:textId="77777777" w:rsidR="00F33D99" w:rsidRPr="00F33D99" w:rsidRDefault="00F33D99" w:rsidP="00F33D99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Важным является возможность чаще обсуждать вопрос мотивации;</w:t>
      </w:r>
    </w:p>
    <w:p w14:paraId="6DBED177" w14:textId="11C09DF0" w:rsidR="00F33D99" w:rsidRDefault="00F33D99" w:rsidP="00F33D99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Отмечается недостаточная прозрачность и структурированность системы мотивации, что ведет к ее непониманию;</w:t>
      </w:r>
    </w:p>
    <w:p w14:paraId="39A7E2A3" w14:textId="6C940243" w:rsidR="00A41514" w:rsidRPr="00F33D99" w:rsidRDefault="00F33D99" w:rsidP="00F33D99">
      <w:pPr>
        <w:pStyle w:val="af6"/>
        <w:numPr>
          <w:ilvl w:val="0"/>
          <w:numId w:val="16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Существует недостаточная информированность сотрудников компании о внутренних и внешних процессах, происходящих в компании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8AE574F" w14:textId="77777777" w:rsidR="00A41514" w:rsidRDefault="00A41514" w:rsidP="00A41514">
      <w:r>
        <w:br w:type="page"/>
      </w:r>
    </w:p>
    <w:p w14:paraId="53587892" w14:textId="77777777" w:rsidR="00A41514" w:rsidRPr="00255EFB" w:rsidRDefault="00A41514" w:rsidP="00A415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EFB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Рекомендации:</w:t>
      </w:r>
    </w:p>
    <w:p w14:paraId="04165115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поддерживать уровень заработной платы в соответствии с представлениями рынка и проводить плановую реиндексацию</w:t>
      </w:r>
      <w:r w:rsidRPr="0004527B">
        <w:rPr>
          <w:rFonts w:ascii="Times New Roman" w:hAnsi="Times New Roman" w:cs="Times New Roman"/>
          <w:sz w:val="28"/>
          <w:szCs w:val="28"/>
        </w:rPr>
        <w:t>;</w:t>
      </w:r>
    </w:p>
    <w:p w14:paraId="67315683" w14:textId="77777777" w:rsidR="00A41514" w:rsidRPr="004201D8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1D8">
        <w:rPr>
          <w:rFonts w:ascii="Times New Roman" w:hAnsi="Times New Roman" w:cs="Times New Roman"/>
          <w:sz w:val="28"/>
          <w:szCs w:val="28"/>
        </w:rPr>
        <w:t>Необходимо больше внимания уделять нематериальным факторам мотивации, в особенности таким как самореализация и возможность развития</w:t>
      </w:r>
      <w:r>
        <w:rPr>
          <w:rFonts w:ascii="Times New Roman" w:hAnsi="Times New Roman" w:cs="Times New Roman"/>
          <w:sz w:val="28"/>
          <w:szCs w:val="28"/>
        </w:rPr>
        <w:t xml:space="preserve">, а также поддерживать </w:t>
      </w:r>
      <w:r w:rsidRPr="004201D8">
        <w:rPr>
          <w:rFonts w:ascii="Times New Roman" w:hAnsi="Times New Roman" w:cs="Times New Roman"/>
          <w:sz w:val="28"/>
          <w:szCs w:val="28"/>
        </w:rPr>
        <w:t>благоприятн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4201D8">
        <w:rPr>
          <w:rFonts w:ascii="Times New Roman" w:hAnsi="Times New Roman" w:cs="Times New Roman"/>
          <w:sz w:val="28"/>
          <w:szCs w:val="28"/>
        </w:rPr>
        <w:t xml:space="preserve"> атмосфер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4201D8">
        <w:rPr>
          <w:rFonts w:ascii="Times New Roman" w:hAnsi="Times New Roman" w:cs="Times New Roman"/>
          <w:sz w:val="28"/>
          <w:szCs w:val="28"/>
        </w:rPr>
        <w:t xml:space="preserve"> в коллективе;</w:t>
      </w:r>
    </w:p>
    <w:p w14:paraId="6AD0CF28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повысить информированность сотрудников об Индивидуальной Программе Развития, распространить ее на большее количество сотрудников;</w:t>
      </w:r>
    </w:p>
    <w:p w14:paraId="67A81D20" w14:textId="41C40541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Проинформировать сотрудников о возможности обсуждать со своим руководством вопрос формирования системы мотивации: разработать вспомогательные материалы для </w:t>
      </w:r>
      <w:r w:rsidR="00F33D99">
        <w:rPr>
          <w:rFonts w:ascii="Times New Roman" w:hAnsi="Times New Roman" w:cs="Times New Roman"/>
          <w:sz w:val="28"/>
          <w:szCs w:val="28"/>
          <w:lang w:val="ru-RU"/>
        </w:rPr>
        <w:t xml:space="preserve">проведения </w:t>
      </w:r>
      <w:r>
        <w:rPr>
          <w:rFonts w:ascii="Times New Roman" w:hAnsi="Times New Roman" w:cs="Times New Roman"/>
          <w:sz w:val="28"/>
          <w:szCs w:val="28"/>
        </w:rPr>
        <w:t>разговора;</w:t>
      </w:r>
    </w:p>
    <w:p w14:paraId="37724E89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показатель учета индивидуальных пожеланий сотрудника относительно системы мотивации для него;</w:t>
      </w:r>
    </w:p>
    <w:p w14:paraId="373BA58D" w14:textId="6A4883D4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Отдельное внимание необходимо уделить сотрудникам, работающим в компании мен</w:t>
      </w:r>
      <w:r w:rsidR="00262F06">
        <w:rPr>
          <w:rFonts w:ascii="Times New Roman" w:hAnsi="Times New Roman" w:cs="Times New Roman"/>
          <w:sz w:val="28"/>
          <w:szCs w:val="28"/>
          <w:lang w:val="ru-RU"/>
        </w:rPr>
        <w:t>ее одного</w:t>
      </w:r>
      <w:r>
        <w:rPr>
          <w:rFonts w:ascii="Times New Roman" w:hAnsi="Times New Roman" w:cs="Times New Roman"/>
          <w:sz w:val="28"/>
          <w:szCs w:val="28"/>
        </w:rPr>
        <w:t xml:space="preserve"> года, и их отношению к системе мотивации, которая может стать фактором их удержания в компании; </w:t>
      </w:r>
    </w:p>
    <w:p w14:paraId="064AEC84" w14:textId="77777777" w:rsidR="00A41514" w:rsidRPr="004B2F1A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Отслеживать с помощью периодических опросов удовлетворенность сотрудников системой мотивации, а также оценкой учета их личных пожеланий;</w:t>
      </w:r>
    </w:p>
    <w:p w14:paraId="036032B6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существующую систему </w:t>
      </w:r>
      <w:r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C57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среди сотрудников компании и разработать стабильную систему обновления показателей;</w:t>
      </w:r>
    </w:p>
    <w:p w14:paraId="630A3921" w14:textId="2C81C059" w:rsidR="00A41514" w:rsidRPr="00262F06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Проанализировать возможность внедрения системы </w:t>
      </w:r>
      <w:r>
        <w:rPr>
          <w:rFonts w:ascii="Times New Roman" w:hAnsi="Times New Roman" w:cs="Times New Roman"/>
          <w:sz w:val="28"/>
          <w:szCs w:val="28"/>
          <w:lang w:val="en-US"/>
        </w:rPr>
        <w:t>KPI</w:t>
      </w:r>
      <w:r w:rsidRPr="00C579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большего числа сотрудников компании;</w:t>
      </w:r>
    </w:p>
    <w:p w14:paraId="1A3E83FA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Поддерживать</w:t>
      </w:r>
      <w:r w:rsidRPr="004B2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общие представления</w:t>
      </w:r>
      <w:r w:rsidRPr="004B2F1A">
        <w:rPr>
          <w:rFonts w:ascii="Times New Roman" w:hAnsi="Times New Roman" w:cs="Times New Roman"/>
          <w:sz w:val="28"/>
          <w:szCs w:val="28"/>
        </w:rPr>
        <w:t xml:space="preserve"> руководства и сотрудников о значимых факторах мотивации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B59D141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Повысить прозрачность и структурированность, понятность системы мотивации;</w:t>
      </w:r>
    </w:p>
    <w:p w14:paraId="6FBD96BB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Повысить уровень информированности сотрудников компании о внутренних и внешних процессах, происходящих в ней;</w:t>
      </w:r>
    </w:p>
    <w:p w14:paraId="574C8855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EB3C19">
        <w:rPr>
          <w:rFonts w:ascii="Times New Roman" w:hAnsi="Times New Roman" w:cs="Times New Roman"/>
          <w:sz w:val="28"/>
          <w:szCs w:val="28"/>
        </w:rPr>
        <w:t>Добавить больше активностей, связанных с адаптацией</w:t>
      </w:r>
      <w:r>
        <w:rPr>
          <w:rFonts w:ascii="Times New Roman" w:hAnsi="Times New Roman" w:cs="Times New Roman"/>
          <w:sz w:val="28"/>
          <w:szCs w:val="28"/>
        </w:rPr>
        <w:t xml:space="preserve"> и развитием</w:t>
      </w:r>
      <w:r w:rsidRPr="00EB3C19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16FD39" w14:textId="77777777" w:rsidR="00A41514" w:rsidRDefault="00A41514" w:rsidP="00A338CA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Повысить частоту</w:t>
      </w:r>
      <w:r w:rsidRPr="00286B5F">
        <w:rPr>
          <w:rFonts w:ascii="Times New Roman" w:hAnsi="Times New Roman" w:cs="Times New Roman"/>
          <w:sz w:val="28"/>
          <w:szCs w:val="28"/>
        </w:rPr>
        <w:t xml:space="preserve"> встреч и получать</w:t>
      </w:r>
      <w:r>
        <w:rPr>
          <w:rFonts w:ascii="Times New Roman" w:hAnsi="Times New Roman" w:cs="Times New Roman"/>
          <w:sz w:val="28"/>
          <w:szCs w:val="28"/>
        </w:rPr>
        <w:t>/давать</w:t>
      </w:r>
      <w:r w:rsidRPr="00286B5F">
        <w:rPr>
          <w:rFonts w:ascii="Times New Roman" w:hAnsi="Times New Roman" w:cs="Times New Roman"/>
          <w:sz w:val="28"/>
          <w:szCs w:val="28"/>
        </w:rPr>
        <w:t xml:space="preserve"> обратную связь по результатам работы</w:t>
      </w:r>
      <w:r>
        <w:rPr>
          <w:rFonts w:ascii="Times New Roman" w:hAnsi="Times New Roman" w:cs="Times New Roman"/>
          <w:sz w:val="28"/>
          <w:szCs w:val="28"/>
        </w:rPr>
        <w:t xml:space="preserve"> сотрудника;</w:t>
      </w:r>
    </w:p>
    <w:p w14:paraId="06D07E06" w14:textId="77777777" w:rsidR="00F76BD1" w:rsidRPr="00F76BD1" w:rsidRDefault="00A41514" w:rsidP="00F76BD1">
      <w:pPr>
        <w:pStyle w:val="af6"/>
        <w:numPr>
          <w:ilvl w:val="0"/>
          <w:numId w:val="17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B3C19">
        <w:rPr>
          <w:rFonts w:ascii="Times New Roman" w:hAnsi="Times New Roman" w:cs="Times New Roman"/>
          <w:sz w:val="28"/>
          <w:szCs w:val="28"/>
        </w:rPr>
        <w:t>роводить встречи, на которых будет возможность обсуждать вопрос мотивации чаще.</w:t>
      </w:r>
    </w:p>
    <w:bookmarkEnd w:id="34"/>
    <w:p w14:paraId="14F27F70" w14:textId="77777777" w:rsidR="00F76BD1" w:rsidRDefault="00F76BD1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14:paraId="6ABA91C7" w14:textId="23191976" w:rsidR="00EF3D71" w:rsidRPr="00F76BD1" w:rsidRDefault="00EF3D71" w:rsidP="00F76BD1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40" w:name="_Toc104246201"/>
      <w:r w:rsidRPr="00F76BD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Заключение</w:t>
      </w:r>
      <w:bookmarkEnd w:id="40"/>
    </w:p>
    <w:p w14:paraId="5419DBA9" w14:textId="77777777" w:rsidR="003C3C6F" w:rsidRDefault="00BD7CC2" w:rsidP="003C3C6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Подводя итог работе следует отметить</w:t>
      </w:r>
      <w:r w:rsidR="004B5E9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E31C8">
        <w:rPr>
          <w:rFonts w:ascii="Times New Roman" w:eastAsia="Times New Roman" w:hAnsi="Times New Roman" w:cs="Times New Roman"/>
          <w:sz w:val="28"/>
          <w:szCs w:val="28"/>
          <w:lang w:val="ru-RU"/>
        </w:rPr>
        <w:t>насколько были выполнены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00D2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поставленные </w:t>
      </w:r>
      <w:r w:rsidR="00CE40F2">
        <w:rPr>
          <w:rFonts w:ascii="Times New Roman" w:eastAsia="Times New Roman" w:hAnsi="Times New Roman" w:cs="Times New Roman"/>
          <w:sz w:val="28"/>
          <w:szCs w:val="28"/>
          <w:lang w:val="ru-RU"/>
        </w:rPr>
        <w:t>цели и задачи, а также какие результаты были достигнуты</w:t>
      </w:r>
      <w:r w:rsidR="00700D2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25A9F9DE" w14:textId="713D34A7" w:rsidR="00CE40F2" w:rsidRPr="000415DF" w:rsidRDefault="00CE40F2" w:rsidP="003C3C6F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первой главе были описаны основные теоретические</w:t>
      </w:r>
      <w:r w:rsidR="00614E5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подходы к определению и анализу мотивации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, раскрыты ключевые понятия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971C36">
        <w:rPr>
          <w:rFonts w:ascii="Times New Roman" w:hAnsi="Times New Roman" w:cs="Times New Roman"/>
          <w:sz w:val="28"/>
          <w:szCs w:val="28"/>
          <w:lang w:val="ru-RU"/>
        </w:rPr>
        <w:t xml:space="preserve">Рассмотрены </w:t>
      </w:r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иерархическ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модель потребностей человека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А. </w:t>
      </w:r>
      <w:proofErr w:type="spellStart"/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Маслоу</w:t>
      </w:r>
      <w:proofErr w:type="spellEnd"/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теори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мотивации Фредерика </w:t>
      </w:r>
      <w:proofErr w:type="spellStart"/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Герцберга</w:t>
      </w:r>
      <w:proofErr w:type="spellEnd"/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теори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обмена Джорджа </w:t>
      </w:r>
      <w:proofErr w:type="spellStart"/>
      <w:r w:rsidR="00971C36" w:rsidRPr="00132B0F">
        <w:rPr>
          <w:rFonts w:ascii="Times New Roman" w:eastAsia="Times New Roman" w:hAnsi="Times New Roman" w:cs="Times New Roman"/>
          <w:sz w:val="28"/>
          <w:szCs w:val="28"/>
          <w:lang w:val="ru-RU"/>
        </w:rPr>
        <w:t>Хоманса</w:t>
      </w:r>
      <w:proofErr w:type="spellEnd"/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. Было раскрыто понятие с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истем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мотивации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является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одной из наиболее значимых в бизнес-процессах любого предприятия или организации. Она непосредственно влияет на результаты деятельности целой компании, являясь неотъемлемой частью эффективного устройства менеджмента.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Под системой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мотивации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принято понимать целый комплекс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методов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технологий для работы с кадрами, регламентирующих деятельность сотрудников. </w:t>
      </w:r>
    </w:p>
    <w:p w14:paraId="12776101" w14:textId="3EDEABBD" w:rsidR="00EF3D71" w:rsidRPr="000415DF" w:rsidRDefault="00D26F48" w:rsidP="00D26F4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Далее были описаны основные положения</w:t>
      </w:r>
      <w:r w:rsidR="00681C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системы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мотивации, в том числе, что м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отивация персонала на рабочем месте должна обеспечивать понимание сотрудниками своей ценности для работы предприятия: это позволит повысить качество труда и его производительность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Б</w:t>
      </w:r>
      <w:r w:rsidR="00CE40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ыло проанализировано 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непосредственно </w:t>
      </w:r>
      <w:r w:rsidR="00CE40F2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рименение </w:t>
      </w:r>
      <w:r w:rsidR="00A64EA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системы мотивации и 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социальных технологий управления человеческими ресурсами</w:t>
      </w:r>
      <w:r w:rsidR="00CE40F2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которое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охватывает, в том числе, включение человека в производственную обстановку, то есть его функциональную включенность, корпоративную социальную ответственность и при этом приоритет социальных потребностей </w:t>
      </w:r>
      <w:r w:rsidR="00971C36">
        <w:rPr>
          <w:rFonts w:ascii="Times New Roman" w:eastAsia="Times New Roman" w:hAnsi="Times New Roman" w:cs="Times New Roman"/>
          <w:sz w:val="28"/>
          <w:szCs w:val="28"/>
          <w:lang w:val="ru-RU"/>
        </w:rPr>
        <w:t>сотрудников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таких как стабильность, рост доходов, </w:t>
      </w:r>
      <w:r w:rsidR="00DB7693">
        <w:rPr>
          <w:rFonts w:ascii="Times New Roman" w:eastAsia="Times New Roman" w:hAnsi="Times New Roman" w:cs="Times New Roman"/>
          <w:sz w:val="28"/>
          <w:szCs w:val="28"/>
          <w:lang w:val="ru-RU"/>
        </w:rPr>
        <w:t>нематериальные вознаграждения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18BF5F1" w14:textId="0FF769DF" w:rsidR="00CE40F2" w:rsidRDefault="00EF3D71" w:rsidP="00CE40F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зависимости от сферы деятельности организации могут изменяться цели и функции системы </w:t>
      </w:r>
      <w:r w:rsidR="00A64EA2">
        <w:rPr>
          <w:rFonts w:ascii="Times New Roman" w:eastAsia="Times New Roman" w:hAnsi="Times New Roman" w:cs="Times New Roman"/>
          <w:sz w:val="28"/>
          <w:szCs w:val="28"/>
          <w:lang w:val="ru-RU"/>
        </w:rPr>
        <w:t>управления</w:t>
      </w:r>
      <w:r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, и для каждой компании будет требоваться индивидуальный подход к формированию этих целей и их адаптации под устройство компании. Данные цели включают в себя координирование работы сотрудников, такое как развитие персонала, повышение уровня мотивации, степени приверженности ценностям компании, формирование командного духа и корпоративной культуры.</w:t>
      </w:r>
      <w:r w:rsidR="00D26F4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E40F2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 этом стоит учитывать, что мотивационная </w:t>
      </w:r>
      <w:r w:rsidR="00CE40F2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составляющая управления сотрудниками разных должностей должна отличаться в зависимости от того, на что нацелена их работа, преобладает ли в ней нацеленность на процесс или на результат, относится ли их деятельность к основным или обеспечивающим бизнес-процессам</w:t>
      </w:r>
      <w:r w:rsidR="00CE40F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4DE49DE" w14:textId="06E99AF4" w:rsidR="00CE40F2" w:rsidRPr="000415DF" w:rsidRDefault="00D26F48" w:rsidP="00CE40F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Затем была рассмотрена система ключевых показателей эффективности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KPI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М</w:t>
      </w:r>
      <w:r w:rsidR="00CE40F2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отивационные процессы должны выстраиваться относительно личного вклада каждого из сотрудников в работу своего отдела и компании в целом. Для оценки такого вклада сегодня принято использовать систему мотивации на основе показателей KPI</w:t>
      </w:r>
      <w:r w:rsidR="00CE40F2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C400205" w14:textId="794021AD" w:rsidR="00CE40F2" w:rsidRDefault="00CE40F2" w:rsidP="00CE40F2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Затем было описано п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реобразование </w:t>
      </w:r>
      <w:r w:rsidR="00A64EA2"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системы мотиваци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которое, в свою очередь, может быть 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связано с изменениями во внешней и внутренней среде, выявлении проблемных зон в </w:t>
      </w:r>
      <w:r w:rsidR="00BD7C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системе мотивации, 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деятельности организации и степени связи с инновационными достижениями, поддержании необходимого уровня контроля и планирования. Мониторинг показателей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мотивации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, а также использование социальных технологий для их оценки позволяют оптимизировать управленческие процессы исследуемой организации</w:t>
      </w:r>
      <w:r w:rsidR="00A64EA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повысить уровень мотивации сотрудников</w:t>
      </w:r>
      <w:r w:rsidR="00EF3D71" w:rsidRPr="000415DF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3EB01F30" w14:textId="77777777" w:rsidR="00D26F48" w:rsidRDefault="00CE40F2" w:rsidP="00D26F4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 второй главе </w:t>
      </w:r>
      <w:r w:rsidR="00D26F48">
        <w:rPr>
          <w:rFonts w:ascii="Times New Roman" w:eastAsia="Times New Roman" w:hAnsi="Times New Roman" w:cs="Times New Roman"/>
          <w:sz w:val="28"/>
          <w:szCs w:val="28"/>
          <w:lang w:val="ru-RU"/>
        </w:rPr>
        <w:t>было проведено социологическое количественное исследование в коммерческой организации, нацеленное на анализ системы мотивации коммерческой организации:</w:t>
      </w:r>
      <w:r w:rsidR="00D26F48"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 характеристик</w:t>
      </w:r>
      <w:r w:rsidR="00D26F48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D26F48" w:rsidRPr="00DF658D">
        <w:rPr>
          <w:rFonts w:ascii="Times New Roman" w:hAnsi="Times New Roman" w:cs="Times New Roman"/>
          <w:sz w:val="28"/>
          <w:szCs w:val="28"/>
          <w:lang w:val="ru-RU"/>
        </w:rPr>
        <w:t>системы мотивации коммерческой организации;</w:t>
      </w:r>
      <w:r w:rsidR="00D26F48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определение</w:t>
      </w:r>
      <w:r w:rsidR="00D26F48"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 степен</w:t>
      </w:r>
      <w:r w:rsidR="00D26F4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D26F48"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удовлетворенности сотрудников существующей системой мотивации;</w:t>
      </w:r>
      <w:r w:rsidR="00D26F48">
        <w:rPr>
          <w:rFonts w:ascii="Times New Roman" w:hAnsi="Times New Roman" w:cs="Times New Roman"/>
          <w:sz w:val="28"/>
          <w:szCs w:val="28"/>
          <w:lang w:val="ru-RU"/>
        </w:rPr>
        <w:t xml:space="preserve"> выявление</w:t>
      </w:r>
      <w:r w:rsidR="00D26F48"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особенности использования системы показателей KPI;</w:t>
      </w:r>
      <w:r w:rsidR="00D26F48">
        <w:rPr>
          <w:rFonts w:ascii="Times New Roman" w:hAnsi="Times New Roman" w:cs="Times New Roman"/>
          <w:sz w:val="28"/>
          <w:szCs w:val="28"/>
          <w:lang w:val="ru-RU"/>
        </w:rPr>
        <w:t xml:space="preserve"> определение</w:t>
      </w:r>
      <w:r w:rsidR="00D26F48"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 направлени</w:t>
      </w:r>
      <w:r w:rsidR="00D26F48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D26F48"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 изменения системы.</w:t>
      </w:r>
      <w:r w:rsidR="00D26F48">
        <w:rPr>
          <w:rFonts w:ascii="Times New Roman" w:hAnsi="Times New Roman" w:cs="Times New Roman"/>
          <w:sz w:val="28"/>
          <w:szCs w:val="28"/>
          <w:lang w:val="ru-RU"/>
        </w:rPr>
        <w:t xml:space="preserve"> На основании проведенного статистического анализа были сформулированы ключевые выводы и положения системы мотивации коммерческой организации, а также сформированы рекомендации по направлениям ее развития.</w:t>
      </w:r>
    </w:p>
    <w:p w14:paraId="24B7B8E8" w14:textId="69ECFEF6" w:rsidR="003C3C6F" w:rsidRDefault="003C3C6F" w:rsidP="003C3C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Проведенное эмпирическое исследование помогло подтвердить гипотезы исследования. </w:t>
      </w:r>
      <w:r w:rsidRPr="00BB1D5E">
        <w:rPr>
          <w:rFonts w:ascii="Times New Roman" w:hAnsi="Times New Roman" w:cs="Times New Roman"/>
          <w:sz w:val="28"/>
          <w:szCs w:val="28"/>
        </w:rPr>
        <w:t xml:space="preserve">В коммерческой организации сотрудники компании и руководство в основном имеют общие взгляды на формирование системы </w:t>
      </w:r>
      <w:r w:rsidRPr="00BB1D5E">
        <w:rPr>
          <w:rFonts w:ascii="Times New Roman" w:hAnsi="Times New Roman" w:cs="Times New Roman"/>
          <w:sz w:val="28"/>
          <w:szCs w:val="28"/>
        </w:rPr>
        <w:lastRenderedPageBreak/>
        <w:t>мотивации.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Сотрудники обсуждают вопрос мотивации со своим руководством, но в целом система мотивации может удовлетворять потребности сотрудников без обсуждения </w:t>
      </w:r>
      <w:r w:rsidR="00DB7693">
        <w:rPr>
          <w:rFonts w:ascii="Times New Roman" w:hAnsi="Times New Roman" w:cs="Times New Roman"/>
          <w:sz w:val="28"/>
          <w:szCs w:val="28"/>
          <w:lang w:val="ru-RU"/>
        </w:rPr>
        <w:t>данного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вопроса, что может быть связано с изначальным подбором персонала сходном по мышлению с коллективом. </w:t>
      </w:r>
      <w:r w:rsidRPr="00BB1D5E">
        <w:rPr>
          <w:rFonts w:ascii="Times New Roman" w:hAnsi="Times New Roman" w:cs="Times New Roman"/>
          <w:sz w:val="28"/>
          <w:szCs w:val="28"/>
        </w:rPr>
        <w:t>Сотрудники коммерческой организации отмечают необходимость присутствия в системе мотивации нематериальных методов стимулирования.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абсолютном лидерстве вопроса заработной платы в системе мотивации очень остро встает вопрос о достаточности мер нематериального стимулирования.</w:t>
      </w:r>
    </w:p>
    <w:p w14:paraId="356A3250" w14:textId="5EC9275C" w:rsidR="003C3C6F" w:rsidRPr="003C3C6F" w:rsidRDefault="003C3C6F" w:rsidP="003C3C6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Таким образом, представляется необходимым дальнейшее изучение формирования системы мотивации коммерческой организации, в том числе в связи с изменяющимися внешними условиями.</w:t>
      </w:r>
    </w:p>
    <w:p w14:paraId="16CD99F7" w14:textId="1C43D7CE" w:rsidR="00465BFB" w:rsidRPr="00D26F48" w:rsidRDefault="00465BFB" w:rsidP="00D26F4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 w:type="page"/>
      </w:r>
    </w:p>
    <w:p w14:paraId="68984F47" w14:textId="77777777" w:rsidR="00465BFB" w:rsidRPr="00465BFB" w:rsidRDefault="00465BFB" w:rsidP="00465BFB">
      <w:pPr>
        <w:pStyle w:val="1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1" w:name="_Toc104246202"/>
      <w:r w:rsidRPr="00465BF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  <w:bookmarkEnd w:id="41"/>
    </w:p>
    <w:p w14:paraId="362639A0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2" w:name="_Hlk103949827"/>
      <w:r w:rsidRPr="004072CB">
        <w:rPr>
          <w:rFonts w:ascii="Times New Roman" w:hAnsi="Times New Roman" w:cs="Times New Roman"/>
          <w:sz w:val="28"/>
          <w:szCs w:val="28"/>
        </w:rPr>
        <w:t xml:space="preserve">1С: Бизнес-кейсы 1С:Управление по целям и KPI </w:t>
      </w:r>
      <w:r w:rsidRPr="004072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072CB"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Pr="004072CB">
          <w:rPr>
            <w:rStyle w:val="ae"/>
            <w:rFonts w:ascii="Times New Roman" w:hAnsi="Times New Roman" w:cs="Times New Roman"/>
            <w:sz w:val="28"/>
            <w:szCs w:val="28"/>
          </w:rPr>
          <w:t>https://docplayer.ru/26294161-Biznes-keysy-1s-upravlenie-po-celyam-i-kpi.html</w:t>
        </w:r>
      </w:hyperlink>
      <w:bookmarkEnd w:id="42"/>
      <w:r w:rsidRPr="004072CB">
        <w:rPr>
          <w:rFonts w:ascii="Times New Roman" w:hAnsi="Times New Roman" w:cs="Times New Roman"/>
          <w:sz w:val="28"/>
          <w:szCs w:val="28"/>
        </w:rPr>
        <w:t xml:space="preserve"> (дата обращения: 20.04.2020).</w:t>
      </w:r>
    </w:p>
    <w:p w14:paraId="737D7900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Herzberg F. The motivation to work. Studies in personal and industrial psychology. Ed. Fleishman E.A., The Dorsey Press, Homewood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Illionois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en-US"/>
        </w:rPr>
        <w:t>, 1964.</w:t>
      </w:r>
    </w:p>
    <w:p w14:paraId="2F97F8F3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>Herzberg F., “One More Time: How Do You Motivate Employees?” Harvard Business Review, Vol. 81, No. 1, 1968, pp. 87-96.</w:t>
      </w:r>
    </w:p>
    <w:p w14:paraId="7436572B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Homans G.C.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Sochial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 behavior. Its elementary forms., N.Y., 1970.</w:t>
      </w:r>
    </w:p>
    <w:p w14:paraId="63BB051B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3" w:name="_Hlk103898062"/>
      <w:r w:rsidRPr="004072CB">
        <w:rPr>
          <w:rFonts w:ascii="Times New Roman" w:hAnsi="Times New Roman" w:cs="Times New Roman"/>
          <w:sz w:val="28"/>
          <w:szCs w:val="28"/>
        </w:rPr>
        <w:t xml:space="preserve">KPI используют почти в каждой второй компании // Исследовательский центр портала Superjob.ru </w:t>
      </w:r>
      <w:r w:rsidRPr="004072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072CB">
        <w:rPr>
          <w:rFonts w:ascii="Times New Roman" w:hAnsi="Times New Roman" w:cs="Times New Roman"/>
          <w:sz w:val="28"/>
          <w:szCs w:val="28"/>
        </w:rPr>
        <w:t xml:space="preserve">: </w:t>
      </w:r>
      <w:hyperlink r:id="rId32" w:history="1">
        <w:r w:rsidRPr="004072CB">
          <w:rPr>
            <w:rStyle w:val="ae"/>
            <w:rFonts w:ascii="Times New Roman" w:hAnsi="Times New Roman" w:cs="Times New Roman"/>
            <w:sz w:val="28"/>
            <w:szCs w:val="28"/>
          </w:rPr>
          <w:t>https://www.superjob.ru/research/articles/111689/kpi-ispolzuyut-pochti-v-kazhdoj-vtoroj-kompanii/</w:t>
        </w:r>
      </w:hyperlink>
      <w:r w:rsidRPr="004072CB">
        <w:rPr>
          <w:rFonts w:ascii="Times New Roman" w:hAnsi="Times New Roman" w:cs="Times New Roman"/>
          <w:sz w:val="28"/>
          <w:szCs w:val="28"/>
        </w:rPr>
        <w:t xml:space="preserve"> (дата обращения: 20.04.2020).</w:t>
      </w:r>
    </w:p>
    <w:bookmarkEnd w:id="43"/>
    <w:p w14:paraId="18BFB9A6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>Maslow, A. H. (1970). Motivation and Personality (2nd ed.). New York: Harper &amp; Row.</w:t>
      </w:r>
    </w:p>
    <w:p w14:paraId="0E41CACF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bookmarkStart w:id="44" w:name="_Hlk103896153"/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Mayo, E. The Human Problems of an Industrial Civilization / </w:t>
      </w:r>
      <w:proofErr w:type="spellStart"/>
      <w:proofErr w:type="gramStart"/>
      <w:r w:rsidRPr="004072CB">
        <w:rPr>
          <w:rFonts w:ascii="Times New Roman" w:hAnsi="Times New Roman" w:cs="Times New Roman"/>
          <w:sz w:val="28"/>
          <w:szCs w:val="28"/>
          <w:lang w:val="en-US"/>
        </w:rPr>
        <w:t>E.Mayo</w:t>
      </w:r>
      <w:proofErr w:type="spellEnd"/>
      <w:proofErr w:type="gramEnd"/>
      <w:r w:rsidRPr="004072CB">
        <w:rPr>
          <w:rFonts w:ascii="Times New Roman" w:hAnsi="Times New Roman" w:cs="Times New Roman"/>
          <w:sz w:val="28"/>
          <w:szCs w:val="28"/>
          <w:lang w:val="en-US"/>
        </w:rPr>
        <w:t>. - New York: Viking Press, 1960. - 194 p.</w:t>
      </w:r>
      <w:bookmarkEnd w:id="44"/>
    </w:p>
    <w:p w14:paraId="0D0E0ED7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45" w:name="_Hlk103893447"/>
      <w:r w:rsidRPr="004072CB">
        <w:rPr>
          <w:rFonts w:ascii="Times New Roman" w:hAnsi="Times New Roman" w:cs="Times New Roman"/>
          <w:sz w:val="28"/>
          <w:szCs w:val="28"/>
          <w:lang w:val="en-US"/>
        </w:rPr>
        <w:t>Mc. Gregor D.M. The human side of enterprise. In.: Studies in personal and industrial psychology. Ed. Fleishman E.A., The Dorsey Press, Homewood Illinois, 1964.</w:t>
      </w:r>
    </w:p>
    <w:p w14:paraId="6F5C04F3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46" w:name="_Hlk103892947"/>
      <w:bookmarkEnd w:id="45"/>
      <w:r w:rsidRPr="004072CB">
        <w:rPr>
          <w:rFonts w:ascii="Times New Roman" w:hAnsi="Times New Roman" w:cs="Times New Roman"/>
          <w:sz w:val="28"/>
          <w:szCs w:val="28"/>
          <w:lang w:val="en-US"/>
        </w:rPr>
        <w:t>McClelland, D. C. (1961). The Achieving Society. Princeton, NJ: Van Nostrand.</w:t>
      </w:r>
      <w:bookmarkEnd w:id="46"/>
    </w:p>
    <w:p w14:paraId="3836DCFB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>McClelland, D.C. (1975) Power: The Inner Experience. Vol. 95, Irvington Publishers, New York, 427-429.</w:t>
      </w:r>
    </w:p>
    <w:p w14:paraId="2BC86905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>Peter F. Drucker How to Make People Decisions. Harvard Business Review, July-August 1985.</w:t>
      </w:r>
    </w:p>
    <w:p w14:paraId="4271A481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47" w:name="_Hlk103893253"/>
      <w:r w:rsidRPr="004072CB">
        <w:rPr>
          <w:rFonts w:ascii="Times New Roman" w:hAnsi="Times New Roman" w:cs="Times New Roman"/>
          <w:sz w:val="28"/>
          <w:szCs w:val="28"/>
          <w:lang w:val="en-US"/>
        </w:rPr>
        <w:t>Porter L. W., Lawler E. E. Managerial Attitudes and performance. Irwin-Dorsey, Homewood, Illinois 1968.</w:t>
      </w:r>
      <w:bookmarkEnd w:id="47"/>
    </w:p>
    <w:p w14:paraId="1CC0D1D7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72CB">
        <w:rPr>
          <w:rFonts w:ascii="Times New Roman" w:hAnsi="Times New Roman" w:cs="Times New Roman"/>
          <w:sz w:val="28"/>
          <w:szCs w:val="28"/>
          <w:lang w:val="en-US"/>
        </w:rPr>
        <w:t>Vroom V.H. Work and motivation. N.Y., 1964.</w:t>
      </w:r>
    </w:p>
    <w:p w14:paraId="2C3EEAF1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48" w:name="_Hlk103894109"/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Vroom V.H.,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Vetton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 P.W. Leadership and Decision Making, Pittsburgh, Penn: University of Pittsburgh Press, 1973.</w:t>
      </w:r>
      <w:bookmarkEnd w:id="48"/>
    </w:p>
    <w:p w14:paraId="04C7DE1F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9" w:name="_Hlk103898760"/>
      <w:r w:rsidRPr="004072C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А.Л.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Темницкий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Мотивация труда наемных работников// Экономические субъекты в постсоветской России (институциональный анализ). Часть 2. Фирмы современной России. Издание второе, исправленное и дополненное / Под ред. Р.М. Нуреева. - М: МОНФ, 2003.</w:t>
      </w:r>
      <w:bookmarkEnd w:id="49"/>
    </w:p>
    <w:p w14:paraId="02A0F214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50" w:name="_Hlk103940166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Аветян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Н. В.,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Мустафаева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С. Н. Мотивация как элемент эффективного управления персоналом //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NovaInfo.Ru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. 2017. Т. 1, № 75. С. 236—241.</w:t>
      </w:r>
      <w:bookmarkEnd w:id="50"/>
    </w:p>
    <w:p w14:paraId="7373A02F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Азанов, А. М. Развитие методических положений по формированию системы стимулирования персонала организации / А. М. Азанов, В. Н.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Дорман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Весенние дни науки ВШЭМ: Сборник докладов международной конференции студентов, аспирантов, молодых ученых, Екатеринбург, 20–22 апреля 2017 года. – Екатеринбург: ООО "Издательство УМЦ УПИ", 2017. – С. 280-283.</w:t>
      </w:r>
    </w:p>
    <w:p w14:paraId="35D530C0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1" w:name="_Hlk103949545"/>
      <w:r w:rsidRPr="004072CB">
        <w:rPr>
          <w:rFonts w:ascii="Times New Roman" w:hAnsi="Times New Roman" w:cs="Times New Roman"/>
          <w:sz w:val="28"/>
          <w:szCs w:val="28"/>
        </w:rPr>
        <w:t>Аксёнов А.А., Жирнова Е.В. ОПТИМИЗАЦИЯ СИСТЕМЫ МОТИВАЦИИ ПЕРСОНАЛА ОРГАНИЗАЦИИ В КОНТЕКСТЕ ПРИМЕНЕНИЯ ПОКАЗАТЕЛЕЙ KEY PERFOMANCE INDICATOR (KPI) И ГРЕЙДИНГА. // Государственное и муниципальное управление. Ученые записки СКАГС. - 2016. № 3. С. 246-249.</w:t>
      </w:r>
    </w:p>
    <w:bookmarkEnd w:id="51"/>
    <w:p w14:paraId="4EBC021A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52" w:name="_Hlk103945502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Алавердов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А.Р. Управление персоналом: Учебное пособие. – М.: Изд. МФПУ Синергия, 2013. 423 с.</w:t>
      </w:r>
      <w:bookmarkEnd w:id="52"/>
    </w:p>
    <w:p w14:paraId="1DA97CCF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3" w:name="_Hlk103946344"/>
      <w:r w:rsidRPr="004072CB">
        <w:rPr>
          <w:rFonts w:ascii="Times New Roman" w:hAnsi="Times New Roman" w:cs="Times New Roman"/>
          <w:sz w:val="28"/>
          <w:szCs w:val="28"/>
          <w:lang w:val="ru-RU"/>
        </w:rPr>
        <w:t>Аллин О.Н., Сальникова Н.И. Кадры для эффективного бизнеса. Подбор и мотивация персонала. – М.: Генезис, 2016. 248 с.</w:t>
      </w:r>
      <w:bookmarkEnd w:id="53"/>
    </w:p>
    <w:p w14:paraId="0A25D11E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>Афанасьева, Л.А. Оценка системы мотивации и стимулирования труда персонала в компании / Л.А. Афанасьева, М.А. Гребенникова, А.А. Афанасьев // Успехи современной науки и образования. - 2018. - Т. 3. - № 2. - С. 150-152.</w:t>
      </w:r>
    </w:p>
    <w:p w14:paraId="67D41D0D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>Банников, С. А. Современные технологии в системе мотивации управленческого персонала в коммерческих организациях / С. А. Банников, А. А. Корниенко // Вестник Челябинского государственного университета. – 2021. – № 12(458). – С. 174-180.</w:t>
      </w:r>
    </w:p>
    <w:p w14:paraId="4F6B5B8E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>Бачурин А.В. Повышение роли экономических методов управления. М.: Экономист, 2014. 31 с</w:t>
      </w:r>
    </w:p>
    <w:p w14:paraId="64A43CA3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4" w:name="_Hlk103942919"/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Блюм, М. А. HR-менеджмент в системе управления коммерческим предприятием / М. А. Блюм, О. В. Коробова, Т. М. Уляхин. – Тамбов: ООО "Консалтинговая компания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Юком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", 2016. – 95 с.</w:t>
      </w:r>
      <w:bookmarkEnd w:id="54"/>
    </w:p>
    <w:p w14:paraId="0BB72231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5" w:name="_Hlk103945256"/>
      <w:r w:rsidRPr="004072CB">
        <w:rPr>
          <w:rFonts w:ascii="Times New Roman" w:hAnsi="Times New Roman" w:cs="Times New Roman"/>
          <w:sz w:val="28"/>
          <w:szCs w:val="28"/>
          <w:lang w:val="ru-RU"/>
        </w:rPr>
        <w:t>Блюм, М. А. Внутрифирменное обучение как технология развития кадрового потенциала организации / М. А. Блюм // Человеческий капитал как ключевой фактор социально-экономического развития региона: материалы Всероссийской очно-заочной научно-практической междисциплинарной конференции, Белгород, 06–07 февраля 2020 года. – Орёл: АПЛИТ, 2020. – С. 190-195.</w:t>
      </w:r>
      <w:bookmarkEnd w:id="55"/>
    </w:p>
    <w:p w14:paraId="0BA777A3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6" w:name="_Hlk103949460"/>
      <w:proofErr w:type="spellStart"/>
      <w:r w:rsidRPr="004072CB">
        <w:rPr>
          <w:rFonts w:ascii="Times New Roman" w:hAnsi="Times New Roman" w:cs="Times New Roman"/>
          <w:sz w:val="28"/>
          <w:szCs w:val="28"/>
        </w:rPr>
        <w:t>Бредун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С.Д. СУЩНОСТЬ СИСТЕМЫ KPI В МОТИВАЦИИ ТРУДА СОТРУДНИКОВ ОРГАНИЗАЦИИ. // Электронный научный журнал. - 2016. № 6 (9). С. 328-331.</w:t>
      </w:r>
    </w:p>
    <w:p w14:paraId="32A566C8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7" w:name="_Hlk103948039"/>
      <w:bookmarkEnd w:id="56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Бреславская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Е. А. Пути совершенствования инструментария стимулирования работников / Е. А.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Бреславская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Via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scientiarum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- Дорога знаний. – 2017. – № 4. – С. 72-78.</w:t>
      </w:r>
      <w:bookmarkEnd w:id="57"/>
    </w:p>
    <w:p w14:paraId="0E64D3D6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Буренина, Д. Р. Особенности оценки эффективности системы мотивации и стимулирования персонала в коммерческой организации / Д. Р. Буренина // Наука и инновации в XXI веке: актуальные вопросы, открытия и достижения : сборник статей XVII Международной научно-практической конференции, Пенза, 20 февраля 2020 года. – Пенза: "Наука и Просвещение" (ИП Гуляев Г.Ю.), 2020. – С. 211-213. </w:t>
      </w:r>
    </w:p>
    <w:p w14:paraId="4D1F6FAA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Вишнякова 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>. KPI. Внедрение и применение. - Санкт-Петербург: Питер, 2019. - 384 с.</w:t>
      </w:r>
    </w:p>
    <w:p w14:paraId="4A0BAC11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bookmarkStart w:id="58" w:name="_Hlk103949031"/>
      <w:r w:rsidRPr="004072CB">
        <w:rPr>
          <w:rFonts w:ascii="Times New Roman" w:hAnsi="Times New Roman" w:cs="Times New Roman"/>
          <w:sz w:val="28"/>
          <w:szCs w:val="28"/>
        </w:rPr>
        <w:t>Толкач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В.</w:t>
      </w:r>
      <w:r w:rsidRPr="004072CB">
        <w:rPr>
          <w:rFonts w:ascii="Times New Roman" w:hAnsi="Times New Roman" w:cs="Times New Roman"/>
          <w:sz w:val="28"/>
          <w:szCs w:val="28"/>
        </w:rPr>
        <w:t xml:space="preserve"> KPI в управлении: связь со стратегией. // Журнал «Новый менеджмент», № 5 - 2007</w:t>
      </w:r>
      <w:bookmarkEnd w:id="58"/>
    </w:p>
    <w:p w14:paraId="3CD4E3D0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9" w:name="_Hlk103947841"/>
      <w:r w:rsidRPr="004072CB">
        <w:rPr>
          <w:rFonts w:ascii="Times New Roman" w:hAnsi="Times New Roman" w:cs="Times New Roman"/>
          <w:sz w:val="28"/>
          <w:szCs w:val="28"/>
        </w:rPr>
        <w:t>Гайсина Л.М. Смена парадигмы управления как фактор трансформации института управления персоналом // Известия высших учебных заведений. Социология. Экономика. Политика. – 2015. – № 1 (44). – С. 15–18.</w:t>
      </w:r>
      <w:bookmarkEnd w:id="59"/>
    </w:p>
    <w:p w14:paraId="4E348205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0" w:name="_Hlk103942226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Гайфуллина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М.М. Методический подход к оценке эффективности системы мотивации и стимулирования персонала / М.М.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Гайфуллина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Д.Д. Муртазина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>// Международный журнал гуманитарных и естественных наук. - 2018. - № 4. - С. 192-194.</w:t>
      </w:r>
      <w:bookmarkEnd w:id="60"/>
    </w:p>
    <w:p w14:paraId="4F6CE364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Гелета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И.В. Экономика и социология труда: учебное пособие /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Гелета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И.В., Коваленко А.В. —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Ростов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>-на-Дону: Феникс, 2016. — 249 c.</w:t>
      </w:r>
    </w:p>
    <w:p w14:paraId="1F5C4A8C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61" w:name="_Hlk103893901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Герцберг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Ф.,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Майнер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М. У. Побуждение к труду и производственная мотивация // Социологические исследования. 1990. № 1. С. 126.</w:t>
      </w:r>
      <w:bookmarkEnd w:id="61"/>
    </w:p>
    <w:p w14:paraId="32A4A0D2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2" w:name="_Hlk103948502"/>
      <w:r w:rsidRPr="004072CB">
        <w:rPr>
          <w:rFonts w:ascii="Times New Roman" w:hAnsi="Times New Roman" w:cs="Times New Roman"/>
          <w:sz w:val="28"/>
          <w:szCs w:val="28"/>
          <w:lang w:val="ru-RU"/>
        </w:rPr>
        <w:t>Глущенко, А. М. Оптимизация мотивации персонала в кадровом менеджменте коммерческой организации / А. М. Глущенко // Молодежь и системная модернизация страны: Сборник научных статей 3-й Международной научной конференции студентов и молодых ученых. В 4-х томах, Курск, 22–23 мая 2018 года / Ответственный редактор А.А. Горохов. – Курск: Закрытое акционерное общество "Университетская книга", 2018. – С. 85-88.</w:t>
      </w:r>
      <w:bookmarkEnd w:id="62"/>
    </w:p>
    <w:p w14:paraId="70BA6876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Голубецкая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Н. П. Современный менеджмент: Электронное учебное пособие: учебное пособие / Н. П.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Голубецкая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Т. В. Чиркова, О. Г.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Смешко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— Санкт-Петербург: ИЭО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СПбУТУиЭ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, 2008. — 203 с.</w:t>
      </w:r>
    </w:p>
    <w:p w14:paraId="3A465E58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3" w:name="_Hlk103949346"/>
      <w:r w:rsidRPr="004072CB">
        <w:rPr>
          <w:rFonts w:ascii="Times New Roman" w:hAnsi="Times New Roman" w:cs="Times New Roman"/>
          <w:sz w:val="28"/>
          <w:szCs w:val="28"/>
        </w:rPr>
        <w:t>Горбунова А.А. ВЛИЯНИЕ KPI НА МОТИВАЦИЮ РАБОТНИКОВ. // Электронный научный журнал. - 2017. № 2-2 (17). С. 102-110.</w:t>
      </w:r>
    </w:p>
    <w:bookmarkEnd w:id="63"/>
    <w:p w14:paraId="389E29F7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>Григорьева К.С., Соколова Е.Л. Содержание социальной стратегии и ее место в системе управления человеческими ресурсами организации. // Актуальные проблемы авиации и космонавтики. - 2015. №11.</w:t>
      </w:r>
    </w:p>
    <w:p w14:paraId="26BCB3F6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Hlk103949662"/>
      <w:r w:rsidRPr="004072CB">
        <w:rPr>
          <w:rFonts w:ascii="Times New Roman" w:hAnsi="Times New Roman" w:cs="Times New Roman"/>
          <w:sz w:val="28"/>
          <w:szCs w:val="28"/>
        </w:rPr>
        <w:t>Григорьева М.В. СИСТЕМА МАТЕРИАЛЬНОЙ МОТИВАЦИИ НА ОСНОВЕ КЛЮЧЕВЫХ ПОКАЗАТЕЛЕЙ ЭФФЕКТИВНОСТИ KPI НА ПРИМЕРЕ ПРЕДПРИЯТИЯ. // Аллея науки.  - 2017. Т. 4. № 15. С. 51-59.</w:t>
      </w:r>
    </w:p>
    <w:bookmarkEnd w:id="64"/>
    <w:p w14:paraId="3050A5EE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Гришакова Е.А. Социальные технологии управления человеческими ресурсами в организации // Среднерусский вестник общественных наук. 2017. № 6.</w:t>
      </w:r>
    </w:p>
    <w:p w14:paraId="20FA72D4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5" w:name="_Hlk103948294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Гуреева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Е.Г. Разработка программы мотивации как фактор повышения эффективности кадрового менеджмента производственного предприятия / Е.Г.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Гуреева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Вестник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ВУиТ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sym w:font="Symbol" w:char="F02D"/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2016.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sym w:font="Symbol" w:char="F02D"/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№1.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sym w:font="Symbol" w:char="F02D"/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С. 4-15.</w:t>
      </w:r>
      <w:bookmarkEnd w:id="65"/>
    </w:p>
    <w:p w14:paraId="431400EA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bookmarkStart w:id="66" w:name="_Hlk103896378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Друкер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П.Ф. Управление, нацеленное на результаты. М., 1994</w:t>
      </w:r>
      <w:bookmarkEnd w:id="66"/>
      <w:r w:rsidRPr="004072C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173D8F0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67" w:name="_Hlk103898367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Друкер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П.Ф. Эффективный руководитель; пер. с англ. М.: Манн, Иванов и Фербер;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Эксмо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, 2014. 240 с.</w:t>
      </w:r>
      <w:bookmarkEnd w:id="67"/>
    </w:p>
    <w:p w14:paraId="0456576B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Еремина, Г. А. Ключевые показатели эффективности как инструмент управления организацией / Г. А. Еремина // Интернет-журнал Науковедение. – 2015. – Т. 7. – № 5(30). – С. 39.</w:t>
      </w:r>
    </w:p>
    <w:p w14:paraId="7F644A75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Жемчугов, А. М. Создание эффективной системы ключевых показателей - KPI / А. М. Жемчугов, М. К. Жемчугов // Проблемы экономики и менеджмента. – 2015. – № 6(46). – С. 7-23.</w:t>
      </w:r>
    </w:p>
    <w:p w14:paraId="4589593F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Жиляков, Д. И. Наставничество как элемент развития человеческих ресурсов в коммерческом банке / Д. И. Жиляков, Д. В.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Зюкин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Современная наука: вопросы теории и практики : Сборник материалов I заочной международной научно-практической конференции , Курск, 15–16 декабря 2016 года. – Курск: Частное образовательное учреждение высшего образования "Курский институт менеджмента, экономики и бизнеса", 2016. – С. 87-90.</w:t>
      </w:r>
    </w:p>
    <w:p w14:paraId="4131B1B5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8" w:name="_Hlk103894810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Иванцова А.А.,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Самохвалова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С.М. Основные элементы системы мотивации персонала коммерческой организации // Актуальные проблемы авиации и космонавтики. 2012. №8. </w:t>
      </w:r>
      <w:bookmarkEnd w:id="68"/>
      <w:r w:rsidRPr="004072CB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4072CB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>://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cyberleninka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4072CB">
        <w:rPr>
          <w:rFonts w:ascii="Times New Roman" w:hAnsi="Times New Roman" w:cs="Times New Roman"/>
          <w:sz w:val="28"/>
          <w:szCs w:val="28"/>
          <w:lang w:val="en-US"/>
        </w:rPr>
        <w:t>article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4072C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>/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osnovnye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elementy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sistemy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motivatsii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personala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kommercheskoy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en-US"/>
        </w:rPr>
        <w:t>organizatsii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(дата обращения: 19.05.2022).</w:t>
      </w:r>
    </w:p>
    <w:p w14:paraId="2A7B5535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9" w:name="_Hlk103948901"/>
      <w:proofErr w:type="spellStart"/>
      <w:r w:rsidRPr="004072CB">
        <w:rPr>
          <w:rFonts w:ascii="Times New Roman" w:hAnsi="Times New Roman" w:cs="Times New Roman"/>
          <w:sz w:val="28"/>
          <w:szCs w:val="28"/>
        </w:rPr>
        <w:t>Исламгалиева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Е.Р. СОВЕРШЕНСТВОВАНИЕ СИСТЕМЫ ВОЗНАГРАЖДЕНИЯ В КОМПАНИИ ПУТЕМ ВНЕДРЕНИЯ KPI. // Труды Российского государственного университета нефти и газа им. И.М. Губкина. - 2010. № 3 (260). С. 154-159.</w:t>
      </w:r>
    </w:p>
    <w:p w14:paraId="58808DAC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0" w:name="_Hlk103888802"/>
      <w:bookmarkEnd w:id="69"/>
      <w:r w:rsidRPr="004072CB">
        <w:rPr>
          <w:rFonts w:ascii="Times New Roman" w:hAnsi="Times New Roman" w:cs="Times New Roman"/>
          <w:sz w:val="28"/>
          <w:szCs w:val="28"/>
        </w:rPr>
        <w:t xml:space="preserve"> Клочков А.К. KPI и мотивация персонала. Полный сборник практических инструментов. - М.: ЮНИТИ, 2013. - 620 c.</w:t>
      </w:r>
    </w:p>
    <w:p w14:paraId="56C7DAE5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Клычова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Г.С., Закирова А.Р.,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Клычова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А.С.,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Гимадиев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И.М. Развитие методического инструментария аттестации персонала сельскохозяйственного предприятия // Вестник Казанского государственного аграрного университета. 2019. Т. 14. № 3 (54). С. 162-166.</w:t>
      </w:r>
    </w:p>
    <w:bookmarkEnd w:id="70"/>
    <w:p w14:paraId="4C25741C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bookmarkStart w:id="71" w:name="_Hlk103898550"/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Ковзиридзе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М. А. Мотивация труда как социологическая категория / М. А.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Ковзиридзе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Актуальные проблемы гуманитарных и естественных наук. – 2014. – № 4-2. – С. 274-277.</w:t>
      </w:r>
      <w:bookmarkEnd w:id="71"/>
    </w:p>
    <w:p w14:paraId="53E425BF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72CB">
        <w:rPr>
          <w:rFonts w:ascii="Times New Roman" w:hAnsi="Times New Roman" w:cs="Times New Roman"/>
          <w:sz w:val="28"/>
          <w:szCs w:val="28"/>
        </w:rPr>
        <w:t>Козлова, Е. В. Концептуальные основы системы мотивации и стимулирования трудовой деятельности персонала организации / Е. В. Козлова, Е. Е. Бердник-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Бердыченко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// Социальная политика и социология. – 2013. – № 6-2(101). – С. 25-34.</w:t>
      </w:r>
    </w:p>
    <w:p w14:paraId="7288E67A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Колосовская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Н.В. ЗНАЧЕНИЕ КЛЮЧЕВЫХ ПОКАЗАТЕЛЕЙ ЭФФЕКТИВНОСТИ (KPI) В ОЦЕНКЕ ТРУДА ПЕРСОНАЛА. // Вектор науки Тольяттинского государственного университета. Серия: Экономика и управление. - 2010. № 2. С. 55-61.</w:t>
      </w:r>
    </w:p>
    <w:p w14:paraId="08FECB36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bookmarkStart w:id="72" w:name="_Hlk103948822"/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Коннова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А.Д. ПРИМЕНЕНИЕ KPI В ПОСТРОЕНИИ СИСТЕМЫ МОТИВАЦИИ. // В сборнике: Экономическая наука в 21 веке: вопросы теории и практики сборник материалов 9-ой международной научно-практической конференции. - 2015. С. 69-70.</w:t>
      </w:r>
      <w:bookmarkEnd w:id="72"/>
    </w:p>
    <w:p w14:paraId="31C697E2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3" w:name="_Hlk103948684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Кривошлыков, В.С.,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Жахов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, Н.В., Фомичева, Л.М. Экономика и управление межрегиональной дифференциацией с позиций экономической безопасности // Вестник Кыргызско-Российского славянского университета. 2017. Т. 17. №2. С. 27-30.</w:t>
      </w:r>
      <w:bookmarkEnd w:id="73"/>
    </w:p>
    <w:p w14:paraId="2ABD7499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>Курков, И. Мотивация персонала в государственных и коммерческих организациях / И. Курков // Актуальные вопросы инновационной экономики. – 2014. – № 7. – С. 86-91.</w:t>
      </w:r>
    </w:p>
    <w:p w14:paraId="412ECD9A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4" w:name="_Hlk103941703"/>
      <w:bookmarkStart w:id="75" w:name="_Hlk103891620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Кушнарева, И. В. Этапы эффективной системы мотивации труда работников коммерческих организаций / И. В. Кушнарева, Е. С. Алехина, М. С. Кобцева // Право, экономика и управление: актуальные вопросы : Сборник материалов Всероссийской научно-практической конференции с международным участием, Чебоксары, 13 декабря 2019 года / Главный редактор Л.П.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Кураков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. – Чебоксары: Общество с ограниченной ответственностью «Издательский дом «Среда», 2019. – С. 117-120.</w:t>
      </w:r>
      <w:bookmarkEnd w:id="74"/>
    </w:p>
    <w:p w14:paraId="3B925361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6" w:name="_Hlk103947596"/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>Литвиненко И.Л. Архитектура построения и оценка инновационного потенциала региона // Креативная экономика. – 2015. – Т. 9. – № 7. – С. 815–836.</w:t>
      </w:r>
      <w:bookmarkEnd w:id="76"/>
    </w:p>
    <w:bookmarkEnd w:id="75"/>
    <w:p w14:paraId="7795802F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Лиховид, В. О. Сущность и значение понятия мотивации персонала. Нормативно-правовая основа для мотивации и стимулирования персонала / В. О. Лиховид // Материалы Ивановских чтений. – 2019. – № 1(23). – С. 160-167.</w:t>
      </w:r>
    </w:p>
    <w:p w14:paraId="3D638402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Лубков В.А., Бузина Т.А. KPI КАК ИНСТРУМЕНТ МОТИВАЦИИ ПЕРСОНАЛА. // Финансовый вестник. 2016. № 4 (35). С. 31-34.</w:t>
      </w:r>
    </w:p>
    <w:p w14:paraId="2DCC2129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77" w:name="_Hlk103948573"/>
      <w:r w:rsidRPr="004072CB">
        <w:rPr>
          <w:rFonts w:ascii="Times New Roman" w:hAnsi="Times New Roman" w:cs="Times New Roman"/>
          <w:sz w:val="28"/>
          <w:szCs w:val="28"/>
          <w:lang w:val="ru-RU"/>
        </w:rPr>
        <w:t>Ляшенко, Т.В., Козий, А.И. Система мотивации как инструмент управления персоналом / Т.В. Лященко, А.И. Козий // Таврический научный обозреватель. 2017. №5 (22). С. 79-82.</w:t>
      </w:r>
      <w:bookmarkEnd w:id="77"/>
    </w:p>
    <w:p w14:paraId="0B20F2F8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Мартынова, Е. В. Индивидуальное психологическое консультирование: Теория, практика, обучение / Е. В. Мартынова. — 2-е изд. — Москва: Генезис, 2016. — 385 с.</w:t>
      </w:r>
    </w:p>
    <w:p w14:paraId="0A15DC1A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bookmarkStart w:id="78" w:name="_Hlk103897211"/>
      <w:proofErr w:type="spellStart"/>
      <w:r w:rsidRPr="004072CB">
        <w:rPr>
          <w:rFonts w:ascii="Times New Roman" w:hAnsi="Times New Roman" w:cs="Times New Roman"/>
          <w:sz w:val="28"/>
          <w:szCs w:val="28"/>
        </w:rPr>
        <w:t>Масниченко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А.В. УПРАВЛЕНИЕ ОРГАНИЗАЦИЕЙ НА ОСНОВЕ KPI. // Сборник научных трудов вузов России "Проблемы экономики, финансов и управления производством". - 2012. № 31. С. 121-123.</w:t>
      </w:r>
      <w:bookmarkEnd w:id="78"/>
    </w:p>
    <w:p w14:paraId="03A99A48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79" w:name="_Hlk103891178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Мильнер Б. Управление современной компанией =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Management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of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the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modern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company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: Учеб. для студентов вузов, обучающихся по направлению и специальностям менеджмента / [Б. Мильнер, Ф.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Лиис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, С.  Мясоедов [и др.] - М.: ИНФРА-М, 2001. –585 с.</w:t>
      </w:r>
      <w:bookmarkEnd w:id="79"/>
    </w:p>
    <w:p w14:paraId="1C905E8D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80" w:name="_Hlk103948414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Минченко, Л.В.,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Помников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И.В. Аспекты мотивации персонала на предприятиях пищевой промышленности / Л.В. Минченко, И.В.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Помников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Экономика и экологический менеджмент.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sym w:font="Symbol" w:char="F02D"/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2013.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sym w:font="Symbol" w:char="F02D"/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№1.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sym w:font="Symbol" w:char="F02D"/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С. 104-139</w:t>
      </w:r>
      <w:bookmarkEnd w:id="80"/>
    </w:p>
    <w:p w14:paraId="69880902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Мистрюкова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Ю. С. Оптимизация управленческих процессов - важный фактор конкурентоспособности бизнеса / Ю. С.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Мистрюкова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Актуальные проблемы права и управления глазами молодежи : материалы V Международной научной студенческой конференции, Тула, 29 ноября 2018 года / под общ. ред. Д.А. Овчинникова. – Тула: Автономная некоммерческая организация 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>высшего образования Институт законоведения и управления ВПА, 2018. – С. 266-269.</w:t>
      </w:r>
    </w:p>
    <w:p w14:paraId="22CE7E00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Моисеенко Н.В.,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Куляпина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Е.А. ИСПОЛЬЗОВАНИЕ KPI В СИСТЕМЕ МОТИВАЦИИ ПЕРСОНАЛА // Управление социально-экономическими системами: теория, методология, практика Монография. Под общей редакцией Г.Ю. Гуляева. Пенза: МЦНС «Наука и Просвещение», 2017. С. 55-66.</w:t>
      </w:r>
    </w:p>
    <w:p w14:paraId="66C48B88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Моргунов, Е. Б.  Управление персоналом: исследование, оценка, обучение: учебник для академического бакалавриата / Е. Б. Моргунов. — 3-е изд.,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перераб</w:t>
      </w:r>
      <w:proofErr w:type="spellEnd"/>
      <w:proofErr w:type="gramStart"/>
      <w:r w:rsidRPr="004072CB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и доп. — Москва: Издательство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Юрайт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, 2017. — 424 с.</w:t>
      </w:r>
    </w:p>
    <w:p w14:paraId="1D29CFD4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Москалева Е.Г. ВНЕДРЕНИЕ СИСТЕМЫ МОТИВАЦИИ ПЕРСОНАЛА НА БАЗЕ KPI - КЛЮЧЕВЫХ ПОКАЗАТЕЛЕЙ ЭФФЕКТИВНОСТИ. //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Контентус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>. - 2016. № 2 (43). С. 109-119.</w:t>
      </w:r>
    </w:p>
    <w:p w14:paraId="6816AF50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bookmarkStart w:id="81" w:name="_Hlk103897012"/>
      <w:proofErr w:type="spellStart"/>
      <w:r w:rsidRPr="004072CB">
        <w:rPr>
          <w:rFonts w:ascii="Times New Roman" w:hAnsi="Times New Roman" w:cs="Times New Roman"/>
          <w:sz w:val="28"/>
          <w:szCs w:val="28"/>
        </w:rPr>
        <w:t>Наливайченко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Кацалап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А. МОТИВАЦИЯ ПЕРСОНАЛА НА ОСНОВЕ ПОКАЗАТЕЛЕЙ KPI. // В сборнике: Молодая наука сборник научных трудов научно-практической конференции для студентов и молодых ученых. - 2016. С. 110-112.</w:t>
      </w:r>
      <w:bookmarkEnd w:id="81"/>
    </w:p>
    <w:p w14:paraId="49506BD9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Никифорова, О. А. Феномен мотивации труда в социологии управления / О. А. Никифорова // Известия Российского государственного педагогического университета им. А.И. Герцена. – 2008. – № 63-1. – С. 233-238.</w:t>
      </w:r>
    </w:p>
    <w:p w14:paraId="2D46513B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Панкова, Д. Ю. Мотивация трудовой деятельности персонала в коммерческой организации / Д. Ю. Панкова //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Modern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Economy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Success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. – 2017. – № 6. – С. 158-161.</w:t>
      </w:r>
    </w:p>
    <w:p w14:paraId="7DA6FF66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2" w:name="_Hlk103896862"/>
      <w:proofErr w:type="spellStart"/>
      <w:r w:rsidRPr="004072CB">
        <w:rPr>
          <w:rFonts w:ascii="Times New Roman" w:hAnsi="Times New Roman" w:cs="Times New Roman"/>
          <w:sz w:val="28"/>
          <w:szCs w:val="28"/>
        </w:rPr>
        <w:t>Переселкова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, З. Ю. Социологические основания трудовой мотивации: объяснительная модель теории ритуалов интеракций / З. Ю.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Переселкова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>, В. В. Иншаков // Человек. Сообщество. Управление. – 2016. – Т. 17. – № 1. – С. 57-72</w:t>
      </w:r>
      <w:bookmarkEnd w:id="82"/>
      <w:r w:rsidRPr="004072CB">
        <w:rPr>
          <w:rFonts w:ascii="Times New Roman" w:hAnsi="Times New Roman" w:cs="Times New Roman"/>
          <w:sz w:val="28"/>
          <w:szCs w:val="28"/>
        </w:rPr>
        <w:t>.</w:t>
      </w:r>
    </w:p>
    <w:p w14:paraId="0AA0EA63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>Петрова, Д. И. Толерантность и мотивация в системе управления / Д. И. Петрова // Современные тенденции в экономике и управлении: новый взгляд. – 2016. – № 41-1. – С. 155-159.</w:t>
      </w:r>
    </w:p>
    <w:p w14:paraId="5A4C9508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83" w:name="_Hlk103896684"/>
      <w:r w:rsidRPr="004072CB">
        <w:rPr>
          <w:rFonts w:ascii="Times New Roman" w:hAnsi="Times New Roman" w:cs="Times New Roman"/>
          <w:sz w:val="28"/>
          <w:szCs w:val="28"/>
        </w:rPr>
        <w:t>Пичугина Л.Д. ВОЗНАГРАЖДЕНИЕ И СТИМУЛИРОВАНИЕ. МЕТОД МОТИВАЦИИ ПЕРСОНАЛА – KPI. // Вестник Российского нового университета. Серия: Человек и общество. - 2012. № 2. С. 153-158.</w:t>
      </w:r>
      <w:bookmarkEnd w:id="83"/>
    </w:p>
    <w:p w14:paraId="46FE2F2B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>Прудникова, Л. В. Оценка и анализ системы мотивации и стимулирования труда персонала коммерческой организации / Л. В. Прудникова, О. И. Юркевич // Вестник Витебского государственного технологического университета. – 2017. – № 1(32). – С. 220-235.</w:t>
      </w:r>
    </w:p>
    <w:p w14:paraId="2064679B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Рамазан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Рахат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Фархатулы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Эффективность системы мотивации и стимулирования персонала в коммерческой организации // «Молодой учёный» № 26 (316). Июнь 2020 г. С. 122-124.</w:t>
      </w:r>
    </w:p>
    <w:p w14:paraId="46E756C3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bookmarkStart w:id="84" w:name="_Hlk103896006"/>
      <w:r w:rsidRPr="004072CB">
        <w:rPr>
          <w:rFonts w:ascii="Times New Roman" w:hAnsi="Times New Roman" w:cs="Times New Roman"/>
          <w:sz w:val="28"/>
          <w:szCs w:val="28"/>
        </w:rPr>
        <w:t>Родин И.И. ВВЕДЕНИЕ KPI И РЕЗУЛЬТАТЫ ЕГО ПРИМЕНЕНИЯ В РОССИИ. // Экономика, статистика и информатика. Вестник УМО. - 2014. № 1. С. 120-123.</w:t>
      </w:r>
      <w:bookmarkEnd w:id="84"/>
    </w:p>
    <w:p w14:paraId="33F84C2F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Рудникова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Ю.В. Специфика корпоративной культуры в классическом и неоклассическом менеджменте организаций // Вестник ПГЛУ, 2014. – № 4. – С. 325-329.</w:t>
      </w:r>
    </w:p>
    <w:p w14:paraId="578F7CA4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72CB">
        <w:rPr>
          <w:rFonts w:ascii="Times New Roman" w:hAnsi="Times New Roman" w:cs="Times New Roman"/>
          <w:sz w:val="28"/>
          <w:szCs w:val="28"/>
        </w:rPr>
        <w:t>Рымарев, А. В. Особенности мотивации деятельности сотрудников федерального государственного пожарного надзора / А. В. Рымарев // Политика, экономика и социальная сфера: проблемы взаимодействия. – 2016. – № 2. – С. 165-169.</w:t>
      </w:r>
    </w:p>
    <w:p w14:paraId="36AD8A0D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85" w:name="_Hlk103944900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Рябова Е.В. Выявление резервов эффективного управления: методологический подход: организационно-экономические резервы повышения эффективности управления в современных условиях // Российское предпринимательство. – 2010. – № 12. –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Вып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. 1. – С. 44-49.</w:t>
      </w:r>
      <w:bookmarkEnd w:id="85"/>
    </w:p>
    <w:p w14:paraId="3A95F2D5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Рябова, О. А. KPI-ключевые показатели эффективности / О. А. Рябова, Е. Н.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Куваева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// Научное сообщество студентов. Междисциплинарные исследования: Электронный сборник статей по материалам Х студенческой международной научно-практической конференции: АССОЦИАЦИЯ НАУЧНЫХ СОТРУДНИКОВ "СИБИРСКАЯ АКАДЕМИЧЕСКАЯ КНИГА", 2016. – С. 534-538.</w:t>
      </w:r>
    </w:p>
    <w:p w14:paraId="2591B49D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 w:rsidRPr="004072CB">
        <w:rPr>
          <w:rFonts w:ascii="Times New Roman" w:hAnsi="Times New Roman" w:cs="Times New Roman"/>
          <w:sz w:val="28"/>
          <w:szCs w:val="28"/>
        </w:rPr>
        <w:t xml:space="preserve">Рябых, Е. С. Целостно-деятельностный подход к мотивации в управлении персоналом / Е. С. Рябых, О. В.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Сморудова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// Вестник Брянского государственного университета. – 2012. – № 3-1. – С. 83-87.</w:t>
      </w:r>
    </w:p>
    <w:p w14:paraId="61CABFB4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Саакян Д.А. Анализ реализации функции мотивации в коммерческой организации // Экономика и менеджмент инновационных технологий. 2014. № 3. Ч. 2 [Электронный ресурс]. URL: </w:t>
      </w:r>
      <w:hyperlink r:id="rId33" w:history="1">
        <w:r w:rsidRPr="004072CB">
          <w:rPr>
            <w:rStyle w:val="ae"/>
            <w:rFonts w:ascii="Times New Roman" w:hAnsi="Times New Roman" w:cs="Times New Roman"/>
            <w:sz w:val="28"/>
            <w:szCs w:val="28"/>
          </w:rPr>
          <w:t>https://ekonomika.snauka.ru/2014/03/4526</w:t>
        </w:r>
      </w:hyperlink>
      <w:r w:rsidRPr="004072CB">
        <w:rPr>
          <w:rFonts w:ascii="Times New Roman" w:hAnsi="Times New Roman" w:cs="Times New Roman"/>
          <w:sz w:val="28"/>
          <w:szCs w:val="28"/>
        </w:rPr>
        <w:t>.</w:t>
      </w:r>
    </w:p>
    <w:p w14:paraId="3A293FF9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2CB">
        <w:rPr>
          <w:rFonts w:ascii="Times New Roman" w:hAnsi="Times New Roman" w:cs="Times New Roman"/>
          <w:sz w:val="28"/>
          <w:szCs w:val="28"/>
        </w:rPr>
        <w:t>Сафиулина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Е.П. Сбалансированная система показателей как инновационный инструмент реализации финансовой стратегии предприятий пищевой промышленности // Финансы и кредит. 2014. №5 (581). URL: https://cyberleninka.ru/article/n/sbalansirovannaya-sistema-pokazateley-kak-innovatsionnyy-instrument-realizatsii-finansovoy-strategii-predpriyatiy-pischevoy (дата обращения: 12.05.2022).</w:t>
      </w:r>
    </w:p>
    <w:p w14:paraId="5B87F64B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Соустина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С. А. Проблемы создания и функционирования системы управления коммерческой организацией / С. А.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Соустина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// Стратегии бизнеса. – 2019. – № 5(61). – С. 3-7.</w:t>
      </w:r>
    </w:p>
    <w:p w14:paraId="0A0075FD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Стохастический анализ и оптимальное управление стимулированием персонала коммерческой организации / Д. В. Кондратьев, Г. Я.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Остаев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Г. С.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Клычова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[и др.] // Вестник Казанского государственного аграрного университета. – 2021. – Т. 16. – № 2(62). – С. 116-123.</w:t>
      </w:r>
    </w:p>
    <w:p w14:paraId="4EBB1D1D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86" w:name="_Hlk103895900"/>
      <w:r w:rsidRPr="004072CB">
        <w:rPr>
          <w:rFonts w:ascii="Times New Roman" w:hAnsi="Times New Roman" w:cs="Times New Roman"/>
          <w:sz w:val="28"/>
          <w:szCs w:val="28"/>
          <w:lang w:val="ru-RU"/>
        </w:rPr>
        <w:t>Тарасова Н.Е., Гудков М.А. Методы построения эффективной системы мотивации на предприятии в целях оптимального управления персоналом // Современные тенденции в экономике и управлении: новый взгляд. 2014. № 30. С. 109–112</w:t>
      </w:r>
      <w:bookmarkEnd w:id="86"/>
    </w:p>
    <w:p w14:paraId="7B58AFD5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87" w:name="_Hlk103895697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Трунова Е.В. Мотивация по KPI на промышленном предприятии: принципиальный подход и требования к показателям // Вестник БГТУ имени В. Г. Шухова. 2017. №2. </w:t>
      </w:r>
      <w:bookmarkEnd w:id="87"/>
      <w:r w:rsidRPr="004072CB">
        <w:rPr>
          <w:rFonts w:ascii="Times New Roman" w:hAnsi="Times New Roman" w:cs="Times New Roman"/>
          <w:sz w:val="28"/>
          <w:szCs w:val="28"/>
          <w:lang w:val="ru-RU"/>
        </w:rPr>
        <w:t>URL: https://cyberleninka.ru/article/n/motivatsiya-po-kpi-na-promyshlennom-predpriyatii-printsipialnyy-podhod-i-trebovaniya-k-pokazatelyam (дата обращения: 19.05.2022).</w:t>
      </w:r>
    </w:p>
    <w:p w14:paraId="145E7777" w14:textId="77777777" w:rsidR="00465BFB" w:rsidRPr="004072C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88" w:name="_Hlk103948162"/>
      <w:r w:rsidRPr="004072CB">
        <w:rPr>
          <w:rFonts w:ascii="Times New Roman" w:hAnsi="Times New Roman" w:cs="Times New Roman"/>
          <w:sz w:val="28"/>
          <w:szCs w:val="28"/>
          <w:lang w:val="ru-RU"/>
        </w:rPr>
        <w:lastRenderedPageBreak/>
        <w:t>Труфанова, Т.А., Воеводина, А.П. Проблема управления мотивацией труда в современных организациях / Т.А. Труфанова, А.П. Воеводина // Социально-экономические явления и процессы. 2013. №6 (052). С. 138-144.</w:t>
      </w:r>
      <w:bookmarkEnd w:id="88"/>
    </w:p>
    <w:p w14:paraId="0719D817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Утенин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В.В. Разработка и внедрение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72CB">
        <w:rPr>
          <w:rFonts w:ascii="Times New Roman" w:hAnsi="Times New Roman" w:cs="Times New Roman"/>
          <w:sz w:val="28"/>
          <w:szCs w:val="28"/>
        </w:rPr>
        <w:t>системы KPI в российских компаниях //</w:t>
      </w: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72CB">
        <w:rPr>
          <w:rFonts w:ascii="Times New Roman" w:hAnsi="Times New Roman" w:cs="Times New Roman"/>
          <w:sz w:val="28"/>
          <w:szCs w:val="28"/>
        </w:rPr>
        <w:t>Мотивация и оплата труда. 2014. № 2. С. 126–140.</w:t>
      </w:r>
    </w:p>
    <w:p w14:paraId="0583A541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bookmarkStart w:id="89" w:name="_Hlk103895592"/>
      <w:r w:rsidRPr="004072CB">
        <w:rPr>
          <w:rFonts w:ascii="Times New Roman" w:hAnsi="Times New Roman" w:cs="Times New Roman"/>
          <w:sz w:val="28"/>
          <w:szCs w:val="28"/>
        </w:rPr>
        <w:t>Федоренкова О.О., Суворова Е.В. СОВЕРШЕНСТВОВАНИЕ ТЕХНОЛОГИЙ СИСТЕМЫ МОТИВАЦИИ С ПРИМЕНЕНИЕМ KPI В ОРГАНИЗАЦИИ. // Новое поколение. - 2017. № 11. С. 160-164.</w:t>
      </w:r>
      <w:bookmarkEnd w:id="89"/>
    </w:p>
    <w:p w14:paraId="26675940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</w:rPr>
        <w:t xml:space="preserve"> </w:t>
      </w:r>
      <w:bookmarkStart w:id="90" w:name="_Hlk103895397"/>
      <w:proofErr w:type="spellStart"/>
      <w:r w:rsidRPr="004072CB">
        <w:rPr>
          <w:rFonts w:ascii="Times New Roman" w:hAnsi="Times New Roman" w:cs="Times New Roman"/>
          <w:sz w:val="28"/>
          <w:szCs w:val="28"/>
        </w:rPr>
        <w:t>Хамадалиева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А.Д.,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Ширалиева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Ф.И. KPI КАК ОСНОВА СИСТЕМЫ МОТИВАЦИИ И СТИМУЛИРОВАНИЯ СОТРУДНИКОВ. // В сборнике: Актуальные вопросы экономических наук сборник материалов LIX Международной научно-практической конференции. - 2017. С. 137-142.</w:t>
      </w:r>
      <w:bookmarkEnd w:id="90"/>
    </w:p>
    <w:p w14:paraId="65D7AD49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91" w:name="_Hlk103895193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Херцберг Ф.,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Моснер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Б.,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Снидерман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Б. Блох. Мотивация к работе; пер. с англ. М.: Вершина, 2007. 240 с.</w:t>
      </w:r>
      <w:bookmarkEnd w:id="91"/>
    </w:p>
    <w:p w14:paraId="1E1FBCD6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2" w:name="_Hlk103895117"/>
      <w:r w:rsidRPr="004072CB">
        <w:rPr>
          <w:rFonts w:ascii="Times New Roman" w:hAnsi="Times New Roman" w:cs="Times New Roman"/>
          <w:sz w:val="28"/>
          <w:szCs w:val="28"/>
        </w:rPr>
        <w:t xml:space="preserve"> Цибульская О.Н., Дружинина И.А. ВОЗМОЖНОСТИ ПРИМЕНЕНИЯ СИСТЕМЫ KPI ДЛЯ МОТИВАЦИИ ПЕРСОНАЛА. // В сборнике: Дизайн, технологии и инновации в текстильной и легкой промышленности (ИННОВАЦИИ-2016) сборник материалов международной научно-технической конференции. - Москва, 2016. С. 296-299.</w:t>
      </w:r>
    </w:p>
    <w:p w14:paraId="429C2620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93" w:name="_Hlk103894835"/>
      <w:bookmarkEnd w:id="92"/>
      <w:r w:rsidRPr="004072CB">
        <w:rPr>
          <w:rFonts w:ascii="Times New Roman" w:hAnsi="Times New Roman" w:cs="Times New Roman"/>
          <w:sz w:val="28"/>
          <w:szCs w:val="28"/>
        </w:rPr>
        <w:t xml:space="preserve">Четыре грани мотивации // Рекрутмент Будущего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Decameron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. </w:t>
      </w:r>
      <w:r w:rsidRPr="004072CB">
        <w:rPr>
          <w:rFonts w:ascii="Times New Roman" w:hAnsi="Times New Roman" w:cs="Times New Roman"/>
          <w:sz w:val="28"/>
          <w:szCs w:val="28"/>
          <w:lang w:val="en-US"/>
        </w:rPr>
        <w:t xml:space="preserve">06.04.2011. URL: </w:t>
      </w:r>
      <w:hyperlink r:id="rId34" w:history="1">
        <w:r w:rsidRPr="004072CB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http://www.naim.ru</w:t>
        </w:r>
      </w:hyperlink>
      <w:r w:rsidRPr="004072C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bookmarkEnd w:id="93"/>
    <w:p w14:paraId="7B6F5EEE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BF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Чилипенок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, Ю. Ю. Социально-трудовые отношения: теория и практика взаимодействия субъектов в сфере малого и среднего бизнеса / Ю. Ю. </w:t>
      </w:r>
      <w:proofErr w:type="spellStart"/>
      <w:r w:rsidRPr="004072CB">
        <w:rPr>
          <w:rFonts w:ascii="Times New Roman" w:hAnsi="Times New Roman" w:cs="Times New Roman"/>
          <w:sz w:val="28"/>
          <w:szCs w:val="28"/>
          <w:lang w:val="ru-RU"/>
        </w:rPr>
        <w:t>Чилипенок</w:t>
      </w:r>
      <w:proofErr w:type="spellEnd"/>
      <w:r w:rsidRPr="004072CB">
        <w:rPr>
          <w:rFonts w:ascii="Times New Roman" w:hAnsi="Times New Roman" w:cs="Times New Roman"/>
          <w:sz w:val="28"/>
          <w:szCs w:val="28"/>
          <w:lang w:val="ru-RU"/>
        </w:rPr>
        <w:t>. – Нижний Новгород: ООО "Научно-исследовательский социологический центр", 2015. – 363 с.</w:t>
      </w:r>
    </w:p>
    <w:p w14:paraId="7A99D156" w14:textId="77777777" w:rsidR="00465BFB" w:rsidRPr="00812453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Чурин, В. В. Система обеспечения предприятия человеческими ресурсами: особенности и направления модернизации : Учебное пособие / В. В. Чурин. – Москва: Федеральное государственное бюджетное образовательное учреждение высшего образования Московский автомобильно-дорожный государственный технический университет (МАДИ), 2019. – 82 с.</w:t>
      </w:r>
    </w:p>
    <w:p w14:paraId="7A00BA43" w14:textId="77777777" w:rsidR="00465BFB" w:rsidRPr="00812453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proofErr w:type="spellStart"/>
      <w:r w:rsidRPr="00812453">
        <w:rPr>
          <w:rFonts w:ascii="Times New Roman" w:hAnsi="Times New Roman" w:cs="Times New Roman"/>
          <w:sz w:val="28"/>
          <w:szCs w:val="28"/>
        </w:rPr>
        <w:t>Шарафулина</w:t>
      </w:r>
      <w:proofErr w:type="spellEnd"/>
      <w:r w:rsidRPr="00812453">
        <w:rPr>
          <w:rFonts w:ascii="Times New Roman" w:hAnsi="Times New Roman" w:cs="Times New Roman"/>
          <w:sz w:val="28"/>
          <w:szCs w:val="28"/>
        </w:rPr>
        <w:t xml:space="preserve"> С. С. Основные характеристики мотивации персонала // Материалы Ивановских чтений. 2018. № 1-1 (18). С. 110—113</w:t>
      </w:r>
    </w:p>
    <w:p w14:paraId="08F69D72" w14:textId="77777777" w:rsidR="00465BFB" w:rsidRPr="004072CB" w:rsidRDefault="00465BFB" w:rsidP="00465BFB">
      <w:pPr>
        <w:pStyle w:val="af6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72C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bookmarkStart w:id="94" w:name="_Hlk103894661"/>
      <w:r w:rsidRPr="004072CB">
        <w:rPr>
          <w:rFonts w:ascii="Times New Roman" w:hAnsi="Times New Roman" w:cs="Times New Roman"/>
          <w:sz w:val="28"/>
          <w:szCs w:val="28"/>
        </w:rPr>
        <w:t xml:space="preserve">Шмелев О. Ю. KPI </w:t>
      </w:r>
      <w:proofErr w:type="spellStart"/>
      <w:r w:rsidRPr="004072CB">
        <w:rPr>
          <w:rFonts w:ascii="Times New Roman" w:hAnsi="Times New Roman" w:cs="Times New Roman"/>
          <w:sz w:val="28"/>
          <w:szCs w:val="28"/>
        </w:rPr>
        <w:t>KPI</w:t>
      </w:r>
      <w:proofErr w:type="spellEnd"/>
      <w:r w:rsidRPr="004072CB">
        <w:rPr>
          <w:rFonts w:ascii="Times New Roman" w:hAnsi="Times New Roman" w:cs="Times New Roman"/>
          <w:sz w:val="28"/>
          <w:szCs w:val="28"/>
        </w:rPr>
        <w:t xml:space="preserve"> - базис мотивации // Век качества. 2010. №5. </w:t>
      </w:r>
      <w:bookmarkEnd w:id="94"/>
      <w:r w:rsidRPr="004072CB">
        <w:rPr>
          <w:rFonts w:ascii="Times New Roman" w:hAnsi="Times New Roman" w:cs="Times New Roman"/>
          <w:sz w:val="28"/>
          <w:szCs w:val="28"/>
        </w:rPr>
        <w:t>URL: https://cyberleninka.ru/article/n/kpi-kpi-bazis-motivatsii (дата обращения: 19.05.2022).</w:t>
      </w:r>
    </w:p>
    <w:p w14:paraId="7802D0B0" w14:textId="77777777" w:rsidR="00465BFB" w:rsidRPr="00812453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72CB">
        <w:rPr>
          <w:rFonts w:ascii="Times New Roman" w:hAnsi="Times New Roman" w:cs="Times New Roman"/>
          <w:sz w:val="28"/>
          <w:szCs w:val="28"/>
        </w:rPr>
        <w:t>Экономика на постсоветском пространстве в условиях новых патологических вызовов и процессов цифровизации: монография / Автономная некоммерческая образовательная организация высшего образования Центросоюза Российской Федерации «Российский университет кооперации», Ижевский филиал, Учреждение образования Республики Беларусь «Полоцкий государственный университет»; под научной редакцией К.В. Павлова. Ижевск: Шелест, 2021. 644 с.</w:t>
      </w:r>
      <w:bookmarkStart w:id="95" w:name="_Hlk103894525"/>
    </w:p>
    <w:p w14:paraId="1F0CEB92" w14:textId="77777777" w:rsidR="00465BFB" w:rsidRPr="00465BFB" w:rsidRDefault="00465BFB" w:rsidP="00465BFB">
      <w:pPr>
        <w:pStyle w:val="af6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812453">
        <w:rPr>
          <w:rFonts w:ascii="Times New Roman" w:hAnsi="Times New Roman" w:cs="Times New Roman"/>
          <w:sz w:val="28"/>
          <w:szCs w:val="28"/>
        </w:rPr>
        <w:t>Ярышина</w:t>
      </w:r>
      <w:proofErr w:type="spellEnd"/>
      <w:r w:rsidRPr="00812453">
        <w:rPr>
          <w:rFonts w:ascii="Times New Roman" w:hAnsi="Times New Roman" w:cs="Times New Roman"/>
          <w:sz w:val="28"/>
          <w:szCs w:val="28"/>
        </w:rPr>
        <w:t xml:space="preserve"> В.Н. ИСПОЛЬЗОВАНИЕ ГРЕЙДИРОВАНИЯ И KPI ПРИ ВОЗНАГРАЖДЕНИИ РАБОТНИКОВ. // Вестник Костромского государственного университета им. Н.А. Некрасова. - 2012. Т. 18. № 6. С. 287-291.</w:t>
      </w:r>
      <w:bookmarkEnd w:id="95"/>
    </w:p>
    <w:p w14:paraId="683BC5EC" w14:textId="77777777" w:rsidR="00EF3D71" w:rsidRDefault="00EF3D71" w:rsidP="00EF3D7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5B81D88" w14:textId="42CEF144" w:rsidR="00EF3D71" w:rsidRDefault="00EF3D71">
      <w:r>
        <w:br w:type="page"/>
      </w:r>
    </w:p>
    <w:p w14:paraId="0351B125" w14:textId="77777777" w:rsidR="00A41514" w:rsidRPr="00BF6402" w:rsidRDefault="00A41514" w:rsidP="00BF6402">
      <w:pPr>
        <w:pStyle w:val="3"/>
        <w:spacing w:before="240" w:after="240" w:line="360" w:lineRule="auto"/>
        <w:rPr>
          <w:rFonts w:ascii="Times New Roman" w:hAnsi="Times New Roman" w:cs="Times New Roman"/>
          <w:b/>
          <w:bCs/>
          <w:color w:val="000000"/>
        </w:rPr>
      </w:pPr>
      <w:bookmarkStart w:id="96" w:name="_Toc104246203"/>
      <w:r w:rsidRPr="00BF6402">
        <w:rPr>
          <w:rFonts w:ascii="Times New Roman" w:hAnsi="Times New Roman" w:cs="Times New Roman"/>
          <w:b/>
          <w:bCs/>
          <w:color w:val="000000"/>
        </w:rPr>
        <w:lastRenderedPageBreak/>
        <w:t>Приложение 1. Программа исследования</w:t>
      </w:r>
      <w:bookmarkEnd w:id="96"/>
    </w:p>
    <w:p w14:paraId="70057789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Характеристика проблемной ситуации</w:t>
      </w:r>
    </w:p>
    <w:p w14:paraId="1CC7AB39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ab/>
        <w:t>Мотивация сотрудников в организации является одним из наиболее значимых компонентов её существования. Высокая конкуренция на рынке IT в России представляет компаниям этой сферы необходимость привлекать, мотивировать и создавать наиболее комфортные условия труда своего персонала, чтобы занимать лидирующие позиции в рейтингах, а также наиболее эффективно функционировать.</w:t>
      </w:r>
    </w:p>
    <w:p w14:paraId="33007C34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ab/>
        <w:t>Исследовательская проблема заключается в недостатке информации о факторах формирования мотивации в коммерческой организации.</w:t>
      </w:r>
    </w:p>
    <w:p w14:paraId="34A9B035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CD9A882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</w:p>
    <w:p w14:paraId="75227976" w14:textId="77777777" w:rsidR="00A41514" w:rsidRPr="00760101" w:rsidRDefault="00A41514" w:rsidP="00A4151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В качестве объекта данного исследования выступают сотрудники одного из департаментов компании.</w:t>
      </w:r>
    </w:p>
    <w:p w14:paraId="469A95FC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78B09A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</w:p>
    <w:p w14:paraId="381BC56F" w14:textId="77777777" w:rsidR="00A41514" w:rsidRPr="00760101" w:rsidRDefault="00A41514" w:rsidP="00A4151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Предметом исследования является </w:t>
      </w:r>
      <w:bookmarkStart w:id="97" w:name="_Hlk103012997"/>
      <w:r w:rsidRPr="00760101">
        <w:rPr>
          <w:rFonts w:ascii="Times New Roman" w:hAnsi="Times New Roman" w:cs="Times New Roman"/>
          <w:sz w:val="28"/>
          <w:szCs w:val="28"/>
        </w:rPr>
        <w:t>мнение сотрудников относительно существующей системы мотивации, направлениях её изменения, в том числе применения системы KPI в организации как социальной технологии мотивации и управления персоналом.</w:t>
      </w:r>
      <w:bookmarkEnd w:id="97"/>
    </w:p>
    <w:p w14:paraId="1C7203BA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D05A639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Цели</w:t>
      </w:r>
    </w:p>
    <w:p w14:paraId="3CC6C6A1" w14:textId="77777777" w:rsidR="00A41514" w:rsidRPr="008527FE" w:rsidRDefault="00A41514" w:rsidP="00A338CA">
      <w:pPr>
        <w:pStyle w:val="af6"/>
        <w:numPr>
          <w:ilvl w:val="0"/>
          <w:numId w:val="19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8527FE">
        <w:rPr>
          <w:rFonts w:ascii="Times New Roman" w:hAnsi="Times New Roman" w:cs="Times New Roman"/>
          <w:sz w:val="28"/>
          <w:szCs w:val="28"/>
        </w:rPr>
        <w:t>Проанализировать систему мотивации коммерческой организации;</w:t>
      </w:r>
    </w:p>
    <w:p w14:paraId="30BED3E0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 </w:t>
      </w:r>
    </w:p>
    <w:p w14:paraId="23D2F37F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Задачи </w:t>
      </w:r>
    </w:p>
    <w:p w14:paraId="6B9D43C5" w14:textId="77777777" w:rsidR="00700D27" w:rsidRDefault="00700D27" w:rsidP="00700D27">
      <w:pPr>
        <w:pStyle w:val="af6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98" w:name="_Hlk103012775"/>
      <w:r w:rsidRPr="00DF658D">
        <w:rPr>
          <w:rFonts w:ascii="Times New Roman" w:hAnsi="Times New Roman" w:cs="Times New Roman"/>
          <w:sz w:val="28"/>
          <w:szCs w:val="28"/>
          <w:lang w:val="ru-RU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  <w:lang w:val="ru-RU"/>
        </w:rPr>
        <w:t>мотивацию как объект социологического исследования</w:t>
      </w:r>
      <w:r w:rsidRPr="00DF658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B3DD401" w14:textId="77777777" w:rsidR="00700D27" w:rsidRPr="00DF658D" w:rsidRDefault="00700D27" w:rsidP="00700D27">
      <w:pPr>
        <w:pStyle w:val="af6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Дать характеристику системы мотивации коммерческой организации;</w:t>
      </w:r>
    </w:p>
    <w:p w14:paraId="5DFAF285" w14:textId="77777777" w:rsidR="00700D27" w:rsidRPr="00DF658D" w:rsidRDefault="00700D27" w:rsidP="00700D27">
      <w:pPr>
        <w:pStyle w:val="af6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Определить степень удовлетворенности сотрудников существующей системой мотивации;</w:t>
      </w:r>
    </w:p>
    <w:p w14:paraId="7F36AF14" w14:textId="77777777" w:rsidR="00700D27" w:rsidRPr="00DF658D" w:rsidRDefault="00700D27" w:rsidP="00700D27">
      <w:pPr>
        <w:pStyle w:val="af6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lastRenderedPageBreak/>
        <w:t>Выявить особенности использования системы показателей KPI;</w:t>
      </w:r>
    </w:p>
    <w:p w14:paraId="3EA41B9E" w14:textId="69B22431" w:rsidR="00A41514" w:rsidRPr="00700D27" w:rsidRDefault="00700D27" w:rsidP="00A41514">
      <w:pPr>
        <w:pStyle w:val="af6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658D">
        <w:rPr>
          <w:rFonts w:ascii="Times New Roman" w:hAnsi="Times New Roman" w:cs="Times New Roman"/>
          <w:sz w:val="28"/>
          <w:szCs w:val="28"/>
          <w:lang w:val="ru-RU"/>
        </w:rPr>
        <w:t>Определить направления изменения системы мотивации и составить список рекомендаций для её развития.</w:t>
      </w:r>
    </w:p>
    <w:bookmarkEnd w:id="98"/>
    <w:p w14:paraId="38C4412F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05782C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Гипотезы</w:t>
      </w:r>
    </w:p>
    <w:p w14:paraId="1FEF073F" w14:textId="2FF5CFA8" w:rsidR="00BB1D5E" w:rsidRPr="00BB1D5E" w:rsidRDefault="00BB1D5E" w:rsidP="00BB1D5E">
      <w:pPr>
        <w:pStyle w:val="af6"/>
        <w:numPr>
          <w:ilvl w:val="2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1D5E">
        <w:rPr>
          <w:rFonts w:ascii="Times New Roman" w:hAnsi="Times New Roman" w:cs="Times New Roman"/>
          <w:sz w:val="28"/>
          <w:szCs w:val="28"/>
        </w:rPr>
        <w:t>В коммерческой организации сотрудники компании и руководство в основном имеют общие взгляды на формирование системы мотивации.</w:t>
      </w:r>
    </w:p>
    <w:p w14:paraId="58E0107E" w14:textId="66A696AB" w:rsidR="00A41514" w:rsidRPr="00BB1D5E" w:rsidRDefault="00BB1D5E" w:rsidP="00BB1D5E">
      <w:pPr>
        <w:pStyle w:val="af6"/>
        <w:numPr>
          <w:ilvl w:val="2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B1D5E">
        <w:rPr>
          <w:rFonts w:ascii="Times New Roman" w:hAnsi="Times New Roman" w:cs="Times New Roman"/>
          <w:sz w:val="28"/>
          <w:szCs w:val="28"/>
        </w:rPr>
        <w:t>Сотрудники коммерческой организации отмечают необходимость присутствия в системе мотивации нематериальных методов стимулирования.</w:t>
      </w:r>
    </w:p>
    <w:p w14:paraId="26E589D1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E4DACF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Методология исследования</w:t>
      </w:r>
    </w:p>
    <w:p w14:paraId="3CAB26C5" w14:textId="77777777" w:rsidR="00A41514" w:rsidRPr="00760101" w:rsidRDefault="00A41514" w:rsidP="00A4151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Литературный обзор </w:t>
      </w:r>
    </w:p>
    <w:p w14:paraId="0CFB18CE" w14:textId="77777777" w:rsidR="00A41514" w:rsidRPr="00760101" w:rsidRDefault="00A41514" w:rsidP="00A4151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 xml:space="preserve">В исследовании литературный обзор позволит изучить основные принципы построения мотивации в организации, а также </w:t>
      </w:r>
      <w:proofErr w:type="spellStart"/>
      <w:r w:rsidRPr="00760101">
        <w:rPr>
          <w:rFonts w:ascii="Times New Roman" w:hAnsi="Times New Roman" w:cs="Times New Roman"/>
          <w:sz w:val="28"/>
          <w:szCs w:val="28"/>
        </w:rPr>
        <w:t>операционализировать</w:t>
      </w:r>
      <w:proofErr w:type="spellEnd"/>
      <w:r w:rsidRPr="00760101">
        <w:rPr>
          <w:rFonts w:ascii="Times New Roman" w:hAnsi="Times New Roman" w:cs="Times New Roman"/>
          <w:sz w:val="28"/>
          <w:szCs w:val="28"/>
        </w:rPr>
        <w:t xml:space="preserve"> необходимые для исследования понятия. </w:t>
      </w:r>
    </w:p>
    <w:p w14:paraId="17F34405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A853B98" w14:textId="77777777" w:rsidR="00A41514" w:rsidRPr="00760101" w:rsidRDefault="00A41514" w:rsidP="00A4151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Анкетирование</w:t>
      </w:r>
    </w:p>
    <w:p w14:paraId="144C36E0" w14:textId="77777777" w:rsidR="00A41514" w:rsidRPr="00760101" w:rsidRDefault="00A41514" w:rsidP="00A4151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Для определения мнений сотрудников будет использован метод онлайн-анкетирования. Предполагается распространить анкеты через разные каналы коммуникации (Почта, Telegram). В анкету будет включен перечень закрытых и открытых вопросов, ориентированных на выявление мнения сотрудников касательно формирования системы мотивации в коммерческой организации. Анкетирование будет проводиться анонимно для того, чтобы получить наиболее достоверную информацию. Обработка результатов анкетирования будет произведена с помощью программы SPSS.</w:t>
      </w:r>
    </w:p>
    <w:p w14:paraId="4AE1DE21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6137F03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Описание выборки и ее обоснование</w:t>
      </w:r>
    </w:p>
    <w:p w14:paraId="44FC8CED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ab/>
        <w:t xml:space="preserve">Выборка, использованная в исследовании, - </w:t>
      </w:r>
      <w:proofErr w:type="spellStart"/>
      <w:r w:rsidRPr="00760101">
        <w:rPr>
          <w:rFonts w:ascii="Times New Roman" w:hAnsi="Times New Roman" w:cs="Times New Roman"/>
          <w:sz w:val="28"/>
          <w:szCs w:val="28"/>
        </w:rPr>
        <w:t>конвенциоальная</w:t>
      </w:r>
      <w:proofErr w:type="spellEnd"/>
      <w:r w:rsidRPr="00760101">
        <w:rPr>
          <w:rFonts w:ascii="Times New Roman" w:hAnsi="Times New Roman" w:cs="Times New Roman"/>
          <w:sz w:val="28"/>
          <w:szCs w:val="28"/>
        </w:rPr>
        <w:t>.</w:t>
      </w:r>
    </w:p>
    <w:p w14:paraId="27B73D16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Участниками исследования являются сотрудники компании </w:t>
      </w:r>
      <w:proofErr w:type="spellStart"/>
      <w:r w:rsidRPr="00760101">
        <w:rPr>
          <w:rFonts w:ascii="Times New Roman" w:hAnsi="Times New Roman" w:cs="Times New Roman"/>
          <w:sz w:val="28"/>
          <w:szCs w:val="28"/>
        </w:rPr>
        <w:t>компании</w:t>
      </w:r>
      <w:proofErr w:type="spellEnd"/>
      <w:r w:rsidRPr="00760101">
        <w:rPr>
          <w:rFonts w:ascii="Times New Roman" w:hAnsi="Times New Roman" w:cs="Times New Roman"/>
          <w:sz w:val="28"/>
          <w:szCs w:val="28"/>
        </w:rPr>
        <w:t xml:space="preserve"> одного из департаментов на момент проведения исследования (апрель 2022 года).</w:t>
      </w:r>
    </w:p>
    <w:p w14:paraId="3BAF386E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ab/>
        <w:t>Предполагаемое количеством участников исследования составляет 103 человека. Результатом проведенных интервью стали – 68 человек.</w:t>
      </w:r>
    </w:p>
    <w:p w14:paraId="4C1499B8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5A05CE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Краткая характеристика инструментария</w:t>
      </w:r>
    </w:p>
    <w:p w14:paraId="119D8123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ab/>
        <w:t>Анкета состояла из 7 блоков вопросов.</w:t>
      </w:r>
    </w:p>
    <w:p w14:paraId="626FD243" w14:textId="77777777" w:rsidR="00A41514" w:rsidRPr="00760101" w:rsidRDefault="00A41514" w:rsidP="00A415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Блок 1. Мотивация для сотрудника;</w:t>
      </w:r>
    </w:p>
    <w:p w14:paraId="76E2372B" w14:textId="77777777" w:rsidR="00A41514" w:rsidRPr="00760101" w:rsidRDefault="00A41514" w:rsidP="00A415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Блок 2. Формирование мотивации на уровне департамента и на уровне компании;</w:t>
      </w:r>
    </w:p>
    <w:p w14:paraId="5F6B5CDD" w14:textId="77777777" w:rsidR="00A41514" w:rsidRPr="00760101" w:rsidRDefault="00A41514" w:rsidP="00A415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Блок 3. Применение показателей KPI;</w:t>
      </w:r>
    </w:p>
    <w:p w14:paraId="34D66805" w14:textId="77777777" w:rsidR="00A41514" w:rsidRPr="00760101" w:rsidRDefault="00A41514" w:rsidP="00A415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Блок 4. Пандемия;</w:t>
      </w:r>
    </w:p>
    <w:p w14:paraId="20616A93" w14:textId="77777777" w:rsidR="00A41514" w:rsidRPr="00760101" w:rsidRDefault="00A41514" w:rsidP="00A415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Блок 5. Военная операция;</w:t>
      </w:r>
    </w:p>
    <w:p w14:paraId="54424C50" w14:textId="77777777" w:rsidR="00A41514" w:rsidRPr="00760101" w:rsidRDefault="00A41514" w:rsidP="00A415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Блок 6. Заключительный блок;</w:t>
      </w:r>
    </w:p>
    <w:p w14:paraId="0E767AC6" w14:textId="77777777" w:rsidR="00A41514" w:rsidRPr="00760101" w:rsidRDefault="00A41514" w:rsidP="00A41514">
      <w:pPr>
        <w:spacing w:line="36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Блок 7. О респонденте.</w:t>
      </w:r>
    </w:p>
    <w:p w14:paraId="7250AC02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BE3BDC4" w14:textId="77777777" w:rsidR="00A41514" w:rsidRPr="00760101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b/>
          <w:bCs/>
          <w:sz w:val="28"/>
          <w:szCs w:val="28"/>
        </w:rPr>
        <w:t>Ограничения исследования</w:t>
      </w:r>
    </w:p>
    <w:p w14:paraId="7A3AF5C3" w14:textId="77777777" w:rsidR="0062529C" w:rsidRDefault="0062529C" w:rsidP="00A338CA">
      <w:pPr>
        <w:numPr>
          <w:ilvl w:val="0"/>
          <w:numId w:val="4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>Большинство сотрудников находится в режиме удаленной работы, в связи с этим было принято решение проводить опрос в формате онлайн-анкеты;</w:t>
      </w:r>
    </w:p>
    <w:p w14:paraId="42F3359F" w14:textId="77777777" w:rsidR="0062529C" w:rsidRPr="0062529C" w:rsidRDefault="0062529C" w:rsidP="00A338CA">
      <w:pPr>
        <w:numPr>
          <w:ilvl w:val="0"/>
          <w:numId w:val="4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29C">
        <w:rPr>
          <w:rFonts w:ascii="Times New Roman" w:hAnsi="Times New Roman" w:cs="Times New Roman"/>
          <w:sz w:val="28"/>
          <w:szCs w:val="28"/>
        </w:rPr>
        <w:t>Большинство сотрудников находятся в режиме большой загруженности в связи с изменяющимися внешними условиями на рынке ИТ, в связи с чем затрудняется проведение опроса абсолютно всех сотрудников департамента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75CF14D" w14:textId="77777777" w:rsidR="0062529C" w:rsidRPr="008A3B22" w:rsidRDefault="0062529C" w:rsidP="00A338CA">
      <w:pPr>
        <w:numPr>
          <w:ilvl w:val="0"/>
          <w:numId w:val="4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Количество опрошенных сотрудников ограничивается количественным составом департамента компании;</w:t>
      </w:r>
    </w:p>
    <w:p w14:paraId="343E0434" w14:textId="77777777" w:rsidR="0062529C" w:rsidRDefault="0062529C" w:rsidP="00A338CA">
      <w:pPr>
        <w:numPr>
          <w:ilvl w:val="0"/>
          <w:numId w:val="4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3B22">
        <w:rPr>
          <w:rFonts w:ascii="Times New Roman" w:hAnsi="Times New Roman" w:cs="Times New Roman"/>
          <w:sz w:val="28"/>
          <w:szCs w:val="28"/>
        </w:rPr>
        <w:t xml:space="preserve">Недобор количества опрошенных, соответствующих изначальной выборочной совокупности. Путем снижения доверительной вероятности </w:t>
      </w:r>
      <w:r w:rsidRPr="008A3B22">
        <w:rPr>
          <w:rFonts w:ascii="Times New Roman" w:hAnsi="Times New Roman" w:cs="Times New Roman"/>
          <w:sz w:val="28"/>
          <w:szCs w:val="28"/>
        </w:rPr>
        <w:lastRenderedPageBreak/>
        <w:t>до 85%, удалось добиться необходимой для репрезентативных данных выборочной совокупности;</w:t>
      </w:r>
    </w:p>
    <w:p w14:paraId="1ADE616E" w14:textId="7406642D" w:rsidR="00A41514" w:rsidRPr="0062529C" w:rsidRDefault="0062529C" w:rsidP="00A338CA">
      <w:pPr>
        <w:numPr>
          <w:ilvl w:val="0"/>
          <w:numId w:val="41"/>
        </w:numPr>
        <w:spacing w:after="24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529C">
        <w:rPr>
          <w:rFonts w:ascii="Times New Roman" w:hAnsi="Times New Roman" w:cs="Times New Roman"/>
          <w:sz w:val="28"/>
          <w:szCs w:val="28"/>
        </w:rPr>
        <w:t>Отказ от сбора данных методом глубинного интервью, в связи с возможностью собрать необходимые и соответствующие задачам данные путем онлайн анкетирования.</w:t>
      </w:r>
    </w:p>
    <w:p w14:paraId="604C7F04" w14:textId="77777777" w:rsidR="00A41514" w:rsidRPr="00971C36" w:rsidRDefault="00A41514" w:rsidP="00A41514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71C36">
        <w:rPr>
          <w:rFonts w:ascii="Times New Roman" w:hAnsi="Times New Roman" w:cs="Times New Roman"/>
          <w:b/>
          <w:bCs/>
          <w:iCs/>
          <w:sz w:val="28"/>
          <w:szCs w:val="28"/>
        </w:rPr>
        <w:t>Ожидаемые результаты</w:t>
      </w:r>
    </w:p>
    <w:p w14:paraId="71B1B649" w14:textId="77777777" w:rsidR="00A41514" w:rsidRPr="00760101" w:rsidRDefault="00A41514" w:rsidP="00A338CA">
      <w:pPr>
        <w:numPr>
          <w:ilvl w:val="0"/>
          <w:numId w:val="18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Отчет с описанием системы мотивации коммерческой организации;</w:t>
      </w:r>
    </w:p>
    <w:p w14:paraId="49AAF5B2" w14:textId="77777777" w:rsidR="00A41514" w:rsidRPr="00760101" w:rsidRDefault="00A41514" w:rsidP="00A338CA">
      <w:pPr>
        <w:numPr>
          <w:ilvl w:val="0"/>
          <w:numId w:val="18"/>
        </w:numPr>
        <w:spacing w:after="160" w:line="360" w:lineRule="auto"/>
        <w:rPr>
          <w:rFonts w:ascii="Times New Roman" w:hAnsi="Times New Roman" w:cs="Times New Roman"/>
          <w:sz w:val="28"/>
          <w:szCs w:val="28"/>
        </w:rPr>
      </w:pPr>
      <w:r w:rsidRPr="00760101">
        <w:rPr>
          <w:rFonts w:ascii="Times New Roman" w:hAnsi="Times New Roman" w:cs="Times New Roman"/>
          <w:sz w:val="28"/>
          <w:szCs w:val="28"/>
        </w:rPr>
        <w:t>Составление рекомендаций по изменению системы мотивации коммерческой организации.</w:t>
      </w:r>
    </w:p>
    <w:p w14:paraId="3EA08C26" w14:textId="77777777" w:rsidR="00A41514" w:rsidRDefault="00A41514" w:rsidP="00A41514">
      <w:r>
        <w:br w:type="page"/>
      </w:r>
    </w:p>
    <w:p w14:paraId="302D6985" w14:textId="3FA47CBA" w:rsidR="00A41514" w:rsidRPr="00BF6402" w:rsidRDefault="00A41514" w:rsidP="00A41514">
      <w:pPr>
        <w:pStyle w:val="3"/>
        <w:spacing w:before="240" w:after="240" w:line="360" w:lineRule="auto"/>
        <w:rPr>
          <w:rFonts w:ascii="Times New Roman" w:hAnsi="Times New Roman" w:cs="Times New Roman"/>
          <w:lang w:val="ru-RU"/>
        </w:rPr>
      </w:pPr>
      <w:bookmarkStart w:id="99" w:name="_Toc104246204"/>
      <w:r w:rsidRPr="008527FE">
        <w:rPr>
          <w:rFonts w:ascii="Times New Roman" w:hAnsi="Times New Roman" w:cs="Times New Roman"/>
          <w:b/>
          <w:bCs/>
          <w:color w:val="000000"/>
        </w:rPr>
        <w:lastRenderedPageBreak/>
        <w:t>Приложение 2</w:t>
      </w:r>
      <w:r w:rsidR="00BF6402">
        <w:rPr>
          <w:rFonts w:ascii="Times New Roman" w:hAnsi="Times New Roman" w:cs="Times New Roman"/>
          <w:b/>
          <w:bCs/>
          <w:color w:val="000000"/>
          <w:lang w:val="ru-RU"/>
        </w:rPr>
        <w:t xml:space="preserve"> Анкета</w:t>
      </w:r>
      <w:bookmarkEnd w:id="99"/>
    </w:p>
    <w:p w14:paraId="5935D361" w14:textId="77777777" w:rsidR="00A41514" w:rsidRPr="002F4793" w:rsidRDefault="00A41514" w:rsidP="002F4793">
      <w:pPr>
        <w:pStyle w:val="af7"/>
        <w:spacing w:before="240" w:beforeAutospacing="0" w:after="24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2F4793">
        <w:rPr>
          <w:b/>
          <w:bCs/>
          <w:color w:val="000000"/>
          <w:sz w:val="28"/>
          <w:szCs w:val="28"/>
        </w:rPr>
        <w:t>Анкета “Формирование системы мотивации”</w:t>
      </w:r>
    </w:p>
    <w:p w14:paraId="00FB15B2" w14:textId="77777777" w:rsidR="00A41514" w:rsidRPr="008527FE" w:rsidRDefault="00A41514" w:rsidP="00A41514">
      <w:pPr>
        <w:pStyle w:val="af7"/>
        <w:spacing w:before="240" w:beforeAutospacing="0" w:after="24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Добрый день!</w:t>
      </w:r>
    </w:p>
    <w:p w14:paraId="3B7BFEE4" w14:textId="77777777" w:rsidR="00A41514" w:rsidRPr="008527FE" w:rsidRDefault="00A41514" w:rsidP="00A41514">
      <w:pPr>
        <w:pStyle w:val="af7"/>
        <w:spacing w:before="240" w:beforeAutospacing="0" w:after="24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Меня зовут Полина, я студентка факультета социологии СПбГУ. В рамках своей дипломной работы я провожу исследование о формировании системы мотивации в организации.</w:t>
      </w:r>
    </w:p>
    <w:p w14:paraId="1EEE57A2" w14:textId="77777777" w:rsidR="00A41514" w:rsidRPr="008527FE" w:rsidRDefault="00A41514" w:rsidP="00A41514">
      <w:pPr>
        <w:pStyle w:val="af7"/>
        <w:spacing w:before="240" w:beforeAutospacing="0" w:after="24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Буду крайне признательна, если Вы выделите немного времени и пройдете данный опрос! </w:t>
      </w:r>
    </w:p>
    <w:p w14:paraId="38A4A8E2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FEFC770" w14:textId="77777777" w:rsidR="00A41514" w:rsidRPr="008527FE" w:rsidRDefault="00A41514" w:rsidP="00A41514">
      <w:pPr>
        <w:pStyle w:val="af7"/>
        <w:spacing w:before="240" w:beforeAutospacing="0" w:after="24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На заполнение анкеты Вы потратите примерно 10 минут.</w:t>
      </w:r>
    </w:p>
    <w:p w14:paraId="4CC2C54A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7178B29" w14:textId="77777777" w:rsidR="00A41514" w:rsidRPr="008527FE" w:rsidRDefault="00A41514" w:rsidP="00A41514">
      <w:pPr>
        <w:pStyle w:val="af7"/>
        <w:spacing w:before="240" w:beforeAutospacing="0" w:after="24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 xml:space="preserve">Вопросы, отмеченные знаком “ </w:t>
      </w:r>
      <w:proofErr w:type="gramStart"/>
      <w:r w:rsidRPr="008527FE">
        <w:rPr>
          <w:b/>
          <w:bCs/>
          <w:color w:val="000000"/>
          <w:sz w:val="28"/>
          <w:szCs w:val="28"/>
        </w:rPr>
        <w:t>* ”</w:t>
      </w:r>
      <w:proofErr w:type="gramEnd"/>
      <w:r w:rsidRPr="008527FE">
        <w:rPr>
          <w:b/>
          <w:bCs/>
          <w:color w:val="000000"/>
          <w:sz w:val="28"/>
          <w:szCs w:val="28"/>
        </w:rPr>
        <w:t>, являются обязательными.</w:t>
      </w:r>
    </w:p>
    <w:p w14:paraId="0D429796" w14:textId="77777777" w:rsidR="00A41514" w:rsidRPr="008527FE" w:rsidRDefault="00A41514" w:rsidP="00A41514">
      <w:pPr>
        <w:pStyle w:val="af7"/>
        <w:spacing w:before="240" w:beforeAutospacing="0" w:after="24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Анкета является анонимной и добровольной для заполнения. Ваши ответы не подлежат разглашению, попадают в общую базу и представляют исследовательский интерес только в обобщенном виде.</w:t>
      </w:r>
    </w:p>
    <w:p w14:paraId="4EBE1A5A" w14:textId="77777777" w:rsidR="00A41514" w:rsidRPr="008527FE" w:rsidRDefault="00A41514" w:rsidP="00A41514">
      <w:pPr>
        <w:pStyle w:val="af7"/>
        <w:spacing w:before="240" w:beforeAutospacing="0" w:after="24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Если Вы согласны на прохождение опроса, пожалуйста, нажмите «Далее».</w:t>
      </w:r>
    </w:p>
    <w:p w14:paraId="6E05C5C2" w14:textId="77777777" w:rsidR="00A41514" w:rsidRPr="008527FE" w:rsidRDefault="00A41514" w:rsidP="00A338CA">
      <w:pPr>
        <w:pStyle w:val="af7"/>
        <w:numPr>
          <w:ilvl w:val="0"/>
          <w:numId w:val="20"/>
        </w:numPr>
        <w:spacing w:before="240" w:beforeAutospacing="0" w:after="240" w:afterAutospacing="0" w:line="360" w:lineRule="auto"/>
        <w:textAlignment w:val="baseline"/>
        <w:rPr>
          <w:b/>
          <w:bCs/>
          <w:color w:val="000000"/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Перейти к заполнению анкеты.</w:t>
      </w:r>
    </w:p>
    <w:p w14:paraId="6E80A639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  <w:u w:val="single"/>
        </w:rPr>
        <w:t>Блок вопросов “Мотивация сотрудника”</w:t>
      </w:r>
    </w:p>
    <w:p w14:paraId="5875D78F" w14:textId="7D363B7A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 xml:space="preserve">Система мотивации сотрудника формируется из </w:t>
      </w:r>
      <w:r w:rsidR="002F4793">
        <w:rPr>
          <w:color w:val="000000"/>
          <w:sz w:val="28"/>
          <w:szCs w:val="28"/>
        </w:rPr>
        <w:t>положений</w:t>
      </w:r>
      <w:r w:rsidRPr="008527FE">
        <w:rPr>
          <w:color w:val="000000"/>
          <w:sz w:val="28"/>
          <w:szCs w:val="28"/>
        </w:rPr>
        <w:t xml:space="preserve"> - показателей, которые влияют на энергичность и эффективность трудовой деятельности, а также на удовлетворенность от трудового процесса и работы в целом.</w:t>
      </w:r>
    </w:p>
    <w:p w14:paraId="3BDB76B8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6D664EA7" w14:textId="78E2627E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lastRenderedPageBreak/>
        <w:t>1.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Оцените по 5-балльной шкале насколько для Вас значимы следующие </w:t>
      </w:r>
      <w:r w:rsidR="002F4793">
        <w:rPr>
          <w:color w:val="000000"/>
          <w:sz w:val="28"/>
          <w:szCs w:val="28"/>
        </w:rPr>
        <w:t>положения</w:t>
      </w:r>
      <w:r w:rsidRPr="008527FE">
        <w:rPr>
          <w:color w:val="000000"/>
          <w:sz w:val="28"/>
          <w:szCs w:val="28"/>
        </w:rPr>
        <w:t xml:space="preserve"> при формировании мотивации в трудовой деятельности? (1 - совершенно не важно, 5 - крайне </w:t>
      </w:r>
      <w:proofErr w:type="gramStart"/>
      <w:r w:rsidRPr="008527FE">
        <w:rPr>
          <w:color w:val="000000"/>
          <w:sz w:val="28"/>
          <w:szCs w:val="28"/>
        </w:rPr>
        <w:t>важно)*</w:t>
      </w:r>
      <w:proofErr w:type="gramEnd"/>
    </w:p>
    <w:p w14:paraId="08E44665" w14:textId="77777777" w:rsidR="00A41514" w:rsidRPr="008B6DE4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74"/>
        <w:gridCol w:w="320"/>
        <w:gridCol w:w="320"/>
        <w:gridCol w:w="320"/>
        <w:gridCol w:w="320"/>
        <w:gridCol w:w="320"/>
      </w:tblGrid>
      <w:tr w:rsidR="00A41514" w:rsidRPr="008B6DE4" w14:paraId="388D97CB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D4F8F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91E3A2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6B103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51C742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5622E4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55EAC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5</w:t>
            </w:r>
          </w:p>
        </w:tc>
      </w:tr>
      <w:tr w:rsidR="00A41514" w:rsidRPr="008B6DE4" w14:paraId="2090A5EA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052023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достойная заработная плата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AEACF0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D654F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42D62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9E16D2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DE2079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434E9A11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39C178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наличие премий/дополнительных денежных вознаграждений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01308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A6C5BE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FCC776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7CF7F9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1D9D5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06F00B6E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796846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возможность самореализации в трудовой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A22711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C15E4A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4B0FAE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A5607F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3E39E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795BBDDF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F32512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возможность карьерного роста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E20087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3AFE7B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417A72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031F03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C98764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50050722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01D34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возможность развиваться и получать новые знания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D4435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EE89D0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299AE6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283514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94410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484AC202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EF7DCA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благоприятная атмосфера в коллективе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B99170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D549F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7436EC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BC970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1B8F06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62F0EFDA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1959F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хорошие отношения с руководством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5FF3B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AD47B0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A3E8D4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27E835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03EEE7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79C9762A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E7987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возможность решать сложные задачи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F90923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E03610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870669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DDAFD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96E484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2B051F95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C71DC6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наличие социального пакета (полис ДМС и т.д.)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DF9CA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F49173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7CC52A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A4B4AD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41137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2FB9BDA2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95E3B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развитая корпоративная культура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C10C18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F9EEED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4FDDC1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AFF12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1813BB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514" w:rsidRPr="008B6DE4" w14:paraId="5A5576CA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ACBB62" w14:textId="77777777" w:rsidR="00A41514" w:rsidRPr="008B6DE4" w:rsidRDefault="00A41514" w:rsidP="008B6DE4">
            <w:pPr>
              <w:pStyle w:val="af7"/>
              <w:spacing w:before="0" w:beforeAutospacing="0" w:after="0" w:afterAutospacing="0"/>
            </w:pPr>
            <w:r w:rsidRPr="008B6DE4">
              <w:rPr>
                <w:color w:val="000000"/>
              </w:rPr>
              <w:t>стабильность (надежность компании)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9D55AD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EC94BA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129D53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2A7FCC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759EAF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BB0DB5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209A8ED" w14:textId="41DFF0A8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Какие </w:t>
      </w:r>
      <w:r w:rsidR="002F4793">
        <w:rPr>
          <w:color w:val="000000"/>
          <w:sz w:val="28"/>
          <w:szCs w:val="28"/>
        </w:rPr>
        <w:t>положения</w:t>
      </w:r>
      <w:r w:rsidRPr="008527FE">
        <w:rPr>
          <w:color w:val="000000"/>
          <w:sz w:val="28"/>
          <w:szCs w:val="28"/>
        </w:rPr>
        <w:t xml:space="preserve"> Вы бы дополнительно отметили, как необходимые для формирования мотивации в своей деятельности?</w:t>
      </w:r>
    </w:p>
    <w:p w14:paraId="77A27392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_________ открытый вопрос ______________</w:t>
      </w:r>
    </w:p>
    <w:p w14:paraId="2E38A266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DBAEE5B" w14:textId="2547E376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3.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Укажите, какие </w:t>
      </w:r>
      <w:r w:rsidR="002F4793">
        <w:rPr>
          <w:color w:val="000000"/>
          <w:sz w:val="28"/>
          <w:szCs w:val="28"/>
        </w:rPr>
        <w:t>положения</w:t>
      </w:r>
      <w:r w:rsidRPr="008527FE">
        <w:rPr>
          <w:color w:val="000000"/>
          <w:sz w:val="28"/>
          <w:szCs w:val="28"/>
        </w:rPr>
        <w:t xml:space="preserve"> мотивации наиболее важны для Вас? (выберите не более 3-</w:t>
      </w:r>
      <w:proofErr w:type="gramStart"/>
      <w:r w:rsidRPr="008527FE">
        <w:rPr>
          <w:color w:val="000000"/>
          <w:sz w:val="28"/>
          <w:szCs w:val="28"/>
        </w:rPr>
        <w:t>ех)*</w:t>
      </w:r>
      <w:proofErr w:type="gramEnd"/>
    </w:p>
    <w:p w14:paraId="175707F5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достойная заработная плата</w:t>
      </w:r>
    </w:p>
    <w:p w14:paraId="00D8EEE4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наличие премий/дополнительных денежных вознаграждений</w:t>
      </w:r>
    </w:p>
    <w:p w14:paraId="1D514CBD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возможность самореализации в трудовой деятельности</w:t>
      </w:r>
    </w:p>
    <w:p w14:paraId="52F9B312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возможность карьерного роста</w:t>
      </w:r>
    </w:p>
    <w:p w14:paraId="505798A9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возможность развиваться и получать новые знания</w:t>
      </w:r>
    </w:p>
    <w:p w14:paraId="4B8868C1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благоприятная атмосфера в коллективе</w:t>
      </w:r>
    </w:p>
    <w:p w14:paraId="4B279A64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lastRenderedPageBreak/>
        <w:t>хорошие отношения с руководством</w:t>
      </w:r>
    </w:p>
    <w:p w14:paraId="495AC5D8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возможность решать сложные задачи</w:t>
      </w:r>
    </w:p>
    <w:p w14:paraId="3A64CF4D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наличие социального пакета (полис ДМС и т.д.)</w:t>
      </w:r>
    </w:p>
    <w:p w14:paraId="4871A306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развитая корпоративная культура</w:t>
      </w:r>
    </w:p>
    <w:p w14:paraId="4A880627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стабильность (надежность компании)</w:t>
      </w:r>
    </w:p>
    <w:p w14:paraId="5F60F25D" w14:textId="77777777" w:rsidR="00A41514" w:rsidRPr="008527FE" w:rsidRDefault="00A41514" w:rsidP="00A338CA">
      <w:pPr>
        <w:pStyle w:val="af7"/>
        <w:numPr>
          <w:ilvl w:val="0"/>
          <w:numId w:val="2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другое __________</w:t>
      </w:r>
    </w:p>
    <w:p w14:paraId="253EBEB7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3273FA7" w14:textId="6BE4EBCE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4.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Укажите, какие </w:t>
      </w:r>
      <w:r w:rsidR="002F4793">
        <w:rPr>
          <w:color w:val="000000"/>
          <w:sz w:val="28"/>
          <w:szCs w:val="28"/>
        </w:rPr>
        <w:t>положения</w:t>
      </w:r>
      <w:r w:rsidRPr="008527FE">
        <w:rPr>
          <w:color w:val="000000"/>
          <w:sz w:val="28"/>
          <w:szCs w:val="28"/>
        </w:rPr>
        <w:t xml:space="preserve"> на Ваш взгляд оказывают наибольшее ОТРИЦАТЕЛЬНОЕ воздействие на формирование мотивации в трудовой деятельности (выберите не более 3-</w:t>
      </w:r>
      <w:proofErr w:type="gramStart"/>
      <w:r w:rsidRPr="008527FE">
        <w:rPr>
          <w:color w:val="000000"/>
          <w:sz w:val="28"/>
          <w:szCs w:val="28"/>
        </w:rPr>
        <w:t>ех)*</w:t>
      </w:r>
      <w:proofErr w:type="gramEnd"/>
    </w:p>
    <w:p w14:paraId="43C1ED51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несоответствующая заработная плата</w:t>
      </w:r>
    </w:p>
    <w:p w14:paraId="01BA1BD0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отсутствие премий/дополнительных денежных вознаграждений</w:t>
      </w:r>
    </w:p>
    <w:p w14:paraId="5BC9B6CE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отсутствие возможности самореализации в трудовой деятельности</w:t>
      </w:r>
    </w:p>
    <w:p w14:paraId="6476D82D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отсутствие возможности карьерного роста</w:t>
      </w:r>
    </w:p>
    <w:p w14:paraId="3E5010F0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отсутствие возможности развиваться и получать новые знания</w:t>
      </w:r>
    </w:p>
    <w:p w14:paraId="20A691D1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неблагоприятная атмосфера в коллективе</w:t>
      </w:r>
    </w:p>
    <w:p w14:paraId="3134D578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плохие отношения с руководством</w:t>
      </w:r>
    </w:p>
    <w:p w14:paraId="52EE2E91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отсутствие возможности решать сложные задачи</w:t>
      </w:r>
    </w:p>
    <w:p w14:paraId="167D3F94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отсутствие социального пакета (полис ДМС и т.д.)</w:t>
      </w:r>
    </w:p>
    <w:p w14:paraId="5DFCCE81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отсталая корпоративная культура</w:t>
      </w:r>
    </w:p>
    <w:p w14:paraId="468B1E7A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отсутствие стабильности (ненадежность компании)</w:t>
      </w:r>
    </w:p>
    <w:p w14:paraId="621D1293" w14:textId="77777777" w:rsidR="00A41514" w:rsidRPr="008527FE" w:rsidRDefault="00A41514" w:rsidP="00A338CA">
      <w:pPr>
        <w:pStyle w:val="af7"/>
        <w:numPr>
          <w:ilvl w:val="0"/>
          <w:numId w:val="2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другое ____________</w:t>
      </w:r>
    </w:p>
    <w:p w14:paraId="105E6C98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178B8DF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5.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Обсуждаете ли Вы с Вашим руководством свои пожелания в отношении повышения Вашей </w:t>
      </w:r>
      <w:proofErr w:type="gramStart"/>
      <w:r w:rsidRPr="008527FE">
        <w:rPr>
          <w:color w:val="000000"/>
          <w:sz w:val="28"/>
          <w:szCs w:val="28"/>
        </w:rPr>
        <w:t>мотивации?*</w:t>
      </w:r>
      <w:proofErr w:type="gramEnd"/>
    </w:p>
    <w:p w14:paraId="5F58F895" w14:textId="77777777" w:rsidR="00A41514" w:rsidRPr="008527FE" w:rsidRDefault="00A41514" w:rsidP="00A338CA">
      <w:pPr>
        <w:pStyle w:val="af7"/>
        <w:numPr>
          <w:ilvl w:val="0"/>
          <w:numId w:val="2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</w:t>
      </w:r>
    </w:p>
    <w:p w14:paraId="73456775" w14:textId="77777777" w:rsidR="00A41514" w:rsidRPr="008527FE" w:rsidRDefault="00A41514" w:rsidP="00A338CA">
      <w:pPr>
        <w:pStyle w:val="af7"/>
        <w:numPr>
          <w:ilvl w:val="0"/>
          <w:numId w:val="2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нет</w:t>
      </w:r>
    </w:p>
    <w:p w14:paraId="489EF2F5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4DB79CC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i/>
          <w:iCs/>
          <w:color w:val="000000"/>
          <w:sz w:val="28"/>
          <w:szCs w:val="28"/>
        </w:rPr>
        <w:t xml:space="preserve">Если да </w:t>
      </w:r>
      <w:r w:rsidRPr="008527FE">
        <w:rPr>
          <w:color w:val="000000"/>
          <w:sz w:val="28"/>
          <w:szCs w:val="28"/>
          <w:u w:val="single"/>
        </w:rPr>
        <w:t>(отдельный блок)</w:t>
      </w:r>
    </w:p>
    <w:p w14:paraId="42DC43F4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lastRenderedPageBreak/>
        <w:t>6.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Как часто Вы обсуждаете проблему формирования мотивации с </w:t>
      </w:r>
      <w:proofErr w:type="gramStart"/>
      <w:r w:rsidRPr="008527FE">
        <w:rPr>
          <w:color w:val="000000"/>
          <w:sz w:val="28"/>
          <w:szCs w:val="28"/>
        </w:rPr>
        <w:t>руководством?*</w:t>
      </w:r>
      <w:proofErr w:type="gramEnd"/>
    </w:p>
    <w:p w14:paraId="1727AE00" w14:textId="77777777" w:rsidR="00A41514" w:rsidRPr="008527FE" w:rsidRDefault="00A41514" w:rsidP="00A338CA">
      <w:pPr>
        <w:pStyle w:val="af7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неделю</w:t>
      </w:r>
    </w:p>
    <w:p w14:paraId="684AFEFA" w14:textId="77777777" w:rsidR="00A41514" w:rsidRPr="008527FE" w:rsidRDefault="00A41514" w:rsidP="00A338CA">
      <w:pPr>
        <w:pStyle w:val="af7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месяц</w:t>
      </w:r>
    </w:p>
    <w:p w14:paraId="2024B9E1" w14:textId="77777777" w:rsidR="00A41514" w:rsidRPr="008527FE" w:rsidRDefault="00A41514" w:rsidP="00A338CA">
      <w:pPr>
        <w:pStyle w:val="af7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квартал</w:t>
      </w:r>
    </w:p>
    <w:p w14:paraId="3BFBA649" w14:textId="77777777" w:rsidR="00A41514" w:rsidRPr="008527FE" w:rsidRDefault="00A41514" w:rsidP="00A338CA">
      <w:pPr>
        <w:pStyle w:val="af7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полгода</w:t>
      </w:r>
    </w:p>
    <w:p w14:paraId="4027052D" w14:textId="77777777" w:rsidR="00A41514" w:rsidRPr="008527FE" w:rsidRDefault="00A41514" w:rsidP="00A338CA">
      <w:pPr>
        <w:pStyle w:val="af7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год</w:t>
      </w:r>
    </w:p>
    <w:p w14:paraId="33FE7434" w14:textId="77777777" w:rsidR="00A41514" w:rsidRPr="008527FE" w:rsidRDefault="00A41514" w:rsidP="00A338CA">
      <w:pPr>
        <w:pStyle w:val="af7"/>
        <w:numPr>
          <w:ilvl w:val="0"/>
          <w:numId w:val="2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другое _____</w:t>
      </w:r>
    </w:p>
    <w:p w14:paraId="43BCB519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97C617D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7.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Кто является инициатором </w:t>
      </w:r>
      <w:proofErr w:type="gramStart"/>
      <w:r w:rsidRPr="008527FE">
        <w:rPr>
          <w:color w:val="000000"/>
          <w:sz w:val="28"/>
          <w:szCs w:val="28"/>
        </w:rPr>
        <w:t>разговора?*</w:t>
      </w:r>
      <w:proofErr w:type="gramEnd"/>
    </w:p>
    <w:p w14:paraId="73B4D757" w14:textId="77777777" w:rsidR="00A41514" w:rsidRPr="008527FE" w:rsidRDefault="00A41514" w:rsidP="00A338CA">
      <w:pPr>
        <w:pStyle w:val="af7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я сам инициирую беседу</w:t>
      </w:r>
    </w:p>
    <w:p w14:paraId="7BB62A20" w14:textId="77777777" w:rsidR="00A41514" w:rsidRPr="008527FE" w:rsidRDefault="00A41514" w:rsidP="00A338CA">
      <w:pPr>
        <w:pStyle w:val="af7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руководство выходит на контакт</w:t>
      </w:r>
    </w:p>
    <w:p w14:paraId="167B01D7" w14:textId="77777777" w:rsidR="00A41514" w:rsidRPr="008527FE" w:rsidRDefault="00A41514" w:rsidP="00A338CA">
      <w:pPr>
        <w:pStyle w:val="af7"/>
        <w:numPr>
          <w:ilvl w:val="0"/>
          <w:numId w:val="2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другое __________</w:t>
      </w:r>
    </w:p>
    <w:p w14:paraId="08026475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ED49DB1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i/>
          <w:iCs/>
          <w:color w:val="000000"/>
          <w:sz w:val="28"/>
          <w:szCs w:val="28"/>
        </w:rPr>
        <w:t xml:space="preserve">Если нет </w:t>
      </w:r>
      <w:r w:rsidRPr="008527FE">
        <w:rPr>
          <w:color w:val="000000"/>
          <w:sz w:val="28"/>
          <w:szCs w:val="28"/>
          <w:u w:val="single"/>
        </w:rPr>
        <w:t>(отдельный блок)</w:t>
      </w:r>
    </w:p>
    <w:p w14:paraId="1DB26A31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8.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Как Вы считаете, почему этого НЕ </w:t>
      </w:r>
      <w:proofErr w:type="gramStart"/>
      <w:r w:rsidRPr="008527FE">
        <w:rPr>
          <w:color w:val="000000"/>
          <w:sz w:val="28"/>
          <w:szCs w:val="28"/>
        </w:rPr>
        <w:t>происходит?*</w:t>
      </w:r>
      <w:proofErr w:type="gramEnd"/>
    </w:p>
    <w:p w14:paraId="60A099F0" w14:textId="77777777" w:rsidR="00A41514" w:rsidRPr="008527FE" w:rsidRDefault="00A41514" w:rsidP="00A338CA">
      <w:pPr>
        <w:pStyle w:val="af7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 знаю, как это обсудить</w:t>
      </w:r>
    </w:p>
    <w:p w14:paraId="0C3E789D" w14:textId="77777777" w:rsidR="00A41514" w:rsidRPr="008527FE" w:rsidRDefault="00A41514" w:rsidP="00A338CA">
      <w:pPr>
        <w:pStyle w:val="af7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 вижу смысла это обсуждать (ничего не изменится)</w:t>
      </w:r>
    </w:p>
    <w:p w14:paraId="53A5CC24" w14:textId="77777777" w:rsidR="00A41514" w:rsidRPr="008527FE" w:rsidRDefault="00A41514" w:rsidP="00A338CA">
      <w:pPr>
        <w:pStyle w:val="af7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с течением времени все само меняется</w:t>
      </w:r>
    </w:p>
    <w:p w14:paraId="1A956842" w14:textId="77777777" w:rsidR="00A41514" w:rsidRPr="008527FE" w:rsidRDefault="00A41514" w:rsidP="00A338CA">
      <w:pPr>
        <w:pStyle w:val="af7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все и так в порядке, не нужно ничего менять</w:t>
      </w:r>
    </w:p>
    <w:p w14:paraId="70CD6405" w14:textId="77777777" w:rsidR="00A41514" w:rsidRPr="008527FE" w:rsidRDefault="00A41514" w:rsidP="00A338CA">
      <w:pPr>
        <w:pStyle w:val="af7"/>
        <w:numPr>
          <w:ilvl w:val="0"/>
          <w:numId w:val="2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другое __________</w:t>
      </w:r>
    </w:p>
    <w:p w14:paraId="12830EED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48E05E5B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  <w:u w:val="single"/>
        </w:rPr>
        <w:t>Блок вопросов “формирование мотивации на уровне департамента и на уровне компании”</w:t>
      </w:r>
    </w:p>
    <w:p w14:paraId="6290B51A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80A3CC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9.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Оцените насколько Вы удовлетворены существующей системой мотивации в компании по 5-балльной </w:t>
      </w:r>
      <w:proofErr w:type="gramStart"/>
      <w:r w:rsidRPr="008527FE">
        <w:rPr>
          <w:color w:val="000000"/>
          <w:sz w:val="28"/>
          <w:szCs w:val="28"/>
        </w:rPr>
        <w:t>шкале  (</w:t>
      </w:r>
      <w:proofErr w:type="gramEnd"/>
      <w:r w:rsidRPr="008527FE">
        <w:rPr>
          <w:color w:val="000000"/>
          <w:sz w:val="28"/>
          <w:szCs w:val="28"/>
        </w:rPr>
        <w:t>1 - совершенно не удовлетворен, 5 - полностью удовлетворен)*</w:t>
      </w:r>
    </w:p>
    <w:p w14:paraId="3618C4E4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57"/>
        <w:gridCol w:w="320"/>
        <w:gridCol w:w="320"/>
        <w:gridCol w:w="320"/>
        <w:gridCol w:w="320"/>
        <w:gridCol w:w="320"/>
      </w:tblGrid>
      <w:tr w:rsidR="00A41514" w:rsidRPr="008B6DE4" w14:paraId="2C098586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463B5D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604522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492E5A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3F60F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835C3C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76723F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5</w:t>
            </w:r>
          </w:p>
        </w:tc>
      </w:tr>
      <w:tr w:rsidR="00A41514" w:rsidRPr="008B6DE4" w14:paraId="63EDD91B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426B9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на уровне департамента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5E2DCC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0FB37D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65AE16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D43625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2DED1B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  <w:tr w:rsidR="00A41514" w:rsidRPr="008B6DE4" w14:paraId="72F09AA4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AED8C5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на уровне компании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BECFFC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DEF41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0826E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688C81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E302D5" w14:textId="77777777" w:rsidR="00A41514" w:rsidRPr="008B6DE4" w:rsidRDefault="00A41514" w:rsidP="008B6DE4">
            <w:pPr>
              <w:spacing w:line="240" w:lineRule="auto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</w:tr>
    </w:tbl>
    <w:p w14:paraId="136969C3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0B0BC5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10.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Как Вы считаете, совпадает ли мнение руководства департамента и его сотрудников о наиболее значимых факторах </w:t>
      </w:r>
      <w:proofErr w:type="gramStart"/>
      <w:r w:rsidRPr="008527FE">
        <w:rPr>
          <w:color w:val="000000"/>
          <w:sz w:val="28"/>
          <w:szCs w:val="28"/>
        </w:rPr>
        <w:t>мотивации?*</w:t>
      </w:r>
      <w:proofErr w:type="gramEnd"/>
    </w:p>
    <w:p w14:paraId="18CF6BAC" w14:textId="77777777" w:rsidR="00A41514" w:rsidRPr="008527FE" w:rsidRDefault="00A41514" w:rsidP="00A338CA">
      <w:pPr>
        <w:pStyle w:val="af7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да, полностью совпадает</w:t>
      </w:r>
    </w:p>
    <w:p w14:paraId="6862568F" w14:textId="77777777" w:rsidR="00A41514" w:rsidRPr="008527FE" w:rsidRDefault="00A41514" w:rsidP="00A338CA">
      <w:pPr>
        <w:pStyle w:val="af7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скорее совпадает</w:t>
      </w:r>
    </w:p>
    <w:p w14:paraId="1F9FAB2E" w14:textId="77777777" w:rsidR="00A41514" w:rsidRPr="008527FE" w:rsidRDefault="00A41514" w:rsidP="00A338CA">
      <w:pPr>
        <w:pStyle w:val="af7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скорее не совпадает</w:t>
      </w:r>
    </w:p>
    <w:p w14:paraId="4B76C785" w14:textId="77777777" w:rsidR="00A41514" w:rsidRPr="008527FE" w:rsidRDefault="00A41514" w:rsidP="00A338CA">
      <w:pPr>
        <w:pStyle w:val="af7"/>
        <w:numPr>
          <w:ilvl w:val="0"/>
          <w:numId w:val="27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нет, полностью не совпадает</w:t>
      </w:r>
    </w:p>
    <w:p w14:paraId="26D121EB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00EFDBA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11.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>Какие проблемы или недостатки, по Вашему мнению, существуют на данный момент в системе мотивации департамента?</w:t>
      </w:r>
    </w:p>
    <w:p w14:paraId="1A289BBE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__________ открытый вопрос___________</w:t>
      </w:r>
    </w:p>
    <w:p w14:paraId="22EB9354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427FC60C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  <w:u w:val="single"/>
        </w:rPr>
        <w:t>Блок Применение показателей KPI</w:t>
      </w:r>
    </w:p>
    <w:p w14:paraId="3ADD8D9B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08E4594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12.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Используете ли вы в своей работе систему мотивации </w:t>
      </w:r>
      <w:proofErr w:type="gramStart"/>
      <w:r w:rsidRPr="008527FE">
        <w:rPr>
          <w:color w:val="000000"/>
          <w:sz w:val="28"/>
          <w:szCs w:val="28"/>
        </w:rPr>
        <w:t>KPI?*</w:t>
      </w:r>
      <w:proofErr w:type="gramEnd"/>
    </w:p>
    <w:p w14:paraId="4D10298A" w14:textId="77777777" w:rsidR="00A41514" w:rsidRPr="008527FE" w:rsidRDefault="00A41514" w:rsidP="00A338CA">
      <w:pPr>
        <w:pStyle w:val="af7"/>
        <w:numPr>
          <w:ilvl w:val="0"/>
          <w:numId w:val="2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</w:t>
      </w:r>
    </w:p>
    <w:p w14:paraId="001666C2" w14:textId="77777777" w:rsidR="00A41514" w:rsidRPr="008527FE" w:rsidRDefault="00A41514" w:rsidP="00A338CA">
      <w:pPr>
        <w:pStyle w:val="af7"/>
        <w:numPr>
          <w:ilvl w:val="0"/>
          <w:numId w:val="2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нет</w:t>
      </w:r>
    </w:p>
    <w:p w14:paraId="7670C8DC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FD69C74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  <w:u w:val="single"/>
        </w:rPr>
        <w:t>Если нет (отдельный блок)</w:t>
      </w:r>
    </w:p>
    <w:p w14:paraId="473CF16C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13.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Как вы считаете, насколько полезно было бы использовать систему KPI в вашей работе? (оцените по 5-балльной шкале, где 1 - совершенно бесполезно, 5 - крайне </w:t>
      </w:r>
      <w:proofErr w:type="gramStart"/>
      <w:r w:rsidRPr="008527FE">
        <w:rPr>
          <w:color w:val="000000"/>
          <w:sz w:val="28"/>
          <w:szCs w:val="28"/>
        </w:rPr>
        <w:t>полезно)*</w:t>
      </w:r>
      <w:proofErr w:type="gramEnd"/>
    </w:p>
    <w:p w14:paraId="08068990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A41514" w:rsidRPr="008B6DE4" w14:paraId="265566B7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D81E2B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A550D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6DB043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FBA55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C0701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0"/>
              </w:rPr>
            </w:pPr>
            <w:r w:rsidRPr="008B6DE4">
              <w:rPr>
                <w:color w:val="000000"/>
                <w:szCs w:val="20"/>
              </w:rPr>
              <w:t>5</w:t>
            </w:r>
          </w:p>
        </w:tc>
      </w:tr>
    </w:tbl>
    <w:p w14:paraId="35523A8C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2E9CCBF3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  <w:u w:val="single"/>
        </w:rPr>
        <w:t>Если да (отдельный блок)</w:t>
      </w:r>
    </w:p>
    <w:p w14:paraId="504900DE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lastRenderedPageBreak/>
        <w:t>14.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Как вы считаете, насколько полезна система KPI в вашей работе? (оцените по 5-балльной шкале, где 1 - совершенно бесполезно, 5 - крайне </w:t>
      </w:r>
      <w:proofErr w:type="gramStart"/>
      <w:r w:rsidRPr="008527FE">
        <w:rPr>
          <w:color w:val="000000"/>
          <w:sz w:val="28"/>
          <w:szCs w:val="28"/>
        </w:rPr>
        <w:t>полезно)*</w:t>
      </w:r>
      <w:proofErr w:type="gramEnd"/>
    </w:p>
    <w:p w14:paraId="1BB32B74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A41514" w:rsidRPr="008B6DE4" w14:paraId="090D6D2D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6BCB5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2551B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17AF20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A60897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A4318A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5</w:t>
            </w:r>
          </w:p>
        </w:tc>
      </w:tr>
    </w:tbl>
    <w:p w14:paraId="63221C81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EAC73CE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15.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>Насколько Вы удовлетворены реализацией системы KPI в вашей работе (оцените по 5-балльной шкале, где 1 - очень плохо реализована, 5 - отлично реализована</w:t>
      </w:r>
      <w:proofErr w:type="gramStart"/>
      <w:r w:rsidRPr="008527FE">
        <w:rPr>
          <w:color w:val="000000"/>
          <w:sz w:val="28"/>
          <w:szCs w:val="28"/>
        </w:rPr>
        <w:t>)?*</w:t>
      </w:r>
      <w:proofErr w:type="gramEnd"/>
    </w:p>
    <w:p w14:paraId="28E371BD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A41514" w:rsidRPr="008B6DE4" w14:paraId="45947369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8F3993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A0950A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29C44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B1AB4E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059791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5</w:t>
            </w:r>
          </w:p>
        </w:tc>
      </w:tr>
    </w:tbl>
    <w:p w14:paraId="6B1C65E6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B7E11D4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16.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Как часто меняется или обновляется набор показателей </w:t>
      </w:r>
      <w:proofErr w:type="gramStart"/>
      <w:r w:rsidRPr="008527FE">
        <w:rPr>
          <w:color w:val="000000"/>
          <w:sz w:val="28"/>
          <w:szCs w:val="28"/>
        </w:rPr>
        <w:t>KPI?*</w:t>
      </w:r>
      <w:proofErr w:type="gramEnd"/>
    </w:p>
    <w:p w14:paraId="6E7ED3CB" w14:textId="77777777" w:rsidR="00A41514" w:rsidRPr="008527FE" w:rsidRDefault="00A41514" w:rsidP="00A338CA">
      <w:pPr>
        <w:pStyle w:val="af7"/>
        <w:numPr>
          <w:ilvl w:val="0"/>
          <w:numId w:val="29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неделю</w:t>
      </w:r>
    </w:p>
    <w:p w14:paraId="12901486" w14:textId="77777777" w:rsidR="00A41514" w:rsidRPr="008527FE" w:rsidRDefault="00A41514" w:rsidP="00A338CA">
      <w:pPr>
        <w:pStyle w:val="af7"/>
        <w:numPr>
          <w:ilvl w:val="0"/>
          <w:numId w:val="29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месяц</w:t>
      </w:r>
    </w:p>
    <w:p w14:paraId="3C70233C" w14:textId="77777777" w:rsidR="00A41514" w:rsidRPr="008527FE" w:rsidRDefault="00A41514" w:rsidP="00A338CA">
      <w:pPr>
        <w:pStyle w:val="af7"/>
        <w:numPr>
          <w:ilvl w:val="0"/>
          <w:numId w:val="29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квартал</w:t>
      </w:r>
    </w:p>
    <w:p w14:paraId="3504845F" w14:textId="77777777" w:rsidR="00A41514" w:rsidRPr="008527FE" w:rsidRDefault="00A41514" w:rsidP="00A338CA">
      <w:pPr>
        <w:pStyle w:val="af7"/>
        <w:numPr>
          <w:ilvl w:val="0"/>
          <w:numId w:val="29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полгода</w:t>
      </w:r>
    </w:p>
    <w:p w14:paraId="0957069C" w14:textId="77777777" w:rsidR="00A41514" w:rsidRPr="008527FE" w:rsidRDefault="00A41514" w:rsidP="00A338CA">
      <w:pPr>
        <w:pStyle w:val="af7"/>
        <w:numPr>
          <w:ilvl w:val="0"/>
          <w:numId w:val="29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 раз в год</w:t>
      </w:r>
    </w:p>
    <w:p w14:paraId="6AA536D5" w14:textId="77777777" w:rsidR="00A41514" w:rsidRPr="008527FE" w:rsidRDefault="00A41514" w:rsidP="00A338CA">
      <w:pPr>
        <w:pStyle w:val="af7"/>
        <w:numPr>
          <w:ilvl w:val="0"/>
          <w:numId w:val="29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 меняется/не обновляется</w:t>
      </w:r>
    </w:p>
    <w:p w14:paraId="5F357101" w14:textId="77777777" w:rsidR="00A41514" w:rsidRPr="008527FE" w:rsidRDefault="00A41514" w:rsidP="00A338CA">
      <w:pPr>
        <w:pStyle w:val="af7"/>
        <w:numPr>
          <w:ilvl w:val="0"/>
          <w:numId w:val="29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другое _____</w:t>
      </w:r>
    </w:p>
    <w:p w14:paraId="203D1539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6263E7B9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  <w:u w:val="single"/>
        </w:rPr>
        <w:t>Блок вопросов “пандемия”</w:t>
      </w:r>
    </w:p>
    <w:p w14:paraId="2DBD9101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C70A34F" w14:textId="2CE13431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17.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Изменились ли значимые для Вас </w:t>
      </w:r>
      <w:r w:rsidR="002F4793">
        <w:rPr>
          <w:color w:val="000000"/>
          <w:sz w:val="28"/>
          <w:szCs w:val="28"/>
        </w:rPr>
        <w:t>положения</w:t>
      </w:r>
      <w:r w:rsidRPr="008527FE">
        <w:rPr>
          <w:color w:val="000000"/>
          <w:sz w:val="28"/>
          <w:szCs w:val="28"/>
        </w:rPr>
        <w:t xml:space="preserve"> мотивации в связи с </w:t>
      </w:r>
      <w:proofErr w:type="gramStart"/>
      <w:r w:rsidRPr="008527FE">
        <w:rPr>
          <w:color w:val="000000"/>
          <w:sz w:val="28"/>
          <w:szCs w:val="28"/>
        </w:rPr>
        <w:t>пандемией?*</w:t>
      </w:r>
      <w:proofErr w:type="gramEnd"/>
    </w:p>
    <w:p w14:paraId="683606A2" w14:textId="77777777" w:rsidR="00A41514" w:rsidRPr="008527FE" w:rsidRDefault="00A41514" w:rsidP="00A338CA">
      <w:pPr>
        <w:pStyle w:val="af7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да, полностью изменились</w:t>
      </w:r>
    </w:p>
    <w:p w14:paraId="7BA95522" w14:textId="77777777" w:rsidR="00A41514" w:rsidRPr="008527FE" w:rsidRDefault="00A41514" w:rsidP="00A338CA">
      <w:pPr>
        <w:pStyle w:val="af7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частично изменились</w:t>
      </w:r>
    </w:p>
    <w:p w14:paraId="2A33E2DA" w14:textId="77777777" w:rsidR="00A41514" w:rsidRPr="008527FE" w:rsidRDefault="00A41514" w:rsidP="00A338CA">
      <w:pPr>
        <w:pStyle w:val="af7"/>
        <w:numPr>
          <w:ilvl w:val="0"/>
          <w:numId w:val="30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нет, не изменились</w:t>
      </w:r>
    </w:p>
    <w:p w14:paraId="23929572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7BFE7F" w14:textId="49DCD7D2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lastRenderedPageBreak/>
        <w:t>18.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Менялись ли, на Ваш взгляд, </w:t>
      </w:r>
      <w:r w:rsidR="002F4793">
        <w:rPr>
          <w:color w:val="000000"/>
          <w:sz w:val="28"/>
          <w:szCs w:val="28"/>
        </w:rPr>
        <w:t>положения</w:t>
      </w:r>
      <w:r w:rsidRPr="008527FE">
        <w:rPr>
          <w:color w:val="000000"/>
          <w:sz w:val="28"/>
          <w:szCs w:val="28"/>
        </w:rPr>
        <w:t xml:space="preserve"> мотивации реализуемые </w:t>
      </w:r>
      <w:proofErr w:type="gramStart"/>
      <w:r w:rsidRPr="008527FE">
        <w:rPr>
          <w:color w:val="000000"/>
          <w:sz w:val="28"/>
          <w:szCs w:val="28"/>
        </w:rPr>
        <w:t>компанией?*</w:t>
      </w:r>
      <w:proofErr w:type="gramEnd"/>
    </w:p>
    <w:p w14:paraId="34DF1DF0" w14:textId="77777777" w:rsidR="00A41514" w:rsidRPr="008527FE" w:rsidRDefault="00A41514" w:rsidP="00A338CA">
      <w:pPr>
        <w:pStyle w:val="af7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да, полностью поменялись</w:t>
      </w:r>
    </w:p>
    <w:p w14:paraId="6E8C44D2" w14:textId="77777777" w:rsidR="00A41514" w:rsidRPr="008527FE" w:rsidRDefault="00A41514" w:rsidP="00A338CA">
      <w:pPr>
        <w:pStyle w:val="af7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частично поменялись</w:t>
      </w:r>
    </w:p>
    <w:p w14:paraId="163914D1" w14:textId="77777777" w:rsidR="00A41514" w:rsidRPr="008527FE" w:rsidRDefault="00A41514" w:rsidP="00A338CA">
      <w:pPr>
        <w:pStyle w:val="af7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 заметил изменений</w:t>
      </w:r>
    </w:p>
    <w:p w14:paraId="26E05864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7ABAC3A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19.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Оцените эффективность действий компании в рамках поддержания мотивации сотрудников в период пандемии (оцените по 5-балльной шкале, где 1 - совершенно неэффективно, 5 - крайне </w:t>
      </w:r>
      <w:proofErr w:type="gramStart"/>
      <w:r w:rsidRPr="008527FE">
        <w:rPr>
          <w:color w:val="000000"/>
          <w:sz w:val="28"/>
          <w:szCs w:val="28"/>
        </w:rPr>
        <w:t>эффективно)*</w:t>
      </w:r>
      <w:proofErr w:type="gramEnd"/>
    </w:p>
    <w:p w14:paraId="5FFAF3E0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A41514" w:rsidRPr="008B6DE4" w14:paraId="256A5DC5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6ACB2A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00EE96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CDD2A6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70233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BC147A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5</w:t>
            </w:r>
          </w:p>
        </w:tc>
      </w:tr>
    </w:tbl>
    <w:p w14:paraId="7C9C130C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0A93B451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  <w:u w:val="single"/>
        </w:rPr>
        <w:t>Блок вопросов “военная спецоперация”</w:t>
      </w:r>
    </w:p>
    <w:p w14:paraId="5F792BC4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90DBB7" w14:textId="135799F6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20.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Изменились ли значимые для Вас </w:t>
      </w:r>
      <w:r w:rsidR="002F4793">
        <w:rPr>
          <w:color w:val="000000"/>
          <w:sz w:val="28"/>
          <w:szCs w:val="28"/>
        </w:rPr>
        <w:t>положения</w:t>
      </w:r>
      <w:r w:rsidRPr="008527FE">
        <w:rPr>
          <w:color w:val="000000"/>
          <w:sz w:val="28"/>
          <w:szCs w:val="28"/>
        </w:rPr>
        <w:t xml:space="preserve"> мотивации в связи с проведением военной </w:t>
      </w:r>
      <w:proofErr w:type="gramStart"/>
      <w:r w:rsidRPr="008527FE">
        <w:rPr>
          <w:color w:val="000000"/>
          <w:sz w:val="28"/>
          <w:szCs w:val="28"/>
        </w:rPr>
        <w:t>спецоперации?*</w:t>
      </w:r>
      <w:proofErr w:type="gramEnd"/>
    </w:p>
    <w:p w14:paraId="3E49C955" w14:textId="77777777" w:rsidR="00A41514" w:rsidRPr="008527FE" w:rsidRDefault="00A41514" w:rsidP="00A338CA">
      <w:pPr>
        <w:pStyle w:val="af7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да, полностью изменились</w:t>
      </w:r>
    </w:p>
    <w:p w14:paraId="2FBD9128" w14:textId="77777777" w:rsidR="00A41514" w:rsidRPr="008527FE" w:rsidRDefault="00A41514" w:rsidP="00A338CA">
      <w:pPr>
        <w:pStyle w:val="af7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частично изменились</w:t>
      </w:r>
    </w:p>
    <w:p w14:paraId="167665C1" w14:textId="77777777" w:rsidR="00A41514" w:rsidRPr="008527FE" w:rsidRDefault="00A41514" w:rsidP="00A338CA">
      <w:pPr>
        <w:pStyle w:val="af7"/>
        <w:numPr>
          <w:ilvl w:val="0"/>
          <w:numId w:val="32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нет, не изменились</w:t>
      </w:r>
    </w:p>
    <w:p w14:paraId="572A55C2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28D99B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21.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Заметили ли Вы какие-либо действия, предпринятые компанией, в рамках поддержания мотивации сотрудников в период военной </w:t>
      </w:r>
      <w:proofErr w:type="gramStart"/>
      <w:r w:rsidRPr="008527FE">
        <w:rPr>
          <w:color w:val="000000"/>
          <w:sz w:val="28"/>
          <w:szCs w:val="28"/>
        </w:rPr>
        <w:t>спецоперации?*</w:t>
      </w:r>
      <w:proofErr w:type="gramEnd"/>
    </w:p>
    <w:p w14:paraId="5030D8E3" w14:textId="77777777" w:rsidR="00A41514" w:rsidRPr="008527FE" w:rsidRDefault="00A41514" w:rsidP="00A338CA">
      <w:pPr>
        <w:pStyle w:val="af7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</w:t>
      </w:r>
    </w:p>
    <w:p w14:paraId="2006E770" w14:textId="290745CE" w:rsidR="00A41514" w:rsidRDefault="00A41514" w:rsidP="00A41514">
      <w:pPr>
        <w:pStyle w:val="af7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нет</w:t>
      </w:r>
    </w:p>
    <w:p w14:paraId="170DBAD8" w14:textId="77777777" w:rsidR="007B4CB8" w:rsidRPr="007B4CB8" w:rsidRDefault="007B4CB8" w:rsidP="00A41514">
      <w:pPr>
        <w:pStyle w:val="af7"/>
        <w:numPr>
          <w:ilvl w:val="0"/>
          <w:numId w:val="33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14:paraId="43E97D58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22.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Оцените эффективность действий компании в рамках поддержания мотивации сотрудников в период военной спецоперации (оцените по 5-балльной шкале, где 1 - совершенно неэффективно, 5 - крайне </w:t>
      </w:r>
      <w:proofErr w:type="gramStart"/>
      <w:r w:rsidRPr="008527FE">
        <w:rPr>
          <w:color w:val="000000"/>
          <w:sz w:val="28"/>
          <w:szCs w:val="28"/>
        </w:rPr>
        <w:t>эффективно)*</w:t>
      </w:r>
      <w:proofErr w:type="gramEnd"/>
    </w:p>
    <w:p w14:paraId="6F7A61A6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6"/>
        <w:gridCol w:w="1805"/>
        <w:gridCol w:w="1805"/>
        <w:gridCol w:w="1805"/>
        <w:gridCol w:w="1805"/>
      </w:tblGrid>
      <w:tr w:rsidR="00A41514" w:rsidRPr="008B6DE4" w14:paraId="12AC6276" w14:textId="77777777" w:rsidTr="00A4151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0FE7D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bookmarkStart w:id="100" w:name="_GoBack"/>
            <w:r w:rsidRPr="008B6DE4">
              <w:rPr>
                <w:color w:val="000000"/>
                <w:szCs w:val="28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2FCB83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9F5315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31516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8CB945" w14:textId="77777777" w:rsidR="00A41514" w:rsidRPr="008B6DE4" w:rsidRDefault="00A41514" w:rsidP="008B6DE4">
            <w:pPr>
              <w:pStyle w:val="af7"/>
              <w:spacing w:before="0" w:beforeAutospacing="0" w:after="0" w:afterAutospacing="0"/>
              <w:rPr>
                <w:szCs w:val="28"/>
              </w:rPr>
            </w:pPr>
            <w:r w:rsidRPr="008B6DE4">
              <w:rPr>
                <w:color w:val="000000"/>
                <w:szCs w:val="28"/>
              </w:rPr>
              <w:t>5</w:t>
            </w:r>
          </w:p>
        </w:tc>
      </w:tr>
      <w:bookmarkEnd w:id="100"/>
    </w:tbl>
    <w:p w14:paraId="7A4A0CE6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05DDD110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  <w:u w:val="single"/>
        </w:rPr>
        <w:t>Заключительный блок</w:t>
      </w:r>
    </w:p>
    <w:p w14:paraId="29AA0FE1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C3005FF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23.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>Как Вы считаете, что является необходимым для формирования эффективной системы мотивации в компании? (</w:t>
      </w:r>
      <w:proofErr w:type="spellStart"/>
      <w:r w:rsidRPr="008527FE">
        <w:rPr>
          <w:color w:val="000000"/>
          <w:sz w:val="28"/>
          <w:szCs w:val="28"/>
        </w:rPr>
        <w:t>проранжируйте</w:t>
      </w:r>
      <w:proofErr w:type="spellEnd"/>
      <w:r w:rsidRPr="008527FE">
        <w:rPr>
          <w:color w:val="000000"/>
          <w:sz w:val="28"/>
          <w:szCs w:val="28"/>
        </w:rPr>
        <w:t xml:space="preserve"> ответы в таблице по значимости, где 1 - наименее важный показатель, 5 - наиболее важный </w:t>
      </w:r>
      <w:proofErr w:type="gramStart"/>
      <w:r w:rsidRPr="008527FE">
        <w:rPr>
          <w:color w:val="000000"/>
          <w:sz w:val="28"/>
          <w:szCs w:val="28"/>
        </w:rPr>
        <w:t>показатель)*</w:t>
      </w:r>
      <w:proofErr w:type="gramEnd"/>
    </w:p>
    <w:p w14:paraId="596310FB" w14:textId="77777777" w:rsidR="00A41514" w:rsidRPr="008527FE" w:rsidRDefault="00A41514" w:rsidP="00A338CA">
      <w:pPr>
        <w:pStyle w:val="af7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совпадение представлений руководства и сотрудников о значимых факторах мотивации</w:t>
      </w:r>
    </w:p>
    <w:p w14:paraId="488F4513" w14:textId="77777777" w:rsidR="00A41514" w:rsidRPr="008527FE" w:rsidRDefault="00A41514" w:rsidP="00A338CA">
      <w:pPr>
        <w:pStyle w:val="af7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наличие как общего, так и индивидуального подхода к сотрудникам</w:t>
      </w:r>
    </w:p>
    <w:p w14:paraId="3B59C637" w14:textId="77777777" w:rsidR="00A41514" w:rsidRPr="008527FE" w:rsidRDefault="00A41514" w:rsidP="00A338CA">
      <w:pPr>
        <w:pStyle w:val="af7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возможность вести диалог и влиять на формирование системы мотивации</w:t>
      </w:r>
    </w:p>
    <w:p w14:paraId="7E15FD6D" w14:textId="77777777" w:rsidR="00A41514" w:rsidRPr="008527FE" w:rsidRDefault="00A41514" w:rsidP="00A338CA">
      <w:pPr>
        <w:pStyle w:val="af7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учет внешних факторов, влияющих на мотивацию сотрудников</w:t>
      </w:r>
    </w:p>
    <w:p w14:paraId="2CA82972" w14:textId="77777777" w:rsidR="00A41514" w:rsidRPr="008527FE" w:rsidRDefault="00A41514" w:rsidP="00A338CA">
      <w:pPr>
        <w:pStyle w:val="af7"/>
        <w:numPr>
          <w:ilvl w:val="0"/>
          <w:numId w:val="34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применение объективных методов оценки результатов трудовой деятельности</w:t>
      </w:r>
    </w:p>
    <w:p w14:paraId="4A4AD527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3E011BC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24.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>Что бы Вам хотелось изменить в системе мотивации в компании на данный момент (добавить/убрать/ничего не менять</w:t>
      </w:r>
      <w:proofErr w:type="gramStart"/>
      <w:r w:rsidRPr="008527FE">
        <w:rPr>
          <w:color w:val="000000"/>
          <w:sz w:val="28"/>
          <w:szCs w:val="28"/>
        </w:rPr>
        <w:t>)?*</w:t>
      </w:r>
      <w:proofErr w:type="gramEnd"/>
    </w:p>
    <w:p w14:paraId="36152799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____________ открытый вопрос ___________</w:t>
      </w:r>
    </w:p>
    <w:p w14:paraId="649CEB4D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72FBD730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  <w:u w:val="single"/>
        </w:rPr>
        <w:t>Блок вопросов “Социально-демографические показатели” </w:t>
      </w:r>
    </w:p>
    <w:p w14:paraId="427B540F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054949A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25.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>Укажите Ваш пол*</w:t>
      </w:r>
    </w:p>
    <w:p w14:paraId="17D5808F" w14:textId="77777777" w:rsidR="00A41514" w:rsidRPr="008527FE" w:rsidRDefault="00A41514" w:rsidP="00A338CA">
      <w:pPr>
        <w:pStyle w:val="af7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Мужской</w:t>
      </w:r>
    </w:p>
    <w:p w14:paraId="74B1B2A8" w14:textId="77777777" w:rsidR="00A41514" w:rsidRPr="008527FE" w:rsidRDefault="00A41514" w:rsidP="00A338CA">
      <w:pPr>
        <w:pStyle w:val="af7"/>
        <w:numPr>
          <w:ilvl w:val="0"/>
          <w:numId w:val="35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Женский</w:t>
      </w:r>
    </w:p>
    <w:p w14:paraId="601FC686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3E0FE74F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26.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>Укажите Ваш возраст*</w:t>
      </w:r>
    </w:p>
    <w:p w14:paraId="0329995F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_____</w:t>
      </w:r>
    </w:p>
    <w:p w14:paraId="6DED728D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9508F66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lastRenderedPageBreak/>
        <w:t>27.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>Укажите уровень Вашего образования*</w:t>
      </w:r>
    </w:p>
    <w:p w14:paraId="329A167F" w14:textId="77777777" w:rsidR="00A41514" w:rsidRPr="008527FE" w:rsidRDefault="00A41514" w:rsidP="00A338CA">
      <w:pPr>
        <w:pStyle w:val="af7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неполное среднее</w:t>
      </w:r>
    </w:p>
    <w:p w14:paraId="5C5DC2D4" w14:textId="77777777" w:rsidR="00A41514" w:rsidRPr="008527FE" w:rsidRDefault="00A41514" w:rsidP="00A338CA">
      <w:pPr>
        <w:pStyle w:val="af7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среднее общее</w:t>
      </w:r>
    </w:p>
    <w:p w14:paraId="14081DCE" w14:textId="77777777" w:rsidR="00A41514" w:rsidRPr="008527FE" w:rsidRDefault="00A41514" w:rsidP="00A338CA">
      <w:pPr>
        <w:pStyle w:val="af7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среднее специальное</w:t>
      </w:r>
    </w:p>
    <w:p w14:paraId="166C12B3" w14:textId="77777777" w:rsidR="00A41514" w:rsidRPr="008527FE" w:rsidRDefault="00A41514" w:rsidP="00A338CA">
      <w:pPr>
        <w:pStyle w:val="af7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незаконченное высшее</w:t>
      </w:r>
    </w:p>
    <w:p w14:paraId="4B160C9B" w14:textId="77777777" w:rsidR="00A41514" w:rsidRPr="008527FE" w:rsidRDefault="00A41514" w:rsidP="00A338CA">
      <w:pPr>
        <w:pStyle w:val="af7"/>
        <w:numPr>
          <w:ilvl w:val="0"/>
          <w:numId w:val="36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высшее</w:t>
      </w:r>
    </w:p>
    <w:p w14:paraId="27EE7D43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3483CD9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28.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Занимаете ли Вы руководящую должность в </w:t>
      </w:r>
      <w:proofErr w:type="gramStart"/>
      <w:r w:rsidRPr="008527FE">
        <w:rPr>
          <w:color w:val="000000"/>
          <w:sz w:val="28"/>
          <w:szCs w:val="28"/>
        </w:rPr>
        <w:t>компании?*</w:t>
      </w:r>
      <w:proofErr w:type="gramEnd"/>
    </w:p>
    <w:p w14:paraId="05530B94" w14:textId="77777777" w:rsidR="00A41514" w:rsidRPr="008527FE" w:rsidRDefault="00A41514" w:rsidP="00A338CA">
      <w:pPr>
        <w:pStyle w:val="af7"/>
        <w:numPr>
          <w:ilvl w:val="0"/>
          <w:numId w:val="37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да</w:t>
      </w:r>
    </w:p>
    <w:p w14:paraId="5DEFEFD4" w14:textId="77777777" w:rsidR="00A41514" w:rsidRPr="008527FE" w:rsidRDefault="00A41514" w:rsidP="00A338CA">
      <w:pPr>
        <w:pStyle w:val="af7"/>
        <w:numPr>
          <w:ilvl w:val="0"/>
          <w:numId w:val="37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нет</w:t>
      </w:r>
    </w:p>
    <w:p w14:paraId="58D0784A" w14:textId="77777777" w:rsidR="00A41514" w:rsidRPr="008527FE" w:rsidRDefault="00A41514" w:rsidP="00A4151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0A38919" w14:textId="77777777" w:rsidR="00A41514" w:rsidRPr="008527FE" w:rsidRDefault="00A41514" w:rsidP="00A41514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  <w:r w:rsidRPr="008527FE">
        <w:rPr>
          <w:color w:val="000000"/>
          <w:sz w:val="28"/>
          <w:szCs w:val="28"/>
        </w:rPr>
        <w:t>29.</w:t>
      </w:r>
      <w:r w:rsidRPr="008527FE">
        <w:rPr>
          <w:rStyle w:val="apple-tab-span"/>
          <w:color w:val="000000"/>
          <w:sz w:val="28"/>
          <w:szCs w:val="28"/>
        </w:rPr>
        <w:tab/>
      </w:r>
      <w:r w:rsidRPr="008527FE">
        <w:rPr>
          <w:color w:val="000000"/>
          <w:sz w:val="28"/>
          <w:szCs w:val="28"/>
        </w:rPr>
        <w:t xml:space="preserve">Сколько лет Вы работаете в КОРУС </w:t>
      </w:r>
      <w:proofErr w:type="gramStart"/>
      <w:r w:rsidRPr="008527FE">
        <w:rPr>
          <w:color w:val="000000"/>
          <w:sz w:val="28"/>
          <w:szCs w:val="28"/>
        </w:rPr>
        <w:t>Консалтинг?*</w:t>
      </w:r>
      <w:proofErr w:type="gramEnd"/>
    </w:p>
    <w:p w14:paraId="2CCF523C" w14:textId="77777777" w:rsidR="00A41514" w:rsidRPr="008527FE" w:rsidRDefault="00A41514" w:rsidP="00A338CA">
      <w:pPr>
        <w:pStyle w:val="af7"/>
        <w:numPr>
          <w:ilvl w:val="0"/>
          <w:numId w:val="3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Менее 1 года</w:t>
      </w:r>
    </w:p>
    <w:p w14:paraId="28928C95" w14:textId="77777777" w:rsidR="00A41514" w:rsidRPr="008527FE" w:rsidRDefault="00A41514" w:rsidP="00A338CA">
      <w:pPr>
        <w:pStyle w:val="af7"/>
        <w:numPr>
          <w:ilvl w:val="0"/>
          <w:numId w:val="3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1-2 года</w:t>
      </w:r>
    </w:p>
    <w:p w14:paraId="1928003B" w14:textId="77777777" w:rsidR="00A41514" w:rsidRPr="008527FE" w:rsidRDefault="00A41514" w:rsidP="00A338CA">
      <w:pPr>
        <w:pStyle w:val="af7"/>
        <w:numPr>
          <w:ilvl w:val="0"/>
          <w:numId w:val="3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3-5 лет</w:t>
      </w:r>
    </w:p>
    <w:p w14:paraId="2E9D9194" w14:textId="77777777" w:rsidR="00A41514" w:rsidRPr="008527FE" w:rsidRDefault="00A41514" w:rsidP="00A338CA">
      <w:pPr>
        <w:pStyle w:val="af7"/>
        <w:numPr>
          <w:ilvl w:val="0"/>
          <w:numId w:val="38"/>
        </w:numPr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8527FE">
        <w:rPr>
          <w:color w:val="000000"/>
          <w:sz w:val="28"/>
          <w:szCs w:val="28"/>
        </w:rPr>
        <w:t>Более 5 лет</w:t>
      </w:r>
    </w:p>
    <w:p w14:paraId="6359DC58" w14:textId="77777777" w:rsidR="00A41514" w:rsidRPr="008527FE" w:rsidRDefault="00A41514" w:rsidP="00A41514">
      <w:pPr>
        <w:spacing w:after="240" w:line="360" w:lineRule="auto"/>
        <w:rPr>
          <w:rFonts w:ascii="Times New Roman" w:hAnsi="Times New Roman" w:cs="Times New Roman"/>
          <w:sz w:val="28"/>
          <w:szCs w:val="28"/>
        </w:rPr>
      </w:pPr>
    </w:p>
    <w:p w14:paraId="04BC7624" w14:textId="4B8B897D" w:rsidR="00CC03B1" w:rsidRDefault="00A41514" w:rsidP="00CF1189">
      <w:pPr>
        <w:pStyle w:val="af7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  <w:r w:rsidRPr="008527FE">
        <w:rPr>
          <w:b/>
          <w:bCs/>
          <w:color w:val="000000"/>
          <w:sz w:val="28"/>
          <w:szCs w:val="28"/>
        </w:rPr>
        <w:t>Благодарю Вас за прохождение анкеты!</w:t>
      </w:r>
    </w:p>
    <w:p w14:paraId="43266531" w14:textId="77777777" w:rsidR="00CC03B1" w:rsidRDefault="00CC03B1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14:paraId="3304D381" w14:textId="2378E862" w:rsidR="00CC03B1" w:rsidRDefault="00CC03B1" w:rsidP="00CC03B1">
      <w:pPr>
        <w:pStyle w:val="3"/>
        <w:spacing w:before="240" w:after="240" w:line="360" w:lineRule="auto"/>
        <w:rPr>
          <w:rFonts w:ascii="Times New Roman" w:hAnsi="Times New Roman" w:cs="Times New Roman"/>
          <w:b/>
          <w:bCs/>
          <w:color w:val="000000"/>
          <w:lang w:val="ru-RU"/>
        </w:rPr>
      </w:pPr>
      <w:bookmarkStart w:id="101" w:name="_Toc104246205"/>
      <w:r w:rsidRPr="008527FE">
        <w:rPr>
          <w:rFonts w:ascii="Times New Roman" w:hAnsi="Times New Roman" w:cs="Times New Roman"/>
          <w:b/>
          <w:bCs/>
          <w:color w:val="000000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color w:val="000000"/>
          <w:lang w:val="ru-RU"/>
        </w:rPr>
        <w:t>3 Графики</w:t>
      </w:r>
      <w:bookmarkEnd w:id="101"/>
    </w:p>
    <w:p w14:paraId="7400F22D" w14:textId="77777777" w:rsidR="00CC03B1" w:rsidRDefault="00CC03B1" w:rsidP="00CC03B1">
      <w:pPr>
        <w:keepNext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E83145" wp14:editId="60B6F74F">
            <wp:extent cx="4497719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1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7CFA4" w14:textId="1396C64D" w:rsidR="00CC03B1" w:rsidRDefault="00CC03B1" w:rsidP="00CC03B1">
      <w:pPr>
        <w:pStyle w:val="af8"/>
        <w:jc w:val="center"/>
        <w:rPr>
          <w:lang w:val="ru-RU"/>
        </w:rPr>
      </w:pPr>
      <w:r>
        <w:t xml:space="preserve">Рисунок </w:t>
      </w:r>
      <w:fldSimple w:instr=" SEQ Рисунок \* ARABIC ">
        <w:r>
          <w:rPr>
            <w:noProof/>
          </w:rPr>
          <w:t>23</w:t>
        </w:r>
      </w:fldSimple>
    </w:p>
    <w:p w14:paraId="057D77D7" w14:textId="77777777" w:rsidR="00CC03B1" w:rsidRDefault="00CC03B1" w:rsidP="00CC03B1">
      <w:pPr>
        <w:keepNext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D023BD" wp14:editId="69F7E6CB">
            <wp:extent cx="4501804" cy="360000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D8115" w14:textId="795020C1" w:rsidR="00CC03B1" w:rsidRDefault="00CC03B1" w:rsidP="00CC03B1">
      <w:pPr>
        <w:pStyle w:val="af8"/>
        <w:jc w:val="center"/>
        <w:rPr>
          <w:lang w:val="ru-RU"/>
        </w:rPr>
      </w:pPr>
      <w:r>
        <w:t xml:space="preserve">Рисунок </w:t>
      </w:r>
      <w:fldSimple w:instr=" SEQ Рисунок \* ARABIC ">
        <w:r>
          <w:rPr>
            <w:noProof/>
          </w:rPr>
          <w:t>24</w:t>
        </w:r>
      </w:fldSimple>
    </w:p>
    <w:p w14:paraId="67AF50FC" w14:textId="77777777" w:rsidR="00CC03B1" w:rsidRDefault="00CC03B1" w:rsidP="00CC03B1">
      <w:pPr>
        <w:keepNext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0D49F7" wp14:editId="4EDB49B1">
            <wp:extent cx="4501804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9C9A6" w14:textId="003A8AFA" w:rsidR="00CC03B1" w:rsidRDefault="00CC03B1" w:rsidP="00CC03B1">
      <w:pPr>
        <w:pStyle w:val="af8"/>
        <w:jc w:val="center"/>
        <w:rPr>
          <w:lang w:val="ru-RU"/>
        </w:rPr>
      </w:pPr>
      <w:r>
        <w:t xml:space="preserve">Рисунок </w:t>
      </w:r>
      <w:fldSimple w:instr=" SEQ Рисунок \* ARABIC ">
        <w:r>
          <w:rPr>
            <w:noProof/>
          </w:rPr>
          <w:t>25</w:t>
        </w:r>
      </w:fldSimple>
    </w:p>
    <w:p w14:paraId="55D8CF3B" w14:textId="77777777" w:rsidR="00CC03B1" w:rsidRDefault="00CC03B1" w:rsidP="00CC03B1">
      <w:pPr>
        <w:keepNext/>
        <w:jc w:val="center"/>
      </w:pPr>
      <w:r w:rsidRPr="00286B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4FD8EE" wp14:editId="6842133A">
            <wp:extent cx="4501804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0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67CF" w14:textId="7D5BE0A3" w:rsidR="00CC03B1" w:rsidRDefault="00CC03B1" w:rsidP="00CC03B1">
      <w:pPr>
        <w:pStyle w:val="af8"/>
        <w:jc w:val="center"/>
        <w:rPr>
          <w:lang w:val="ru-RU"/>
        </w:rPr>
      </w:pPr>
      <w:r>
        <w:t xml:space="preserve">Рисунок </w:t>
      </w:r>
      <w:fldSimple w:instr=" SEQ Рисунок \* ARABIC ">
        <w:r>
          <w:rPr>
            <w:noProof/>
          </w:rPr>
          <w:t>26</w:t>
        </w:r>
      </w:fldSimple>
    </w:p>
    <w:p w14:paraId="6748D1D9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B16BBB8" wp14:editId="622C8005">
            <wp:extent cx="4493998" cy="3600000"/>
            <wp:effectExtent l="0" t="0" r="1905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B04D5" w14:textId="7AE3E260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27</w:t>
        </w:r>
      </w:fldSimple>
    </w:p>
    <w:p w14:paraId="2921E0DE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383B85" wp14:editId="6850593F">
            <wp:extent cx="4493998" cy="3600000"/>
            <wp:effectExtent l="0" t="0" r="190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943A" w14:textId="1A9AE47F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28</w:t>
        </w:r>
      </w:fldSimple>
    </w:p>
    <w:p w14:paraId="6B3A4EB0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7CB05B" wp14:editId="63869788">
            <wp:extent cx="4493998" cy="3600000"/>
            <wp:effectExtent l="0" t="0" r="1905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3CA0" w14:textId="40079A34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29</w:t>
        </w:r>
      </w:fldSimple>
    </w:p>
    <w:p w14:paraId="7EDA43CF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701BA4" wp14:editId="10E13740">
            <wp:extent cx="4493998" cy="3600000"/>
            <wp:effectExtent l="0" t="0" r="190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263D7" w14:textId="7C2503D9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30</w:t>
        </w:r>
      </w:fldSimple>
    </w:p>
    <w:p w14:paraId="6462F44E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114F78" wp14:editId="5222716E">
            <wp:extent cx="4493998" cy="3600000"/>
            <wp:effectExtent l="0" t="0" r="190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62EDD" w14:textId="717AC83A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31</w:t>
        </w:r>
      </w:fldSimple>
    </w:p>
    <w:p w14:paraId="6CB29892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6663B4" wp14:editId="090BA299">
            <wp:extent cx="4493998" cy="3600000"/>
            <wp:effectExtent l="0" t="0" r="190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086DC" w14:textId="246C2402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32</w:t>
        </w:r>
      </w:fldSimple>
    </w:p>
    <w:p w14:paraId="1E329711" w14:textId="77777777" w:rsidR="00CC03B1" w:rsidRPr="00FE0C11" w:rsidRDefault="00CC03B1" w:rsidP="00CC03B1">
      <w:pPr>
        <w:spacing w:after="16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15DA254B" w14:textId="77777777" w:rsidR="00CC03B1" w:rsidRPr="00FE0C11" w:rsidRDefault="00CC03B1" w:rsidP="00CC03B1">
      <w:pPr>
        <w:spacing w:after="16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71AAE9A1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696F85" wp14:editId="4DE81409">
            <wp:extent cx="4493998" cy="3600000"/>
            <wp:effectExtent l="0" t="0" r="190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B5BB" w14:textId="65057073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33</w:t>
        </w:r>
      </w:fldSimple>
    </w:p>
    <w:p w14:paraId="633309C1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58B7D" wp14:editId="7BD51BAA">
            <wp:extent cx="4493998" cy="3600000"/>
            <wp:effectExtent l="0" t="0" r="190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984F" w14:textId="3610EE9A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34</w:t>
        </w:r>
      </w:fldSimple>
    </w:p>
    <w:p w14:paraId="5F5ACC37" w14:textId="77777777" w:rsidR="00CC03B1" w:rsidRPr="00FE0C11" w:rsidRDefault="00CC03B1" w:rsidP="00CC03B1">
      <w:pPr>
        <w:spacing w:after="16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395938B1" w14:textId="77777777" w:rsidR="00CC03B1" w:rsidRPr="00FE0C11" w:rsidRDefault="00CC03B1" w:rsidP="00CC03B1">
      <w:pPr>
        <w:spacing w:after="16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32AF4494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993401F" wp14:editId="610FA65F">
            <wp:extent cx="4493998" cy="3600000"/>
            <wp:effectExtent l="0" t="0" r="190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DABE3" w14:textId="29EA79AE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35</w:t>
        </w:r>
      </w:fldSimple>
    </w:p>
    <w:p w14:paraId="5B5F18FA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6E84CC" wp14:editId="1AE94A5F">
            <wp:extent cx="4493998" cy="3600000"/>
            <wp:effectExtent l="0" t="0" r="190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7CA35" w14:textId="2704620A" w:rsidR="00CC03B1" w:rsidRPr="00FE0C11" w:rsidRDefault="00CC03B1" w:rsidP="00CC03B1">
      <w:pPr>
        <w:pStyle w:val="af8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36</w:t>
        </w:r>
      </w:fldSimple>
    </w:p>
    <w:p w14:paraId="63B50335" w14:textId="77777777" w:rsidR="00CC03B1" w:rsidRPr="00FE0C11" w:rsidRDefault="00CC03B1" w:rsidP="00CC03B1">
      <w:pPr>
        <w:spacing w:after="16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3248EBAF" w14:textId="77777777" w:rsidR="00CC03B1" w:rsidRPr="00FE0C11" w:rsidRDefault="00CC03B1" w:rsidP="00CC03B1">
      <w:pPr>
        <w:spacing w:after="16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14:paraId="4B4B9111" w14:textId="77777777" w:rsidR="00CC03B1" w:rsidRDefault="00CC03B1" w:rsidP="00CC03B1">
      <w:pPr>
        <w:keepNext/>
        <w:spacing w:after="160" w:line="360" w:lineRule="auto"/>
        <w:ind w:firstLine="360"/>
        <w:jc w:val="center"/>
      </w:pPr>
      <w:r w:rsidRPr="00FE0C1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2D6E433" wp14:editId="08FD2929">
            <wp:extent cx="4493998" cy="3600000"/>
            <wp:effectExtent l="0" t="0" r="190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9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97BCE" w14:textId="141DB3A7" w:rsidR="00837E5A" w:rsidRPr="00837E5A" w:rsidRDefault="00CC03B1" w:rsidP="00837E5A">
      <w:pPr>
        <w:pStyle w:val="af8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37</w:t>
        </w:r>
      </w:fldSimple>
    </w:p>
    <w:p w14:paraId="3AE9BAAD" w14:textId="77777777" w:rsidR="00837E5A" w:rsidRDefault="00CC03B1" w:rsidP="00837E5A">
      <w:pPr>
        <w:keepNext/>
        <w:jc w:val="center"/>
      </w:pPr>
      <w:r w:rsidRPr="00296E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B8FC8" wp14:editId="4B27CC2A">
            <wp:extent cx="5940425" cy="2856230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5DF90" w14:textId="0F7065B4" w:rsidR="00CC03B1" w:rsidRDefault="00837E5A" w:rsidP="00837E5A">
      <w:pPr>
        <w:pStyle w:val="af8"/>
        <w:jc w:val="center"/>
        <w:rPr>
          <w:lang w:val="ru-RU"/>
        </w:rPr>
      </w:pPr>
      <w:r>
        <w:t xml:space="preserve">Таблица </w:t>
      </w:r>
      <w:fldSimple w:instr=" SEQ Таблица \* ARABIC ">
        <w:r>
          <w:rPr>
            <w:noProof/>
          </w:rPr>
          <w:t>1</w:t>
        </w:r>
      </w:fldSimple>
    </w:p>
    <w:p w14:paraId="746C58B9" w14:textId="77777777" w:rsidR="00837E5A" w:rsidRDefault="00CC03B1" w:rsidP="00837E5A">
      <w:pPr>
        <w:keepNext/>
        <w:jc w:val="center"/>
      </w:pPr>
      <w:r w:rsidRPr="00296E3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731B09" wp14:editId="2CE10EEC">
            <wp:extent cx="5940425" cy="293814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30DB" w14:textId="6AA663CF" w:rsidR="00CC03B1" w:rsidRDefault="00837E5A" w:rsidP="00837E5A">
      <w:pPr>
        <w:pStyle w:val="af8"/>
        <w:jc w:val="center"/>
        <w:rPr>
          <w:lang w:val="ru-RU"/>
        </w:rPr>
      </w:pPr>
      <w:r>
        <w:t xml:space="preserve">Таблица </w:t>
      </w:r>
      <w:fldSimple w:instr=" SEQ Таблица \* ARABIC ">
        <w:r>
          <w:rPr>
            <w:noProof/>
          </w:rPr>
          <w:t>2</w:t>
        </w:r>
      </w:fldSimple>
    </w:p>
    <w:p w14:paraId="5E779276" w14:textId="77777777" w:rsidR="00837E5A" w:rsidRDefault="00CC03B1" w:rsidP="00837E5A">
      <w:pPr>
        <w:keepNext/>
        <w:jc w:val="center"/>
      </w:pPr>
      <w:r w:rsidRPr="00C91C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8D85FD" wp14:editId="5E5A3305">
            <wp:extent cx="5940425" cy="234315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9DAA" w14:textId="65F99177" w:rsidR="00837E5A" w:rsidRDefault="00837E5A" w:rsidP="00837E5A">
      <w:pPr>
        <w:pStyle w:val="af8"/>
        <w:jc w:val="center"/>
      </w:pPr>
      <w:r>
        <w:t xml:space="preserve">Таблица </w:t>
      </w:r>
      <w:fldSimple w:instr=" SEQ Таблица \* ARABIC ">
        <w:r>
          <w:rPr>
            <w:noProof/>
          </w:rPr>
          <w:t>3</w:t>
        </w:r>
      </w:fldSimple>
    </w:p>
    <w:p w14:paraId="201247EB" w14:textId="77777777" w:rsidR="00837E5A" w:rsidRDefault="00CC03B1" w:rsidP="00837E5A">
      <w:pPr>
        <w:keepNext/>
        <w:jc w:val="center"/>
      </w:pPr>
      <w:r w:rsidRPr="00C91C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883ECC" wp14:editId="2FDDE8E2">
            <wp:extent cx="5940425" cy="155067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4D66" w14:textId="52EAC894" w:rsidR="00CC03B1" w:rsidRDefault="00837E5A" w:rsidP="00837E5A">
      <w:pPr>
        <w:pStyle w:val="af8"/>
        <w:jc w:val="center"/>
        <w:rPr>
          <w:lang w:val="ru-RU"/>
        </w:rPr>
      </w:pPr>
      <w:r>
        <w:t xml:space="preserve">Таблица </w:t>
      </w:r>
      <w:fldSimple w:instr=" SEQ Таблица \* ARABIC ">
        <w:r>
          <w:rPr>
            <w:noProof/>
          </w:rPr>
          <w:t>4</w:t>
        </w:r>
      </w:fldSimple>
    </w:p>
    <w:p w14:paraId="0DDCFC14" w14:textId="15195D5F" w:rsidR="00CC03B1" w:rsidRDefault="00CC03B1" w:rsidP="00CC03B1">
      <w:pPr>
        <w:jc w:val="center"/>
        <w:rPr>
          <w:lang w:val="ru-RU"/>
        </w:rPr>
      </w:pPr>
    </w:p>
    <w:p w14:paraId="7EE0B883" w14:textId="0C6EE379" w:rsidR="00CC03B1" w:rsidRDefault="00CC03B1" w:rsidP="00CC03B1">
      <w:pPr>
        <w:jc w:val="center"/>
        <w:rPr>
          <w:lang w:val="ru-RU"/>
        </w:rPr>
      </w:pPr>
    </w:p>
    <w:p w14:paraId="10C39EFF" w14:textId="52867CCF" w:rsidR="00CC03B1" w:rsidRDefault="00CC03B1" w:rsidP="00CC03B1">
      <w:pPr>
        <w:jc w:val="center"/>
        <w:rPr>
          <w:lang w:val="ru-RU"/>
        </w:rPr>
      </w:pPr>
    </w:p>
    <w:p w14:paraId="7687F37E" w14:textId="77777777" w:rsidR="00CC03B1" w:rsidRDefault="00CC03B1" w:rsidP="00CC03B1">
      <w:pPr>
        <w:jc w:val="center"/>
        <w:rPr>
          <w:lang w:val="ru-RU"/>
        </w:rPr>
      </w:pPr>
    </w:p>
    <w:p w14:paraId="778610DF" w14:textId="77777777" w:rsidR="00CC03B1" w:rsidRPr="00CC03B1" w:rsidRDefault="00CC03B1" w:rsidP="00CC03B1">
      <w:pPr>
        <w:jc w:val="center"/>
        <w:rPr>
          <w:lang w:val="ru-RU"/>
        </w:rPr>
      </w:pPr>
    </w:p>
    <w:p w14:paraId="008D65EB" w14:textId="77777777" w:rsidR="00120993" w:rsidRPr="00CF1189" w:rsidRDefault="00120993" w:rsidP="00CF1189">
      <w:pPr>
        <w:pStyle w:val="af7"/>
        <w:spacing w:before="0" w:beforeAutospacing="0" w:after="0" w:afterAutospacing="0" w:line="360" w:lineRule="auto"/>
        <w:rPr>
          <w:sz w:val="28"/>
          <w:szCs w:val="28"/>
        </w:rPr>
      </w:pPr>
    </w:p>
    <w:sectPr w:rsidR="00120993" w:rsidRPr="00CF1189" w:rsidSect="00DD06CA">
      <w:footerReference w:type="default" r:id="rId54"/>
      <w:pgSz w:w="11909" w:h="16834"/>
      <w:pgMar w:top="1134" w:right="567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CECBB4" w14:textId="77777777" w:rsidR="009D173F" w:rsidRDefault="009D173F">
      <w:pPr>
        <w:spacing w:line="240" w:lineRule="auto"/>
      </w:pPr>
      <w:r>
        <w:separator/>
      </w:r>
    </w:p>
  </w:endnote>
  <w:endnote w:type="continuationSeparator" w:id="0">
    <w:p w14:paraId="3F3D2C92" w14:textId="77777777" w:rsidR="009D173F" w:rsidRDefault="009D17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9224952"/>
      <w:docPartObj>
        <w:docPartGallery w:val="Page Numbers (Bottom of Page)"/>
        <w:docPartUnique/>
      </w:docPartObj>
    </w:sdtPr>
    <w:sdtContent>
      <w:p w14:paraId="67F71AD3" w14:textId="09D3CF5F" w:rsidR="00F210FD" w:rsidRDefault="00F210FD">
        <w:pPr>
          <w:pStyle w:val="af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6A3C4618" w14:textId="77777777" w:rsidR="00F210FD" w:rsidRDefault="00F210FD">
    <w:pPr>
      <w:pStyle w:val="a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D5FB1" w14:textId="77777777" w:rsidR="009D173F" w:rsidRDefault="009D173F">
      <w:pPr>
        <w:spacing w:line="240" w:lineRule="auto"/>
      </w:pPr>
      <w:r>
        <w:separator/>
      </w:r>
    </w:p>
  </w:footnote>
  <w:footnote w:type="continuationSeparator" w:id="0">
    <w:p w14:paraId="4C557EF7" w14:textId="77777777" w:rsidR="009D173F" w:rsidRDefault="009D173F">
      <w:pPr>
        <w:spacing w:line="240" w:lineRule="auto"/>
      </w:pPr>
      <w:r>
        <w:continuationSeparator/>
      </w:r>
    </w:p>
  </w:footnote>
  <w:footnote w:id="1">
    <w:p w14:paraId="7392B7B1" w14:textId="612C4B0E" w:rsidR="00F210FD" w:rsidRPr="00F76BD1" w:rsidRDefault="00F210FD" w:rsidP="00D5791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3" w:name="_Hlk103945001"/>
      <w:proofErr w:type="spellStart"/>
      <w:r w:rsidRPr="00F76BD1">
        <w:rPr>
          <w:rFonts w:ascii="Times New Roman" w:hAnsi="Times New Roman" w:cs="Times New Roman"/>
        </w:rPr>
        <w:t>Рудникова</w:t>
      </w:r>
      <w:proofErr w:type="spellEnd"/>
      <w:r w:rsidRPr="00F76BD1">
        <w:rPr>
          <w:rFonts w:ascii="Times New Roman" w:hAnsi="Times New Roman" w:cs="Times New Roman"/>
        </w:rPr>
        <w:t xml:space="preserve"> Ю.В. Специфика корпоративной культуры в классическом и неоклассическом менеджменте организаций // Вестник ПГЛУ, 2014. – № 4. – С. 325-329.</w:t>
      </w:r>
      <w:bookmarkEnd w:id="3"/>
    </w:p>
  </w:footnote>
  <w:footnote w:id="2">
    <w:p w14:paraId="6847081E" w14:textId="5A8E544C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Гришакова Е.А. Социальные технологии управления человеческими ресурсами в организации // Среднерусский вестник общественных наук. 2017. № 6.</w:t>
      </w:r>
    </w:p>
  </w:footnote>
  <w:footnote w:id="3">
    <w:p w14:paraId="6A263E0F" w14:textId="6090900F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Алавердов</w:t>
      </w:r>
      <w:proofErr w:type="spellEnd"/>
      <w:r w:rsidRPr="00F76BD1">
        <w:rPr>
          <w:rFonts w:ascii="Times New Roman" w:hAnsi="Times New Roman" w:cs="Times New Roman"/>
        </w:rPr>
        <w:t xml:space="preserve"> А.Р. Управление персоналом: Учебное пособие. – М.: Изд. МФПУ Синергия, 2013. 423 с.</w:t>
      </w:r>
    </w:p>
  </w:footnote>
  <w:footnote w:id="4">
    <w:p w14:paraId="1DDA2201" w14:textId="51AF9E83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Рябова Е.В. Выявление резервов эффективного управления: методологический подход: организационно-экономические резервы повышения эффективности управления в современных условиях // Российское предпринимательство. – 2010. – № 12. – </w:t>
      </w:r>
      <w:proofErr w:type="spellStart"/>
      <w:r w:rsidRPr="00F76BD1">
        <w:rPr>
          <w:rFonts w:ascii="Times New Roman" w:hAnsi="Times New Roman" w:cs="Times New Roman"/>
        </w:rPr>
        <w:t>Вып</w:t>
      </w:r>
      <w:proofErr w:type="spellEnd"/>
      <w:r w:rsidRPr="00F76BD1">
        <w:rPr>
          <w:rFonts w:ascii="Times New Roman" w:hAnsi="Times New Roman" w:cs="Times New Roman"/>
        </w:rPr>
        <w:t>. 1. – С. 44-49.</w:t>
      </w:r>
    </w:p>
  </w:footnote>
  <w:footnote w:id="5">
    <w:p w14:paraId="2F18BEEA" w14:textId="1459B411" w:rsidR="00F210FD" w:rsidRPr="002F4793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Лубков В.А., Бузина Т.А. KPI КАК ИНСТРУМЕНТ МОТИВАЦИИ ПЕРСОНАЛА // Финансовый вестник. 2016. № 4 (35). С. 31-34.</w:t>
      </w:r>
    </w:p>
  </w:footnote>
  <w:footnote w:id="6">
    <w:p w14:paraId="332E08A1" w14:textId="1C505245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Соустина</w:t>
      </w:r>
      <w:proofErr w:type="spellEnd"/>
      <w:r w:rsidRPr="00F76BD1">
        <w:rPr>
          <w:rFonts w:ascii="Times New Roman" w:hAnsi="Times New Roman" w:cs="Times New Roman"/>
        </w:rPr>
        <w:t xml:space="preserve">, С. А. Проблемы создания и функционирования системы управления коммерческой организацией / С. А. </w:t>
      </w:r>
      <w:proofErr w:type="spellStart"/>
      <w:r w:rsidRPr="00F76BD1">
        <w:rPr>
          <w:rFonts w:ascii="Times New Roman" w:hAnsi="Times New Roman" w:cs="Times New Roman"/>
        </w:rPr>
        <w:t>Соустина</w:t>
      </w:r>
      <w:proofErr w:type="spellEnd"/>
      <w:r w:rsidRPr="00F76BD1">
        <w:rPr>
          <w:rFonts w:ascii="Times New Roman" w:hAnsi="Times New Roman" w:cs="Times New Roman"/>
        </w:rPr>
        <w:t xml:space="preserve"> // Стратегии бизнеса. – 2019. – № 5(61). – С. 3-7.</w:t>
      </w:r>
    </w:p>
  </w:footnote>
  <w:footnote w:id="7">
    <w:p w14:paraId="0D1C590E" w14:textId="77777777" w:rsidR="00F210FD" w:rsidRPr="00F76BD1" w:rsidRDefault="00F210FD" w:rsidP="005E3DB4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Литвиненко И.Л. Архитектура построения и оценка инновационного потенциала региона // Креативная экономика. – 2015. – Т. 9. – № 7. – С. 815–836.</w:t>
      </w:r>
    </w:p>
  </w:footnote>
  <w:footnote w:id="8">
    <w:p w14:paraId="4AB9030A" w14:textId="59B8F3F4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Гуреева</w:t>
      </w:r>
      <w:proofErr w:type="spellEnd"/>
      <w:r w:rsidRPr="00F76BD1">
        <w:rPr>
          <w:rFonts w:ascii="Times New Roman" w:hAnsi="Times New Roman" w:cs="Times New Roman"/>
        </w:rPr>
        <w:t xml:space="preserve">, Е.Г. Разработка программы мотивации как фактор повышения эффективности кадрового менеджмента производственного предприятия / Е.Г. </w:t>
      </w:r>
      <w:proofErr w:type="spellStart"/>
      <w:r w:rsidRPr="00F76BD1">
        <w:rPr>
          <w:rFonts w:ascii="Times New Roman" w:hAnsi="Times New Roman" w:cs="Times New Roman"/>
        </w:rPr>
        <w:t>Гуреева</w:t>
      </w:r>
      <w:proofErr w:type="spellEnd"/>
      <w:r w:rsidRPr="00F76BD1">
        <w:rPr>
          <w:rFonts w:ascii="Times New Roman" w:hAnsi="Times New Roman" w:cs="Times New Roman"/>
        </w:rPr>
        <w:t xml:space="preserve"> // Вестник </w:t>
      </w:r>
      <w:proofErr w:type="spellStart"/>
      <w:r w:rsidRPr="00F76BD1">
        <w:rPr>
          <w:rFonts w:ascii="Times New Roman" w:hAnsi="Times New Roman" w:cs="Times New Roman"/>
        </w:rPr>
        <w:t>ВУиТ</w:t>
      </w:r>
      <w:proofErr w:type="spellEnd"/>
      <w:r w:rsidRPr="00F76BD1">
        <w:rPr>
          <w:rFonts w:ascii="Times New Roman" w:hAnsi="Times New Roman" w:cs="Times New Roman"/>
        </w:rPr>
        <w:t>. 2016. №1. С. 4-15.</w:t>
      </w:r>
    </w:p>
  </w:footnote>
  <w:footnote w:id="9">
    <w:p w14:paraId="327BC59D" w14:textId="4F9F61EF" w:rsidR="00F210FD" w:rsidRDefault="00F210FD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Бреславская</w:t>
      </w:r>
      <w:proofErr w:type="spellEnd"/>
      <w:r w:rsidRPr="00F76BD1">
        <w:rPr>
          <w:rFonts w:ascii="Times New Roman" w:hAnsi="Times New Roman" w:cs="Times New Roman"/>
        </w:rPr>
        <w:t xml:space="preserve">, Е. А. Пути совершенствования инструментария стимулирования работников / Е. А. </w:t>
      </w:r>
      <w:proofErr w:type="spellStart"/>
      <w:r w:rsidRPr="00F76BD1">
        <w:rPr>
          <w:rFonts w:ascii="Times New Roman" w:hAnsi="Times New Roman" w:cs="Times New Roman"/>
        </w:rPr>
        <w:t>Бреславская</w:t>
      </w:r>
      <w:proofErr w:type="spellEnd"/>
      <w:r w:rsidRPr="00F76BD1">
        <w:rPr>
          <w:rFonts w:ascii="Times New Roman" w:hAnsi="Times New Roman" w:cs="Times New Roman"/>
        </w:rPr>
        <w:t xml:space="preserve"> // </w:t>
      </w:r>
      <w:proofErr w:type="spellStart"/>
      <w:r w:rsidRPr="00F76BD1">
        <w:rPr>
          <w:rFonts w:ascii="Times New Roman" w:hAnsi="Times New Roman" w:cs="Times New Roman"/>
        </w:rPr>
        <w:t>Via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scientiarum</w:t>
      </w:r>
      <w:proofErr w:type="spellEnd"/>
      <w:r w:rsidRPr="00F76BD1">
        <w:rPr>
          <w:rFonts w:ascii="Times New Roman" w:hAnsi="Times New Roman" w:cs="Times New Roman"/>
        </w:rPr>
        <w:t xml:space="preserve"> - Дорога знаний. – 2017. – № 4. – С. 72-78.</w:t>
      </w:r>
    </w:p>
  </w:footnote>
  <w:footnote w:id="10">
    <w:p w14:paraId="741B51B3" w14:textId="77777777" w:rsidR="00F210FD" w:rsidRPr="00F76BD1" w:rsidRDefault="00F210FD" w:rsidP="00255EFB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4" w:name="_Hlk103882773"/>
      <w:proofErr w:type="spellStart"/>
      <w:r w:rsidRPr="00F76BD1">
        <w:rPr>
          <w:rFonts w:ascii="Times New Roman" w:hAnsi="Times New Roman" w:cs="Times New Roman"/>
        </w:rPr>
        <w:t>Сафиулина</w:t>
      </w:r>
      <w:proofErr w:type="spellEnd"/>
      <w:r w:rsidRPr="00F76BD1">
        <w:rPr>
          <w:rFonts w:ascii="Times New Roman" w:hAnsi="Times New Roman" w:cs="Times New Roman"/>
        </w:rPr>
        <w:t xml:space="preserve"> Е.П. Сбалансированная система показателей как инновационный инструмент реализации финансовой стратегии предприятий пищевой промышленности // Финансы и кредит. 2014. №5 (581). URL: https://cyberleninka.ru/article/n/sbalansirovannaya-sistema-pokazateley-kak-innovatsionnyy-instrument-realizatsii-finansovoy-strategii-predpriyatiy-pischevoy (дата обращения: 12.05.2022).</w:t>
      </w:r>
      <w:bookmarkEnd w:id="4"/>
    </w:p>
  </w:footnote>
  <w:footnote w:id="11">
    <w:p w14:paraId="2BDC4C9D" w14:textId="3EC1428F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Глущенко, А. М. Оптимизация мотивации персонала в кадровом менеджменте коммерческой организации / А. М. Глущенко // Молодежь и системная модернизация страны: Сборник научных статей 3-й Международной научной конференции студентов и молодых ученых. В 4-х томах, Курск, 22–23 мая 2018 года / Ответственный редактор А.А. Горохов. – Курск: Закрытое акционерное общество "Университетская книга", 2018. – С. 85-88.</w:t>
      </w:r>
    </w:p>
  </w:footnote>
  <w:footnote w:id="12">
    <w:p w14:paraId="7A792539" w14:textId="1EA4A3FF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Экономика на постсоветском пространстве в условиях новых патологических вызовов и процессов цифровизации: монография / Автономная некоммерческая образовательная организация высшего образования Центросоюза Российской Федерации «Российский университет кооперации», Ижевский филиал, Учреждение образования Республики Беларусь «Полоцкий государственный университет»; под научной редакцией К.В. Павлова. Ижевск: Шелест, 2021. 644 с.</w:t>
      </w:r>
    </w:p>
  </w:footnote>
  <w:footnote w:id="13">
    <w:p w14:paraId="3FCC706B" w14:textId="7F02DA64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Мистрюкова</w:t>
      </w:r>
      <w:proofErr w:type="spellEnd"/>
      <w:r w:rsidRPr="00F76BD1">
        <w:rPr>
          <w:rFonts w:ascii="Times New Roman" w:hAnsi="Times New Roman" w:cs="Times New Roman"/>
        </w:rPr>
        <w:t xml:space="preserve">, Ю. С. Оптимизация управленческих процессов - важный фактор конкурентоспособности бизнеса / Ю. С. </w:t>
      </w:r>
      <w:proofErr w:type="spellStart"/>
      <w:r w:rsidRPr="00F76BD1">
        <w:rPr>
          <w:rFonts w:ascii="Times New Roman" w:hAnsi="Times New Roman" w:cs="Times New Roman"/>
        </w:rPr>
        <w:t>Мистрюкова</w:t>
      </w:r>
      <w:proofErr w:type="spellEnd"/>
      <w:r w:rsidRPr="00F76BD1">
        <w:rPr>
          <w:rFonts w:ascii="Times New Roman" w:hAnsi="Times New Roman" w:cs="Times New Roman"/>
        </w:rPr>
        <w:t xml:space="preserve"> // Актуальные проблемы права и управления глазами молодежи : материалы V Международной научной студенческой конференции, Тула, 29 ноября 2018 года / под общ. ред. Д.А. Овчинникова. – Тула: Автономная некоммерческая организация высшего образования Институт законоведения и управления ВПА, 2018. – С. 266-269.</w:t>
      </w:r>
    </w:p>
  </w:footnote>
  <w:footnote w:id="14">
    <w:p w14:paraId="68B30E4B" w14:textId="12609E8B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Труфанова, Т.А., Воеводина, А.П. Проблема управления мотивацией труда в современных организациях / Т.А. Труфанова, А.П. Воеводина // Социально-экономические явления и процессы. 2013. №6 (052). С. 138-144.</w:t>
      </w:r>
    </w:p>
  </w:footnote>
  <w:footnote w:id="15">
    <w:p w14:paraId="63081F00" w14:textId="01C11E5A" w:rsidR="00F210FD" w:rsidRPr="000C18BB" w:rsidRDefault="00F210FD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Герцберг</w:t>
      </w:r>
      <w:proofErr w:type="spellEnd"/>
      <w:r w:rsidRPr="00F76BD1">
        <w:rPr>
          <w:rFonts w:ascii="Times New Roman" w:hAnsi="Times New Roman" w:cs="Times New Roman"/>
        </w:rPr>
        <w:t xml:space="preserve"> Ф., </w:t>
      </w:r>
      <w:proofErr w:type="spellStart"/>
      <w:r w:rsidRPr="00F76BD1">
        <w:rPr>
          <w:rFonts w:ascii="Times New Roman" w:hAnsi="Times New Roman" w:cs="Times New Roman"/>
        </w:rPr>
        <w:t>Майнер</w:t>
      </w:r>
      <w:proofErr w:type="spellEnd"/>
      <w:r w:rsidRPr="00F76BD1">
        <w:rPr>
          <w:rFonts w:ascii="Times New Roman" w:hAnsi="Times New Roman" w:cs="Times New Roman"/>
        </w:rPr>
        <w:t xml:space="preserve"> М. У. Побуждение к труду и производственная мотивация // Социологические исследования. 1990. № 1. С. 126.</w:t>
      </w:r>
    </w:p>
  </w:footnote>
  <w:footnote w:id="16">
    <w:p w14:paraId="32A87139" w14:textId="09BB7E13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Курков, И. Мотивация персонала в государственных и коммерческих организациях / И. Курков // Актуальные вопросы инновационной экономики. – 2014. – № 7. – С. 86-91.</w:t>
      </w:r>
    </w:p>
  </w:footnote>
  <w:footnote w:id="17">
    <w:p w14:paraId="30F4691D" w14:textId="6A1EBDE5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Аллин О.Н., Сальникова Н.И. Кадры для эффективного бизнеса. Подбор и мотивация персонала. – М.: Генезис, 2016. </w:t>
      </w:r>
      <w:r w:rsidRPr="00F76BD1">
        <w:rPr>
          <w:rFonts w:ascii="Times New Roman" w:hAnsi="Times New Roman" w:cs="Times New Roman"/>
          <w:lang w:val="en-US"/>
        </w:rPr>
        <w:t xml:space="preserve">248 </w:t>
      </w:r>
      <w:r w:rsidRPr="00F76BD1">
        <w:rPr>
          <w:rFonts w:ascii="Times New Roman" w:hAnsi="Times New Roman" w:cs="Times New Roman"/>
        </w:rPr>
        <w:t>с</w:t>
      </w:r>
      <w:r w:rsidRPr="00F76BD1">
        <w:rPr>
          <w:rFonts w:ascii="Times New Roman" w:hAnsi="Times New Roman" w:cs="Times New Roman"/>
          <w:lang w:val="en-US"/>
        </w:rPr>
        <w:t>.</w:t>
      </w:r>
    </w:p>
  </w:footnote>
  <w:footnote w:id="18">
    <w:p w14:paraId="6550D357" w14:textId="217342B0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McClelland, D.C. (1975) Power: The Inner Experience. Vol. 95, Irvington Publishers, New York, 427-429.</w:t>
      </w:r>
    </w:p>
  </w:footnote>
  <w:footnote w:id="19">
    <w:p w14:paraId="178B6564" w14:textId="17DC9476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McClelland, D. C. (1961). The Achieving Society. Princeton, NJ: Van Nostrand.</w:t>
      </w:r>
    </w:p>
  </w:footnote>
  <w:footnote w:id="20">
    <w:p w14:paraId="39474853" w14:textId="08A997ED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Vroom V. H. Work and motivation. N.Y., 1964.</w:t>
      </w:r>
    </w:p>
  </w:footnote>
  <w:footnote w:id="21">
    <w:p w14:paraId="2C36C375" w14:textId="1171FBBF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Vroom V.</w:t>
      </w:r>
      <w:bookmarkStart w:id="5" w:name="_Hlk103894130"/>
      <w:r w:rsidRPr="00F76BD1">
        <w:rPr>
          <w:rFonts w:ascii="Times New Roman" w:hAnsi="Times New Roman" w:cs="Times New Roman"/>
          <w:lang w:val="en-US"/>
        </w:rPr>
        <w:t>H</w:t>
      </w:r>
      <w:bookmarkEnd w:id="5"/>
      <w:r w:rsidRPr="00F76BD1">
        <w:rPr>
          <w:rFonts w:ascii="Times New Roman" w:hAnsi="Times New Roman" w:cs="Times New Roman"/>
          <w:lang w:val="en-US"/>
        </w:rPr>
        <w:t xml:space="preserve">., </w:t>
      </w:r>
      <w:proofErr w:type="spellStart"/>
      <w:r w:rsidRPr="00F76BD1">
        <w:rPr>
          <w:rFonts w:ascii="Times New Roman" w:hAnsi="Times New Roman" w:cs="Times New Roman"/>
          <w:lang w:val="en-US"/>
        </w:rPr>
        <w:t>Vetton</w:t>
      </w:r>
      <w:proofErr w:type="spellEnd"/>
      <w:r w:rsidRPr="00F76BD1">
        <w:rPr>
          <w:rFonts w:ascii="Times New Roman" w:hAnsi="Times New Roman" w:cs="Times New Roman"/>
          <w:lang w:val="en-US"/>
        </w:rPr>
        <w:t xml:space="preserve"> P.W. Leadership and Decision Making, Pittsburgh, Penn: University of Pittsburgh Press, 1973.</w:t>
      </w:r>
    </w:p>
  </w:footnote>
  <w:footnote w:id="22">
    <w:p w14:paraId="66BCE369" w14:textId="4E7C4382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Mayo, E. The Human Problems of an Industrial Civilization / </w:t>
      </w:r>
      <w:proofErr w:type="spellStart"/>
      <w:proofErr w:type="gramStart"/>
      <w:r w:rsidRPr="00F76BD1">
        <w:rPr>
          <w:rFonts w:ascii="Times New Roman" w:hAnsi="Times New Roman" w:cs="Times New Roman"/>
          <w:lang w:val="en-US"/>
        </w:rPr>
        <w:t>E.Mayo</w:t>
      </w:r>
      <w:proofErr w:type="spellEnd"/>
      <w:proofErr w:type="gramEnd"/>
      <w:r w:rsidRPr="00F76BD1">
        <w:rPr>
          <w:rFonts w:ascii="Times New Roman" w:hAnsi="Times New Roman" w:cs="Times New Roman"/>
          <w:lang w:val="en-US"/>
        </w:rPr>
        <w:t>. - New York: Viking Press, 1960. - 194 p.</w:t>
      </w:r>
    </w:p>
  </w:footnote>
  <w:footnote w:id="23">
    <w:p w14:paraId="6D486D30" w14:textId="5C2D7C19" w:rsidR="00F210FD" w:rsidRDefault="00F210FD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Mc. Gregor D.M. The human side of enterprise. In.: Studies in personal and industrial psychology. </w:t>
      </w:r>
      <w:proofErr w:type="spellStart"/>
      <w:r w:rsidRPr="00F76BD1">
        <w:rPr>
          <w:rFonts w:ascii="Times New Roman" w:hAnsi="Times New Roman" w:cs="Times New Roman"/>
        </w:rPr>
        <w:t>Ed</w:t>
      </w:r>
      <w:proofErr w:type="spellEnd"/>
      <w:r w:rsidRPr="00F76BD1">
        <w:rPr>
          <w:rFonts w:ascii="Times New Roman" w:hAnsi="Times New Roman" w:cs="Times New Roman"/>
        </w:rPr>
        <w:t xml:space="preserve">. </w:t>
      </w:r>
      <w:proofErr w:type="spellStart"/>
      <w:r w:rsidRPr="00F76BD1">
        <w:rPr>
          <w:rFonts w:ascii="Times New Roman" w:hAnsi="Times New Roman" w:cs="Times New Roman"/>
        </w:rPr>
        <w:t>Fleishman</w:t>
      </w:r>
      <w:proofErr w:type="spellEnd"/>
      <w:r w:rsidRPr="00F76BD1">
        <w:rPr>
          <w:rFonts w:ascii="Times New Roman" w:hAnsi="Times New Roman" w:cs="Times New Roman"/>
        </w:rPr>
        <w:t xml:space="preserve"> E.A., </w:t>
      </w:r>
      <w:proofErr w:type="spellStart"/>
      <w:r w:rsidRPr="00F76BD1">
        <w:rPr>
          <w:rFonts w:ascii="Times New Roman" w:hAnsi="Times New Roman" w:cs="Times New Roman"/>
        </w:rPr>
        <w:t>The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Dorsey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Press</w:t>
      </w:r>
      <w:proofErr w:type="spellEnd"/>
      <w:r w:rsidRPr="00F76BD1">
        <w:rPr>
          <w:rFonts w:ascii="Times New Roman" w:hAnsi="Times New Roman" w:cs="Times New Roman"/>
        </w:rPr>
        <w:t xml:space="preserve">, </w:t>
      </w:r>
      <w:proofErr w:type="spellStart"/>
      <w:r w:rsidRPr="00F76BD1">
        <w:rPr>
          <w:rFonts w:ascii="Times New Roman" w:hAnsi="Times New Roman" w:cs="Times New Roman"/>
        </w:rPr>
        <w:t>Homewood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Illinois</w:t>
      </w:r>
      <w:proofErr w:type="spellEnd"/>
      <w:r w:rsidRPr="00F76BD1">
        <w:rPr>
          <w:rFonts w:ascii="Times New Roman" w:hAnsi="Times New Roman" w:cs="Times New Roman"/>
        </w:rPr>
        <w:t>, 1964.</w:t>
      </w:r>
    </w:p>
  </w:footnote>
  <w:footnote w:id="24">
    <w:p w14:paraId="0CDBF0FE" w14:textId="38FA5C9F" w:rsidR="00F210FD" w:rsidRPr="002F4793" w:rsidRDefault="00F210FD">
      <w:pPr>
        <w:pStyle w:val="af1"/>
        <w:rPr>
          <w:rFonts w:ascii="Times New Roman" w:hAnsi="Times New Roman" w:cs="Times New Roman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</w:t>
      </w:r>
      <w:bookmarkStart w:id="6" w:name="_Hlk103882798"/>
      <w:r w:rsidRPr="002F4793">
        <w:rPr>
          <w:rFonts w:ascii="Times New Roman" w:hAnsi="Times New Roman" w:cs="Times New Roman"/>
        </w:rPr>
        <w:t>Рымарев, А. В. Особенности мотивации деятельности сотрудников федерального государственного пожарного надзора / А. В. Рымарев // Политика, экономика и социальная сфера: проблемы взаимодействия. – 2016. – № 2. – С. 165-169.</w:t>
      </w:r>
      <w:bookmarkEnd w:id="6"/>
    </w:p>
  </w:footnote>
  <w:footnote w:id="25">
    <w:p w14:paraId="74E2D85A" w14:textId="57658EC1" w:rsidR="00F210FD" w:rsidRPr="002F4793" w:rsidRDefault="00F210FD">
      <w:pPr>
        <w:pStyle w:val="af1"/>
        <w:rPr>
          <w:rFonts w:ascii="Times New Roman" w:hAnsi="Times New Roman" w:cs="Times New Roman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</w:t>
      </w:r>
      <w:bookmarkStart w:id="7" w:name="_Hlk103882823"/>
      <w:proofErr w:type="spellStart"/>
      <w:r w:rsidRPr="002F4793">
        <w:rPr>
          <w:rFonts w:ascii="Times New Roman" w:hAnsi="Times New Roman" w:cs="Times New Roman"/>
        </w:rPr>
        <w:t>Гелета</w:t>
      </w:r>
      <w:proofErr w:type="spellEnd"/>
      <w:r w:rsidRPr="002F4793">
        <w:rPr>
          <w:rFonts w:ascii="Times New Roman" w:hAnsi="Times New Roman" w:cs="Times New Roman"/>
        </w:rPr>
        <w:t xml:space="preserve"> И.В. Экономика и социология </w:t>
      </w:r>
      <w:proofErr w:type="gramStart"/>
      <w:r w:rsidRPr="002F4793">
        <w:rPr>
          <w:rFonts w:ascii="Times New Roman" w:hAnsi="Times New Roman" w:cs="Times New Roman"/>
        </w:rPr>
        <w:t>труда :</w:t>
      </w:r>
      <w:proofErr w:type="gramEnd"/>
      <w:r w:rsidRPr="002F4793">
        <w:rPr>
          <w:rFonts w:ascii="Times New Roman" w:hAnsi="Times New Roman" w:cs="Times New Roman"/>
        </w:rPr>
        <w:t xml:space="preserve"> учебное пособие / </w:t>
      </w:r>
      <w:proofErr w:type="spellStart"/>
      <w:r w:rsidRPr="002F4793">
        <w:rPr>
          <w:rFonts w:ascii="Times New Roman" w:hAnsi="Times New Roman" w:cs="Times New Roman"/>
        </w:rPr>
        <w:t>Гелета</w:t>
      </w:r>
      <w:proofErr w:type="spellEnd"/>
      <w:r w:rsidRPr="002F4793">
        <w:rPr>
          <w:rFonts w:ascii="Times New Roman" w:hAnsi="Times New Roman" w:cs="Times New Roman"/>
        </w:rPr>
        <w:t xml:space="preserve"> И.В., Коваленко А.В.. — </w:t>
      </w:r>
      <w:proofErr w:type="spellStart"/>
      <w:r w:rsidRPr="002F4793">
        <w:rPr>
          <w:rFonts w:ascii="Times New Roman" w:hAnsi="Times New Roman" w:cs="Times New Roman"/>
        </w:rPr>
        <w:t>Ростов</w:t>
      </w:r>
      <w:proofErr w:type="spellEnd"/>
      <w:r w:rsidRPr="002F4793">
        <w:rPr>
          <w:rFonts w:ascii="Times New Roman" w:hAnsi="Times New Roman" w:cs="Times New Roman"/>
        </w:rPr>
        <w:t>-на-</w:t>
      </w:r>
      <w:proofErr w:type="gramStart"/>
      <w:r w:rsidRPr="002F4793">
        <w:rPr>
          <w:rFonts w:ascii="Times New Roman" w:hAnsi="Times New Roman" w:cs="Times New Roman"/>
        </w:rPr>
        <w:t>Дону :</w:t>
      </w:r>
      <w:proofErr w:type="gramEnd"/>
      <w:r w:rsidRPr="002F4793">
        <w:rPr>
          <w:rFonts w:ascii="Times New Roman" w:hAnsi="Times New Roman" w:cs="Times New Roman"/>
        </w:rPr>
        <w:t xml:space="preserve"> Феникс, 2016. — 249 c.  </w:t>
      </w:r>
      <w:bookmarkEnd w:id="7"/>
    </w:p>
  </w:footnote>
  <w:footnote w:id="26">
    <w:p w14:paraId="2FAE92E5" w14:textId="468802C1" w:rsidR="00F210FD" w:rsidRDefault="00F210FD">
      <w:pPr>
        <w:pStyle w:val="af1"/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Там же</w:t>
      </w:r>
    </w:p>
  </w:footnote>
  <w:footnote w:id="27">
    <w:p w14:paraId="72B1DE66" w14:textId="6E9B41B6" w:rsidR="00F210FD" w:rsidRPr="002F4793" w:rsidRDefault="00F210FD">
      <w:pPr>
        <w:pStyle w:val="af1"/>
        <w:rPr>
          <w:rFonts w:ascii="Times New Roman" w:hAnsi="Times New Roman" w:cs="Times New Roman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Там же</w:t>
      </w:r>
    </w:p>
  </w:footnote>
  <w:footnote w:id="28">
    <w:p w14:paraId="68243C91" w14:textId="1B902E94" w:rsidR="00F210FD" w:rsidRDefault="00F210FD">
      <w:pPr>
        <w:pStyle w:val="af1"/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Там же</w:t>
      </w:r>
    </w:p>
  </w:footnote>
  <w:footnote w:id="29">
    <w:p w14:paraId="2CEE81DC" w14:textId="77777777" w:rsidR="00F210FD" w:rsidRPr="002F4793" w:rsidRDefault="00F210FD" w:rsidP="00C67E08">
      <w:pPr>
        <w:pStyle w:val="af1"/>
        <w:rPr>
          <w:rFonts w:ascii="Times New Roman" w:hAnsi="Times New Roman" w:cs="Times New Roman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</w:t>
      </w:r>
      <w:bookmarkStart w:id="11" w:name="_Hlk103884046"/>
      <w:r w:rsidRPr="002F4793">
        <w:rPr>
          <w:rFonts w:ascii="Times New Roman" w:hAnsi="Times New Roman" w:cs="Times New Roman"/>
        </w:rPr>
        <w:t xml:space="preserve">Мартынова, Е. В. Индивидуальное психологическое консультирование: Теория, практика, обучение / Е. В. Мартынова. — 2-е изд. — </w:t>
      </w:r>
      <w:proofErr w:type="gramStart"/>
      <w:r w:rsidRPr="002F4793">
        <w:rPr>
          <w:rFonts w:ascii="Times New Roman" w:hAnsi="Times New Roman" w:cs="Times New Roman"/>
        </w:rPr>
        <w:t>Москва :</w:t>
      </w:r>
      <w:proofErr w:type="gramEnd"/>
      <w:r w:rsidRPr="002F4793">
        <w:rPr>
          <w:rFonts w:ascii="Times New Roman" w:hAnsi="Times New Roman" w:cs="Times New Roman"/>
        </w:rPr>
        <w:t xml:space="preserve"> Генезис, 2016. — 385 с.</w:t>
      </w:r>
      <w:bookmarkEnd w:id="11"/>
    </w:p>
  </w:footnote>
  <w:footnote w:id="30">
    <w:p w14:paraId="54F89669" w14:textId="77777777" w:rsidR="00F210FD" w:rsidRPr="002F4793" w:rsidRDefault="00F210FD" w:rsidP="00C67E08">
      <w:pPr>
        <w:pStyle w:val="af1"/>
        <w:rPr>
          <w:rFonts w:ascii="Times New Roman" w:hAnsi="Times New Roman" w:cs="Times New Roman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</w:t>
      </w:r>
      <w:bookmarkStart w:id="12" w:name="_Hlk103884279"/>
      <w:r w:rsidRPr="002F4793">
        <w:rPr>
          <w:rFonts w:ascii="Times New Roman" w:hAnsi="Times New Roman" w:cs="Times New Roman"/>
        </w:rPr>
        <w:t xml:space="preserve">Моргунов, Е. Б.  Управление персоналом: исследование, оценка, обучение: учебник для академического бакалавриата / Е. Б. Моргунов. — 3-е изд., </w:t>
      </w:r>
      <w:proofErr w:type="spellStart"/>
      <w:r w:rsidRPr="002F4793">
        <w:rPr>
          <w:rFonts w:ascii="Times New Roman" w:hAnsi="Times New Roman" w:cs="Times New Roman"/>
        </w:rPr>
        <w:t>перераб</w:t>
      </w:r>
      <w:proofErr w:type="spellEnd"/>
      <w:proofErr w:type="gramStart"/>
      <w:r w:rsidRPr="002F4793">
        <w:rPr>
          <w:rFonts w:ascii="Times New Roman" w:hAnsi="Times New Roman" w:cs="Times New Roman"/>
        </w:rPr>
        <w:t>.</w:t>
      </w:r>
      <w:proofErr w:type="gramEnd"/>
      <w:r w:rsidRPr="002F4793">
        <w:rPr>
          <w:rFonts w:ascii="Times New Roman" w:hAnsi="Times New Roman" w:cs="Times New Roman"/>
        </w:rPr>
        <w:t xml:space="preserve"> и доп. — Москва: Издательство </w:t>
      </w:r>
      <w:proofErr w:type="spellStart"/>
      <w:r w:rsidRPr="002F4793">
        <w:rPr>
          <w:rFonts w:ascii="Times New Roman" w:hAnsi="Times New Roman" w:cs="Times New Roman"/>
        </w:rPr>
        <w:t>Юрайт</w:t>
      </w:r>
      <w:proofErr w:type="spellEnd"/>
      <w:r w:rsidRPr="002F4793">
        <w:rPr>
          <w:rFonts w:ascii="Times New Roman" w:hAnsi="Times New Roman" w:cs="Times New Roman"/>
        </w:rPr>
        <w:t>, 2017. — 424 с.</w:t>
      </w:r>
      <w:bookmarkEnd w:id="12"/>
    </w:p>
  </w:footnote>
  <w:footnote w:id="31">
    <w:p w14:paraId="5FAF0A8A" w14:textId="77777777" w:rsidR="00F210FD" w:rsidRPr="00F76BD1" w:rsidRDefault="00F210FD" w:rsidP="00C67E08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Друкер</w:t>
      </w:r>
      <w:proofErr w:type="spellEnd"/>
      <w:r w:rsidRPr="00F76BD1">
        <w:rPr>
          <w:rFonts w:ascii="Times New Roman" w:hAnsi="Times New Roman" w:cs="Times New Roman"/>
        </w:rPr>
        <w:t xml:space="preserve"> П.Ф. Эффективный руководитель; пер. с англ. М.: Манн, Иванов и Фербер; </w:t>
      </w:r>
      <w:proofErr w:type="spellStart"/>
      <w:r w:rsidRPr="00F76BD1">
        <w:rPr>
          <w:rFonts w:ascii="Times New Roman" w:hAnsi="Times New Roman" w:cs="Times New Roman"/>
        </w:rPr>
        <w:t>Эксмо</w:t>
      </w:r>
      <w:proofErr w:type="spellEnd"/>
      <w:r w:rsidRPr="00F76BD1">
        <w:rPr>
          <w:rFonts w:ascii="Times New Roman" w:hAnsi="Times New Roman" w:cs="Times New Roman"/>
        </w:rPr>
        <w:t xml:space="preserve">, 2014. </w:t>
      </w:r>
      <w:r w:rsidRPr="00F76BD1">
        <w:rPr>
          <w:rFonts w:ascii="Times New Roman" w:hAnsi="Times New Roman" w:cs="Times New Roman"/>
          <w:lang w:val="en-US"/>
        </w:rPr>
        <w:t xml:space="preserve">240 </w:t>
      </w:r>
      <w:r w:rsidRPr="00F76BD1">
        <w:rPr>
          <w:rFonts w:ascii="Times New Roman" w:hAnsi="Times New Roman" w:cs="Times New Roman"/>
        </w:rPr>
        <w:t>с</w:t>
      </w:r>
      <w:r w:rsidRPr="00F76BD1">
        <w:rPr>
          <w:rFonts w:ascii="Times New Roman" w:hAnsi="Times New Roman" w:cs="Times New Roman"/>
          <w:lang w:val="en-US"/>
        </w:rPr>
        <w:t>.</w:t>
      </w:r>
    </w:p>
  </w:footnote>
  <w:footnote w:id="32">
    <w:p w14:paraId="44D1CC3F" w14:textId="475CEB77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Maslow, A. H. (1970). Motivation and Personality (2nd ed.). New York: Harper &amp; Row.</w:t>
      </w:r>
    </w:p>
  </w:footnote>
  <w:footnote w:id="33">
    <w:p w14:paraId="5D6FBB19" w14:textId="1CAAEB6B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13" w:name="_Hlk103882851"/>
      <w:r w:rsidRPr="00F76BD1">
        <w:rPr>
          <w:rFonts w:ascii="Times New Roman" w:hAnsi="Times New Roman" w:cs="Times New Roman"/>
        </w:rPr>
        <w:t xml:space="preserve">Рябых, Е. С. Целостно-деятельностный подход к мотивации в управлении персоналом / Е. С. Рябых, О. В. </w:t>
      </w:r>
      <w:proofErr w:type="spellStart"/>
      <w:r w:rsidRPr="00F76BD1">
        <w:rPr>
          <w:rFonts w:ascii="Times New Roman" w:hAnsi="Times New Roman" w:cs="Times New Roman"/>
        </w:rPr>
        <w:t>Сморудова</w:t>
      </w:r>
      <w:proofErr w:type="spellEnd"/>
      <w:r w:rsidRPr="00F76BD1">
        <w:rPr>
          <w:rFonts w:ascii="Times New Roman" w:hAnsi="Times New Roman" w:cs="Times New Roman"/>
        </w:rPr>
        <w:t xml:space="preserve"> // Вестник Брянского государственного университета. – 2012. – № 3-1. – С. 83-87.</w:t>
      </w:r>
      <w:bookmarkEnd w:id="13"/>
    </w:p>
  </w:footnote>
  <w:footnote w:id="34">
    <w:p w14:paraId="49127713" w14:textId="1F093654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14" w:name="_Hlk103882879"/>
      <w:r w:rsidRPr="00F76BD1">
        <w:rPr>
          <w:rFonts w:ascii="Times New Roman" w:hAnsi="Times New Roman" w:cs="Times New Roman"/>
        </w:rPr>
        <w:t xml:space="preserve">Мильнер   Б.   </w:t>
      </w:r>
      <w:proofErr w:type="spellStart"/>
      <w:r w:rsidRPr="00F76BD1">
        <w:rPr>
          <w:rFonts w:ascii="Times New Roman" w:hAnsi="Times New Roman" w:cs="Times New Roman"/>
        </w:rPr>
        <w:t>Управлениесовременной</w:t>
      </w:r>
      <w:proofErr w:type="spellEnd"/>
      <w:r w:rsidRPr="00F76BD1">
        <w:rPr>
          <w:rFonts w:ascii="Times New Roman" w:hAnsi="Times New Roman" w:cs="Times New Roman"/>
        </w:rPr>
        <w:t xml:space="preserve"> компанией = </w:t>
      </w:r>
      <w:proofErr w:type="spellStart"/>
      <w:r w:rsidRPr="00F76BD1">
        <w:rPr>
          <w:rFonts w:ascii="Times New Roman" w:hAnsi="Times New Roman" w:cs="Times New Roman"/>
        </w:rPr>
        <w:t>Management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of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the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modern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76BD1">
        <w:rPr>
          <w:rFonts w:ascii="Times New Roman" w:hAnsi="Times New Roman" w:cs="Times New Roman"/>
        </w:rPr>
        <w:t>company</w:t>
      </w:r>
      <w:proofErr w:type="spellEnd"/>
      <w:r w:rsidRPr="00F76BD1">
        <w:rPr>
          <w:rFonts w:ascii="Times New Roman" w:hAnsi="Times New Roman" w:cs="Times New Roman"/>
        </w:rPr>
        <w:t xml:space="preserve"> :</w:t>
      </w:r>
      <w:proofErr w:type="gramEnd"/>
      <w:r w:rsidRPr="00F76BD1">
        <w:rPr>
          <w:rFonts w:ascii="Times New Roman" w:hAnsi="Times New Roman" w:cs="Times New Roman"/>
        </w:rPr>
        <w:t xml:space="preserve"> Учеб.  </w:t>
      </w:r>
      <w:proofErr w:type="gramStart"/>
      <w:r w:rsidRPr="00F76BD1">
        <w:rPr>
          <w:rFonts w:ascii="Times New Roman" w:hAnsi="Times New Roman" w:cs="Times New Roman"/>
        </w:rPr>
        <w:t>для  студентов</w:t>
      </w:r>
      <w:proofErr w:type="gramEnd"/>
      <w:r w:rsidRPr="00F76BD1">
        <w:rPr>
          <w:rFonts w:ascii="Times New Roman" w:hAnsi="Times New Roman" w:cs="Times New Roman"/>
        </w:rPr>
        <w:t xml:space="preserve">  вузов,  обучающихся  по направлению и специальностям менеджмента / [Б. Мильнер,  Ф.  </w:t>
      </w:r>
      <w:proofErr w:type="spellStart"/>
      <w:proofErr w:type="gramStart"/>
      <w:r w:rsidRPr="00F76BD1">
        <w:rPr>
          <w:rFonts w:ascii="Times New Roman" w:hAnsi="Times New Roman" w:cs="Times New Roman"/>
        </w:rPr>
        <w:t>Лиис</w:t>
      </w:r>
      <w:proofErr w:type="spellEnd"/>
      <w:r w:rsidRPr="00F76BD1">
        <w:rPr>
          <w:rFonts w:ascii="Times New Roman" w:hAnsi="Times New Roman" w:cs="Times New Roman"/>
        </w:rPr>
        <w:t>,  С.</w:t>
      </w:r>
      <w:proofErr w:type="gramEnd"/>
      <w:r w:rsidRPr="00F76BD1">
        <w:rPr>
          <w:rFonts w:ascii="Times New Roman" w:hAnsi="Times New Roman" w:cs="Times New Roman"/>
        </w:rPr>
        <w:t xml:space="preserve">  </w:t>
      </w:r>
      <w:proofErr w:type="gramStart"/>
      <w:r w:rsidRPr="00F76BD1">
        <w:rPr>
          <w:rFonts w:ascii="Times New Roman" w:hAnsi="Times New Roman" w:cs="Times New Roman"/>
        </w:rPr>
        <w:t>Мясоедов  [</w:t>
      </w:r>
      <w:proofErr w:type="gramEnd"/>
      <w:r w:rsidRPr="00F76BD1">
        <w:rPr>
          <w:rFonts w:ascii="Times New Roman" w:hAnsi="Times New Roman" w:cs="Times New Roman"/>
        </w:rPr>
        <w:t>и  др.]-М.: ИНФРА-М, 2001. –585 с.</w:t>
      </w:r>
    </w:p>
    <w:bookmarkEnd w:id="14"/>
  </w:footnote>
  <w:footnote w:id="35">
    <w:p w14:paraId="3F1971CA" w14:textId="67AFABC9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15" w:name="_Hlk103882949"/>
      <w:proofErr w:type="spellStart"/>
      <w:r w:rsidRPr="00F76BD1">
        <w:rPr>
          <w:rFonts w:ascii="Times New Roman" w:hAnsi="Times New Roman" w:cs="Times New Roman"/>
        </w:rPr>
        <w:t>Голубецкая</w:t>
      </w:r>
      <w:proofErr w:type="spellEnd"/>
      <w:r w:rsidRPr="00F76BD1">
        <w:rPr>
          <w:rFonts w:ascii="Times New Roman" w:hAnsi="Times New Roman" w:cs="Times New Roman"/>
        </w:rPr>
        <w:t xml:space="preserve">, Н. П. Современный менеджмент: Электронное учебное </w:t>
      </w:r>
      <w:proofErr w:type="gramStart"/>
      <w:r w:rsidRPr="00F76BD1">
        <w:rPr>
          <w:rFonts w:ascii="Times New Roman" w:hAnsi="Times New Roman" w:cs="Times New Roman"/>
        </w:rPr>
        <w:t>пособие :</w:t>
      </w:r>
      <w:proofErr w:type="gramEnd"/>
      <w:r w:rsidRPr="00F76BD1">
        <w:rPr>
          <w:rFonts w:ascii="Times New Roman" w:hAnsi="Times New Roman" w:cs="Times New Roman"/>
        </w:rPr>
        <w:t xml:space="preserve"> учебное пособие / Н. П. </w:t>
      </w:r>
      <w:proofErr w:type="spellStart"/>
      <w:r w:rsidRPr="00F76BD1">
        <w:rPr>
          <w:rFonts w:ascii="Times New Roman" w:hAnsi="Times New Roman" w:cs="Times New Roman"/>
        </w:rPr>
        <w:t>Голубецкая</w:t>
      </w:r>
      <w:proofErr w:type="spellEnd"/>
      <w:r w:rsidRPr="00F76BD1">
        <w:rPr>
          <w:rFonts w:ascii="Times New Roman" w:hAnsi="Times New Roman" w:cs="Times New Roman"/>
        </w:rPr>
        <w:t xml:space="preserve">, Т. В. Чиркова, О. Г. </w:t>
      </w:r>
      <w:proofErr w:type="spellStart"/>
      <w:r w:rsidRPr="00F76BD1">
        <w:rPr>
          <w:rFonts w:ascii="Times New Roman" w:hAnsi="Times New Roman" w:cs="Times New Roman"/>
        </w:rPr>
        <w:t>Смешко</w:t>
      </w:r>
      <w:proofErr w:type="spellEnd"/>
      <w:r w:rsidRPr="00F76BD1">
        <w:rPr>
          <w:rFonts w:ascii="Times New Roman" w:hAnsi="Times New Roman" w:cs="Times New Roman"/>
        </w:rPr>
        <w:t>. — Санкт-</w:t>
      </w:r>
      <w:proofErr w:type="gramStart"/>
      <w:r w:rsidRPr="00F76BD1">
        <w:rPr>
          <w:rFonts w:ascii="Times New Roman" w:hAnsi="Times New Roman" w:cs="Times New Roman"/>
        </w:rPr>
        <w:t>Петербург :</w:t>
      </w:r>
      <w:proofErr w:type="gramEnd"/>
      <w:r w:rsidRPr="00F76BD1">
        <w:rPr>
          <w:rFonts w:ascii="Times New Roman" w:hAnsi="Times New Roman" w:cs="Times New Roman"/>
        </w:rPr>
        <w:t xml:space="preserve"> ИЭО </w:t>
      </w:r>
      <w:proofErr w:type="spellStart"/>
      <w:r w:rsidRPr="00F76BD1">
        <w:rPr>
          <w:rFonts w:ascii="Times New Roman" w:hAnsi="Times New Roman" w:cs="Times New Roman"/>
        </w:rPr>
        <w:t>СПбУТУиЭ</w:t>
      </w:r>
      <w:proofErr w:type="spellEnd"/>
      <w:r w:rsidRPr="00F76BD1">
        <w:rPr>
          <w:rFonts w:ascii="Times New Roman" w:hAnsi="Times New Roman" w:cs="Times New Roman"/>
        </w:rPr>
        <w:t>, 2008. — 203 с.</w:t>
      </w:r>
      <w:bookmarkEnd w:id="15"/>
    </w:p>
  </w:footnote>
  <w:footnote w:id="36">
    <w:p w14:paraId="1405BB3C" w14:textId="01A9556F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Херцберг Ф., </w:t>
      </w:r>
      <w:proofErr w:type="spellStart"/>
      <w:r w:rsidRPr="00F76BD1">
        <w:rPr>
          <w:rFonts w:ascii="Times New Roman" w:hAnsi="Times New Roman" w:cs="Times New Roman"/>
        </w:rPr>
        <w:t>Моснер</w:t>
      </w:r>
      <w:proofErr w:type="spellEnd"/>
      <w:r w:rsidRPr="00F76BD1">
        <w:rPr>
          <w:rFonts w:ascii="Times New Roman" w:hAnsi="Times New Roman" w:cs="Times New Roman"/>
        </w:rPr>
        <w:t xml:space="preserve"> Б., </w:t>
      </w:r>
      <w:proofErr w:type="spellStart"/>
      <w:r w:rsidRPr="00F76BD1">
        <w:rPr>
          <w:rFonts w:ascii="Times New Roman" w:hAnsi="Times New Roman" w:cs="Times New Roman"/>
        </w:rPr>
        <w:t>Снидерман</w:t>
      </w:r>
      <w:proofErr w:type="spellEnd"/>
      <w:r w:rsidRPr="00F76BD1">
        <w:rPr>
          <w:rFonts w:ascii="Times New Roman" w:hAnsi="Times New Roman" w:cs="Times New Roman"/>
        </w:rPr>
        <w:t xml:space="preserve"> Б. Блох. Мотивация к работе; пер. с англ. </w:t>
      </w:r>
      <w:r w:rsidRPr="00F76BD1">
        <w:rPr>
          <w:rFonts w:ascii="Times New Roman" w:hAnsi="Times New Roman" w:cs="Times New Roman"/>
          <w:lang w:val="en-US"/>
        </w:rPr>
        <w:t xml:space="preserve">М.: </w:t>
      </w:r>
      <w:proofErr w:type="spellStart"/>
      <w:r w:rsidRPr="00F76BD1">
        <w:rPr>
          <w:rFonts w:ascii="Times New Roman" w:hAnsi="Times New Roman" w:cs="Times New Roman"/>
          <w:lang w:val="en-US"/>
        </w:rPr>
        <w:t>Вершина</w:t>
      </w:r>
      <w:proofErr w:type="spellEnd"/>
      <w:r w:rsidRPr="00F76BD1">
        <w:rPr>
          <w:rFonts w:ascii="Times New Roman" w:hAnsi="Times New Roman" w:cs="Times New Roman"/>
          <w:lang w:val="en-US"/>
        </w:rPr>
        <w:t>, 2007. 240 с.</w:t>
      </w:r>
    </w:p>
  </w:footnote>
  <w:footnote w:id="37">
    <w:p w14:paraId="7866D150" w14:textId="2ED8DC92" w:rsidR="00F210FD" w:rsidRPr="00483677" w:rsidRDefault="00F210FD">
      <w:pPr>
        <w:pStyle w:val="af1"/>
        <w:rPr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Herzberg F. The motivation to work. Studies in personal and industrial psychology. Ed. Fleishman E.A., The Dorsey Press, Homewood </w:t>
      </w:r>
      <w:proofErr w:type="spellStart"/>
      <w:r w:rsidRPr="00F76BD1">
        <w:rPr>
          <w:rFonts w:ascii="Times New Roman" w:hAnsi="Times New Roman" w:cs="Times New Roman"/>
          <w:lang w:val="en-US"/>
        </w:rPr>
        <w:t>Illionois</w:t>
      </w:r>
      <w:proofErr w:type="spellEnd"/>
      <w:r w:rsidRPr="00F76BD1">
        <w:rPr>
          <w:rFonts w:ascii="Times New Roman" w:hAnsi="Times New Roman" w:cs="Times New Roman"/>
          <w:lang w:val="en-US"/>
        </w:rPr>
        <w:t>, 1964.</w:t>
      </w:r>
    </w:p>
  </w:footnote>
  <w:footnote w:id="38">
    <w:p w14:paraId="1A19853F" w14:textId="3308686F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Frederick Herzberg. One More Time: How Do You Motivate? Harvard Business Review, January-February 1968.</w:t>
      </w:r>
    </w:p>
  </w:footnote>
  <w:footnote w:id="39">
    <w:p w14:paraId="09C85E8B" w14:textId="16A902DF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Герцберг</w:t>
      </w:r>
      <w:proofErr w:type="spellEnd"/>
      <w:r w:rsidRPr="00F76BD1">
        <w:rPr>
          <w:rFonts w:ascii="Times New Roman" w:hAnsi="Times New Roman" w:cs="Times New Roman"/>
        </w:rPr>
        <w:t xml:space="preserve"> Ф., </w:t>
      </w:r>
      <w:proofErr w:type="spellStart"/>
      <w:r w:rsidRPr="00F76BD1">
        <w:rPr>
          <w:rFonts w:ascii="Times New Roman" w:hAnsi="Times New Roman" w:cs="Times New Roman"/>
        </w:rPr>
        <w:t>Майнер</w:t>
      </w:r>
      <w:proofErr w:type="spellEnd"/>
      <w:r w:rsidRPr="00F76BD1">
        <w:rPr>
          <w:rFonts w:ascii="Times New Roman" w:hAnsi="Times New Roman" w:cs="Times New Roman"/>
        </w:rPr>
        <w:t xml:space="preserve"> М. У. Побуждение к труду и производственная мотивация // Социологические исследования. 1990. № 1. С. 126.</w:t>
      </w:r>
    </w:p>
  </w:footnote>
  <w:footnote w:id="40">
    <w:p w14:paraId="271616FF" w14:textId="5078D672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Мильнер Б. Управление современной компанией = </w:t>
      </w:r>
      <w:proofErr w:type="spellStart"/>
      <w:r w:rsidRPr="00F76BD1">
        <w:rPr>
          <w:rFonts w:ascii="Times New Roman" w:hAnsi="Times New Roman" w:cs="Times New Roman"/>
        </w:rPr>
        <w:t>Management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of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the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modern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company</w:t>
      </w:r>
      <w:proofErr w:type="spellEnd"/>
      <w:r w:rsidRPr="00F76BD1">
        <w:rPr>
          <w:rFonts w:ascii="Times New Roman" w:hAnsi="Times New Roman" w:cs="Times New Roman"/>
        </w:rPr>
        <w:t xml:space="preserve">: Учеб. для студентов вузов, обучающихся по направлению и специальностям менеджмента / [Б. Мильнер, Ф. </w:t>
      </w:r>
      <w:proofErr w:type="spellStart"/>
      <w:r w:rsidRPr="00F76BD1">
        <w:rPr>
          <w:rFonts w:ascii="Times New Roman" w:hAnsi="Times New Roman" w:cs="Times New Roman"/>
        </w:rPr>
        <w:t>Лиис</w:t>
      </w:r>
      <w:proofErr w:type="spellEnd"/>
      <w:r w:rsidRPr="00F76BD1">
        <w:rPr>
          <w:rFonts w:ascii="Times New Roman" w:hAnsi="Times New Roman" w:cs="Times New Roman"/>
        </w:rPr>
        <w:t>, С.  Мясоедов [и др.] - М.: ИНФРА-М, 2001. –585 с.</w:t>
      </w:r>
    </w:p>
  </w:footnote>
  <w:footnote w:id="41">
    <w:p w14:paraId="78535923" w14:textId="24A2A280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r w:rsidRPr="00F76BD1">
        <w:rPr>
          <w:rFonts w:ascii="Times New Roman" w:hAnsi="Times New Roman" w:cs="Times New Roman"/>
          <w:lang w:val="en-US"/>
        </w:rPr>
        <w:t>Homans</w:t>
      </w:r>
      <w:r w:rsidRPr="00F76BD1">
        <w:rPr>
          <w:rFonts w:ascii="Times New Roman" w:hAnsi="Times New Roman" w:cs="Times New Roman"/>
        </w:rPr>
        <w:t xml:space="preserve"> </w:t>
      </w:r>
      <w:r w:rsidRPr="00F76BD1">
        <w:rPr>
          <w:rFonts w:ascii="Times New Roman" w:hAnsi="Times New Roman" w:cs="Times New Roman"/>
          <w:lang w:val="en-US"/>
        </w:rPr>
        <w:t>G</w:t>
      </w:r>
      <w:r w:rsidRPr="00F76BD1">
        <w:rPr>
          <w:rFonts w:ascii="Times New Roman" w:hAnsi="Times New Roman" w:cs="Times New Roman"/>
        </w:rPr>
        <w:t>.</w:t>
      </w:r>
      <w:r w:rsidRPr="00F76BD1">
        <w:rPr>
          <w:rFonts w:ascii="Times New Roman" w:hAnsi="Times New Roman" w:cs="Times New Roman"/>
          <w:lang w:val="en-US"/>
        </w:rPr>
        <w:t>C</w:t>
      </w:r>
      <w:r w:rsidRPr="00F76BD1">
        <w:rPr>
          <w:rFonts w:ascii="Times New Roman" w:hAnsi="Times New Roman" w:cs="Times New Roman"/>
        </w:rPr>
        <w:t xml:space="preserve">. </w:t>
      </w:r>
      <w:proofErr w:type="spellStart"/>
      <w:r w:rsidRPr="00F76BD1">
        <w:rPr>
          <w:rFonts w:ascii="Times New Roman" w:hAnsi="Times New Roman" w:cs="Times New Roman"/>
          <w:lang w:val="en-US"/>
        </w:rPr>
        <w:t>Sochial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r w:rsidRPr="00F76BD1">
        <w:rPr>
          <w:rFonts w:ascii="Times New Roman" w:hAnsi="Times New Roman" w:cs="Times New Roman"/>
          <w:lang w:val="en-US"/>
        </w:rPr>
        <w:t>behavior</w:t>
      </w:r>
      <w:r w:rsidRPr="00F76BD1">
        <w:rPr>
          <w:rFonts w:ascii="Times New Roman" w:hAnsi="Times New Roman" w:cs="Times New Roman"/>
        </w:rPr>
        <w:t xml:space="preserve">. </w:t>
      </w:r>
      <w:r w:rsidRPr="00F76BD1">
        <w:rPr>
          <w:rFonts w:ascii="Times New Roman" w:hAnsi="Times New Roman" w:cs="Times New Roman"/>
          <w:lang w:val="en-US"/>
        </w:rPr>
        <w:t>Its elementary forms., N.Y., 1970.</w:t>
      </w:r>
    </w:p>
  </w:footnote>
  <w:footnote w:id="42">
    <w:p w14:paraId="034BA332" w14:textId="577D9C2B" w:rsidR="00F210FD" w:rsidRDefault="00F210FD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16" w:name="_Hlk103883004"/>
      <w:r w:rsidRPr="00F76BD1">
        <w:rPr>
          <w:rFonts w:ascii="Times New Roman" w:hAnsi="Times New Roman" w:cs="Times New Roman"/>
        </w:rPr>
        <w:t>Никифорова, О. А. Феномен мотивации труда в социологии управления / О. А. Никифорова // Известия Российского государственного педагогического университета им. А.И. Герцена. – 2008. – № 63-1. – С. 233-238.</w:t>
      </w:r>
      <w:bookmarkEnd w:id="16"/>
    </w:p>
  </w:footnote>
  <w:footnote w:id="43">
    <w:p w14:paraId="29BCE371" w14:textId="77777777" w:rsidR="00F210FD" w:rsidRPr="002F4793" w:rsidRDefault="00F210FD" w:rsidP="000A6F25">
      <w:pPr>
        <w:pStyle w:val="af1"/>
        <w:rPr>
          <w:rFonts w:ascii="Times New Roman" w:hAnsi="Times New Roman" w:cs="Times New Roman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Никифорова, О. А. Феномен мотивации труда в социологии управления / О. А. Никифорова // Известия Российского государственного педагогического университета им. А.И. Герцена. – 2008. – № 63-1. – С. 233-238. – EDN LTHAGL.</w:t>
      </w:r>
    </w:p>
  </w:footnote>
  <w:footnote w:id="44">
    <w:p w14:paraId="5D886061" w14:textId="5B13B463" w:rsidR="00F210FD" w:rsidRPr="002F4793" w:rsidRDefault="00F210FD">
      <w:pPr>
        <w:pStyle w:val="af1"/>
        <w:rPr>
          <w:rFonts w:ascii="Times New Roman" w:hAnsi="Times New Roman" w:cs="Times New Roman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</w:t>
      </w:r>
      <w:bookmarkStart w:id="17" w:name="_Hlk103883159"/>
      <w:proofErr w:type="spellStart"/>
      <w:r w:rsidRPr="002F4793">
        <w:rPr>
          <w:rFonts w:ascii="Times New Roman" w:hAnsi="Times New Roman" w:cs="Times New Roman"/>
        </w:rPr>
        <w:t>Чилипенок</w:t>
      </w:r>
      <w:proofErr w:type="spellEnd"/>
      <w:r w:rsidRPr="002F4793">
        <w:rPr>
          <w:rFonts w:ascii="Times New Roman" w:hAnsi="Times New Roman" w:cs="Times New Roman"/>
        </w:rPr>
        <w:t xml:space="preserve">, Ю. Ю. Социально-трудовые отношения: теория и практика взаимодействия субъектов в сфере малого и среднего бизнеса / Ю. Ю. </w:t>
      </w:r>
      <w:proofErr w:type="spellStart"/>
      <w:r w:rsidRPr="002F4793">
        <w:rPr>
          <w:rFonts w:ascii="Times New Roman" w:hAnsi="Times New Roman" w:cs="Times New Roman"/>
        </w:rPr>
        <w:t>Чилипенок</w:t>
      </w:r>
      <w:proofErr w:type="spellEnd"/>
      <w:r w:rsidRPr="002F4793">
        <w:rPr>
          <w:rFonts w:ascii="Times New Roman" w:hAnsi="Times New Roman" w:cs="Times New Roman"/>
        </w:rPr>
        <w:t xml:space="preserve">. – Нижний </w:t>
      </w:r>
      <w:proofErr w:type="gramStart"/>
      <w:r w:rsidRPr="002F4793">
        <w:rPr>
          <w:rFonts w:ascii="Times New Roman" w:hAnsi="Times New Roman" w:cs="Times New Roman"/>
        </w:rPr>
        <w:t>Новгород :</w:t>
      </w:r>
      <w:proofErr w:type="gramEnd"/>
      <w:r w:rsidRPr="002F4793">
        <w:rPr>
          <w:rFonts w:ascii="Times New Roman" w:hAnsi="Times New Roman" w:cs="Times New Roman"/>
        </w:rPr>
        <w:t xml:space="preserve"> ООО "Научно-исследовательский социологический центр", 2015. – 363 с.</w:t>
      </w:r>
    </w:p>
    <w:bookmarkEnd w:id="17"/>
  </w:footnote>
  <w:footnote w:id="45">
    <w:p w14:paraId="5F3799EF" w14:textId="7AA89DE4" w:rsidR="00F210FD" w:rsidRPr="008C74F0" w:rsidRDefault="00F210FD">
      <w:pPr>
        <w:pStyle w:val="af1"/>
        <w:rPr>
          <w:lang w:val="en-US"/>
        </w:rPr>
      </w:pPr>
      <w:r w:rsidRPr="002F4793">
        <w:rPr>
          <w:rStyle w:val="af3"/>
          <w:rFonts w:ascii="Times New Roman" w:hAnsi="Times New Roman" w:cs="Times New Roman"/>
        </w:rPr>
        <w:footnoteRef/>
      </w:r>
      <w:r w:rsidRPr="002F4793">
        <w:rPr>
          <w:rFonts w:ascii="Times New Roman" w:hAnsi="Times New Roman" w:cs="Times New Roman"/>
        </w:rPr>
        <w:t xml:space="preserve"> Никифорова, О. А. Феномен мотивации труда в социологии управления / О. А. Никифорова // Известия Российского государственного педагогического университета им. А</w:t>
      </w:r>
      <w:r w:rsidRPr="008C74F0">
        <w:rPr>
          <w:rFonts w:ascii="Times New Roman" w:hAnsi="Times New Roman" w:cs="Times New Roman"/>
          <w:lang w:val="en-US"/>
        </w:rPr>
        <w:t>.</w:t>
      </w:r>
      <w:r w:rsidRPr="002F4793">
        <w:rPr>
          <w:rFonts w:ascii="Times New Roman" w:hAnsi="Times New Roman" w:cs="Times New Roman"/>
        </w:rPr>
        <w:t>И</w:t>
      </w:r>
      <w:r w:rsidRPr="008C74F0">
        <w:rPr>
          <w:rFonts w:ascii="Times New Roman" w:hAnsi="Times New Roman" w:cs="Times New Roman"/>
          <w:lang w:val="en-US"/>
        </w:rPr>
        <w:t xml:space="preserve">. </w:t>
      </w:r>
      <w:r w:rsidRPr="002F4793">
        <w:rPr>
          <w:rFonts w:ascii="Times New Roman" w:hAnsi="Times New Roman" w:cs="Times New Roman"/>
        </w:rPr>
        <w:t>Герцена</w:t>
      </w:r>
      <w:r w:rsidRPr="008C74F0">
        <w:rPr>
          <w:rFonts w:ascii="Times New Roman" w:hAnsi="Times New Roman" w:cs="Times New Roman"/>
          <w:lang w:val="en-US"/>
        </w:rPr>
        <w:t xml:space="preserve">. – 2008. – № 63-1. – </w:t>
      </w:r>
      <w:r w:rsidRPr="002F4793">
        <w:rPr>
          <w:rFonts w:ascii="Times New Roman" w:hAnsi="Times New Roman" w:cs="Times New Roman"/>
        </w:rPr>
        <w:t>С</w:t>
      </w:r>
      <w:r w:rsidRPr="008C74F0">
        <w:rPr>
          <w:rFonts w:ascii="Times New Roman" w:hAnsi="Times New Roman" w:cs="Times New Roman"/>
          <w:lang w:val="en-US"/>
        </w:rPr>
        <w:t>. 233-238.</w:t>
      </w:r>
    </w:p>
  </w:footnote>
  <w:footnote w:id="46">
    <w:p w14:paraId="0721A8B5" w14:textId="31031941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Porter L. W., Lawler E. E. Managerial Attitudes and performance. Irwin</w:t>
      </w:r>
      <w:r w:rsidRPr="00F76BD1">
        <w:rPr>
          <w:rFonts w:ascii="Times New Roman" w:hAnsi="Times New Roman" w:cs="Times New Roman"/>
        </w:rPr>
        <w:t>-</w:t>
      </w:r>
      <w:r w:rsidRPr="00F76BD1">
        <w:rPr>
          <w:rFonts w:ascii="Times New Roman" w:hAnsi="Times New Roman" w:cs="Times New Roman"/>
          <w:lang w:val="en-US"/>
        </w:rPr>
        <w:t>Dorsey</w:t>
      </w:r>
      <w:r w:rsidRPr="00F76BD1">
        <w:rPr>
          <w:rFonts w:ascii="Times New Roman" w:hAnsi="Times New Roman" w:cs="Times New Roman"/>
        </w:rPr>
        <w:t xml:space="preserve">, </w:t>
      </w:r>
      <w:r w:rsidRPr="00F76BD1">
        <w:rPr>
          <w:rFonts w:ascii="Times New Roman" w:hAnsi="Times New Roman" w:cs="Times New Roman"/>
          <w:lang w:val="en-US"/>
        </w:rPr>
        <w:t>Homewood</w:t>
      </w:r>
      <w:r w:rsidRPr="00F76BD1">
        <w:rPr>
          <w:rFonts w:ascii="Times New Roman" w:hAnsi="Times New Roman" w:cs="Times New Roman"/>
        </w:rPr>
        <w:t xml:space="preserve">, </w:t>
      </w:r>
      <w:r w:rsidRPr="00F76BD1">
        <w:rPr>
          <w:rFonts w:ascii="Times New Roman" w:hAnsi="Times New Roman" w:cs="Times New Roman"/>
          <w:lang w:val="en-US"/>
        </w:rPr>
        <w:t>Illinois</w:t>
      </w:r>
      <w:r w:rsidRPr="00F76BD1">
        <w:rPr>
          <w:rFonts w:ascii="Times New Roman" w:hAnsi="Times New Roman" w:cs="Times New Roman"/>
        </w:rPr>
        <w:t xml:space="preserve"> 1968.</w:t>
      </w:r>
    </w:p>
  </w:footnote>
  <w:footnote w:id="47">
    <w:p w14:paraId="0692F710" w14:textId="22BA71C3" w:rsidR="00F210FD" w:rsidRPr="00E8491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А.Л. </w:t>
      </w:r>
      <w:proofErr w:type="spellStart"/>
      <w:r w:rsidRPr="00F76BD1">
        <w:rPr>
          <w:rFonts w:ascii="Times New Roman" w:hAnsi="Times New Roman" w:cs="Times New Roman"/>
        </w:rPr>
        <w:t>Темницкий</w:t>
      </w:r>
      <w:proofErr w:type="spellEnd"/>
      <w:r w:rsidRPr="00F76BD1">
        <w:rPr>
          <w:rFonts w:ascii="Times New Roman" w:hAnsi="Times New Roman" w:cs="Times New Roman"/>
        </w:rPr>
        <w:t xml:space="preserve"> Мотивация труда наемных работников// Экономические субъекты в постсоветской России </w:t>
      </w:r>
      <w:r w:rsidRPr="00E84911">
        <w:rPr>
          <w:rFonts w:ascii="Times New Roman" w:hAnsi="Times New Roman" w:cs="Times New Roman"/>
        </w:rPr>
        <w:t>(институциональный анализ). Часть 2. Фирмы современной России. Издание второе, исправленное и дополненное / Под ред. Р.М. Нуреева. - М: МОНФ, 2003.</w:t>
      </w:r>
    </w:p>
  </w:footnote>
  <w:footnote w:id="48">
    <w:p w14:paraId="15AFDEF3" w14:textId="77777777" w:rsidR="00F210FD" w:rsidRPr="00E84911" w:rsidRDefault="00F210FD" w:rsidP="0029014F">
      <w:pPr>
        <w:pStyle w:val="af1"/>
        <w:rPr>
          <w:rFonts w:ascii="Times New Roman" w:hAnsi="Times New Roman" w:cs="Times New Roman"/>
        </w:rPr>
      </w:pPr>
      <w:r w:rsidRPr="00E84911">
        <w:rPr>
          <w:rStyle w:val="af3"/>
          <w:rFonts w:ascii="Times New Roman" w:hAnsi="Times New Roman" w:cs="Times New Roman"/>
        </w:rPr>
        <w:footnoteRef/>
      </w:r>
      <w:r w:rsidRPr="00E84911">
        <w:rPr>
          <w:rFonts w:ascii="Times New Roman" w:hAnsi="Times New Roman" w:cs="Times New Roman"/>
        </w:rPr>
        <w:t xml:space="preserve"> Бачурин А.В. Повышение роли экономических методов управления. М.: Экономист, 2014. 31 с</w:t>
      </w:r>
    </w:p>
  </w:footnote>
  <w:footnote w:id="49">
    <w:p w14:paraId="01033AF1" w14:textId="4BD21319" w:rsidR="00F210FD" w:rsidRDefault="00F210FD">
      <w:pPr>
        <w:pStyle w:val="af1"/>
      </w:pPr>
      <w:r w:rsidRPr="00E84911">
        <w:rPr>
          <w:rStyle w:val="af3"/>
          <w:rFonts w:ascii="Times New Roman" w:hAnsi="Times New Roman" w:cs="Times New Roman"/>
        </w:rPr>
        <w:footnoteRef/>
      </w:r>
      <w:r w:rsidRPr="00E84911">
        <w:rPr>
          <w:rFonts w:ascii="Times New Roman" w:hAnsi="Times New Roman" w:cs="Times New Roman"/>
        </w:rPr>
        <w:t xml:space="preserve"> Гришакова Е.А. Социальные технологии управления человеческими ресурсами в организации // Среднерусский вестник общественных наук. 2017. № 6.</w:t>
      </w:r>
    </w:p>
  </w:footnote>
  <w:footnote w:id="50">
    <w:p w14:paraId="1708DFC7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Гайфуллина</w:t>
      </w:r>
      <w:proofErr w:type="spellEnd"/>
      <w:r w:rsidRPr="00F76BD1">
        <w:rPr>
          <w:rFonts w:ascii="Times New Roman" w:hAnsi="Times New Roman" w:cs="Times New Roman"/>
        </w:rPr>
        <w:t xml:space="preserve">, М.М. Методический подход к оценке эффективности системы мотивации и стимулирования персонала / М.М. </w:t>
      </w:r>
      <w:proofErr w:type="spellStart"/>
      <w:r w:rsidRPr="00F76BD1">
        <w:rPr>
          <w:rFonts w:ascii="Times New Roman" w:hAnsi="Times New Roman" w:cs="Times New Roman"/>
        </w:rPr>
        <w:t>Гайфуллина</w:t>
      </w:r>
      <w:proofErr w:type="spellEnd"/>
      <w:r w:rsidRPr="00F76BD1">
        <w:rPr>
          <w:rFonts w:ascii="Times New Roman" w:hAnsi="Times New Roman" w:cs="Times New Roman"/>
        </w:rPr>
        <w:t>, Д.Д. Муртазина // Международный журнал гуманитарных и естественных наук. - 2018. - № 4. - С. 192-194.</w:t>
      </w:r>
    </w:p>
  </w:footnote>
  <w:footnote w:id="51">
    <w:p w14:paraId="4A7DA46B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Блюм, М. А. HR-менеджмент в системе управления коммерческим предприятием / М. А. Блюм, О. В. Коробова, Т. М. Уляхин. – </w:t>
      </w:r>
      <w:proofErr w:type="gramStart"/>
      <w:r w:rsidRPr="00F76BD1">
        <w:rPr>
          <w:rFonts w:ascii="Times New Roman" w:hAnsi="Times New Roman" w:cs="Times New Roman"/>
        </w:rPr>
        <w:t>Тамбов :</w:t>
      </w:r>
      <w:proofErr w:type="gramEnd"/>
      <w:r w:rsidRPr="00F76BD1">
        <w:rPr>
          <w:rFonts w:ascii="Times New Roman" w:hAnsi="Times New Roman" w:cs="Times New Roman"/>
        </w:rPr>
        <w:t xml:space="preserve"> ООО "Консалтинговая компания </w:t>
      </w:r>
      <w:proofErr w:type="spellStart"/>
      <w:r w:rsidRPr="00F76BD1">
        <w:rPr>
          <w:rFonts w:ascii="Times New Roman" w:hAnsi="Times New Roman" w:cs="Times New Roman"/>
        </w:rPr>
        <w:t>Юком</w:t>
      </w:r>
      <w:proofErr w:type="spellEnd"/>
      <w:r w:rsidRPr="00F76BD1">
        <w:rPr>
          <w:rFonts w:ascii="Times New Roman" w:hAnsi="Times New Roman" w:cs="Times New Roman"/>
        </w:rPr>
        <w:t>", 2016. – 95 с.</w:t>
      </w:r>
    </w:p>
  </w:footnote>
  <w:footnote w:id="52">
    <w:p w14:paraId="51196F84" w14:textId="77777777" w:rsidR="00F210FD" w:rsidRPr="00E8491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Афанасьева, Л.А. Оценка системы мотивации и стимулирования труда персонала в компании / Л.А. Афанасьева, М.А. Гребенникова, А.А. Афанасьев // Успехи современной науки и образования. - 2018. - Т. 3. - № </w:t>
      </w:r>
      <w:r w:rsidRPr="00E84911">
        <w:rPr>
          <w:rFonts w:ascii="Times New Roman" w:hAnsi="Times New Roman" w:cs="Times New Roman"/>
        </w:rPr>
        <w:t>2. - С. 150-152.</w:t>
      </w:r>
    </w:p>
  </w:footnote>
  <w:footnote w:id="53">
    <w:p w14:paraId="43A84A3B" w14:textId="4E4E8B6C" w:rsidR="00F210FD" w:rsidRDefault="00F210FD">
      <w:pPr>
        <w:pStyle w:val="af1"/>
      </w:pPr>
      <w:r>
        <w:rPr>
          <w:rStyle w:val="af3"/>
        </w:rPr>
        <w:footnoteRef/>
      </w:r>
      <w:r>
        <w:t xml:space="preserve"> </w:t>
      </w:r>
      <w:bookmarkStart w:id="19" w:name="_Hlk103885103"/>
      <w:r w:rsidRPr="00F76BD1">
        <w:rPr>
          <w:rFonts w:ascii="Times New Roman" w:hAnsi="Times New Roman" w:cs="Times New Roman"/>
        </w:rPr>
        <w:t xml:space="preserve">Чурин, В. В. Система обеспечения предприятия человеческими ресурсами: особенности и направления модернизации : Учебное пособие / В. В. Чурин. – </w:t>
      </w:r>
      <w:proofErr w:type="gramStart"/>
      <w:r w:rsidRPr="00F76BD1">
        <w:rPr>
          <w:rFonts w:ascii="Times New Roman" w:hAnsi="Times New Roman" w:cs="Times New Roman"/>
        </w:rPr>
        <w:t>Москва :</w:t>
      </w:r>
      <w:proofErr w:type="gramEnd"/>
      <w:r w:rsidRPr="00F76BD1">
        <w:rPr>
          <w:rFonts w:ascii="Times New Roman" w:hAnsi="Times New Roman" w:cs="Times New Roman"/>
        </w:rPr>
        <w:t xml:space="preserve"> Федеральное государственное бюджетное образовательное учреждение высшего образования</w:t>
      </w:r>
      <w:r>
        <w:rPr>
          <w:rFonts w:ascii="Times New Roman" w:hAnsi="Times New Roman" w:cs="Times New Roman"/>
        </w:rPr>
        <w:t xml:space="preserve"> </w:t>
      </w:r>
      <w:r w:rsidRPr="00F76BD1">
        <w:rPr>
          <w:rFonts w:ascii="Times New Roman" w:hAnsi="Times New Roman" w:cs="Times New Roman"/>
        </w:rPr>
        <w:t>Московский автомобильно-дорожный государственный технический университет (МАДИ), 2019. – 82 с.</w:t>
      </w:r>
      <w:bookmarkEnd w:id="19"/>
    </w:p>
  </w:footnote>
  <w:footnote w:id="54">
    <w:p w14:paraId="39DD841F" w14:textId="68067F23" w:rsidR="00F210FD" w:rsidRDefault="00F210FD">
      <w:pPr>
        <w:pStyle w:val="af1"/>
      </w:pPr>
      <w:r w:rsidRPr="00E84911">
        <w:rPr>
          <w:rStyle w:val="af3"/>
          <w:rFonts w:ascii="Times New Roman" w:hAnsi="Times New Roman" w:cs="Times New Roman"/>
        </w:rPr>
        <w:footnoteRef/>
      </w:r>
      <w:r w:rsidRPr="00E84911">
        <w:rPr>
          <w:rFonts w:ascii="Times New Roman" w:hAnsi="Times New Roman" w:cs="Times New Roman"/>
        </w:rPr>
        <w:t xml:space="preserve"> </w:t>
      </w:r>
      <w:proofErr w:type="spellStart"/>
      <w:r w:rsidRPr="00E84911">
        <w:rPr>
          <w:rFonts w:ascii="Times New Roman" w:hAnsi="Times New Roman" w:cs="Times New Roman"/>
        </w:rPr>
        <w:t>Утенин</w:t>
      </w:r>
      <w:proofErr w:type="spellEnd"/>
      <w:r w:rsidRPr="00E84911">
        <w:rPr>
          <w:rFonts w:ascii="Times New Roman" w:hAnsi="Times New Roman" w:cs="Times New Roman"/>
        </w:rPr>
        <w:t xml:space="preserve"> В.В. Разработка и внедрение системы KPI в российских компаниях // Мотивация и оплата труда. 2014. № 2. С. 126–140.</w:t>
      </w:r>
    </w:p>
  </w:footnote>
  <w:footnote w:id="55">
    <w:p w14:paraId="57D80234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Иванцова А.А., </w:t>
      </w:r>
      <w:proofErr w:type="spellStart"/>
      <w:r w:rsidRPr="00F76BD1">
        <w:rPr>
          <w:rFonts w:ascii="Times New Roman" w:hAnsi="Times New Roman" w:cs="Times New Roman"/>
        </w:rPr>
        <w:t>Самохвалова</w:t>
      </w:r>
      <w:proofErr w:type="spellEnd"/>
      <w:r w:rsidRPr="00F76BD1">
        <w:rPr>
          <w:rFonts w:ascii="Times New Roman" w:hAnsi="Times New Roman" w:cs="Times New Roman"/>
        </w:rPr>
        <w:t xml:space="preserve"> С.М. Основные элементы системы мотивации персонала коммерческой организации // Актуальные проблемы авиации и космонавтики. 2012. №8.</w:t>
      </w:r>
    </w:p>
  </w:footnote>
  <w:footnote w:id="56">
    <w:p w14:paraId="14D96A46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Григорьева К.С., Соколова Е.Л. Содержание социальной стратегии и ее место в системе управления человеческими ресурсами организации. // Актуальные проблемы авиации и космонавтики. - 2015. №11.</w:t>
      </w:r>
    </w:p>
  </w:footnote>
  <w:footnote w:id="57">
    <w:p w14:paraId="73CEA9B0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Труфанова, Т.А., Воеводина, А.П. Проблема управления мотивацией труда в современных организациях / Т.А. Труфанова, А.П. Воеводина // Социально-экономические явления и процессы. 2013. №6 (052). С. 138-144.</w:t>
      </w:r>
    </w:p>
  </w:footnote>
  <w:footnote w:id="58">
    <w:p w14:paraId="1821D700" w14:textId="2619DC57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Азанов, А. М. Развитие методических положений по формированию системы стимулирования персонала организации / А. М. Азанов, В. Н. </w:t>
      </w:r>
      <w:proofErr w:type="spellStart"/>
      <w:r w:rsidRPr="00F76BD1">
        <w:rPr>
          <w:rFonts w:ascii="Times New Roman" w:hAnsi="Times New Roman" w:cs="Times New Roman"/>
        </w:rPr>
        <w:t>Дорман</w:t>
      </w:r>
      <w:proofErr w:type="spellEnd"/>
      <w:r w:rsidRPr="00F76BD1">
        <w:rPr>
          <w:rFonts w:ascii="Times New Roman" w:hAnsi="Times New Roman" w:cs="Times New Roman"/>
        </w:rPr>
        <w:t xml:space="preserve"> // Весенние дни науки </w:t>
      </w:r>
      <w:proofErr w:type="gramStart"/>
      <w:r w:rsidRPr="00F76BD1">
        <w:rPr>
          <w:rFonts w:ascii="Times New Roman" w:hAnsi="Times New Roman" w:cs="Times New Roman"/>
        </w:rPr>
        <w:t>ВШЭМ :</w:t>
      </w:r>
      <w:proofErr w:type="gramEnd"/>
      <w:r w:rsidRPr="00F76BD1">
        <w:rPr>
          <w:rFonts w:ascii="Times New Roman" w:hAnsi="Times New Roman" w:cs="Times New Roman"/>
        </w:rPr>
        <w:t xml:space="preserve"> Сборник докладов международной конференции студентов, аспирантов, молодых ученых, Екатеринбург, 20–22 апреля 2017 года. – Екатеринбург: ООО "Издательство УМЦ УПИ", 2017. – С. 280-283.</w:t>
      </w:r>
    </w:p>
  </w:footnote>
  <w:footnote w:id="59">
    <w:p w14:paraId="69F29758" w14:textId="769044D9" w:rsidR="00F210FD" w:rsidRPr="00E84911" w:rsidRDefault="00F210FD">
      <w:pPr>
        <w:pStyle w:val="af1"/>
        <w:rPr>
          <w:rFonts w:ascii="Times New Roman" w:hAnsi="Times New Roman" w:cs="Times New Roman"/>
        </w:rPr>
      </w:pPr>
      <w:r w:rsidRPr="00E84911">
        <w:rPr>
          <w:rStyle w:val="af3"/>
          <w:rFonts w:ascii="Times New Roman" w:hAnsi="Times New Roman" w:cs="Times New Roman"/>
        </w:rPr>
        <w:footnoteRef/>
      </w:r>
      <w:r w:rsidRPr="00E84911">
        <w:rPr>
          <w:rFonts w:ascii="Times New Roman" w:hAnsi="Times New Roman" w:cs="Times New Roman"/>
        </w:rPr>
        <w:t xml:space="preserve"> Клочков А.К. KPI и мотивация персонала. Полный сборник практических инструментов. - М.: ЮНИТИ, 2013. - 620 c.</w:t>
      </w:r>
    </w:p>
  </w:footnote>
  <w:footnote w:id="60">
    <w:p w14:paraId="169A14D5" w14:textId="77C25C61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0" w:name="_Hlk103883228"/>
      <w:proofErr w:type="spellStart"/>
      <w:r w:rsidRPr="00F76BD1">
        <w:rPr>
          <w:rFonts w:ascii="Times New Roman" w:hAnsi="Times New Roman" w:cs="Times New Roman"/>
        </w:rPr>
        <w:t>Переселкова</w:t>
      </w:r>
      <w:proofErr w:type="spellEnd"/>
      <w:r w:rsidRPr="00F76BD1">
        <w:rPr>
          <w:rFonts w:ascii="Times New Roman" w:hAnsi="Times New Roman" w:cs="Times New Roman"/>
        </w:rPr>
        <w:t xml:space="preserve">, З. Ю. Социологические основания трудовой мотивации: объяснительная модель теории ритуалов интеракций / З. Ю. </w:t>
      </w:r>
      <w:proofErr w:type="spellStart"/>
      <w:r w:rsidRPr="00F76BD1">
        <w:rPr>
          <w:rFonts w:ascii="Times New Roman" w:hAnsi="Times New Roman" w:cs="Times New Roman"/>
        </w:rPr>
        <w:t>Переселкова</w:t>
      </w:r>
      <w:proofErr w:type="spellEnd"/>
      <w:r w:rsidRPr="00F76BD1">
        <w:rPr>
          <w:rFonts w:ascii="Times New Roman" w:hAnsi="Times New Roman" w:cs="Times New Roman"/>
        </w:rPr>
        <w:t>, В. В. Иншаков // Человек. Сообщество. Управление. – 2016. – Т. 17. – № 1. – С. 57-72.</w:t>
      </w:r>
      <w:bookmarkEnd w:id="20"/>
    </w:p>
  </w:footnote>
  <w:footnote w:id="61">
    <w:p w14:paraId="3D367824" w14:textId="77777777" w:rsidR="00F210FD" w:rsidRPr="00F76BD1" w:rsidRDefault="00F210FD" w:rsidP="00C67E08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Моисеенко Н.В., </w:t>
      </w:r>
      <w:proofErr w:type="spellStart"/>
      <w:r w:rsidRPr="00F76BD1">
        <w:rPr>
          <w:rFonts w:ascii="Times New Roman" w:hAnsi="Times New Roman" w:cs="Times New Roman"/>
        </w:rPr>
        <w:t>Куляпина</w:t>
      </w:r>
      <w:proofErr w:type="spellEnd"/>
      <w:r w:rsidRPr="00F76BD1">
        <w:rPr>
          <w:rFonts w:ascii="Times New Roman" w:hAnsi="Times New Roman" w:cs="Times New Roman"/>
        </w:rPr>
        <w:t xml:space="preserve"> Е.А. ИСПОЛЬЗОВАНИЕ KPI В СИСТЕМЕ МОТИВАЦИИ ПЕРСОНАЛА // Управление социально-экономическими системами: теория, методология, практика Монография. Под общей редакцией Г.Ю. Гуляева. Пенза: МЦНС «Наука и Просвещение», 2017. С. 55-66.</w:t>
      </w:r>
    </w:p>
    <w:p w14:paraId="6DABDDF5" w14:textId="77777777" w:rsidR="00F210FD" w:rsidRPr="00F76BD1" w:rsidRDefault="00F210FD" w:rsidP="00C67E08">
      <w:pPr>
        <w:pStyle w:val="af1"/>
        <w:rPr>
          <w:rFonts w:ascii="Times New Roman" w:hAnsi="Times New Roman" w:cs="Times New Roman"/>
        </w:rPr>
      </w:pPr>
      <w:r w:rsidRPr="00F76BD1">
        <w:rPr>
          <w:rFonts w:ascii="Times New Roman" w:hAnsi="Times New Roman" w:cs="Times New Roman"/>
        </w:rPr>
        <w:t xml:space="preserve">  Клочков А.К. KPI и мотивация персонала. Полный сборник практических инструментов. - М.: ЮНИТИ, 2013. - 620 c.</w:t>
      </w:r>
    </w:p>
  </w:footnote>
  <w:footnote w:id="62">
    <w:p w14:paraId="756EFAE2" w14:textId="77777777" w:rsidR="00F210FD" w:rsidRPr="00F76BD1" w:rsidRDefault="00F210FD" w:rsidP="00C67E08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r w:rsidRPr="00F76BD1">
        <w:rPr>
          <w:rFonts w:ascii="Times New Roman" w:eastAsia="Times New Roman" w:hAnsi="Times New Roman" w:cs="Times New Roman"/>
          <w:lang w:eastAsia="ru-RU"/>
        </w:rPr>
        <w:t>Клочков А.К. KPI и мотивация персонала. Полный сборник практических инструментов. - М.: ЮНИТИ, 2013. - 620 c.</w:t>
      </w:r>
    </w:p>
  </w:footnote>
  <w:footnote w:id="63">
    <w:p w14:paraId="7C5A5850" w14:textId="6BC68C87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Ковзиридзе</w:t>
      </w:r>
      <w:proofErr w:type="spellEnd"/>
      <w:r w:rsidRPr="00F76BD1">
        <w:rPr>
          <w:rFonts w:ascii="Times New Roman" w:hAnsi="Times New Roman" w:cs="Times New Roman"/>
        </w:rPr>
        <w:t xml:space="preserve">, М. А. Мотивация труда как социологическая категория / М. А. </w:t>
      </w:r>
      <w:proofErr w:type="spellStart"/>
      <w:r w:rsidRPr="00F76BD1">
        <w:rPr>
          <w:rFonts w:ascii="Times New Roman" w:hAnsi="Times New Roman" w:cs="Times New Roman"/>
        </w:rPr>
        <w:t>Ковзиридзе</w:t>
      </w:r>
      <w:proofErr w:type="spellEnd"/>
      <w:r w:rsidRPr="00F76BD1">
        <w:rPr>
          <w:rFonts w:ascii="Times New Roman" w:hAnsi="Times New Roman" w:cs="Times New Roman"/>
        </w:rPr>
        <w:t xml:space="preserve"> // Актуальные проблемы гуманитарных и естественных наук. – 2014. – № 4-2. – С. 274-277.</w:t>
      </w:r>
    </w:p>
  </w:footnote>
  <w:footnote w:id="64">
    <w:p w14:paraId="0ED4D01D" w14:textId="77777777" w:rsidR="00F210FD" w:rsidRDefault="00F210FD" w:rsidP="00C67E08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Пичугина Л.Д. ВОЗНАГРАЖДЕНИЕ И СТИМУЛИРОВАНИЕ. МЕТОД МОТИВАЦИИ ПЕРСОНАЛА – KPI. // Вестник Российского нового университета. Серия: Человек и общество. - 2012. № 2. С. 153-158.</w:t>
      </w:r>
    </w:p>
  </w:footnote>
  <w:footnote w:id="65">
    <w:p w14:paraId="4AAEABD7" w14:textId="77777777" w:rsidR="00F210FD" w:rsidRPr="00F76BD1" w:rsidRDefault="00F210FD" w:rsidP="00C67E08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1" w:name="_Hlk103943163"/>
      <w:r w:rsidRPr="00F76BD1">
        <w:rPr>
          <w:rFonts w:ascii="Times New Roman" w:hAnsi="Times New Roman" w:cs="Times New Roman"/>
        </w:rPr>
        <w:t xml:space="preserve">Стохастический анализ и оптимальное управление стимулированием персонала коммерческой организации / Д. В. Кондратьев, Г. Я. </w:t>
      </w:r>
      <w:proofErr w:type="spellStart"/>
      <w:r w:rsidRPr="00F76BD1">
        <w:rPr>
          <w:rFonts w:ascii="Times New Roman" w:hAnsi="Times New Roman" w:cs="Times New Roman"/>
        </w:rPr>
        <w:t>Остаев</w:t>
      </w:r>
      <w:proofErr w:type="spellEnd"/>
      <w:r w:rsidRPr="00F76BD1">
        <w:rPr>
          <w:rFonts w:ascii="Times New Roman" w:hAnsi="Times New Roman" w:cs="Times New Roman"/>
        </w:rPr>
        <w:t xml:space="preserve">, Г. С. </w:t>
      </w:r>
      <w:proofErr w:type="spellStart"/>
      <w:r w:rsidRPr="00F76BD1">
        <w:rPr>
          <w:rFonts w:ascii="Times New Roman" w:hAnsi="Times New Roman" w:cs="Times New Roman"/>
        </w:rPr>
        <w:t>Клычова</w:t>
      </w:r>
      <w:proofErr w:type="spellEnd"/>
      <w:r w:rsidRPr="00F76BD1">
        <w:rPr>
          <w:rFonts w:ascii="Times New Roman" w:hAnsi="Times New Roman" w:cs="Times New Roman"/>
        </w:rPr>
        <w:t xml:space="preserve"> [и др.] // Вестник Казанского государственного аграрного университета. – 2021. – Т. 16. – № 2(62). – С. 116-123. </w:t>
      </w:r>
      <w:bookmarkEnd w:id="21"/>
    </w:p>
  </w:footnote>
  <w:footnote w:id="66">
    <w:p w14:paraId="30C085E9" w14:textId="77777777" w:rsidR="00F210FD" w:rsidRPr="00F76BD1" w:rsidRDefault="00F210FD" w:rsidP="00C67E08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2" w:name="_Hlk103883270"/>
      <w:r w:rsidRPr="00F76BD1">
        <w:rPr>
          <w:rFonts w:ascii="Times New Roman" w:hAnsi="Times New Roman" w:cs="Times New Roman"/>
        </w:rPr>
        <w:t>Саакян Д.А. Анализ реализации функции мотивации в коммерческой организации // Экономика и менеджмент инновационных технологий. 2014. № 3. Ч. 2 [Электронный ресурс]. URL: https://ekonomika.snauka.ru/2014/03/4526.</w:t>
      </w:r>
      <w:bookmarkEnd w:id="22"/>
    </w:p>
  </w:footnote>
  <w:footnote w:id="67">
    <w:p w14:paraId="5B789CE8" w14:textId="436B18B0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Курков, И. Мотивация персонала в государственных и коммерческих организациях / И. Курков // Актуальные вопросы инновационной экономики. – 2014. – № 7. – С. 86-91.</w:t>
      </w:r>
    </w:p>
  </w:footnote>
  <w:footnote w:id="68">
    <w:p w14:paraId="290B90DF" w14:textId="2755E729" w:rsidR="00F210FD" w:rsidRPr="00F76BD1" w:rsidRDefault="00F210FD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  <w:lang w:val="en-US"/>
        </w:rPr>
        <w:t xml:space="preserve"> Peter F. Drucker How to Make People Decisions. Harvard Business Review, July-August 1985.</w:t>
      </w:r>
    </w:p>
  </w:footnote>
  <w:footnote w:id="69">
    <w:p w14:paraId="1EE8A24B" w14:textId="12F9CDAB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Друкер</w:t>
      </w:r>
      <w:proofErr w:type="spellEnd"/>
      <w:r w:rsidRPr="00F76BD1">
        <w:rPr>
          <w:rFonts w:ascii="Times New Roman" w:hAnsi="Times New Roman" w:cs="Times New Roman"/>
        </w:rPr>
        <w:t xml:space="preserve"> П.Ф. Управление, нацеленное на результаты. М., 1994</w:t>
      </w:r>
    </w:p>
  </w:footnote>
  <w:footnote w:id="70">
    <w:p w14:paraId="2CA5F82F" w14:textId="77777777" w:rsidR="00F210FD" w:rsidRPr="00F76BD1" w:rsidRDefault="00F210FD" w:rsidP="0029014F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Четыре грани мотивации // Рекрутмент Будущего </w:t>
      </w:r>
      <w:proofErr w:type="spellStart"/>
      <w:r w:rsidRPr="00F76BD1">
        <w:rPr>
          <w:rFonts w:ascii="Times New Roman" w:hAnsi="Times New Roman" w:cs="Times New Roman"/>
        </w:rPr>
        <w:t>Decameron</w:t>
      </w:r>
      <w:proofErr w:type="spellEnd"/>
      <w:r w:rsidRPr="00F76BD1">
        <w:rPr>
          <w:rFonts w:ascii="Times New Roman" w:hAnsi="Times New Roman" w:cs="Times New Roman"/>
        </w:rPr>
        <w:t xml:space="preserve">. </w:t>
      </w:r>
      <w:r w:rsidRPr="00F76BD1">
        <w:rPr>
          <w:rFonts w:ascii="Times New Roman" w:hAnsi="Times New Roman" w:cs="Times New Roman"/>
          <w:lang w:val="en-US"/>
        </w:rPr>
        <w:t>06.04.2011. URL: http://www.naim.ru.</w:t>
      </w:r>
    </w:p>
  </w:footnote>
  <w:footnote w:id="71">
    <w:p w14:paraId="762EEF80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Минченко, Л.В., </w:t>
      </w:r>
      <w:proofErr w:type="spellStart"/>
      <w:r w:rsidRPr="00F76BD1">
        <w:rPr>
          <w:rFonts w:ascii="Times New Roman" w:hAnsi="Times New Roman" w:cs="Times New Roman"/>
        </w:rPr>
        <w:t>Помников</w:t>
      </w:r>
      <w:proofErr w:type="spellEnd"/>
      <w:r w:rsidRPr="00F76BD1">
        <w:rPr>
          <w:rFonts w:ascii="Times New Roman" w:hAnsi="Times New Roman" w:cs="Times New Roman"/>
        </w:rPr>
        <w:t xml:space="preserve">, И.В. Аспекты мотивации персонала на предприятиях пищевой промышленности / Л.В. Минченко, И.В. </w:t>
      </w:r>
      <w:proofErr w:type="spellStart"/>
      <w:r w:rsidRPr="00F76BD1">
        <w:rPr>
          <w:rFonts w:ascii="Times New Roman" w:hAnsi="Times New Roman" w:cs="Times New Roman"/>
        </w:rPr>
        <w:t>Помников</w:t>
      </w:r>
      <w:proofErr w:type="spellEnd"/>
      <w:r w:rsidRPr="00F76BD1">
        <w:rPr>
          <w:rFonts w:ascii="Times New Roman" w:hAnsi="Times New Roman" w:cs="Times New Roman"/>
        </w:rPr>
        <w:t xml:space="preserve"> // Экономика и экологический менеджмент. </w:t>
      </w:r>
      <w:r w:rsidRPr="00F76BD1">
        <w:rPr>
          <w:rFonts w:ascii="Times New Roman" w:hAnsi="Times New Roman" w:cs="Times New Roman"/>
        </w:rPr>
        <w:t> 2013. №1. С. 104-139</w:t>
      </w:r>
    </w:p>
  </w:footnote>
  <w:footnote w:id="72">
    <w:p w14:paraId="18FCDDB4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Козлова, Е. В. Концептуальные основы системы мотивации и стимулирования трудовой деятельности персонала организации / Е. В. Козлова, Е. Е. Бердник-</w:t>
      </w:r>
      <w:proofErr w:type="spellStart"/>
      <w:r w:rsidRPr="00F76BD1">
        <w:rPr>
          <w:rFonts w:ascii="Times New Roman" w:hAnsi="Times New Roman" w:cs="Times New Roman"/>
        </w:rPr>
        <w:t>Бердыченко</w:t>
      </w:r>
      <w:proofErr w:type="spellEnd"/>
      <w:r w:rsidRPr="00F76BD1">
        <w:rPr>
          <w:rFonts w:ascii="Times New Roman" w:hAnsi="Times New Roman" w:cs="Times New Roman"/>
        </w:rPr>
        <w:t xml:space="preserve"> // Социальная политика и социология. – 2013. – № 6-2(101). – С. 25-34.</w:t>
      </w:r>
    </w:p>
  </w:footnote>
  <w:footnote w:id="73">
    <w:p w14:paraId="37D1FD6F" w14:textId="77777777" w:rsidR="00F210FD" w:rsidRDefault="00F210FD" w:rsidP="0029014F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r w:rsidRPr="00F76BD1">
        <w:rPr>
          <w:rFonts w:ascii="Times New Roman" w:eastAsia="Times New Roman" w:hAnsi="Times New Roman" w:cs="Times New Roman"/>
          <w:lang w:eastAsia="ru-RU"/>
        </w:rPr>
        <w:t>Лубков В.А., Бузина Т.А. KPI КАК ИНСТРУМЕНТ МОТИВАЦИИ ПЕРСОНАЛА // Финансовый вестник. 2016. № 4 (35). С. 31-34.</w:t>
      </w:r>
    </w:p>
  </w:footnote>
  <w:footnote w:id="74">
    <w:p w14:paraId="0963D449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3" w:name="_Hlk103883933"/>
      <w:r w:rsidRPr="00F76BD1">
        <w:rPr>
          <w:rFonts w:ascii="Times New Roman" w:hAnsi="Times New Roman" w:cs="Times New Roman"/>
        </w:rPr>
        <w:t>Козлова, Е. В. Концептуальные основы системы мотивации и стимулирования трудовой деятельности персонала организации / Е. В. Козлова, Е. Е. Бердник-</w:t>
      </w:r>
      <w:proofErr w:type="spellStart"/>
      <w:r w:rsidRPr="00F76BD1">
        <w:rPr>
          <w:rFonts w:ascii="Times New Roman" w:hAnsi="Times New Roman" w:cs="Times New Roman"/>
        </w:rPr>
        <w:t>Бердыченко</w:t>
      </w:r>
      <w:proofErr w:type="spellEnd"/>
      <w:r w:rsidRPr="00F76BD1">
        <w:rPr>
          <w:rFonts w:ascii="Times New Roman" w:hAnsi="Times New Roman" w:cs="Times New Roman"/>
        </w:rPr>
        <w:t xml:space="preserve"> // Социальная политика и социология. – 2013. – № 6-2(101). – С. 25-34.</w:t>
      </w:r>
      <w:bookmarkEnd w:id="23"/>
    </w:p>
  </w:footnote>
  <w:footnote w:id="75">
    <w:p w14:paraId="55D3B9E7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Fonts w:ascii="Times New Roman" w:eastAsia="Times New Roman" w:hAnsi="Times New Roman" w:cs="Times New Roman"/>
          <w:lang w:eastAsia="ru-RU"/>
        </w:rPr>
        <w:footnoteRef/>
      </w:r>
      <w:r w:rsidRPr="00F76BD1">
        <w:rPr>
          <w:rFonts w:ascii="Times New Roman" w:eastAsia="Times New Roman" w:hAnsi="Times New Roman" w:cs="Times New Roman"/>
          <w:lang w:eastAsia="ru-RU"/>
        </w:rPr>
        <w:t xml:space="preserve"> </w:t>
      </w:r>
      <w:bookmarkStart w:id="24" w:name="_Hlk90987290"/>
      <w:r w:rsidRPr="00F76BD1">
        <w:rPr>
          <w:rFonts w:ascii="Times New Roman" w:eastAsia="Times New Roman" w:hAnsi="Times New Roman" w:cs="Times New Roman"/>
          <w:lang w:eastAsia="ru-RU"/>
        </w:rPr>
        <w:t xml:space="preserve">Рамазан </w:t>
      </w:r>
      <w:proofErr w:type="spellStart"/>
      <w:r w:rsidRPr="00F76BD1">
        <w:rPr>
          <w:rFonts w:ascii="Times New Roman" w:eastAsia="Times New Roman" w:hAnsi="Times New Roman" w:cs="Times New Roman"/>
          <w:lang w:eastAsia="ru-RU"/>
        </w:rPr>
        <w:t>Рахат</w:t>
      </w:r>
      <w:proofErr w:type="spellEnd"/>
      <w:r w:rsidRPr="00F76BD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F76BD1">
        <w:rPr>
          <w:rFonts w:ascii="Times New Roman" w:eastAsia="Times New Roman" w:hAnsi="Times New Roman" w:cs="Times New Roman"/>
          <w:lang w:eastAsia="ru-RU"/>
        </w:rPr>
        <w:t>Фархатулы</w:t>
      </w:r>
      <w:proofErr w:type="spellEnd"/>
      <w:r w:rsidRPr="00F76BD1">
        <w:rPr>
          <w:rFonts w:ascii="Times New Roman" w:eastAsia="Times New Roman" w:hAnsi="Times New Roman" w:cs="Times New Roman"/>
          <w:lang w:eastAsia="ru-RU"/>
        </w:rPr>
        <w:t xml:space="preserve"> Эффективность системы мотивации и стимулирования персонала в коммерческой организации // «Молодой учёный» № 26 (316). Июнь 2020 г. С. 122-124.</w:t>
      </w:r>
      <w:bookmarkEnd w:id="24"/>
    </w:p>
  </w:footnote>
  <w:footnote w:id="76">
    <w:p w14:paraId="368FB467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5" w:name="_Hlk103884006"/>
      <w:r w:rsidRPr="00F76BD1">
        <w:rPr>
          <w:rFonts w:ascii="Times New Roman" w:hAnsi="Times New Roman" w:cs="Times New Roman"/>
        </w:rPr>
        <w:t>Лиховид, В. О. Сущность и значение понятия мотивации персонала. Нормативно-правовая основа для мотивации и стимулирования персонала / В. О. Лиховид // Материалы Ивановских чтений. – 2019. – № 1(23). – С. 160-167.</w:t>
      </w:r>
      <w:bookmarkEnd w:id="25"/>
    </w:p>
  </w:footnote>
  <w:footnote w:id="77">
    <w:p w14:paraId="420892F5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Аветян</w:t>
      </w:r>
      <w:proofErr w:type="spellEnd"/>
      <w:r w:rsidRPr="00F76BD1">
        <w:rPr>
          <w:rFonts w:ascii="Times New Roman" w:hAnsi="Times New Roman" w:cs="Times New Roman"/>
        </w:rPr>
        <w:t xml:space="preserve"> Н. В., </w:t>
      </w:r>
      <w:proofErr w:type="spellStart"/>
      <w:r w:rsidRPr="00F76BD1">
        <w:rPr>
          <w:rFonts w:ascii="Times New Roman" w:hAnsi="Times New Roman" w:cs="Times New Roman"/>
        </w:rPr>
        <w:t>Мустафаева</w:t>
      </w:r>
      <w:proofErr w:type="spellEnd"/>
      <w:r w:rsidRPr="00F76BD1">
        <w:rPr>
          <w:rFonts w:ascii="Times New Roman" w:hAnsi="Times New Roman" w:cs="Times New Roman"/>
        </w:rPr>
        <w:t xml:space="preserve"> С. Н. Мотивация как элемент эффективного управления персоналом // </w:t>
      </w:r>
      <w:proofErr w:type="spellStart"/>
      <w:r w:rsidRPr="00F76BD1">
        <w:rPr>
          <w:rFonts w:ascii="Times New Roman" w:hAnsi="Times New Roman" w:cs="Times New Roman"/>
        </w:rPr>
        <w:t>NovaInfo.Ru</w:t>
      </w:r>
      <w:proofErr w:type="spellEnd"/>
      <w:r w:rsidRPr="00F76BD1">
        <w:rPr>
          <w:rFonts w:ascii="Times New Roman" w:hAnsi="Times New Roman" w:cs="Times New Roman"/>
        </w:rPr>
        <w:t>. 2017. Т. 1, № 75. С. 236—241.</w:t>
      </w:r>
    </w:p>
  </w:footnote>
  <w:footnote w:id="78">
    <w:p w14:paraId="5DFA9C0A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6" w:name="_Hlk103940208"/>
      <w:r w:rsidRPr="00F76BD1">
        <w:rPr>
          <w:rFonts w:ascii="Times New Roman" w:hAnsi="Times New Roman" w:cs="Times New Roman"/>
        </w:rPr>
        <w:t>Банников, С. А. Современные технологии в системе мотивации управленческого персонала в коммерческих организациях / С. А. Банников, А. А. Корниенко // Вестник Челябинского государственного университета. – 2021. – № 12(458). – С. 174-180.</w:t>
      </w:r>
      <w:bookmarkEnd w:id="26"/>
    </w:p>
  </w:footnote>
  <w:footnote w:id="79">
    <w:p w14:paraId="72412012" w14:textId="77777777" w:rsidR="00F210FD" w:rsidRDefault="00F210FD" w:rsidP="0029014F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Гайсина Л.М. Смена парадигмы управления как фактор трансформации института управления персоналом // Известия высших учебных заведений. Социология. Экономика. Политика. – 2015. – № 1 (44). – С. 15–18.</w:t>
      </w:r>
    </w:p>
  </w:footnote>
  <w:footnote w:id="80">
    <w:p w14:paraId="477836B8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Клычова</w:t>
      </w:r>
      <w:proofErr w:type="spellEnd"/>
      <w:r w:rsidRPr="00F76BD1">
        <w:rPr>
          <w:rFonts w:ascii="Times New Roman" w:hAnsi="Times New Roman" w:cs="Times New Roman"/>
        </w:rPr>
        <w:t xml:space="preserve"> Г.С., Закирова А.Р., </w:t>
      </w:r>
      <w:proofErr w:type="spellStart"/>
      <w:r w:rsidRPr="00F76BD1">
        <w:rPr>
          <w:rFonts w:ascii="Times New Roman" w:hAnsi="Times New Roman" w:cs="Times New Roman"/>
        </w:rPr>
        <w:t>Клычова</w:t>
      </w:r>
      <w:proofErr w:type="spellEnd"/>
      <w:r w:rsidRPr="00F76BD1">
        <w:rPr>
          <w:rFonts w:ascii="Times New Roman" w:hAnsi="Times New Roman" w:cs="Times New Roman"/>
        </w:rPr>
        <w:t xml:space="preserve"> А.С., </w:t>
      </w:r>
      <w:proofErr w:type="spellStart"/>
      <w:r w:rsidRPr="00F76BD1">
        <w:rPr>
          <w:rFonts w:ascii="Times New Roman" w:hAnsi="Times New Roman" w:cs="Times New Roman"/>
        </w:rPr>
        <w:t>Гимадиев</w:t>
      </w:r>
      <w:proofErr w:type="spellEnd"/>
      <w:r w:rsidRPr="00F76BD1">
        <w:rPr>
          <w:rFonts w:ascii="Times New Roman" w:hAnsi="Times New Roman" w:cs="Times New Roman"/>
        </w:rPr>
        <w:t xml:space="preserve"> И.М. Развитие методического инструментария аттестации персонала сельскохозяйственного предприятия // Вестник Казанского государственного аграрного университета. 2019. Т. 14. № 3 (54). С. 162-166.</w:t>
      </w:r>
    </w:p>
  </w:footnote>
  <w:footnote w:id="81">
    <w:p w14:paraId="69D80523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Григорьева К.С., Соколова Е.Л. Содержание социальной стратегии и ее место в системе управления человеческими ресурсами организации. // Актуальные проблемы авиации и космонавтики. - 2015. №11.</w:t>
      </w:r>
    </w:p>
  </w:footnote>
  <w:footnote w:id="82">
    <w:p w14:paraId="2142CB77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Тарасова Н.Е., Гудков М.А. Методы построения эффективной системы мотивации на предприятии в целях оптимального управления персоналом // Современные тенденции в экономике и управлении: новый взгляд. 2014. № 30. С. 109–112</w:t>
      </w:r>
    </w:p>
  </w:footnote>
  <w:footnote w:id="83">
    <w:p w14:paraId="1F49F6D2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Панкова, Д. Ю. Мотивация трудовой деятельности персонала в коммерческой организации / Д. Ю. Панкова // </w:t>
      </w:r>
      <w:proofErr w:type="spellStart"/>
      <w:r w:rsidRPr="00F76BD1">
        <w:rPr>
          <w:rFonts w:ascii="Times New Roman" w:hAnsi="Times New Roman" w:cs="Times New Roman"/>
        </w:rPr>
        <w:t>Modern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Economy</w:t>
      </w:r>
      <w:proofErr w:type="spellEnd"/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Success</w:t>
      </w:r>
      <w:proofErr w:type="spellEnd"/>
      <w:r w:rsidRPr="00F76BD1">
        <w:rPr>
          <w:rFonts w:ascii="Times New Roman" w:hAnsi="Times New Roman" w:cs="Times New Roman"/>
        </w:rPr>
        <w:t>. – 2017. – № 6. – С. 158-161.</w:t>
      </w:r>
    </w:p>
  </w:footnote>
  <w:footnote w:id="84">
    <w:p w14:paraId="3DEBFA04" w14:textId="77777777" w:rsidR="00F210FD" w:rsidRDefault="00F210FD" w:rsidP="0029014F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Григорьева К.С., Соколова Е.Л. Содержание социальной стратегии и ее место в системе управления человеческими ресурсами организации. // Актуальные проблемы авиации и космонавтики. - 2015. №11.</w:t>
      </w:r>
    </w:p>
  </w:footnote>
  <w:footnote w:id="85">
    <w:p w14:paraId="20E32F6A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Ляшенко, Т.В., Козий, А.И. Система мотивации как инструмент управления персоналом / Т.В. Лященко, А.И. Козий // Таврический научный обозреватель. 2017. №5 (22). С. 79-82.</w:t>
      </w:r>
    </w:p>
  </w:footnote>
  <w:footnote w:id="86">
    <w:p w14:paraId="469EC5AE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7" w:name="_Hlk103941311"/>
      <w:r w:rsidRPr="00F76BD1">
        <w:rPr>
          <w:rFonts w:ascii="Times New Roman" w:hAnsi="Times New Roman" w:cs="Times New Roman"/>
        </w:rPr>
        <w:t xml:space="preserve">Кушнарева, И. В. Этапы эффективной системы мотивации труда работников коммерческих организаций / И. В. Кушнарева, Е. С. Алехина, М. С. Кобцева // Право, экономика и управление: актуальные вопросы : Сборник материалов Всероссийской научно-практической конференции с международным участием, Чебоксары, 13 декабря 2019 года / Главный редактор Л.П. </w:t>
      </w:r>
      <w:proofErr w:type="spellStart"/>
      <w:r w:rsidRPr="00F76BD1">
        <w:rPr>
          <w:rFonts w:ascii="Times New Roman" w:hAnsi="Times New Roman" w:cs="Times New Roman"/>
        </w:rPr>
        <w:t>Кураков</w:t>
      </w:r>
      <w:proofErr w:type="spellEnd"/>
      <w:r w:rsidRPr="00F76BD1">
        <w:rPr>
          <w:rFonts w:ascii="Times New Roman" w:hAnsi="Times New Roman" w:cs="Times New Roman"/>
        </w:rPr>
        <w:t xml:space="preserve">. – Чебоксары: Общество с ограниченной ответственностью «Издательский дом «Среда», 2019. – С. 117-120. </w:t>
      </w:r>
      <w:bookmarkEnd w:id="27"/>
    </w:p>
  </w:footnote>
  <w:footnote w:id="87">
    <w:p w14:paraId="3B4F8A7E" w14:textId="77777777" w:rsidR="00F210FD" w:rsidRPr="00F76BD1" w:rsidRDefault="00F210FD" w:rsidP="00155BA6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Жиляков, Д. И. Наставничество как элемент развития человеческих ресурсов в коммерческом банке / Д. И. Жиляков, Д. В. </w:t>
      </w:r>
      <w:proofErr w:type="spellStart"/>
      <w:r w:rsidRPr="00F76BD1">
        <w:rPr>
          <w:rFonts w:ascii="Times New Roman" w:hAnsi="Times New Roman" w:cs="Times New Roman"/>
        </w:rPr>
        <w:t>Зюкин</w:t>
      </w:r>
      <w:proofErr w:type="spellEnd"/>
      <w:r w:rsidRPr="00F76BD1">
        <w:rPr>
          <w:rFonts w:ascii="Times New Roman" w:hAnsi="Times New Roman" w:cs="Times New Roman"/>
        </w:rPr>
        <w:t xml:space="preserve"> // Современная наука: вопросы теории и практики : Сборник материалов I заочной международной научно-практической конференции , Курск, 15–16 декабря 2016 года. – Курск: Частное образовательное учреждение высшего образования "Курский институт менеджмента, экономики и бизнеса", 2016. – С. 87-90.</w:t>
      </w:r>
    </w:p>
  </w:footnote>
  <w:footnote w:id="88">
    <w:p w14:paraId="7580CE06" w14:textId="77777777" w:rsidR="00F210FD" w:rsidRPr="00F76BD1" w:rsidRDefault="00F210FD" w:rsidP="00155BA6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Блюм, М. А. Внутрифирменное обучение как технология развития кадрового потенциала организации / М. А. Блюм // Человеческий капитал как ключевой фактор социально-экономического развития региона: материалы Всероссийской очно-заочной научно-практической междисциплинарной конференции, Белгород, 06–07 февраля 2020 года. – Орёл: АПЛИТ, 2020. – С. 190-195.</w:t>
      </w:r>
    </w:p>
  </w:footnote>
  <w:footnote w:id="89">
    <w:p w14:paraId="54128BB0" w14:textId="77777777" w:rsidR="00F210FD" w:rsidRPr="00F76BD1" w:rsidRDefault="00F210FD" w:rsidP="0029014F">
      <w:pPr>
        <w:pStyle w:val="af1"/>
        <w:rPr>
          <w:rFonts w:ascii="Times New Roman" w:hAnsi="Times New Roman" w:cs="Times New Roman"/>
          <w:lang w:val="en-US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Четыре грани мотивации // Рекрутмент Будущего </w:t>
      </w:r>
      <w:proofErr w:type="spellStart"/>
      <w:r w:rsidRPr="00F76BD1">
        <w:rPr>
          <w:rFonts w:ascii="Times New Roman" w:hAnsi="Times New Roman" w:cs="Times New Roman"/>
        </w:rPr>
        <w:t>Decameron</w:t>
      </w:r>
      <w:proofErr w:type="spellEnd"/>
      <w:r w:rsidRPr="00F76BD1">
        <w:rPr>
          <w:rFonts w:ascii="Times New Roman" w:hAnsi="Times New Roman" w:cs="Times New Roman"/>
        </w:rPr>
        <w:t xml:space="preserve">. </w:t>
      </w:r>
      <w:r w:rsidRPr="00F76BD1">
        <w:rPr>
          <w:rFonts w:ascii="Times New Roman" w:hAnsi="Times New Roman" w:cs="Times New Roman"/>
          <w:lang w:val="en-US"/>
        </w:rPr>
        <w:t>06.04.2011. URL: http://www.naim.ru.</w:t>
      </w:r>
    </w:p>
  </w:footnote>
  <w:footnote w:id="90">
    <w:p w14:paraId="45FBDEC2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Петрова, Д. И. Толерантность и мотивация в системе управления / Д. И. Петрова // Современные тенденции в экономике и управлении: новый взгляд. – 2016. – № 41-1. – С. 155-159.</w:t>
      </w:r>
    </w:p>
  </w:footnote>
  <w:footnote w:id="91">
    <w:p w14:paraId="6A9D8F77" w14:textId="77777777" w:rsidR="00F210FD" w:rsidRPr="00F76BD1" w:rsidRDefault="00F210FD" w:rsidP="0029014F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Шарафулина</w:t>
      </w:r>
      <w:proofErr w:type="spellEnd"/>
      <w:r w:rsidRPr="00F76BD1">
        <w:rPr>
          <w:rFonts w:ascii="Times New Roman" w:hAnsi="Times New Roman" w:cs="Times New Roman"/>
        </w:rPr>
        <w:t xml:space="preserve"> С. С. Основные характеристики мотивации персонала // Материалы Ивановских чтений. 2018. № 1-1 (18). С. 110—113</w:t>
      </w:r>
    </w:p>
  </w:footnote>
  <w:footnote w:id="92">
    <w:p w14:paraId="5B1634BB" w14:textId="6060C782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KPI используют почти в каждой второй компании // Исследовательский центр портала Superjob.ru URL: https://www.superjob.ru/research/articles/111689/kpi-ispolzuyut-pochti-v-kazhdoj-vtoroj-kompanii/ (дата обращения: 20.04.2020).</w:t>
      </w:r>
    </w:p>
  </w:footnote>
  <w:footnote w:id="93">
    <w:p w14:paraId="0C418A3B" w14:textId="52F7F3B7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17.</w:t>
      </w:r>
      <w:r w:rsidRPr="00F76BD1">
        <w:rPr>
          <w:rFonts w:ascii="Times New Roman" w:hAnsi="Times New Roman" w:cs="Times New Roman"/>
        </w:rPr>
        <w:tab/>
      </w:r>
      <w:proofErr w:type="spellStart"/>
      <w:r w:rsidRPr="00F76BD1">
        <w:rPr>
          <w:rFonts w:ascii="Times New Roman" w:hAnsi="Times New Roman" w:cs="Times New Roman"/>
        </w:rPr>
        <w:t>Исламгалиева</w:t>
      </w:r>
      <w:proofErr w:type="spellEnd"/>
      <w:r w:rsidRPr="00F76BD1">
        <w:rPr>
          <w:rFonts w:ascii="Times New Roman" w:hAnsi="Times New Roman" w:cs="Times New Roman"/>
        </w:rPr>
        <w:t xml:space="preserve"> Е.Р. СОВЕРШЕНСТВОВАНИЕ СИСТЕМЫ ВОЗНАГРАЖДЕНИЯ В КОМПАНИИ ПУТЕМ ВНЕДРЕНИЯ KPI. // Труды Российского государственного университета нефти и газа им. И.М. Губкина. - 2010. № 3 (260). С. 154-159.</w:t>
      </w:r>
    </w:p>
  </w:footnote>
  <w:footnote w:id="94">
    <w:p w14:paraId="118284C2" w14:textId="7A0088CE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Кривошлыков, В.С., </w:t>
      </w:r>
      <w:proofErr w:type="spellStart"/>
      <w:r w:rsidRPr="00F76BD1">
        <w:rPr>
          <w:rFonts w:ascii="Times New Roman" w:hAnsi="Times New Roman" w:cs="Times New Roman"/>
        </w:rPr>
        <w:t>Жахов</w:t>
      </w:r>
      <w:proofErr w:type="spellEnd"/>
      <w:r w:rsidRPr="00F76BD1">
        <w:rPr>
          <w:rFonts w:ascii="Times New Roman" w:hAnsi="Times New Roman" w:cs="Times New Roman"/>
        </w:rPr>
        <w:t>, Н.В., Фомичева, Л.М. Экономика и управление межрегиональной дифференциацией с позиций экономической безопасности // Вестник Кыргызско-Российского славянского университета. 2017. Т. 17. №2. С. 27-30.</w:t>
      </w:r>
    </w:p>
  </w:footnote>
  <w:footnote w:id="95">
    <w:p w14:paraId="6DCF9713" w14:textId="3EAA0506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1С: Бизнес-кейсы 1</w:t>
      </w:r>
      <w:proofErr w:type="gramStart"/>
      <w:r w:rsidRPr="00F76BD1">
        <w:rPr>
          <w:rFonts w:ascii="Times New Roman" w:hAnsi="Times New Roman" w:cs="Times New Roman"/>
        </w:rPr>
        <w:t>С:Управление</w:t>
      </w:r>
      <w:proofErr w:type="gramEnd"/>
      <w:r w:rsidRPr="00F76BD1">
        <w:rPr>
          <w:rFonts w:ascii="Times New Roman" w:hAnsi="Times New Roman" w:cs="Times New Roman"/>
        </w:rPr>
        <w:t xml:space="preserve"> по целям и KPI URL: https://docplayer.ru/26294161-Biznes-keysy-1s-upravlenie-po-celyam-i-kpi.html</w:t>
      </w:r>
    </w:p>
  </w:footnote>
  <w:footnote w:id="96">
    <w:p w14:paraId="4E5B83BF" w14:textId="77777777" w:rsidR="00F210FD" w:rsidRPr="00F76BD1" w:rsidRDefault="00F210FD" w:rsidP="00155BA6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Владислав Толкач KPI в управлении: связь со стратегией. // Журнал «Новый менеджмент», № 5 - 2007</w:t>
      </w:r>
    </w:p>
  </w:footnote>
  <w:footnote w:id="97">
    <w:p w14:paraId="27DA1DCA" w14:textId="77777777" w:rsidR="00F210FD" w:rsidRPr="00F76BD1" w:rsidRDefault="00F210FD" w:rsidP="00155BA6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Федоренкова О.О., Суворова Е.В. СОВЕРШЕНСТВОВАНИЕ ТЕХНОЛОГИЙ СИСТЕМЫ МОТИВАЦИИ С ПРИМЕНЕНИЕМ KPI В ОРГАНИЗАЦИИ. // Новое поколение. - 2017. № 11. С. 160-164.</w:t>
      </w:r>
    </w:p>
  </w:footnote>
  <w:footnote w:id="98">
    <w:p w14:paraId="0178C66E" w14:textId="77777777" w:rsidR="00F210FD" w:rsidRPr="00F76BD1" w:rsidRDefault="00F210FD" w:rsidP="00155BA6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Колосовская</w:t>
      </w:r>
      <w:proofErr w:type="spellEnd"/>
      <w:r w:rsidRPr="00F76BD1">
        <w:rPr>
          <w:rFonts w:ascii="Times New Roman" w:hAnsi="Times New Roman" w:cs="Times New Roman"/>
        </w:rPr>
        <w:t xml:space="preserve"> Н.В. ЗНАЧЕНИЕ КЛЮЧЕВЫХ ПОКАЗАТЕЛЕЙ ЭФФЕКТИВНОСТИ (KPI) В ОЦЕНКЕ ТРУДА ПЕРСОНАЛА // Вектор науки Тольяттинского государственного университета. Серия: Экономика и управление. 2010. № 2. С. 55-61.</w:t>
      </w:r>
    </w:p>
  </w:footnote>
  <w:footnote w:id="99">
    <w:p w14:paraId="1161236F" w14:textId="77777777" w:rsidR="00F210FD" w:rsidRPr="00F76BD1" w:rsidRDefault="00F210FD" w:rsidP="00155BA6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Бредун</w:t>
      </w:r>
      <w:proofErr w:type="spellEnd"/>
      <w:r w:rsidRPr="00F76BD1">
        <w:rPr>
          <w:rFonts w:ascii="Times New Roman" w:hAnsi="Times New Roman" w:cs="Times New Roman"/>
        </w:rPr>
        <w:t xml:space="preserve"> С.Д. СУЩНОСТЬ СИСТЕМЫ KPI В МОТИВАЦИИ ТРУДА СОТРУДНИКОВ ОРГАНИЗАЦИИ. // Электронный научный журнал. - 2016. № 6 (9). С. 328-331.</w:t>
      </w:r>
    </w:p>
  </w:footnote>
  <w:footnote w:id="100">
    <w:p w14:paraId="7D98523C" w14:textId="2D745004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Хамадалиева</w:t>
      </w:r>
      <w:proofErr w:type="spellEnd"/>
      <w:r w:rsidRPr="00F76BD1">
        <w:rPr>
          <w:rFonts w:ascii="Times New Roman" w:hAnsi="Times New Roman" w:cs="Times New Roman"/>
        </w:rPr>
        <w:t xml:space="preserve"> А.Д., </w:t>
      </w:r>
      <w:proofErr w:type="spellStart"/>
      <w:r w:rsidRPr="00F76BD1">
        <w:rPr>
          <w:rFonts w:ascii="Times New Roman" w:hAnsi="Times New Roman" w:cs="Times New Roman"/>
        </w:rPr>
        <w:t>Ширалиева</w:t>
      </w:r>
      <w:proofErr w:type="spellEnd"/>
      <w:r w:rsidRPr="00F76BD1">
        <w:rPr>
          <w:rFonts w:ascii="Times New Roman" w:hAnsi="Times New Roman" w:cs="Times New Roman"/>
        </w:rPr>
        <w:t xml:space="preserve"> Ф.И. KPI КАК ОСНОВА СИСТЕМЫ МОТИВАЦИИ И СТИМУЛИРОВАНИЯ СОТРУДНИКОВ. // В сборнике: Актуальные вопросы экономических наук сборник материалов LIX Международной научно-практической конференции. - 2017. С. 137-142.</w:t>
      </w:r>
    </w:p>
  </w:footnote>
  <w:footnote w:id="101">
    <w:p w14:paraId="5152D332" w14:textId="5B81F23B" w:rsidR="00F210FD" w:rsidRDefault="00F210FD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Коннова</w:t>
      </w:r>
      <w:proofErr w:type="spellEnd"/>
      <w:r w:rsidRPr="00F76BD1">
        <w:rPr>
          <w:rFonts w:ascii="Times New Roman" w:hAnsi="Times New Roman" w:cs="Times New Roman"/>
        </w:rPr>
        <w:t xml:space="preserve"> А.Д. ПРИМЕНЕНИЕ KPI В ПОСТРОЕНИИ СИСТЕМЫ МОТИВАЦИИ. // В сборнике: Экономическая наука в 21 веке: вопросы теории и практики сборник материалов 9-ой международной научно-практической конференции. - 2015. С. 69-70.</w:t>
      </w:r>
    </w:p>
  </w:footnote>
  <w:footnote w:id="102">
    <w:p w14:paraId="35888310" w14:textId="15B3B6A2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Родин И.И. ВВЕДЕНИЕ KPI И РЕЗУЛЬТАТЫ ЕГО ПРИМЕНЕНИЯ В РОССИИ. // Экономика, статистика и информатика. Вестник УМО. - 2014. № 1. С. 120-123.</w:t>
      </w:r>
    </w:p>
  </w:footnote>
  <w:footnote w:id="103">
    <w:p w14:paraId="1352540D" w14:textId="2F214766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Шмелев О. Ю. KPI </w:t>
      </w:r>
      <w:proofErr w:type="spellStart"/>
      <w:r w:rsidRPr="00F76BD1">
        <w:rPr>
          <w:rFonts w:ascii="Times New Roman" w:hAnsi="Times New Roman" w:cs="Times New Roman"/>
        </w:rPr>
        <w:t>KPI</w:t>
      </w:r>
      <w:proofErr w:type="spellEnd"/>
      <w:r w:rsidRPr="00F76BD1">
        <w:rPr>
          <w:rFonts w:ascii="Times New Roman" w:hAnsi="Times New Roman" w:cs="Times New Roman"/>
        </w:rPr>
        <w:t xml:space="preserve"> - базис мотивации // Век качества. 2010. №5.</w:t>
      </w:r>
    </w:p>
  </w:footnote>
  <w:footnote w:id="104">
    <w:p w14:paraId="59F4E32E" w14:textId="77777777" w:rsidR="00F210FD" w:rsidRPr="00F76BD1" w:rsidRDefault="00F210FD" w:rsidP="00D66630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Аксёнов А.А., Жирнова Е.В. ОПТИМИЗАЦИЯ СИСТЕМЫ МОТИВАЦИИ ПЕРСОНАЛА ОРГАНИЗАЦИИ В КОНТЕКСТЕ ПРИМЕНЕНИЯ ПОКАЗАТЕЛЕЙ KEY PERFOMANCE INDICATOR (KPI) И ГРЕЙДИНГА. // Государственное и муниципальное управление. Ученые записки СКАГС. - 2016. № 3. С. 246-249.</w:t>
      </w:r>
    </w:p>
  </w:footnote>
  <w:footnote w:id="105">
    <w:p w14:paraId="368FDC1C" w14:textId="77777777" w:rsidR="00F210FD" w:rsidRPr="00F76BD1" w:rsidRDefault="00F210FD" w:rsidP="00FB0953">
      <w:pPr>
        <w:pStyle w:val="af1"/>
        <w:rPr>
          <w:rFonts w:ascii="Times New Roman" w:eastAsia="Times New Roman" w:hAnsi="Times New Roman" w:cs="Times New Roman"/>
          <w:lang w:eastAsia="ru-RU"/>
        </w:rPr>
      </w:pPr>
      <w:r w:rsidRPr="00F76BD1">
        <w:rPr>
          <w:rFonts w:ascii="Times New Roman" w:eastAsia="Times New Roman" w:hAnsi="Times New Roman" w:cs="Times New Roman"/>
          <w:lang w:eastAsia="ru-RU"/>
        </w:rPr>
        <w:footnoteRef/>
      </w:r>
      <w:r w:rsidRPr="00F76BD1">
        <w:rPr>
          <w:rFonts w:ascii="Times New Roman" w:eastAsia="Times New Roman" w:hAnsi="Times New Roman" w:cs="Times New Roman"/>
          <w:lang w:eastAsia="ru-RU"/>
        </w:rPr>
        <w:t xml:space="preserve"> Рябова, О. А. KPI-ключевые показатели эффективности / О. А. Рябова, Е. Н. </w:t>
      </w:r>
      <w:proofErr w:type="spellStart"/>
      <w:r w:rsidRPr="00F76BD1">
        <w:rPr>
          <w:rFonts w:ascii="Times New Roman" w:eastAsia="Times New Roman" w:hAnsi="Times New Roman" w:cs="Times New Roman"/>
          <w:lang w:eastAsia="ru-RU"/>
        </w:rPr>
        <w:t>Куваева</w:t>
      </w:r>
      <w:proofErr w:type="spellEnd"/>
      <w:r w:rsidRPr="00F76BD1">
        <w:rPr>
          <w:rFonts w:ascii="Times New Roman" w:eastAsia="Times New Roman" w:hAnsi="Times New Roman" w:cs="Times New Roman"/>
          <w:lang w:eastAsia="ru-RU"/>
        </w:rPr>
        <w:t xml:space="preserve"> // Научное сообщество студентов. Междисциплинарные исследования: Электронный сборник статей по материалам Х студенческой международной научно-практической конференции: АССОЦИАЦИЯ НАУЧНЫХ СОТРУДНИКОВ "СИБИРСКАЯ АКАДЕМИЧЕСКАЯ КНИГА", 2016. – С. 534-538.</w:t>
      </w:r>
    </w:p>
  </w:footnote>
  <w:footnote w:id="106">
    <w:p w14:paraId="47FBE940" w14:textId="77777777" w:rsidR="00F210FD" w:rsidRPr="00F76BD1" w:rsidRDefault="00F210FD" w:rsidP="00FB0953">
      <w:pPr>
        <w:pStyle w:val="af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6BD1">
        <w:rPr>
          <w:rFonts w:ascii="Times New Roman" w:eastAsia="Times New Roman" w:hAnsi="Times New Roman" w:cs="Times New Roman"/>
          <w:lang w:eastAsia="ru-RU"/>
        </w:rPr>
        <w:footnoteRef/>
      </w:r>
      <w:r w:rsidRPr="00F76BD1">
        <w:rPr>
          <w:rFonts w:ascii="Times New Roman" w:eastAsia="Times New Roman" w:hAnsi="Times New Roman" w:cs="Times New Roman"/>
          <w:lang w:eastAsia="ru-RU"/>
        </w:rPr>
        <w:t xml:space="preserve"> Жемчугов, А. М. Создание эффективной системы ключевых показателей - KPI / А. М. Жемчугов, М. К. Жемчугов // Проблемы экономики и менеджмента. – 2015. – № 6(46). – С. 7-23.</w:t>
      </w:r>
    </w:p>
  </w:footnote>
  <w:footnote w:id="107">
    <w:p w14:paraId="60C91556" w14:textId="6F56CA21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Цибульская О.Н., Дружинина И.А. ВОЗМОЖНОСТИ ПРИМЕНЕНИЯ СИСТЕМЫ KPI ДЛЯ МОТИВАЦИИ ПЕРСОНАЛА. // В сборнике: Дизайн, технологии и инновации в текстильной и легкой промышленности (ИННОВАЦИИ-2016) сборник материалов международной научно-технической конференции. - Москва, 2016. С. 296-299.</w:t>
      </w:r>
    </w:p>
  </w:footnote>
  <w:footnote w:id="108">
    <w:p w14:paraId="378FFF3B" w14:textId="27C9BE10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Горбунова А.А. ВЛИЯНИЕ KPI НА МОТИВАЦИЮ РАБОТНИКОВ. // Электронный научный журнал. - 2017. № 2-2 (17). С. 102-110.</w:t>
      </w:r>
    </w:p>
  </w:footnote>
  <w:footnote w:id="109">
    <w:p w14:paraId="782C55AC" w14:textId="4646E810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29" w:name="_Hlk103884318"/>
      <w:r w:rsidRPr="00F76BD1">
        <w:rPr>
          <w:rFonts w:ascii="Times New Roman" w:hAnsi="Times New Roman" w:cs="Times New Roman"/>
        </w:rPr>
        <w:t>Еремина, Г. А. Ключевые показатели эффективности как инструмент управления организацией / Г. А. Еремина // Интернет-журнал Науковедение. – 2015. – Т. 7. – № 5(30). – С. 39.</w:t>
      </w:r>
      <w:bookmarkEnd w:id="29"/>
    </w:p>
  </w:footnote>
  <w:footnote w:id="110">
    <w:p w14:paraId="22C19456" w14:textId="66DF261B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Горбунова А.А. ВЛИЯНИЕ KPI НА МОТИВАЦИЮ РАБОТНИКОВ. // Электронный научный журнал. - 2017. № 2-2 (17). С. 102-110.</w:t>
      </w:r>
    </w:p>
  </w:footnote>
  <w:footnote w:id="111">
    <w:p w14:paraId="61769502" w14:textId="77777777" w:rsidR="00F210FD" w:rsidRDefault="00F210FD" w:rsidP="00D66630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Переселкова</w:t>
      </w:r>
      <w:proofErr w:type="spellEnd"/>
      <w:r w:rsidRPr="00F76BD1">
        <w:rPr>
          <w:rFonts w:ascii="Times New Roman" w:hAnsi="Times New Roman" w:cs="Times New Roman"/>
        </w:rPr>
        <w:t xml:space="preserve">, З. Ю. Социологические основания трудовой мотивации: объяснительная модель теории ритуалов интеракций / З. Ю. </w:t>
      </w:r>
      <w:proofErr w:type="spellStart"/>
      <w:r w:rsidRPr="00F76BD1">
        <w:rPr>
          <w:rFonts w:ascii="Times New Roman" w:hAnsi="Times New Roman" w:cs="Times New Roman"/>
        </w:rPr>
        <w:t>Переселкова</w:t>
      </w:r>
      <w:proofErr w:type="spellEnd"/>
      <w:r w:rsidRPr="00F76BD1">
        <w:rPr>
          <w:rFonts w:ascii="Times New Roman" w:hAnsi="Times New Roman" w:cs="Times New Roman"/>
        </w:rPr>
        <w:t>, В. В. Иншаков // Человек. Сообщество. Управление. – 2016. – Т. 17. – № 1. – С. 57-72</w:t>
      </w:r>
    </w:p>
  </w:footnote>
  <w:footnote w:id="112">
    <w:p w14:paraId="3A78E32E" w14:textId="0B22FE98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Колосовская</w:t>
      </w:r>
      <w:proofErr w:type="spellEnd"/>
      <w:r w:rsidRPr="00F76BD1">
        <w:rPr>
          <w:rFonts w:ascii="Times New Roman" w:hAnsi="Times New Roman" w:cs="Times New Roman"/>
        </w:rPr>
        <w:t xml:space="preserve"> Н.В. ЗНАЧЕНИЕ КЛЮЧЕВЫХ ПОКАЗАТЕЛЕЙ ЭФФЕКТИВНОСТИ (KPI) В ОЦЕНКЕ ТРУДА ПЕРСОНАЛА // Вектор науки Тольяттинского государственного университета. Серия: Экономика и управление. 2010. № 2. С. 55-61.</w:t>
      </w:r>
    </w:p>
  </w:footnote>
  <w:footnote w:id="113">
    <w:p w14:paraId="54B863EA" w14:textId="6149D837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30" w:name="_Hlk103884359"/>
      <w:r w:rsidRPr="00F76BD1">
        <w:rPr>
          <w:rFonts w:ascii="Times New Roman" w:hAnsi="Times New Roman" w:cs="Times New Roman"/>
        </w:rPr>
        <w:t>Вишнякова Марина. KPI. Внедрение и применение. - Санкт-Петербург: Питер, 2019. - 384 с.</w:t>
      </w:r>
      <w:bookmarkEnd w:id="30"/>
    </w:p>
  </w:footnote>
  <w:footnote w:id="114">
    <w:p w14:paraId="7BA57616" w14:textId="43D43A90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Наливайченко</w:t>
      </w:r>
      <w:proofErr w:type="spellEnd"/>
      <w:r w:rsidRPr="00F76BD1">
        <w:rPr>
          <w:rFonts w:ascii="Times New Roman" w:hAnsi="Times New Roman" w:cs="Times New Roman"/>
        </w:rPr>
        <w:t xml:space="preserve"> Е.В., </w:t>
      </w:r>
      <w:proofErr w:type="spellStart"/>
      <w:r w:rsidRPr="00F76BD1">
        <w:rPr>
          <w:rFonts w:ascii="Times New Roman" w:hAnsi="Times New Roman" w:cs="Times New Roman"/>
        </w:rPr>
        <w:t>Кацалап</w:t>
      </w:r>
      <w:proofErr w:type="spellEnd"/>
      <w:r w:rsidRPr="00F76BD1">
        <w:rPr>
          <w:rFonts w:ascii="Times New Roman" w:hAnsi="Times New Roman" w:cs="Times New Roman"/>
        </w:rPr>
        <w:t xml:space="preserve"> А. МОТИВАЦИЯ ПЕРСОНАЛА НА ОСНОВЕ ПОКАЗАТЕЛЕЙ KPI. // В сборнике: Молодая наука сборник научных трудов научно-практической конференции для студентов и молодых ученых. - 2016. С. 110-112.</w:t>
      </w:r>
    </w:p>
  </w:footnote>
  <w:footnote w:id="115">
    <w:p w14:paraId="57BD9BAF" w14:textId="1E729687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Ярышина</w:t>
      </w:r>
      <w:proofErr w:type="spellEnd"/>
      <w:r w:rsidRPr="00F76BD1">
        <w:rPr>
          <w:rFonts w:ascii="Times New Roman" w:hAnsi="Times New Roman" w:cs="Times New Roman"/>
        </w:rPr>
        <w:t xml:space="preserve"> В.Н. ИСПОЛЬЗОВАНИЕ ГРЕЙДИРОВАНИЯ И KPI ПРИ ВОЗНАГРАЖДЕНИИ РАБОТНИКОВ. // Вестник Костромского государственного университета им. Н.А. Некрасова. - 2012. Т. 18. № 6. С. 287-291.</w:t>
      </w:r>
    </w:p>
  </w:footnote>
  <w:footnote w:id="116">
    <w:p w14:paraId="358CAF3A" w14:textId="065CAE5E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Трунова Е.В. Мотивация по KPI на промышленном предприятии: принципиальный подход и требования к показателям // Вестник БГТУ имени В. Г. Шухова. 2017. №2.</w:t>
      </w:r>
    </w:p>
  </w:footnote>
  <w:footnote w:id="117">
    <w:p w14:paraId="5463960C" w14:textId="7E5148CE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Григорьева М.В. СИСТЕМА МАТЕРИАЛЬНОЙ МОТИВАЦИИ НА ОСНОВЕ КЛЮЧЕВЫХ ПОКАЗАТЕЛЕЙ ЭФФЕКТИВНОСТИ KPI НА ПРИМЕРЕ ПРЕДПРИЯТИЯ. // Аллея науки.  - 2017. Т. 4. № 15. С. 51-59.</w:t>
      </w:r>
    </w:p>
  </w:footnote>
  <w:footnote w:id="118">
    <w:p w14:paraId="554A699F" w14:textId="3B8ED5B0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Колосовская</w:t>
      </w:r>
      <w:proofErr w:type="spellEnd"/>
      <w:r w:rsidRPr="00F76BD1">
        <w:rPr>
          <w:rFonts w:ascii="Times New Roman" w:hAnsi="Times New Roman" w:cs="Times New Roman"/>
        </w:rPr>
        <w:t xml:space="preserve"> Н.В. ЗНАЧЕНИЕ КЛЮЧЕВЫХ ПОКАЗАТЕЛЕЙ ЭФФЕКТИВНОСТИ (KPI) В ОЦЕНКЕ ТРУДА ПЕРСОНАЛА // Вектор науки Тольяттинского государственного университета. Серия: Экономика и управление. 2010. № 2. С. 55-61.</w:t>
      </w:r>
    </w:p>
  </w:footnote>
  <w:footnote w:id="119">
    <w:p w14:paraId="6A14F5B8" w14:textId="526F4AF0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Утенин</w:t>
      </w:r>
      <w:proofErr w:type="spellEnd"/>
      <w:r w:rsidRPr="00F76BD1">
        <w:rPr>
          <w:rFonts w:ascii="Times New Roman" w:hAnsi="Times New Roman" w:cs="Times New Roman"/>
        </w:rPr>
        <w:t xml:space="preserve"> В.В. Разработка и внедрение системы KPI в российских компаниях // Мотивация и оплата труда. 2014. № 2. С. 126–140.</w:t>
      </w:r>
    </w:p>
  </w:footnote>
  <w:footnote w:id="120">
    <w:p w14:paraId="339F96EC" w14:textId="376A8389" w:rsidR="00F210FD" w:rsidRDefault="00F210FD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Моисеенко Н.В., </w:t>
      </w:r>
      <w:proofErr w:type="spellStart"/>
      <w:r w:rsidRPr="00F76BD1">
        <w:rPr>
          <w:rFonts w:ascii="Times New Roman" w:hAnsi="Times New Roman" w:cs="Times New Roman"/>
        </w:rPr>
        <w:t>Куляпина</w:t>
      </w:r>
      <w:proofErr w:type="spellEnd"/>
      <w:r w:rsidRPr="00F76BD1">
        <w:rPr>
          <w:rFonts w:ascii="Times New Roman" w:hAnsi="Times New Roman" w:cs="Times New Roman"/>
        </w:rPr>
        <w:t xml:space="preserve"> Е.А. ИСПОЛЬЗОВАНИЕ KPI В СИСТЕМЕ МОТИВАЦИИ ПЕРСОНАЛА // Управление социально-экономическими системами: теория, методология, практика Монография. Под общей редакцией Г.Ю. Гуляева. Пенза: МЦНС «Наука и Просвещение», 2017. С. 55-66.</w:t>
      </w:r>
    </w:p>
  </w:footnote>
  <w:footnote w:id="121">
    <w:p w14:paraId="2F19C077" w14:textId="0E22871D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bookmarkStart w:id="31" w:name="_Hlk103942739"/>
      <w:r w:rsidRPr="00F76BD1">
        <w:rPr>
          <w:rFonts w:ascii="Times New Roman" w:hAnsi="Times New Roman" w:cs="Times New Roman"/>
        </w:rPr>
        <w:t xml:space="preserve">Прудникова, Л. В. Оценка и анализ системы мотивации и стимулирования труда персонала коммерческой организации / Л. В. Прудникова, О. И. Юркевич // Вестник Витебского государственного технологического университета. – 2017. – № 1(32). – С. 220-235. </w:t>
      </w:r>
      <w:bookmarkEnd w:id="31"/>
    </w:p>
  </w:footnote>
  <w:footnote w:id="122">
    <w:p w14:paraId="42FDBD80" w14:textId="386053A6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Утенин</w:t>
      </w:r>
      <w:proofErr w:type="spellEnd"/>
      <w:r w:rsidRPr="00F76BD1">
        <w:rPr>
          <w:rFonts w:ascii="Times New Roman" w:hAnsi="Times New Roman" w:cs="Times New Roman"/>
        </w:rPr>
        <w:t xml:space="preserve"> В.В. Разработка и внедрение системы KPI в российских компаниях // Мотивация и оплата труда. 2014. № 2. С. 126–140.</w:t>
      </w:r>
    </w:p>
  </w:footnote>
  <w:footnote w:id="123">
    <w:p w14:paraId="7501255F" w14:textId="039D7C20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</w:t>
      </w:r>
      <w:proofErr w:type="spellStart"/>
      <w:r w:rsidRPr="00F76BD1">
        <w:rPr>
          <w:rFonts w:ascii="Times New Roman" w:hAnsi="Times New Roman" w:cs="Times New Roman"/>
        </w:rPr>
        <w:t>Колосовская</w:t>
      </w:r>
      <w:proofErr w:type="spellEnd"/>
      <w:r w:rsidRPr="00F76BD1">
        <w:rPr>
          <w:rFonts w:ascii="Times New Roman" w:hAnsi="Times New Roman" w:cs="Times New Roman"/>
        </w:rPr>
        <w:t xml:space="preserve"> Н.В. ЗНАЧЕНИЕ КЛЮЧЕВЫХ ПОКАЗАТЕЛЕЙ ЭФФЕКТИВНОСТИ (KPI) В ОЦЕНКЕ ТРУДА ПЕРСОНАЛА // Вектор науки Тольяттинского государственного университета. Серия: Экономика и управление. 2010. № 2. С. 55-61.</w:t>
      </w:r>
    </w:p>
  </w:footnote>
  <w:footnote w:id="124">
    <w:p w14:paraId="0E9FC25C" w14:textId="7ECB5270" w:rsidR="00F210FD" w:rsidRPr="004B349C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Москалева Е.Г. ВНЕДРЕНИЕ СИСТЕМЫ МОТИВАЦИИ ПЕРСОНАЛА НА БАЗЕ KPI - КЛЮЧЕВЫХ </w:t>
      </w:r>
      <w:r w:rsidRPr="004B349C">
        <w:rPr>
          <w:rFonts w:ascii="Times New Roman" w:hAnsi="Times New Roman" w:cs="Times New Roman"/>
        </w:rPr>
        <w:t xml:space="preserve">ПОКАЗАТЕЛЕЙ ЭФФЕКТИВНОСТИ // </w:t>
      </w:r>
      <w:proofErr w:type="spellStart"/>
      <w:r w:rsidRPr="004B349C">
        <w:rPr>
          <w:rFonts w:ascii="Times New Roman" w:hAnsi="Times New Roman" w:cs="Times New Roman"/>
        </w:rPr>
        <w:t>Контентус</w:t>
      </w:r>
      <w:proofErr w:type="spellEnd"/>
      <w:r w:rsidRPr="004B349C">
        <w:rPr>
          <w:rFonts w:ascii="Times New Roman" w:hAnsi="Times New Roman" w:cs="Times New Roman"/>
        </w:rPr>
        <w:t>. 2016. № 2 (43). С. 109-119.</w:t>
      </w:r>
    </w:p>
  </w:footnote>
  <w:footnote w:id="125">
    <w:p w14:paraId="2CF9F5C8" w14:textId="782CF556" w:rsidR="00F210FD" w:rsidRPr="004B349C" w:rsidRDefault="00F210FD">
      <w:pPr>
        <w:pStyle w:val="af1"/>
        <w:rPr>
          <w:rFonts w:ascii="Times New Roman" w:hAnsi="Times New Roman" w:cs="Times New Roman"/>
        </w:rPr>
      </w:pPr>
      <w:r w:rsidRPr="004B349C">
        <w:rPr>
          <w:rStyle w:val="af3"/>
          <w:rFonts w:ascii="Times New Roman" w:hAnsi="Times New Roman" w:cs="Times New Roman"/>
        </w:rPr>
        <w:footnoteRef/>
      </w:r>
      <w:r w:rsidRPr="004B349C">
        <w:rPr>
          <w:rFonts w:ascii="Times New Roman" w:hAnsi="Times New Roman" w:cs="Times New Roman"/>
        </w:rPr>
        <w:t xml:space="preserve"> Моисеенко Н.В., </w:t>
      </w:r>
      <w:proofErr w:type="spellStart"/>
      <w:r w:rsidRPr="004B349C">
        <w:rPr>
          <w:rFonts w:ascii="Times New Roman" w:hAnsi="Times New Roman" w:cs="Times New Roman"/>
        </w:rPr>
        <w:t>Куляпина</w:t>
      </w:r>
      <w:proofErr w:type="spellEnd"/>
      <w:r w:rsidRPr="004B349C">
        <w:rPr>
          <w:rFonts w:ascii="Times New Roman" w:hAnsi="Times New Roman" w:cs="Times New Roman"/>
        </w:rPr>
        <w:t xml:space="preserve"> Е.А. ИСПОЛЬЗОВАНИЕ KPI В СИСТЕМЕ МОТИВАЦИИ ПЕРСОНАЛА // Управление социально-экономическими системами: теория, методология, практика Монография. Под общей редакцией Г.Ю. Гуляева. Пенза: МЦНС «Наука и Просвещение», 2017. С. 55-66.</w:t>
      </w:r>
    </w:p>
  </w:footnote>
  <w:footnote w:id="126">
    <w:p w14:paraId="3F9110EC" w14:textId="660AFEB7" w:rsidR="00F210FD" w:rsidRDefault="00F210FD">
      <w:pPr>
        <w:pStyle w:val="af1"/>
      </w:pPr>
      <w:r w:rsidRPr="004B349C">
        <w:rPr>
          <w:rStyle w:val="af3"/>
          <w:rFonts w:ascii="Times New Roman" w:hAnsi="Times New Roman" w:cs="Times New Roman"/>
        </w:rPr>
        <w:footnoteRef/>
      </w:r>
      <w:r w:rsidRPr="004B349C">
        <w:rPr>
          <w:rFonts w:ascii="Times New Roman" w:hAnsi="Times New Roman" w:cs="Times New Roman"/>
        </w:rPr>
        <w:t xml:space="preserve"> Гришакова Е.А. Социальные технологии управления человеческими ресурсами в организации // Среднерусский вестник общественных наук. 2017. № 6.</w:t>
      </w:r>
    </w:p>
  </w:footnote>
  <w:footnote w:id="127">
    <w:p w14:paraId="63F23E3C" w14:textId="253288C5" w:rsidR="00F210FD" w:rsidRPr="00F76BD1" w:rsidRDefault="00F210FD">
      <w:pPr>
        <w:pStyle w:val="af1"/>
        <w:rPr>
          <w:rFonts w:ascii="Times New Roman" w:hAnsi="Times New Roman" w:cs="Times New Roman"/>
        </w:rPr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Кушнарева, И. В. Этапы эффективной системы мотивации труда работников коммерческих организаций / И. В. Кушнарева, Е. С. Алехина, М. С. Кобцева // Право, экономика и управление: актуальные вопросы : Сборник материалов Всероссийской научно-практической конференции с международным участием, Чебоксары, 13 декабря 2019 года / Главный редактор Л.П. </w:t>
      </w:r>
      <w:proofErr w:type="spellStart"/>
      <w:r w:rsidRPr="00F76BD1">
        <w:rPr>
          <w:rFonts w:ascii="Times New Roman" w:hAnsi="Times New Roman" w:cs="Times New Roman"/>
        </w:rPr>
        <w:t>Кураков</w:t>
      </w:r>
      <w:proofErr w:type="spellEnd"/>
      <w:r w:rsidRPr="00F76BD1">
        <w:rPr>
          <w:rFonts w:ascii="Times New Roman" w:hAnsi="Times New Roman" w:cs="Times New Roman"/>
        </w:rPr>
        <w:t>. – Чебоксары: Общество с ограниченной ответственностью «Издательский дом «Среда», 2019. – С. 117-120.</w:t>
      </w:r>
    </w:p>
  </w:footnote>
  <w:footnote w:id="128">
    <w:p w14:paraId="1B0AA4CD" w14:textId="16CEFE72" w:rsidR="00F210FD" w:rsidRDefault="00F210FD">
      <w:pPr>
        <w:pStyle w:val="af1"/>
      </w:pPr>
      <w:r w:rsidRPr="00F76BD1">
        <w:rPr>
          <w:rStyle w:val="af3"/>
          <w:rFonts w:ascii="Times New Roman" w:hAnsi="Times New Roman" w:cs="Times New Roman"/>
        </w:rPr>
        <w:footnoteRef/>
      </w:r>
      <w:r w:rsidRPr="00F76BD1">
        <w:rPr>
          <w:rFonts w:ascii="Times New Roman" w:hAnsi="Times New Roman" w:cs="Times New Roman"/>
        </w:rPr>
        <w:t xml:space="preserve"> Буренина, Д. Р. Особенности оценки эффективности системы мотивации и стимулирования персонала в коммерческой организации / Д. Р. Буренина // Наука и инновации в XXI веке: актуальные вопросы, открытия и достижения : сборник статей XVII Международной научно-практической конференции, Пенза, 20 февраля 2020 года. – Пенза: "Наука и Просвещение" (ИП Гуляев Г.Ю.), 2020. – С. 211-213.</w:t>
      </w:r>
      <w:r w:rsidRPr="00CF1FBF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7627B"/>
    <w:multiLevelType w:val="hybridMultilevel"/>
    <w:tmpl w:val="A54CDC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1807F5"/>
    <w:multiLevelType w:val="multilevel"/>
    <w:tmpl w:val="09AC8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92F86"/>
    <w:multiLevelType w:val="multilevel"/>
    <w:tmpl w:val="CDB6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25888"/>
    <w:multiLevelType w:val="multilevel"/>
    <w:tmpl w:val="5484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D86930"/>
    <w:multiLevelType w:val="multilevel"/>
    <w:tmpl w:val="3E4C4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855C0B"/>
    <w:multiLevelType w:val="hybridMultilevel"/>
    <w:tmpl w:val="AF12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93A0F"/>
    <w:multiLevelType w:val="multilevel"/>
    <w:tmpl w:val="03B6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5970EB"/>
    <w:multiLevelType w:val="multilevel"/>
    <w:tmpl w:val="17C65EA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" w15:restartNumberingAfterBreak="0">
    <w:nsid w:val="15CE2ABB"/>
    <w:multiLevelType w:val="hybridMultilevel"/>
    <w:tmpl w:val="E58E3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831EF3"/>
    <w:multiLevelType w:val="hybridMultilevel"/>
    <w:tmpl w:val="0BAE7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C97EA3"/>
    <w:multiLevelType w:val="multilevel"/>
    <w:tmpl w:val="17C65EA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194810BD"/>
    <w:multiLevelType w:val="multilevel"/>
    <w:tmpl w:val="945C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C0F2D6C"/>
    <w:multiLevelType w:val="multilevel"/>
    <w:tmpl w:val="99BC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063BF4"/>
    <w:multiLevelType w:val="multilevel"/>
    <w:tmpl w:val="17C65EAE"/>
    <w:lvl w:ilvl="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4" w15:restartNumberingAfterBreak="0">
    <w:nsid w:val="206744F2"/>
    <w:multiLevelType w:val="multilevel"/>
    <w:tmpl w:val="90D49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24723A"/>
    <w:multiLevelType w:val="hybridMultilevel"/>
    <w:tmpl w:val="D366AC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266118"/>
    <w:multiLevelType w:val="hybridMultilevel"/>
    <w:tmpl w:val="31A29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1B660B"/>
    <w:multiLevelType w:val="hybridMultilevel"/>
    <w:tmpl w:val="21A894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73F59A0"/>
    <w:multiLevelType w:val="multilevel"/>
    <w:tmpl w:val="2174D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3C4DE9"/>
    <w:multiLevelType w:val="multilevel"/>
    <w:tmpl w:val="5EDA2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5B0F87"/>
    <w:multiLevelType w:val="hybridMultilevel"/>
    <w:tmpl w:val="9856A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97223A"/>
    <w:multiLevelType w:val="multilevel"/>
    <w:tmpl w:val="80721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DB62FC"/>
    <w:multiLevelType w:val="hybridMultilevel"/>
    <w:tmpl w:val="6034369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BF563C5"/>
    <w:multiLevelType w:val="hybridMultilevel"/>
    <w:tmpl w:val="A9220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C49BA"/>
    <w:multiLevelType w:val="hybridMultilevel"/>
    <w:tmpl w:val="5E24ED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FE27031"/>
    <w:multiLevelType w:val="multilevel"/>
    <w:tmpl w:val="A8FE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3D5C07"/>
    <w:multiLevelType w:val="multilevel"/>
    <w:tmpl w:val="17C65EAE"/>
    <w:lvl w:ilvl="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7" w15:restartNumberingAfterBreak="0">
    <w:nsid w:val="44AD5136"/>
    <w:multiLevelType w:val="multilevel"/>
    <w:tmpl w:val="17C65EAE"/>
    <w:lvl w:ilvl="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28" w15:restartNumberingAfterBreak="0">
    <w:nsid w:val="48786FE6"/>
    <w:multiLevelType w:val="multilevel"/>
    <w:tmpl w:val="36D2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6035B9"/>
    <w:multiLevelType w:val="multilevel"/>
    <w:tmpl w:val="17C65EA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5A483CF7"/>
    <w:multiLevelType w:val="multilevel"/>
    <w:tmpl w:val="17C65EAE"/>
    <w:lvl w:ilvl="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1" w15:restartNumberingAfterBreak="0">
    <w:nsid w:val="5E941DDF"/>
    <w:multiLevelType w:val="multilevel"/>
    <w:tmpl w:val="40FEB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225370"/>
    <w:multiLevelType w:val="multilevel"/>
    <w:tmpl w:val="64D6E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8D500C"/>
    <w:multiLevelType w:val="hybridMultilevel"/>
    <w:tmpl w:val="20269D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3712583"/>
    <w:multiLevelType w:val="hybridMultilevel"/>
    <w:tmpl w:val="A9220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252BCE"/>
    <w:multiLevelType w:val="hybridMultilevel"/>
    <w:tmpl w:val="89C007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7834F6F"/>
    <w:multiLevelType w:val="multilevel"/>
    <w:tmpl w:val="17C65EAE"/>
    <w:lvl w:ilvl="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37" w15:restartNumberingAfterBreak="0">
    <w:nsid w:val="688C1EEC"/>
    <w:multiLevelType w:val="multilevel"/>
    <w:tmpl w:val="17FA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BC24E41"/>
    <w:multiLevelType w:val="hybridMultilevel"/>
    <w:tmpl w:val="8C7E5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0E0611"/>
    <w:multiLevelType w:val="multilevel"/>
    <w:tmpl w:val="ABD46A4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6DE64F3A"/>
    <w:multiLevelType w:val="multilevel"/>
    <w:tmpl w:val="17C65EAE"/>
    <w:lvl w:ilvl="0">
      <w:start w:val="1"/>
      <w:numFmt w:val="decimal"/>
      <w:lvlText w:val="%1."/>
      <w:lvlJc w:val="left"/>
      <w:pPr>
        <w:ind w:left="1083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41" w15:restartNumberingAfterBreak="0">
    <w:nsid w:val="6E5042D0"/>
    <w:multiLevelType w:val="multilevel"/>
    <w:tmpl w:val="D992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FAF6191"/>
    <w:multiLevelType w:val="hybridMultilevel"/>
    <w:tmpl w:val="82E873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74DD05A2"/>
    <w:multiLevelType w:val="multilevel"/>
    <w:tmpl w:val="ABD46A46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44" w15:restartNumberingAfterBreak="0">
    <w:nsid w:val="752F6635"/>
    <w:multiLevelType w:val="hybridMultilevel"/>
    <w:tmpl w:val="20269D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9FB575A"/>
    <w:multiLevelType w:val="hybridMultilevel"/>
    <w:tmpl w:val="BF1405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C743DD1"/>
    <w:multiLevelType w:val="multilevel"/>
    <w:tmpl w:val="8BCA3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760748"/>
    <w:multiLevelType w:val="multilevel"/>
    <w:tmpl w:val="110E9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A80527"/>
    <w:multiLevelType w:val="multilevel"/>
    <w:tmpl w:val="8C4CA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6"/>
  </w:num>
  <w:num w:numId="3">
    <w:abstractNumId w:val="30"/>
  </w:num>
  <w:num w:numId="4">
    <w:abstractNumId w:val="40"/>
  </w:num>
  <w:num w:numId="5">
    <w:abstractNumId w:val="29"/>
  </w:num>
  <w:num w:numId="6">
    <w:abstractNumId w:val="7"/>
  </w:num>
  <w:num w:numId="7">
    <w:abstractNumId w:val="9"/>
  </w:num>
  <w:num w:numId="8">
    <w:abstractNumId w:val="16"/>
  </w:num>
  <w:num w:numId="9">
    <w:abstractNumId w:val="10"/>
  </w:num>
  <w:num w:numId="10">
    <w:abstractNumId w:val="5"/>
  </w:num>
  <w:num w:numId="11">
    <w:abstractNumId w:val="33"/>
  </w:num>
  <w:num w:numId="12">
    <w:abstractNumId w:val="20"/>
  </w:num>
  <w:num w:numId="13">
    <w:abstractNumId w:val="23"/>
  </w:num>
  <w:num w:numId="14">
    <w:abstractNumId w:val="34"/>
  </w:num>
  <w:num w:numId="15">
    <w:abstractNumId w:val="8"/>
  </w:num>
  <w:num w:numId="16">
    <w:abstractNumId w:val="24"/>
  </w:num>
  <w:num w:numId="17">
    <w:abstractNumId w:val="0"/>
  </w:num>
  <w:num w:numId="18">
    <w:abstractNumId w:val="48"/>
  </w:num>
  <w:num w:numId="19">
    <w:abstractNumId w:val="38"/>
  </w:num>
  <w:num w:numId="20">
    <w:abstractNumId w:val="41"/>
  </w:num>
  <w:num w:numId="21">
    <w:abstractNumId w:val="46"/>
  </w:num>
  <w:num w:numId="22">
    <w:abstractNumId w:val="32"/>
  </w:num>
  <w:num w:numId="23">
    <w:abstractNumId w:val="21"/>
  </w:num>
  <w:num w:numId="24">
    <w:abstractNumId w:val="47"/>
  </w:num>
  <w:num w:numId="25">
    <w:abstractNumId w:val="3"/>
  </w:num>
  <w:num w:numId="26">
    <w:abstractNumId w:val="4"/>
  </w:num>
  <w:num w:numId="27">
    <w:abstractNumId w:val="18"/>
  </w:num>
  <w:num w:numId="28">
    <w:abstractNumId w:val="31"/>
  </w:num>
  <w:num w:numId="29">
    <w:abstractNumId w:val="2"/>
  </w:num>
  <w:num w:numId="30">
    <w:abstractNumId w:val="37"/>
  </w:num>
  <w:num w:numId="31">
    <w:abstractNumId w:val="25"/>
  </w:num>
  <w:num w:numId="32">
    <w:abstractNumId w:val="14"/>
  </w:num>
  <w:num w:numId="33">
    <w:abstractNumId w:val="28"/>
  </w:num>
  <w:num w:numId="34">
    <w:abstractNumId w:val="19"/>
  </w:num>
  <w:num w:numId="35">
    <w:abstractNumId w:val="12"/>
  </w:num>
  <w:num w:numId="36">
    <w:abstractNumId w:val="1"/>
  </w:num>
  <w:num w:numId="37">
    <w:abstractNumId w:val="11"/>
  </w:num>
  <w:num w:numId="38">
    <w:abstractNumId w:val="6"/>
  </w:num>
  <w:num w:numId="39">
    <w:abstractNumId w:val="43"/>
  </w:num>
  <w:num w:numId="40">
    <w:abstractNumId w:val="15"/>
  </w:num>
  <w:num w:numId="41">
    <w:abstractNumId w:val="39"/>
  </w:num>
  <w:num w:numId="42">
    <w:abstractNumId w:val="22"/>
  </w:num>
  <w:num w:numId="43">
    <w:abstractNumId w:val="17"/>
  </w:num>
  <w:num w:numId="44">
    <w:abstractNumId w:val="45"/>
  </w:num>
  <w:num w:numId="45">
    <w:abstractNumId w:val="42"/>
  </w:num>
  <w:num w:numId="46">
    <w:abstractNumId w:val="26"/>
  </w:num>
  <w:num w:numId="47">
    <w:abstractNumId w:val="27"/>
  </w:num>
  <w:num w:numId="48">
    <w:abstractNumId w:val="44"/>
  </w:num>
  <w:num w:numId="49">
    <w:abstractNumId w:val="3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E9B"/>
    <w:rsid w:val="00011733"/>
    <w:rsid w:val="00023A41"/>
    <w:rsid w:val="000415DF"/>
    <w:rsid w:val="00045952"/>
    <w:rsid w:val="00055A34"/>
    <w:rsid w:val="000618BC"/>
    <w:rsid w:val="000964A6"/>
    <w:rsid w:val="000A2401"/>
    <w:rsid w:val="000A6F25"/>
    <w:rsid w:val="000B1E82"/>
    <w:rsid w:val="000C18BB"/>
    <w:rsid w:val="000C430E"/>
    <w:rsid w:val="000D4436"/>
    <w:rsid w:val="000E336F"/>
    <w:rsid w:val="000F1637"/>
    <w:rsid w:val="000F51D6"/>
    <w:rsid w:val="000F6A2A"/>
    <w:rsid w:val="00107B29"/>
    <w:rsid w:val="00113CCA"/>
    <w:rsid w:val="00120993"/>
    <w:rsid w:val="00132B0F"/>
    <w:rsid w:val="00134CFA"/>
    <w:rsid w:val="00145754"/>
    <w:rsid w:val="00155BA6"/>
    <w:rsid w:val="0016633E"/>
    <w:rsid w:val="0017377F"/>
    <w:rsid w:val="0019057A"/>
    <w:rsid w:val="00190F81"/>
    <w:rsid w:val="001A5E68"/>
    <w:rsid w:val="001B08FF"/>
    <w:rsid w:val="001C742F"/>
    <w:rsid w:val="001D7674"/>
    <w:rsid w:val="001E7580"/>
    <w:rsid w:val="001F6E49"/>
    <w:rsid w:val="00211F67"/>
    <w:rsid w:val="00211FB6"/>
    <w:rsid w:val="002137B9"/>
    <w:rsid w:val="002158FE"/>
    <w:rsid w:val="002225CD"/>
    <w:rsid w:val="002316C4"/>
    <w:rsid w:val="00235EA1"/>
    <w:rsid w:val="00255EFB"/>
    <w:rsid w:val="00261373"/>
    <w:rsid w:val="00262F06"/>
    <w:rsid w:val="0027716F"/>
    <w:rsid w:val="0028095D"/>
    <w:rsid w:val="0029014F"/>
    <w:rsid w:val="002953AB"/>
    <w:rsid w:val="002A2EBD"/>
    <w:rsid w:val="002A37B8"/>
    <w:rsid w:val="002B654D"/>
    <w:rsid w:val="002C7837"/>
    <w:rsid w:val="002D068D"/>
    <w:rsid w:val="002F070A"/>
    <w:rsid w:val="002F4793"/>
    <w:rsid w:val="00306EFF"/>
    <w:rsid w:val="003100E8"/>
    <w:rsid w:val="0031054D"/>
    <w:rsid w:val="0032355A"/>
    <w:rsid w:val="00364477"/>
    <w:rsid w:val="00364BCB"/>
    <w:rsid w:val="00365090"/>
    <w:rsid w:val="00374C60"/>
    <w:rsid w:val="003764CC"/>
    <w:rsid w:val="00391E74"/>
    <w:rsid w:val="003962F4"/>
    <w:rsid w:val="003A5256"/>
    <w:rsid w:val="003B426B"/>
    <w:rsid w:val="003C3C6F"/>
    <w:rsid w:val="003D190A"/>
    <w:rsid w:val="003E0344"/>
    <w:rsid w:val="003E541E"/>
    <w:rsid w:val="003F1C21"/>
    <w:rsid w:val="004104F2"/>
    <w:rsid w:val="00463438"/>
    <w:rsid w:val="00465BFB"/>
    <w:rsid w:val="00471AFE"/>
    <w:rsid w:val="0047708C"/>
    <w:rsid w:val="00483677"/>
    <w:rsid w:val="004921F6"/>
    <w:rsid w:val="004A63AD"/>
    <w:rsid w:val="004B1983"/>
    <w:rsid w:val="004B349C"/>
    <w:rsid w:val="004B5E96"/>
    <w:rsid w:val="004C73AC"/>
    <w:rsid w:val="004C7A4B"/>
    <w:rsid w:val="004E31C8"/>
    <w:rsid w:val="004E54A1"/>
    <w:rsid w:val="00503E9B"/>
    <w:rsid w:val="00506962"/>
    <w:rsid w:val="00517DE6"/>
    <w:rsid w:val="005264E7"/>
    <w:rsid w:val="0053480F"/>
    <w:rsid w:val="005579B7"/>
    <w:rsid w:val="0056497C"/>
    <w:rsid w:val="00567266"/>
    <w:rsid w:val="005769E0"/>
    <w:rsid w:val="0059786D"/>
    <w:rsid w:val="005A1DAD"/>
    <w:rsid w:val="005C7CF8"/>
    <w:rsid w:val="005D32D7"/>
    <w:rsid w:val="005E3DB4"/>
    <w:rsid w:val="00605CCC"/>
    <w:rsid w:val="00614E5E"/>
    <w:rsid w:val="00623B7F"/>
    <w:rsid w:val="0062529C"/>
    <w:rsid w:val="006266A5"/>
    <w:rsid w:val="006338FC"/>
    <w:rsid w:val="00652A4C"/>
    <w:rsid w:val="00657809"/>
    <w:rsid w:val="006629B7"/>
    <w:rsid w:val="00664667"/>
    <w:rsid w:val="006713F3"/>
    <w:rsid w:val="00681C6F"/>
    <w:rsid w:val="0069510A"/>
    <w:rsid w:val="006B50C3"/>
    <w:rsid w:val="006C0B3E"/>
    <w:rsid w:val="006D4453"/>
    <w:rsid w:val="006E6ED3"/>
    <w:rsid w:val="00700D27"/>
    <w:rsid w:val="007138CD"/>
    <w:rsid w:val="00766C1E"/>
    <w:rsid w:val="007740D2"/>
    <w:rsid w:val="0078090F"/>
    <w:rsid w:val="007B01AD"/>
    <w:rsid w:val="007B15AE"/>
    <w:rsid w:val="007B4CB8"/>
    <w:rsid w:val="007B61AE"/>
    <w:rsid w:val="007C6F57"/>
    <w:rsid w:val="007D448F"/>
    <w:rsid w:val="007F367D"/>
    <w:rsid w:val="007F3E6C"/>
    <w:rsid w:val="007F5DDB"/>
    <w:rsid w:val="00832386"/>
    <w:rsid w:val="0083447B"/>
    <w:rsid w:val="00837E5A"/>
    <w:rsid w:val="0085670A"/>
    <w:rsid w:val="0085726E"/>
    <w:rsid w:val="00864FEA"/>
    <w:rsid w:val="0087039B"/>
    <w:rsid w:val="00890A64"/>
    <w:rsid w:val="008A3B22"/>
    <w:rsid w:val="008A753D"/>
    <w:rsid w:val="008A794A"/>
    <w:rsid w:val="008B6DE4"/>
    <w:rsid w:val="008C06D6"/>
    <w:rsid w:val="008C74F0"/>
    <w:rsid w:val="008C7DCC"/>
    <w:rsid w:val="008E48F9"/>
    <w:rsid w:val="008E5972"/>
    <w:rsid w:val="008E5DD0"/>
    <w:rsid w:val="008F12FD"/>
    <w:rsid w:val="008F5D08"/>
    <w:rsid w:val="0091700C"/>
    <w:rsid w:val="00927DCA"/>
    <w:rsid w:val="00941AF6"/>
    <w:rsid w:val="0094796F"/>
    <w:rsid w:val="00950C8D"/>
    <w:rsid w:val="0096195C"/>
    <w:rsid w:val="00962A0D"/>
    <w:rsid w:val="0096316D"/>
    <w:rsid w:val="00971C36"/>
    <w:rsid w:val="009750DA"/>
    <w:rsid w:val="009756C2"/>
    <w:rsid w:val="00977584"/>
    <w:rsid w:val="0098162E"/>
    <w:rsid w:val="00984BF6"/>
    <w:rsid w:val="009A335C"/>
    <w:rsid w:val="009A4B22"/>
    <w:rsid w:val="009C6297"/>
    <w:rsid w:val="009D173F"/>
    <w:rsid w:val="009E689C"/>
    <w:rsid w:val="009F704F"/>
    <w:rsid w:val="00A0130C"/>
    <w:rsid w:val="00A06AD5"/>
    <w:rsid w:val="00A10771"/>
    <w:rsid w:val="00A13326"/>
    <w:rsid w:val="00A13784"/>
    <w:rsid w:val="00A16ABB"/>
    <w:rsid w:val="00A3127A"/>
    <w:rsid w:val="00A32C96"/>
    <w:rsid w:val="00A333E1"/>
    <w:rsid w:val="00A338CA"/>
    <w:rsid w:val="00A368EC"/>
    <w:rsid w:val="00A41514"/>
    <w:rsid w:val="00A51208"/>
    <w:rsid w:val="00A62DDF"/>
    <w:rsid w:val="00A64466"/>
    <w:rsid w:val="00A64EA2"/>
    <w:rsid w:val="00A66BBA"/>
    <w:rsid w:val="00A8490F"/>
    <w:rsid w:val="00A86D7E"/>
    <w:rsid w:val="00A87E9A"/>
    <w:rsid w:val="00AA28C7"/>
    <w:rsid w:val="00AA3EAE"/>
    <w:rsid w:val="00AB0B17"/>
    <w:rsid w:val="00AB13D2"/>
    <w:rsid w:val="00AB2654"/>
    <w:rsid w:val="00AB4F76"/>
    <w:rsid w:val="00AB7924"/>
    <w:rsid w:val="00AD27BD"/>
    <w:rsid w:val="00AE51A5"/>
    <w:rsid w:val="00AF2ACA"/>
    <w:rsid w:val="00AF4E2B"/>
    <w:rsid w:val="00B04E2F"/>
    <w:rsid w:val="00B138B3"/>
    <w:rsid w:val="00B303CF"/>
    <w:rsid w:val="00B379DC"/>
    <w:rsid w:val="00B5069E"/>
    <w:rsid w:val="00B50A26"/>
    <w:rsid w:val="00B56DAD"/>
    <w:rsid w:val="00B57DAB"/>
    <w:rsid w:val="00B66C15"/>
    <w:rsid w:val="00B72236"/>
    <w:rsid w:val="00B73B52"/>
    <w:rsid w:val="00B7471A"/>
    <w:rsid w:val="00B74CEB"/>
    <w:rsid w:val="00B81F8A"/>
    <w:rsid w:val="00B83CD5"/>
    <w:rsid w:val="00B93BF8"/>
    <w:rsid w:val="00B95122"/>
    <w:rsid w:val="00B958A9"/>
    <w:rsid w:val="00BA0C6F"/>
    <w:rsid w:val="00BA58FF"/>
    <w:rsid w:val="00BB1D5E"/>
    <w:rsid w:val="00BB546B"/>
    <w:rsid w:val="00BC31C2"/>
    <w:rsid w:val="00BC3623"/>
    <w:rsid w:val="00BC3787"/>
    <w:rsid w:val="00BD083D"/>
    <w:rsid w:val="00BD7CC2"/>
    <w:rsid w:val="00BE469E"/>
    <w:rsid w:val="00BF1C8F"/>
    <w:rsid w:val="00BF2CEE"/>
    <w:rsid w:val="00BF6402"/>
    <w:rsid w:val="00C01047"/>
    <w:rsid w:val="00C027F2"/>
    <w:rsid w:val="00C02C9B"/>
    <w:rsid w:val="00C20F32"/>
    <w:rsid w:val="00C266D7"/>
    <w:rsid w:val="00C36988"/>
    <w:rsid w:val="00C415D5"/>
    <w:rsid w:val="00C6532C"/>
    <w:rsid w:val="00C67E08"/>
    <w:rsid w:val="00C8434F"/>
    <w:rsid w:val="00CA4018"/>
    <w:rsid w:val="00CA78DD"/>
    <w:rsid w:val="00CC03B1"/>
    <w:rsid w:val="00CE40F2"/>
    <w:rsid w:val="00CF1189"/>
    <w:rsid w:val="00CF1FBF"/>
    <w:rsid w:val="00D10DFC"/>
    <w:rsid w:val="00D20C11"/>
    <w:rsid w:val="00D227B7"/>
    <w:rsid w:val="00D26E18"/>
    <w:rsid w:val="00D26F48"/>
    <w:rsid w:val="00D360C8"/>
    <w:rsid w:val="00D52F8A"/>
    <w:rsid w:val="00D55868"/>
    <w:rsid w:val="00D5791D"/>
    <w:rsid w:val="00D60B64"/>
    <w:rsid w:val="00D62558"/>
    <w:rsid w:val="00D62B68"/>
    <w:rsid w:val="00D66630"/>
    <w:rsid w:val="00D75DAA"/>
    <w:rsid w:val="00D76CDA"/>
    <w:rsid w:val="00D9300C"/>
    <w:rsid w:val="00D97A96"/>
    <w:rsid w:val="00DA045E"/>
    <w:rsid w:val="00DB7693"/>
    <w:rsid w:val="00DD06CA"/>
    <w:rsid w:val="00DE33B9"/>
    <w:rsid w:val="00DE3B15"/>
    <w:rsid w:val="00DE42B7"/>
    <w:rsid w:val="00DF0867"/>
    <w:rsid w:val="00DF658D"/>
    <w:rsid w:val="00DF74FA"/>
    <w:rsid w:val="00E06457"/>
    <w:rsid w:val="00E34C60"/>
    <w:rsid w:val="00E36ADC"/>
    <w:rsid w:val="00E53E57"/>
    <w:rsid w:val="00E61DB2"/>
    <w:rsid w:val="00E62CC0"/>
    <w:rsid w:val="00E658CB"/>
    <w:rsid w:val="00E70F36"/>
    <w:rsid w:val="00E84911"/>
    <w:rsid w:val="00E85CB8"/>
    <w:rsid w:val="00E91C05"/>
    <w:rsid w:val="00E9655D"/>
    <w:rsid w:val="00EA5564"/>
    <w:rsid w:val="00EB2C7B"/>
    <w:rsid w:val="00EB3D14"/>
    <w:rsid w:val="00EB7102"/>
    <w:rsid w:val="00EC4F21"/>
    <w:rsid w:val="00EC5978"/>
    <w:rsid w:val="00EE06CA"/>
    <w:rsid w:val="00EF19FF"/>
    <w:rsid w:val="00EF3D71"/>
    <w:rsid w:val="00EF5B76"/>
    <w:rsid w:val="00F037A7"/>
    <w:rsid w:val="00F10573"/>
    <w:rsid w:val="00F11F0C"/>
    <w:rsid w:val="00F123F0"/>
    <w:rsid w:val="00F210FD"/>
    <w:rsid w:val="00F317B2"/>
    <w:rsid w:val="00F3260E"/>
    <w:rsid w:val="00F33D99"/>
    <w:rsid w:val="00F4630C"/>
    <w:rsid w:val="00F521F3"/>
    <w:rsid w:val="00F633D7"/>
    <w:rsid w:val="00F66BA4"/>
    <w:rsid w:val="00F67809"/>
    <w:rsid w:val="00F75294"/>
    <w:rsid w:val="00F76050"/>
    <w:rsid w:val="00F76BD1"/>
    <w:rsid w:val="00F825B8"/>
    <w:rsid w:val="00F8487D"/>
    <w:rsid w:val="00F919FC"/>
    <w:rsid w:val="00FB0953"/>
    <w:rsid w:val="00FB7F82"/>
    <w:rsid w:val="00FC4961"/>
    <w:rsid w:val="00FD2D0D"/>
    <w:rsid w:val="00FD69F4"/>
    <w:rsid w:val="00FE7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68725"/>
  <w15:docId w15:val="{6971A81B-6DCF-4E12-A107-83BD9CCE2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link w:val="1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5060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06074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FB5B2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TOC Heading"/>
    <w:basedOn w:val="1"/>
    <w:next w:val="a"/>
    <w:uiPriority w:val="39"/>
    <w:unhideWhenUsed/>
    <w:qFormat/>
    <w:rsid w:val="0071086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1">
    <w:name w:val="toc 1"/>
    <w:basedOn w:val="a"/>
    <w:next w:val="a"/>
    <w:autoRedefine/>
    <w:uiPriority w:val="39"/>
    <w:unhideWhenUsed/>
    <w:rsid w:val="00710860"/>
    <w:pPr>
      <w:spacing w:after="100"/>
    </w:pPr>
  </w:style>
  <w:style w:type="character" w:styleId="ae">
    <w:name w:val="Hyperlink"/>
    <w:basedOn w:val="a0"/>
    <w:uiPriority w:val="99"/>
    <w:unhideWhenUsed/>
    <w:rsid w:val="00710860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710860"/>
    <w:pPr>
      <w:spacing w:after="100"/>
      <w:ind w:left="220"/>
    </w:pPr>
  </w:style>
  <w:style w:type="table" w:customStyle="1" w:styleId="af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1">
    <w:name w:val="footnote text"/>
    <w:basedOn w:val="a"/>
    <w:link w:val="af2"/>
    <w:uiPriority w:val="99"/>
    <w:semiHidden/>
    <w:unhideWhenUsed/>
    <w:rsid w:val="00DA045E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customStyle="1" w:styleId="af2">
    <w:name w:val="Текст сноски Знак"/>
    <w:basedOn w:val="a0"/>
    <w:link w:val="af1"/>
    <w:uiPriority w:val="99"/>
    <w:semiHidden/>
    <w:rsid w:val="00DA045E"/>
    <w:rPr>
      <w:rFonts w:asciiTheme="minorHAnsi" w:eastAsiaTheme="minorHAnsi" w:hAnsiTheme="minorHAnsi" w:cstheme="minorBidi"/>
      <w:sz w:val="20"/>
      <w:szCs w:val="20"/>
      <w:lang w:val="ru-RU" w:eastAsia="en-US"/>
    </w:rPr>
  </w:style>
  <w:style w:type="character" w:styleId="af3">
    <w:name w:val="footnote reference"/>
    <w:basedOn w:val="a0"/>
    <w:uiPriority w:val="99"/>
    <w:semiHidden/>
    <w:unhideWhenUsed/>
    <w:rsid w:val="00DA045E"/>
    <w:rPr>
      <w:vertAlign w:val="superscript"/>
    </w:rPr>
  </w:style>
  <w:style w:type="paragraph" w:styleId="af4">
    <w:name w:val="annotation subject"/>
    <w:basedOn w:val="a7"/>
    <w:next w:val="a7"/>
    <w:link w:val="af5"/>
    <w:uiPriority w:val="99"/>
    <w:semiHidden/>
    <w:unhideWhenUsed/>
    <w:rsid w:val="00C6532C"/>
    <w:rPr>
      <w:b/>
      <w:bCs/>
    </w:rPr>
  </w:style>
  <w:style w:type="character" w:customStyle="1" w:styleId="af5">
    <w:name w:val="Тема примечания Знак"/>
    <w:basedOn w:val="a8"/>
    <w:link w:val="af4"/>
    <w:uiPriority w:val="99"/>
    <w:semiHidden/>
    <w:rsid w:val="00C6532C"/>
    <w:rPr>
      <w:b/>
      <w:bCs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045952"/>
    <w:pPr>
      <w:tabs>
        <w:tab w:val="right" w:pos="9019"/>
      </w:tabs>
      <w:spacing w:after="100"/>
      <w:ind w:left="660"/>
      <w:jc w:val="both"/>
    </w:pPr>
  </w:style>
  <w:style w:type="paragraph" w:styleId="af6">
    <w:name w:val="List Paragraph"/>
    <w:basedOn w:val="a"/>
    <w:uiPriority w:val="34"/>
    <w:qFormat/>
    <w:rsid w:val="0096195C"/>
    <w:pPr>
      <w:ind w:left="720"/>
      <w:contextualSpacing/>
    </w:pPr>
  </w:style>
  <w:style w:type="paragraph" w:styleId="31">
    <w:name w:val="toc 3"/>
    <w:basedOn w:val="a"/>
    <w:next w:val="a"/>
    <w:autoRedefine/>
    <w:uiPriority w:val="39"/>
    <w:unhideWhenUsed/>
    <w:rsid w:val="00EA5564"/>
    <w:pPr>
      <w:spacing w:after="100" w:line="259" w:lineRule="auto"/>
      <w:ind w:left="440"/>
    </w:pPr>
    <w:rPr>
      <w:rFonts w:asciiTheme="minorHAnsi" w:eastAsiaTheme="minorEastAsia" w:hAnsiTheme="minorHAnsi" w:cs="Times New Roman"/>
      <w:lang w:val="ru-RU"/>
    </w:rPr>
  </w:style>
  <w:style w:type="character" w:customStyle="1" w:styleId="10">
    <w:name w:val="Заголовок 1 Знак"/>
    <w:basedOn w:val="a0"/>
    <w:link w:val="1"/>
    <w:rsid w:val="00A41514"/>
    <w:rPr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rsid w:val="00A41514"/>
    <w:rPr>
      <w:color w:val="434343"/>
      <w:sz w:val="28"/>
      <w:szCs w:val="28"/>
    </w:rPr>
  </w:style>
  <w:style w:type="paragraph" w:styleId="af7">
    <w:name w:val="Normal (Web)"/>
    <w:basedOn w:val="a"/>
    <w:uiPriority w:val="99"/>
    <w:unhideWhenUsed/>
    <w:rsid w:val="00A41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pple-tab-span">
    <w:name w:val="apple-tab-span"/>
    <w:basedOn w:val="a0"/>
    <w:rsid w:val="00A41514"/>
  </w:style>
  <w:style w:type="paragraph" w:styleId="af8">
    <w:name w:val="caption"/>
    <w:basedOn w:val="a"/>
    <w:next w:val="a"/>
    <w:uiPriority w:val="35"/>
    <w:unhideWhenUsed/>
    <w:qFormat/>
    <w:rsid w:val="00BC378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9">
    <w:name w:val="endnote text"/>
    <w:basedOn w:val="a"/>
    <w:link w:val="afa"/>
    <w:uiPriority w:val="99"/>
    <w:semiHidden/>
    <w:unhideWhenUsed/>
    <w:rsid w:val="002F4793"/>
    <w:pPr>
      <w:spacing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2F4793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2F4793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465BFB"/>
    <w:rPr>
      <w:color w:val="800080" w:themeColor="followedHyperlink"/>
      <w:u w:val="single"/>
    </w:rPr>
  </w:style>
  <w:style w:type="paragraph" w:styleId="afd">
    <w:name w:val="header"/>
    <w:basedOn w:val="a"/>
    <w:link w:val="afe"/>
    <w:uiPriority w:val="99"/>
    <w:unhideWhenUsed/>
    <w:rsid w:val="002F070A"/>
    <w:pPr>
      <w:tabs>
        <w:tab w:val="center" w:pos="4677"/>
        <w:tab w:val="right" w:pos="9355"/>
      </w:tabs>
      <w:spacing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2F070A"/>
  </w:style>
  <w:style w:type="paragraph" w:styleId="aff">
    <w:name w:val="footer"/>
    <w:basedOn w:val="a"/>
    <w:link w:val="aff0"/>
    <w:uiPriority w:val="99"/>
    <w:unhideWhenUsed/>
    <w:rsid w:val="002F070A"/>
    <w:pPr>
      <w:tabs>
        <w:tab w:val="center" w:pos="4677"/>
        <w:tab w:val="right" w:pos="9355"/>
      </w:tabs>
      <w:spacing w:line="240" w:lineRule="auto"/>
    </w:pPr>
  </w:style>
  <w:style w:type="character" w:customStyle="1" w:styleId="aff0">
    <w:name w:val="Нижний колонтитул Знак"/>
    <w:basedOn w:val="a0"/>
    <w:link w:val="aff"/>
    <w:uiPriority w:val="99"/>
    <w:rsid w:val="002F07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9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5571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04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9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hyperlink" Target="http://www.naim.ru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www.superjob.ru/research/articles/111689/kpi-ispolzuyut-pochti-v-kazhdoj-vtoroj-kompanii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yperlink" Target="https://docplayer.ru/26294161-Biznes-keysy-1s-upravlenie-po-celyam-i-kpi.html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s://ekonomika.snauka.ru/2014/03/4526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TcXls8XfnZ66vxzGQwV2v6wuKcQ==">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A60592A-9663-4A09-A1B9-80D690FD6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5302</TotalTime>
  <Pages>95</Pages>
  <Words>15001</Words>
  <Characters>85508</Characters>
  <Application>Microsoft Office Word</Application>
  <DocSecurity>0</DocSecurity>
  <Lines>712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Polina Vasilyeva</dc:creator>
  <cp:lastModifiedBy>Vasileva Polina</cp:lastModifiedBy>
  <cp:revision>56</cp:revision>
  <dcterms:created xsi:type="dcterms:W3CDTF">2022-05-10T14:06:00Z</dcterms:created>
  <dcterms:modified xsi:type="dcterms:W3CDTF">2022-05-24T09:21:00Z</dcterms:modified>
</cp:coreProperties>
</file>